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5173" w14:textId="77777777" w:rsidR="0082252B" w:rsidRDefault="0082252B">
      <w:pPr>
        <w:pStyle w:val="Default"/>
        <w:jc w:val="both"/>
        <w:rPr>
          <w:rFonts w:hAnsi="黑体" w:hint="eastAsia"/>
          <w:sz w:val="36"/>
          <w:szCs w:val="36"/>
        </w:rPr>
      </w:pPr>
    </w:p>
    <w:p w14:paraId="1F642E9B" w14:textId="77777777" w:rsidR="0082252B" w:rsidRDefault="0082252B">
      <w:pPr>
        <w:pStyle w:val="Default"/>
        <w:jc w:val="center"/>
        <w:rPr>
          <w:rFonts w:ascii="Times New Roman" w:hAnsi="Times New Roman" w:cs="Times New Roman"/>
          <w:sz w:val="56"/>
          <w:szCs w:val="56"/>
        </w:rPr>
      </w:pPr>
    </w:p>
    <w:p w14:paraId="5F33E2C2" w14:textId="77777777" w:rsidR="0082252B" w:rsidRDefault="0082252B">
      <w:pPr>
        <w:pStyle w:val="Default"/>
        <w:jc w:val="center"/>
        <w:rPr>
          <w:rFonts w:ascii="Times New Roman" w:hAnsi="Times New Roman" w:cs="Times New Roman"/>
          <w:sz w:val="84"/>
          <w:szCs w:val="84"/>
        </w:rPr>
      </w:pPr>
    </w:p>
    <w:p w14:paraId="626AE9EE" w14:textId="77777777" w:rsidR="0082252B" w:rsidRDefault="0082252B">
      <w:pPr>
        <w:pStyle w:val="Default"/>
        <w:jc w:val="center"/>
        <w:rPr>
          <w:rFonts w:ascii="Times New Roman" w:hAnsi="Times New Roman" w:cs="Times New Roman"/>
          <w:sz w:val="84"/>
          <w:szCs w:val="84"/>
        </w:rPr>
      </w:pPr>
    </w:p>
    <w:p w14:paraId="367B5C0F" w14:textId="77777777" w:rsidR="0082252B"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64"/>
          <w:szCs w:val="72"/>
        </w:rPr>
        <w:t>2024</w:t>
      </w:r>
      <w:r>
        <w:rPr>
          <w:rFonts w:ascii="Times New Roman" w:eastAsia="方正小标宋简体" w:hAnsi="Times New Roman" w:cs="Times New Roman"/>
          <w:sz w:val="64"/>
          <w:szCs w:val="72"/>
        </w:rPr>
        <w:t>年度</w:t>
      </w:r>
    </w:p>
    <w:p w14:paraId="66590D84" w14:textId="77777777" w:rsidR="0082252B"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64"/>
          <w:szCs w:val="72"/>
        </w:rPr>
        <w:t>祁阳市人力资源和社会保障局</w:t>
      </w:r>
      <w:r>
        <w:rPr>
          <w:rFonts w:ascii="Times New Roman" w:eastAsia="方正小标宋简体" w:hAnsi="Times New Roman" w:cs="Times New Roman"/>
          <w:sz w:val="72"/>
          <w:szCs w:val="72"/>
        </w:rPr>
        <w:t>部门决算</w:t>
      </w:r>
    </w:p>
    <w:p w14:paraId="07201229" w14:textId="77777777" w:rsidR="0082252B" w:rsidRDefault="0082252B">
      <w:pPr>
        <w:pStyle w:val="Default"/>
        <w:jc w:val="center"/>
        <w:rPr>
          <w:rFonts w:ascii="Times New Roman" w:eastAsia="方正小标宋_GBK" w:hAnsi="Times New Roman" w:cs="Times New Roman"/>
          <w:sz w:val="56"/>
          <w:szCs w:val="56"/>
        </w:rPr>
      </w:pPr>
    </w:p>
    <w:p w14:paraId="35EBDAE3" w14:textId="77777777" w:rsidR="0082252B" w:rsidRDefault="0082252B">
      <w:pPr>
        <w:pStyle w:val="Default"/>
        <w:jc w:val="center"/>
        <w:rPr>
          <w:rFonts w:ascii="Times New Roman" w:hAnsi="Times New Roman" w:cs="Times New Roman"/>
          <w:sz w:val="56"/>
          <w:szCs w:val="56"/>
        </w:rPr>
      </w:pPr>
    </w:p>
    <w:p w14:paraId="3EEBD6A4" w14:textId="77777777" w:rsidR="0082252B" w:rsidRDefault="0082252B">
      <w:pPr>
        <w:pStyle w:val="Default"/>
        <w:rPr>
          <w:rFonts w:ascii="Times New Roman" w:hAnsi="Times New Roman" w:cs="Times New Roman"/>
          <w:sz w:val="56"/>
          <w:szCs w:val="56"/>
        </w:rPr>
      </w:pPr>
    </w:p>
    <w:p w14:paraId="4ECE551C" w14:textId="77777777" w:rsidR="0082252B" w:rsidRDefault="0082252B">
      <w:pPr>
        <w:pStyle w:val="Default"/>
        <w:jc w:val="center"/>
        <w:rPr>
          <w:rFonts w:ascii="Times New Roman" w:hAnsi="Times New Roman" w:cs="Times New Roman"/>
          <w:sz w:val="32"/>
          <w:szCs w:val="32"/>
        </w:rPr>
      </w:pPr>
    </w:p>
    <w:p w14:paraId="32C66C44" w14:textId="77777777" w:rsidR="0082252B" w:rsidRDefault="0082252B">
      <w:pPr>
        <w:pStyle w:val="Default"/>
        <w:jc w:val="center"/>
        <w:rPr>
          <w:rFonts w:ascii="Times New Roman" w:hAnsi="Times New Roman" w:cs="Times New Roman"/>
          <w:sz w:val="32"/>
          <w:szCs w:val="32"/>
        </w:rPr>
      </w:pPr>
    </w:p>
    <w:p w14:paraId="10E9EB90" w14:textId="77777777" w:rsidR="0082252B" w:rsidRDefault="0082252B">
      <w:pPr>
        <w:pStyle w:val="Default"/>
        <w:jc w:val="center"/>
        <w:rPr>
          <w:rFonts w:ascii="Times New Roman" w:hAnsi="Times New Roman" w:cs="Times New Roman"/>
          <w:sz w:val="32"/>
          <w:szCs w:val="32"/>
        </w:rPr>
      </w:pPr>
    </w:p>
    <w:p w14:paraId="11D462C8" w14:textId="77777777" w:rsidR="0082252B" w:rsidRDefault="0082252B">
      <w:pPr>
        <w:pStyle w:val="Default"/>
        <w:jc w:val="center"/>
        <w:rPr>
          <w:rFonts w:ascii="Times New Roman" w:hAnsi="Times New Roman" w:cs="Times New Roman"/>
          <w:sz w:val="32"/>
          <w:szCs w:val="32"/>
        </w:rPr>
      </w:pPr>
    </w:p>
    <w:p w14:paraId="00BAC98C" w14:textId="77777777" w:rsidR="0082252B" w:rsidRDefault="0082252B">
      <w:pPr>
        <w:pStyle w:val="Default"/>
        <w:jc w:val="center"/>
        <w:rPr>
          <w:rFonts w:ascii="Times New Roman" w:hAnsi="Times New Roman" w:cs="Times New Roman"/>
          <w:sz w:val="32"/>
          <w:szCs w:val="32"/>
        </w:rPr>
      </w:pPr>
    </w:p>
    <w:p w14:paraId="77E1AE2E" w14:textId="77777777" w:rsidR="0082252B" w:rsidRDefault="0082252B">
      <w:pPr>
        <w:rPr>
          <w:rFonts w:ascii="Times New Roman" w:hAnsi="Times New Roman" w:cs="Times New Roman"/>
          <w:b/>
          <w:sz w:val="36"/>
          <w:szCs w:val="28"/>
        </w:rPr>
        <w:sectPr w:rsidR="0082252B">
          <w:pgSz w:w="11906" w:h="16838"/>
          <w:pgMar w:top="1417" w:right="1588" w:bottom="1417" w:left="1588" w:header="851" w:footer="992" w:gutter="0"/>
          <w:cols w:space="425"/>
          <w:docGrid w:type="lines" w:linePitch="312"/>
        </w:sectPr>
      </w:pPr>
    </w:p>
    <w:p w14:paraId="5F275765" w14:textId="77777777" w:rsidR="0082252B" w:rsidRDefault="0082252B">
      <w:pPr>
        <w:pStyle w:val="Default"/>
        <w:spacing w:line="600" w:lineRule="exact"/>
        <w:jc w:val="both"/>
        <w:rPr>
          <w:rFonts w:ascii="Times New Roman" w:hAnsi="Times New Roman" w:cs="Times New Roman"/>
          <w:b/>
          <w:sz w:val="36"/>
          <w:szCs w:val="28"/>
        </w:rPr>
      </w:pPr>
    </w:p>
    <w:p w14:paraId="1025627A" w14:textId="77777777" w:rsidR="0082252B"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14:paraId="4EF8BF1B" w14:textId="77777777" w:rsidR="0082252B" w:rsidRDefault="0082252B">
      <w:pPr>
        <w:pStyle w:val="Default"/>
        <w:spacing w:line="600" w:lineRule="exact"/>
        <w:jc w:val="center"/>
        <w:rPr>
          <w:rFonts w:ascii="Times New Roman" w:hAnsi="Times New Roman" w:cs="Times New Roman"/>
          <w:b/>
          <w:sz w:val="36"/>
          <w:szCs w:val="28"/>
        </w:rPr>
      </w:pPr>
    </w:p>
    <w:p w14:paraId="4BF2FE33" w14:textId="77777777" w:rsidR="0082252B"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祁阳市人力资源和社会保障局</w:t>
      </w:r>
      <w:r>
        <w:rPr>
          <w:rFonts w:ascii="Times New Roman" w:hAnsi="Times New Roman" w:cs="Times New Roman"/>
          <w:bCs/>
          <w:sz w:val="32"/>
          <w:szCs w:val="32"/>
        </w:rPr>
        <w:t>部门概况</w:t>
      </w:r>
    </w:p>
    <w:p w14:paraId="7F1BB0A7" w14:textId="77777777" w:rsidR="0082252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14:paraId="7E8EB0F9" w14:textId="77777777" w:rsidR="0082252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14:paraId="19DABDC5" w14:textId="77777777" w:rsidR="0082252B"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14:paraId="7AA49756" w14:textId="77777777" w:rsidR="0082252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523F4DE7" w14:textId="77777777" w:rsidR="0082252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7F5CBC11" w14:textId="77777777" w:rsidR="0082252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600777DD" w14:textId="77777777" w:rsidR="0082252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3A4BEE12" w14:textId="77777777" w:rsidR="0082252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729CAFA2" w14:textId="77777777" w:rsidR="0082252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0CC7CDFA" w14:textId="77777777" w:rsidR="0082252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5BBBE928" w14:textId="77777777" w:rsidR="0082252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69028CF2" w14:textId="77777777" w:rsidR="0082252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6A2A6300" w14:textId="77777777" w:rsidR="0082252B"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23706969" w14:textId="77777777" w:rsidR="0082252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3676FC86" w14:textId="77777777" w:rsidR="0082252B"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14:paraId="0955C2AB" w14:textId="77777777" w:rsidR="0082252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14:paraId="5B78BEA9" w14:textId="77777777" w:rsidR="0082252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14:paraId="343D9ED0" w14:textId="77777777" w:rsidR="0082252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14:paraId="679C502D" w14:textId="77777777" w:rsidR="0082252B" w:rsidRDefault="0082252B">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82252B">
          <w:footerReference w:type="default" r:id="rId8"/>
          <w:pgSz w:w="11906" w:h="16838"/>
          <w:pgMar w:top="1417" w:right="1588" w:bottom="1417" w:left="1588" w:header="851" w:footer="992" w:gutter="0"/>
          <w:pgNumType w:start="1"/>
          <w:cols w:space="425"/>
          <w:docGrid w:type="lines" w:linePitch="312"/>
        </w:sectPr>
      </w:pPr>
    </w:p>
    <w:p w14:paraId="3ECF66A8" w14:textId="77777777" w:rsidR="0082252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14:paraId="7741CA09" w14:textId="77777777" w:rsidR="0082252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14:paraId="185F79D5" w14:textId="77777777" w:rsidR="0082252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14:paraId="5C4EB905" w14:textId="77777777" w:rsidR="0082252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14:paraId="197C0FA8" w14:textId="77777777" w:rsidR="0082252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14:paraId="2031582D" w14:textId="77777777" w:rsidR="0082252B"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14:paraId="7E63E30B" w14:textId="77777777" w:rsidR="0082252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14:paraId="625080A2" w14:textId="77777777" w:rsidR="0082252B"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14:paraId="2D244B8F" w14:textId="77777777" w:rsidR="0082252B"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14:paraId="15B0005B" w14:textId="77777777" w:rsidR="0082252B"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14:paraId="2ED22DE1" w14:textId="77777777" w:rsidR="0082252B" w:rsidRDefault="0082252B">
      <w:pPr>
        <w:pStyle w:val="Default"/>
        <w:spacing w:line="600" w:lineRule="exact"/>
        <w:rPr>
          <w:rFonts w:ascii="Times New Roman" w:hAnsi="Times New Roman" w:cs="Times New Roman"/>
          <w:bCs/>
          <w:sz w:val="28"/>
          <w:szCs w:val="28"/>
        </w:rPr>
      </w:pPr>
    </w:p>
    <w:p w14:paraId="4700470B" w14:textId="77777777" w:rsidR="0082252B" w:rsidRDefault="0082252B">
      <w:pPr>
        <w:jc w:val="center"/>
        <w:rPr>
          <w:rFonts w:ascii="Times New Roman" w:hAnsi="Times New Roman" w:cs="Times New Roman"/>
          <w:sz w:val="72"/>
          <w:szCs w:val="72"/>
        </w:rPr>
      </w:pPr>
    </w:p>
    <w:p w14:paraId="3BD75A3E" w14:textId="77777777" w:rsidR="0082252B" w:rsidRDefault="0082252B">
      <w:pPr>
        <w:jc w:val="center"/>
        <w:rPr>
          <w:rFonts w:ascii="Times New Roman" w:hAnsi="Times New Roman" w:cs="Times New Roman"/>
          <w:sz w:val="72"/>
          <w:szCs w:val="72"/>
        </w:rPr>
      </w:pPr>
    </w:p>
    <w:p w14:paraId="321B91DF" w14:textId="77777777" w:rsidR="0082252B" w:rsidRDefault="0082252B">
      <w:pPr>
        <w:jc w:val="center"/>
        <w:rPr>
          <w:rFonts w:ascii="Times New Roman" w:hAnsi="Times New Roman" w:cs="Times New Roman"/>
          <w:sz w:val="72"/>
          <w:szCs w:val="72"/>
        </w:rPr>
      </w:pPr>
    </w:p>
    <w:p w14:paraId="5846DA15" w14:textId="77777777" w:rsidR="0082252B" w:rsidRDefault="0082252B">
      <w:pPr>
        <w:pStyle w:val="a0"/>
        <w:rPr>
          <w:rFonts w:ascii="Times New Roman" w:hAnsi="Times New Roman" w:cs="Times New Roman"/>
          <w:sz w:val="72"/>
          <w:szCs w:val="72"/>
          <w:lang w:eastAsia="zh-CN"/>
        </w:rPr>
      </w:pPr>
    </w:p>
    <w:p w14:paraId="05BE0B2A" w14:textId="77777777" w:rsidR="0082252B" w:rsidRDefault="0082252B">
      <w:pPr>
        <w:pStyle w:val="TOC5"/>
        <w:rPr>
          <w:rFonts w:ascii="Times New Roman" w:hAnsi="Times New Roman" w:cs="Times New Roman"/>
          <w:sz w:val="72"/>
          <w:szCs w:val="72"/>
        </w:rPr>
      </w:pPr>
    </w:p>
    <w:p w14:paraId="5FA607EF" w14:textId="77777777" w:rsidR="0082252B" w:rsidRDefault="0082252B">
      <w:pPr>
        <w:rPr>
          <w:rFonts w:ascii="Times New Roman" w:hAnsi="Times New Roman" w:cs="Times New Roman"/>
          <w:sz w:val="72"/>
          <w:szCs w:val="72"/>
        </w:rPr>
      </w:pPr>
    </w:p>
    <w:p w14:paraId="76F4297E" w14:textId="77777777" w:rsidR="0082252B" w:rsidRDefault="0082252B">
      <w:pPr>
        <w:pStyle w:val="a0"/>
        <w:rPr>
          <w:rFonts w:ascii="Times New Roman" w:hAnsi="Times New Roman" w:cs="Times New Roman"/>
          <w:sz w:val="72"/>
          <w:szCs w:val="72"/>
          <w:lang w:eastAsia="zh-CN"/>
        </w:rPr>
      </w:pPr>
    </w:p>
    <w:p w14:paraId="60F82403" w14:textId="77777777" w:rsidR="0082252B" w:rsidRDefault="0082252B"/>
    <w:p w14:paraId="7D894973" w14:textId="77777777" w:rsidR="0082252B" w:rsidRDefault="0082252B">
      <w:pPr>
        <w:pStyle w:val="ab"/>
        <w:rPr>
          <w:rFonts w:ascii="Times New Roman" w:hAnsi="Times New Roman" w:cs="Times New Roman"/>
        </w:rPr>
        <w:sectPr w:rsidR="0082252B">
          <w:footerReference w:type="default" r:id="rId9"/>
          <w:pgSz w:w="11906" w:h="16838"/>
          <w:pgMar w:top="1417" w:right="1588" w:bottom="1417" w:left="1588" w:header="851" w:footer="992" w:gutter="0"/>
          <w:pgNumType w:start="1"/>
          <w:cols w:space="425"/>
          <w:docGrid w:type="lines" w:linePitch="312"/>
        </w:sectPr>
      </w:pPr>
    </w:p>
    <w:p w14:paraId="46614DAE" w14:textId="77777777" w:rsidR="0082252B"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第一部分</w:t>
      </w:r>
    </w:p>
    <w:p w14:paraId="57559EF5" w14:textId="77777777" w:rsidR="0082252B"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祁阳市人力资源和社会保障局</w:t>
      </w:r>
    </w:p>
    <w:p w14:paraId="36C68FF1" w14:textId="77777777" w:rsidR="0082252B"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单位概况</w:t>
      </w:r>
    </w:p>
    <w:p w14:paraId="7DE54EBB" w14:textId="77777777" w:rsidR="0082252B" w:rsidRDefault="0082252B">
      <w:pPr>
        <w:pStyle w:val="2"/>
        <w:ind w:leftChars="0" w:left="0" w:firstLineChars="0" w:firstLine="0"/>
        <w:rPr>
          <w:rFonts w:ascii="Times New Roman" w:hAnsi="Times New Roman" w:cs="Times New Roman"/>
        </w:rPr>
      </w:pPr>
    </w:p>
    <w:p w14:paraId="00A50022" w14:textId="77777777" w:rsidR="0082252B"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14:paraId="7C4E9EE4" w14:textId="77777777" w:rsidR="0082252B" w:rsidRDefault="00000000">
      <w:pPr>
        <w:widowControl/>
        <w:spacing w:line="600" w:lineRule="exact"/>
        <w:ind w:firstLineChars="200" w:firstLine="640"/>
        <w:rPr>
          <w:rFonts w:ascii="仿宋" w:eastAsia="仿宋" w:hAnsi="仿宋" w:cs="仿宋" w:hint="eastAsia"/>
          <w:bCs/>
          <w:kern w:val="0"/>
          <w:sz w:val="32"/>
          <w:szCs w:val="32"/>
        </w:rPr>
      </w:pPr>
      <w:bookmarkStart w:id="0" w:name="OLE_LINK1"/>
      <w:bookmarkStart w:id="1" w:name="OLE_LINK2"/>
      <w:r>
        <w:rPr>
          <w:rFonts w:ascii="仿宋" w:eastAsia="仿宋" w:hAnsi="仿宋" w:cs="仿宋" w:hint="eastAsia"/>
          <w:bCs/>
          <w:kern w:val="0"/>
          <w:sz w:val="32"/>
          <w:szCs w:val="32"/>
        </w:rPr>
        <w:t>1、贯彻执行国家、省、市人力资源和社会保障方针政策和法律法规，拟订全市人力资源和社会保障事业发展规划，起草全市人力资源和社会保障规范性文件，并组织实施和监督检查。对全市人力资源和社会保障工作进行综合管理、监督指导、协调服务。</w:t>
      </w:r>
    </w:p>
    <w:p w14:paraId="2DFDC040" w14:textId="77777777" w:rsidR="0082252B" w:rsidRDefault="00000000">
      <w:pPr>
        <w:widowControl/>
        <w:spacing w:line="600" w:lineRule="exact"/>
        <w:ind w:firstLineChars="200" w:firstLine="640"/>
        <w:rPr>
          <w:rFonts w:ascii="仿宋" w:eastAsia="仿宋" w:hAnsi="仿宋" w:cs="仿宋" w:hint="eastAsia"/>
          <w:bCs/>
          <w:kern w:val="0"/>
          <w:sz w:val="32"/>
          <w:szCs w:val="32"/>
        </w:rPr>
      </w:pPr>
      <w:r>
        <w:rPr>
          <w:rFonts w:ascii="仿宋" w:eastAsia="仿宋" w:hAnsi="仿宋" w:cs="仿宋" w:hint="eastAsia"/>
          <w:bCs/>
          <w:kern w:val="0"/>
          <w:sz w:val="32"/>
          <w:szCs w:val="32"/>
        </w:rPr>
        <w:t>2、拟订并组织实施全市人力资源市场发展规划，贯彻落实人力资源流动政策，建立统一规范的人力资源市场，促进人力资源合理流动、有效配置。</w:t>
      </w:r>
    </w:p>
    <w:p w14:paraId="4F6ECDF2" w14:textId="77777777" w:rsidR="0082252B" w:rsidRDefault="00000000">
      <w:pPr>
        <w:widowControl/>
        <w:spacing w:line="600" w:lineRule="exact"/>
        <w:ind w:firstLineChars="200" w:firstLine="640"/>
        <w:rPr>
          <w:rFonts w:ascii="仿宋" w:eastAsia="仿宋" w:hAnsi="仿宋" w:cs="仿宋" w:hint="eastAsia"/>
          <w:bCs/>
          <w:kern w:val="0"/>
          <w:sz w:val="32"/>
          <w:szCs w:val="32"/>
        </w:rPr>
      </w:pPr>
      <w:r>
        <w:rPr>
          <w:rFonts w:ascii="仿宋" w:eastAsia="仿宋" w:hAnsi="仿宋" w:cs="仿宋" w:hint="eastAsia"/>
          <w:bCs/>
          <w:kern w:val="0"/>
          <w:sz w:val="32"/>
          <w:szCs w:val="32"/>
        </w:rPr>
        <w:t>3、负责促进就业工作。贯彻落实统筹城乡的就业发展规划和政策，完善公共就业服务体系，健全就业援助制度，贯彻执行职业资格制度相关政策，统筹建立面向城乡劳动者的职业培训制度，贯彻执行高校毕业生就业政策，会同有关部门拟定高技能人才、农村实用人才培养和激励规定及办法。</w:t>
      </w:r>
    </w:p>
    <w:p w14:paraId="5F5CEEF4" w14:textId="77777777" w:rsidR="0082252B" w:rsidRDefault="00000000">
      <w:pPr>
        <w:widowControl/>
        <w:spacing w:line="600" w:lineRule="exact"/>
        <w:ind w:firstLineChars="200" w:firstLine="640"/>
        <w:rPr>
          <w:rFonts w:ascii="仿宋" w:eastAsia="仿宋" w:hAnsi="仿宋" w:cs="仿宋" w:hint="eastAsia"/>
          <w:bCs/>
          <w:kern w:val="0"/>
          <w:sz w:val="32"/>
          <w:szCs w:val="32"/>
        </w:rPr>
      </w:pPr>
      <w:r>
        <w:rPr>
          <w:rFonts w:ascii="仿宋" w:eastAsia="仿宋" w:hAnsi="仿宋" w:cs="仿宋" w:hint="eastAsia"/>
          <w:bCs/>
          <w:kern w:val="0"/>
          <w:sz w:val="32"/>
          <w:szCs w:val="32"/>
        </w:rPr>
        <w:t>4、统筹建立覆盖城乡的社会保障体系。贯彻落实城乡社会保险及其补充保险政策和标准，统筹落实机关企事业单位基本养老保险政策。会同有关部门拟订社会保险及其补充保险基金</w:t>
      </w:r>
      <w:r>
        <w:rPr>
          <w:rFonts w:ascii="仿宋" w:eastAsia="仿宋" w:hAnsi="仿宋" w:cs="仿宋" w:hint="eastAsia"/>
          <w:bCs/>
          <w:kern w:val="0"/>
          <w:sz w:val="32"/>
          <w:szCs w:val="32"/>
        </w:rPr>
        <w:lastRenderedPageBreak/>
        <w:t>管理和监督办法并实施监督，编制全市社会保障基金预决算草案。</w:t>
      </w:r>
    </w:p>
    <w:p w14:paraId="0ACDFF05" w14:textId="77777777" w:rsidR="0082252B" w:rsidRDefault="00000000">
      <w:pPr>
        <w:widowControl/>
        <w:spacing w:line="600" w:lineRule="exact"/>
        <w:ind w:firstLineChars="200" w:firstLine="640"/>
        <w:rPr>
          <w:rFonts w:ascii="仿宋" w:eastAsia="仿宋" w:hAnsi="仿宋" w:cs="仿宋" w:hint="eastAsia"/>
          <w:bCs/>
          <w:kern w:val="0"/>
          <w:sz w:val="32"/>
          <w:szCs w:val="32"/>
        </w:rPr>
      </w:pPr>
      <w:r>
        <w:rPr>
          <w:rFonts w:ascii="仿宋" w:eastAsia="仿宋" w:hAnsi="仿宋" w:cs="仿宋" w:hint="eastAsia"/>
          <w:bCs/>
          <w:kern w:val="0"/>
          <w:sz w:val="32"/>
          <w:szCs w:val="32"/>
        </w:rPr>
        <w:t>5、负责全市就业、失业、社会保险基金预测预警和信息引导，拟订应对预案，实施预防、调节和控制，保持就业形势稳定和社会保险基金总体收支平衡。</w:t>
      </w:r>
    </w:p>
    <w:p w14:paraId="6C044A4A" w14:textId="77777777" w:rsidR="0082252B" w:rsidRDefault="00000000">
      <w:pPr>
        <w:widowControl/>
        <w:spacing w:line="600" w:lineRule="exact"/>
        <w:ind w:firstLineChars="200" w:firstLine="640"/>
        <w:rPr>
          <w:rFonts w:ascii="仿宋" w:eastAsia="仿宋" w:hAnsi="仿宋" w:cs="仿宋" w:hint="eastAsia"/>
          <w:bCs/>
          <w:kern w:val="0"/>
          <w:sz w:val="32"/>
          <w:szCs w:val="32"/>
        </w:rPr>
      </w:pPr>
      <w:r>
        <w:rPr>
          <w:rFonts w:ascii="仿宋" w:eastAsia="仿宋" w:hAnsi="仿宋" w:cs="仿宋" w:hint="eastAsia"/>
          <w:bCs/>
          <w:kern w:val="0"/>
          <w:sz w:val="32"/>
          <w:szCs w:val="32"/>
        </w:rPr>
        <w:t>6、会同有关部门拟订事业单位人员工资收入分配规范性文件并组织实施。建立企事业单位人员工资正常增长和支付保障机制，贯彻执行国有企业经营者收入分配政策，配合相关部门审核纳入市级财政统一发放工资范围的事业单位及人员的工资、奖金、津补贴标准和离退休费。贯彻落实企事业单位人员福利和离退休政策。</w:t>
      </w:r>
    </w:p>
    <w:p w14:paraId="51B970BD" w14:textId="77777777" w:rsidR="0082252B" w:rsidRDefault="00000000">
      <w:pPr>
        <w:widowControl/>
        <w:spacing w:line="600" w:lineRule="exact"/>
        <w:ind w:firstLineChars="200" w:firstLine="640"/>
        <w:rPr>
          <w:rFonts w:ascii="仿宋" w:eastAsia="仿宋" w:hAnsi="仿宋" w:cs="仿宋" w:hint="eastAsia"/>
          <w:bCs/>
          <w:kern w:val="0"/>
          <w:sz w:val="32"/>
          <w:szCs w:val="32"/>
        </w:rPr>
      </w:pPr>
      <w:r>
        <w:rPr>
          <w:rFonts w:ascii="仿宋" w:eastAsia="仿宋" w:hAnsi="仿宋" w:cs="仿宋" w:hint="eastAsia"/>
          <w:bCs/>
          <w:kern w:val="0"/>
          <w:sz w:val="32"/>
          <w:szCs w:val="32"/>
        </w:rPr>
        <w:t>7、会同有关部门指导事业单位人事制度改革，拟订事业单位人员和机关工勤人员管理规范性文件，参与人才管理工作，综合管理全市专业技术人员和专业技术队伍建设工作，综合管理全市专业技术人员和机关事业单位工勤人员的培训和继续教育工作，牵头推进深化职称制度改革，归口管理专业技术人员的职称工作，负责高层次专业技术人才选拔、培养和引进工作。</w:t>
      </w:r>
    </w:p>
    <w:bookmarkEnd w:id="0"/>
    <w:bookmarkEnd w:id="1"/>
    <w:p w14:paraId="521D4B8E" w14:textId="77777777" w:rsidR="0082252B" w:rsidRDefault="00000000">
      <w:pPr>
        <w:spacing w:line="500" w:lineRule="exact"/>
        <w:ind w:right="90" w:firstLine="600"/>
        <w:rPr>
          <w:rFonts w:ascii="仿宋" w:eastAsia="仿宋" w:hAnsi="仿宋" w:hint="eastAsia"/>
          <w:sz w:val="32"/>
          <w:szCs w:val="32"/>
        </w:rPr>
      </w:pPr>
      <w:r>
        <w:rPr>
          <w:rFonts w:ascii="仿宋" w:eastAsia="仿宋" w:hAnsi="仿宋" w:hint="eastAsia"/>
          <w:sz w:val="32"/>
          <w:szCs w:val="32"/>
        </w:rPr>
        <w:t>8、负责组织实施新型农村养老保险政策；指导建立健全新型农村养老保险制度及服务体系；参与被征地农民社会保障政策实施和服务体系的建立；会同有关部门拟订农民工工作综合性规范性文件和规划，推动农民工相关政策的落实，配合协调解决重点难点问题，维护农民工合法权益。</w:t>
      </w:r>
    </w:p>
    <w:p w14:paraId="47F980D0" w14:textId="77777777" w:rsidR="0082252B" w:rsidRDefault="00000000">
      <w:pPr>
        <w:spacing w:line="500" w:lineRule="exact"/>
        <w:ind w:right="90" w:firstLine="600"/>
        <w:rPr>
          <w:rFonts w:ascii="仿宋" w:eastAsia="仿宋" w:hAnsi="仿宋" w:hint="eastAsia"/>
          <w:sz w:val="32"/>
          <w:szCs w:val="32"/>
        </w:rPr>
      </w:pPr>
      <w:r>
        <w:rPr>
          <w:rFonts w:ascii="仿宋" w:eastAsia="仿宋" w:hAnsi="仿宋" w:hint="eastAsia"/>
          <w:sz w:val="32"/>
          <w:szCs w:val="32"/>
        </w:rPr>
        <w:t>9、统筹实施劳动、人事争议调解仲裁制度，贯彻执行劳动关系政策，完善劳动关系协调机制；监督落实消除非法使用童</w:t>
      </w:r>
      <w:r>
        <w:rPr>
          <w:rFonts w:ascii="仿宋" w:eastAsia="仿宋" w:hAnsi="仿宋" w:hint="eastAsia"/>
          <w:sz w:val="32"/>
          <w:szCs w:val="32"/>
        </w:rPr>
        <w:lastRenderedPageBreak/>
        <w:t>工政策和女工、未成年工的特殊劳动保护政策；组织实施劳动监察，协调劳动者维权工作，依法查处重大案件。</w:t>
      </w:r>
    </w:p>
    <w:p w14:paraId="157D515F" w14:textId="77777777" w:rsidR="0082252B" w:rsidRDefault="00000000">
      <w:pPr>
        <w:spacing w:line="500" w:lineRule="exact"/>
        <w:ind w:right="90" w:firstLine="600"/>
        <w:rPr>
          <w:rFonts w:ascii="仿宋" w:eastAsia="仿宋" w:hAnsi="仿宋" w:hint="eastAsia"/>
          <w:sz w:val="32"/>
          <w:szCs w:val="32"/>
        </w:rPr>
      </w:pPr>
      <w:r>
        <w:rPr>
          <w:rFonts w:ascii="仿宋" w:eastAsia="仿宋" w:hAnsi="仿宋" w:hint="eastAsia"/>
          <w:sz w:val="32"/>
          <w:szCs w:val="32"/>
        </w:rPr>
        <w:t>10、拟订并贯彻落实吸引国（境）外专家、留学人员来</w:t>
      </w:r>
      <w:proofErr w:type="gramStart"/>
      <w:r>
        <w:rPr>
          <w:rFonts w:ascii="仿宋" w:eastAsia="仿宋" w:hAnsi="仿宋" w:hint="eastAsia"/>
          <w:sz w:val="32"/>
          <w:szCs w:val="32"/>
        </w:rPr>
        <w:t>祁</w:t>
      </w:r>
      <w:proofErr w:type="gramEnd"/>
      <w:r>
        <w:rPr>
          <w:rFonts w:ascii="仿宋" w:eastAsia="仿宋" w:hAnsi="仿宋" w:hint="eastAsia"/>
          <w:sz w:val="32"/>
          <w:szCs w:val="32"/>
        </w:rPr>
        <w:t>工作或定居规范性文件，负责全市外国专家综合管理和引进国外智力工作，负责外国专家、港澳台专家来</w:t>
      </w:r>
      <w:proofErr w:type="gramStart"/>
      <w:r>
        <w:rPr>
          <w:rFonts w:ascii="仿宋" w:eastAsia="仿宋" w:hAnsi="仿宋" w:hint="eastAsia"/>
          <w:sz w:val="32"/>
          <w:szCs w:val="32"/>
        </w:rPr>
        <w:t>祁</w:t>
      </w:r>
      <w:proofErr w:type="gramEnd"/>
      <w:r>
        <w:rPr>
          <w:rFonts w:ascii="仿宋" w:eastAsia="仿宋" w:hAnsi="仿宋" w:hint="eastAsia"/>
          <w:sz w:val="32"/>
          <w:szCs w:val="32"/>
        </w:rPr>
        <w:t>工作和国（境）外人员来</w:t>
      </w:r>
      <w:proofErr w:type="gramStart"/>
      <w:r>
        <w:rPr>
          <w:rFonts w:ascii="仿宋" w:eastAsia="仿宋" w:hAnsi="仿宋" w:hint="eastAsia"/>
          <w:sz w:val="32"/>
          <w:szCs w:val="32"/>
        </w:rPr>
        <w:t>祁</w:t>
      </w:r>
      <w:proofErr w:type="gramEnd"/>
      <w:r>
        <w:rPr>
          <w:rFonts w:ascii="仿宋" w:eastAsia="仿宋" w:hAnsi="仿宋" w:hint="eastAsia"/>
          <w:sz w:val="32"/>
          <w:szCs w:val="32"/>
        </w:rPr>
        <w:t>就业的管理工作。</w:t>
      </w:r>
    </w:p>
    <w:p w14:paraId="6595AA9F" w14:textId="77777777" w:rsidR="0082252B" w:rsidRDefault="00000000">
      <w:pPr>
        <w:spacing w:line="500" w:lineRule="exact"/>
        <w:ind w:right="90" w:firstLine="600"/>
        <w:rPr>
          <w:rFonts w:ascii="仿宋" w:eastAsia="仿宋" w:hAnsi="仿宋" w:hint="eastAsia"/>
          <w:sz w:val="32"/>
          <w:szCs w:val="32"/>
        </w:rPr>
      </w:pPr>
      <w:r>
        <w:rPr>
          <w:rFonts w:ascii="仿宋" w:eastAsia="仿宋" w:hAnsi="仿宋" w:hint="eastAsia"/>
          <w:sz w:val="32"/>
          <w:szCs w:val="32"/>
        </w:rPr>
        <w:t>11、按机构改革的总体要求，负责对下属单位机构设置、职能配置和人员编制配备等提出调整完善意见，</w:t>
      </w:r>
      <w:proofErr w:type="gramStart"/>
      <w:r>
        <w:rPr>
          <w:rFonts w:ascii="仿宋" w:eastAsia="仿宋" w:hAnsi="仿宋" w:hint="eastAsia"/>
          <w:sz w:val="32"/>
          <w:szCs w:val="32"/>
        </w:rPr>
        <w:t>报机构</w:t>
      </w:r>
      <w:proofErr w:type="gramEnd"/>
      <w:r>
        <w:rPr>
          <w:rFonts w:ascii="仿宋" w:eastAsia="仿宋" w:hAnsi="仿宋" w:hint="eastAsia"/>
          <w:sz w:val="32"/>
          <w:szCs w:val="32"/>
        </w:rPr>
        <w:t>编制部门明确。</w:t>
      </w:r>
    </w:p>
    <w:p w14:paraId="0A036F45" w14:textId="77777777" w:rsidR="0082252B" w:rsidRDefault="00000000">
      <w:pPr>
        <w:spacing w:line="500" w:lineRule="exact"/>
        <w:ind w:right="90" w:firstLine="600"/>
        <w:rPr>
          <w:rFonts w:ascii="仿宋" w:eastAsia="仿宋" w:hAnsi="仿宋" w:hint="eastAsia"/>
          <w:sz w:val="32"/>
          <w:szCs w:val="32"/>
        </w:rPr>
      </w:pPr>
      <w:r>
        <w:rPr>
          <w:rFonts w:ascii="仿宋" w:eastAsia="仿宋" w:hAnsi="仿宋" w:hint="eastAsia"/>
          <w:sz w:val="32"/>
          <w:szCs w:val="32"/>
        </w:rPr>
        <w:t>12、承办市委、市人民政府交办的其他事项。</w:t>
      </w:r>
    </w:p>
    <w:p w14:paraId="68A38433" w14:textId="77777777" w:rsidR="0082252B"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14:paraId="769835A4" w14:textId="77777777" w:rsidR="0082252B"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Times New Roman"/>
          <w:bCs/>
          <w:kern w:val="0"/>
          <w:sz w:val="32"/>
          <w:szCs w:val="32"/>
        </w:rPr>
        <w:t>（一）内设机构设置。</w:t>
      </w:r>
      <w:r>
        <w:rPr>
          <w:rFonts w:ascii="Times New Roman" w:eastAsia="仿宋_GB2312" w:hAnsi="Times New Roman" w:cs="仿宋_GB2312" w:hint="eastAsia"/>
          <w:bCs/>
          <w:kern w:val="0"/>
          <w:sz w:val="32"/>
          <w:szCs w:val="32"/>
        </w:rPr>
        <w:t>祁阳市人力资源和社会保障局内设机构包括：办公室</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综合调研室</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行政审批服务股、规划财务股、社会保险基金监管股、就业促进与失业保险股、职业能力建设股、专业技术人员管理股、事业单位人事管理股（人力资源流动管理股），农民工工作股（劳动监察股），工资福利股、养老保险股、工伤保险股、法规信访股（劳动关系股）、人事教育股（绩效考核和表彰奖励股）等</w:t>
      </w:r>
      <w:r>
        <w:rPr>
          <w:rFonts w:ascii="Times New Roman" w:eastAsia="仿宋_GB2312" w:hAnsi="Times New Roman" w:cs="仿宋_GB2312" w:hint="eastAsia"/>
          <w:bCs/>
          <w:kern w:val="0"/>
          <w:sz w:val="32"/>
          <w:szCs w:val="32"/>
        </w:rPr>
        <w:t>14</w:t>
      </w:r>
      <w:r>
        <w:rPr>
          <w:rFonts w:ascii="Times New Roman" w:eastAsia="仿宋_GB2312" w:hAnsi="Times New Roman" w:cs="仿宋_GB2312" w:hint="eastAsia"/>
          <w:bCs/>
          <w:kern w:val="0"/>
          <w:sz w:val="32"/>
          <w:szCs w:val="32"/>
        </w:rPr>
        <w:t>个股室。</w:t>
      </w:r>
    </w:p>
    <w:p w14:paraId="252789DB" w14:textId="77777777" w:rsidR="0082252B" w:rsidRDefault="00000000">
      <w:pPr>
        <w:spacing w:line="560" w:lineRule="exact"/>
        <w:ind w:right="90" w:firstLine="600"/>
      </w:pPr>
      <w:r>
        <w:rPr>
          <w:rFonts w:ascii="仿宋_GB2312" w:eastAsia="仿宋_GB2312" w:hAnsi="仿宋_GB2312" w:cs="仿宋_GB2312" w:hint="eastAsia"/>
          <w:sz w:val="32"/>
          <w:szCs w:val="32"/>
        </w:rPr>
        <w:t>本单位2024年底共有在职干部职工172人。</w:t>
      </w:r>
    </w:p>
    <w:p w14:paraId="1860127B" w14:textId="77777777" w:rsidR="0082252B" w:rsidRDefault="00000000">
      <w:pPr>
        <w:ind w:firstLineChars="200" w:firstLine="640"/>
        <w:rPr>
          <w:rFonts w:ascii="Times New Roman" w:eastAsia="黑体" w:hAnsi="Times New Roman" w:cs="Times New Roman"/>
          <w:sz w:val="28"/>
          <w:szCs w:val="28"/>
        </w:rPr>
      </w:pPr>
      <w:r>
        <w:rPr>
          <w:rFonts w:ascii="Times New Roman" w:eastAsia="仿宋_GB2312" w:hAnsi="Times New Roman" w:cs="Times New Roman"/>
          <w:bCs/>
          <w:kern w:val="0"/>
          <w:sz w:val="32"/>
          <w:szCs w:val="32"/>
        </w:rPr>
        <w:t>（二）决算单位构成。</w:t>
      </w:r>
      <w:r>
        <w:rPr>
          <w:rFonts w:ascii="Times New Roman" w:eastAsia="仿宋_GB2312" w:hAnsi="Times New Roman" w:cs="仿宋_GB2312" w:hint="eastAsia"/>
          <w:bCs/>
          <w:kern w:val="0"/>
          <w:sz w:val="32"/>
          <w:szCs w:val="32"/>
        </w:rPr>
        <w:t>祁阳市人力资源和社会保障局</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年部门决算汇总公开单位构成包括：祁阳市人力资源和社会保障局</w:t>
      </w:r>
      <w:r>
        <w:rPr>
          <w:rFonts w:ascii="仿宋_GB2312" w:eastAsia="仿宋_GB2312" w:hAnsi="Times New Roman" w:cs="仿宋_GB2312" w:hint="eastAsia"/>
          <w:bCs/>
          <w:kern w:val="0"/>
          <w:sz w:val="32"/>
          <w:szCs w:val="32"/>
        </w:rPr>
        <w:t>机关本级以及</w:t>
      </w:r>
      <w:r>
        <w:rPr>
          <w:rFonts w:ascii="仿宋_GB2312" w:eastAsia="仿宋_GB2312" w:hint="eastAsia"/>
          <w:sz w:val="32"/>
          <w:szCs w:val="32"/>
        </w:rPr>
        <w:t>副科级事业单位4个，分别是就业服务中心、社会保险服务中心、工伤保险服务中心和劳动人事争议仲裁院。</w:t>
      </w:r>
    </w:p>
    <w:p w14:paraId="712B714C" w14:textId="77777777" w:rsidR="0082252B" w:rsidRDefault="0082252B">
      <w:pPr>
        <w:pStyle w:val="ab"/>
        <w:rPr>
          <w:rFonts w:ascii="Times New Roman" w:hAnsi="Times New Roman" w:cs="Times New Roman"/>
        </w:rPr>
        <w:sectPr w:rsidR="0082252B">
          <w:footerReference w:type="default" r:id="rId10"/>
          <w:pgSz w:w="11906" w:h="16838"/>
          <w:pgMar w:top="1417" w:right="1588" w:bottom="1417" w:left="1588" w:header="851" w:footer="992" w:gutter="0"/>
          <w:pgNumType w:start="1"/>
          <w:cols w:space="425"/>
          <w:docGrid w:type="lines" w:linePitch="312"/>
        </w:sectPr>
      </w:pPr>
    </w:p>
    <w:p w14:paraId="3FFD39AC" w14:textId="77777777" w:rsidR="0082252B"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14:paraId="4A283EE3" w14:textId="77777777" w:rsidR="0082252B"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14:paraId="20DC5507" w14:textId="77777777" w:rsidR="0082252B"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14:paraId="6C88F1A9" w14:textId="77777777" w:rsidR="0082252B"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祁阳市人力资源和社会保障局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ook w:val="04A0" w:firstRow="1" w:lastRow="0" w:firstColumn="1" w:lastColumn="0" w:noHBand="0" w:noVBand="1"/>
      </w:tblPr>
      <w:tblGrid>
        <w:gridCol w:w="5762"/>
        <w:gridCol w:w="850"/>
        <w:gridCol w:w="1291"/>
        <w:gridCol w:w="4851"/>
        <w:gridCol w:w="850"/>
        <w:gridCol w:w="1292"/>
      </w:tblGrid>
      <w:tr w:rsidR="0082252B" w14:paraId="752DBA5A" w14:textId="77777777">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0B2F45"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05B822"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支出</w:t>
            </w:r>
          </w:p>
        </w:tc>
      </w:tr>
      <w:tr w:rsidR="0082252B" w14:paraId="076CC2EE"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598B69"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F144D3" w14:textId="77777777" w:rsidR="0082252B"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2DF964"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7B44DE"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345999" w14:textId="77777777" w:rsidR="0082252B"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712EDD"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r>
      <w:tr w:rsidR="0082252B" w14:paraId="13BFB535"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03E2FF"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0D64A3" w14:textId="77777777" w:rsidR="0082252B" w:rsidRDefault="0082252B">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D9E66"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7B2F96"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8F6F85" w14:textId="77777777" w:rsidR="0082252B" w:rsidRDefault="0082252B">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CE5978"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r>
      <w:tr w:rsidR="0082252B" w14:paraId="28C92290"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32451"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一、一般公共预算财政拨款收入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4CEFB9"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9C69A" w14:textId="77777777" w:rsidR="0082252B"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5,785.78</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FE0A82"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一、一般公共服务支出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3C2CDA"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4C9B0" w14:textId="77777777" w:rsidR="0082252B"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0.80</w:t>
            </w:r>
          </w:p>
        </w:tc>
      </w:tr>
      <w:tr w:rsidR="0082252B" w14:paraId="43F9B581"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EC04A8"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二、政府性基金预算财政拨款收入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3503D0"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2</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6853F"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3147DF"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二、外交支出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415AE5"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92ECA" w14:textId="77777777" w:rsidR="0082252B" w:rsidRDefault="0082252B">
            <w:pPr>
              <w:jc w:val="right"/>
              <w:rPr>
                <w:rFonts w:ascii="Times New Roman" w:eastAsia="仿宋_GB2312" w:hAnsi="Times New Roman" w:cs="Times New Roman"/>
                <w:color w:val="000000"/>
                <w:sz w:val="22"/>
              </w:rPr>
            </w:pPr>
          </w:p>
        </w:tc>
      </w:tr>
      <w:tr w:rsidR="0082252B" w14:paraId="77845FAA"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6D799"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三、国有资本经营预算财政拨款收入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63B920"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7E8F5"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C65DA3"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三、国防支出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DB7771"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6C8D6" w14:textId="77777777" w:rsidR="0082252B" w:rsidRDefault="0082252B">
            <w:pPr>
              <w:jc w:val="right"/>
              <w:rPr>
                <w:rFonts w:ascii="Times New Roman" w:eastAsia="仿宋_GB2312" w:hAnsi="Times New Roman" w:cs="Times New Roman"/>
                <w:color w:val="000000"/>
                <w:sz w:val="22"/>
              </w:rPr>
            </w:pPr>
          </w:p>
        </w:tc>
      </w:tr>
      <w:tr w:rsidR="0082252B" w14:paraId="28149711"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7415DB"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四、上级补助收入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077162"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4</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F0D97"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180F8"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四、公共安全支出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96AC44"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CB3F8" w14:textId="77777777" w:rsidR="0082252B" w:rsidRDefault="0082252B">
            <w:pPr>
              <w:jc w:val="right"/>
              <w:rPr>
                <w:rFonts w:ascii="Times New Roman" w:eastAsia="仿宋_GB2312" w:hAnsi="Times New Roman" w:cs="Times New Roman"/>
                <w:color w:val="000000"/>
                <w:sz w:val="22"/>
              </w:rPr>
            </w:pPr>
          </w:p>
        </w:tc>
      </w:tr>
      <w:tr w:rsidR="0082252B" w14:paraId="41EC2E23"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BB7AF5"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五、事业收入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AD9471"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5</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0CA39"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74D24D"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五、教育支出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88F940"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28862" w14:textId="77777777" w:rsidR="0082252B"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71.12</w:t>
            </w:r>
          </w:p>
        </w:tc>
      </w:tr>
      <w:tr w:rsidR="0082252B" w14:paraId="612395F9"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E21DF5"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六、经营收入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68E80C"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6</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042B8"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E31E36"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六、科学技术支出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33C5EE"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FE5CE" w14:textId="77777777" w:rsidR="0082252B" w:rsidRDefault="0082252B">
            <w:pPr>
              <w:jc w:val="right"/>
              <w:rPr>
                <w:rFonts w:ascii="Times New Roman" w:eastAsia="仿宋_GB2312" w:hAnsi="Times New Roman" w:cs="Times New Roman"/>
                <w:color w:val="000000"/>
                <w:sz w:val="22"/>
              </w:rPr>
            </w:pPr>
          </w:p>
        </w:tc>
      </w:tr>
      <w:tr w:rsidR="0082252B" w14:paraId="0066F83F"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9A23A4"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七、附属单位上缴收入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253E9D"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7</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60C2C"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D642D" w14:textId="77777777" w:rsidR="0082252B"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rPr>
              <w:t>七、文化旅游体育与传媒支出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6D5C5E"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37</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4D957" w14:textId="77777777" w:rsidR="0082252B"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0.86</w:t>
            </w:r>
          </w:p>
        </w:tc>
      </w:tr>
      <w:tr w:rsidR="0082252B" w14:paraId="4265435F"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5BCEFA"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八、其他收入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7F7236"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8</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664F3"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DB63E"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八、社会保障和就业支出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57A319"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2A663" w14:textId="77777777" w:rsidR="0082252B"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4,962.24</w:t>
            </w:r>
          </w:p>
        </w:tc>
      </w:tr>
      <w:tr w:rsidR="0082252B" w14:paraId="70ED9AC0"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EA128"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181184"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9</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AEB9"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801BF"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九、卫生健康支出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659DCE"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39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89412" w14:textId="77777777" w:rsidR="0082252B" w:rsidRDefault="00000000">
            <w:pPr>
              <w:widowControl/>
              <w:jc w:val="right"/>
              <w:textAlignment w:val="center"/>
              <w:rPr>
                <w:rFonts w:ascii="Times New Roman" w:eastAsia="仿宋_GB2312" w:hAnsi="Times New Roman" w:cs="Times New Roman"/>
                <w:b/>
                <w:color w:val="000000"/>
                <w:sz w:val="22"/>
              </w:rPr>
            </w:pPr>
            <w:r>
              <w:rPr>
                <w:rFonts w:ascii="宋体" w:eastAsia="宋体" w:hAnsi="宋体" w:cs="宋体" w:hint="eastAsia"/>
                <w:color w:val="000000"/>
                <w:kern w:val="0"/>
                <w:sz w:val="22"/>
              </w:rPr>
              <w:t>197.49</w:t>
            </w:r>
          </w:p>
        </w:tc>
      </w:tr>
      <w:tr w:rsidR="0082252B" w14:paraId="6A7EDA29"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721C0"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33EF0"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10</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942F6"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AE04F"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十、节能环保支出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45111D"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077B8" w14:textId="77777777" w:rsidR="0082252B" w:rsidRDefault="0082252B">
            <w:pPr>
              <w:jc w:val="right"/>
              <w:rPr>
                <w:rFonts w:ascii="Times New Roman" w:eastAsia="仿宋_GB2312" w:hAnsi="Times New Roman" w:cs="Times New Roman"/>
                <w:b/>
                <w:color w:val="000000"/>
                <w:sz w:val="22"/>
              </w:rPr>
            </w:pPr>
          </w:p>
        </w:tc>
      </w:tr>
      <w:tr w:rsidR="0082252B" w14:paraId="5C042BD0"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77344"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472087"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11</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EA45F"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059CB"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十一、城乡社区支出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702C58"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E1F96" w14:textId="77777777" w:rsidR="0082252B" w:rsidRDefault="0082252B">
            <w:pPr>
              <w:jc w:val="right"/>
              <w:rPr>
                <w:rFonts w:ascii="Times New Roman" w:eastAsia="仿宋_GB2312" w:hAnsi="Times New Roman" w:cs="Times New Roman"/>
                <w:b/>
                <w:color w:val="000000"/>
                <w:sz w:val="22"/>
              </w:rPr>
            </w:pPr>
          </w:p>
        </w:tc>
      </w:tr>
      <w:tr w:rsidR="0082252B" w14:paraId="571B5472"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9C126"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5A9D20"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12</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2251F"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2639A"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十二、农林水支出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83BC4E"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91844" w14:textId="77777777" w:rsidR="0082252B" w:rsidRDefault="00000000">
            <w:pPr>
              <w:widowControl/>
              <w:jc w:val="right"/>
              <w:textAlignment w:val="center"/>
              <w:rPr>
                <w:rFonts w:ascii="Times New Roman" w:eastAsia="仿宋_GB2312" w:hAnsi="Times New Roman" w:cs="Times New Roman"/>
                <w:b/>
                <w:color w:val="000000"/>
                <w:sz w:val="22"/>
              </w:rPr>
            </w:pPr>
            <w:r>
              <w:rPr>
                <w:rFonts w:ascii="宋体" w:eastAsia="宋体" w:hAnsi="宋体" w:cs="宋体" w:hint="eastAsia"/>
                <w:color w:val="000000"/>
                <w:kern w:val="0"/>
                <w:sz w:val="22"/>
              </w:rPr>
              <w:t>403.19</w:t>
            </w:r>
          </w:p>
        </w:tc>
      </w:tr>
      <w:tr w:rsidR="0082252B" w14:paraId="0FABD476"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089F6"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55C166"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13</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8C7CA"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15371"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十三、交通运输支出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3C6EEE"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B5D87" w14:textId="77777777" w:rsidR="0082252B" w:rsidRDefault="0082252B">
            <w:pPr>
              <w:jc w:val="right"/>
              <w:rPr>
                <w:rFonts w:ascii="Times New Roman" w:eastAsia="仿宋_GB2312" w:hAnsi="Times New Roman" w:cs="Times New Roman"/>
                <w:b/>
                <w:color w:val="000000"/>
                <w:sz w:val="22"/>
              </w:rPr>
            </w:pPr>
          </w:p>
        </w:tc>
      </w:tr>
      <w:tr w:rsidR="0082252B" w14:paraId="671ABBDD"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E3AF7"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E06CBE"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14</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B81AB"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AAFAC"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十四、资源勘探工业信息等支出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0A028B"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DC103" w14:textId="77777777" w:rsidR="0082252B" w:rsidRDefault="0082252B">
            <w:pPr>
              <w:jc w:val="right"/>
              <w:rPr>
                <w:rFonts w:ascii="Times New Roman" w:eastAsia="仿宋_GB2312" w:hAnsi="Times New Roman" w:cs="Times New Roman"/>
                <w:b/>
                <w:color w:val="000000"/>
                <w:sz w:val="22"/>
              </w:rPr>
            </w:pPr>
          </w:p>
        </w:tc>
      </w:tr>
      <w:tr w:rsidR="0082252B" w14:paraId="356FD1E9"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DEC84"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733862"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15</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338E8"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7BEE4"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十五、商业服务业等支出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C73337"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51DA4" w14:textId="77777777" w:rsidR="0082252B" w:rsidRDefault="0082252B">
            <w:pPr>
              <w:jc w:val="right"/>
              <w:rPr>
                <w:rFonts w:ascii="Times New Roman" w:eastAsia="仿宋_GB2312" w:hAnsi="Times New Roman" w:cs="Times New Roman"/>
                <w:b/>
                <w:color w:val="000000"/>
                <w:sz w:val="22"/>
              </w:rPr>
            </w:pPr>
          </w:p>
        </w:tc>
      </w:tr>
      <w:tr w:rsidR="0082252B" w14:paraId="0817F939"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4CA0A"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1BA68"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16</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3187B"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1B2BC"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十六、金融支出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CF7A54"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4162A" w14:textId="77777777" w:rsidR="0082252B" w:rsidRDefault="0082252B">
            <w:pPr>
              <w:jc w:val="right"/>
              <w:rPr>
                <w:rFonts w:ascii="Times New Roman" w:eastAsia="仿宋_GB2312" w:hAnsi="Times New Roman" w:cs="Times New Roman"/>
                <w:b/>
                <w:color w:val="000000"/>
                <w:sz w:val="22"/>
              </w:rPr>
            </w:pPr>
          </w:p>
        </w:tc>
      </w:tr>
      <w:tr w:rsidR="0082252B" w14:paraId="22CBCF8B"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D71D6"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825C8A"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17</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CCCE7"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3CA53"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十七、援助其他地区支出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2B2F7F"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47</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B77AA" w14:textId="77777777" w:rsidR="0082252B" w:rsidRDefault="0082252B">
            <w:pPr>
              <w:jc w:val="right"/>
              <w:rPr>
                <w:rFonts w:ascii="Times New Roman" w:eastAsia="仿宋_GB2312" w:hAnsi="Times New Roman" w:cs="Times New Roman"/>
                <w:b/>
                <w:color w:val="000000"/>
                <w:sz w:val="22"/>
              </w:rPr>
            </w:pPr>
          </w:p>
        </w:tc>
      </w:tr>
      <w:tr w:rsidR="0082252B" w14:paraId="0E743980"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FE920"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972DEE"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18</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AA366"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B2596"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十八、自然资源海洋气象等支出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0190B5"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45F7E" w14:textId="77777777" w:rsidR="0082252B" w:rsidRDefault="0082252B">
            <w:pPr>
              <w:jc w:val="right"/>
              <w:rPr>
                <w:rFonts w:ascii="Times New Roman" w:eastAsia="仿宋_GB2312" w:hAnsi="Times New Roman" w:cs="Times New Roman"/>
                <w:b/>
                <w:color w:val="000000"/>
                <w:sz w:val="22"/>
              </w:rPr>
            </w:pPr>
          </w:p>
        </w:tc>
      </w:tr>
      <w:tr w:rsidR="0082252B" w14:paraId="658749C4"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B4190"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AF0010"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19</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2EE9D"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7D6C6"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十九、住房保障支出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6446C7"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C2DDE" w14:textId="77777777" w:rsidR="0082252B" w:rsidRDefault="00000000">
            <w:pPr>
              <w:widowControl/>
              <w:jc w:val="right"/>
              <w:textAlignment w:val="center"/>
              <w:rPr>
                <w:rFonts w:ascii="Times New Roman" w:eastAsia="仿宋_GB2312" w:hAnsi="Times New Roman" w:cs="Times New Roman"/>
                <w:b/>
                <w:color w:val="000000"/>
                <w:sz w:val="22"/>
              </w:rPr>
            </w:pPr>
            <w:r>
              <w:rPr>
                <w:rFonts w:ascii="宋体" w:eastAsia="宋体" w:hAnsi="宋体" w:cs="宋体" w:hint="eastAsia"/>
                <w:color w:val="000000"/>
                <w:kern w:val="0"/>
                <w:sz w:val="22"/>
              </w:rPr>
              <w:t>150.08</w:t>
            </w:r>
          </w:p>
        </w:tc>
      </w:tr>
      <w:tr w:rsidR="0082252B" w14:paraId="1518285A"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D0C56"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DA63D2"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20</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C2FD9"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309B6"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二十、粮油物资储备支出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91DB0E"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50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A9A57" w14:textId="77777777" w:rsidR="0082252B" w:rsidRDefault="0082252B">
            <w:pPr>
              <w:jc w:val="right"/>
              <w:rPr>
                <w:rFonts w:ascii="Times New Roman" w:eastAsia="仿宋_GB2312" w:hAnsi="Times New Roman" w:cs="Times New Roman"/>
                <w:b/>
                <w:color w:val="000000"/>
                <w:sz w:val="22"/>
              </w:rPr>
            </w:pPr>
          </w:p>
        </w:tc>
      </w:tr>
      <w:tr w:rsidR="0082252B" w14:paraId="0DDE0AE0"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249BF"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E008A5"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21</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663D5"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66A65"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二十一、国有资本经营预算支出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0E206B"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51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35BB0" w14:textId="77777777" w:rsidR="0082252B" w:rsidRDefault="0082252B">
            <w:pPr>
              <w:jc w:val="right"/>
              <w:rPr>
                <w:rFonts w:ascii="Times New Roman" w:eastAsia="仿宋_GB2312" w:hAnsi="Times New Roman" w:cs="Times New Roman"/>
                <w:b/>
                <w:color w:val="000000"/>
                <w:sz w:val="22"/>
              </w:rPr>
            </w:pPr>
          </w:p>
        </w:tc>
      </w:tr>
      <w:tr w:rsidR="0082252B" w14:paraId="4BBAA0C8"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8039D"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FD6E8B"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22</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B7F43"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9B940"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二十二、灾害防治及应急管理支出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9499EB"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52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0F69F" w14:textId="77777777" w:rsidR="0082252B" w:rsidRDefault="0082252B">
            <w:pPr>
              <w:jc w:val="right"/>
              <w:rPr>
                <w:rFonts w:ascii="Times New Roman" w:eastAsia="仿宋_GB2312" w:hAnsi="Times New Roman" w:cs="Times New Roman"/>
                <w:b/>
                <w:color w:val="000000"/>
                <w:sz w:val="22"/>
              </w:rPr>
            </w:pPr>
          </w:p>
        </w:tc>
      </w:tr>
      <w:tr w:rsidR="0082252B" w14:paraId="2E921601"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C54B5"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919DB7"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23</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DF990"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301F4"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二十三、其他支出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903BA1"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53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BB5D8" w14:textId="77777777" w:rsidR="0082252B" w:rsidRDefault="0082252B">
            <w:pPr>
              <w:jc w:val="right"/>
              <w:rPr>
                <w:rFonts w:ascii="Times New Roman" w:eastAsia="仿宋_GB2312" w:hAnsi="Times New Roman" w:cs="Times New Roman"/>
                <w:b/>
                <w:color w:val="000000"/>
                <w:sz w:val="22"/>
              </w:rPr>
            </w:pPr>
          </w:p>
        </w:tc>
      </w:tr>
      <w:tr w:rsidR="0082252B" w14:paraId="06020B85"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C4291" w14:textId="77777777" w:rsidR="0082252B" w:rsidRDefault="0082252B">
            <w:pPr>
              <w:jc w:val="center"/>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389723"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0"/>
                <w:szCs w:val="20"/>
              </w:rPr>
              <w:t>24</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6C0FD"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E3C89"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二十四、债务还本支出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F8CF92"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54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89175" w14:textId="77777777" w:rsidR="0082252B" w:rsidRDefault="0082252B">
            <w:pPr>
              <w:jc w:val="right"/>
              <w:rPr>
                <w:rFonts w:ascii="Times New Roman" w:eastAsia="仿宋_GB2312" w:hAnsi="Times New Roman" w:cs="Times New Roman"/>
                <w:b/>
                <w:color w:val="000000"/>
                <w:sz w:val="22"/>
              </w:rPr>
            </w:pPr>
          </w:p>
        </w:tc>
      </w:tr>
      <w:tr w:rsidR="0082252B" w14:paraId="286AAFDA"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1AADB"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A4F69E"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0"/>
                <w:szCs w:val="20"/>
              </w:rPr>
              <w:t>25</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34F71"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B8465"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二十五、债务付息支出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043999" w14:textId="77777777" w:rsidR="0082252B"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55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494E0" w14:textId="77777777" w:rsidR="0082252B" w:rsidRDefault="0082252B">
            <w:pPr>
              <w:jc w:val="right"/>
              <w:rPr>
                <w:rFonts w:ascii="Times New Roman" w:eastAsia="仿宋_GB2312" w:hAnsi="Times New Roman" w:cs="Times New Roman"/>
                <w:b/>
                <w:color w:val="000000"/>
                <w:sz w:val="22"/>
              </w:rPr>
            </w:pPr>
          </w:p>
        </w:tc>
      </w:tr>
      <w:tr w:rsidR="0082252B" w14:paraId="0C88DBCC"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A0DF1" w14:textId="77777777" w:rsidR="0082252B" w:rsidRDefault="0082252B">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364F20"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0"/>
                <w:szCs w:val="20"/>
              </w:rPr>
              <w:t>26</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57094"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72720" w14:textId="77777777" w:rsidR="0082252B"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rPr>
              <w:t>二十六、抗</w:t>
            </w:r>
            <w:proofErr w:type="gramStart"/>
            <w:r>
              <w:rPr>
                <w:rFonts w:ascii="宋体" w:eastAsia="宋体" w:hAnsi="宋体" w:cs="宋体" w:hint="eastAsia"/>
                <w:color w:val="000000"/>
                <w:kern w:val="0"/>
                <w:sz w:val="22"/>
              </w:rPr>
              <w:t>疫</w:t>
            </w:r>
            <w:proofErr w:type="gramEnd"/>
            <w:r>
              <w:rPr>
                <w:rFonts w:ascii="宋体" w:eastAsia="宋体" w:hAnsi="宋体" w:cs="宋体" w:hint="eastAsia"/>
                <w:color w:val="000000"/>
                <w:kern w:val="0"/>
                <w:sz w:val="22"/>
              </w:rPr>
              <w:t>特别国债安排的支出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6CC542"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56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687AC" w14:textId="77777777" w:rsidR="0082252B" w:rsidRDefault="0082252B">
            <w:pPr>
              <w:jc w:val="right"/>
              <w:rPr>
                <w:rFonts w:ascii="Times New Roman" w:eastAsia="仿宋_GB2312" w:hAnsi="Times New Roman" w:cs="Times New Roman"/>
                <w:b/>
                <w:color w:val="000000"/>
                <w:sz w:val="22"/>
              </w:rPr>
            </w:pPr>
          </w:p>
        </w:tc>
      </w:tr>
      <w:tr w:rsidR="0082252B" w14:paraId="0DCC2572"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C3F9B" w14:textId="77777777" w:rsidR="0082252B" w:rsidRDefault="00000000">
            <w:pPr>
              <w:widowControl/>
              <w:jc w:val="center"/>
              <w:textAlignment w:val="center"/>
              <w:rPr>
                <w:rFonts w:ascii="Times New Roman" w:eastAsia="仿宋_GB2312" w:hAnsi="Times New Roman" w:cs="Times New Roman"/>
                <w:b/>
                <w:color w:val="000000"/>
                <w:sz w:val="22"/>
              </w:rPr>
            </w:pPr>
            <w:r>
              <w:rPr>
                <w:rFonts w:ascii="宋体" w:eastAsia="宋体" w:hAnsi="宋体" w:cs="宋体" w:hint="eastAsia"/>
                <w:b/>
                <w:bCs/>
                <w:color w:val="000000"/>
                <w:kern w:val="0"/>
                <w:sz w:val="22"/>
              </w:rPr>
              <w:t>本年收入合计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A02A31"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27</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EBB6C" w14:textId="77777777" w:rsidR="0082252B"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b/>
                <w:bCs/>
                <w:color w:val="000000"/>
                <w:kern w:val="0"/>
                <w:sz w:val="22"/>
              </w:rPr>
              <w:t>5,785.78</w:t>
            </w: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0E61C" w14:textId="77777777" w:rsidR="0082252B" w:rsidRDefault="00000000">
            <w:pPr>
              <w:widowControl/>
              <w:jc w:val="center"/>
              <w:textAlignment w:val="center"/>
              <w:rPr>
                <w:rFonts w:ascii="Times New Roman" w:eastAsia="仿宋_GB2312" w:hAnsi="Times New Roman" w:cs="Times New Roman"/>
                <w:b/>
                <w:color w:val="000000"/>
                <w:sz w:val="22"/>
              </w:rPr>
            </w:pPr>
            <w:r>
              <w:rPr>
                <w:rFonts w:ascii="宋体" w:eastAsia="宋体" w:hAnsi="宋体" w:cs="宋体" w:hint="eastAsia"/>
                <w:b/>
                <w:bCs/>
                <w:color w:val="000000"/>
                <w:kern w:val="0"/>
                <w:sz w:val="22"/>
              </w:rPr>
              <w:t>本年支出合计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C729B8"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57</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E217B" w14:textId="77777777" w:rsidR="0082252B" w:rsidRDefault="00000000">
            <w:pPr>
              <w:widowControl/>
              <w:jc w:val="right"/>
              <w:textAlignment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5,785.78</w:t>
            </w:r>
          </w:p>
        </w:tc>
      </w:tr>
      <w:tr w:rsidR="0082252B" w14:paraId="0B69F2D2"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0EB0F"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使用非财政拨款结余（含专用结余）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4407B6"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28</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ED182" w14:textId="77777777" w:rsidR="0082252B" w:rsidRDefault="0082252B">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0C8F3"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结余分配</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4152FD"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58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48523" w14:textId="77777777" w:rsidR="0082252B" w:rsidRDefault="0082252B">
            <w:pPr>
              <w:jc w:val="right"/>
              <w:rPr>
                <w:rFonts w:ascii="Times New Roman" w:eastAsia="仿宋_GB2312" w:hAnsi="Times New Roman" w:cs="Times New Roman"/>
                <w:color w:val="000000"/>
                <w:sz w:val="22"/>
              </w:rPr>
            </w:pPr>
          </w:p>
        </w:tc>
      </w:tr>
      <w:tr w:rsidR="0082252B" w14:paraId="09E8E6F9"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D408E"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年初结转和结余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58924A"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29</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E877C" w14:textId="77777777" w:rsidR="0082252B"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0.00</w:t>
            </w: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11563" w14:textId="77777777" w:rsidR="0082252B"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年末结转和结余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2E2F93"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59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2597E" w14:textId="77777777" w:rsidR="0082252B" w:rsidRDefault="0082252B">
            <w:pPr>
              <w:jc w:val="right"/>
              <w:rPr>
                <w:rFonts w:ascii="Times New Roman" w:eastAsia="仿宋_GB2312" w:hAnsi="Times New Roman" w:cs="Times New Roman"/>
                <w:color w:val="000000"/>
                <w:sz w:val="22"/>
              </w:rPr>
            </w:pPr>
          </w:p>
        </w:tc>
      </w:tr>
      <w:tr w:rsidR="0082252B" w14:paraId="21376C08"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574450" w14:textId="77777777" w:rsidR="0082252B" w:rsidRDefault="00000000">
            <w:pPr>
              <w:widowControl/>
              <w:jc w:val="center"/>
              <w:textAlignment w:val="center"/>
              <w:rPr>
                <w:rFonts w:ascii="Times New Roman" w:eastAsia="仿宋_GB2312" w:hAnsi="Times New Roman" w:cs="Times New Roman"/>
                <w:b/>
                <w:color w:val="000000"/>
                <w:sz w:val="22"/>
              </w:rPr>
            </w:pPr>
            <w:r>
              <w:rPr>
                <w:rFonts w:ascii="宋体" w:eastAsia="宋体" w:hAnsi="宋体" w:cs="宋体" w:hint="eastAsia"/>
                <w:b/>
                <w:bCs/>
                <w:color w:val="000000"/>
                <w:kern w:val="0"/>
                <w:sz w:val="22"/>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742C3E"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30</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67E78" w14:textId="77777777" w:rsidR="0082252B" w:rsidRDefault="00000000">
            <w:pPr>
              <w:widowControl/>
              <w:jc w:val="right"/>
              <w:textAlignment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5,785.78</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6B9A71" w14:textId="77777777" w:rsidR="0082252B" w:rsidRDefault="00000000">
            <w:pPr>
              <w:widowControl/>
              <w:jc w:val="center"/>
              <w:textAlignment w:val="center"/>
              <w:rPr>
                <w:rFonts w:ascii="Times New Roman" w:eastAsia="仿宋_GB2312" w:hAnsi="Times New Roman" w:cs="Times New Roman"/>
                <w:b/>
                <w:color w:val="000000"/>
                <w:sz w:val="22"/>
              </w:rPr>
            </w:pPr>
            <w:r>
              <w:rPr>
                <w:rFonts w:ascii="宋体" w:eastAsia="宋体" w:hAnsi="宋体" w:cs="宋体" w:hint="eastAsia"/>
                <w:b/>
                <w:bCs/>
                <w:color w:val="000000"/>
                <w:kern w:val="0"/>
                <w:sz w:val="22"/>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1BA33B" w14:textId="77777777" w:rsidR="0082252B"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60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1FA87" w14:textId="77777777" w:rsidR="0082252B" w:rsidRDefault="00000000">
            <w:pPr>
              <w:widowControl/>
              <w:jc w:val="right"/>
              <w:textAlignment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5,785.78</w:t>
            </w:r>
          </w:p>
        </w:tc>
      </w:tr>
    </w:tbl>
    <w:p w14:paraId="250A243A" w14:textId="77777777" w:rsidR="0082252B" w:rsidRDefault="0082252B">
      <w:pPr>
        <w:widowControl/>
        <w:jc w:val="left"/>
        <w:textAlignment w:val="center"/>
        <w:rPr>
          <w:rFonts w:ascii="Times New Roman" w:eastAsia="宋体" w:hAnsi="Times New Roman" w:cs="Times New Roman"/>
          <w:color w:val="000000"/>
          <w:kern w:val="0"/>
          <w:sz w:val="24"/>
          <w:szCs w:val="24"/>
        </w:rPr>
      </w:pPr>
    </w:p>
    <w:p w14:paraId="60879719" w14:textId="77777777" w:rsidR="0082252B"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14:paraId="4836FA29" w14:textId="77777777" w:rsidR="0082252B"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14:paraId="3B64D9BD" w14:textId="77777777" w:rsidR="0082252B"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收入决算表</w:t>
      </w:r>
    </w:p>
    <w:p w14:paraId="7558B516" w14:textId="77777777" w:rsidR="0082252B"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14:paraId="108D1093" w14:textId="77777777" w:rsidR="0082252B"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祁阳市人力资源和社会保障局</w:t>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1300"/>
        <w:gridCol w:w="1640"/>
        <w:gridCol w:w="1640"/>
        <w:gridCol w:w="1640"/>
        <w:gridCol w:w="1640"/>
        <w:gridCol w:w="1640"/>
        <w:gridCol w:w="1897"/>
        <w:gridCol w:w="1383"/>
      </w:tblGrid>
      <w:tr w:rsidR="0082252B" w14:paraId="4A8E1A2C" w14:textId="77777777">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0D76663" w14:textId="77777777" w:rsidR="0082252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F417E7B" w14:textId="77777777" w:rsidR="0082252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7260AC" w14:textId="77777777" w:rsidR="0082252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2A0C1B8" w14:textId="77777777" w:rsidR="0082252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BD1ABE7" w14:textId="77777777" w:rsidR="0082252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E98EB4F" w14:textId="77777777" w:rsidR="0082252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C66E343" w14:textId="77777777" w:rsidR="0082252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F6B3E02" w14:textId="77777777" w:rsidR="0082252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82252B" w14:paraId="45FD362A" w14:textId="77777777">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A285CBF" w14:textId="77777777" w:rsidR="0082252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30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75FE85D" w14:textId="77777777" w:rsidR="0082252B"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640" w:type="dxa"/>
            <w:vMerge/>
            <w:tcBorders>
              <w:top w:val="single" w:sz="4" w:space="0" w:color="auto"/>
              <w:left w:val="single" w:sz="4" w:space="0" w:color="auto"/>
              <w:bottom w:val="single" w:sz="4" w:space="0" w:color="auto"/>
              <w:right w:val="single" w:sz="4" w:space="0" w:color="auto"/>
            </w:tcBorders>
            <w:vAlign w:val="center"/>
          </w:tcPr>
          <w:p w14:paraId="4784E713" w14:textId="77777777" w:rsidR="0082252B" w:rsidRDefault="0082252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303E2955" w14:textId="77777777" w:rsidR="0082252B" w:rsidRDefault="0082252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065FAF61" w14:textId="77777777" w:rsidR="0082252B" w:rsidRDefault="0082252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3F699ED6" w14:textId="77777777" w:rsidR="0082252B" w:rsidRDefault="0082252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2B6C5708" w14:textId="77777777" w:rsidR="0082252B" w:rsidRDefault="0082252B">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08E19607" w14:textId="77777777" w:rsidR="0082252B" w:rsidRDefault="0082252B">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4E93109E" w14:textId="77777777" w:rsidR="0082252B" w:rsidRDefault="0082252B">
            <w:pPr>
              <w:rPr>
                <w:rFonts w:ascii="Times New Roman" w:eastAsia="仿宋_GB2312" w:hAnsi="Times New Roman" w:cs="Times New Roman"/>
                <w:sz w:val="24"/>
                <w:szCs w:val="24"/>
              </w:rPr>
            </w:pPr>
          </w:p>
        </w:tc>
      </w:tr>
      <w:tr w:rsidR="0082252B" w14:paraId="1631542C" w14:textId="77777777">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14:paraId="0DF2386B" w14:textId="77777777" w:rsidR="0082252B" w:rsidRDefault="0082252B">
            <w:pPr>
              <w:rPr>
                <w:rFonts w:ascii="Times New Roman" w:eastAsia="仿宋_GB2312" w:hAnsi="Times New Roman" w:cs="Times New Roman"/>
                <w:sz w:val="24"/>
                <w:szCs w:val="24"/>
              </w:rPr>
            </w:pPr>
          </w:p>
        </w:tc>
        <w:tc>
          <w:tcPr>
            <w:tcW w:w="1300" w:type="dxa"/>
            <w:vMerge/>
            <w:tcBorders>
              <w:top w:val="nil"/>
              <w:left w:val="single" w:sz="4" w:space="0" w:color="auto"/>
              <w:bottom w:val="single" w:sz="4" w:space="0" w:color="auto"/>
              <w:right w:val="single" w:sz="4" w:space="0" w:color="auto"/>
            </w:tcBorders>
            <w:vAlign w:val="center"/>
          </w:tcPr>
          <w:p w14:paraId="39FF9C78" w14:textId="77777777" w:rsidR="0082252B" w:rsidRDefault="0082252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209B5F04" w14:textId="77777777" w:rsidR="0082252B" w:rsidRDefault="0082252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13E42AEC" w14:textId="77777777" w:rsidR="0082252B" w:rsidRDefault="0082252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23D80D5D" w14:textId="77777777" w:rsidR="0082252B" w:rsidRDefault="0082252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124E6C25" w14:textId="77777777" w:rsidR="0082252B" w:rsidRDefault="0082252B">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0DA27EA3" w14:textId="77777777" w:rsidR="0082252B" w:rsidRDefault="0082252B">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671715AF" w14:textId="77777777" w:rsidR="0082252B" w:rsidRDefault="0082252B">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25E39C31" w14:textId="77777777" w:rsidR="0082252B" w:rsidRDefault="0082252B">
            <w:pPr>
              <w:rPr>
                <w:rFonts w:ascii="Times New Roman" w:eastAsia="仿宋_GB2312" w:hAnsi="Times New Roman" w:cs="Times New Roman"/>
                <w:sz w:val="24"/>
                <w:szCs w:val="24"/>
              </w:rPr>
            </w:pPr>
          </w:p>
        </w:tc>
      </w:tr>
      <w:tr w:rsidR="0082252B" w14:paraId="46B275C1" w14:textId="77777777">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2D223B8" w14:textId="77777777" w:rsidR="0082252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CCE57E" w14:textId="77777777" w:rsidR="0082252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20BFA3" w14:textId="77777777" w:rsidR="0082252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5288E4B" w14:textId="77777777" w:rsidR="0082252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4319D5" w14:textId="77777777" w:rsidR="0082252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171DA42" w14:textId="77777777" w:rsidR="0082252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7BC4C1D" w14:textId="77777777" w:rsidR="0082252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E6D965D" w14:textId="77777777" w:rsidR="0082252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82252B" w14:paraId="4959D960" w14:textId="77777777">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28F57FD" w14:textId="77777777" w:rsidR="0082252B"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015D8D" w14:textId="77777777" w:rsidR="0082252B"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b/>
                <w:bCs/>
                <w:color w:val="000000"/>
                <w:kern w:val="0"/>
                <w:sz w:val="22"/>
              </w:rPr>
              <w:t>5,785.78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E2DA12" w14:textId="77777777" w:rsidR="0082252B"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b/>
                <w:bCs/>
                <w:color w:val="000000"/>
                <w:kern w:val="0"/>
                <w:sz w:val="22"/>
              </w:rPr>
              <w:t>5,785.78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A184E0" w14:textId="77777777" w:rsidR="0082252B" w:rsidRDefault="0082252B">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06E609" w14:textId="77777777" w:rsidR="0082252B" w:rsidRDefault="0082252B">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7E5DF3" w14:textId="77777777" w:rsidR="0082252B" w:rsidRDefault="0082252B">
            <w:pPr>
              <w:jc w:val="right"/>
              <w:rPr>
                <w:rFonts w:ascii="Times New Roman" w:eastAsia="仿宋_GB2312" w:hAnsi="Times New Roman" w:cs="Times New Roman"/>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2AA834" w14:textId="77777777" w:rsidR="0082252B" w:rsidRDefault="0082252B">
            <w:pPr>
              <w:jc w:val="right"/>
              <w:rPr>
                <w:rFonts w:ascii="Times New Roman" w:eastAsia="仿宋_GB2312" w:hAnsi="Times New Roman" w:cs="Times New Roman"/>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2FDA7B" w14:textId="77777777" w:rsidR="0082252B" w:rsidRDefault="0082252B">
            <w:pPr>
              <w:jc w:val="right"/>
              <w:rPr>
                <w:rFonts w:ascii="Times New Roman" w:eastAsia="仿宋_GB2312" w:hAnsi="Times New Roman" w:cs="Times New Roman"/>
                <w:sz w:val="24"/>
                <w:szCs w:val="24"/>
              </w:rPr>
            </w:pPr>
          </w:p>
        </w:tc>
      </w:tr>
      <w:tr w:rsidR="0082252B" w14:paraId="657D809A"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7486DB1" w14:textId="77777777" w:rsidR="0082252B"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201</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4AA823" w14:textId="77777777" w:rsidR="0082252B"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一般公共服务支出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2F368D" w14:textId="77777777" w:rsidR="0082252B"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0.80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9B130F" w14:textId="77777777" w:rsidR="0082252B"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0.80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90152B" w14:textId="77777777" w:rsidR="0082252B" w:rsidRDefault="0082252B">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1B08E6" w14:textId="77777777" w:rsidR="0082252B" w:rsidRDefault="0082252B">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D49F00" w14:textId="77777777" w:rsidR="0082252B" w:rsidRDefault="0082252B">
            <w:pPr>
              <w:jc w:val="right"/>
              <w:rPr>
                <w:rFonts w:ascii="Times New Roman" w:eastAsia="仿宋_GB2312" w:hAnsi="Times New Roman" w:cs="Times New Roman"/>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C26A7A" w14:textId="77777777" w:rsidR="0082252B" w:rsidRDefault="0082252B">
            <w:pPr>
              <w:jc w:val="right"/>
              <w:rPr>
                <w:rFonts w:ascii="Times New Roman" w:eastAsia="仿宋_GB2312" w:hAnsi="Times New Roman" w:cs="Times New Roman"/>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2242ED" w14:textId="77777777" w:rsidR="0082252B" w:rsidRDefault="0082252B">
            <w:pPr>
              <w:jc w:val="right"/>
              <w:rPr>
                <w:rFonts w:ascii="Times New Roman" w:eastAsia="仿宋_GB2312" w:hAnsi="Times New Roman" w:cs="Times New Roman"/>
                <w:sz w:val="24"/>
                <w:szCs w:val="24"/>
              </w:rPr>
            </w:pPr>
          </w:p>
        </w:tc>
      </w:tr>
      <w:tr w:rsidR="0082252B" w14:paraId="56E69523"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591DA49" w14:textId="77777777" w:rsidR="0082252B"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20132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2648DDA" w14:textId="77777777" w:rsidR="0082252B"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组织事务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D97B48" w14:textId="77777777" w:rsidR="0082252B"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0.80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0BB7F2" w14:textId="77777777" w:rsidR="0082252B"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0.80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B8C58C" w14:textId="77777777" w:rsidR="0082252B" w:rsidRDefault="0082252B">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D7CCA0" w14:textId="77777777" w:rsidR="0082252B" w:rsidRDefault="0082252B">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9E6D4B" w14:textId="77777777" w:rsidR="0082252B" w:rsidRDefault="0082252B">
            <w:pPr>
              <w:jc w:val="right"/>
              <w:rPr>
                <w:rFonts w:ascii="Times New Roman" w:eastAsia="仿宋_GB2312" w:hAnsi="Times New Roman" w:cs="Times New Roman"/>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1BDF94" w14:textId="77777777" w:rsidR="0082252B" w:rsidRDefault="0082252B">
            <w:pPr>
              <w:jc w:val="right"/>
              <w:rPr>
                <w:rFonts w:ascii="Times New Roman" w:eastAsia="仿宋_GB2312" w:hAnsi="Times New Roman" w:cs="Times New Roman"/>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62BFD7" w14:textId="77777777" w:rsidR="0082252B" w:rsidRDefault="0082252B">
            <w:pPr>
              <w:jc w:val="right"/>
              <w:rPr>
                <w:rFonts w:ascii="Times New Roman" w:eastAsia="仿宋_GB2312" w:hAnsi="Times New Roman" w:cs="Times New Roman"/>
                <w:sz w:val="24"/>
                <w:szCs w:val="24"/>
              </w:rPr>
            </w:pPr>
          </w:p>
        </w:tc>
      </w:tr>
      <w:tr w:rsidR="0082252B" w14:paraId="35CCF54D"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8BB1811"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2013202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21A98D5"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一般行政管理事务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20CC6A"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0.80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2E2948"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0.80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82E51A"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C36AFB"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54FC26"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E21692"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AFD3BE" w14:textId="77777777" w:rsidR="0082252B" w:rsidRDefault="0082252B">
            <w:pPr>
              <w:jc w:val="right"/>
              <w:rPr>
                <w:rFonts w:ascii="Times New Roman" w:eastAsia="仿宋_GB2312" w:hAnsi="Times New Roman" w:cs="Times New Roman"/>
              </w:rPr>
            </w:pPr>
          </w:p>
        </w:tc>
      </w:tr>
      <w:tr w:rsidR="0082252B" w14:paraId="5667A172"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A842D63"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205</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95FE1F"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教育支出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8DC7F9"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71.12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D1CE35"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71.12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6B8372"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87868A"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0A40E6"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CC1C1A"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00966E" w14:textId="77777777" w:rsidR="0082252B" w:rsidRDefault="0082252B">
            <w:pPr>
              <w:jc w:val="right"/>
              <w:rPr>
                <w:rFonts w:ascii="Times New Roman" w:eastAsia="仿宋_GB2312" w:hAnsi="Times New Roman" w:cs="Times New Roman"/>
              </w:rPr>
            </w:pPr>
          </w:p>
        </w:tc>
      </w:tr>
      <w:tr w:rsidR="0082252B" w14:paraId="3A80B395"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7ACE48A"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20502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022CAD4"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普通教育</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1E060C"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71.12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B5B9D1"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71.12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8CAE94"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235C85"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DD6381"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5B242A"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4D6A9A" w14:textId="77777777" w:rsidR="0082252B" w:rsidRDefault="0082252B">
            <w:pPr>
              <w:jc w:val="right"/>
              <w:rPr>
                <w:rFonts w:ascii="Times New Roman" w:eastAsia="仿宋_GB2312" w:hAnsi="Times New Roman" w:cs="Times New Roman"/>
              </w:rPr>
            </w:pPr>
          </w:p>
        </w:tc>
      </w:tr>
      <w:tr w:rsidR="0082252B" w14:paraId="3722C27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E85B7C8"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2050299</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24A2D7"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其他普通教育支出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7079FD"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71.12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13D84F"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71.12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508520"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AF66E0"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2B73B3"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1B8E5E"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B0D0C0" w14:textId="77777777" w:rsidR="0082252B" w:rsidRDefault="0082252B">
            <w:pPr>
              <w:jc w:val="right"/>
              <w:rPr>
                <w:rFonts w:ascii="Times New Roman" w:eastAsia="仿宋_GB2312" w:hAnsi="Times New Roman" w:cs="Times New Roman"/>
              </w:rPr>
            </w:pPr>
          </w:p>
        </w:tc>
      </w:tr>
      <w:tr w:rsidR="0082252B" w14:paraId="6FA1FBB0"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1B49141"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207</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A56BD8"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文化旅游体育与传媒支出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0733B8"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0.86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F678F3"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0.86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EDCBDA"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33CE32"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CC3972"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F3B93B"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D6BDAA" w14:textId="77777777" w:rsidR="0082252B" w:rsidRDefault="0082252B">
            <w:pPr>
              <w:jc w:val="right"/>
              <w:rPr>
                <w:rFonts w:ascii="Times New Roman" w:eastAsia="仿宋_GB2312" w:hAnsi="Times New Roman" w:cs="Times New Roman"/>
              </w:rPr>
            </w:pPr>
          </w:p>
        </w:tc>
      </w:tr>
      <w:tr w:rsidR="0082252B" w14:paraId="67A0767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1128E6D"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20706</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623886"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新闻出版电影</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B22FA6"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0.86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B6BC91"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0.86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4EC24E"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868457"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5F4E37"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E5DA6F"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647856" w14:textId="77777777" w:rsidR="0082252B" w:rsidRDefault="0082252B">
            <w:pPr>
              <w:jc w:val="right"/>
              <w:rPr>
                <w:rFonts w:ascii="Times New Roman" w:eastAsia="仿宋_GB2312" w:hAnsi="Times New Roman" w:cs="Times New Roman"/>
              </w:rPr>
            </w:pPr>
          </w:p>
        </w:tc>
      </w:tr>
      <w:tr w:rsidR="0082252B" w14:paraId="1262395E"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DA631BC"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2070607</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AD071D"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电影</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B075F0"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0.86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3B8190"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0.86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34F4A9"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FF4114"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C6CE8E"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01AA30"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630602" w14:textId="77777777" w:rsidR="0082252B" w:rsidRDefault="0082252B">
            <w:pPr>
              <w:jc w:val="right"/>
              <w:rPr>
                <w:rFonts w:ascii="Times New Roman" w:eastAsia="仿宋_GB2312" w:hAnsi="Times New Roman" w:cs="Times New Roman"/>
              </w:rPr>
            </w:pPr>
          </w:p>
        </w:tc>
      </w:tr>
      <w:tr w:rsidR="0082252B" w14:paraId="524409F0"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BCB3F32"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208</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7AD839"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社会保障和</w:t>
            </w:r>
            <w:r>
              <w:rPr>
                <w:rFonts w:ascii="宋体" w:eastAsia="宋体" w:hAnsi="宋体" w:cs="宋体" w:hint="eastAsia"/>
                <w:color w:val="000000"/>
                <w:kern w:val="0"/>
                <w:sz w:val="22"/>
              </w:rPr>
              <w:lastRenderedPageBreak/>
              <w:t>就业支出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0ED828"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lastRenderedPageBreak/>
              <w:t>4,962.24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62F73A"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4,962.24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E6740E"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33E287"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1793B5"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B8662E"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F824AC" w14:textId="77777777" w:rsidR="0082252B" w:rsidRDefault="0082252B">
            <w:pPr>
              <w:jc w:val="right"/>
              <w:rPr>
                <w:rFonts w:ascii="Times New Roman" w:eastAsia="仿宋_GB2312" w:hAnsi="Times New Roman" w:cs="Times New Roman"/>
              </w:rPr>
            </w:pPr>
          </w:p>
        </w:tc>
      </w:tr>
      <w:tr w:rsidR="0082252B" w14:paraId="0363841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FD24AFA"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20801</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D41EB1"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人力资源和社会保障管理事务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9E0C2C"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2,109.36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AE27FE"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2,109.36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C5E3C8"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14B0B9"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FDB843"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FFC06F"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2F59266" w14:textId="77777777" w:rsidR="0082252B" w:rsidRDefault="0082252B">
            <w:pPr>
              <w:jc w:val="right"/>
              <w:rPr>
                <w:rFonts w:ascii="Times New Roman" w:eastAsia="仿宋_GB2312" w:hAnsi="Times New Roman" w:cs="Times New Roman"/>
              </w:rPr>
            </w:pPr>
          </w:p>
        </w:tc>
      </w:tr>
      <w:tr w:rsidR="0082252B" w14:paraId="6FC1CA5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A73FE53"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2080101</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398F426"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行政运行</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8C5D6F"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1,656.44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055723"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1,656.44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1A8869"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0B3ED8"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078504"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E5877E"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DEA9E0" w14:textId="77777777" w:rsidR="0082252B" w:rsidRDefault="0082252B">
            <w:pPr>
              <w:jc w:val="right"/>
              <w:rPr>
                <w:rFonts w:ascii="Times New Roman" w:eastAsia="仿宋_GB2312" w:hAnsi="Times New Roman" w:cs="Times New Roman"/>
              </w:rPr>
            </w:pPr>
          </w:p>
        </w:tc>
      </w:tr>
      <w:tr w:rsidR="0082252B" w14:paraId="2E089033"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6F7BBAC"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2080102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069C56"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一般行政管理事务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59CD766"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329.00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D4A43D6"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329.00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722B75"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9E7919"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6A7B7C"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24D333"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571D97" w14:textId="77777777" w:rsidR="0082252B" w:rsidRDefault="0082252B">
            <w:pPr>
              <w:jc w:val="right"/>
              <w:rPr>
                <w:rFonts w:ascii="Times New Roman" w:eastAsia="仿宋_GB2312" w:hAnsi="Times New Roman" w:cs="Times New Roman"/>
              </w:rPr>
            </w:pPr>
          </w:p>
        </w:tc>
      </w:tr>
      <w:tr w:rsidR="0082252B" w14:paraId="32E12F3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5313F06"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2080199</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87D47D"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其他人力资源和社会保障管理事务支出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A7971A"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123.92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AB2E09"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123.92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ED32AE"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530EEE"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C5D2C9"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CE6969"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D9E488" w14:textId="77777777" w:rsidR="0082252B" w:rsidRDefault="0082252B">
            <w:pPr>
              <w:jc w:val="right"/>
              <w:rPr>
                <w:rFonts w:ascii="Times New Roman" w:eastAsia="仿宋_GB2312" w:hAnsi="Times New Roman" w:cs="Times New Roman"/>
              </w:rPr>
            </w:pPr>
          </w:p>
        </w:tc>
      </w:tr>
      <w:tr w:rsidR="0082252B" w14:paraId="4423830A"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3927BBB"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20805</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935640"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行政事业单位养老支出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AAF53D"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205.07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328638"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205.07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4C4DD8"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CB2428"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AEFE00"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0CE6B84"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34003C" w14:textId="77777777" w:rsidR="0082252B" w:rsidRDefault="0082252B">
            <w:pPr>
              <w:jc w:val="right"/>
              <w:rPr>
                <w:rFonts w:ascii="Times New Roman" w:eastAsia="仿宋_GB2312" w:hAnsi="Times New Roman" w:cs="Times New Roman"/>
              </w:rPr>
            </w:pPr>
          </w:p>
        </w:tc>
      </w:tr>
      <w:tr w:rsidR="0082252B" w14:paraId="186308A3"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9606DFC"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2080505</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8692B7"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机关事业单位基本养老保险缴费支出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7F5430"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205.07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92DE6C"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205.07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C13D00"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4FC050"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C7F768"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E62F38"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C44F84" w14:textId="77777777" w:rsidR="0082252B" w:rsidRDefault="0082252B">
            <w:pPr>
              <w:jc w:val="right"/>
              <w:rPr>
                <w:rFonts w:ascii="Times New Roman" w:eastAsia="仿宋_GB2312" w:hAnsi="Times New Roman" w:cs="Times New Roman"/>
              </w:rPr>
            </w:pPr>
          </w:p>
        </w:tc>
      </w:tr>
      <w:tr w:rsidR="0082252B" w14:paraId="3B7E468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0E24EA3"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20807</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8ACC0E"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就业补助</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7EC3B3"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2,206.50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2FB55F"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2,206.50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E172CB"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D3F53F"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253139"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C643DA"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C4BB73" w14:textId="77777777" w:rsidR="0082252B" w:rsidRDefault="0082252B">
            <w:pPr>
              <w:jc w:val="right"/>
              <w:rPr>
                <w:rFonts w:ascii="Times New Roman" w:eastAsia="仿宋_GB2312" w:hAnsi="Times New Roman" w:cs="Times New Roman"/>
              </w:rPr>
            </w:pPr>
          </w:p>
        </w:tc>
      </w:tr>
      <w:tr w:rsidR="0082252B" w14:paraId="27546D5D"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8F82362"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2080799</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3C6C403"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其他就业补助支出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D0A322"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2,206.50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6D825E"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2,206.50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842320"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21DF60"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6AD955"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483C40"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641DEE" w14:textId="77777777" w:rsidR="0082252B" w:rsidRDefault="0082252B">
            <w:pPr>
              <w:jc w:val="right"/>
              <w:rPr>
                <w:rFonts w:ascii="Times New Roman" w:eastAsia="仿宋_GB2312" w:hAnsi="Times New Roman" w:cs="Times New Roman"/>
              </w:rPr>
            </w:pPr>
          </w:p>
        </w:tc>
      </w:tr>
      <w:tr w:rsidR="0082252B" w14:paraId="6C567656"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F84713C"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20808</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992AAE"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抚恤</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DDD65A"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317.80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001B9B"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317.80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8A6FD6"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0EC789"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504FAE"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32F51F"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F0E216" w14:textId="77777777" w:rsidR="0082252B" w:rsidRDefault="0082252B">
            <w:pPr>
              <w:jc w:val="right"/>
              <w:rPr>
                <w:rFonts w:ascii="Times New Roman" w:eastAsia="仿宋_GB2312" w:hAnsi="Times New Roman" w:cs="Times New Roman"/>
              </w:rPr>
            </w:pPr>
          </w:p>
        </w:tc>
      </w:tr>
      <w:tr w:rsidR="0082252B" w14:paraId="20486AF3"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AA967D2"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2080801</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D23217"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死亡抚恤</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9D60BF"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21.45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580BDB"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21.45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F36A0F"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C48AE7"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44BBBD"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8EFB92"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9CFFBF" w14:textId="77777777" w:rsidR="0082252B" w:rsidRDefault="0082252B">
            <w:pPr>
              <w:jc w:val="right"/>
              <w:rPr>
                <w:rFonts w:ascii="Times New Roman" w:eastAsia="仿宋_GB2312" w:hAnsi="Times New Roman" w:cs="Times New Roman"/>
              </w:rPr>
            </w:pPr>
          </w:p>
        </w:tc>
      </w:tr>
      <w:tr w:rsidR="0082252B" w14:paraId="244D4E10"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871A443"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2080899</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8DAAA3"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其他优抚支出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7652D0"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296.35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9E27FD"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296.35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0670E6"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FE5488"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DF1A18"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27161F"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2258BA" w14:textId="77777777" w:rsidR="0082252B" w:rsidRDefault="0082252B">
            <w:pPr>
              <w:jc w:val="right"/>
              <w:rPr>
                <w:rFonts w:ascii="Times New Roman" w:eastAsia="仿宋_GB2312" w:hAnsi="Times New Roman" w:cs="Times New Roman"/>
              </w:rPr>
            </w:pPr>
          </w:p>
        </w:tc>
      </w:tr>
      <w:tr w:rsidR="0082252B" w14:paraId="107C228B"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0A0036C"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20809</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44CD0B5"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退役安置</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22A127"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7.76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54C5E2"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7.76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A9290E"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2CAECF"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8E9AEF"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6F066D"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D09A3F" w14:textId="77777777" w:rsidR="0082252B" w:rsidRDefault="0082252B">
            <w:pPr>
              <w:jc w:val="right"/>
              <w:rPr>
                <w:rFonts w:ascii="Times New Roman" w:eastAsia="仿宋_GB2312" w:hAnsi="Times New Roman" w:cs="Times New Roman"/>
              </w:rPr>
            </w:pPr>
          </w:p>
        </w:tc>
      </w:tr>
      <w:tr w:rsidR="0082252B" w14:paraId="2F8ED6F5"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9B91B41"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2080905</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EDFF3A4"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军队转业干</w:t>
            </w:r>
            <w:r>
              <w:rPr>
                <w:rFonts w:ascii="宋体" w:eastAsia="宋体" w:hAnsi="宋体" w:cs="宋体" w:hint="eastAsia"/>
                <w:color w:val="000000"/>
                <w:kern w:val="0"/>
                <w:sz w:val="22"/>
              </w:rPr>
              <w:lastRenderedPageBreak/>
              <w:t>部安置</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BDD690"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lastRenderedPageBreak/>
              <w:t>7.76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CF3F0C"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7.76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F3A150"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9D7A4A"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45EB51"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26CCEA"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270433" w14:textId="77777777" w:rsidR="0082252B" w:rsidRDefault="0082252B">
            <w:pPr>
              <w:jc w:val="right"/>
              <w:rPr>
                <w:rFonts w:ascii="Times New Roman" w:eastAsia="仿宋_GB2312" w:hAnsi="Times New Roman" w:cs="Times New Roman"/>
              </w:rPr>
            </w:pPr>
          </w:p>
        </w:tc>
      </w:tr>
      <w:tr w:rsidR="0082252B" w14:paraId="3F51A3ED"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BC11B63"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20899</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1D2A345"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其他社会保障和就业支出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290AC9"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115.74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DC75BE"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115.74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4E7818"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B52F32"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FC3E28"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DA082E"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88A6F9" w14:textId="77777777" w:rsidR="0082252B" w:rsidRDefault="0082252B">
            <w:pPr>
              <w:jc w:val="right"/>
              <w:rPr>
                <w:rFonts w:ascii="Times New Roman" w:eastAsia="仿宋_GB2312" w:hAnsi="Times New Roman" w:cs="Times New Roman"/>
              </w:rPr>
            </w:pPr>
          </w:p>
        </w:tc>
      </w:tr>
      <w:tr w:rsidR="0082252B" w14:paraId="1A0565FD"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F6ECFB1"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2089999</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D201E5D"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其他社会保障和就业支出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82D371"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115.74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FCCDCD"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115.74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5D87B3"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B842A0"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03D33B"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43BC52"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C2A5B6" w14:textId="77777777" w:rsidR="0082252B" w:rsidRDefault="0082252B">
            <w:pPr>
              <w:jc w:val="right"/>
              <w:rPr>
                <w:rFonts w:ascii="Times New Roman" w:eastAsia="仿宋_GB2312" w:hAnsi="Times New Roman" w:cs="Times New Roman"/>
              </w:rPr>
            </w:pPr>
          </w:p>
        </w:tc>
      </w:tr>
      <w:tr w:rsidR="0082252B" w14:paraId="38A20A2D"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6E640E0"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210</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A4ADACC"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卫生健康支出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148E64"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197.49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22498C"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197.49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0ED919"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8671CA"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16DA5F"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22E9690"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C83640" w14:textId="77777777" w:rsidR="0082252B" w:rsidRDefault="0082252B">
            <w:pPr>
              <w:jc w:val="right"/>
              <w:rPr>
                <w:rFonts w:ascii="Times New Roman" w:eastAsia="仿宋_GB2312" w:hAnsi="Times New Roman" w:cs="Times New Roman"/>
              </w:rPr>
            </w:pPr>
          </w:p>
        </w:tc>
      </w:tr>
      <w:tr w:rsidR="0082252B" w14:paraId="45CD7FA3"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0073189"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21007</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A081B3"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计划生育事务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35E326"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114.52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403FC8"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114.52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24A98D"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271AB0"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A36C25"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C1EFB4"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DD7550" w14:textId="77777777" w:rsidR="0082252B" w:rsidRDefault="0082252B">
            <w:pPr>
              <w:jc w:val="right"/>
              <w:rPr>
                <w:rFonts w:ascii="Times New Roman" w:eastAsia="仿宋_GB2312" w:hAnsi="Times New Roman" w:cs="Times New Roman"/>
              </w:rPr>
            </w:pPr>
          </w:p>
        </w:tc>
      </w:tr>
      <w:tr w:rsidR="0082252B" w14:paraId="39E9CDD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D87F60A"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2100717</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BED4337"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计划生育服务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EB48A3"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114.52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5843FA"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114.52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7D11D7"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B2BDED"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D616B8"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1B94FC"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0CC146" w14:textId="77777777" w:rsidR="0082252B" w:rsidRDefault="0082252B">
            <w:pPr>
              <w:jc w:val="right"/>
              <w:rPr>
                <w:rFonts w:ascii="Times New Roman" w:eastAsia="仿宋_GB2312" w:hAnsi="Times New Roman" w:cs="Times New Roman"/>
              </w:rPr>
            </w:pPr>
          </w:p>
        </w:tc>
      </w:tr>
      <w:tr w:rsidR="0082252B" w14:paraId="2E48B626"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732DD4B"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21011</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F0D620"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行政事业单位医疗</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90E64A"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82.97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C36C17"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82.97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4F59EB"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EA2AC7"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D6DAC5"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4DDE1A"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72AF1B" w14:textId="77777777" w:rsidR="0082252B" w:rsidRDefault="0082252B">
            <w:pPr>
              <w:jc w:val="right"/>
              <w:rPr>
                <w:rFonts w:ascii="Times New Roman" w:eastAsia="仿宋_GB2312" w:hAnsi="Times New Roman" w:cs="Times New Roman"/>
              </w:rPr>
            </w:pPr>
          </w:p>
        </w:tc>
      </w:tr>
      <w:tr w:rsidR="0082252B" w14:paraId="35294665"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74AE5D3"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2101101</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2E717A"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行政单位医疗</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831F91"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82.97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CD08A4"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82.97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7A2EEA"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70EEA1"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5FE4FF"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CA040A"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EEDF17" w14:textId="77777777" w:rsidR="0082252B" w:rsidRDefault="0082252B">
            <w:pPr>
              <w:jc w:val="right"/>
              <w:rPr>
                <w:rFonts w:ascii="Times New Roman" w:eastAsia="仿宋_GB2312" w:hAnsi="Times New Roman" w:cs="Times New Roman"/>
              </w:rPr>
            </w:pPr>
          </w:p>
        </w:tc>
      </w:tr>
      <w:tr w:rsidR="0082252B" w14:paraId="7D2A130E"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EF55105"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213</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50FBE25"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农林水支出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FB1E11"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403.19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2E57EA"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403.19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C5C11C"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56ECA2"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CC8682"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89A02C"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3F4A1F" w14:textId="77777777" w:rsidR="0082252B" w:rsidRDefault="0082252B">
            <w:pPr>
              <w:jc w:val="right"/>
              <w:rPr>
                <w:rFonts w:ascii="Times New Roman" w:eastAsia="仿宋_GB2312" w:hAnsi="Times New Roman" w:cs="Times New Roman"/>
              </w:rPr>
            </w:pPr>
          </w:p>
        </w:tc>
      </w:tr>
      <w:tr w:rsidR="0082252B" w14:paraId="4945C8E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1DBA645"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21308</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9D4A78" w14:textId="77777777" w:rsidR="0082252B"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rPr>
              <w:t>普惠金融发展支出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13AD9B"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403.19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8E7BA3" w14:textId="77777777" w:rsidR="0082252B"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rPr>
              <w:t>403.19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B96D06"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D110D9" w14:textId="77777777" w:rsidR="0082252B" w:rsidRDefault="0082252B">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D84882" w14:textId="77777777" w:rsidR="0082252B" w:rsidRDefault="0082252B">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6B6E2B" w14:textId="77777777" w:rsidR="0082252B" w:rsidRDefault="0082252B">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0F7502" w14:textId="77777777" w:rsidR="0082252B" w:rsidRDefault="0082252B">
            <w:pPr>
              <w:jc w:val="right"/>
              <w:rPr>
                <w:rFonts w:ascii="Times New Roman" w:eastAsia="仿宋_GB2312" w:hAnsi="Times New Roman" w:cs="Times New Roman"/>
              </w:rPr>
            </w:pPr>
          </w:p>
        </w:tc>
      </w:tr>
      <w:tr w:rsidR="0082252B" w14:paraId="1E1E3C9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0D296DE" w14:textId="77777777" w:rsidR="0082252B"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2130804</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9977B09" w14:textId="77777777" w:rsidR="0082252B"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创业担保贷款贴息</w:t>
            </w:r>
            <w:proofErr w:type="gramStart"/>
            <w:r>
              <w:rPr>
                <w:rFonts w:ascii="宋体" w:eastAsia="宋体" w:hAnsi="宋体" w:cs="宋体" w:hint="eastAsia"/>
                <w:color w:val="000000"/>
                <w:kern w:val="0"/>
                <w:sz w:val="22"/>
              </w:rPr>
              <w:t>及奖补</w:t>
            </w:r>
            <w:proofErr w:type="gramEnd"/>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3E6F78" w14:textId="77777777" w:rsidR="0082252B"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403.19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0DCAC3" w14:textId="77777777" w:rsidR="0082252B"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403.19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2875EE" w14:textId="77777777" w:rsidR="0082252B" w:rsidRDefault="0082252B">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B1630A" w14:textId="77777777" w:rsidR="0082252B" w:rsidRDefault="0082252B">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76B66A" w14:textId="77777777" w:rsidR="0082252B" w:rsidRDefault="0082252B">
            <w:pPr>
              <w:jc w:val="right"/>
              <w:rPr>
                <w:rFonts w:ascii="Times New Roman" w:eastAsia="仿宋_GB2312" w:hAnsi="Times New Roman" w:cs="Times New Roman"/>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C1DB51" w14:textId="77777777" w:rsidR="0082252B" w:rsidRDefault="0082252B">
            <w:pPr>
              <w:jc w:val="right"/>
              <w:rPr>
                <w:rFonts w:ascii="Times New Roman" w:eastAsia="仿宋_GB2312" w:hAnsi="Times New Roman" w:cs="Times New Roman"/>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47FA28" w14:textId="77777777" w:rsidR="0082252B" w:rsidRDefault="0082252B">
            <w:pPr>
              <w:jc w:val="right"/>
              <w:rPr>
                <w:rFonts w:ascii="Times New Roman" w:eastAsia="仿宋_GB2312" w:hAnsi="Times New Roman" w:cs="Times New Roman"/>
                <w:sz w:val="24"/>
                <w:szCs w:val="24"/>
              </w:rPr>
            </w:pPr>
          </w:p>
        </w:tc>
      </w:tr>
      <w:tr w:rsidR="0082252B" w14:paraId="06BD5D12"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7A5B652" w14:textId="77777777" w:rsidR="0082252B"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221</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0C9C79" w14:textId="77777777" w:rsidR="0082252B"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住房保障支出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6DAA64" w14:textId="77777777" w:rsidR="0082252B"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150.08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9763B1" w14:textId="77777777" w:rsidR="0082252B"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150.08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C349FD" w14:textId="77777777" w:rsidR="0082252B" w:rsidRDefault="0082252B">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240B8D" w14:textId="77777777" w:rsidR="0082252B" w:rsidRDefault="0082252B">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19871B" w14:textId="77777777" w:rsidR="0082252B" w:rsidRDefault="0082252B">
            <w:pPr>
              <w:jc w:val="right"/>
              <w:rPr>
                <w:rFonts w:ascii="Times New Roman" w:eastAsia="仿宋_GB2312" w:hAnsi="Times New Roman" w:cs="Times New Roman"/>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0FEB31" w14:textId="77777777" w:rsidR="0082252B" w:rsidRDefault="0082252B">
            <w:pPr>
              <w:jc w:val="right"/>
              <w:rPr>
                <w:rFonts w:ascii="Times New Roman" w:eastAsia="仿宋_GB2312" w:hAnsi="Times New Roman" w:cs="Times New Roman"/>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EE5189" w14:textId="77777777" w:rsidR="0082252B" w:rsidRDefault="0082252B">
            <w:pPr>
              <w:jc w:val="right"/>
              <w:rPr>
                <w:rFonts w:ascii="Times New Roman" w:eastAsia="仿宋_GB2312" w:hAnsi="Times New Roman" w:cs="Times New Roman"/>
                <w:sz w:val="24"/>
                <w:szCs w:val="24"/>
              </w:rPr>
            </w:pPr>
          </w:p>
        </w:tc>
      </w:tr>
      <w:tr w:rsidR="0082252B" w14:paraId="55A5B6E6"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D8B51A2" w14:textId="77777777" w:rsidR="0082252B"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22102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4994A6" w14:textId="77777777" w:rsidR="0082252B"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住房改革支出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C7D966A" w14:textId="77777777" w:rsidR="0082252B"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150.08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25953E" w14:textId="77777777" w:rsidR="0082252B"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150.08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5F9AA2" w14:textId="77777777" w:rsidR="0082252B" w:rsidRDefault="0082252B">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AC8556" w14:textId="77777777" w:rsidR="0082252B" w:rsidRDefault="0082252B">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021DFF" w14:textId="77777777" w:rsidR="0082252B" w:rsidRDefault="0082252B">
            <w:pPr>
              <w:jc w:val="right"/>
              <w:rPr>
                <w:rFonts w:ascii="Times New Roman" w:eastAsia="仿宋_GB2312" w:hAnsi="Times New Roman" w:cs="Times New Roman"/>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9885CA" w14:textId="77777777" w:rsidR="0082252B" w:rsidRDefault="0082252B">
            <w:pPr>
              <w:jc w:val="right"/>
              <w:rPr>
                <w:rFonts w:ascii="Times New Roman" w:eastAsia="仿宋_GB2312" w:hAnsi="Times New Roman" w:cs="Times New Roman"/>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298A27" w14:textId="77777777" w:rsidR="0082252B" w:rsidRDefault="0082252B">
            <w:pPr>
              <w:jc w:val="right"/>
              <w:rPr>
                <w:rFonts w:ascii="Times New Roman" w:eastAsia="仿宋_GB2312" w:hAnsi="Times New Roman" w:cs="Times New Roman"/>
                <w:sz w:val="24"/>
                <w:szCs w:val="24"/>
              </w:rPr>
            </w:pPr>
          </w:p>
        </w:tc>
      </w:tr>
      <w:tr w:rsidR="0082252B" w14:paraId="0F17F1B0"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E7FE307" w14:textId="77777777" w:rsidR="0082252B"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2210201</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307182D" w14:textId="77777777" w:rsidR="0082252B"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住房公积金</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107428" w14:textId="77777777" w:rsidR="0082252B"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150.08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EA67B6" w14:textId="77777777" w:rsidR="0082252B"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rPr>
              <w:t>150.08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08FF45" w14:textId="77777777" w:rsidR="0082252B" w:rsidRDefault="0082252B">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5D608B" w14:textId="77777777" w:rsidR="0082252B" w:rsidRDefault="0082252B">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9AA683" w14:textId="77777777" w:rsidR="0082252B" w:rsidRDefault="0082252B">
            <w:pPr>
              <w:jc w:val="right"/>
              <w:rPr>
                <w:rFonts w:ascii="Times New Roman" w:eastAsia="仿宋_GB2312" w:hAnsi="Times New Roman" w:cs="Times New Roman"/>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C87161" w14:textId="77777777" w:rsidR="0082252B" w:rsidRDefault="0082252B">
            <w:pPr>
              <w:jc w:val="right"/>
              <w:rPr>
                <w:rFonts w:ascii="Times New Roman" w:eastAsia="仿宋_GB2312" w:hAnsi="Times New Roman" w:cs="Times New Roman"/>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980AAF" w14:textId="77777777" w:rsidR="0082252B" w:rsidRDefault="0082252B">
            <w:pPr>
              <w:jc w:val="right"/>
              <w:rPr>
                <w:rFonts w:ascii="Times New Roman" w:eastAsia="仿宋_GB2312" w:hAnsi="Times New Roman" w:cs="Times New Roman"/>
                <w:sz w:val="24"/>
                <w:szCs w:val="24"/>
              </w:rPr>
            </w:pPr>
          </w:p>
        </w:tc>
      </w:tr>
    </w:tbl>
    <w:p w14:paraId="637E844B" w14:textId="77777777" w:rsidR="0082252B"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lastRenderedPageBreak/>
        <w:t>注：本表反映部门本年度取得的各项收入情况。</w:t>
      </w:r>
    </w:p>
    <w:p w14:paraId="70FBAFDE" w14:textId="77777777" w:rsidR="0082252B"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14:paraId="1ED652A5" w14:textId="77777777" w:rsidR="0082252B" w:rsidRDefault="0082252B">
      <w:pPr>
        <w:widowControl/>
        <w:jc w:val="center"/>
        <w:textAlignment w:val="center"/>
        <w:rPr>
          <w:rFonts w:ascii="Times New Roman" w:eastAsia="黑体" w:hAnsi="Times New Roman" w:cs="Times New Roman"/>
          <w:color w:val="000000"/>
          <w:kern w:val="0"/>
          <w:sz w:val="32"/>
          <w:szCs w:val="32"/>
        </w:rPr>
      </w:pPr>
    </w:p>
    <w:p w14:paraId="5C3FF305" w14:textId="77777777" w:rsidR="0082252B"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支出决算表</w:t>
      </w:r>
    </w:p>
    <w:p w14:paraId="18F70F02" w14:textId="77777777" w:rsidR="0082252B"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14:paraId="70FCA83A" w14:textId="77777777" w:rsidR="0082252B"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祁阳市人力资源和社会保障局</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8" w:type="pct"/>
        <w:jc w:val="center"/>
        <w:tblLook w:val="04A0" w:firstRow="1" w:lastRow="0" w:firstColumn="1" w:lastColumn="0" w:noHBand="0" w:noVBand="1"/>
      </w:tblPr>
      <w:tblGrid>
        <w:gridCol w:w="2424"/>
        <w:gridCol w:w="1337"/>
        <w:gridCol w:w="1877"/>
        <w:gridCol w:w="1334"/>
        <w:gridCol w:w="1334"/>
        <w:gridCol w:w="1877"/>
        <w:gridCol w:w="1334"/>
        <w:gridCol w:w="2697"/>
      </w:tblGrid>
      <w:tr w:rsidR="0082252B" w14:paraId="5505ACEC" w14:textId="77777777">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DB66DF" w14:textId="77777777" w:rsidR="0082252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4A3D8E6" w14:textId="77777777" w:rsidR="0082252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9CC741D" w14:textId="77777777" w:rsidR="0082252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47C80C6" w14:textId="77777777" w:rsidR="0082252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DDE4B13" w14:textId="77777777" w:rsidR="0082252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D792563" w14:textId="77777777" w:rsidR="0082252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326E71C" w14:textId="77777777" w:rsidR="0082252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82252B" w14:paraId="7D0919B5" w14:textId="77777777">
        <w:trPr>
          <w:trHeight w:hRule="exact" w:val="312"/>
          <w:jc w:val="center"/>
        </w:trPr>
        <w:tc>
          <w:tcPr>
            <w:tcW w:w="8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BA3B489" w14:textId="77777777" w:rsidR="0082252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469" w:type="pct"/>
            <w:vMerge w:val="restart"/>
            <w:tcBorders>
              <w:top w:val="nil"/>
              <w:left w:val="single" w:sz="4" w:space="0" w:color="auto"/>
              <w:bottom w:val="single" w:sz="4" w:space="0" w:color="auto"/>
              <w:right w:val="single" w:sz="4" w:space="0" w:color="auto"/>
            </w:tcBorders>
            <w:shd w:val="clear" w:color="000000" w:fill="FFFFFF"/>
            <w:vAlign w:val="center"/>
          </w:tcPr>
          <w:p w14:paraId="0C69AC26" w14:textId="77777777" w:rsidR="0082252B"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660" w:type="pct"/>
            <w:vMerge/>
            <w:tcBorders>
              <w:top w:val="single" w:sz="4" w:space="0" w:color="auto"/>
              <w:left w:val="single" w:sz="4" w:space="0" w:color="auto"/>
              <w:bottom w:val="single" w:sz="4" w:space="0" w:color="auto"/>
              <w:right w:val="single" w:sz="4" w:space="0" w:color="auto"/>
            </w:tcBorders>
            <w:vAlign w:val="center"/>
          </w:tcPr>
          <w:p w14:paraId="55D833AF" w14:textId="77777777" w:rsidR="0082252B" w:rsidRDefault="0082252B">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64EC075D" w14:textId="77777777" w:rsidR="0082252B" w:rsidRDefault="0082252B">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65E692AF" w14:textId="77777777" w:rsidR="0082252B" w:rsidRDefault="0082252B">
            <w:pPr>
              <w:widowControl/>
              <w:jc w:val="left"/>
              <w:rPr>
                <w:rFonts w:ascii="Times New Roman" w:eastAsia="仿宋_GB2312" w:hAnsi="Times New Roman" w:cs="Times New Roman"/>
                <w:b/>
                <w:bCs/>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14:paraId="2A81C36F" w14:textId="77777777" w:rsidR="0082252B" w:rsidRDefault="0082252B">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2FA5CECC" w14:textId="77777777" w:rsidR="0082252B" w:rsidRDefault="0082252B">
            <w:pPr>
              <w:widowControl/>
              <w:jc w:val="left"/>
              <w:rPr>
                <w:rFonts w:ascii="Times New Roman" w:eastAsia="仿宋_GB2312" w:hAnsi="Times New Roman" w:cs="Times New Roman"/>
                <w:b/>
                <w:bCs/>
                <w:kern w:val="0"/>
                <w:sz w:val="24"/>
                <w:szCs w:val="24"/>
              </w:rPr>
            </w:pPr>
          </w:p>
        </w:tc>
        <w:tc>
          <w:tcPr>
            <w:tcW w:w="948" w:type="pct"/>
            <w:vMerge/>
            <w:tcBorders>
              <w:top w:val="single" w:sz="4" w:space="0" w:color="auto"/>
              <w:left w:val="single" w:sz="4" w:space="0" w:color="auto"/>
              <w:bottom w:val="single" w:sz="4" w:space="0" w:color="auto"/>
              <w:right w:val="single" w:sz="4" w:space="0" w:color="auto"/>
            </w:tcBorders>
            <w:vAlign w:val="center"/>
          </w:tcPr>
          <w:p w14:paraId="5B86F95C" w14:textId="77777777" w:rsidR="0082252B" w:rsidRDefault="0082252B">
            <w:pPr>
              <w:widowControl/>
              <w:jc w:val="left"/>
              <w:rPr>
                <w:rFonts w:ascii="Times New Roman" w:eastAsia="仿宋_GB2312" w:hAnsi="Times New Roman" w:cs="Times New Roman"/>
                <w:b/>
                <w:bCs/>
                <w:kern w:val="0"/>
                <w:sz w:val="24"/>
                <w:szCs w:val="24"/>
              </w:rPr>
            </w:pPr>
          </w:p>
        </w:tc>
      </w:tr>
      <w:tr w:rsidR="0082252B" w14:paraId="097A752E" w14:textId="77777777">
        <w:trPr>
          <w:trHeight w:val="595"/>
          <w:jc w:val="center"/>
        </w:trPr>
        <w:tc>
          <w:tcPr>
            <w:tcW w:w="852" w:type="pct"/>
            <w:vMerge/>
            <w:tcBorders>
              <w:top w:val="single" w:sz="4" w:space="0" w:color="auto"/>
              <w:left w:val="single" w:sz="4" w:space="0" w:color="auto"/>
              <w:bottom w:val="single" w:sz="4" w:space="0" w:color="auto"/>
              <w:right w:val="single" w:sz="4" w:space="0" w:color="auto"/>
            </w:tcBorders>
            <w:vAlign w:val="center"/>
          </w:tcPr>
          <w:p w14:paraId="6BFDA388" w14:textId="77777777" w:rsidR="0082252B" w:rsidRDefault="0082252B">
            <w:pPr>
              <w:widowControl/>
              <w:jc w:val="left"/>
              <w:rPr>
                <w:rFonts w:ascii="Times New Roman" w:eastAsia="仿宋_GB2312" w:hAnsi="Times New Roman" w:cs="Times New Roman"/>
                <w:kern w:val="0"/>
                <w:sz w:val="24"/>
                <w:szCs w:val="24"/>
              </w:rPr>
            </w:pPr>
          </w:p>
        </w:tc>
        <w:tc>
          <w:tcPr>
            <w:tcW w:w="469" w:type="pct"/>
            <w:vMerge/>
            <w:tcBorders>
              <w:top w:val="nil"/>
              <w:left w:val="single" w:sz="4" w:space="0" w:color="auto"/>
              <w:bottom w:val="single" w:sz="4" w:space="0" w:color="auto"/>
              <w:right w:val="single" w:sz="4" w:space="0" w:color="auto"/>
            </w:tcBorders>
            <w:vAlign w:val="center"/>
          </w:tcPr>
          <w:p w14:paraId="6D79E2B1" w14:textId="77777777" w:rsidR="0082252B" w:rsidRDefault="0082252B">
            <w:pPr>
              <w:widowControl/>
              <w:jc w:val="left"/>
              <w:rPr>
                <w:rFonts w:ascii="Times New Roman" w:eastAsia="仿宋_GB2312" w:hAnsi="Times New Roman" w:cs="Times New Roman"/>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14:paraId="707A9E23" w14:textId="77777777" w:rsidR="0082252B" w:rsidRDefault="0082252B">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6727009B" w14:textId="77777777" w:rsidR="0082252B" w:rsidRDefault="0082252B">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769F69A4" w14:textId="77777777" w:rsidR="0082252B" w:rsidRDefault="0082252B">
            <w:pPr>
              <w:widowControl/>
              <w:jc w:val="left"/>
              <w:rPr>
                <w:rFonts w:ascii="Times New Roman" w:eastAsia="仿宋_GB2312" w:hAnsi="Times New Roman" w:cs="Times New Roman"/>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14:paraId="0196FDFF" w14:textId="77777777" w:rsidR="0082252B" w:rsidRDefault="0082252B">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5F4291B6" w14:textId="77777777" w:rsidR="0082252B" w:rsidRDefault="0082252B">
            <w:pPr>
              <w:widowControl/>
              <w:jc w:val="left"/>
              <w:rPr>
                <w:rFonts w:ascii="Times New Roman" w:eastAsia="仿宋_GB2312" w:hAnsi="Times New Roman" w:cs="Times New Roman"/>
                <w:kern w:val="0"/>
                <w:sz w:val="24"/>
                <w:szCs w:val="24"/>
              </w:rPr>
            </w:pPr>
          </w:p>
        </w:tc>
        <w:tc>
          <w:tcPr>
            <w:tcW w:w="948" w:type="pct"/>
            <w:vMerge/>
            <w:tcBorders>
              <w:top w:val="single" w:sz="4" w:space="0" w:color="auto"/>
              <w:left w:val="single" w:sz="4" w:space="0" w:color="auto"/>
              <w:bottom w:val="single" w:sz="4" w:space="0" w:color="auto"/>
              <w:right w:val="single" w:sz="4" w:space="0" w:color="auto"/>
            </w:tcBorders>
            <w:vAlign w:val="center"/>
          </w:tcPr>
          <w:p w14:paraId="77ADF4FD" w14:textId="77777777" w:rsidR="0082252B" w:rsidRDefault="0082252B">
            <w:pPr>
              <w:widowControl/>
              <w:jc w:val="left"/>
              <w:rPr>
                <w:rFonts w:ascii="Times New Roman" w:eastAsia="仿宋_GB2312" w:hAnsi="Times New Roman" w:cs="Times New Roman"/>
                <w:kern w:val="0"/>
                <w:sz w:val="24"/>
                <w:szCs w:val="24"/>
              </w:rPr>
            </w:pPr>
          </w:p>
        </w:tc>
      </w:tr>
      <w:tr w:rsidR="0082252B" w14:paraId="50D4BE70" w14:textId="77777777">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A123A7A"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660" w:type="pct"/>
            <w:tcBorders>
              <w:top w:val="nil"/>
              <w:left w:val="nil"/>
              <w:bottom w:val="single" w:sz="4" w:space="0" w:color="auto"/>
              <w:right w:val="single" w:sz="4" w:space="0" w:color="auto"/>
            </w:tcBorders>
            <w:shd w:val="clear" w:color="000000" w:fill="FFFFFF"/>
            <w:noWrap/>
            <w:vAlign w:val="center"/>
          </w:tcPr>
          <w:p w14:paraId="5F0A23F7"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69" w:type="pct"/>
            <w:tcBorders>
              <w:top w:val="nil"/>
              <w:left w:val="nil"/>
              <w:bottom w:val="single" w:sz="4" w:space="0" w:color="auto"/>
              <w:right w:val="single" w:sz="4" w:space="0" w:color="auto"/>
            </w:tcBorders>
            <w:shd w:val="clear" w:color="000000" w:fill="FFFFFF"/>
            <w:noWrap/>
            <w:vAlign w:val="center"/>
          </w:tcPr>
          <w:p w14:paraId="152E2ED2"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69" w:type="pct"/>
            <w:tcBorders>
              <w:top w:val="nil"/>
              <w:left w:val="nil"/>
              <w:bottom w:val="single" w:sz="4" w:space="0" w:color="auto"/>
              <w:right w:val="single" w:sz="4" w:space="0" w:color="auto"/>
            </w:tcBorders>
            <w:shd w:val="clear" w:color="000000" w:fill="FFFFFF"/>
            <w:noWrap/>
            <w:vAlign w:val="center"/>
          </w:tcPr>
          <w:p w14:paraId="2892F52A"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660" w:type="pct"/>
            <w:tcBorders>
              <w:top w:val="nil"/>
              <w:left w:val="nil"/>
              <w:bottom w:val="single" w:sz="4" w:space="0" w:color="auto"/>
              <w:right w:val="single" w:sz="4" w:space="0" w:color="auto"/>
            </w:tcBorders>
            <w:shd w:val="clear" w:color="000000" w:fill="FFFFFF"/>
            <w:noWrap/>
            <w:vAlign w:val="center"/>
          </w:tcPr>
          <w:p w14:paraId="74FCBA4F"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69" w:type="pct"/>
            <w:tcBorders>
              <w:top w:val="nil"/>
              <w:left w:val="nil"/>
              <w:bottom w:val="single" w:sz="4" w:space="0" w:color="auto"/>
              <w:right w:val="single" w:sz="4" w:space="0" w:color="auto"/>
            </w:tcBorders>
            <w:shd w:val="clear" w:color="000000" w:fill="FFFFFF"/>
            <w:noWrap/>
            <w:vAlign w:val="center"/>
          </w:tcPr>
          <w:p w14:paraId="722FAE74"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948" w:type="pct"/>
            <w:tcBorders>
              <w:top w:val="nil"/>
              <w:left w:val="nil"/>
              <w:bottom w:val="single" w:sz="4" w:space="0" w:color="auto"/>
              <w:right w:val="single" w:sz="4" w:space="0" w:color="auto"/>
            </w:tcBorders>
            <w:shd w:val="clear" w:color="000000" w:fill="FFFFFF"/>
            <w:noWrap/>
            <w:vAlign w:val="center"/>
          </w:tcPr>
          <w:p w14:paraId="3ABA05E2"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82252B" w14:paraId="3EC1ACD4" w14:textId="77777777">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F587AD7"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877" w:type="dxa"/>
            <w:tcBorders>
              <w:top w:val="nil"/>
              <w:left w:val="nil"/>
              <w:bottom w:val="single" w:sz="4" w:space="0" w:color="auto"/>
              <w:right w:val="single" w:sz="4" w:space="0" w:color="auto"/>
            </w:tcBorders>
            <w:shd w:val="clear" w:color="auto" w:fill="auto"/>
            <w:noWrap/>
            <w:vAlign w:val="center"/>
          </w:tcPr>
          <w:p w14:paraId="2119F42E"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b/>
                <w:bCs/>
                <w:color w:val="000000"/>
                <w:kern w:val="0"/>
                <w:sz w:val="22"/>
              </w:rPr>
              <w:t>5,785.78</w:t>
            </w:r>
          </w:p>
        </w:tc>
        <w:tc>
          <w:tcPr>
            <w:tcW w:w="1334" w:type="dxa"/>
            <w:tcBorders>
              <w:top w:val="nil"/>
              <w:left w:val="nil"/>
              <w:bottom w:val="single" w:sz="4" w:space="0" w:color="auto"/>
              <w:right w:val="single" w:sz="4" w:space="0" w:color="auto"/>
            </w:tcBorders>
            <w:shd w:val="clear" w:color="auto" w:fill="auto"/>
            <w:noWrap/>
            <w:vAlign w:val="center"/>
          </w:tcPr>
          <w:p w14:paraId="089689D8"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b/>
                <w:bCs/>
                <w:color w:val="000000"/>
                <w:kern w:val="0"/>
                <w:sz w:val="22"/>
              </w:rPr>
              <w:t>2,846.28</w:t>
            </w:r>
          </w:p>
        </w:tc>
        <w:tc>
          <w:tcPr>
            <w:tcW w:w="1334" w:type="dxa"/>
            <w:tcBorders>
              <w:top w:val="nil"/>
              <w:left w:val="nil"/>
              <w:bottom w:val="single" w:sz="4" w:space="0" w:color="auto"/>
              <w:right w:val="single" w:sz="4" w:space="0" w:color="auto"/>
            </w:tcBorders>
            <w:shd w:val="clear" w:color="auto" w:fill="auto"/>
            <w:noWrap/>
            <w:vAlign w:val="center"/>
          </w:tcPr>
          <w:p w14:paraId="73E8C1EB"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b/>
                <w:bCs/>
                <w:color w:val="000000"/>
                <w:kern w:val="0"/>
                <w:sz w:val="22"/>
              </w:rPr>
              <w:t>2,939.50</w:t>
            </w:r>
          </w:p>
        </w:tc>
        <w:tc>
          <w:tcPr>
            <w:tcW w:w="1877" w:type="dxa"/>
            <w:tcBorders>
              <w:top w:val="nil"/>
              <w:left w:val="nil"/>
              <w:bottom w:val="single" w:sz="4" w:space="0" w:color="auto"/>
              <w:right w:val="single" w:sz="4" w:space="0" w:color="auto"/>
            </w:tcBorders>
            <w:shd w:val="clear" w:color="auto" w:fill="auto"/>
            <w:noWrap/>
            <w:vAlign w:val="center"/>
          </w:tcPr>
          <w:p w14:paraId="2FA97264"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0550DBA3"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2437D9F6" w14:textId="77777777" w:rsidR="0082252B" w:rsidRDefault="0082252B">
            <w:pPr>
              <w:jc w:val="right"/>
              <w:rPr>
                <w:rFonts w:ascii="Times New Roman" w:eastAsia="仿宋_GB2312" w:hAnsi="Times New Roman" w:cs="Times New Roman"/>
                <w:kern w:val="0"/>
                <w:sz w:val="24"/>
                <w:szCs w:val="24"/>
              </w:rPr>
            </w:pPr>
          </w:p>
        </w:tc>
      </w:tr>
      <w:tr w:rsidR="0082252B" w14:paraId="747642C9"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EA1BB5"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201</w:t>
            </w:r>
          </w:p>
        </w:tc>
        <w:tc>
          <w:tcPr>
            <w:tcW w:w="1337" w:type="dxa"/>
            <w:tcBorders>
              <w:top w:val="nil"/>
              <w:left w:val="nil"/>
              <w:bottom w:val="single" w:sz="4" w:space="0" w:color="auto"/>
              <w:right w:val="single" w:sz="4" w:space="0" w:color="auto"/>
            </w:tcBorders>
            <w:shd w:val="clear" w:color="000000" w:fill="FFFFFF"/>
            <w:noWrap/>
            <w:vAlign w:val="center"/>
          </w:tcPr>
          <w:p w14:paraId="3316AD1C"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一般公共服务支出</w:t>
            </w:r>
          </w:p>
        </w:tc>
        <w:tc>
          <w:tcPr>
            <w:tcW w:w="1877" w:type="dxa"/>
            <w:tcBorders>
              <w:top w:val="nil"/>
              <w:left w:val="nil"/>
              <w:bottom w:val="single" w:sz="4" w:space="0" w:color="auto"/>
              <w:right w:val="single" w:sz="4" w:space="0" w:color="auto"/>
            </w:tcBorders>
            <w:shd w:val="clear" w:color="auto" w:fill="auto"/>
            <w:noWrap/>
            <w:vAlign w:val="center"/>
          </w:tcPr>
          <w:p w14:paraId="0F8BABA3"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0.80</w:t>
            </w:r>
          </w:p>
        </w:tc>
        <w:tc>
          <w:tcPr>
            <w:tcW w:w="1334" w:type="dxa"/>
            <w:tcBorders>
              <w:top w:val="nil"/>
              <w:left w:val="nil"/>
              <w:bottom w:val="single" w:sz="4" w:space="0" w:color="auto"/>
              <w:right w:val="single" w:sz="4" w:space="0" w:color="auto"/>
            </w:tcBorders>
            <w:shd w:val="clear" w:color="auto" w:fill="auto"/>
            <w:noWrap/>
            <w:vAlign w:val="center"/>
          </w:tcPr>
          <w:p w14:paraId="7DB7BCD0"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4C3A596E"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0.80</w:t>
            </w:r>
          </w:p>
        </w:tc>
        <w:tc>
          <w:tcPr>
            <w:tcW w:w="1877" w:type="dxa"/>
            <w:tcBorders>
              <w:top w:val="nil"/>
              <w:left w:val="nil"/>
              <w:bottom w:val="single" w:sz="4" w:space="0" w:color="auto"/>
              <w:right w:val="single" w:sz="4" w:space="0" w:color="auto"/>
            </w:tcBorders>
            <w:shd w:val="clear" w:color="auto" w:fill="auto"/>
            <w:noWrap/>
            <w:vAlign w:val="center"/>
          </w:tcPr>
          <w:p w14:paraId="745D8B5F"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2FDCD0E3"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57B9C3A0" w14:textId="77777777" w:rsidR="0082252B" w:rsidRDefault="0082252B">
            <w:pPr>
              <w:jc w:val="right"/>
              <w:rPr>
                <w:rFonts w:ascii="Times New Roman" w:eastAsia="仿宋_GB2312" w:hAnsi="Times New Roman" w:cs="Times New Roman"/>
                <w:kern w:val="0"/>
                <w:sz w:val="24"/>
                <w:szCs w:val="24"/>
              </w:rPr>
            </w:pPr>
          </w:p>
        </w:tc>
      </w:tr>
      <w:tr w:rsidR="0082252B" w14:paraId="5953C65D"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EF7E9F"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20132</w:t>
            </w:r>
          </w:p>
        </w:tc>
        <w:tc>
          <w:tcPr>
            <w:tcW w:w="1337" w:type="dxa"/>
            <w:tcBorders>
              <w:top w:val="nil"/>
              <w:left w:val="nil"/>
              <w:bottom w:val="single" w:sz="4" w:space="0" w:color="auto"/>
              <w:right w:val="single" w:sz="4" w:space="0" w:color="auto"/>
            </w:tcBorders>
            <w:shd w:val="clear" w:color="000000" w:fill="FFFFFF"/>
            <w:noWrap/>
            <w:vAlign w:val="center"/>
          </w:tcPr>
          <w:p w14:paraId="451E3B8D"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组织事务</w:t>
            </w:r>
          </w:p>
        </w:tc>
        <w:tc>
          <w:tcPr>
            <w:tcW w:w="1877" w:type="dxa"/>
            <w:tcBorders>
              <w:top w:val="nil"/>
              <w:left w:val="nil"/>
              <w:bottom w:val="single" w:sz="4" w:space="0" w:color="auto"/>
              <w:right w:val="single" w:sz="4" w:space="0" w:color="auto"/>
            </w:tcBorders>
            <w:shd w:val="clear" w:color="auto" w:fill="auto"/>
            <w:noWrap/>
            <w:vAlign w:val="center"/>
          </w:tcPr>
          <w:p w14:paraId="22D339CD"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0.80</w:t>
            </w:r>
          </w:p>
        </w:tc>
        <w:tc>
          <w:tcPr>
            <w:tcW w:w="1334" w:type="dxa"/>
            <w:tcBorders>
              <w:top w:val="nil"/>
              <w:left w:val="nil"/>
              <w:bottom w:val="single" w:sz="4" w:space="0" w:color="auto"/>
              <w:right w:val="single" w:sz="4" w:space="0" w:color="auto"/>
            </w:tcBorders>
            <w:shd w:val="clear" w:color="auto" w:fill="auto"/>
            <w:noWrap/>
            <w:vAlign w:val="center"/>
          </w:tcPr>
          <w:p w14:paraId="6FA2D371"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2D0C50D0"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0.80</w:t>
            </w:r>
          </w:p>
        </w:tc>
        <w:tc>
          <w:tcPr>
            <w:tcW w:w="1877" w:type="dxa"/>
            <w:tcBorders>
              <w:top w:val="nil"/>
              <w:left w:val="nil"/>
              <w:bottom w:val="single" w:sz="4" w:space="0" w:color="auto"/>
              <w:right w:val="single" w:sz="4" w:space="0" w:color="auto"/>
            </w:tcBorders>
            <w:shd w:val="clear" w:color="auto" w:fill="auto"/>
            <w:noWrap/>
            <w:vAlign w:val="center"/>
          </w:tcPr>
          <w:p w14:paraId="10E64DE2"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3CFF8CA3"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12E9ED14" w14:textId="77777777" w:rsidR="0082252B" w:rsidRDefault="0082252B">
            <w:pPr>
              <w:jc w:val="right"/>
              <w:rPr>
                <w:rFonts w:ascii="Times New Roman" w:eastAsia="仿宋_GB2312" w:hAnsi="Times New Roman" w:cs="Times New Roman"/>
                <w:kern w:val="0"/>
                <w:sz w:val="24"/>
                <w:szCs w:val="24"/>
              </w:rPr>
            </w:pPr>
          </w:p>
        </w:tc>
      </w:tr>
      <w:tr w:rsidR="0082252B" w14:paraId="1CE2674E"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D6DE5C"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2013202</w:t>
            </w:r>
          </w:p>
        </w:tc>
        <w:tc>
          <w:tcPr>
            <w:tcW w:w="1337" w:type="dxa"/>
            <w:tcBorders>
              <w:top w:val="nil"/>
              <w:left w:val="nil"/>
              <w:bottom w:val="single" w:sz="4" w:space="0" w:color="auto"/>
              <w:right w:val="single" w:sz="4" w:space="0" w:color="auto"/>
            </w:tcBorders>
            <w:shd w:val="clear" w:color="000000" w:fill="FFFFFF"/>
            <w:noWrap/>
            <w:vAlign w:val="center"/>
          </w:tcPr>
          <w:p w14:paraId="0DCA661F"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一般行政管理事务</w:t>
            </w:r>
          </w:p>
        </w:tc>
        <w:tc>
          <w:tcPr>
            <w:tcW w:w="1877" w:type="dxa"/>
            <w:tcBorders>
              <w:top w:val="nil"/>
              <w:left w:val="nil"/>
              <w:bottom w:val="single" w:sz="4" w:space="0" w:color="auto"/>
              <w:right w:val="single" w:sz="4" w:space="0" w:color="auto"/>
            </w:tcBorders>
            <w:shd w:val="clear" w:color="auto" w:fill="auto"/>
            <w:noWrap/>
            <w:vAlign w:val="center"/>
          </w:tcPr>
          <w:p w14:paraId="06CB22BF"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0.80</w:t>
            </w:r>
          </w:p>
        </w:tc>
        <w:tc>
          <w:tcPr>
            <w:tcW w:w="1334" w:type="dxa"/>
            <w:tcBorders>
              <w:top w:val="nil"/>
              <w:left w:val="nil"/>
              <w:bottom w:val="single" w:sz="4" w:space="0" w:color="auto"/>
              <w:right w:val="single" w:sz="4" w:space="0" w:color="auto"/>
            </w:tcBorders>
            <w:shd w:val="clear" w:color="auto" w:fill="auto"/>
            <w:noWrap/>
            <w:vAlign w:val="center"/>
          </w:tcPr>
          <w:p w14:paraId="136D2CE4"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6CA7327B"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0.80</w:t>
            </w:r>
          </w:p>
        </w:tc>
        <w:tc>
          <w:tcPr>
            <w:tcW w:w="1877" w:type="dxa"/>
            <w:tcBorders>
              <w:top w:val="nil"/>
              <w:left w:val="nil"/>
              <w:bottom w:val="single" w:sz="4" w:space="0" w:color="auto"/>
              <w:right w:val="single" w:sz="4" w:space="0" w:color="auto"/>
            </w:tcBorders>
            <w:shd w:val="clear" w:color="auto" w:fill="auto"/>
            <w:noWrap/>
            <w:vAlign w:val="center"/>
          </w:tcPr>
          <w:p w14:paraId="78800367"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414DCD44"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53FB2C4E" w14:textId="77777777" w:rsidR="0082252B" w:rsidRDefault="0082252B">
            <w:pPr>
              <w:jc w:val="right"/>
              <w:rPr>
                <w:rFonts w:ascii="Times New Roman" w:eastAsia="仿宋_GB2312" w:hAnsi="Times New Roman" w:cs="Times New Roman"/>
                <w:kern w:val="0"/>
                <w:sz w:val="24"/>
                <w:szCs w:val="24"/>
              </w:rPr>
            </w:pPr>
          </w:p>
        </w:tc>
      </w:tr>
      <w:tr w:rsidR="0082252B" w14:paraId="53F4CD60"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F29233"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205</w:t>
            </w:r>
          </w:p>
        </w:tc>
        <w:tc>
          <w:tcPr>
            <w:tcW w:w="1337" w:type="dxa"/>
            <w:tcBorders>
              <w:top w:val="nil"/>
              <w:left w:val="nil"/>
              <w:bottom w:val="single" w:sz="4" w:space="0" w:color="auto"/>
              <w:right w:val="single" w:sz="4" w:space="0" w:color="auto"/>
            </w:tcBorders>
            <w:shd w:val="clear" w:color="000000" w:fill="FFFFFF"/>
            <w:noWrap/>
            <w:vAlign w:val="center"/>
          </w:tcPr>
          <w:p w14:paraId="29D198C0"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教育支出</w:t>
            </w:r>
          </w:p>
        </w:tc>
        <w:tc>
          <w:tcPr>
            <w:tcW w:w="1877" w:type="dxa"/>
            <w:tcBorders>
              <w:top w:val="nil"/>
              <w:left w:val="nil"/>
              <w:bottom w:val="single" w:sz="4" w:space="0" w:color="auto"/>
              <w:right w:val="single" w:sz="4" w:space="0" w:color="auto"/>
            </w:tcBorders>
            <w:shd w:val="clear" w:color="auto" w:fill="auto"/>
            <w:noWrap/>
            <w:vAlign w:val="center"/>
          </w:tcPr>
          <w:p w14:paraId="376B3A0A"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71.12</w:t>
            </w:r>
          </w:p>
        </w:tc>
        <w:tc>
          <w:tcPr>
            <w:tcW w:w="1334" w:type="dxa"/>
            <w:tcBorders>
              <w:top w:val="nil"/>
              <w:left w:val="nil"/>
              <w:bottom w:val="single" w:sz="4" w:space="0" w:color="auto"/>
              <w:right w:val="single" w:sz="4" w:space="0" w:color="auto"/>
            </w:tcBorders>
            <w:shd w:val="clear" w:color="auto" w:fill="auto"/>
            <w:noWrap/>
            <w:vAlign w:val="center"/>
          </w:tcPr>
          <w:p w14:paraId="24C6B555"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71.12</w:t>
            </w:r>
          </w:p>
        </w:tc>
        <w:tc>
          <w:tcPr>
            <w:tcW w:w="1334" w:type="dxa"/>
            <w:tcBorders>
              <w:top w:val="nil"/>
              <w:left w:val="nil"/>
              <w:bottom w:val="single" w:sz="4" w:space="0" w:color="auto"/>
              <w:right w:val="single" w:sz="4" w:space="0" w:color="auto"/>
            </w:tcBorders>
            <w:shd w:val="clear" w:color="auto" w:fill="auto"/>
            <w:noWrap/>
            <w:vAlign w:val="center"/>
          </w:tcPr>
          <w:p w14:paraId="6856C074"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72C6A4EF"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6E61181D"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561F2966" w14:textId="77777777" w:rsidR="0082252B" w:rsidRDefault="0082252B">
            <w:pPr>
              <w:jc w:val="right"/>
              <w:rPr>
                <w:rFonts w:ascii="Times New Roman" w:eastAsia="仿宋_GB2312" w:hAnsi="Times New Roman" w:cs="Times New Roman"/>
                <w:kern w:val="0"/>
                <w:sz w:val="24"/>
                <w:szCs w:val="24"/>
              </w:rPr>
            </w:pPr>
          </w:p>
        </w:tc>
      </w:tr>
      <w:tr w:rsidR="0082252B" w14:paraId="5CF0D0EF"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C8E9ED"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20502</w:t>
            </w:r>
          </w:p>
        </w:tc>
        <w:tc>
          <w:tcPr>
            <w:tcW w:w="1337" w:type="dxa"/>
            <w:tcBorders>
              <w:top w:val="nil"/>
              <w:left w:val="nil"/>
              <w:bottom w:val="single" w:sz="4" w:space="0" w:color="auto"/>
              <w:right w:val="single" w:sz="4" w:space="0" w:color="auto"/>
            </w:tcBorders>
            <w:shd w:val="clear" w:color="000000" w:fill="FFFFFF"/>
            <w:noWrap/>
            <w:vAlign w:val="center"/>
          </w:tcPr>
          <w:p w14:paraId="7C8D2D87"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普通教育</w:t>
            </w:r>
          </w:p>
        </w:tc>
        <w:tc>
          <w:tcPr>
            <w:tcW w:w="1877" w:type="dxa"/>
            <w:tcBorders>
              <w:top w:val="nil"/>
              <w:left w:val="nil"/>
              <w:bottom w:val="single" w:sz="4" w:space="0" w:color="auto"/>
              <w:right w:val="single" w:sz="4" w:space="0" w:color="auto"/>
            </w:tcBorders>
            <w:shd w:val="clear" w:color="auto" w:fill="auto"/>
            <w:noWrap/>
            <w:vAlign w:val="center"/>
          </w:tcPr>
          <w:p w14:paraId="0B6A6312"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71.12</w:t>
            </w:r>
          </w:p>
        </w:tc>
        <w:tc>
          <w:tcPr>
            <w:tcW w:w="1334" w:type="dxa"/>
            <w:tcBorders>
              <w:top w:val="nil"/>
              <w:left w:val="nil"/>
              <w:bottom w:val="single" w:sz="4" w:space="0" w:color="auto"/>
              <w:right w:val="single" w:sz="4" w:space="0" w:color="auto"/>
            </w:tcBorders>
            <w:shd w:val="clear" w:color="auto" w:fill="auto"/>
            <w:noWrap/>
            <w:vAlign w:val="center"/>
          </w:tcPr>
          <w:p w14:paraId="1F4771AF"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71.12</w:t>
            </w:r>
          </w:p>
        </w:tc>
        <w:tc>
          <w:tcPr>
            <w:tcW w:w="1334" w:type="dxa"/>
            <w:tcBorders>
              <w:top w:val="nil"/>
              <w:left w:val="nil"/>
              <w:bottom w:val="single" w:sz="4" w:space="0" w:color="auto"/>
              <w:right w:val="single" w:sz="4" w:space="0" w:color="auto"/>
            </w:tcBorders>
            <w:shd w:val="clear" w:color="auto" w:fill="auto"/>
            <w:noWrap/>
            <w:vAlign w:val="center"/>
          </w:tcPr>
          <w:p w14:paraId="114F6EB3"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1A2D6EF1"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254DC2B3"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6DEC62BD" w14:textId="77777777" w:rsidR="0082252B" w:rsidRDefault="0082252B">
            <w:pPr>
              <w:jc w:val="right"/>
              <w:rPr>
                <w:rFonts w:ascii="Times New Roman" w:eastAsia="仿宋_GB2312" w:hAnsi="Times New Roman" w:cs="Times New Roman"/>
                <w:kern w:val="0"/>
                <w:sz w:val="24"/>
                <w:szCs w:val="24"/>
              </w:rPr>
            </w:pPr>
          </w:p>
        </w:tc>
      </w:tr>
      <w:tr w:rsidR="0082252B" w14:paraId="31220697"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3F1AEB"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2050299</w:t>
            </w:r>
          </w:p>
        </w:tc>
        <w:tc>
          <w:tcPr>
            <w:tcW w:w="1337" w:type="dxa"/>
            <w:tcBorders>
              <w:top w:val="nil"/>
              <w:left w:val="nil"/>
              <w:bottom w:val="single" w:sz="4" w:space="0" w:color="auto"/>
              <w:right w:val="single" w:sz="4" w:space="0" w:color="auto"/>
            </w:tcBorders>
            <w:shd w:val="clear" w:color="000000" w:fill="FFFFFF"/>
            <w:noWrap/>
            <w:vAlign w:val="center"/>
          </w:tcPr>
          <w:p w14:paraId="169F3D24"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其他普通教育支出</w:t>
            </w:r>
          </w:p>
        </w:tc>
        <w:tc>
          <w:tcPr>
            <w:tcW w:w="1877" w:type="dxa"/>
            <w:tcBorders>
              <w:top w:val="nil"/>
              <w:left w:val="nil"/>
              <w:bottom w:val="single" w:sz="4" w:space="0" w:color="auto"/>
              <w:right w:val="single" w:sz="4" w:space="0" w:color="auto"/>
            </w:tcBorders>
            <w:shd w:val="clear" w:color="auto" w:fill="auto"/>
            <w:noWrap/>
            <w:vAlign w:val="center"/>
          </w:tcPr>
          <w:p w14:paraId="623D1887"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71.12</w:t>
            </w:r>
          </w:p>
        </w:tc>
        <w:tc>
          <w:tcPr>
            <w:tcW w:w="1334" w:type="dxa"/>
            <w:tcBorders>
              <w:top w:val="nil"/>
              <w:left w:val="nil"/>
              <w:bottom w:val="single" w:sz="4" w:space="0" w:color="auto"/>
              <w:right w:val="single" w:sz="4" w:space="0" w:color="auto"/>
            </w:tcBorders>
            <w:shd w:val="clear" w:color="auto" w:fill="auto"/>
            <w:noWrap/>
            <w:vAlign w:val="center"/>
          </w:tcPr>
          <w:p w14:paraId="6D05DA86"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71.12</w:t>
            </w:r>
          </w:p>
        </w:tc>
        <w:tc>
          <w:tcPr>
            <w:tcW w:w="1334" w:type="dxa"/>
            <w:tcBorders>
              <w:top w:val="nil"/>
              <w:left w:val="nil"/>
              <w:bottom w:val="single" w:sz="4" w:space="0" w:color="auto"/>
              <w:right w:val="single" w:sz="4" w:space="0" w:color="auto"/>
            </w:tcBorders>
            <w:shd w:val="clear" w:color="auto" w:fill="auto"/>
            <w:noWrap/>
            <w:vAlign w:val="center"/>
          </w:tcPr>
          <w:p w14:paraId="6CF87B56"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20EF86DF"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19B73107"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0479E7CC" w14:textId="77777777" w:rsidR="0082252B" w:rsidRDefault="0082252B">
            <w:pPr>
              <w:jc w:val="right"/>
              <w:rPr>
                <w:rFonts w:ascii="Times New Roman" w:eastAsia="仿宋_GB2312" w:hAnsi="Times New Roman" w:cs="Times New Roman"/>
                <w:kern w:val="0"/>
                <w:sz w:val="24"/>
                <w:szCs w:val="24"/>
              </w:rPr>
            </w:pPr>
          </w:p>
        </w:tc>
      </w:tr>
      <w:tr w:rsidR="0082252B" w14:paraId="254F5990"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80B61C"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207</w:t>
            </w:r>
          </w:p>
        </w:tc>
        <w:tc>
          <w:tcPr>
            <w:tcW w:w="1337" w:type="dxa"/>
            <w:tcBorders>
              <w:top w:val="nil"/>
              <w:left w:val="nil"/>
              <w:bottom w:val="single" w:sz="4" w:space="0" w:color="auto"/>
              <w:right w:val="single" w:sz="4" w:space="0" w:color="auto"/>
            </w:tcBorders>
            <w:shd w:val="clear" w:color="000000" w:fill="FFFFFF"/>
            <w:noWrap/>
            <w:vAlign w:val="center"/>
          </w:tcPr>
          <w:p w14:paraId="511A5723"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文化旅游体育与传媒支出</w:t>
            </w:r>
          </w:p>
        </w:tc>
        <w:tc>
          <w:tcPr>
            <w:tcW w:w="1877" w:type="dxa"/>
            <w:tcBorders>
              <w:top w:val="nil"/>
              <w:left w:val="nil"/>
              <w:bottom w:val="single" w:sz="4" w:space="0" w:color="auto"/>
              <w:right w:val="single" w:sz="4" w:space="0" w:color="auto"/>
            </w:tcBorders>
            <w:shd w:val="clear" w:color="auto" w:fill="auto"/>
            <w:noWrap/>
            <w:vAlign w:val="center"/>
          </w:tcPr>
          <w:p w14:paraId="11EA66DB"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0.86</w:t>
            </w:r>
          </w:p>
        </w:tc>
        <w:tc>
          <w:tcPr>
            <w:tcW w:w="1334" w:type="dxa"/>
            <w:tcBorders>
              <w:top w:val="nil"/>
              <w:left w:val="nil"/>
              <w:bottom w:val="single" w:sz="4" w:space="0" w:color="auto"/>
              <w:right w:val="single" w:sz="4" w:space="0" w:color="auto"/>
            </w:tcBorders>
            <w:shd w:val="clear" w:color="auto" w:fill="auto"/>
            <w:noWrap/>
            <w:vAlign w:val="center"/>
          </w:tcPr>
          <w:p w14:paraId="6BCF5623"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0.86</w:t>
            </w:r>
          </w:p>
        </w:tc>
        <w:tc>
          <w:tcPr>
            <w:tcW w:w="1334" w:type="dxa"/>
            <w:tcBorders>
              <w:top w:val="nil"/>
              <w:left w:val="nil"/>
              <w:bottom w:val="single" w:sz="4" w:space="0" w:color="auto"/>
              <w:right w:val="single" w:sz="4" w:space="0" w:color="auto"/>
            </w:tcBorders>
            <w:shd w:val="clear" w:color="auto" w:fill="auto"/>
            <w:noWrap/>
            <w:vAlign w:val="center"/>
          </w:tcPr>
          <w:p w14:paraId="4DCD890A"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38A65A34"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476BAEDC"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59E5734F" w14:textId="77777777" w:rsidR="0082252B" w:rsidRDefault="0082252B">
            <w:pPr>
              <w:jc w:val="right"/>
              <w:rPr>
                <w:rFonts w:ascii="Times New Roman" w:eastAsia="仿宋_GB2312" w:hAnsi="Times New Roman" w:cs="Times New Roman"/>
                <w:kern w:val="0"/>
                <w:sz w:val="24"/>
                <w:szCs w:val="24"/>
              </w:rPr>
            </w:pPr>
          </w:p>
        </w:tc>
      </w:tr>
      <w:tr w:rsidR="0082252B" w14:paraId="46B9DD70"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E8063"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lastRenderedPageBreak/>
              <w:t>20706</w:t>
            </w:r>
          </w:p>
        </w:tc>
        <w:tc>
          <w:tcPr>
            <w:tcW w:w="1337" w:type="dxa"/>
            <w:tcBorders>
              <w:top w:val="nil"/>
              <w:left w:val="nil"/>
              <w:bottom w:val="single" w:sz="4" w:space="0" w:color="auto"/>
              <w:right w:val="single" w:sz="4" w:space="0" w:color="auto"/>
            </w:tcBorders>
            <w:shd w:val="clear" w:color="000000" w:fill="FFFFFF"/>
            <w:noWrap/>
            <w:vAlign w:val="center"/>
          </w:tcPr>
          <w:p w14:paraId="06C3C4B1"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新闻出版电影</w:t>
            </w:r>
          </w:p>
        </w:tc>
        <w:tc>
          <w:tcPr>
            <w:tcW w:w="1877" w:type="dxa"/>
            <w:tcBorders>
              <w:top w:val="nil"/>
              <w:left w:val="nil"/>
              <w:bottom w:val="single" w:sz="4" w:space="0" w:color="auto"/>
              <w:right w:val="single" w:sz="4" w:space="0" w:color="auto"/>
            </w:tcBorders>
            <w:shd w:val="clear" w:color="auto" w:fill="auto"/>
            <w:noWrap/>
            <w:vAlign w:val="center"/>
          </w:tcPr>
          <w:p w14:paraId="48B8E909"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0.86</w:t>
            </w:r>
          </w:p>
        </w:tc>
        <w:tc>
          <w:tcPr>
            <w:tcW w:w="1334" w:type="dxa"/>
            <w:tcBorders>
              <w:top w:val="nil"/>
              <w:left w:val="nil"/>
              <w:bottom w:val="single" w:sz="4" w:space="0" w:color="auto"/>
              <w:right w:val="single" w:sz="4" w:space="0" w:color="auto"/>
            </w:tcBorders>
            <w:shd w:val="clear" w:color="auto" w:fill="auto"/>
            <w:noWrap/>
            <w:vAlign w:val="center"/>
          </w:tcPr>
          <w:p w14:paraId="6852752F"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0.86</w:t>
            </w:r>
          </w:p>
        </w:tc>
        <w:tc>
          <w:tcPr>
            <w:tcW w:w="1334" w:type="dxa"/>
            <w:tcBorders>
              <w:top w:val="nil"/>
              <w:left w:val="nil"/>
              <w:bottom w:val="single" w:sz="4" w:space="0" w:color="auto"/>
              <w:right w:val="single" w:sz="4" w:space="0" w:color="auto"/>
            </w:tcBorders>
            <w:shd w:val="clear" w:color="auto" w:fill="auto"/>
            <w:noWrap/>
            <w:vAlign w:val="center"/>
          </w:tcPr>
          <w:p w14:paraId="4715B146"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772FB412"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474F6C0B"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2C38C6F1" w14:textId="77777777" w:rsidR="0082252B" w:rsidRDefault="0082252B">
            <w:pPr>
              <w:jc w:val="right"/>
              <w:rPr>
                <w:rFonts w:ascii="Times New Roman" w:eastAsia="仿宋_GB2312" w:hAnsi="Times New Roman" w:cs="Times New Roman"/>
                <w:kern w:val="0"/>
                <w:sz w:val="24"/>
                <w:szCs w:val="24"/>
              </w:rPr>
            </w:pPr>
          </w:p>
        </w:tc>
      </w:tr>
      <w:tr w:rsidR="0082252B" w14:paraId="260D135F"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8A0A72"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2070607</w:t>
            </w:r>
          </w:p>
        </w:tc>
        <w:tc>
          <w:tcPr>
            <w:tcW w:w="1337" w:type="dxa"/>
            <w:tcBorders>
              <w:top w:val="nil"/>
              <w:left w:val="nil"/>
              <w:bottom w:val="single" w:sz="4" w:space="0" w:color="auto"/>
              <w:right w:val="single" w:sz="4" w:space="0" w:color="auto"/>
            </w:tcBorders>
            <w:shd w:val="clear" w:color="000000" w:fill="FFFFFF"/>
            <w:noWrap/>
            <w:vAlign w:val="center"/>
          </w:tcPr>
          <w:p w14:paraId="4EEF848F"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电影</w:t>
            </w:r>
          </w:p>
        </w:tc>
        <w:tc>
          <w:tcPr>
            <w:tcW w:w="1877" w:type="dxa"/>
            <w:tcBorders>
              <w:top w:val="nil"/>
              <w:left w:val="nil"/>
              <w:bottom w:val="single" w:sz="4" w:space="0" w:color="auto"/>
              <w:right w:val="single" w:sz="4" w:space="0" w:color="auto"/>
            </w:tcBorders>
            <w:shd w:val="clear" w:color="auto" w:fill="auto"/>
            <w:noWrap/>
            <w:vAlign w:val="center"/>
          </w:tcPr>
          <w:p w14:paraId="24060C71"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0.86</w:t>
            </w:r>
          </w:p>
        </w:tc>
        <w:tc>
          <w:tcPr>
            <w:tcW w:w="1334" w:type="dxa"/>
            <w:tcBorders>
              <w:top w:val="nil"/>
              <w:left w:val="nil"/>
              <w:bottom w:val="single" w:sz="4" w:space="0" w:color="auto"/>
              <w:right w:val="single" w:sz="4" w:space="0" w:color="auto"/>
            </w:tcBorders>
            <w:shd w:val="clear" w:color="auto" w:fill="auto"/>
            <w:noWrap/>
            <w:vAlign w:val="center"/>
          </w:tcPr>
          <w:p w14:paraId="487BB72D"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0.86</w:t>
            </w:r>
          </w:p>
        </w:tc>
        <w:tc>
          <w:tcPr>
            <w:tcW w:w="1334" w:type="dxa"/>
            <w:tcBorders>
              <w:top w:val="nil"/>
              <w:left w:val="nil"/>
              <w:bottom w:val="single" w:sz="4" w:space="0" w:color="auto"/>
              <w:right w:val="single" w:sz="4" w:space="0" w:color="auto"/>
            </w:tcBorders>
            <w:shd w:val="clear" w:color="auto" w:fill="auto"/>
            <w:noWrap/>
            <w:vAlign w:val="center"/>
          </w:tcPr>
          <w:p w14:paraId="2AA64460"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14B70D64"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1E6284C7"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356680D5" w14:textId="77777777" w:rsidR="0082252B" w:rsidRDefault="0082252B">
            <w:pPr>
              <w:jc w:val="right"/>
              <w:rPr>
                <w:rFonts w:ascii="Times New Roman" w:eastAsia="仿宋_GB2312" w:hAnsi="Times New Roman" w:cs="Times New Roman"/>
                <w:kern w:val="0"/>
                <w:sz w:val="24"/>
                <w:szCs w:val="24"/>
              </w:rPr>
            </w:pPr>
          </w:p>
        </w:tc>
      </w:tr>
      <w:tr w:rsidR="0082252B" w14:paraId="188D1141"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56E350"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208</w:t>
            </w:r>
          </w:p>
        </w:tc>
        <w:tc>
          <w:tcPr>
            <w:tcW w:w="1337" w:type="dxa"/>
            <w:tcBorders>
              <w:top w:val="nil"/>
              <w:left w:val="nil"/>
              <w:bottom w:val="single" w:sz="4" w:space="0" w:color="auto"/>
              <w:right w:val="single" w:sz="4" w:space="0" w:color="auto"/>
            </w:tcBorders>
            <w:shd w:val="clear" w:color="000000" w:fill="FFFFFF"/>
            <w:noWrap/>
            <w:vAlign w:val="center"/>
          </w:tcPr>
          <w:p w14:paraId="714A44DF"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社会保障和就业支出</w:t>
            </w:r>
          </w:p>
        </w:tc>
        <w:tc>
          <w:tcPr>
            <w:tcW w:w="1877" w:type="dxa"/>
            <w:tcBorders>
              <w:top w:val="nil"/>
              <w:left w:val="nil"/>
              <w:bottom w:val="single" w:sz="4" w:space="0" w:color="auto"/>
              <w:right w:val="single" w:sz="4" w:space="0" w:color="auto"/>
            </w:tcBorders>
            <w:shd w:val="clear" w:color="auto" w:fill="auto"/>
            <w:noWrap/>
            <w:vAlign w:val="center"/>
          </w:tcPr>
          <w:p w14:paraId="6DFE56D5"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4,962.24</w:t>
            </w:r>
          </w:p>
        </w:tc>
        <w:tc>
          <w:tcPr>
            <w:tcW w:w="1334" w:type="dxa"/>
            <w:tcBorders>
              <w:top w:val="nil"/>
              <w:left w:val="nil"/>
              <w:bottom w:val="single" w:sz="4" w:space="0" w:color="auto"/>
              <w:right w:val="single" w:sz="4" w:space="0" w:color="auto"/>
            </w:tcBorders>
            <w:shd w:val="clear" w:color="auto" w:fill="auto"/>
            <w:noWrap/>
            <w:vAlign w:val="center"/>
          </w:tcPr>
          <w:p w14:paraId="0493DEF9"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2,426.74</w:t>
            </w:r>
          </w:p>
        </w:tc>
        <w:tc>
          <w:tcPr>
            <w:tcW w:w="1334" w:type="dxa"/>
            <w:tcBorders>
              <w:top w:val="nil"/>
              <w:left w:val="nil"/>
              <w:bottom w:val="single" w:sz="4" w:space="0" w:color="auto"/>
              <w:right w:val="single" w:sz="4" w:space="0" w:color="auto"/>
            </w:tcBorders>
            <w:shd w:val="clear" w:color="auto" w:fill="auto"/>
            <w:noWrap/>
            <w:vAlign w:val="center"/>
          </w:tcPr>
          <w:p w14:paraId="14775149"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2,535.50</w:t>
            </w:r>
          </w:p>
        </w:tc>
        <w:tc>
          <w:tcPr>
            <w:tcW w:w="1877" w:type="dxa"/>
            <w:tcBorders>
              <w:top w:val="nil"/>
              <w:left w:val="nil"/>
              <w:bottom w:val="single" w:sz="4" w:space="0" w:color="auto"/>
              <w:right w:val="single" w:sz="4" w:space="0" w:color="auto"/>
            </w:tcBorders>
            <w:shd w:val="clear" w:color="auto" w:fill="auto"/>
            <w:noWrap/>
            <w:vAlign w:val="center"/>
          </w:tcPr>
          <w:p w14:paraId="0A39E769"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3A9D9CC1"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11AC606B" w14:textId="77777777" w:rsidR="0082252B" w:rsidRDefault="0082252B">
            <w:pPr>
              <w:jc w:val="right"/>
              <w:rPr>
                <w:rFonts w:ascii="Times New Roman" w:eastAsia="仿宋_GB2312" w:hAnsi="Times New Roman" w:cs="Times New Roman"/>
                <w:kern w:val="0"/>
                <w:sz w:val="24"/>
                <w:szCs w:val="24"/>
              </w:rPr>
            </w:pPr>
          </w:p>
        </w:tc>
      </w:tr>
      <w:tr w:rsidR="0082252B" w14:paraId="293DB48F"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B16E8E"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20801</w:t>
            </w:r>
          </w:p>
        </w:tc>
        <w:tc>
          <w:tcPr>
            <w:tcW w:w="1337" w:type="dxa"/>
            <w:tcBorders>
              <w:top w:val="nil"/>
              <w:left w:val="nil"/>
              <w:bottom w:val="single" w:sz="4" w:space="0" w:color="auto"/>
              <w:right w:val="single" w:sz="4" w:space="0" w:color="auto"/>
            </w:tcBorders>
            <w:shd w:val="clear" w:color="000000" w:fill="FFFFFF"/>
            <w:noWrap/>
            <w:vAlign w:val="center"/>
          </w:tcPr>
          <w:p w14:paraId="1EE3F91A"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人力资源和社会保障管理事务</w:t>
            </w:r>
          </w:p>
        </w:tc>
        <w:tc>
          <w:tcPr>
            <w:tcW w:w="1877" w:type="dxa"/>
            <w:tcBorders>
              <w:top w:val="nil"/>
              <w:left w:val="nil"/>
              <w:bottom w:val="single" w:sz="4" w:space="0" w:color="auto"/>
              <w:right w:val="single" w:sz="4" w:space="0" w:color="auto"/>
            </w:tcBorders>
            <w:shd w:val="clear" w:color="auto" w:fill="auto"/>
            <w:noWrap/>
            <w:vAlign w:val="center"/>
          </w:tcPr>
          <w:p w14:paraId="4BC1F731"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2,109.36</w:t>
            </w:r>
          </w:p>
        </w:tc>
        <w:tc>
          <w:tcPr>
            <w:tcW w:w="1334" w:type="dxa"/>
            <w:tcBorders>
              <w:top w:val="nil"/>
              <w:left w:val="nil"/>
              <w:bottom w:val="single" w:sz="4" w:space="0" w:color="auto"/>
              <w:right w:val="single" w:sz="4" w:space="0" w:color="auto"/>
            </w:tcBorders>
            <w:shd w:val="clear" w:color="auto" w:fill="auto"/>
            <w:noWrap/>
            <w:vAlign w:val="center"/>
          </w:tcPr>
          <w:p w14:paraId="78FA2038"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1,780.36</w:t>
            </w:r>
          </w:p>
        </w:tc>
        <w:tc>
          <w:tcPr>
            <w:tcW w:w="1334" w:type="dxa"/>
            <w:tcBorders>
              <w:top w:val="nil"/>
              <w:left w:val="nil"/>
              <w:bottom w:val="single" w:sz="4" w:space="0" w:color="auto"/>
              <w:right w:val="single" w:sz="4" w:space="0" w:color="auto"/>
            </w:tcBorders>
            <w:shd w:val="clear" w:color="auto" w:fill="auto"/>
            <w:noWrap/>
            <w:vAlign w:val="center"/>
          </w:tcPr>
          <w:p w14:paraId="0B146247"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329.00</w:t>
            </w:r>
          </w:p>
        </w:tc>
        <w:tc>
          <w:tcPr>
            <w:tcW w:w="1877" w:type="dxa"/>
            <w:tcBorders>
              <w:top w:val="nil"/>
              <w:left w:val="nil"/>
              <w:bottom w:val="single" w:sz="4" w:space="0" w:color="auto"/>
              <w:right w:val="single" w:sz="4" w:space="0" w:color="auto"/>
            </w:tcBorders>
            <w:shd w:val="clear" w:color="auto" w:fill="auto"/>
            <w:noWrap/>
            <w:vAlign w:val="center"/>
          </w:tcPr>
          <w:p w14:paraId="7EA1CB4C"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799B3B8E"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6F26D778" w14:textId="77777777" w:rsidR="0082252B" w:rsidRDefault="0082252B">
            <w:pPr>
              <w:jc w:val="right"/>
              <w:rPr>
                <w:rFonts w:ascii="Times New Roman" w:eastAsia="仿宋_GB2312" w:hAnsi="Times New Roman" w:cs="Times New Roman"/>
                <w:kern w:val="0"/>
                <w:sz w:val="24"/>
                <w:szCs w:val="24"/>
              </w:rPr>
            </w:pPr>
          </w:p>
        </w:tc>
      </w:tr>
      <w:tr w:rsidR="0082252B" w14:paraId="679CC9E0"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BE4374"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2080101</w:t>
            </w:r>
          </w:p>
        </w:tc>
        <w:tc>
          <w:tcPr>
            <w:tcW w:w="1337" w:type="dxa"/>
            <w:tcBorders>
              <w:top w:val="nil"/>
              <w:left w:val="nil"/>
              <w:bottom w:val="single" w:sz="4" w:space="0" w:color="auto"/>
              <w:right w:val="single" w:sz="4" w:space="0" w:color="auto"/>
            </w:tcBorders>
            <w:shd w:val="clear" w:color="000000" w:fill="FFFFFF"/>
            <w:noWrap/>
            <w:vAlign w:val="center"/>
          </w:tcPr>
          <w:p w14:paraId="4AD5473E"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行政运行</w:t>
            </w:r>
          </w:p>
        </w:tc>
        <w:tc>
          <w:tcPr>
            <w:tcW w:w="1877" w:type="dxa"/>
            <w:tcBorders>
              <w:top w:val="nil"/>
              <w:left w:val="nil"/>
              <w:bottom w:val="single" w:sz="4" w:space="0" w:color="auto"/>
              <w:right w:val="single" w:sz="4" w:space="0" w:color="auto"/>
            </w:tcBorders>
            <w:shd w:val="clear" w:color="auto" w:fill="auto"/>
            <w:noWrap/>
            <w:vAlign w:val="center"/>
          </w:tcPr>
          <w:p w14:paraId="30C5FB4C"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1,656.44</w:t>
            </w:r>
          </w:p>
        </w:tc>
        <w:tc>
          <w:tcPr>
            <w:tcW w:w="1334" w:type="dxa"/>
            <w:tcBorders>
              <w:top w:val="nil"/>
              <w:left w:val="nil"/>
              <w:bottom w:val="single" w:sz="4" w:space="0" w:color="auto"/>
              <w:right w:val="single" w:sz="4" w:space="0" w:color="auto"/>
            </w:tcBorders>
            <w:shd w:val="clear" w:color="auto" w:fill="auto"/>
            <w:noWrap/>
            <w:vAlign w:val="center"/>
          </w:tcPr>
          <w:p w14:paraId="781F1A25"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1,656.44</w:t>
            </w:r>
          </w:p>
        </w:tc>
        <w:tc>
          <w:tcPr>
            <w:tcW w:w="1334" w:type="dxa"/>
            <w:tcBorders>
              <w:top w:val="nil"/>
              <w:left w:val="nil"/>
              <w:bottom w:val="single" w:sz="4" w:space="0" w:color="auto"/>
              <w:right w:val="single" w:sz="4" w:space="0" w:color="auto"/>
            </w:tcBorders>
            <w:shd w:val="clear" w:color="auto" w:fill="auto"/>
            <w:noWrap/>
            <w:vAlign w:val="center"/>
          </w:tcPr>
          <w:p w14:paraId="00A42337"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0A744F84"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4D710E40"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11699EBA" w14:textId="77777777" w:rsidR="0082252B" w:rsidRDefault="0082252B">
            <w:pPr>
              <w:jc w:val="right"/>
              <w:rPr>
                <w:rFonts w:ascii="Times New Roman" w:eastAsia="仿宋_GB2312" w:hAnsi="Times New Roman" w:cs="Times New Roman"/>
                <w:kern w:val="0"/>
                <w:sz w:val="24"/>
                <w:szCs w:val="24"/>
              </w:rPr>
            </w:pPr>
          </w:p>
        </w:tc>
      </w:tr>
      <w:tr w:rsidR="0082252B" w14:paraId="54ABDC95"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451437"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2080102</w:t>
            </w:r>
          </w:p>
        </w:tc>
        <w:tc>
          <w:tcPr>
            <w:tcW w:w="1337" w:type="dxa"/>
            <w:tcBorders>
              <w:top w:val="nil"/>
              <w:left w:val="nil"/>
              <w:bottom w:val="single" w:sz="4" w:space="0" w:color="auto"/>
              <w:right w:val="single" w:sz="4" w:space="0" w:color="auto"/>
            </w:tcBorders>
            <w:shd w:val="clear" w:color="000000" w:fill="FFFFFF"/>
            <w:noWrap/>
            <w:vAlign w:val="center"/>
          </w:tcPr>
          <w:p w14:paraId="30A0F3D8"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一般行政管理事务</w:t>
            </w:r>
          </w:p>
        </w:tc>
        <w:tc>
          <w:tcPr>
            <w:tcW w:w="1877" w:type="dxa"/>
            <w:tcBorders>
              <w:top w:val="nil"/>
              <w:left w:val="nil"/>
              <w:bottom w:val="single" w:sz="4" w:space="0" w:color="auto"/>
              <w:right w:val="single" w:sz="4" w:space="0" w:color="auto"/>
            </w:tcBorders>
            <w:shd w:val="clear" w:color="auto" w:fill="auto"/>
            <w:noWrap/>
            <w:vAlign w:val="center"/>
          </w:tcPr>
          <w:p w14:paraId="5E420FB3"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329.00</w:t>
            </w:r>
          </w:p>
        </w:tc>
        <w:tc>
          <w:tcPr>
            <w:tcW w:w="1334" w:type="dxa"/>
            <w:tcBorders>
              <w:top w:val="nil"/>
              <w:left w:val="nil"/>
              <w:bottom w:val="single" w:sz="4" w:space="0" w:color="auto"/>
              <w:right w:val="single" w:sz="4" w:space="0" w:color="auto"/>
            </w:tcBorders>
            <w:shd w:val="clear" w:color="auto" w:fill="auto"/>
            <w:noWrap/>
            <w:vAlign w:val="center"/>
          </w:tcPr>
          <w:p w14:paraId="3D3D4490"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1FA0776C"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329.00</w:t>
            </w:r>
          </w:p>
        </w:tc>
        <w:tc>
          <w:tcPr>
            <w:tcW w:w="1877" w:type="dxa"/>
            <w:tcBorders>
              <w:top w:val="nil"/>
              <w:left w:val="nil"/>
              <w:bottom w:val="single" w:sz="4" w:space="0" w:color="auto"/>
              <w:right w:val="single" w:sz="4" w:space="0" w:color="auto"/>
            </w:tcBorders>
            <w:shd w:val="clear" w:color="auto" w:fill="auto"/>
            <w:noWrap/>
            <w:vAlign w:val="center"/>
          </w:tcPr>
          <w:p w14:paraId="54141915"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3444EB76"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38243804" w14:textId="77777777" w:rsidR="0082252B" w:rsidRDefault="0082252B">
            <w:pPr>
              <w:jc w:val="right"/>
              <w:rPr>
                <w:rFonts w:ascii="Times New Roman" w:eastAsia="仿宋_GB2312" w:hAnsi="Times New Roman" w:cs="Times New Roman"/>
                <w:kern w:val="0"/>
                <w:sz w:val="24"/>
                <w:szCs w:val="24"/>
              </w:rPr>
            </w:pPr>
          </w:p>
        </w:tc>
      </w:tr>
      <w:tr w:rsidR="0082252B" w14:paraId="50F03BBF"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5FD938"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2080199</w:t>
            </w:r>
          </w:p>
        </w:tc>
        <w:tc>
          <w:tcPr>
            <w:tcW w:w="1337" w:type="dxa"/>
            <w:tcBorders>
              <w:top w:val="nil"/>
              <w:left w:val="nil"/>
              <w:bottom w:val="single" w:sz="4" w:space="0" w:color="auto"/>
              <w:right w:val="single" w:sz="4" w:space="0" w:color="auto"/>
            </w:tcBorders>
            <w:shd w:val="clear" w:color="000000" w:fill="FFFFFF"/>
            <w:noWrap/>
            <w:vAlign w:val="center"/>
          </w:tcPr>
          <w:p w14:paraId="73E0A020"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其他人力资源和社会保障管理事务支出</w:t>
            </w:r>
          </w:p>
        </w:tc>
        <w:tc>
          <w:tcPr>
            <w:tcW w:w="1877" w:type="dxa"/>
            <w:tcBorders>
              <w:top w:val="nil"/>
              <w:left w:val="nil"/>
              <w:bottom w:val="single" w:sz="4" w:space="0" w:color="auto"/>
              <w:right w:val="single" w:sz="4" w:space="0" w:color="auto"/>
            </w:tcBorders>
            <w:shd w:val="clear" w:color="auto" w:fill="auto"/>
            <w:noWrap/>
            <w:vAlign w:val="center"/>
          </w:tcPr>
          <w:p w14:paraId="0427713C"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123.92</w:t>
            </w:r>
          </w:p>
        </w:tc>
        <w:tc>
          <w:tcPr>
            <w:tcW w:w="1334" w:type="dxa"/>
            <w:tcBorders>
              <w:top w:val="nil"/>
              <w:left w:val="nil"/>
              <w:bottom w:val="single" w:sz="4" w:space="0" w:color="auto"/>
              <w:right w:val="single" w:sz="4" w:space="0" w:color="auto"/>
            </w:tcBorders>
            <w:shd w:val="clear" w:color="auto" w:fill="auto"/>
            <w:noWrap/>
            <w:vAlign w:val="center"/>
          </w:tcPr>
          <w:p w14:paraId="690474A9"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123.92</w:t>
            </w:r>
          </w:p>
        </w:tc>
        <w:tc>
          <w:tcPr>
            <w:tcW w:w="1334" w:type="dxa"/>
            <w:tcBorders>
              <w:top w:val="nil"/>
              <w:left w:val="nil"/>
              <w:bottom w:val="single" w:sz="4" w:space="0" w:color="auto"/>
              <w:right w:val="single" w:sz="4" w:space="0" w:color="auto"/>
            </w:tcBorders>
            <w:shd w:val="clear" w:color="auto" w:fill="auto"/>
            <w:noWrap/>
            <w:vAlign w:val="center"/>
          </w:tcPr>
          <w:p w14:paraId="1F66120D"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2515CDDF"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7A998BCF"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528D117F" w14:textId="77777777" w:rsidR="0082252B" w:rsidRDefault="0082252B">
            <w:pPr>
              <w:jc w:val="right"/>
              <w:rPr>
                <w:rFonts w:ascii="Times New Roman" w:eastAsia="仿宋_GB2312" w:hAnsi="Times New Roman" w:cs="Times New Roman"/>
                <w:kern w:val="0"/>
                <w:sz w:val="24"/>
                <w:szCs w:val="24"/>
              </w:rPr>
            </w:pPr>
          </w:p>
        </w:tc>
      </w:tr>
      <w:tr w:rsidR="0082252B" w14:paraId="2413521B"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1C4FC2"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20805</w:t>
            </w:r>
          </w:p>
        </w:tc>
        <w:tc>
          <w:tcPr>
            <w:tcW w:w="1337" w:type="dxa"/>
            <w:tcBorders>
              <w:top w:val="nil"/>
              <w:left w:val="nil"/>
              <w:bottom w:val="single" w:sz="4" w:space="0" w:color="auto"/>
              <w:right w:val="single" w:sz="4" w:space="0" w:color="auto"/>
            </w:tcBorders>
            <w:shd w:val="clear" w:color="000000" w:fill="FFFFFF"/>
            <w:noWrap/>
            <w:vAlign w:val="center"/>
          </w:tcPr>
          <w:p w14:paraId="3B7F1845"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行政事业单位养老支出</w:t>
            </w:r>
          </w:p>
        </w:tc>
        <w:tc>
          <w:tcPr>
            <w:tcW w:w="1877" w:type="dxa"/>
            <w:tcBorders>
              <w:top w:val="nil"/>
              <w:left w:val="nil"/>
              <w:bottom w:val="single" w:sz="4" w:space="0" w:color="auto"/>
              <w:right w:val="single" w:sz="4" w:space="0" w:color="auto"/>
            </w:tcBorders>
            <w:shd w:val="clear" w:color="auto" w:fill="auto"/>
            <w:noWrap/>
            <w:vAlign w:val="center"/>
          </w:tcPr>
          <w:p w14:paraId="32188542"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205.07</w:t>
            </w:r>
          </w:p>
        </w:tc>
        <w:tc>
          <w:tcPr>
            <w:tcW w:w="1334" w:type="dxa"/>
            <w:tcBorders>
              <w:top w:val="nil"/>
              <w:left w:val="nil"/>
              <w:bottom w:val="single" w:sz="4" w:space="0" w:color="auto"/>
              <w:right w:val="single" w:sz="4" w:space="0" w:color="auto"/>
            </w:tcBorders>
            <w:shd w:val="clear" w:color="auto" w:fill="auto"/>
            <w:noWrap/>
            <w:vAlign w:val="center"/>
          </w:tcPr>
          <w:p w14:paraId="1F9487E3"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205.07</w:t>
            </w:r>
          </w:p>
        </w:tc>
        <w:tc>
          <w:tcPr>
            <w:tcW w:w="1334" w:type="dxa"/>
            <w:tcBorders>
              <w:top w:val="nil"/>
              <w:left w:val="nil"/>
              <w:bottom w:val="single" w:sz="4" w:space="0" w:color="auto"/>
              <w:right w:val="single" w:sz="4" w:space="0" w:color="auto"/>
            </w:tcBorders>
            <w:shd w:val="clear" w:color="auto" w:fill="auto"/>
            <w:noWrap/>
            <w:vAlign w:val="center"/>
          </w:tcPr>
          <w:p w14:paraId="716B836B"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564CA45C"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23458A04"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456CA01E" w14:textId="77777777" w:rsidR="0082252B" w:rsidRDefault="0082252B">
            <w:pPr>
              <w:jc w:val="right"/>
              <w:rPr>
                <w:rFonts w:ascii="Times New Roman" w:eastAsia="仿宋_GB2312" w:hAnsi="Times New Roman" w:cs="Times New Roman"/>
                <w:kern w:val="0"/>
                <w:sz w:val="24"/>
                <w:szCs w:val="24"/>
              </w:rPr>
            </w:pPr>
          </w:p>
        </w:tc>
      </w:tr>
      <w:tr w:rsidR="0082252B" w14:paraId="5A82EC71"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1E0865"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2080505</w:t>
            </w:r>
          </w:p>
        </w:tc>
        <w:tc>
          <w:tcPr>
            <w:tcW w:w="1337" w:type="dxa"/>
            <w:tcBorders>
              <w:top w:val="nil"/>
              <w:left w:val="nil"/>
              <w:bottom w:val="single" w:sz="4" w:space="0" w:color="auto"/>
              <w:right w:val="single" w:sz="4" w:space="0" w:color="auto"/>
            </w:tcBorders>
            <w:shd w:val="clear" w:color="000000" w:fill="FFFFFF"/>
            <w:noWrap/>
            <w:vAlign w:val="center"/>
          </w:tcPr>
          <w:p w14:paraId="30EB1010"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机关事业单位基本养老保险缴费支出</w:t>
            </w:r>
          </w:p>
        </w:tc>
        <w:tc>
          <w:tcPr>
            <w:tcW w:w="1877" w:type="dxa"/>
            <w:tcBorders>
              <w:top w:val="nil"/>
              <w:left w:val="nil"/>
              <w:bottom w:val="single" w:sz="4" w:space="0" w:color="auto"/>
              <w:right w:val="single" w:sz="4" w:space="0" w:color="auto"/>
            </w:tcBorders>
            <w:shd w:val="clear" w:color="auto" w:fill="auto"/>
            <w:noWrap/>
            <w:vAlign w:val="center"/>
          </w:tcPr>
          <w:p w14:paraId="405DEDED"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205.07</w:t>
            </w:r>
          </w:p>
        </w:tc>
        <w:tc>
          <w:tcPr>
            <w:tcW w:w="1334" w:type="dxa"/>
            <w:tcBorders>
              <w:top w:val="nil"/>
              <w:left w:val="nil"/>
              <w:bottom w:val="single" w:sz="4" w:space="0" w:color="auto"/>
              <w:right w:val="single" w:sz="4" w:space="0" w:color="auto"/>
            </w:tcBorders>
            <w:shd w:val="clear" w:color="auto" w:fill="auto"/>
            <w:noWrap/>
            <w:vAlign w:val="center"/>
          </w:tcPr>
          <w:p w14:paraId="0F60868F"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205.07</w:t>
            </w:r>
          </w:p>
        </w:tc>
        <w:tc>
          <w:tcPr>
            <w:tcW w:w="1334" w:type="dxa"/>
            <w:tcBorders>
              <w:top w:val="nil"/>
              <w:left w:val="nil"/>
              <w:bottom w:val="single" w:sz="4" w:space="0" w:color="auto"/>
              <w:right w:val="single" w:sz="4" w:space="0" w:color="auto"/>
            </w:tcBorders>
            <w:shd w:val="clear" w:color="auto" w:fill="auto"/>
            <w:noWrap/>
            <w:vAlign w:val="center"/>
          </w:tcPr>
          <w:p w14:paraId="737AAA44"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4BC629C6"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3031DF05"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555C33DC" w14:textId="77777777" w:rsidR="0082252B" w:rsidRDefault="0082252B">
            <w:pPr>
              <w:jc w:val="right"/>
              <w:rPr>
                <w:rFonts w:ascii="Times New Roman" w:eastAsia="仿宋_GB2312" w:hAnsi="Times New Roman" w:cs="Times New Roman"/>
                <w:kern w:val="0"/>
                <w:sz w:val="24"/>
                <w:szCs w:val="24"/>
              </w:rPr>
            </w:pPr>
          </w:p>
        </w:tc>
      </w:tr>
      <w:tr w:rsidR="0082252B" w14:paraId="72A7D8A5"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85ED69"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20807</w:t>
            </w:r>
          </w:p>
        </w:tc>
        <w:tc>
          <w:tcPr>
            <w:tcW w:w="1337" w:type="dxa"/>
            <w:tcBorders>
              <w:top w:val="nil"/>
              <w:left w:val="nil"/>
              <w:bottom w:val="single" w:sz="4" w:space="0" w:color="auto"/>
              <w:right w:val="single" w:sz="4" w:space="0" w:color="auto"/>
            </w:tcBorders>
            <w:shd w:val="clear" w:color="000000" w:fill="FFFFFF"/>
            <w:noWrap/>
            <w:vAlign w:val="center"/>
          </w:tcPr>
          <w:p w14:paraId="6841FBE3"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就业补助</w:t>
            </w:r>
          </w:p>
        </w:tc>
        <w:tc>
          <w:tcPr>
            <w:tcW w:w="1877" w:type="dxa"/>
            <w:tcBorders>
              <w:top w:val="nil"/>
              <w:left w:val="nil"/>
              <w:bottom w:val="single" w:sz="4" w:space="0" w:color="auto"/>
              <w:right w:val="single" w:sz="4" w:space="0" w:color="auto"/>
            </w:tcBorders>
            <w:shd w:val="clear" w:color="auto" w:fill="auto"/>
            <w:noWrap/>
            <w:vAlign w:val="center"/>
          </w:tcPr>
          <w:p w14:paraId="55EC29B9"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2,206.50</w:t>
            </w:r>
          </w:p>
        </w:tc>
        <w:tc>
          <w:tcPr>
            <w:tcW w:w="1334" w:type="dxa"/>
            <w:tcBorders>
              <w:top w:val="nil"/>
              <w:left w:val="nil"/>
              <w:bottom w:val="single" w:sz="4" w:space="0" w:color="auto"/>
              <w:right w:val="single" w:sz="4" w:space="0" w:color="auto"/>
            </w:tcBorders>
            <w:shd w:val="clear" w:color="auto" w:fill="auto"/>
            <w:noWrap/>
            <w:vAlign w:val="center"/>
          </w:tcPr>
          <w:p w14:paraId="5A2FC67E"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7812E7CE"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2,206.50</w:t>
            </w:r>
          </w:p>
        </w:tc>
        <w:tc>
          <w:tcPr>
            <w:tcW w:w="1877" w:type="dxa"/>
            <w:tcBorders>
              <w:top w:val="nil"/>
              <w:left w:val="nil"/>
              <w:bottom w:val="single" w:sz="4" w:space="0" w:color="auto"/>
              <w:right w:val="single" w:sz="4" w:space="0" w:color="auto"/>
            </w:tcBorders>
            <w:shd w:val="clear" w:color="auto" w:fill="auto"/>
            <w:noWrap/>
            <w:vAlign w:val="center"/>
          </w:tcPr>
          <w:p w14:paraId="6A02B99D"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46D1CD2B"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4A94A104" w14:textId="77777777" w:rsidR="0082252B" w:rsidRDefault="0082252B">
            <w:pPr>
              <w:jc w:val="right"/>
              <w:rPr>
                <w:rFonts w:ascii="Times New Roman" w:eastAsia="仿宋_GB2312" w:hAnsi="Times New Roman" w:cs="Times New Roman"/>
                <w:kern w:val="0"/>
                <w:sz w:val="24"/>
                <w:szCs w:val="24"/>
              </w:rPr>
            </w:pPr>
          </w:p>
        </w:tc>
      </w:tr>
      <w:tr w:rsidR="0082252B" w14:paraId="152D7A60"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841852"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2080799</w:t>
            </w:r>
          </w:p>
        </w:tc>
        <w:tc>
          <w:tcPr>
            <w:tcW w:w="1337" w:type="dxa"/>
            <w:tcBorders>
              <w:top w:val="nil"/>
              <w:left w:val="nil"/>
              <w:bottom w:val="single" w:sz="4" w:space="0" w:color="auto"/>
              <w:right w:val="single" w:sz="4" w:space="0" w:color="auto"/>
            </w:tcBorders>
            <w:shd w:val="clear" w:color="000000" w:fill="FFFFFF"/>
            <w:noWrap/>
            <w:vAlign w:val="center"/>
          </w:tcPr>
          <w:p w14:paraId="0A2FD0B5"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其他就业补助支出</w:t>
            </w:r>
          </w:p>
        </w:tc>
        <w:tc>
          <w:tcPr>
            <w:tcW w:w="1877" w:type="dxa"/>
            <w:tcBorders>
              <w:top w:val="nil"/>
              <w:left w:val="nil"/>
              <w:bottom w:val="single" w:sz="4" w:space="0" w:color="auto"/>
              <w:right w:val="single" w:sz="4" w:space="0" w:color="auto"/>
            </w:tcBorders>
            <w:shd w:val="clear" w:color="auto" w:fill="auto"/>
            <w:noWrap/>
            <w:vAlign w:val="center"/>
          </w:tcPr>
          <w:p w14:paraId="76BC2D9B"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2,206.50</w:t>
            </w:r>
          </w:p>
        </w:tc>
        <w:tc>
          <w:tcPr>
            <w:tcW w:w="1334" w:type="dxa"/>
            <w:tcBorders>
              <w:top w:val="nil"/>
              <w:left w:val="nil"/>
              <w:bottom w:val="single" w:sz="4" w:space="0" w:color="auto"/>
              <w:right w:val="single" w:sz="4" w:space="0" w:color="auto"/>
            </w:tcBorders>
            <w:shd w:val="clear" w:color="auto" w:fill="auto"/>
            <w:noWrap/>
            <w:vAlign w:val="center"/>
          </w:tcPr>
          <w:p w14:paraId="718AFAE3"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2F7341ED"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2,206.50</w:t>
            </w:r>
          </w:p>
        </w:tc>
        <w:tc>
          <w:tcPr>
            <w:tcW w:w="1877" w:type="dxa"/>
            <w:tcBorders>
              <w:top w:val="nil"/>
              <w:left w:val="nil"/>
              <w:bottom w:val="single" w:sz="4" w:space="0" w:color="auto"/>
              <w:right w:val="single" w:sz="4" w:space="0" w:color="auto"/>
            </w:tcBorders>
            <w:shd w:val="clear" w:color="auto" w:fill="auto"/>
            <w:noWrap/>
            <w:vAlign w:val="center"/>
          </w:tcPr>
          <w:p w14:paraId="4784DEED"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281B871C"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50E37EEF" w14:textId="77777777" w:rsidR="0082252B" w:rsidRDefault="0082252B">
            <w:pPr>
              <w:jc w:val="right"/>
              <w:rPr>
                <w:rFonts w:ascii="Times New Roman" w:eastAsia="仿宋_GB2312" w:hAnsi="Times New Roman" w:cs="Times New Roman"/>
                <w:kern w:val="0"/>
                <w:sz w:val="24"/>
                <w:szCs w:val="24"/>
              </w:rPr>
            </w:pPr>
          </w:p>
        </w:tc>
      </w:tr>
      <w:tr w:rsidR="0082252B" w14:paraId="53FAC3FF"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F5667D"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20808</w:t>
            </w:r>
          </w:p>
        </w:tc>
        <w:tc>
          <w:tcPr>
            <w:tcW w:w="1337" w:type="dxa"/>
            <w:tcBorders>
              <w:top w:val="nil"/>
              <w:left w:val="nil"/>
              <w:bottom w:val="single" w:sz="4" w:space="0" w:color="auto"/>
              <w:right w:val="single" w:sz="4" w:space="0" w:color="auto"/>
            </w:tcBorders>
            <w:shd w:val="clear" w:color="000000" w:fill="FFFFFF"/>
            <w:noWrap/>
            <w:vAlign w:val="center"/>
          </w:tcPr>
          <w:p w14:paraId="6C0653E6"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抚恤</w:t>
            </w:r>
          </w:p>
        </w:tc>
        <w:tc>
          <w:tcPr>
            <w:tcW w:w="1877" w:type="dxa"/>
            <w:tcBorders>
              <w:top w:val="nil"/>
              <w:left w:val="nil"/>
              <w:bottom w:val="single" w:sz="4" w:space="0" w:color="auto"/>
              <w:right w:val="single" w:sz="4" w:space="0" w:color="auto"/>
            </w:tcBorders>
            <w:shd w:val="clear" w:color="auto" w:fill="auto"/>
            <w:noWrap/>
            <w:vAlign w:val="center"/>
          </w:tcPr>
          <w:p w14:paraId="0EF9FAFA"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317.80</w:t>
            </w:r>
          </w:p>
        </w:tc>
        <w:tc>
          <w:tcPr>
            <w:tcW w:w="1334" w:type="dxa"/>
            <w:tcBorders>
              <w:top w:val="nil"/>
              <w:left w:val="nil"/>
              <w:bottom w:val="single" w:sz="4" w:space="0" w:color="auto"/>
              <w:right w:val="single" w:sz="4" w:space="0" w:color="auto"/>
            </w:tcBorders>
            <w:shd w:val="clear" w:color="auto" w:fill="auto"/>
            <w:noWrap/>
            <w:vAlign w:val="center"/>
          </w:tcPr>
          <w:p w14:paraId="50910E80"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317.80</w:t>
            </w:r>
          </w:p>
        </w:tc>
        <w:tc>
          <w:tcPr>
            <w:tcW w:w="1334" w:type="dxa"/>
            <w:tcBorders>
              <w:top w:val="nil"/>
              <w:left w:val="nil"/>
              <w:bottom w:val="single" w:sz="4" w:space="0" w:color="auto"/>
              <w:right w:val="single" w:sz="4" w:space="0" w:color="auto"/>
            </w:tcBorders>
            <w:shd w:val="clear" w:color="auto" w:fill="auto"/>
            <w:noWrap/>
            <w:vAlign w:val="center"/>
          </w:tcPr>
          <w:p w14:paraId="6A0BE6D7"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20A96637"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2B440E92"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4651739C" w14:textId="77777777" w:rsidR="0082252B" w:rsidRDefault="0082252B">
            <w:pPr>
              <w:jc w:val="right"/>
              <w:rPr>
                <w:rFonts w:ascii="Times New Roman" w:eastAsia="仿宋_GB2312" w:hAnsi="Times New Roman" w:cs="Times New Roman"/>
                <w:kern w:val="0"/>
                <w:sz w:val="24"/>
                <w:szCs w:val="24"/>
              </w:rPr>
            </w:pPr>
          </w:p>
        </w:tc>
      </w:tr>
      <w:tr w:rsidR="0082252B" w14:paraId="1CA4C8CE"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23887E"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lastRenderedPageBreak/>
              <w:t>2080801</w:t>
            </w:r>
          </w:p>
        </w:tc>
        <w:tc>
          <w:tcPr>
            <w:tcW w:w="1337" w:type="dxa"/>
            <w:tcBorders>
              <w:top w:val="nil"/>
              <w:left w:val="nil"/>
              <w:bottom w:val="single" w:sz="4" w:space="0" w:color="auto"/>
              <w:right w:val="single" w:sz="4" w:space="0" w:color="auto"/>
            </w:tcBorders>
            <w:shd w:val="clear" w:color="000000" w:fill="FFFFFF"/>
            <w:noWrap/>
            <w:vAlign w:val="center"/>
          </w:tcPr>
          <w:p w14:paraId="6A70E000"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死亡抚恤</w:t>
            </w:r>
          </w:p>
        </w:tc>
        <w:tc>
          <w:tcPr>
            <w:tcW w:w="1877" w:type="dxa"/>
            <w:tcBorders>
              <w:top w:val="nil"/>
              <w:left w:val="nil"/>
              <w:bottom w:val="single" w:sz="4" w:space="0" w:color="auto"/>
              <w:right w:val="single" w:sz="4" w:space="0" w:color="auto"/>
            </w:tcBorders>
            <w:shd w:val="clear" w:color="auto" w:fill="auto"/>
            <w:noWrap/>
            <w:vAlign w:val="center"/>
          </w:tcPr>
          <w:p w14:paraId="04674B90"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21.45</w:t>
            </w:r>
          </w:p>
        </w:tc>
        <w:tc>
          <w:tcPr>
            <w:tcW w:w="1334" w:type="dxa"/>
            <w:tcBorders>
              <w:top w:val="nil"/>
              <w:left w:val="nil"/>
              <w:bottom w:val="single" w:sz="4" w:space="0" w:color="auto"/>
              <w:right w:val="single" w:sz="4" w:space="0" w:color="auto"/>
            </w:tcBorders>
            <w:shd w:val="clear" w:color="auto" w:fill="auto"/>
            <w:noWrap/>
            <w:vAlign w:val="center"/>
          </w:tcPr>
          <w:p w14:paraId="652849EC"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21.45</w:t>
            </w:r>
          </w:p>
        </w:tc>
        <w:tc>
          <w:tcPr>
            <w:tcW w:w="1334" w:type="dxa"/>
            <w:tcBorders>
              <w:top w:val="nil"/>
              <w:left w:val="nil"/>
              <w:bottom w:val="single" w:sz="4" w:space="0" w:color="auto"/>
              <w:right w:val="single" w:sz="4" w:space="0" w:color="auto"/>
            </w:tcBorders>
            <w:shd w:val="clear" w:color="auto" w:fill="auto"/>
            <w:noWrap/>
            <w:vAlign w:val="center"/>
          </w:tcPr>
          <w:p w14:paraId="584F74F3"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09B3756B"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76FA165C"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42E59DC9" w14:textId="77777777" w:rsidR="0082252B" w:rsidRDefault="0082252B">
            <w:pPr>
              <w:jc w:val="right"/>
              <w:rPr>
                <w:rFonts w:ascii="Times New Roman" w:eastAsia="仿宋_GB2312" w:hAnsi="Times New Roman" w:cs="Times New Roman"/>
                <w:kern w:val="0"/>
                <w:sz w:val="24"/>
                <w:szCs w:val="24"/>
              </w:rPr>
            </w:pPr>
          </w:p>
        </w:tc>
      </w:tr>
      <w:tr w:rsidR="0082252B" w14:paraId="777952CE"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28E75E"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2080899</w:t>
            </w:r>
          </w:p>
        </w:tc>
        <w:tc>
          <w:tcPr>
            <w:tcW w:w="1337" w:type="dxa"/>
            <w:tcBorders>
              <w:top w:val="nil"/>
              <w:left w:val="nil"/>
              <w:bottom w:val="single" w:sz="4" w:space="0" w:color="auto"/>
              <w:right w:val="single" w:sz="4" w:space="0" w:color="auto"/>
            </w:tcBorders>
            <w:shd w:val="clear" w:color="000000" w:fill="FFFFFF"/>
            <w:noWrap/>
            <w:vAlign w:val="center"/>
          </w:tcPr>
          <w:p w14:paraId="3B8FF35B"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其他优抚支出</w:t>
            </w:r>
          </w:p>
        </w:tc>
        <w:tc>
          <w:tcPr>
            <w:tcW w:w="1877" w:type="dxa"/>
            <w:tcBorders>
              <w:top w:val="nil"/>
              <w:left w:val="nil"/>
              <w:bottom w:val="single" w:sz="4" w:space="0" w:color="auto"/>
              <w:right w:val="single" w:sz="4" w:space="0" w:color="auto"/>
            </w:tcBorders>
            <w:shd w:val="clear" w:color="auto" w:fill="auto"/>
            <w:noWrap/>
            <w:vAlign w:val="center"/>
          </w:tcPr>
          <w:p w14:paraId="044A7ECE"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296.35</w:t>
            </w:r>
          </w:p>
        </w:tc>
        <w:tc>
          <w:tcPr>
            <w:tcW w:w="1334" w:type="dxa"/>
            <w:tcBorders>
              <w:top w:val="nil"/>
              <w:left w:val="nil"/>
              <w:bottom w:val="single" w:sz="4" w:space="0" w:color="auto"/>
              <w:right w:val="single" w:sz="4" w:space="0" w:color="auto"/>
            </w:tcBorders>
            <w:shd w:val="clear" w:color="auto" w:fill="auto"/>
            <w:noWrap/>
            <w:vAlign w:val="center"/>
          </w:tcPr>
          <w:p w14:paraId="21663B67"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296.35</w:t>
            </w:r>
          </w:p>
        </w:tc>
        <w:tc>
          <w:tcPr>
            <w:tcW w:w="1334" w:type="dxa"/>
            <w:tcBorders>
              <w:top w:val="nil"/>
              <w:left w:val="nil"/>
              <w:bottom w:val="single" w:sz="4" w:space="0" w:color="auto"/>
              <w:right w:val="single" w:sz="4" w:space="0" w:color="auto"/>
            </w:tcBorders>
            <w:shd w:val="clear" w:color="auto" w:fill="auto"/>
            <w:noWrap/>
            <w:vAlign w:val="center"/>
          </w:tcPr>
          <w:p w14:paraId="3B40F2E7"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3CB2556D"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4E1C0A64"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2BAD421D" w14:textId="77777777" w:rsidR="0082252B" w:rsidRDefault="0082252B">
            <w:pPr>
              <w:jc w:val="right"/>
              <w:rPr>
                <w:rFonts w:ascii="Times New Roman" w:eastAsia="仿宋_GB2312" w:hAnsi="Times New Roman" w:cs="Times New Roman"/>
                <w:kern w:val="0"/>
                <w:sz w:val="24"/>
                <w:szCs w:val="24"/>
              </w:rPr>
            </w:pPr>
          </w:p>
        </w:tc>
      </w:tr>
      <w:tr w:rsidR="0082252B" w14:paraId="35CE9BD5"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DF3836"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20809</w:t>
            </w:r>
          </w:p>
        </w:tc>
        <w:tc>
          <w:tcPr>
            <w:tcW w:w="1337" w:type="dxa"/>
            <w:tcBorders>
              <w:top w:val="nil"/>
              <w:left w:val="nil"/>
              <w:bottom w:val="single" w:sz="4" w:space="0" w:color="auto"/>
              <w:right w:val="single" w:sz="4" w:space="0" w:color="auto"/>
            </w:tcBorders>
            <w:shd w:val="clear" w:color="000000" w:fill="FFFFFF"/>
            <w:noWrap/>
            <w:vAlign w:val="center"/>
          </w:tcPr>
          <w:p w14:paraId="52F013E0"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退役安置</w:t>
            </w:r>
          </w:p>
        </w:tc>
        <w:tc>
          <w:tcPr>
            <w:tcW w:w="1877" w:type="dxa"/>
            <w:tcBorders>
              <w:top w:val="nil"/>
              <w:left w:val="nil"/>
              <w:bottom w:val="single" w:sz="4" w:space="0" w:color="auto"/>
              <w:right w:val="single" w:sz="4" w:space="0" w:color="auto"/>
            </w:tcBorders>
            <w:shd w:val="clear" w:color="auto" w:fill="auto"/>
            <w:noWrap/>
            <w:vAlign w:val="center"/>
          </w:tcPr>
          <w:p w14:paraId="1C863919"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7.76</w:t>
            </w:r>
          </w:p>
        </w:tc>
        <w:tc>
          <w:tcPr>
            <w:tcW w:w="1334" w:type="dxa"/>
            <w:tcBorders>
              <w:top w:val="nil"/>
              <w:left w:val="nil"/>
              <w:bottom w:val="single" w:sz="4" w:space="0" w:color="auto"/>
              <w:right w:val="single" w:sz="4" w:space="0" w:color="auto"/>
            </w:tcBorders>
            <w:shd w:val="clear" w:color="auto" w:fill="auto"/>
            <w:noWrap/>
            <w:vAlign w:val="center"/>
          </w:tcPr>
          <w:p w14:paraId="32760E7A"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7.76</w:t>
            </w:r>
          </w:p>
        </w:tc>
        <w:tc>
          <w:tcPr>
            <w:tcW w:w="1334" w:type="dxa"/>
            <w:tcBorders>
              <w:top w:val="nil"/>
              <w:left w:val="nil"/>
              <w:bottom w:val="single" w:sz="4" w:space="0" w:color="auto"/>
              <w:right w:val="single" w:sz="4" w:space="0" w:color="auto"/>
            </w:tcBorders>
            <w:shd w:val="clear" w:color="auto" w:fill="auto"/>
            <w:noWrap/>
            <w:vAlign w:val="center"/>
          </w:tcPr>
          <w:p w14:paraId="0D5FB53A"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6586CECC"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0D972D03"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00C2F7FA" w14:textId="77777777" w:rsidR="0082252B" w:rsidRDefault="0082252B">
            <w:pPr>
              <w:jc w:val="right"/>
              <w:rPr>
                <w:rFonts w:ascii="Times New Roman" w:eastAsia="仿宋_GB2312" w:hAnsi="Times New Roman" w:cs="Times New Roman"/>
                <w:kern w:val="0"/>
                <w:sz w:val="24"/>
                <w:szCs w:val="24"/>
              </w:rPr>
            </w:pPr>
          </w:p>
        </w:tc>
      </w:tr>
      <w:tr w:rsidR="0082252B" w14:paraId="3CBD613B"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15418D"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2080905</w:t>
            </w:r>
          </w:p>
        </w:tc>
        <w:tc>
          <w:tcPr>
            <w:tcW w:w="1337" w:type="dxa"/>
            <w:tcBorders>
              <w:top w:val="nil"/>
              <w:left w:val="nil"/>
              <w:bottom w:val="single" w:sz="4" w:space="0" w:color="auto"/>
              <w:right w:val="single" w:sz="4" w:space="0" w:color="auto"/>
            </w:tcBorders>
            <w:shd w:val="clear" w:color="000000" w:fill="FFFFFF"/>
            <w:noWrap/>
            <w:vAlign w:val="center"/>
          </w:tcPr>
          <w:p w14:paraId="7E1AA8BB"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军队转业干部安置</w:t>
            </w:r>
          </w:p>
        </w:tc>
        <w:tc>
          <w:tcPr>
            <w:tcW w:w="1877" w:type="dxa"/>
            <w:tcBorders>
              <w:top w:val="nil"/>
              <w:left w:val="nil"/>
              <w:bottom w:val="single" w:sz="4" w:space="0" w:color="auto"/>
              <w:right w:val="single" w:sz="4" w:space="0" w:color="auto"/>
            </w:tcBorders>
            <w:shd w:val="clear" w:color="auto" w:fill="auto"/>
            <w:noWrap/>
            <w:vAlign w:val="center"/>
          </w:tcPr>
          <w:p w14:paraId="0BD7B973"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7.76</w:t>
            </w:r>
          </w:p>
        </w:tc>
        <w:tc>
          <w:tcPr>
            <w:tcW w:w="1334" w:type="dxa"/>
            <w:tcBorders>
              <w:top w:val="nil"/>
              <w:left w:val="nil"/>
              <w:bottom w:val="single" w:sz="4" w:space="0" w:color="auto"/>
              <w:right w:val="single" w:sz="4" w:space="0" w:color="auto"/>
            </w:tcBorders>
            <w:shd w:val="clear" w:color="auto" w:fill="auto"/>
            <w:noWrap/>
            <w:vAlign w:val="center"/>
          </w:tcPr>
          <w:p w14:paraId="78E2FF7B"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7.76</w:t>
            </w:r>
          </w:p>
        </w:tc>
        <w:tc>
          <w:tcPr>
            <w:tcW w:w="1334" w:type="dxa"/>
            <w:tcBorders>
              <w:top w:val="nil"/>
              <w:left w:val="nil"/>
              <w:bottom w:val="single" w:sz="4" w:space="0" w:color="auto"/>
              <w:right w:val="single" w:sz="4" w:space="0" w:color="auto"/>
            </w:tcBorders>
            <w:shd w:val="clear" w:color="auto" w:fill="auto"/>
            <w:noWrap/>
            <w:vAlign w:val="center"/>
          </w:tcPr>
          <w:p w14:paraId="4A411120"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5E58A903"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333653E8"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4F87F4D5" w14:textId="77777777" w:rsidR="0082252B" w:rsidRDefault="0082252B">
            <w:pPr>
              <w:jc w:val="right"/>
              <w:rPr>
                <w:rFonts w:ascii="Times New Roman" w:eastAsia="仿宋_GB2312" w:hAnsi="Times New Roman" w:cs="Times New Roman"/>
                <w:kern w:val="0"/>
                <w:sz w:val="24"/>
                <w:szCs w:val="24"/>
              </w:rPr>
            </w:pPr>
          </w:p>
        </w:tc>
      </w:tr>
      <w:tr w:rsidR="0082252B" w14:paraId="736304EF"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CC93DB"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20899</w:t>
            </w:r>
          </w:p>
        </w:tc>
        <w:tc>
          <w:tcPr>
            <w:tcW w:w="1337" w:type="dxa"/>
            <w:tcBorders>
              <w:top w:val="nil"/>
              <w:left w:val="nil"/>
              <w:bottom w:val="single" w:sz="4" w:space="0" w:color="auto"/>
              <w:right w:val="single" w:sz="4" w:space="0" w:color="auto"/>
            </w:tcBorders>
            <w:shd w:val="clear" w:color="000000" w:fill="FFFFFF"/>
            <w:noWrap/>
            <w:vAlign w:val="center"/>
          </w:tcPr>
          <w:p w14:paraId="184F267A"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其他社会保障和就业支出</w:t>
            </w:r>
          </w:p>
        </w:tc>
        <w:tc>
          <w:tcPr>
            <w:tcW w:w="1877" w:type="dxa"/>
            <w:tcBorders>
              <w:top w:val="nil"/>
              <w:left w:val="nil"/>
              <w:bottom w:val="single" w:sz="4" w:space="0" w:color="auto"/>
              <w:right w:val="single" w:sz="4" w:space="0" w:color="auto"/>
            </w:tcBorders>
            <w:shd w:val="clear" w:color="auto" w:fill="auto"/>
            <w:noWrap/>
            <w:vAlign w:val="center"/>
          </w:tcPr>
          <w:p w14:paraId="309EB39D"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115.74</w:t>
            </w:r>
          </w:p>
        </w:tc>
        <w:tc>
          <w:tcPr>
            <w:tcW w:w="1334" w:type="dxa"/>
            <w:tcBorders>
              <w:top w:val="nil"/>
              <w:left w:val="nil"/>
              <w:bottom w:val="single" w:sz="4" w:space="0" w:color="auto"/>
              <w:right w:val="single" w:sz="4" w:space="0" w:color="auto"/>
            </w:tcBorders>
            <w:shd w:val="clear" w:color="auto" w:fill="auto"/>
            <w:noWrap/>
            <w:vAlign w:val="center"/>
          </w:tcPr>
          <w:p w14:paraId="0B2BADC5"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115.74</w:t>
            </w:r>
          </w:p>
        </w:tc>
        <w:tc>
          <w:tcPr>
            <w:tcW w:w="1334" w:type="dxa"/>
            <w:tcBorders>
              <w:top w:val="nil"/>
              <w:left w:val="nil"/>
              <w:bottom w:val="single" w:sz="4" w:space="0" w:color="auto"/>
              <w:right w:val="single" w:sz="4" w:space="0" w:color="auto"/>
            </w:tcBorders>
            <w:shd w:val="clear" w:color="auto" w:fill="auto"/>
            <w:noWrap/>
            <w:vAlign w:val="center"/>
          </w:tcPr>
          <w:p w14:paraId="0BC6D00F"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0526E0FA"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051DA515"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0526174E" w14:textId="77777777" w:rsidR="0082252B" w:rsidRDefault="0082252B">
            <w:pPr>
              <w:jc w:val="right"/>
              <w:rPr>
                <w:rFonts w:ascii="Times New Roman" w:eastAsia="仿宋_GB2312" w:hAnsi="Times New Roman" w:cs="Times New Roman"/>
                <w:kern w:val="0"/>
                <w:sz w:val="24"/>
                <w:szCs w:val="24"/>
              </w:rPr>
            </w:pPr>
          </w:p>
        </w:tc>
      </w:tr>
      <w:tr w:rsidR="0082252B" w14:paraId="2C32C39B"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EBFFA0"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2089999</w:t>
            </w:r>
          </w:p>
        </w:tc>
        <w:tc>
          <w:tcPr>
            <w:tcW w:w="1337" w:type="dxa"/>
            <w:tcBorders>
              <w:top w:val="nil"/>
              <w:left w:val="nil"/>
              <w:bottom w:val="single" w:sz="4" w:space="0" w:color="auto"/>
              <w:right w:val="single" w:sz="4" w:space="0" w:color="auto"/>
            </w:tcBorders>
            <w:shd w:val="clear" w:color="000000" w:fill="FFFFFF"/>
            <w:noWrap/>
            <w:vAlign w:val="center"/>
          </w:tcPr>
          <w:p w14:paraId="0BF64B30"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其他社会保障和就业支出</w:t>
            </w:r>
          </w:p>
        </w:tc>
        <w:tc>
          <w:tcPr>
            <w:tcW w:w="1877" w:type="dxa"/>
            <w:tcBorders>
              <w:top w:val="nil"/>
              <w:left w:val="nil"/>
              <w:bottom w:val="single" w:sz="4" w:space="0" w:color="auto"/>
              <w:right w:val="single" w:sz="4" w:space="0" w:color="auto"/>
            </w:tcBorders>
            <w:shd w:val="clear" w:color="auto" w:fill="auto"/>
            <w:noWrap/>
            <w:vAlign w:val="center"/>
          </w:tcPr>
          <w:p w14:paraId="3D517964"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115.74</w:t>
            </w:r>
          </w:p>
        </w:tc>
        <w:tc>
          <w:tcPr>
            <w:tcW w:w="1334" w:type="dxa"/>
            <w:tcBorders>
              <w:top w:val="nil"/>
              <w:left w:val="nil"/>
              <w:bottom w:val="single" w:sz="4" w:space="0" w:color="auto"/>
              <w:right w:val="single" w:sz="4" w:space="0" w:color="auto"/>
            </w:tcBorders>
            <w:shd w:val="clear" w:color="auto" w:fill="auto"/>
            <w:noWrap/>
            <w:vAlign w:val="center"/>
          </w:tcPr>
          <w:p w14:paraId="051A9CCF"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115.74</w:t>
            </w:r>
          </w:p>
        </w:tc>
        <w:tc>
          <w:tcPr>
            <w:tcW w:w="1334" w:type="dxa"/>
            <w:tcBorders>
              <w:top w:val="nil"/>
              <w:left w:val="nil"/>
              <w:bottom w:val="single" w:sz="4" w:space="0" w:color="auto"/>
              <w:right w:val="single" w:sz="4" w:space="0" w:color="auto"/>
            </w:tcBorders>
            <w:shd w:val="clear" w:color="auto" w:fill="auto"/>
            <w:noWrap/>
            <w:vAlign w:val="center"/>
          </w:tcPr>
          <w:p w14:paraId="693C592A"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60926699"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0DB25460"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21EF4564" w14:textId="77777777" w:rsidR="0082252B" w:rsidRDefault="0082252B">
            <w:pPr>
              <w:jc w:val="right"/>
              <w:rPr>
                <w:rFonts w:ascii="Times New Roman" w:eastAsia="仿宋_GB2312" w:hAnsi="Times New Roman" w:cs="Times New Roman"/>
                <w:kern w:val="0"/>
                <w:sz w:val="24"/>
                <w:szCs w:val="24"/>
              </w:rPr>
            </w:pPr>
          </w:p>
        </w:tc>
      </w:tr>
      <w:tr w:rsidR="0082252B" w14:paraId="03632423"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9F5684"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210</w:t>
            </w:r>
          </w:p>
        </w:tc>
        <w:tc>
          <w:tcPr>
            <w:tcW w:w="1337" w:type="dxa"/>
            <w:tcBorders>
              <w:top w:val="nil"/>
              <w:left w:val="nil"/>
              <w:bottom w:val="single" w:sz="4" w:space="0" w:color="auto"/>
              <w:right w:val="single" w:sz="4" w:space="0" w:color="auto"/>
            </w:tcBorders>
            <w:shd w:val="clear" w:color="000000" w:fill="FFFFFF"/>
            <w:noWrap/>
            <w:vAlign w:val="center"/>
          </w:tcPr>
          <w:p w14:paraId="0DD15735"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卫生健康支出</w:t>
            </w:r>
          </w:p>
        </w:tc>
        <w:tc>
          <w:tcPr>
            <w:tcW w:w="1877" w:type="dxa"/>
            <w:tcBorders>
              <w:top w:val="nil"/>
              <w:left w:val="nil"/>
              <w:bottom w:val="single" w:sz="4" w:space="0" w:color="auto"/>
              <w:right w:val="single" w:sz="4" w:space="0" w:color="auto"/>
            </w:tcBorders>
            <w:shd w:val="clear" w:color="auto" w:fill="auto"/>
            <w:noWrap/>
            <w:vAlign w:val="center"/>
          </w:tcPr>
          <w:p w14:paraId="47EDE596"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197.49</w:t>
            </w:r>
          </w:p>
        </w:tc>
        <w:tc>
          <w:tcPr>
            <w:tcW w:w="1334" w:type="dxa"/>
            <w:tcBorders>
              <w:top w:val="nil"/>
              <w:left w:val="nil"/>
              <w:bottom w:val="single" w:sz="4" w:space="0" w:color="auto"/>
              <w:right w:val="single" w:sz="4" w:space="0" w:color="auto"/>
            </w:tcBorders>
            <w:shd w:val="clear" w:color="auto" w:fill="auto"/>
            <w:noWrap/>
            <w:vAlign w:val="center"/>
          </w:tcPr>
          <w:p w14:paraId="7A4F5BA2"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197.49</w:t>
            </w:r>
          </w:p>
        </w:tc>
        <w:tc>
          <w:tcPr>
            <w:tcW w:w="1334" w:type="dxa"/>
            <w:tcBorders>
              <w:top w:val="nil"/>
              <w:left w:val="nil"/>
              <w:bottom w:val="single" w:sz="4" w:space="0" w:color="auto"/>
              <w:right w:val="single" w:sz="4" w:space="0" w:color="auto"/>
            </w:tcBorders>
            <w:shd w:val="clear" w:color="auto" w:fill="auto"/>
            <w:noWrap/>
            <w:vAlign w:val="center"/>
          </w:tcPr>
          <w:p w14:paraId="31DE1AF9"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2038028B"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5C336F58"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707343DB" w14:textId="77777777" w:rsidR="0082252B" w:rsidRDefault="0082252B">
            <w:pPr>
              <w:jc w:val="right"/>
              <w:rPr>
                <w:rFonts w:ascii="Times New Roman" w:eastAsia="仿宋_GB2312" w:hAnsi="Times New Roman" w:cs="Times New Roman"/>
                <w:kern w:val="0"/>
                <w:sz w:val="24"/>
                <w:szCs w:val="24"/>
              </w:rPr>
            </w:pPr>
          </w:p>
        </w:tc>
      </w:tr>
      <w:tr w:rsidR="0082252B" w14:paraId="56B4CB8B"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5C6B99"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21007</w:t>
            </w:r>
          </w:p>
        </w:tc>
        <w:tc>
          <w:tcPr>
            <w:tcW w:w="1337" w:type="dxa"/>
            <w:tcBorders>
              <w:top w:val="nil"/>
              <w:left w:val="nil"/>
              <w:bottom w:val="single" w:sz="4" w:space="0" w:color="auto"/>
              <w:right w:val="single" w:sz="4" w:space="0" w:color="auto"/>
            </w:tcBorders>
            <w:shd w:val="clear" w:color="000000" w:fill="FFFFFF"/>
            <w:noWrap/>
            <w:vAlign w:val="center"/>
          </w:tcPr>
          <w:p w14:paraId="3E04B06D"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计划生育事务</w:t>
            </w:r>
          </w:p>
        </w:tc>
        <w:tc>
          <w:tcPr>
            <w:tcW w:w="1877" w:type="dxa"/>
            <w:tcBorders>
              <w:top w:val="nil"/>
              <w:left w:val="nil"/>
              <w:bottom w:val="single" w:sz="4" w:space="0" w:color="auto"/>
              <w:right w:val="single" w:sz="4" w:space="0" w:color="auto"/>
            </w:tcBorders>
            <w:shd w:val="clear" w:color="auto" w:fill="auto"/>
            <w:noWrap/>
            <w:vAlign w:val="center"/>
          </w:tcPr>
          <w:p w14:paraId="75A4F129"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114.52</w:t>
            </w:r>
          </w:p>
        </w:tc>
        <w:tc>
          <w:tcPr>
            <w:tcW w:w="1334" w:type="dxa"/>
            <w:tcBorders>
              <w:top w:val="nil"/>
              <w:left w:val="nil"/>
              <w:bottom w:val="single" w:sz="4" w:space="0" w:color="auto"/>
              <w:right w:val="single" w:sz="4" w:space="0" w:color="auto"/>
            </w:tcBorders>
            <w:shd w:val="clear" w:color="auto" w:fill="auto"/>
            <w:noWrap/>
            <w:vAlign w:val="center"/>
          </w:tcPr>
          <w:p w14:paraId="11AC7131"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114.52</w:t>
            </w:r>
          </w:p>
        </w:tc>
        <w:tc>
          <w:tcPr>
            <w:tcW w:w="1334" w:type="dxa"/>
            <w:tcBorders>
              <w:top w:val="nil"/>
              <w:left w:val="nil"/>
              <w:bottom w:val="single" w:sz="4" w:space="0" w:color="auto"/>
              <w:right w:val="single" w:sz="4" w:space="0" w:color="auto"/>
            </w:tcBorders>
            <w:shd w:val="clear" w:color="auto" w:fill="auto"/>
            <w:noWrap/>
            <w:vAlign w:val="center"/>
          </w:tcPr>
          <w:p w14:paraId="0DEE7CC8"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757DDD67"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3993CEB8"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63E202E6" w14:textId="77777777" w:rsidR="0082252B" w:rsidRDefault="0082252B">
            <w:pPr>
              <w:jc w:val="right"/>
              <w:rPr>
                <w:rFonts w:ascii="Times New Roman" w:eastAsia="仿宋_GB2312" w:hAnsi="Times New Roman" w:cs="Times New Roman"/>
                <w:kern w:val="0"/>
                <w:sz w:val="24"/>
                <w:szCs w:val="24"/>
              </w:rPr>
            </w:pPr>
          </w:p>
        </w:tc>
      </w:tr>
      <w:tr w:rsidR="0082252B" w14:paraId="4A8F0AF1"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080028"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2100717</w:t>
            </w:r>
          </w:p>
        </w:tc>
        <w:tc>
          <w:tcPr>
            <w:tcW w:w="1337" w:type="dxa"/>
            <w:tcBorders>
              <w:top w:val="nil"/>
              <w:left w:val="nil"/>
              <w:bottom w:val="single" w:sz="4" w:space="0" w:color="auto"/>
              <w:right w:val="single" w:sz="4" w:space="0" w:color="auto"/>
            </w:tcBorders>
            <w:shd w:val="clear" w:color="000000" w:fill="FFFFFF"/>
            <w:noWrap/>
            <w:vAlign w:val="center"/>
          </w:tcPr>
          <w:p w14:paraId="7E5D5AD7"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计划生育服务</w:t>
            </w:r>
          </w:p>
        </w:tc>
        <w:tc>
          <w:tcPr>
            <w:tcW w:w="1877" w:type="dxa"/>
            <w:tcBorders>
              <w:top w:val="nil"/>
              <w:left w:val="nil"/>
              <w:bottom w:val="single" w:sz="4" w:space="0" w:color="auto"/>
              <w:right w:val="single" w:sz="4" w:space="0" w:color="auto"/>
            </w:tcBorders>
            <w:shd w:val="clear" w:color="auto" w:fill="auto"/>
            <w:noWrap/>
            <w:vAlign w:val="center"/>
          </w:tcPr>
          <w:p w14:paraId="6CA0AE8D"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114.52</w:t>
            </w:r>
          </w:p>
        </w:tc>
        <w:tc>
          <w:tcPr>
            <w:tcW w:w="1334" w:type="dxa"/>
            <w:tcBorders>
              <w:top w:val="nil"/>
              <w:left w:val="nil"/>
              <w:bottom w:val="single" w:sz="4" w:space="0" w:color="auto"/>
              <w:right w:val="single" w:sz="4" w:space="0" w:color="auto"/>
            </w:tcBorders>
            <w:shd w:val="clear" w:color="auto" w:fill="auto"/>
            <w:noWrap/>
            <w:vAlign w:val="center"/>
          </w:tcPr>
          <w:p w14:paraId="04BE5BF1"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114.52</w:t>
            </w:r>
          </w:p>
        </w:tc>
        <w:tc>
          <w:tcPr>
            <w:tcW w:w="1334" w:type="dxa"/>
            <w:tcBorders>
              <w:top w:val="nil"/>
              <w:left w:val="nil"/>
              <w:bottom w:val="single" w:sz="4" w:space="0" w:color="auto"/>
              <w:right w:val="single" w:sz="4" w:space="0" w:color="auto"/>
            </w:tcBorders>
            <w:shd w:val="clear" w:color="auto" w:fill="auto"/>
            <w:noWrap/>
            <w:vAlign w:val="center"/>
          </w:tcPr>
          <w:p w14:paraId="2430CD32"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4F7B86F3"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3AABD28C"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06E6AF52" w14:textId="77777777" w:rsidR="0082252B" w:rsidRDefault="0082252B">
            <w:pPr>
              <w:jc w:val="right"/>
              <w:rPr>
                <w:rFonts w:ascii="Times New Roman" w:eastAsia="仿宋_GB2312" w:hAnsi="Times New Roman" w:cs="Times New Roman"/>
                <w:kern w:val="0"/>
                <w:sz w:val="24"/>
                <w:szCs w:val="24"/>
              </w:rPr>
            </w:pPr>
          </w:p>
        </w:tc>
      </w:tr>
      <w:tr w:rsidR="0082252B" w14:paraId="3740C6EF"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04D65C"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21011</w:t>
            </w:r>
          </w:p>
        </w:tc>
        <w:tc>
          <w:tcPr>
            <w:tcW w:w="1337" w:type="dxa"/>
            <w:tcBorders>
              <w:top w:val="nil"/>
              <w:left w:val="nil"/>
              <w:bottom w:val="single" w:sz="4" w:space="0" w:color="auto"/>
              <w:right w:val="single" w:sz="4" w:space="0" w:color="auto"/>
            </w:tcBorders>
            <w:shd w:val="clear" w:color="000000" w:fill="FFFFFF"/>
            <w:noWrap/>
            <w:vAlign w:val="center"/>
          </w:tcPr>
          <w:p w14:paraId="19BFB4A2"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行政事业单位医疗</w:t>
            </w:r>
          </w:p>
        </w:tc>
        <w:tc>
          <w:tcPr>
            <w:tcW w:w="1877" w:type="dxa"/>
            <w:tcBorders>
              <w:top w:val="nil"/>
              <w:left w:val="nil"/>
              <w:bottom w:val="single" w:sz="4" w:space="0" w:color="auto"/>
              <w:right w:val="single" w:sz="4" w:space="0" w:color="auto"/>
            </w:tcBorders>
            <w:shd w:val="clear" w:color="auto" w:fill="auto"/>
            <w:noWrap/>
            <w:vAlign w:val="center"/>
          </w:tcPr>
          <w:p w14:paraId="49F7B24D"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82.97</w:t>
            </w:r>
          </w:p>
        </w:tc>
        <w:tc>
          <w:tcPr>
            <w:tcW w:w="1334" w:type="dxa"/>
            <w:tcBorders>
              <w:top w:val="nil"/>
              <w:left w:val="nil"/>
              <w:bottom w:val="single" w:sz="4" w:space="0" w:color="auto"/>
              <w:right w:val="single" w:sz="4" w:space="0" w:color="auto"/>
            </w:tcBorders>
            <w:shd w:val="clear" w:color="auto" w:fill="auto"/>
            <w:noWrap/>
            <w:vAlign w:val="center"/>
          </w:tcPr>
          <w:p w14:paraId="0C7B3190"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82.97</w:t>
            </w:r>
          </w:p>
        </w:tc>
        <w:tc>
          <w:tcPr>
            <w:tcW w:w="1334" w:type="dxa"/>
            <w:tcBorders>
              <w:top w:val="nil"/>
              <w:left w:val="nil"/>
              <w:bottom w:val="single" w:sz="4" w:space="0" w:color="auto"/>
              <w:right w:val="single" w:sz="4" w:space="0" w:color="auto"/>
            </w:tcBorders>
            <w:shd w:val="clear" w:color="auto" w:fill="auto"/>
            <w:noWrap/>
            <w:vAlign w:val="center"/>
          </w:tcPr>
          <w:p w14:paraId="47B6715B"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7B3CC61D"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088474AB"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025E09E6" w14:textId="77777777" w:rsidR="0082252B" w:rsidRDefault="0082252B">
            <w:pPr>
              <w:jc w:val="right"/>
              <w:rPr>
                <w:rFonts w:ascii="Times New Roman" w:eastAsia="仿宋_GB2312" w:hAnsi="Times New Roman" w:cs="Times New Roman"/>
                <w:kern w:val="0"/>
                <w:sz w:val="24"/>
                <w:szCs w:val="24"/>
              </w:rPr>
            </w:pPr>
          </w:p>
        </w:tc>
      </w:tr>
      <w:tr w:rsidR="0082252B" w14:paraId="665EF93B"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20DFD2"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2101101</w:t>
            </w:r>
          </w:p>
        </w:tc>
        <w:tc>
          <w:tcPr>
            <w:tcW w:w="1337" w:type="dxa"/>
            <w:tcBorders>
              <w:top w:val="nil"/>
              <w:left w:val="nil"/>
              <w:bottom w:val="single" w:sz="4" w:space="0" w:color="auto"/>
              <w:right w:val="single" w:sz="4" w:space="0" w:color="auto"/>
            </w:tcBorders>
            <w:shd w:val="clear" w:color="000000" w:fill="FFFFFF"/>
            <w:noWrap/>
            <w:vAlign w:val="center"/>
          </w:tcPr>
          <w:p w14:paraId="6959A8E5"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行政单位医疗</w:t>
            </w:r>
          </w:p>
        </w:tc>
        <w:tc>
          <w:tcPr>
            <w:tcW w:w="1877" w:type="dxa"/>
            <w:tcBorders>
              <w:top w:val="nil"/>
              <w:left w:val="nil"/>
              <w:bottom w:val="single" w:sz="4" w:space="0" w:color="auto"/>
              <w:right w:val="single" w:sz="4" w:space="0" w:color="auto"/>
            </w:tcBorders>
            <w:shd w:val="clear" w:color="auto" w:fill="auto"/>
            <w:noWrap/>
            <w:vAlign w:val="center"/>
          </w:tcPr>
          <w:p w14:paraId="16F1BA1A"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82.97</w:t>
            </w:r>
          </w:p>
        </w:tc>
        <w:tc>
          <w:tcPr>
            <w:tcW w:w="1334" w:type="dxa"/>
            <w:tcBorders>
              <w:top w:val="nil"/>
              <w:left w:val="nil"/>
              <w:bottom w:val="single" w:sz="4" w:space="0" w:color="auto"/>
              <w:right w:val="single" w:sz="4" w:space="0" w:color="auto"/>
            </w:tcBorders>
            <w:shd w:val="clear" w:color="auto" w:fill="auto"/>
            <w:noWrap/>
            <w:vAlign w:val="center"/>
          </w:tcPr>
          <w:p w14:paraId="17AC8EFF"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82.97</w:t>
            </w:r>
          </w:p>
        </w:tc>
        <w:tc>
          <w:tcPr>
            <w:tcW w:w="1334" w:type="dxa"/>
            <w:tcBorders>
              <w:top w:val="nil"/>
              <w:left w:val="nil"/>
              <w:bottom w:val="single" w:sz="4" w:space="0" w:color="auto"/>
              <w:right w:val="single" w:sz="4" w:space="0" w:color="auto"/>
            </w:tcBorders>
            <w:shd w:val="clear" w:color="auto" w:fill="auto"/>
            <w:noWrap/>
            <w:vAlign w:val="center"/>
          </w:tcPr>
          <w:p w14:paraId="0442F57F"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4497248D"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375E8440"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6E17267A" w14:textId="77777777" w:rsidR="0082252B" w:rsidRDefault="0082252B">
            <w:pPr>
              <w:jc w:val="right"/>
              <w:rPr>
                <w:rFonts w:ascii="Times New Roman" w:eastAsia="仿宋_GB2312" w:hAnsi="Times New Roman" w:cs="Times New Roman"/>
                <w:kern w:val="0"/>
                <w:sz w:val="24"/>
                <w:szCs w:val="24"/>
              </w:rPr>
            </w:pPr>
          </w:p>
        </w:tc>
      </w:tr>
      <w:tr w:rsidR="0082252B" w14:paraId="3B5DFE7E"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1E2506"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213</w:t>
            </w:r>
          </w:p>
        </w:tc>
        <w:tc>
          <w:tcPr>
            <w:tcW w:w="1337" w:type="dxa"/>
            <w:tcBorders>
              <w:top w:val="nil"/>
              <w:left w:val="nil"/>
              <w:bottom w:val="single" w:sz="4" w:space="0" w:color="auto"/>
              <w:right w:val="single" w:sz="4" w:space="0" w:color="auto"/>
            </w:tcBorders>
            <w:shd w:val="clear" w:color="000000" w:fill="FFFFFF"/>
            <w:noWrap/>
            <w:vAlign w:val="center"/>
          </w:tcPr>
          <w:p w14:paraId="713011DC"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农林水支出</w:t>
            </w:r>
          </w:p>
        </w:tc>
        <w:tc>
          <w:tcPr>
            <w:tcW w:w="1877" w:type="dxa"/>
            <w:tcBorders>
              <w:top w:val="nil"/>
              <w:left w:val="nil"/>
              <w:bottom w:val="single" w:sz="4" w:space="0" w:color="auto"/>
              <w:right w:val="single" w:sz="4" w:space="0" w:color="auto"/>
            </w:tcBorders>
            <w:shd w:val="clear" w:color="auto" w:fill="auto"/>
            <w:noWrap/>
            <w:vAlign w:val="center"/>
          </w:tcPr>
          <w:p w14:paraId="3CF680EF"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403.19</w:t>
            </w:r>
          </w:p>
        </w:tc>
        <w:tc>
          <w:tcPr>
            <w:tcW w:w="1334" w:type="dxa"/>
            <w:tcBorders>
              <w:top w:val="nil"/>
              <w:left w:val="nil"/>
              <w:bottom w:val="single" w:sz="4" w:space="0" w:color="auto"/>
              <w:right w:val="single" w:sz="4" w:space="0" w:color="auto"/>
            </w:tcBorders>
            <w:shd w:val="clear" w:color="auto" w:fill="auto"/>
            <w:noWrap/>
            <w:vAlign w:val="center"/>
          </w:tcPr>
          <w:p w14:paraId="56C45079"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71CB0825"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403.19</w:t>
            </w:r>
          </w:p>
        </w:tc>
        <w:tc>
          <w:tcPr>
            <w:tcW w:w="1877" w:type="dxa"/>
            <w:tcBorders>
              <w:top w:val="nil"/>
              <w:left w:val="nil"/>
              <w:bottom w:val="single" w:sz="4" w:space="0" w:color="auto"/>
              <w:right w:val="single" w:sz="4" w:space="0" w:color="auto"/>
            </w:tcBorders>
            <w:shd w:val="clear" w:color="auto" w:fill="auto"/>
            <w:noWrap/>
            <w:vAlign w:val="center"/>
          </w:tcPr>
          <w:p w14:paraId="239AFD57"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0354F00A"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455C5D13" w14:textId="77777777" w:rsidR="0082252B" w:rsidRDefault="0082252B">
            <w:pPr>
              <w:jc w:val="right"/>
              <w:rPr>
                <w:rFonts w:ascii="Times New Roman" w:eastAsia="仿宋_GB2312" w:hAnsi="Times New Roman" w:cs="Times New Roman"/>
                <w:kern w:val="0"/>
                <w:sz w:val="24"/>
                <w:szCs w:val="24"/>
              </w:rPr>
            </w:pPr>
          </w:p>
        </w:tc>
      </w:tr>
      <w:tr w:rsidR="0082252B" w14:paraId="483AB639"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AAF71"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21308</w:t>
            </w:r>
          </w:p>
        </w:tc>
        <w:tc>
          <w:tcPr>
            <w:tcW w:w="1337" w:type="dxa"/>
            <w:tcBorders>
              <w:top w:val="nil"/>
              <w:left w:val="nil"/>
              <w:bottom w:val="single" w:sz="4" w:space="0" w:color="auto"/>
              <w:right w:val="single" w:sz="4" w:space="0" w:color="auto"/>
            </w:tcBorders>
            <w:shd w:val="clear" w:color="000000" w:fill="FFFFFF"/>
            <w:noWrap/>
            <w:vAlign w:val="center"/>
          </w:tcPr>
          <w:p w14:paraId="715EC1DD"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普惠金融发展支出</w:t>
            </w:r>
          </w:p>
        </w:tc>
        <w:tc>
          <w:tcPr>
            <w:tcW w:w="1877" w:type="dxa"/>
            <w:tcBorders>
              <w:top w:val="nil"/>
              <w:left w:val="nil"/>
              <w:bottom w:val="single" w:sz="4" w:space="0" w:color="auto"/>
              <w:right w:val="single" w:sz="4" w:space="0" w:color="auto"/>
            </w:tcBorders>
            <w:shd w:val="clear" w:color="auto" w:fill="auto"/>
            <w:noWrap/>
            <w:vAlign w:val="center"/>
          </w:tcPr>
          <w:p w14:paraId="1D7CCE7B"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403.19</w:t>
            </w:r>
          </w:p>
        </w:tc>
        <w:tc>
          <w:tcPr>
            <w:tcW w:w="1334" w:type="dxa"/>
            <w:tcBorders>
              <w:top w:val="nil"/>
              <w:left w:val="nil"/>
              <w:bottom w:val="single" w:sz="4" w:space="0" w:color="auto"/>
              <w:right w:val="single" w:sz="4" w:space="0" w:color="auto"/>
            </w:tcBorders>
            <w:shd w:val="clear" w:color="auto" w:fill="auto"/>
            <w:noWrap/>
            <w:vAlign w:val="center"/>
          </w:tcPr>
          <w:p w14:paraId="12F056EE"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77FEFEBA"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403.19</w:t>
            </w:r>
          </w:p>
        </w:tc>
        <w:tc>
          <w:tcPr>
            <w:tcW w:w="1877" w:type="dxa"/>
            <w:tcBorders>
              <w:top w:val="nil"/>
              <w:left w:val="nil"/>
              <w:bottom w:val="single" w:sz="4" w:space="0" w:color="auto"/>
              <w:right w:val="single" w:sz="4" w:space="0" w:color="auto"/>
            </w:tcBorders>
            <w:shd w:val="clear" w:color="auto" w:fill="auto"/>
            <w:noWrap/>
            <w:vAlign w:val="center"/>
          </w:tcPr>
          <w:p w14:paraId="699BE9E1"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6E6F3A3C"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06A33489" w14:textId="77777777" w:rsidR="0082252B" w:rsidRDefault="0082252B">
            <w:pPr>
              <w:jc w:val="right"/>
              <w:rPr>
                <w:rFonts w:ascii="Times New Roman" w:eastAsia="仿宋_GB2312" w:hAnsi="Times New Roman" w:cs="Times New Roman"/>
                <w:kern w:val="0"/>
                <w:sz w:val="24"/>
                <w:szCs w:val="24"/>
              </w:rPr>
            </w:pPr>
          </w:p>
        </w:tc>
      </w:tr>
      <w:tr w:rsidR="0082252B" w14:paraId="2ACF3236"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7EC0CE"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2130804</w:t>
            </w:r>
          </w:p>
        </w:tc>
        <w:tc>
          <w:tcPr>
            <w:tcW w:w="1337" w:type="dxa"/>
            <w:tcBorders>
              <w:top w:val="nil"/>
              <w:left w:val="nil"/>
              <w:bottom w:val="single" w:sz="4" w:space="0" w:color="auto"/>
              <w:right w:val="single" w:sz="4" w:space="0" w:color="auto"/>
            </w:tcBorders>
            <w:shd w:val="clear" w:color="000000" w:fill="FFFFFF"/>
            <w:noWrap/>
            <w:vAlign w:val="center"/>
          </w:tcPr>
          <w:p w14:paraId="03E2CA90"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创业担保贷款贴息</w:t>
            </w:r>
            <w:proofErr w:type="gramStart"/>
            <w:r>
              <w:rPr>
                <w:rFonts w:ascii="宋体" w:eastAsia="宋体" w:hAnsi="宋体" w:cs="宋体" w:hint="eastAsia"/>
                <w:color w:val="000000"/>
                <w:kern w:val="0"/>
                <w:sz w:val="22"/>
              </w:rPr>
              <w:t>及奖</w:t>
            </w:r>
            <w:r>
              <w:rPr>
                <w:rFonts w:ascii="宋体" w:eastAsia="宋体" w:hAnsi="宋体" w:cs="宋体" w:hint="eastAsia"/>
                <w:color w:val="000000"/>
                <w:kern w:val="0"/>
                <w:sz w:val="22"/>
              </w:rPr>
              <w:lastRenderedPageBreak/>
              <w:t>补</w:t>
            </w:r>
            <w:proofErr w:type="gramEnd"/>
          </w:p>
        </w:tc>
        <w:tc>
          <w:tcPr>
            <w:tcW w:w="1877" w:type="dxa"/>
            <w:tcBorders>
              <w:top w:val="nil"/>
              <w:left w:val="nil"/>
              <w:bottom w:val="single" w:sz="4" w:space="0" w:color="auto"/>
              <w:right w:val="single" w:sz="4" w:space="0" w:color="auto"/>
            </w:tcBorders>
            <w:shd w:val="clear" w:color="auto" w:fill="auto"/>
            <w:noWrap/>
            <w:vAlign w:val="center"/>
          </w:tcPr>
          <w:p w14:paraId="591D3431"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lastRenderedPageBreak/>
              <w:t>403.19</w:t>
            </w:r>
          </w:p>
        </w:tc>
        <w:tc>
          <w:tcPr>
            <w:tcW w:w="1334" w:type="dxa"/>
            <w:tcBorders>
              <w:top w:val="nil"/>
              <w:left w:val="nil"/>
              <w:bottom w:val="single" w:sz="4" w:space="0" w:color="auto"/>
              <w:right w:val="single" w:sz="4" w:space="0" w:color="auto"/>
            </w:tcBorders>
            <w:shd w:val="clear" w:color="auto" w:fill="auto"/>
            <w:noWrap/>
            <w:vAlign w:val="center"/>
          </w:tcPr>
          <w:p w14:paraId="7940A363"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1A0D6F46"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403.19</w:t>
            </w:r>
          </w:p>
        </w:tc>
        <w:tc>
          <w:tcPr>
            <w:tcW w:w="1877" w:type="dxa"/>
            <w:tcBorders>
              <w:top w:val="nil"/>
              <w:left w:val="nil"/>
              <w:bottom w:val="single" w:sz="4" w:space="0" w:color="auto"/>
              <w:right w:val="single" w:sz="4" w:space="0" w:color="auto"/>
            </w:tcBorders>
            <w:shd w:val="clear" w:color="auto" w:fill="auto"/>
            <w:noWrap/>
            <w:vAlign w:val="center"/>
          </w:tcPr>
          <w:p w14:paraId="4A7FAA23"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5B799D43"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6A773542" w14:textId="77777777" w:rsidR="0082252B" w:rsidRDefault="0082252B">
            <w:pPr>
              <w:jc w:val="right"/>
              <w:rPr>
                <w:rFonts w:ascii="Times New Roman" w:eastAsia="仿宋_GB2312" w:hAnsi="Times New Roman" w:cs="Times New Roman"/>
                <w:kern w:val="0"/>
                <w:sz w:val="24"/>
                <w:szCs w:val="24"/>
              </w:rPr>
            </w:pPr>
          </w:p>
        </w:tc>
      </w:tr>
      <w:tr w:rsidR="0082252B" w14:paraId="742970CC"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871D5C"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221</w:t>
            </w:r>
          </w:p>
        </w:tc>
        <w:tc>
          <w:tcPr>
            <w:tcW w:w="1337" w:type="dxa"/>
            <w:tcBorders>
              <w:top w:val="nil"/>
              <w:left w:val="nil"/>
              <w:bottom w:val="single" w:sz="4" w:space="0" w:color="auto"/>
              <w:right w:val="single" w:sz="4" w:space="0" w:color="auto"/>
            </w:tcBorders>
            <w:shd w:val="clear" w:color="000000" w:fill="FFFFFF"/>
            <w:noWrap/>
            <w:vAlign w:val="center"/>
          </w:tcPr>
          <w:p w14:paraId="754EAF3A"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住房保障支出</w:t>
            </w:r>
          </w:p>
        </w:tc>
        <w:tc>
          <w:tcPr>
            <w:tcW w:w="1877" w:type="dxa"/>
            <w:tcBorders>
              <w:top w:val="nil"/>
              <w:left w:val="nil"/>
              <w:bottom w:val="single" w:sz="4" w:space="0" w:color="auto"/>
              <w:right w:val="single" w:sz="4" w:space="0" w:color="auto"/>
            </w:tcBorders>
            <w:shd w:val="clear" w:color="auto" w:fill="auto"/>
            <w:noWrap/>
            <w:vAlign w:val="center"/>
          </w:tcPr>
          <w:p w14:paraId="09AD4BC6"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150.08</w:t>
            </w:r>
          </w:p>
        </w:tc>
        <w:tc>
          <w:tcPr>
            <w:tcW w:w="1334" w:type="dxa"/>
            <w:tcBorders>
              <w:top w:val="nil"/>
              <w:left w:val="nil"/>
              <w:bottom w:val="single" w:sz="4" w:space="0" w:color="auto"/>
              <w:right w:val="single" w:sz="4" w:space="0" w:color="auto"/>
            </w:tcBorders>
            <w:shd w:val="clear" w:color="auto" w:fill="auto"/>
            <w:noWrap/>
            <w:vAlign w:val="center"/>
          </w:tcPr>
          <w:p w14:paraId="7BF86EA7"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150.08</w:t>
            </w:r>
          </w:p>
        </w:tc>
        <w:tc>
          <w:tcPr>
            <w:tcW w:w="1334" w:type="dxa"/>
            <w:tcBorders>
              <w:top w:val="nil"/>
              <w:left w:val="nil"/>
              <w:bottom w:val="single" w:sz="4" w:space="0" w:color="auto"/>
              <w:right w:val="single" w:sz="4" w:space="0" w:color="auto"/>
            </w:tcBorders>
            <w:shd w:val="clear" w:color="auto" w:fill="auto"/>
            <w:noWrap/>
            <w:vAlign w:val="center"/>
          </w:tcPr>
          <w:p w14:paraId="47EAF836"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62BB2435"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60740FB7"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3B35A7FA" w14:textId="77777777" w:rsidR="0082252B" w:rsidRDefault="0082252B">
            <w:pPr>
              <w:jc w:val="right"/>
              <w:rPr>
                <w:rFonts w:ascii="Times New Roman" w:eastAsia="仿宋_GB2312" w:hAnsi="Times New Roman" w:cs="Times New Roman"/>
                <w:kern w:val="0"/>
                <w:sz w:val="24"/>
                <w:szCs w:val="24"/>
              </w:rPr>
            </w:pPr>
          </w:p>
        </w:tc>
      </w:tr>
      <w:tr w:rsidR="0082252B" w14:paraId="1A0198E1"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21964F"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22102</w:t>
            </w:r>
          </w:p>
        </w:tc>
        <w:tc>
          <w:tcPr>
            <w:tcW w:w="1337" w:type="dxa"/>
            <w:tcBorders>
              <w:top w:val="nil"/>
              <w:left w:val="nil"/>
              <w:bottom w:val="single" w:sz="4" w:space="0" w:color="auto"/>
              <w:right w:val="single" w:sz="4" w:space="0" w:color="auto"/>
            </w:tcBorders>
            <w:shd w:val="clear" w:color="000000" w:fill="FFFFFF"/>
            <w:noWrap/>
            <w:vAlign w:val="center"/>
          </w:tcPr>
          <w:p w14:paraId="093192AB"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住房改革支出</w:t>
            </w:r>
          </w:p>
        </w:tc>
        <w:tc>
          <w:tcPr>
            <w:tcW w:w="1877" w:type="dxa"/>
            <w:tcBorders>
              <w:top w:val="nil"/>
              <w:left w:val="nil"/>
              <w:bottom w:val="single" w:sz="4" w:space="0" w:color="auto"/>
              <w:right w:val="single" w:sz="4" w:space="0" w:color="auto"/>
            </w:tcBorders>
            <w:shd w:val="clear" w:color="auto" w:fill="auto"/>
            <w:noWrap/>
            <w:vAlign w:val="center"/>
          </w:tcPr>
          <w:p w14:paraId="529DE27D"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150.08</w:t>
            </w:r>
          </w:p>
        </w:tc>
        <w:tc>
          <w:tcPr>
            <w:tcW w:w="1334" w:type="dxa"/>
            <w:tcBorders>
              <w:top w:val="nil"/>
              <w:left w:val="nil"/>
              <w:bottom w:val="single" w:sz="4" w:space="0" w:color="auto"/>
              <w:right w:val="single" w:sz="4" w:space="0" w:color="auto"/>
            </w:tcBorders>
            <w:shd w:val="clear" w:color="auto" w:fill="auto"/>
            <w:noWrap/>
            <w:vAlign w:val="center"/>
          </w:tcPr>
          <w:p w14:paraId="1F893E39"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150.08</w:t>
            </w:r>
          </w:p>
        </w:tc>
        <w:tc>
          <w:tcPr>
            <w:tcW w:w="1334" w:type="dxa"/>
            <w:tcBorders>
              <w:top w:val="nil"/>
              <w:left w:val="nil"/>
              <w:bottom w:val="single" w:sz="4" w:space="0" w:color="auto"/>
              <w:right w:val="single" w:sz="4" w:space="0" w:color="auto"/>
            </w:tcBorders>
            <w:shd w:val="clear" w:color="auto" w:fill="auto"/>
            <w:noWrap/>
            <w:vAlign w:val="center"/>
          </w:tcPr>
          <w:p w14:paraId="202E8ECC"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286C55E9"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3CAB7F78"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7C560FFA" w14:textId="77777777" w:rsidR="0082252B" w:rsidRDefault="0082252B">
            <w:pPr>
              <w:jc w:val="right"/>
              <w:rPr>
                <w:rFonts w:ascii="Times New Roman" w:eastAsia="仿宋_GB2312" w:hAnsi="Times New Roman" w:cs="Times New Roman"/>
                <w:kern w:val="0"/>
                <w:sz w:val="24"/>
                <w:szCs w:val="24"/>
              </w:rPr>
            </w:pPr>
          </w:p>
        </w:tc>
      </w:tr>
      <w:tr w:rsidR="0082252B" w14:paraId="44CBB9F1" w14:textId="77777777">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869E44"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2210201</w:t>
            </w:r>
          </w:p>
        </w:tc>
        <w:tc>
          <w:tcPr>
            <w:tcW w:w="1337" w:type="dxa"/>
            <w:tcBorders>
              <w:top w:val="nil"/>
              <w:left w:val="nil"/>
              <w:bottom w:val="single" w:sz="4" w:space="0" w:color="auto"/>
              <w:right w:val="single" w:sz="4" w:space="0" w:color="auto"/>
            </w:tcBorders>
            <w:shd w:val="clear" w:color="000000" w:fill="FFFFFF"/>
            <w:noWrap/>
            <w:vAlign w:val="center"/>
          </w:tcPr>
          <w:p w14:paraId="2D5D780F"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住房公积金</w:t>
            </w:r>
          </w:p>
        </w:tc>
        <w:tc>
          <w:tcPr>
            <w:tcW w:w="1877" w:type="dxa"/>
            <w:tcBorders>
              <w:top w:val="nil"/>
              <w:left w:val="nil"/>
              <w:bottom w:val="single" w:sz="4" w:space="0" w:color="auto"/>
              <w:right w:val="single" w:sz="4" w:space="0" w:color="auto"/>
            </w:tcBorders>
            <w:shd w:val="clear" w:color="auto" w:fill="auto"/>
            <w:noWrap/>
            <w:vAlign w:val="center"/>
          </w:tcPr>
          <w:p w14:paraId="17A74C17"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150.08</w:t>
            </w:r>
          </w:p>
        </w:tc>
        <w:tc>
          <w:tcPr>
            <w:tcW w:w="1334" w:type="dxa"/>
            <w:tcBorders>
              <w:top w:val="nil"/>
              <w:left w:val="nil"/>
              <w:bottom w:val="single" w:sz="4" w:space="0" w:color="auto"/>
              <w:right w:val="single" w:sz="4" w:space="0" w:color="auto"/>
            </w:tcBorders>
            <w:shd w:val="clear" w:color="auto" w:fill="auto"/>
            <w:noWrap/>
            <w:vAlign w:val="center"/>
          </w:tcPr>
          <w:p w14:paraId="631A5EE7" w14:textId="77777777" w:rsidR="0082252B"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150.08</w:t>
            </w:r>
          </w:p>
        </w:tc>
        <w:tc>
          <w:tcPr>
            <w:tcW w:w="1334" w:type="dxa"/>
            <w:tcBorders>
              <w:top w:val="nil"/>
              <w:left w:val="nil"/>
              <w:bottom w:val="single" w:sz="4" w:space="0" w:color="auto"/>
              <w:right w:val="single" w:sz="4" w:space="0" w:color="auto"/>
            </w:tcBorders>
            <w:shd w:val="clear" w:color="auto" w:fill="auto"/>
            <w:noWrap/>
            <w:vAlign w:val="center"/>
          </w:tcPr>
          <w:p w14:paraId="3DA14498" w14:textId="77777777" w:rsidR="0082252B" w:rsidRDefault="0082252B">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14:paraId="7AC4F0AF" w14:textId="77777777" w:rsidR="0082252B" w:rsidRDefault="0082252B">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14:paraId="374CCFA9" w14:textId="77777777" w:rsidR="0082252B" w:rsidRDefault="0082252B">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14:paraId="6422E8D7" w14:textId="77777777" w:rsidR="0082252B" w:rsidRDefault="0082252B">
            <w:pPr>
              <w:jc w:val="right"/>
              <w:rPr>
                <w:rFonts w:ascii="Times New Roman" w:eastAsia="仿宋_GB2312" w:hAnsi="Times New Roman" w:cs="Times New Roman"/>
                <w:kern w:val="0"/>
                <w:sz w:val="24"/>
                <w:szCs w:val="24"/>
              </w:rPr>
            </w:pPr>
          </w:p>
        </w:tc>
      </w:tr>
    </w:tbl>
    <w:p w14:paraId="51FE8594" w14:textId="77777777" w:rsidR="0082252B"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14:paraId="6FAEE57A" w14:textId="77777777" w:rsidR="0082252B"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2" w:name="RANGE!A1:I22"/>
      <w:bookmarkStart w:id="3" w:name="RANGE!A1:F16"/>
      <w:bookmarkEnd w:id="2"/>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14:paraId="5CF9DE3C" w14:textId="77777777" w:rsidR="0082252B" w:rsidRDefault="0082252B">
      <w:pPr>
        <w:widowControl/>
        <w:spacing w:line="400" w:lineRule="exact"/>
        <w:jc w:val="center"/>
        <w:textAlignment w:val="center"/>
        <w:rPr>
          <w:rFonts w:ascii="Times New Roman" w:eastAsia="黑体" w:hAnsi="Times New Roman" w:cs="Times New Roman"/>
          <w:color w:val="000000"/>
          <w:kern w:val="0"/>
          <w:sz w:val="32"/>
          <w:szCs w:val="32"/>
        </w:rPr>
      </w:pPr>
    </w:p>
    <w:p w14:paraId="5A48F22F" w14:textId="77777777" w:rsidR="0082252B"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财政拨款收入支出决算总表</w:t>
      </w:r>
    </w:p>
    <w:p w14:paraId="3BC5D898" w14:textId="77777777" w:rsidR="0082252B"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14:paraId="71D5CF54" w14:textId="77777777" w:rsidR="0082252B"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祁阳市人力资源和社会保障局</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313"/>
        <w:gridCol w:w="592"/>
        <w:gridCol w:w="1042"/>
        <w:gridCol w:w="2488"/>
        <w:gridCol w:w="592"/>
        <w:gridCol w:w="1042"/>
        <w:gridCol w:w="1589"/>
        <w:gridCol w:w="1717"/>
        <w:gridCol w:w="1845"/>
      </w:tblGrid>
      <w:tr w:rsidR="0082252B" w14:paraId="32138C9B" w14:textId="77777777">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5E8CF58"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14:paraId="67348166"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82252B" w14:paraId="3B0D65D4" w14:textId="77777777">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6CFDD13"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14:paraId="31708274" w14:textId="77777777" w:rsidR="0082252B"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14:paraId="26EA2001"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14:paraId="7723F7CF"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14:paraId="34E22263" w14:textId="77777777" w:rsidR="0082252B"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14:paraId="32DC42F2"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14:paraId="0B66527F"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14:paraId="60453DBB"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14:paraId="7B6402C0"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82252B" w14:paraId="1D721394"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0011D8A"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14:paraId="7BDDAC9E"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C4B2AB1"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14:paraId="7269DCE8"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14:paraId="4A868CA3"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C2A8E4A"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14:paraId="3DC58BC1"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14:paraId="6E55863C"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14:paraId="335298B9" w14:textId="77777777" w:rsidR="0082252B"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82252B" w14:paraId="37E03AF8"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3137789" w14:textId="77777777" w:rsidR="0082252B"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一、一般公共预算财政拨款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14:paraId="48C182B5"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1</w:t>
            </w:r>
          </w:p>
        </w:tc>
        <w:tc>
          <w:tcPr>
            <w:tcW w:w="696" w:type="dxa"/>
            <w:tcBorders>
              <w:top w:val="nil"/>
              <w:left w:val="nil"/>
              <w:bottom w:val="single" w:sz="4" w:space="0" w:color="auto"/>
              <w:right w:val="single" w:sz="4" w:space="0" w:color="auto"/>
            </w:tcBorders>
            <w:shd w:val="clear" w:color="auto" w:fill="auto"/>
            <w:noWrap/>
            <w:vAlign w:val="center"/>
          </w:tcPr>
          <w:p w14:paraId="7793C3AB"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5,785.78</w:t>
            </w:r>
          </w:p>
        </w:tc>
        <w:tc>
          <w:tcPr>
            <w:tcW w:w="2636" w:type="dxa"/>
            <w:tcBorders>
              <w:top w:val="nil"/>
              <w:left w:val="nil"/>
              <w:bottom w:val="single" w:sz="4" w:space="0" w:color="auto"/>
              <w:right w:val="single" w:sz="4" w:space="0" w:color="auto"/>
            </w:tcBorders>
            <w:shd w:val="clear" w:color="auto" w:fill="auto"/>
            <w:noWrap/>
            <w:vAlign w:val="center"/>
          </w:tcPr>
          <w:p w14:paraId="7EDCF699" w14:textId="77777777" w:rsidR="0082252B"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一、一般公共服务支出</w:t>
            </w:r>
          </w:p>
        </w:tc>
        <w:tc>
          <w:tcPr>
            <w:tcW w:w="616" w:type="dxa"/>
            <w:tcBorders>
              <w:top w:val="nil"/>
              <w:left w:val="nil"/>
              <w:bottom w:val="single" w:sz="4" w:space="0" w:color="auto"/>
              <w:right w:val="single" w:sz="4" w:space="0" w:color="auto"/>
            </w:tcBorders>
            <w:shd w:val="clear" w:color="auto" w:fill="auto"/>
            <w:noWrap/>
            <w:vAlign w:val="center"/>
          </w:tcPr>
          <w:p w14:paraId="4E63F2C5"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33</w:t>
            </w:r>
          </w:p>
        </w:tc>
        <w:tc>
          <w:tcPr>
            <w:tcW w:w="696" w:type="dxa"/>
            <w:tcBorders>
              <w:top w:val="nil"/>
              <w:left w:val="nil"/>
              <w:bottom w:val="single" w:sz="4" w:space="0" w:color="auto"/>
              <w:right w:val="single" w:sz="4" w:space="0" w:color="auto"/>
            </w:tcBorders>
            <w:shd w:val="clear" w:color="auto" w:fill="auto"/>
            <w:noWrap/>
            <w:vAlign w:val="center"/>
          </w:tcPr>
          <w:p w14:paraId="210E849C"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0.80</w:t>
            </w:r>
          </w:p>
        </w:tc>
        <w:tc>
          <w:tcPr>
            <w:tcW w:w="1678" w:type="dxa"/>
            <w:tcBorders>
              <w:top w:val="nil"/>
              <w:left w:val="nil"/>
              <w:bottom w:val="single" w:sz="4" w:space="0" w:color="auto"/>
              <w:right w:val="single" w:sz="4" w:space="0" w:color="auto"/>
            </w:tcBorders>
            <w:shd w:val="clear" w:color="auto" w:fill="auto"/>
            <w:noWrap/>
            <w:vAlign w:val="center"/>
          </w:tcPr>
          <w:p w14:paraId="6E468CE4"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0.80</w:t>
            </w:r>
          </w:p>
        </w:tc>
        <w:tc>
          <w:tcPr>
            <w:tcW w:w="1815" w:type="dxa"/>
            <w:tcBorders>
              <w:top w:val="nil"/>
              <w:left w:val="nil"/>
              <w:bottom w:val="single" w:sz="4" w:space="0" w:color="auto"/>
              <w:right w:val="single" w:sz="4" w:space="0" w:color="auto"/>
            </w:tcBorders>
            <w:shd w:val="clear" w:color="auto" w:fill="auto"/>
            <w:noWrap/>
            <w:vAlign w:val="center"/>
          </w:tcPr>
          <w:p w14:paraId="78C973E9"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1EB4D2DC" w14:textId="77777777" w:rsidR="0082252B" w:rsidRDefault="0082252B">
            <w:pPr>
              <w:jc w:val="right"/>
              <w:rPr>
                <w:rFonts w:ascii="Times New Roman" w:eastAsia="仿宋_GB2312" w:hAnsi="Times New Roman" w:cs="Times New Roman"/>
                <w:kern w:val="0"/>
                <w:sz w:val="22"/>
              </w:rPr>
            </w:pPr>
          </w:p>
        </w:tc>
      </w:tr>
      <w:tr w:rsidR="0082252B" w14:paraId="4C8BC21D"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FEA0DA1" w14:textId="77777777" w:rsidR="0082252B"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二、政府性基金预算财政拨款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14:paraId="24565E77"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2</w:t>
            </w:r>
          </w:p>
        </w:tc>
        <w:tc>
          <w:tcPr>
            <w:tcW w:w="696" w:type="dxa"/>
            <w:tcBorders>
              <w:top w:val="nil"/>
              <w:left w:val="nil"/>
              <w:bottom w:val="single" w:sz="4" w:space="0" w:color="auto"/>
              <w:right w:val="single" w:sz="4" w:space="0" w:color="auto"/>
            </w:tcBorders>
            <w:shd w:val="clear" w:color="auto" w:fill="auto"/>
            <w:noWrap/>
            <w:vAlign w:val="center"/>
          </w:tcPr>
          <w:p w14:paraId="551D7316"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5F3F0CB4" w14:textId="77777777" w:rsidR="0082252B"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二、外交支出</w:t>
            </w:r>
          </w:p>
        </w:tc>
        <w:tc>
          <w:tcPr>
            <w:tcW w:w="616" w:type="dxa"/>
            <w:tcBorders>
              <w:top w:val="nil"/>
              <w:left w:val="nil"/>
              <w:bottom w:val="single" w:sz="4" w:space="0" w:color="auto"/>
              <w:right w:val="single" w:sz="4" w:space="0" w:color="auto"/>
            </w:tcBorders>
            <w:shd w:val="clear" w:color="auto" w:fill="auto"/>
            <w:noWrap/>
            <w:vAlign w:val="center"/>
          </w:tcPr>
          <w:p w14:paraId="61C405F9"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34</w:t>
            </w:r>
          </w:p>
        </w:tc>
        <w:tc>
          <w:tcPr>
            <w:tcW w:w="696" w:type="dxa"/>
            <w:tcBorders>
              <w:top w:val="nil"/>
              <w:left w:val="nil"/>
              <w:bottom w:val="single" w:sz="4" w:space="0" w:color="auto"/>
              <w:right w:val="single" w:sz="4" w:space="0" w:color="auto"/>
            </w:tcBorders>
            <w:shd w:val="clear" w:color="auto" w:fill="auto"/>
            <w:noWrap/>
            <w:vAlign w:val="center"/>
          </w:tcPr>
          <w:p w14:paraId="07155C91"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3C8C37B5"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28F26AB8"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35CB05C0" w14:textId="77777777" w:rsidR="0082252B" w:rsidRDefault="0082252B">
            <w:pPr>
              <w:jc w:val="right"/>
              <w:rPr>
                <w:rFonts w:ascii="Times New Roman" w:eastAsia="仿宋_GB2312" w:hAnsi="Times New Roman" w:cs="Times New Roman"/>
                <w:kern w:val="0"/>
                <w:sz w:val="22"/>
              </w:rPr>
            </w:pPr>
          </w:p>
        </w:tc>
      </w:tr>
      <w:tr w:rsidR="0082252B" w14:paraId="769E8760"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C97E2AD" w14:textId="77777777" w:rsidR="0082252B"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三、国有资本经营预算财政拨款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14:paraId="1FBCDF59"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w:t>
            </w:r>
          </w:p>
        </w:tc>
        <w:tc>
          <w:tcPr>
            <w:tcW w:w="696" w:type="dxa"/>
            <w:tcBorders>
              <w:top w:val="nil"/>
              <w:left w:val="nil"/>
              <w:bottom w:val="single" w:sz="4" w:space="0" w:color="auto"/>
              <w:right w:val="single" w:sz="4" w:space="0" w:color="auto"/>
            </w:tcBorders>
            <w:shd w:val="clear" w:color="auto" w:fill="auto"/>
            <w:noWrap/>
            <w:vAlign w:val="center"/>
          </w:tcPr>
          <w:p w14:paraId="368E2E46"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7EAFBEFB" w14:textId="77777777" w:rsidR="0082252B"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三、国防支出</w:t>
            </w:r>
          </w:p>
        </w:tc>
        <w:tc>
          <w:tcPr>
            <w:tcW w:w="616" w:type="dxa"/>
            <w:tcBorders>
              <w:top w:val="nil"/>
              <w:left w:val="nil"/>
              <w:bottom w:val="single" w:sz="4" w:space="0" w:color="auto"/>
              <w:right w:val="single" w:sz="4" w:space="0" w:color="auto"/>
            </w:tcBorders>
            <w:shd w:val="clear" w:color="auto" w:fill="auto"/>
            <w:noWrap/>
            <w:vAlign w:val="center"/>
          </w:tcPr>
          <w:p w14:paraId="4913869D"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35</w:t>
            </w:r>
          </w:p>
        </w:tc>
        <w:tc>
          <w:tcPr>
            <w:tcW w:w="696" w:type="dxa"/>
            <w:tcBorders>
              <w:top w:val="nil"/>
              <w:left w:val="nil"/>
              <w:bottom w:val="single" w:sz="4" w:space="0" w:color="auto"/>
              <w:right w:val="single" w:sz="4" w:space="0" w:color="auto"/>
            </w:tcBorders>
            <w:shd w:val="clear" w:color="auto" w:fill="auto"/>
            <w:noWrap/>
            <w:vAlign w:val="center"/>
          </w:tcPr>
          <w:p w14:paraId="01C7C1AE"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68F8ADDD"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15DD468D"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00032B8E" w14:textId="77777777" w:rsidR="0082252B" w:rsidRDefault="0082252B">
            <w:pPr>
              <w:jc w:val="right"/>
              <w:rPr>
                <w:rFonts w:ascii="Times New Roman" w:eastAsia="仿宋_GB2312" w:hAnsi="Times New Roman" w:cs="Times New Roman"/>
                <w:kern w:val="0"/>
                <w:sz w:val="22"/>
              </w:rPr>
            </w:pPr>
          </w:p>
        </w:tc>
      </w:tr>
      <w:tr w:rsidR="0082252B" w14:paraId="3A7FB7FC"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66122FAE"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190C8EEE"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w:t>
            </w:r>
          </w:p>
        </w:tc>
        <w:tc>
          <w:tcPr>
            <w:tcW w:w="696" w:type="dxa"/>
            <w:tcBorders>
              <w:top w:val="nil"/>
              <w:left w:val="nil"/>
              <w:bottom w:val="single" w:sz="4" w:space="0" w:color="auto"/>
              <w:right w:val="single" w:sz="4" w:space="0" w:color="auto"/>
            </w:tcBorders>
            <w:shd w:val="clear" w:color="auto" w:fill="auto"/>
            <w:noWrap/>
            <w:vAlign w:val="center"/>
          </w:tcPr>
          <w:p w14:paraId="4C6E3097"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43AD1BAB" w14:textId="77777777" w:rsidR="0082252B"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四、公共安全支出</w:t>
            </w:r>
          </w:p>
        </w:tc>
        <w:tc>
          <w:tcPr>
            <w:tcW w:w="616" w:type="dxa"/>
            <w:tcBorders>
              <w:top w:val="nil"/>
              <w:left w:val="nil"/>
              <w:bottom w:val="single" w:sz="4" w:space="0" w:color="auto"/>
              <w:right w:val="single" w:sz="4" w:space="0" w:color="auto"/>
            </w:tcBorders>
            <w:shd w:val="clear" w:color="auto" w:fill="auto"/>
            <w:noWrap/>
            <w:vAlign w:val="center"/>
          </w:tcPr>
          <w:p w14:paraId="2FEEB7C1"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36</w:t>
            </w:r>
          </w:p>
        </w:tc>
        <w:tc>
          <w:tcPr>
            <w:tcW w:w="696" w:type="dxa"/>
            <w:tcBorders>
              <w:top w:val="nil"/>
              <w:left w:val="nil"/>
              <w:bottom w:val="single" w:sz="4" w:space="0" w:color="auto"/>
              <w:right w:val="single" w:sz="4" w:space="0" w:color="auto"/>
            </w:tcBorders>
            <w:shd w:val="clear" w:color="auto" w:fill="auto"/>
            <w:noWrap/>
            <w:vAlign w:val="center"/>
          </w:tcPr>
          <w:p w14:paraId="44908018"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7807AB57"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1E4B111D"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33B40974" w14:textId="77777777" w:rsidR="0082252B" w:rsidRDefault="0082252B">
            <w:pPr>
              <w:jc w:val="right"/>
              <w:rPr>
                <w:rFonts w:ascii="Times New Roman" w:eastAsia="仿宋_GB2312" w:hAnsi="Times New Roman" w:cs="Times New Roman"/>
                <w:kern w:val="0"/>
                <w:sz w:val="22"/>
              </w:rPr>
            </w:pPr>
          </w:p>
        </w:tc>
      </w:tr>
      <w:tr w:rsidR="0082252B" w14:paraId="272CC9EE"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26CEBA67"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1FB94CAF"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w:t>
            </w:r>
          </w:p>
        </w:tc>
        <w:tc>
          <w:tcPr>
            <w:tcW w:w="696" w:type="dxa"/>
            <w:tcBorders>
              <w:top w:val="nil"/>
              <w:left w:val="nil"/>
              <w:bottom w:val="single" w:sz="4" w:space="0" w:color="auto"/>
              <w:right w:val="single" w:sz="4" w:space="0" w:color="auto"/>
            </w:tcBorders>
            <w:shd w:val="clear" w:color="auto" w:fill="auto"/>
            <w:noWrap/>
            <w:vAlign w:val="center"/>
          </w:tcPr>
          <w:p w14:paraId="417D5FE1"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7B5CA257" w14:textId="77777777" w:rsidR="0082252B"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五、教育支出</w:t>
            </w:r>
          </w:p>
        </w:tc>
        <w:tc>
          <w:tcPr>
            <w:tcW w:w="616" w:type="dxa"/>
            <w:tcBorders>
              <w:top w:val="nil"/>
              <w:left w:val="nil"/>
              <w:bottom w:val="single" w:sz="4" w:space="0" w:color="auto"/>
              <w:right w:val="single" w:sz="4" w:space="0" w:color="auto"/>
            </w:tcBorders>
            <w:shd w:val="clear" w:color="auto" w:fill="auto"/>
            <w:noWrap/>
            <w:vAlign w:val="center"/>
          </w:tcPr>
          <w:p w14:paraId="6D716E4A"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37</w:t>
            </w:r>
          </w:p>
        </w:tc>
        <w:tc>
          <w:tcPr>
            <w:tcW w:w="696" w:type="dxa"/>
            <w:tcBorders>
              <w:top w:val="nil"/>
              <w:left w:val="nil"/>
              <w:bottom w:val="single" w:sz="4" w:space="0" w:color="auto"/>
              <w:right w:val="single" w:sz="4" w:space="0" w:color="auto"/>
            </w:tcBorders>
            <w:shd w:val="clear" w:color="auto" w:fill="auto"/>
            <w:noWrap/>
            <w:vAlign w:val="center"/>
          </w:tcPr>
          <w:p w14:paraId="50E93005"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71.12</w:t>
            </w:r>
          </w:p>
        </w:tc>
        <w:tc>
          <w:tcPr>
            <w:tcW w:w="1678" w:type="dxa"/>
            <w:tcBorders>
              <w:top w:val="nil"/>
              <w:left w:val="nil"/>
              <w:bottom w:val="single" w:sz="4" w:space="0" w:color="auto"/>
              <w:right w:val="single" w:sz="4" w:space="0" w:color="auto"/>
            </w:tcBorders>
            <w:shd w:val="clear" w:color="auto" w:fill="auto"/>
            <w:noWrap/>
            <w:vAlign w:val="center"/>
          </w:tcPr>
          <w:p w14:paraId="00947EF4"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71.12</w:t>
            </w:r>
          </w:p>
        </w:tc>
        <w:tc>
          <w:tcPr>
            <w:tcW w:w="1815" w:type="dxa"/>
            <w:tcBorders>
              <w:top w:val="nil"/>
              <w:left w:val="nil"/>
              <w:bottom w:val="single" w:sz="4" w:space="0" w:color="auto"/>
              <w:right w:val="single" w:sz="4" w:space="0" w:color="auto"/>
            </w:tcBorders>
            <w:shd w:val="clear" w:color="auto" w:fill="auto"/>
            <w:noWrap/>
            <w:vAlign w:val="center"/>
          </w:tcPr>
          <w:p w14:paraId="28E1F576"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3D08801D" w14:textId="77777777" w:rsidR="0082252B" w:rsidRDefault="0082252B">
            <w:pPr>
              <w:jc w:val="right"/>
              <w:rPr>
                <w:rFonts w:ascii="Times New Roman" w:eastAsia="仿宋_GB2312" w:hAnsi="Times New Roman" w:cs="Times New Roman"/>
                <w:kern w:val="0"/>
                <w:sz w:val="22"/>
              </w:rPr>
            </w:pPr>
          </w:p>
        </w:tc>
      </w:tr>
      <w:tr w:rsidR="0082252B" w14:paraId="3B95BEE2"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0ADC025E"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297B446E"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6</w:t>
            </w:r>
          </w:p>
        </w:tc>
        <w:tc>
          <w:tcPr>
            <w:tcW w:w="696" w:type="dxa"/>
            <w:tcBorders>
              <w:top w:val="nil"/>
              <w:left w:val="nil"/>
              <w:bottom w:val="single" w:sz="4" w:space="0" w:color="auto"/>
              <w:right w:val="single" w:sz="4" w:space="0" w:color="auto"/>
            </w:tcBorders>
            <w:shd w:val="clear" w:color="auto" w:fill="auto"/>
            <w:noWrap/>
            <w:vAlign w:val="center"/>
          </w:tcPr>
          <w:p w14:paraId="2FE2F686"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4D488FC8" w14:textId="77777777" w:rsidR="0082252B"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六、科学技术支出</w:t>
            </w:r>
          </w:p>
        </w:tc>
        <w:tc>
          <w:tcPr>
            <w:tcW w:w="616" w:type="dxa"/>
            <w:tcBorders>
              <w:top w:val="nil"/>
              <w:left w:val="nil"/>
              <w:bottom w:val="single" w:sz="4" w:space="0" w:color="auto"/>
              <w:right w:val="single" w:sz="4" w:space="0" w:color="auto"/>
            </w:tcBorders>
            <w:shd w:val="clear" w:color="auto" w:fill="auto"/>
            <w:noWrap/>
            <w:vAlign w:val="center"/>
          </w:tcPr>
          <w:p w14:paraId="06C4774F"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38</w:t>
            </w:r>
          </w:p>
        </w:tc>
        <w:tc>
          <w:tcPr>
            <w:tcW w:w="696" w:type="dxa"/>
            <w:tcBorders>
              <w:top w:val="nil"/>
              <w:left w:val="nil"/>
              <w:bottom w:val="single" w:sz="4" w:space="0" w:color="auto"/>
              <w:right w:val="single" w:sz="4" w:space="0" w:color="auto"/>
            </w:tcBorders>
            <w:shd w:val="clear" w:color="auto" w:fill="auto"/>
            <w:noWrap/>
            <w:vAlign w:val="center"/>
          </w:tcPr>
          <w:p w14:paraId="5596F043"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1D712B87"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46039CF3"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738D27E2" w14:textId="77777777" w:rsidR="0082252B" w:rsidRDefault="0082252B">
            <w:pPr>
              <w:jc w:val="right"/>
              <w:rPr>
                <w:rFonts w:ascii="Times New Roman" w:eastAsia="仿宋_GB2312" w:hAnsi="Times New Roman" w:cs="Times New Roman"/>
                <w:kern w:val="0"/>
                <w:sz w:val="22"/>
              </w:rPr>
            </w:pPr>
          </w:p>
        </w:tc>
      </w:tr>
      <w:tr w:rsidR="0082252B" w14:paraId="4DE0FE90"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1E153486"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0C34AA3C"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7</w:t>
            </w:r>
          </w:p>
        </w:tc>
        <w:tc>
          <w:tcPr>
            <w:tcW w:w="696" w:type="dxa"/>
            <w:tcBorders>
              <w:top w:val="nil"/>
              <w:left w:val="nil"/>
              <w:bottom w:val="single" w:sz="4" w:space="0" w:color="auto"/>
              <w:right w:val="single" w:sz="4" w:space="0" w:color="auto"/>
            </w:tcBorders>
            <w:shd w:val="clear" w:color="auto" w:fill="auto"/>
            <w:noWrap/>
            <w:vAlign w:val="center"/>
          </w:tcPr>
          <w:p w14:paraId="3B8FDB28"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50C8F0D8"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七、文化旅游体育与传媒支出</w:t>
            </w:r>
          </w:p>
        </w:tc>
        <w:tc>
          <w:tcPr>
            <w:tcW w:w="616" w:type="dxa"/>
            <w:tcBorders>
              <w:top w:val="nil"/>
              <w:left w:val="nil"/>
              <w:bottom w:val="single" w:sz="4" w:space="0" w:color="auto"/>
              <w:right w:val="single" w:sz="4" w:space="0" w:color="auto"/>
            </w:tcBorders>
            <w:shd w:val="clear" w:color="auto" w:fill="auto"/>
            <w:noWrap/>
            <w:vAlign w:val="center"/>
          </w:tcPr>
          <w:p w14:paraId="29AC7307"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39</w:t>
            </w:r>
          </w:p>
        </w:tc>
        <w:tc>
          <w:tcPr>
            <w:tcW w:w="696" w:type="dxa"/>
            <w:tcBorders>
              <w:top w:val="nil"/>
              <w:left w:val="nil"/>
              <w:bottom w:val="single" w:sz="4" w:space="0" w:color="auto"/>
              <w:right w:val="single" w:sz="4" w:space="0" w:color="auto"/>
            </w:tcBorders>
            <w:shd w:val="clear" w:color="auto" w:fill="auto"/>
            <w:noWrap/>
            <w:vAlign w:val="center"/>
          </w:tcPr>
          <w:p w14:paraId="797AAEC1"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0.86</w:t>
            </w:r>
          </w:p>
        </w:tc>
        <w:tc>
          <w:tcPr>
            <w:tcW w:w="1678" w:type="dxa"/>
            <w:tcBorders>
              <w:top w:val="nil"/>
              <w:left w:val="nil"/>
              <w:bottom w:val="single" w:sz="4" w:space="0" w:color="auto"/>
              <w:right w:val="single" w:sz="4" w:space="0" w:color="auto"/>
            </w:tcBorders>
            <w:shd w:val="clear" w:color="auto" w:fill="auto"/>
            <w:noWrap/>
            <w:vAlign w:val="center"/>
          </w:tcPr>
          <w:p w14:paraId="3F2BABF3"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0.86</w:t>
            </w:r>
          </w:p>
        </w:tc>
        <w:tc>
          <w:tcPr>
            <w:tcW w:w="1815" w:type="dxa"/>
            <w:tcBorders>
              <w:top w:val="nil"/>
              <w:left w:val="nil"/>
              <w:bottom w:val="single" w:sz="4" w:space="0" w:color="auto"/>
              <w:right w:val="single" w:sz="4" w:space="0" w:color="auto"/>
            </w:tcBorders>
            <w:shd w:val="clear" w:color="auto" w:fill="auto"/>
            <w:noWrap/>
            <w:vAlign w:val="center"/>
          </w:tcPr>
          <w:p w14:paraId="53FB4F02"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76FCE07F" w14:textId="77777777" w:rsidR="0082252B" w:rsidRDefault="0082252B">
            <w:pPr>
              <w:jc w:val="right"/>
              <w:rPr>
                <w:rFonts w:ascii="Times New Roman" w:eastAsia="仿宋_GB2312" w:hAnsi="Times New Roman" w:cs="Times New Roman"/>
                <w:kern w:val="0"/>
                <w:sz w:val="22"/>
              </w:rPr>
            </w:pPr>
          </w:p>
        </w:tc>
      </w:tr>
      <w:tr w:rsidR="0082252B" w14:paraId="54AF0FB4"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9F79407"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7A3E03F0"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8</w:t>
            </w:r>
          </w:p>
        </w:tc>
        <w:tc>
          <w:tcPr>
            <w:tcW w:w="696" w:type="dxa"/>
            <w:tcBorders>
              <w:top w:val="nil"/>
              <w:left w:val="nil"/>
              <w:bottom w:val="single" w:sz="4" w:space="0" w:color="auto"/>
              <w:right w:val="single" w:sz="4" w:space="0" w:color="auto"/>
            </w:tcBorders>
            <w:shd w:val="clear" w:color="auto" w:fill="auto"/>
            <w:noWrap/>
            <w:vAlign w:val="center"/>
          </w:tcPr>
          <w:p w14:paraId="380A9549"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16B77581"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八、社会保障和就业支出</w:t>
            </w:r>
          </w:p>
        </w:tc>
        <w:tc>
          <w:tcPr>
            <w:tcW w:w="616" w:type="dxa"/>
            <w:tcBorders>
              <w:top w:val="nil"/>
              <w:left w:val="nil"/>
              <w:bottom w:val="single" w:sz="4" w:space="0" w:color="auto"/>
              <w:right w:val="single" w:sz="4" w:space="0" w:color="auto"/>
            </w:tcBorders>
            <w:shd w:val="clear" w:color="auto" w:fill="auto"/>
            <w:noWrap/>
            <w:vAlign w:val="center"/>
          </w:tcPr>
          <w:p w14:paraId="090E283D"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40</w:t>
            </w:r>
          </w:p>
        </w:tc>
        <w:tc>
          <w:tcPr>
            <w:tcW w:w="696" w:type="dxa"/>
            <w:tcBorders>
              <w:top w:val="nil"/>
              <w:left w:val="nil"/>
              <w:bottom w:val="single" w:sz="4" w:space="0" w:color="auto"/>
              <w:right w:val="single" w:sz="4" w:space="0" w:color="auto"/>
            </w:tcBorders>
            <w:shd w:val="clear" w:color="auto" w:fill="auto"/>
            <w:noWrap/>
            <w:vAlign w:val="center"/>
          </w:tcPr>
          <w:p w14:paraId="7AACD296"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4,962.24</w:t>
            </w:r>
          </w:p>
        </w:tc>
        <w:tc>
          <w:tcPr>
            <w:tcW w:w="1678" w:type="dxa"/>
            <w:tcBorders>
              <w:top w:val="nil"/>
              <w:left w:val="nil"/>
              <w:bottom w:val="single" w:sz="4" w:space="0" w:color="auto"/>
              <w:right w:val="single" w:sz="4" w:space="0" w:color="auto"/>
            </w:tcBorders>
            <w:shd w:val="clear" w:color="auto" w:fill="auto"/>
            <w:noWrap/>
            <w:vAlign w:val="center"/>
          </w:tcPr>
          <w:p w14:paraId="3AD76B40"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4,962.24</w:t>
            </w:r>
          </w:p>
        </w:tc>
        <w:tc>
          <w:tcPr>
            <w:tcW w:w="1815" w:type="dxa"/>
            <w:tcBorders>
              <w:top w:val="nil"/>
              <w:left w:val="nil"/>
              <w:bottom w:val="single" w:sz="4" w:space="0" w:color="auto"/>
              <w:right w:val="single" w:sz="4" w:space="0" w:color="auto"/>
            </w:tcBorders>
            <w:shd w:val="clear" w:color="auto" w:fill="auto"/>
            <w:noWrap/>
            <w:vAlign w:val="center"/>
          </w:tcPr>
          <w:p w14:paraId="7D384A22"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147159B7" w14:textId="77777777" w:rsidR="0082252B" w:rsidRDefault="0082252B">
            <w:pPr>
              <w:jc w:val="right"/>
              <w:rPr>
                <w:rFonts w:ascii="Times New Roman" w:eastAsia="仿宋_GB2312" w:hAnsi="Times New Roman" w:cs="Times New Roman"/>
                <w:kern w:val="0"/>
                <w:sz w:val="22"/>
              </w:rPr>
            </w:pPr>
          </w:p>
        </w:tc>
      </w:tr>
      <w:tr w:rsidR="0082252B" w14:paraId="760A5BA6"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30279205"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45F25FBB"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9</w:t>
            </w:r>
          </w:p>
        </w:tc>
        <w:tc>
          <w:tcPr>
            <w:tcW w:w="696" w:type="dxa"/>
            <w:tcBorders>
              <w:top w:val="nil"/>
              <w:left w:val="nil"/>
              <w:bottom w:val="single" w:sz="4" w:space="0" w:color="auto"/>
              <w:right w:val="single" w:sz="4" w:space="0" w:color="auto"/>
            </w:tcBorders>
            <w:shd w:val="clear" w:color="auto" w:fill="auto"/>
            <w:noWrap/>
            <w:vAlign w:val="center"/>
          </w:tcPr>
          <w:p w14:paraId="5FF2DB9D"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3ED5CA9D"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九、卫生健康支出</w:t>
            </w:r>
          </w:p>
        </w:tc>
        <w:tc>
          <w:tcPr>
            <w:tcW w:w="616" w:type="dxa"/>
            <w:tcBorders>
              <w:top w:val="nil"/>
              <w:left w:val="nil"/>
              <w:bottom w:val="single" w:sz="4" w:space="0" w:color="auto"/>
              <w:right w:val="single" w:sz="4" w:space="0" w:color="auto"/>
            </w:tcBorders>
            <w:shd w:val="clear" w:color="auto" w:fill="auto"/>
            <w:noWrap/>
            <w:vAlign w:val="center"/>
          </w:tcPr>
          <w:p w14:paraId="3A715FDA"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41</w:t>
            </w:r>
          </w:p>
        </w:tc>
        <w:tc>
          <w:tcPr>
            <w:tcW w:w="696" w:type="dxa"/>
            <w:tcBorders>
              <w:top w:val="nil"/>
              <w:left w:val="nil"/>
              <w:bottom w:val="single" w:sz="4" w:space="0" w:color="auto"/>
              <w:right w:val="single" w:sz="4" w:space="0" w:color="auto"/>
            </w:tcBorders>
            <w:shd w:val="clear" w:color="auto" w:fill="auto"/>
            <w:noWrap/>
            <w:vAlign w:val="center"/>
          </w:tcPr>
          <w:p w14:paraId="02C3736F"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197.49</w:t>
            </w:r>
          </w:p>
        </w:tc>
        <w:tc>
          <w:tcPr>
            <w:tcW w:w="1678" w:type="dxa"/>
            <w:tcBorders>
              <w:top w:val="nil"/>
              <w:left w:val="nil"/>
              <w:bottom w:val="single" w:sz="4" w:space="0" w:color="auto"/>
              <w:right w:val="single" w:sz="4" w:space="0" w:color="auto"/>
            </w:tcBorders>
            <w:shd w:val="clear" w:color="auto" w:fill="auto"/>
            <w:noWrap/>
            <w:vAlign w:val="center"/>
          </w:tcPr>
          <w:p w14:paraId="0F4C41A2"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197.49</w:t>
            </w:r>
          </w:p>
        </w:tc>
        <w:tc>
          <w:tcPr>
            <w:tcW w:w="1815" w:type="dxa"/>
            <w:tcBorders>
              <w:top w:val="nil"/>
              <w:left w:val="nil"/>
              <w:bottom w:val="single" w:sz="4" w:space="0" w:color="auto"/>
              <w:right w:val="single" w:sz="4" w:space="0" w:color="auto"/>
            </w:tcBorders>
            <w:shd w:val="clear" w:color="auto" w:fill="auto"/>
            <w:noWrap/>
            <w:vAlign w:val="center"/>
          </w:tcPr>
          <w:p w14:paraId="4CC3C3DE"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33BF172B" w14:textId="77777777" w:rsidR="0082252B" w:rsidRDefault="0082252B">
            <w:pPr>
              <w:jc w:val="right"/>
              <w:rPr>
                <w:rFonts w:ascii="Times New Roman" w:eastAsia="仿宋_GB2312" w:hAnsi="Times New Roman" w:cs="Times New Roman"/>
                <w:kern w:val="0"/>
                <w:sz w:val="22"/>
              </w:rPr>
            </w:pPr>
          </w:p>
        </w:tc>
      </w:tr>
      <w:tr w:rsidR="0082252B" w14:paraId="2759325F"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10927D5E"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2CDB2647"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10</w:t>
            </w:r>
          </w:p>
        </w:tc>
        <w:tc>
          <w:tcPr>
            <w:tcW w:w="696" w:type="dxa"/>
            <w:tcBorders>
              <w:top w:val="nil"/>
              <w:left w:val="nil"/>
              <w:bottom w:val="single" w:sz="4" w:space="0" w:color="auto"/>
              <w:right w:val="single" w:sz="4" w:space="0" w:color="auto"/>
            </w:tcBorders>
            <w:shd w:val="clear" w:color="auto" w:fill="auto"/>
            <w:noWrap/>
            <w:vAlign w:val="center"/>
          </w:tcPr>
          <w:p w14:paraId="28CC94F7"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6E586908"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十、节能环保支出</w:t>
            </w:r>
          </w:p>
        </w:tc>
        <w:tc>
          <w:tcPr>
            <w:tcW w:w="616" w:type="dxa"/>
            <w:tcBorders>
              <w:top w:val="nil"/>
              <w:left w:val="nil"/>
              <w:bottom w:val="single" w:sz="4" w:space="0" w:color="auto"/>
              <w:right w:val="single" w:sz="4" w:space="0" w:color="auto"/>
            </w:tcBorders>
            <w:shd w:val="clear" w:color="auto" w:fill="auto"/>
            <w:noWrap/>
            <w:vAlign w:val="center"/>
          </w:tcPr>
          <w:p w14:paraId="4776EDF5"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42</w:t>
            </w:r>
          </w:p>
        </w:tc>
        <w:tc>
          <w:tcPr>
            <w:tcW w:w="696" w:type="dxa"/>
            <w:tcBorders>
              <w:top w:val="nil"/>
              <w:left w:val="nil"/>
              <w:bottom w:val="single" w:sz="4" w:space="0" w:color="auto"/>
              <w:right w:val="single" w:sz="4" w:space="0" w:color="auto"/>
            </w:tcBorders>
            <w:shd w:val="clear" w:color="auto" w:fill="auto"/>
            <w:noWrap/>
            <w:vAlign w:val="center"/>
          </w:tcPr>
          <w:p w14:paraId="0EBDF835"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0D7B8B90"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1F690E0E"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3ACCC837" w14:textId="77777777" w:rsidR="0082252B" w:rsidRDefault="0082252B">
            <w:pPr>
              <w:jc w:val="right"/>
              <w:rPr>
                <w:rFonts w:ascii="Times New Roman" w:eastAsia="仿宋_GB2312" w:hAnsi="Times New Roman" w:cs="Times New Roman"/>
                <w:kern w:val="0"/>
                <w:sz w:val="22"/>
              </w:rPr>
            </w:pPr>
          </w:p>
        </w:tc>
      </w:tr>
      <w:tr w:rsidR="0082252B" w14:paraId="676CA438"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5A87E43"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2530ED31"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11</w:t>
            </w:r>
          </w:p>
        </w:tc>
        <w:tc>
          <w:tcPr>
            <w:tcW w:w="696" w:type="dxa"/>
            <w:tcBorders>
              <w:top w:val="nil"/>
              <w:left w:val="nil"/>
              <w:bottom w:val="single" w:sz="4" w:space="0" w:color="auto"/>
              <w:right w:val="single" w:sz="4" w:space="0" w:color="auto"/>
            </w:tcBorders>
            <w:shd w:val="clear" w:color="auto" w:fill="auto"/>
            <w:noWrap/>
            <w:vAlign w:val="center"/>
          </w:tcPr>
          <w:p w14:paraId="784ECEA5"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1BECCDD9"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十一、城乡社区支出</w:t>
            </w:r>
          </w:p>
        </w:tc>
        <w:tc>
          <w:tcPr>
            <w:tcW w:w="616" w:type="dxa"/>
            <w:tcBorders>
              <w:top w:val="nil"/>
              <w:left w:val="nil"/>
              <w:bottom w:val="single" w:sz="4" w:space="0" w:color="auto"/>
              <w:right w:val="single" w:sz="4" w:space="0" w:color="auto"/>
            </w:tcBorders>
            <w:shd w:val="clear" w:color="auto" w:fill="auto"/>
            <w:noWrap/>
            <w:vAlign w:val="center"/>
          </w:tcPr>
          <w:p w14:paraId="3696C21E"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43</w:t>
            </w:r>
          </w:p>
        </w:tc>
        <w:tc>
          <w:tcPr>
            <w:tcW w:w="696" w:type="dxa"/>
            <w:tcBorders>
              <w:top w:val="nil"/>
              <w:left w:val="nil"/>
              <w:bottom w:val="single" w:sz="4" w:space="0" w:color="auto"/>
              <w:right w:val="single" w:sz="4" w:space="0" w:color="auto"/>
            </w:tcBorders>
            <w:shd w:val="clear" w:color="auto" w:fill="auto"/>
            <w:noWrap/>
            <w:vAlign w:val="center"/>
          </w:tcPr>
          <w:p w14:paraId="77C0C7B8"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0C40AB86"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31E0F090"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7132D6DC" w14:textId="77777777" w:rsidR="0082252B" w:rsidRDefault="0082252B">
            <w:pPr>
              <w:jc w:val="right"/>
              <w:rPr>
                <w:rFonts w:ascii="Times New Roman" w:eastAsia="仿宋_GB2312" w:hAnsi="Times New Roman" w:cs="Times New Roman"/>
                <w:kern w:val="0"/>
                <w:sz w:val="22"/>
              </w:rPr>
            </w:pPr>
          </w:p>
        </w:tc>
      </w:tr>
      <w:tr w:rsidR="0082252B" w14:paraId="13A40B37"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599A58D1"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596B6D0B"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12</w:t>
            </w:r>
          </w:p>
        </w:tc>
        <w:tc>
          <w:tcPr>
            <w:tcW w:w="696" w:type="dxa"/>
            <w:tcBorders>
              <w:top w:val="nil"/>
              <w:left w:val="nil"/>
              <w:bottom w:val="single" w:sz="4" w:space="0" w:color="auto"/>
              <w:right w:val="single" w:sz="4" w:space="0" w:color="auto"/>
            </w:tcBorders>
            <w:shd w:val="clear" w:color="auto" w:fill="auto"/>
            <w:noWrap/>
            <w:vAlign w:val="center"/>
          </w:tcPr>
          <w:p w14:paraId="52DE8009"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31059620"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十二、农林水支出</w:t>
            </w:r>
          </w:p>
        </w:tc>
        <w:tc>
          <w:tcPr>
            <w:tcW w:w="616" w:type="dxa"/>
            <w:tcBorders>
              <w:top w:val="nil"/>
              <w:left w:val="nil"/>
              <w:bottom w:val="single" w:sz="4" w:space="0" w:color="auto"/>
              <w:right w:val="single" w:sz="4" w:space="0" w:color="auto"/>
            </w:tcBorders>
            <w:shd w:val="clear" w:color="auto" w:fill="auto"/>
            <w:noWrap/>
            <w:vAlign w:val="center"/>
          </w:tcPr>
          <w:p w14:paraId="5792214E"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44</w:t>
            </w:r>
          </w:p>
        </w:tc>
        <w:tc>
          <w:tcPr>
            <w:tcW w:w="696" w:type="dxa"/>
            <w:tcBorders>
              <w:top w:val="nil"/>
              <w:left w:val="nil"/>
              <w:bottom w:val="single" w:sz="4" w:space="0" w:color="auto"/>
              <w:right w:val="single" w:sz="4" w:space="0" w:color="auto"/>
            </w:tcBorders>
            <w:shd w:val="clear" w:color="auto" w:fill="auto"/>
            <w:noWrap/>
            <w:vAlign w:val="center"/>
          </w:tcPr>
          <w:p w14:paraId="4F447760"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403.19</w:t>
            </w:r>
          </w:p>
        </w:tc>
        <w:tc>
          <w:tcPr>
            <w:tcW w:w="1678" w:type="dxa"/>
            <w:tcBorders>
              <w:top w:val="nil"/>
              <w:left w:val="nil"/>
              <w:bottom w:val="single" w:sz="4" w:space="0" w:color="auto"/>
              <w:right w:val="single" w:sz="4" w:space="0" w:color="auto"/>
            </w:tcBorders>
            <w:shd w:val="clear" w:color="auto" w:fill="auto"/>
            <w:noWrap/>
            <w:vAlign w:val="center"/>
          </w:tcPr>
          <w:p w14:paraId="662B1A95"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403.19</w:t>
            </w:r>
          </w:p>
        </w:tc>
        <w:tc>
          <w:tcPr>
            <w:tcW w:w="1815" w:type="dxa"/>
            <w:tcBorders>
              <w:top w:val="nil"/>
              <w:left w:val="nil"/>
              <w:bottom w:val="single" w:sz="4" w:space="0" w:color="auto"/>
              <w:right w:val="single" w:sz="4" w:space="0" w:color="auto"/>
            </w:tcBorders>
            <w:shd w:val="clear" w:color="auto" w:fill="auto"/>
            <w:noWrap/>
            <w:vAlign w:val="center"/>
          </w:tcPr>
          <w:p w14:paraId="157F71DB"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65139E6B" w14:textId="77777777" w:rsidR="0082252B" w:rsidRDefault="0082252B">
            <w:pPr>
              <w:jc w:val="right"/>
              <w:rPr>
                <w:rFonts w:ascii="Times New Roman" w:eastAsia="仿宋_GB2312" w:hAnsi="Times New Roman" w:cs="Times New Roman"/>
                <w:kern w:val="0"/>
                <w:sz w:val="22"/>
              </w:rPr>
            </w:pPr>
          </w:p>
        </w:tc>
      </w:tr>
      <w:tr w:rsidR="0082252B" w14:paraId="5E8F8E6F"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B95031D"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69E1F707"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13</w:t>
            </w:r>
          </w:p>
        </w:tc>
        <w:tc>
          <w:tcPr>
            <w:tcW w:w="696" w:type="dxa"/>
            <w:tcBorders>
              <w:top w:val="nil"/>
              <w:left w:val="nil"/>
              <w:bottom w:val="single" w:sz="4" w:space="0" w:color="auto"/>
              <w:right w:val="single" w:sz="4" w:space="0" w:color="auto"/>
            </w:tcBorders>
            <w:shd w:val="clear" w:color="auto" w:fill="auto"/>
            <w:noWrap/>
            <w:vAlign w:val="center"/>
          </w:tcPr>
          <w:p w14:paraId="0DB35C93"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28B786C6"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十三、交通运输支出</w:t>
            </w:r>
          </w:p>
        </w:tc>
        <w:tc>
          <w:tcPr>
            <w:tcW w:w="616" w:type="dxa"/>
            <w:tcBorders>
              <w:top w:val="nil"/>
              <w:left w:val="nil"/>
              <w:bottom w:val="single" w:sz="4" w:space="0" w:color="auto"/>
              <w:right w:val="single" w:sz="4" w:space="0" w:color="auto"/>
            </w:tcBorders>
            <w:shd w:val="clear" w:color="auto" w:fill="auto"/>
            <w:noWrap/>
            <w:vAlign w:val="center"/>
          </w:tcPr>
          <w:p w14:paraId="548C0F1A"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45</w:t>
            </w:r>
          </w:p>
        </w:tc>
        <w:tc>
          <w:tcPr>
            <w:tcW w:w="696" w:type="dxa"/>
            <w:tcBorders>
              <w:top w:val="nil"/>
              <w:left w:val="nil"/>
              <w:bottom w:val="single" w:sz="4" w:space="0" w:color="auto"/>
              <w:right w:val="single" w:sz="4" w:space="0" w:color="auto"/>
            </w:tcBorders>
            <w:shd w:val="clear" w:color="auto" w:fill="auto"/>
            <w:noWrap/>
            <w:vAlign w:val="center"/>
          </w:tcPr>
          <w:p w14:paraId="538F3BE1"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7A96BCAC"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79E2A1FF"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66D1564B" w14:textId="77777777" w:rsidR="0082252B" w:rsidRDefault="0082252B">
            <w:pPr>
              <w:jc w:val="right"/>
              <w:rPr>
                <w:rFonts w:ascii="Times New Roman" w:eastAsia="仿宋_GB2312" w:hAnsi="Times New Roman" w:cs="Times New Roman"/>
                <w:kern w:val="0"/>
                <w:sz w:val="22"/>
              </w:rPr>
            </w:pPr>
          </w:p>
        </w:tc>
      </w:tr>
      <w:tr w:rsidR="0082252B" w14:paraId="2E7ED80A"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7E4F737D"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5C7A3ED3"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14</w:t>
            </w:r>
          </w:p>
        </w:tc>
        <w:tc>
          <w:tcPr>
            <w:tcW w:w="696" w:type="dxa"/>
            <w:tcBorders>
              <w:top w:val="nil"/>
              <w:left w:val="nil"/>
              <w:bottom w:val="single" w:sz="4" w:space="0" w:color="auto"/>
              <w:right w:val="single" w:sz="4" w:space="0" w:color="auto"/>
            </w:tcBorders>
            <w:shd w:val="clear" w:color="auto" w:fill="auto"/>
            <w:noWrap/>
            <w:vAlign w:val="center"/>
          </w:tcPr>
          <w:p w14:paraId="67031FCB"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5118D850"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十四、资源勘探工业信息等支出</w:t>
            </w:r>
          </w:p>
        </w:tc>
        <w:tc>
          <w:tcPr>
            <w:tcW w:w="616" w:type="dxa"/>
            <w:tcBorders>
              <w:top w:val="nil"/>
              <w:left w:val="nil"/>
              <w:bottom w:val="single" w:sz="4" w:space="0" w:color="auto"/>
              <w:right w:val="single" w:sz="4" w:space="0" w:color="auto"/>
            </w:tcBorders>
            <w:shd w:val="clear" w:color="auto" w:fill="auto"/>
            <w:noWrap/>
            <w:vAlign w:val="center"/>
          </w:tcPr>
          <w:p w14:paraId="07F48978"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46</w:t>
            </w:r>
          </w:p>
        </w:tc>
        <w:tc>
          <w:tcPr>
            <w:tcW w:w="696" w:type="dxa"/>
            <w:tcBorders>
              <w:top w:val="nil"/>
              <w:left w:val="nil"/>
              <w:bottom w:val="single" w:sz="4" w:space="0" w:color="auto"/>
              <w:right w:val="single" w:sz="4" w:space="0" w:color="auto"/>
            </w:tcBorders>
            <w:shd w:val="clear" w:color="auto" w:fill="auto"/>
            <w:noWrap/>
            <w:vAlign w:val="center"/>
          </w:tcPr>
          <w:p w14:paraId="7B94D1B0"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1E57F450"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5EA3C42A"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44BD5D98" w14:textId="77777777" w:rsidR="0082252B" w:rsidRDefault="0082252B">
            <w:pPr>
              <w:jc w:val="right"/>
              <w:rPr>
                <w:rFonts w:ascii="Times New Roman" w:eastAsia="仿宋_GB2312" w:hAnsi="Times New Roman" w:cs="Times New Roman"/>
                <w:kern w:val="0"/>
                <w:sz w:val="22"/>
              </w:rPr>
            </w:pPr>
          </w:p>
        </w:tc>
      </w:tr>
      <w:tr w:rsidR="0082252B" w14:paraId="584CF85D"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3844921E"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2564E32E"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15</w:t>
            </w:r>
          </w:p>
        </w:tc>
        <w:tc>
          <w:tcPr>
            <w:tcW w:w="696" w:type="dxa"/>
            <w:tcBorders>
              <w:top w:val="nil"/>
              <w:left w:val="nil"/>
              <w:bottom w:val="single" w:sz="4" w:space="0" w:color="auto"/>
              <w:right w:val="single" w:sz="4" w:space="0" w:color="auto"/>
            </w:tcBorders>
            <w:shd w:val="clear" w:color="auto" w:fill="auto"/>
            <w:noWrap/>
            <w:vAlign w:val="center"/>
          </w:tcPr>
          <w:p w14:paraId="44EA9E45"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29AD205B"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十五、商业服务业等支出</w:t>
            </w:r>
          </w:p>
        </w:tc>
        <w:tc>
          <w:tcPr>
            <w:tcW w:w="616" w:type="dxa"/>
            <w:tcBorders>
              <w:top w:val="nil"/>
              <w:left w:val="nil"/>
              <w:bottom w:val="single" w:sz="4" w:space="0" w:color="auto"/>
              <w:right w:val="single" w:sz="4" w:space="0" w:color="auto"/>
            </w:tcBorders>
            <w:shd w:val="clear" w:color="auto" w:fill="auto"/>
            <w:noWrap/>
            <w:vAlign w:val="center"/>
          </w:tcPr>
          <w:p w14:paraId="109DE3CD"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47</w:t>
            </w:r>
          </w:p>
        </w:tc>
        <w:tc>
          <w:tcPr>
            <w:tcW w:w="696" w:type="dxa"/>
            <w:tcBorders>
              <w:top w:val="nil"/>
              <w:left w:val="nil"/>
              <w:bottom w:val="single" w:sz="4" w:space="0" w:color="auto"/>
              <w:right w:val="single" w:sz="4" w:space="0" w:color="auto"/>
            </w:tcBorders>
            <w:shd w:val="clear" w:color="auto" w:fill="auto"/>
            <w:noWrap/>
            <w:vAlign w:val="center"/>
          </w:tcPr>
          <w:p w14:paraId="4170B6A4"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7E3DBD68"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4DFD3D7A"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5E835823" w14:textId="77777777" w:rsidR="0082252B" w:rsidRDefault="0082252B">
            <w:pPr>
              <w:jc w:val="right"/>
              <w:rPr>
                <w:rFonts w:ascii="Times New Roman" w:eastAsia="仿宋_GB2312" w:hAnsi="Times New Roman" w:cs="Times New Roman"/>
                <w:kern w:val="0"/>
                <w:sz w:val="22"/>
              </w:rPr>
            </w:pPr>
          </w:p>
        </w:tc>
      </w:tr>
      <w:tr w:rsidR="0082252B" w14:paraId="08CC7696"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59B18BDD"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757AD538"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16</w:t>
            </w:r>
          </w:p>
        </w:tc>
        <w:tc>
          <w:tcPr>
            <w:tcW w:w="696" w:type="dxa"/>
            <w:tcBorders>
              <w:top w:val="nil"/>
              <w:left w:val="nil"/>
              <w:bottom w:val="single" w:sz="4" w:space="0" w:color="auto"/>
              <w:right w:val="single" w:sz="4" w:space="0" w:color="auto"/>
            </w:tcBorders>
            <w:shd w:val="clear" w:color="auto" w:fill="auto"/>
            <w:noWrap/>
            <w:vAlign w:val="center"/>
          </w:tcPr>
          <w:p w14:paraId="562A912E"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5EF42E6E"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十六、金融支出</w:t>
            </w:r>
          </w:p>
        </w:tc>
        <w:tc>
          <w:tcPr>
            <w:tcW w:w="616" w:type="dxa"/>
            <w:tcBorders>
              <w:top w:val="nil"/>
              <w:left w:val="nil"/>
              <w:bottom w:val="single" w:sz="4" w:space="0" w:color="auto"/>
              <w:right w:val="single" w:sz="4" w:space="0" w:color="auto"/>
            </w:tcBorders>
            <w:shd w:val="clear" w:color="auto" w:fill="auto"/>
            <w:noWrap/>
            <w:vAlign w:val="center"/>
          </w:tcPr>
          <w:p w14:paraId="48C469E5"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48</w:t>
            </w:r>
          </w:p>
        </w:tc>
        <w:tc>
          <w:tcPr>
            <w:tcW w:w="696" w:type="dxa"/>
            <w:tcBorders>
              <w:top w:val="nil"/>
              <w:left w:val="nil"/>
              <w:bottom w:val="single" w:sz="4" w:space="0" w:color="auto"/>
              <w:right w:val="single" w:sz="4" w:space="0" w:color="auto"/>
            </w:tcBorders>
            <w:shd w:val="clear" w:color="auto" w:fill="auto"/>
            <w:noWrap/>
            <w:vAlign w:val="center"/>
          </w:tcPr>
          <w:p w14:paraId="5EDCDD58"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1FB57751"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365FF95B"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53B87705" w14:textId="77777777" w:rsidR="0082252B" w:rsidRDefault="0082252B">
            <w:pPr>
              <w:jc w:val="right"/>
              <w:rPr>
                <w:rFonts w:ascii="Times New Roman" w:eastAsia="仿宋_GB2312" w:hAnsi="Times New Roman" w:cs="Times New Roman"/>
                <w:kern w:val="0"/>
                <w:sz w:val="22"/>
              </w:rPr>
            </w:pPr>
          </w:p>
        </w:tc>
      </w:tr>
      <w:tr w:rsidR="0082252B" w14:paraId="51922471"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3658D04B"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2C5664D7"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17</w:t>
            </w:r>
          </w:p>
        </w:tc>
        <w:tc>
          <w:tcPr>
            <w:tcW w:w="696" w:type="dxa"/>
            <w:tcBorders>
              <w:top w:val="nil"/>
              <w:left w:val="nil"/>
              <w:bottom w:val="single" w:sz="4" w:space="0" w:color="auto"/>
              <w:right w:val="single" w:sz="4" w:space="0" w:color="auto"/>
            </w:tcBorders>
            <w:shd w:val="clear" w:color="auto" w:fill="auto"/>
            <w:noWrap/>
            <w:vAlign w:val="center"/>
          </w:tcPr>
          <w:p w14:paraId="33AD3BB5"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0DF4E441"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十七、援助其他地区支出</w:t>
            </w:r>
          </w:p>
        </w:tc>
        <w:tc>
          <w:tcPr>
            <w:tcW w:w="616" w:type="dxa"/>
            <w:tcBorders>
              <w:top w:val="nil"/>
              <w:left w:val="nil"/>
              <w:bottom w:val="single" w:sz="4" w:space="0" w:color="auto"/>
              <w:right w:val="single" w:sz="4" w:space="0" w:color="auto"/>
            </w:tcBorders>
            <w:shd w:val="clear" w:color="auto" w:fill="auto"/>
            <w:noWrap/>
            <w:vAlign w:val="center"/>
          </w:tcPr>
          <w:p w14:paraId="48DF550E"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49</w:t>
            </w:r>
          </w:p>
        </w:tc>
        <w:tc>
          <w:tcPr>
            <w:tcW w:w="696" w:type="dxa"/>
            <w:tcBorders>
              <w:top w:val="nil"/>
              <w:left w:val="nil"/>
              <w:bottom w:val="single" w:sz="4" w:space="0" w:color="auto"/>
              <w:right w:val="single" w:sz="4" w:space="0" w:color="auto"/>
            </w:tcBorders>
            <w:shd w:val="clear" w:color="auto" w:fill="auto"/>
            <w:noWrap/>
            <w:vAlign w:val="center"/>
          </w:tcPr>
          <w:p w14:paraId="1425C3E6"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0EF97D4E"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5EC55B01"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68A19251" w14:textId="77777777" w:rsidR="0082252B" w:rsidRDefault="0082252B">
            <w:pPr>
              <w:jc w:val="right"/>
              <w:rPr>
                <w:rFonts w:ascii="Times New Roman" w:eastAsia="仿宋_GB2312" w:hAnsi="Times New Roman" w:cs="Times New Roman"/>
                <w:kern w:val="0"/>
                <w:sz w:val="22"/>
              </w:rPr>
            </w:pPr>
          </w:p>
        </w:tc>
      </w:tr>
      <w:tr w:rsidR="0082252B" w14:paraId="6D16C999"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5712CE16"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7557B6E2"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18</w:t>
            </w:r>
          </w:p>
        </w:tc>
        <w:tc>
          <w:tcPr>
            <w:tcW w:w="696" w:type="dxa"/>
            <w:tcBorders>
              <w:top w:val="nil"/>
              <w:left w:val="nil"/>
              <w:bottom w:val="single" w:sz="4" w:space="0" w:color="auto"/>
              <w:right w:val="single" w:sz="4" w:space="0" w:color="auto"/>
            </w:tcBorders>
            <w:shd w:val="clear" w:color="auto" w:fill="auto"/>
            <w:noWrap/>
            <w:vAlign w:val="center"/>
          </w:tcPr>
          <w:p w14:paraId="2AEF8B53"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3D2D0992"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十八、自然资源海洋气象等支出</w:t>
            </w:r>
          </w:p>
        </w:tc>
        <w:tc>
          <w:tcPr>
            <w:tcW w:w="616" w:type="dxa"/>
            <w:tcBorders>
              <w:top w:val="nil"/>
              <w:left w:val="nil"/>
              <w:bottom w:val="single" w:sz="4" w:space="0" w:color="auto"/>
              <w:right w:val="single" w:sz="4" w:space="0" w:color="auto"/>
            </w:tcBorders>
            <w:shd w:val="clear" w:color="auto" w:fill="auto"/>
            <w:noWrap/>
            <w:vAlign w:val="center"/>
          </w:tcPr>
          <w:p w14:paraId="2D96AA41"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50</w:t>
            </w:r>
          </w:p>
        </w:tc>
        <w:tc>
          <w:tcPr>
            <w:tcW w:w="696" w:type="dxa"/>
            <w:tcBorders>
              <w:top w:val="nil"/>
              <w:left w:val="nil"/>
              <w:bottom w:val="single" w:sz="4" w:space="0" w:color="auto"/>
              <w:right w:val="single" w:sz="4" w:space="0" w:color="auto"/>
            </w:tcBorders>
            <w:shd w:val="clear" w:color="auto" w:fill="auto"/>
            <w:noWrap/>
            <w:vAlign w:val="center"/>
          </w:tcPr>
          <w:p w14:paraId="7404B147"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672A0E28"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2BAA2D68"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24A00004" w14:textId="77777777" w:rsidR="0082252B" w:rsidRDefault="0082252B">
            <w:pPr>
              <w:jc w:val="right"/>
              <w:rPr>
                <w:rFonts w:ascii="Times New Roman" w:eastAsia="仿宋_GB2312" w:hAnsi="Times New Roman" w:cs="Times New Roman"/>
                <w:kern w:val="0"/>
                <w:sz w:val="22"/>
              </w:rPr>
            </w:pPr>
          </w:p>
        </w:tc>
      </w:tr>
      <w:tr w:rsidR="0082252B" w14:paraId="7D3D82F5"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33D52732"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188CBC5A"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19</w:t>
            </w:r>
          </w:p>
        </w:tc>
        <w:tc>
          <w:tcPr>
            <w:tcW w:w="696" w:type="dxa"/>
            <w:tcBorders>
              <w:top w:val="nil"/>
              <w:left w:val="nil"/>
              <w:bottom w:val="single" w:sz="4" w:space="0" w:color="auto"/>
              <w:right w:val="single" w:sz="4" w:space="0" w:color="auto"/>
            </w:tcBorders>
            <w:shd w:val="clear" w:color="auto" w:fill="auto"/>
            <w:noWrap/>
            <w:vAlign w:val="center"/>
          </w:tcPr>
          <w:p w14:paraId="300211A6"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4AB35F4D"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十九、住房保障支出</w:t>
            </w:r>
          </w:p>
        </w:tc>
        <w:tc>
          <w:tcPr>
            <w:tcW w:w="616" w:type="dxa"/>
            <w:tcBorders>
              <w:top w:val="nil"/>
              <w:left w:val="nil"/>
              <w:bottom w:val="single" w:sz="4" w:space="0" w:color="auto"/>
              <w:right w:val="single" w:sz="4" w:space="0" w:color="auto"/>
            </w:tcBorders>
            <w:shd w:val="clear" w:color="auto" w:fill="auto"/>
            <w:noWrap/>
            <w:vAlign w:val="center"/>
          </w:tcPr>
          <w:p w14:paraId="22F914EF"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51</w:t>
            </w:r>
          </w:p>
        </w:tc>
        <w:tc>
          <w:tcPr>
            <w:tcW w:w="696" w:type="dxa"/>
            <w:tcBorders>
              <w:top w:val="nil"/>
              <w:left w:val="nil"/>
              <w:bottom w:val="single" w:sz="4" w:space="0" w:color="auto"/>
              <w:right w:val="single" w:sz="4" w:space="0" w:color="auto"/>
            </w:tcBorders>
            <w:shd w:val="clear" w:color="auto" w:fill="auto"/>
            <w:noWrap/>
            <w:vAlign w:val="center"/>
          </w:tcPr>
          <w:p w14:paraId="2838734F"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150.08</w:t>
            </w:r>
          </w:p>
        </w:tc>
        <w:tc>
          <w:tcPr>
            <w:tcW w:w="1678" w:type="dxa"/>
            <w:tcBorders>
              <w:top w:val="nil"/>
              <w:left w:val="nil"/>
              <w:bottom w:val="single" w:sz="4" w:space="0" w:color="auto"/>
              <w:right w:val="single" w:sz="4" w:space="0" w:color="auto"/>
            </w:tcBorders>
            <w:shd w:val="clear" w:color="auto" w:fill="auto"/>
            <w:noWrap/>
            <w:vAlign w:val="center"/>
          </w:tcPr>
          <w:p w14:paraId="20EC7433"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150.08</w:t>
            </w:r>
          </w:p>
        </w:tc>
        <w:tc>
          <w:tcPr>
            <w:tcW w:w="1815" w:type="dxa"/>
            <w:tcBorders>
              <w:top w:val="nil"/>
              <w:left w:val="nil"/>
              <w:bottom w:val="single" w:sz="4" w:space="0" w:color="auto"/>
              <w:right w:val="single" w:sz="4" w:space="0" w:color="auto"/>
            </w:tcBorders>
            <w:shd w:val="clear" w:color="auto" w:fill="auto"/>
            <w:noWrap/>
            <w:vAlign w:val="center"/>
          </w:tcPr>
          <w:p w14:paraId="21A82ABD"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77EDC54A" w14:textId="77777777" w:rsidR="0082252B" w:rsidRDefault="0082252B">
            <w:pPr>
              <w:jc w:val="right"/>
              <w:rPr>
                <w:rFonts w:ascii="Times New Roman" w:eastAsia="仿宋_GB2312" w:hAnsi="Times New Roman" w:cs="Times New Roman"/>
                <w:kern w:val="0"/>
                <w:sz w:val="22"/>
              </w:rPr>
            </w:pPr>
          </w:p>
        </w:tc>
      </w:tr>
      <w:tr w:rsidR="0082252B" w14:paraId="7FB21E2B"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12416BDC"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49A4F13D"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20</w:t>
            </w:r>
          </w:p>
        </w:tc>
        <w:tc>
          <w:tcPr>
            <w:tcW w:w="696" w:type="dxa"/>
            <w:tcBorders>
              <w:top w:val="nil"/>
              <w:left w:val="nil"/>
              <w:bottom w:val="single" w:sz="4" w:space="0" w:color="auto"/>
              <w:right w:val="single" w:sz="4" w:space="0" w:color="auto"/>
            </w:tcBorders>
            <w:shd w:val="clear" w:color="auto" w:fill="auto"/>
            <w:noWrap/>
            <w:vAlign w:val="center"/>
          </w:tcPr>
          <w:p w14:paraId="34E38C7A"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4CD0A0E9"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二十、粮油物资储备支出</w:t>
            </w:r>
          </w:p>
        </w:tc>
        <w:tc>
          <w:tcPr>
            <w:tcW w:w="616" w:type="dxa"/>
            <w:tcBorders>
              <w:top w:val="nil"/>
              <w:left w:val="nil"/>
              <w:bottom w:val="single" w:sz="4" w:space="0" w:color="auto"/>
              <w:right w:val="single" w:sz="4" w:space="0" w:color="auto"/>
            </w:tcBorders>
            <w:shd w:val="clear" w:color="auto" w:fill="auto"/>
            <w:noWrap/>
            <w:vAlign w:val="center"/>
          </w:tcPr>
          <w:p w14:paraId="4DD518BB"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52</w:t>
            </w:r>
          </w:p>
        </w:tc>
        <w:tc>
          <w:tcPr>
            <w:tcW w:w="696" w:type="dxa"/>
            <w:tcBorders>
              <w:top w:val="nil"/>
              <w:left w:val="nil"/>
              <w:bottom w:val="single" w:sz="4" w:space="0" w:color="auto"/>
              <w:right w:val="single" w:sz="4" w:space="0" w:color="auto"/>
            </w:tcBorders>
            <w:shd w:val="clear" w:color="auto" w:fill="auto"/>
            <w:noWrap/>
            <w:vAlign w:val="center"/>
          </w:tcPr>
          <w:p w14:paraId="6FA68C38"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114D02C1"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268EA5C3"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58DE090B" w14:textId="77777777" w:rsidR="0082252B" w:rsidRDefault="0082252B">
            <w:pPr>
              <w:jc w:val="right"/>
              <w:rPr>
                <w:rFonts w:ascii="Times New Roman" w:eastAsia="仿宋_GB2312" w:hAnsi="Times New Roman" w:cs="Times New Roman"/>
                <w:kern w:val="0"/>
                <w:sz w:val="22"/>
              </w:rPr>
            </w:pPr>
          </w:p>
        </w:tc>
      </w:tr>
      <w:tr w:rsidR="0082252B" w14:paraId="45B67B02"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37CEEEC"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34357B7B"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21</w:t>
            </w:r>
          </w:p>
        </w:tc>
        <w:tc>
          <w:tcPr>
            <w:tcW w:w="696" w:type="dxa"/>
            <w:tcBorders>
              <w:top w:val="nil"/>
              <w:left w:val="nil"/>
              <w:bottom w:val="single" w:sz="4" w:space="0" w:color="auto"/>
              <w:right w:val="single" w:sz="4" w:space="0" w:color="auto"/>
            </w:tcBorders>
            <w:shd w:val="clear" w:color="auto" w:fill="auto"/>
            <w:noWrap/>
            <w:vAlign w:val="center"/>
          </w:tcPr>
          <w:p w14:paraId="6E242746"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61B8425A"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二十一、国有资本经营预算支出</w:t>
            </w:r>
          </w:p>
        </w:tc>
        <w:tc>
          <w:tcPr>
            <w:tcW w:w="616" w:type="dxa"/>
            <w:tcBorders>
              <w:top w:val="nil"/>
              <w:left w:val="nil"/>
              <w:bottom w:val="single" w:sz="4" w:space="0" w:color="auto"/>
              <w:right w:val="single" w:sz="4" w:space="0" w:color="auto"/>
            </w:tcBorders>
            <w:shd w:val="clear" w:color="auto" w:fill="auto"/>
            <w:noWrap/>
            <w:vAlign w:val="center"/>
          </w:tcPr>
          <w:p w14:paraId="363655F3"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53</w:t>
            </w:r>
          </w:p>
        </w:tc>
        <w:tc>
          <w:tcPr>
            <w:tcW w:w="696" w:type="dxa"/>
            <w:tcBorders>
              <w:top w:val="nil"/>
              <w:left w:val="nil"/>
              <w:bottom w:val="single" w:sz="4" w:space="0" w:color="auto"/>
              <w:right w:val="single" w:sz="4" w:space="0" w:color="auto"/>
            </w:tcBorders>
            <w:shd w:val="clear" w:color="auto" w:fill="auto"/>
            <w:noWrap/>
            <w:vAlign w:val="center"/>
          </w:tcPr>
          <w:p w14:paraId="48E78748"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69AAF8B3"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244EFA70"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4ED2AB3B" w14:textId="77777777" w:rsidR="0082252B" w:rsidRDefault="0082252B">
            <w:pPr>
              <w:jc w:val="right"/>
              <w:rPr>
                <w:rFonts w:ascii="Times New Roman" w:eastAsia="仿宋_GB2312" w:hAnsi="Times New Roman" w:cs="Times New Roman"/>
                <w:kern w:val="0"/>
                <w:sz w:val="22"/>
              </w:rPr>
            </w:pPr>
          </w:p>
        </w:tc>
      </w:tr>
      <w:tr w:rsidR="0082252B" w14:paraId="33E0A0FD"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6952BE2D"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461367A6"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22</w:t>
            </w:r>
          </w:p>
        </w:tc>
        <w:tc>
          <w:tcPr>
            <w:tcW w:w="696" w:type="dxa"/>
            <w:tcBorders>
              <w:top w:val="nil"/>
              <w:left w:val="nil"/>
              <w:bottom w:val="single" w:sz="4" w:space="0" w:color="auto"/>
              <w:right w:val="single" w:sz="4" w:space="0" w:color="auto"/>
            </w:tcBorders>
            <w:shd w:val="clear" w:color="auto" w:fill="auto"/>
            <w:noWrap/>
            <w:vAlign w:val="center"/>
          </w:tcPr>
          <w:p w14:paraId="440CF368"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0336D63A"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二十二、灾害防治及应急管理支出</w:t>
            </w:r>
          </w:p>
        </w:tc>
        <w:tc>
          <w:tcPr>
            <w:tcW w:w="616" w:type="dxa"/>
            <w:tcBorders>
              <w:top w:val="nil"/>
              <w:left w:val="nil"/>
              <w:bottom w:val="single" w:sz="4" w:space="0" w:color="auto"/>
              <w:right w:val="single" w:sz="4" w:space="0" w:color="auto"/>
            </w:tcBorders>
            <w:shd w:val="clear" w:color="auto" w:fill="auto"/>
            <w:noWrap/>
            <w:vAlign w:val="center"/>
          </w:tcPr>
          <w:p w14:paraId="292654D2"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54</w:t>
            </w:r>
          </w:p>
        </w:tc>
        <w:tc>
          <w:tcPr>
            <w:tcW w:w="696" w:type="dxa"/>
            <w:tcBorders>
              <w:top w:val="nil"/>
              <w:left w:val="nil"/>
              <w:bottom w:val="single" w:sz="4" w:space="0" w:color="auto"/>
              <w:right w:val="single" w:sz="4" w:space="0" w:color="auto"/>
            </w:tcBorders>
            <w:shd w:val="clear" w:color="auto" w:fill="auto"/>
            <w:noWrap/>
            <w:vAlign w:val="center"/>
          </w:tcPr>
          <w:p w14:paraId="2BF46AD5"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3EC5C900"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1BD9625B"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30971F4B" w14:textId="77777777" w:rsidR="0082252B" w:rsidRDefault="0082252B">
            <w:pPr>
              <w:jc w:val="right"/>
              <w:rPr>
                <w:rFonts w:ascii="Times New Roman" w:eastAsia="仿宋_GB2312" w:hAnsi="Times New Roman" w:cs="Times New Roman"/>
                <w:kern w:val="0"/>
                <w:sz w:val="22"/>
              </w:rPr>
            </w:pPr>
          </w:p>
        </w:tc>
      </w:tr>
      <w:tr w:rsidR="0082252B" w14:paraId="4CC79447"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1E03F5F7"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6E69F6BF"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23</w:t>
            </w:r>
          </w:p>
        </w:tc>
        <w:tc>
          <w:tcPr>
            <w:tcW w:w="696" w:type="dxa"/>
            <w:tcBorders>
              <w:top w:val="nil"/>
              <w:left w:val="nil"/>
              <w:bottom w:val="single" w:sz="4" w:space="0" w:color="auto"/>
              <w:right w:val="single" w:sz="4" w:space="0" w:color="auto"/>
            </w:tcBorders>
            <w:shd w:val="clear" w:color="auto" w:fill="auto"/>
            <w:noWrap/>
            <w:vAlign w:val="center"/>
          </w:tcPr>
          <w:p w14:paraId="0301DD0D"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79DF72A3"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二十三、其他支出</w:t>
            </w:r>
          </w:p>
        </w:tc>
        <w:tc>
          <w:tcPr>
            <w:tcW w:w="616" w:type="dxa"/>
            <w:tcBorders>
              <w:top w:val="nil"/>
              <w:left w:val="nil"/>
              <w:bottom w:val="single" w:sz="4" w:space="0" w:color="auto"/>
              <w:right w:val="single" w:sz="4" w:space="0" w:color="auto"/>
            </w:tcBorders>
            <w:shd w:val="clear" w:color="auto" w:fill="auto"/>
            <w:noWrap/>
            <w:vAlign w:val="center"/>
          </w:tcPr>
          <w:p w14:paraId="24B9D529"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55</w:t>
            </w:r>
          </w:p>
        </w:tc>
        <w:tc>
          <w:tcPr>
            <w:tcW w:w="696" w:type="dxa"/>
            <w:tcBorders>
              <w:top w:val="nil"/>
              <w:left w:val="nil"/>
              <w:bottom w:val="single" w:sz="4" w:space="0" w:color="auto"/>
              <w:right w:val="single" w:sz="4" w:space="0" w:color="auto"/>
            </w:tcBorders>
            <w:shd w:val="clear" w:color="auto" w:fill="auto"/>
            <w:noWrap/>
            <w:vAlign w:val="center"/>
          </w:tcPr>
          <w:p w14:paraId="38A88D5E"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71115E52"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45547EB3"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3CA55978" w14:textId="77777777" w:rsidR="0082252B" w:rsidRDefault="0082252B">
            <w:pPr>
              <w:jc w:val="right"/>
              <w:rPr>
                <w:rFonts w:ascii="Times New Roman" w:eastAsia="仿宋_GB2312" w:hAnsi="Times New Roman" w:cs="Times New Roman"/>
                <w:kern w:val="0"/>
                <w:sz w:val="22"/>
              </w:rPr>
            </w:pPr>
          </w:p>
        </w:tc>
      </w:tr>
      <w:tr w:rsidR="0082252B" w14:paraId="744044BE"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23828645" w14:textId="77777777" w:rsidR="0082252B" w:rsidRDefault="0082252B">
            <w:pPr>
              <w:jc w:val="center"/>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4D2BAEC7"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24</w:t>
            </w:r>
          </w:p>
        </w:tc>
        <w:tc>
          <w:tcPr>
            <w:tcW w:w="696" w:type="dxa"/>
            <w:tcBorders>
              <w:top w:val="nil"/>
              <w:left w:val="nil"/>
              <w:bottom w:val="single" w:sz="4" w:space="0" w:color="auto"/>
              <w:right w:val="single" w:sz="4" w:space="0" w:color="auto"/>
            </w:tcBorders>
            <w:shd w:val="clear" w:color="auto" w:fill="auto"/>
            <w:noWrap/>
            <w:vAlign w:val="center"/>
          </w:tcPr>
          <w:p w14:paraId="1E2AE93F"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393FF56B"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二十四、债务还本支出</w:t>
            </w:r>
          </w:p>
        </w:tc>
        <w:tc>
          <w:tcPr>
            <w:tcW w:w="616" w:type="dxa"/>
            <w:tcBorders>
              <w:top w:val="nil"/>
              <w:left w:val="nil"/>
              <w:bottom w:val="single" w:sz="4" w:space="0" w:color="auto"/>
              <w:right w:val="single" w:sz="4" w:space="0" w:color="auto"/>
            </w:tcBorders>
            <w:shd w:val="clear" w:color="auto" w:fill="auto"/>
            <w:noWrap/>
            <w:vAlign w:val="center"/>
          </w:tcPr>
          <w:p w14:paraId="44170355"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56</w:t>
            </w:r>
          </w:p>
        </w:tc>
        <w:tc>
          <w:tcPr>
            <w:tcW w:w="696" w:type="dxa"/>
            <w:tcBorders>
              <w:top w:val="nil"/>
              <w:left w:val="nil"/>
              <w:bottom w:val="single" w:sz="4" w:space="0" w:color="auto"/>
              <w:right w:val="single" w:sz="4" w:space="0" w:color="auto"/>
            </w:tcBorders>
            <w:shd w:val="clear" w:color="auto" w:fill="auto"/>
            <w:noWrap/>
            <w:vAlign w:val="center"/>
          </w:tcPr>
          <w:p w14:paraId="6680FF9D"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6BB1C796"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59DF8A6B"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3D4B41FE" w14:textId="77777777" w:rsidR="0082252B" w:rsidRDefault="0082252B">
            <w:pPr>
              <w:jc w:val="right"/>
              <w:rPr>
                <w:rFonts w:ascii="Times New Roman" w:eastAsia="仿宋_GB2312" w:hAnsi="Times New Roman" w:cs="Times New Roman"/>
                <w:kern w:val="0"/>
                <w:sz w:val="22"/>
              </w:rPr>
            </w:pPr>
          </w:p>
        </w:tc>
      </w:tr>
      <w:tr w:rsidR="0082252B" w14:paraId="65D63D8D"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1F81F3AD"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1C8590EA"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25</w:t>
            </w:r>
          </w:p>
        </w:tc>
        <w:tc>
          <w:tcPr>
            <w:tcW w:w="696" w:type="dxa"/>
            <w:tcBorders>
              <w:top w:val="nil"/>
              <w:left w:val="nil"/>
              <w:bottom w:val="single" w:sz="4" w:space="0" w:color="auto"/>
              <w:right w:val="single" w:sz="4" w:space="0" w:color="auto"/>
            </w:tcBorders>
            <w:shd w:val="clear" w:color="auto" w:fill="auto"/>
            <w:noWrap/>
            <w:vAlign w:val="center"/>
          </w:tcPr>
          <w:p w14:paraId="689FA362"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1926E164" w14:textId="77777777" w:rsidR="0082252B"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rPr>
              <w:t>二十五、债务付息支出</w:t>
            </w:r>
          </w:p>
        </w:tc>
        <w:tc>
          <w:tcPr>
            <w:tcW w:w="616" w:type="dxa"/>
            <w:tcBorders>
              <w:top w:val="nil"/>
              <w:left w:val="nil"/>
              <w:bottom w:val="single" w:sz="4" w:space="0" w:color="auto"/>
              <w:right w:val="single" w:sz="4" w:space="0" w:color="auto"/>
            </w:tcBorders>
            <w:shd w:val="clear" w:color="auto" w:fill="auto"/>
            <w:noWrap/>
            <w:vAlign w:val="center"/>
          </w:tcPr>
          <w:p w14:paraId="67BE9874"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57</w:t>
            </w:r>
          </w:p>
        </w:tc>
        <w:tc>
          <w:tcPr>
            <w:tcW w:w="696" w:type="dxa"/>
            <w:tcBorders>
              <w:top w:val="nil"/>
              <w:left w:val="nil"/>
              <w:bottom w:val="single" w:sz="4" w:space="0" w:color="auto"/>
              <w:right w:val="single" w:sz="4" w:space="0" w:color="auto"/>
            </w:tcBorders>
            <w:shd w:val="clear" w:color="auto" w:fill="auto"/>
            <w:noWrap/>
            <w:vAlign w:val="center"/>
          </w:tcPr>
          <w:p w14:paraId="2EA77617"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06E23886"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6B94B72C"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2C3165B0" w14:textId="77777777" w:rsidR="0082252B" w:rsidRDefault="0082252B">
            <w:pPr>
              <w:jc w:val="right"/>
              <w:rPr>
                <w:rFonts w:ascii="Times New Roman" w:eastAsia="仿宋_GB2312" w:hAnsi="Times New Roman" w:cs="Times New Roman"/>
                <w:kern w:val="0"/>
                <w:sz w:val="22"/>
              </w:rPr>
            </w:pPr>
          </w:p>
        </w:tc>
      </w:tr>
      <w:tr w:rsidR="0082252B" w14:paraId="63FCD5A7"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02B8E7BC"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2C9A3023"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26</w:t>
            </w:r>
          </w:p>
        </w:tc>
        <w:tc>
          <w:tcPr>
            <w:tcW w:w="696" w:type="dxa"/>
            <w:tcBorders>
              <w:top w:val="nil"/>
              <w:left w:val="nil"/>
              <w:bottom w:val="single" w:sz="4" w:space="0" w:color="auto"/>
              <w:right w:val="single" w:sz="4" w:space="0" w:color="auto"/>
            </w:tcBorders>
            <w:shd w:val="clear" w:color="auto" w:fill="auto"/>
            <w:noWrap/>
            <w:vAlign w:val="center"/>
          </w:tcPr>
          <w:p w14:paraId="633947CE"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27D82649" w14:textId="77777777" w:rsidR="0082252B"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二十六、抗</w:t>
            </w:r>
            <w:proofErr w:type="gramStart"/>
            <w:r>
              <w:rPr>
                <w:rFonts w:ascii="宋体" w:eastAsia="宋体" w:hAnsi="宋体" w:cs="宋体" w:hint="eastAsia"/>
                <w:color w:val="000000"/>
                <w:kern w:val="0"/>
                <w:sz w:val="22"/>
              </w:rPr>
              <w:t>疫</w:t>
            </w:r>
            <w:proofErr w:type="gramEnd"/>
            <w:r>
              <w:rPr>
                <w:rFonts w:ascii="宋体" w:eastAsia="宋体" w:hAnsi="宋体" w:cs="宋体" w:hint="eastAsia"/>
                <w:color w:val="000000"/>
                <w:kern w:val="0"/>
                <w:sz w:val="22"/>
              </w:rPr>
              <w:t>特别国债安排的支出</w:t>
            </w:r>
          </w:p>
        </w:tc>
        <w:tc>
          <w:tcPr>
            <w:tcW w:w="616" w:type="dxa"/>
            <w:tcBorders>
              <w:top w:val="nil"/>
              <w:left w:val="nil"/>
              <w:bottom w:val="single" w:sz="4" w:space="0" w:color="auto"/>
              <w:right w:val="single" w:sz="4" w:space="0" w:color="auto"/>
            </w:tcBorders>
            <w:shd w:val="clear" w:color="auto" w:fill="auto"/>
            <w:noWrap/>
            <w:vAlign w:val="center"/>
          </w:tcPr>
          <w:p w14:paraId="36D24A68"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58</w:t>
            </w:r>
          </w:p>
        </w:tc>
        <w:tc>
          <w:tcPr>
            <w:tcW w:w="696" w:type="dxa"/>
            <w:tcBorders>
              <w:top w:val="nil"/>
              <w:left w:val="nil"/>
              <w:bottom w:val="single" w:sz="4" w:space="0" w:color="auto"/>
              <w:right w:val="single" w:sz="4" w:space="0" w:color="auto"/>
            </w:tcBorders>
            <w:shd w:val="clear" w:color="auto" w:fill="auto"/>
            <w:noWrap/>
            <w:vAlign w:val="center"/>
          </w:tcPr>
          <w:p w14:paraId="50255E40"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455CA514"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1C5177B1"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418E336C" w14:textId="77777777" w:rsidR="0082252B" w:rsidRDefault="0082252B">
            <w:pPr>
              <w:jc w:val="right"/>
              <w:rPr>
                <w:rFonts w:ascii="Times New Roman" w:eastAsia="仿宋_GB2312" w:hAnsi="Times New Roman" w:cs="Times New Roman"/>
                <w:kern w:val="0"/>
                <w:sz w:val="22"/>
              </w:rPr>
            </w:pPr>
          </w:p>
        </w:tc>
      </w:tr>
      <w:tr w:rsidR="0082252B" w14:paraId="1C6C524A"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5E74804" w14:textId="77777777" w:rsidR="0082252B" w:rsidRDefault="00000000">
            <w:pPr>
              <w:widowControl/>
              <w:jc w:val="center"/>
              <w:textAlignment w:val="center"/>
              <w:rPr>
                <w:rFonts w:ascii="Times New Roman" w:eastAsia="仿宋_GB2312" w:hAnsi="Times New Roman" w:cs="Times New Roman"/>
                <w:b/>
                <w:bCs/>
                <w:kern w:val="0"/>
                <w:sz w:val="22"/>
              </w:rPr>
            </w:pPr>
            <w:r>
              <w:rPr>
                <w:rFonts w:ascii="宋体" w:eastAsia="宋体" w:hAnsi="宋体" w:cs="宋体" w:hint="eastAsia"/>
                <w:b/>
                <w:bCs/>
                <w:color w:val="000000"/>
                <w:kern w:val="0"/>
                <w:sz w:val="22"/>
              </w:rPr>
              <w:t>本年收入合计</w:t>
            </w:r>
          </w:p>
        </w:tc>
        <w:tc>
          <w:tcPr>
            <w:tcW w:w="616" w:type="dxa"/>
            <w:tcBorders>
              <w:top w:val="nil"/>
              <w:left w:val="nil"/>
              <w:bottom w:val="single" w:sz="4" w:space="0" w:color="auto"/>
              <w:right w:val="single" w:sz="4" w:space="0" w:color="auto"/>
            </w:tcBorders>
            <w:shd w:val="clear" w:color="auto" w:fill="auto"/>
            <w:noWrap/>
            <w:vAlign w:val="center"/>
          </w:tcPr>
          <w:p w14:paraId="3DA76182"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27</w:t>
            </w:r>
          </w:p>
        </w:tc>
        <w:tc>
          <w:tcPr>
            <w:tcW w:w="696" w:type="dxa"/>
            <w:tcBorders>
              <w:top w:val="nil"/>
              <w:left w:val="nil"/>
              <w:bottom w:val="single" w:sz="4" w:space="0" w:color="auto"/>
              <w:right w:val="single" w:sz="4" w:space="0" w:color="auto"/>
            </w:tcBorders>
            <w:shd w:val="clear" w:color="auto" w:fill="auto"/>
            <w:noWrap/>
            <w:vAlign w:val="center"/>
          </w:tcPr>
          <w:p w14:paraId="6D437AF0"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5,785.78</w:t>
            </w:r>
          </w:p>
        </w:tc>
        <w:tc>
          <w:tcPr>
            <w:tcW w:w="2636" w:type="dxa"/>
            <w:tcBorders>
              <w:top w:val="nil"/>
              <w:left w:val="nil"/>
              <w:bottom w:val="single" w:sz="4" w:space="0" w:color="auto"/>
              <w:right w:val="single" w:sz="4" w:space="0" w:color="auto"/>
            </w:tcBorders>
            <w:shd w:val="clear" w:color="auto" w:fill="auto"/>
            <w:noWrap/>
            <w:vAlign w:val="center"/>
          </w:tcPr>
          <w:p w14:paraId="7B720ACE" w14:textId="77777777" w:rsidR="0082252B" w:rsidRDefault="00000000">
            <w:pPr>
              <w:widowControl/>
              <w:jc w:val="center"/>
              <w:textAlignment w:val="center"/>
              <w:rPr>
                <w:rFonts w:ascii="Times New Roman" w:eastAsia="仿宋_GB2312" w:hAnsi="Times New Roman" w:cs="Times New Roman"/>
                <w:b/>
                <w:bCs/>
                <w:kern w:val="0"/>
                <w:sz w:val="22"/>
              </w:rPr>
            </w:pPr>
            <w:r>
              <w:rPr>
                <w:rFonts w:ascii="宋体" w:eastAsia="宋体" w:hAnsi="宋体" w:cs="宋体" w:hint="eastAsia"/>
                <w:b/>
                <w:bCs/>
                <w:color w:val="000000"/>
                <w:kern w:val="0"/>
                <w:sz w:val="22"/>
              </w:rPr>
              <w:t>本年支出合计</w:t>
            </w:r>
          </w:p>
        </w:tc>
        <w:tc>
          <w:tcPr>
            <w:tcW w:w="616" w:type="dxa"/>
            <w:tcBorders>
              <w:top w:val="nil"/>
              <w:left w:val="nil"/>
              <w:bottom w:val="single" w:sz="4" w:space="0" w:color="auto"/>
              <w:right w:val="single" w:sz="4" w:space="0" w:color="auto"/>
            </w:tcBorders>
            <w:shd w:val="clear" w:color="auto" w:fill="auto"/>
            <w:noWrap/>
            <w:vAlign w:val="center"/>
          </w:tcPr>
          <w:p w14:paraId="5D1B5E54"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59</w:t>
            </w:r>
          </w:p>
        </w:tc>
        <w:tc>
          <w:tcPr>
            <w:tcW w:w="696" w:type="dxa"/>
            <w:tcBorders>
              <w:top w:val="nil"/>
              <w:left w:val="nil"/>
              <w:bottom w:val="single" w:sz="4" w:space="0" w:color="auto"/>
              <w:right w:val="single" w:sz="4" w:space="0" w:color="auto"/>
            </w:tcBorders>
            <w:shd w:val="clear" w:color="auto" w:fill="auto"/>
            <w:noWrap/>
            <w:vAlign w:val="center"/>
          </w:tcPr>
          <w:p w14:paraId="6BACAC45"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5,785.78</w:t>
            </w:r>
          </w:p>
        </w:tc>
        <w:tc>
          <w:tcPr>
            <w:tcW w:w="1678" w:type="dxa"/>
            <w:tcBorders>
              <w:top w:val="nil"/>
              <w:left w:val="nil"/>
              <w:bottom w:val="single" w:sz="4" w:space="0" w:color="auto"/>
              <w:right w:val="single" w:sz="4" w:space="0" w:color="auto"/>
            </w:tcBorders>
            <w:shd w:val="clear" w:color="auto" w:fill="auto"/>
            <w:noWrap/>
            <w:vAlign w:val="center"/>
          </w:tcPr>
          <w:p w14:paraId="3A054A5B"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5,785.78</w:t>
            </w:r>
          </w:p>
        </w:tc>
        <w:tc>
          <w:tcPr>
            <w:tcW w:w="1815" w:type="dxa"/>
            <w:tcBorders>
              <w:top w:val="nil"/>
              <w:left w:val="nil"/>
              <w:bottom w:val="single" w:sz="4" w:space="0" w:color="auto"/>
              <w:right w:val="single" w:sz="4" w:space="0" w:color="auto"/>
            </w:tcBorders>
            <w:shd w:val="clear" w:color="auto" w:fill="auto"/>
            <w:noWrap/>
            <w:vAlign w:val="center"/>
          </w:tcPr>
          <w:p w14:paraId="37AD827B"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6EC45089" w14:textId="77777777" w:rsidR="0082252B" w:rsidRDefault="0082252B">
            <w:pPr>
              <w:jc w:val="right"/>
              <w:rPr>
                <w:rFonts w:ascii="Times New Roman" w:eastAsia="仿宋_GB2312" w:hAnsi="Times New Roman" w:cs="Times New Roman"/>
                <w:b/>
                <w:bCs/>
                <w:kern w:val="0"/>
                <w:sz w:val="22"/>
              </w:rPr>
            </w:pPr>
          </w:p>
        </w:tc>
      </w:tr>
      <w:tr w:rsidR="0082252B" w14:paraId="06BBCED5"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39E0750F" w14:textId="77777777" w:rsidR="0082252B"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年初财政拨款结转和结余</w:t>
            </w:r>
          </w:p>
        </w:tc>
        <w:tc>
          <w:tcPr>
            <w:tcW w:w="616" w:type="dxa"/>
            <w:tcBorders>
              <w:top w:val="nil"/>
              <w:left w:val="nil"/>
              <w:bottom w:val="single" w:sz="4" w:space="0" w:color="auto"/>
              <w:right w:val="single" w:sz="4" w:space="0" w:color="auto"/>
            </w:tcBorders>
            <w:shd w:val="clear" w:color="auto" w:fill="auto"/>
            <w:noWrap/>
            <w:vAlign w:val="center"/>
          </w:tcPr>
          <w:p w14:paraId="0C5F80E1"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28</w:t>
            </w:r>
          </w:p>
        </w:tc>
        <w:tc>
          <w:tcPr>
            <w:tcW w:w="696" w:type="dxa"/>
            <w:tcBorders>
              <w:top w:val="nil"/>
              <w:left w:val="nil"/>
              <w:bottom w:val="single" w:sz="4" w:space="0" w:color="auto"/>
              <w:right w:val="single" w:sz="4" w:space="0" w:color="auto"/>
            </w:tcBorders>
            <w:shd w:val="clear" w:color="auto" w:fill="auto"/>
            <w:noWrap/>
            <w:vAlign w:val="center"/>
          </w:tcPr>
          <w:p w14:paraId="5B014C96"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0.00</w:t>
            </w:r>
          </w:p>
        </w:tc>
        <w:tc>
          <w:tcPr>
            <w:tcW w:w="2636" w:type="dxa"/>
            <w:tcBorders>
              <w:top w:val="nil"/>
              <w:left w:val="nil"/>
              <w:bottom w:val="single" w:sz="4" w:space="0" w:color="auto"/>
              <w:right w:val="single" w:sz="4" w:space="0" w:color="auto"/>
            </w:tcBorders>
            <w:shd w:val="clear" w:color="auto" w:fill="auto"/>
            <w:noWrap/>
            <w:vAlign w:val="center"/>
          </w:tcPr>
          <w:p w14:paraId="6212660A" w14:textId="77777777" w:rsidR="0082252B"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年末财政拨款结转和结余</w:t>
            </w:r>
          </w:p>
        </w:tc>
        <w:tc>
          <w:tcPr>
            <w:tcW w:w="616" w:type="dxa"/>
            <w:tcBorders>
              <w:top w:val="nil"/>
              <w:left w:val="nil"/>
              <w:bottom w:val="single" w:sz="4" w:space="0" w:color="auto"/>
              <w:right w:val="single" w:sz="4" w:space="0" w:color="auto"/>
            </w:tcBorders>
            <w:shd w:val="clear" w:color="auto" w:fill="auto"/>
            <w:noWrap/>
            <w:vAlign w:val="center"/>
          </w:tcPr>
          <w:p w14:paraId="726648FB"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60</w:t>
            </w:r>
          </w:p>
        </w:tc>
        <w:tc>
          <w:tcPr>
            <w:tcW w:w="696" w:type="dxa"/>
            <w:tcBorders>
              <w:top w:val="nil"/>
              <w:left w:val="nil"/>
              <w:bottom w:val="single" w:sz="4" w:space="0" w:color="auto"/>
              <w:right w:val="single" w:sz="4" w:space="0" w:color="auto"/>
            </w:tcBorders>
            <w:shd w:val="clear" w:color="auto" w:fill="auto"/>
            <w:noWrap/>
            <w:vAlign w:val="center"/>
          </w:tcPr>
          <w:p w14:paraId="0BDB1883"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0DAE8B1F"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7113FEF6"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4034D372" w14:textId="77777777" w:rsidR="0082252B" w:rsidRDefault="0082252B">
            <w:pPr>
              <w:jc w:val="right"/>
              <w:rPr>
                <w:rFonts w:ascii="Times New Roman" w:eastAsia="仿宋_GB2312" w:hAnsi="Times New Roman" w:cs="Times New Roman"/>
                <w:kern w:val="0"/>
                <w:sz w:val="22"/>
              </w:rPr>
            </w:pPr>
          </w:p>
        </w:tc>
      </w:tr>
      <w:tr w:rsidR="0082252B" w14:paraId="2B427AB8"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6939A05E" w14:textId="77777777" w:rsidR="0082252B"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 xml:space="preserve">  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14:paraId="1A09B777"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29</w:t>
            </w:r>
          </w:p>
        </w:tc>
        <w:tc>
          <w:tcPr>
            <w:tcW w:w="696" w:type="dxa"/>
            <w:tcBorders>
              <w:top w:val="nil"/>
              <w:left w:val="nil"/>
              <w:bottom w:val="single" w:sz="4" w:space="0" w:color="auto"/>
              <w:right w:val="single" w:sz="4" w:space="0" w:color="auto"/>
            </w:tcBorders>
            <w:shd w:val="clear" w:color="auto" w:fill="auto"/>
            <w:noWrap/>
            <w:vAlign w:val="center"/>
          </w:tcPr>
          <w:p w14:paraId="2BB1C6AF"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0.00</w:t>
            </w:r>
          </w:p>
        </w:tc>
        <w:tc>
          <w:tcPr>
            <w:tcW w:w="2636" w:type="dxa"/>
            <w:tcBorders>
              <w:top w:val="nil"/>
              <w:left w:val="nil"/>
              <w:bottom w:val="single" w:sz="4" w:space="0" w:color="auto"/>
              <w:right w:val="single" w:sz="4" w:space="0" w:color="auto"/>
            </w:tcBorders>
            <w:shd w:val="clear" w:color="auto" w:fill="auto"/>
            <w:noWrap/>
            <w:vAlign w:val="center"/>
          </w:tcPr>
          <w:p w14:paraId="5F116ADE"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43AF4054"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61</w:t>
            </w:r>
          </w:p>
        </w:tc>
        <w:tc>
          <w:tcPr>
            <w:tcW w:w="696" w:type="dxa"/>
            <w:tcBorders>
              <w:top w:val="nil"/>
              <w:left w:val="nil"/>
              <w:bottom w:val="single" w:sz="4" w:space="0" w:color="auto"/>
              <w:right w:val="single" w:sz="4" w:space="0" w:color="auto"/>
            </w:tcBorders>
            <w:shd w:val="clear" w:color="auto" w:fill="auto"/>
            <w:noWrap/>
            <w:vAlign w:val="center"/>
          </w:tcPr>
          <w:p w14:paraId="22EB24CD"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7B4BF601"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7038E06B"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63C374D0" w14:textId="77777777" w:rsidR="0082252B" w:rsidRDefault="0082252B">
            <w:pPr>
              <w:jc w:val="right"/>
              <w:rPr>
                <w:rFonts w:ascii="Times New Roman" w:eastAsia="仿宋_GB2312" w:hAnsi="Times New Roman" w:cs="Times New Roman"/>
                <w:kern w:val="0"/>
                <w:sz w:val="22"/>
              </w:rPr>
            </w:pPr>
          </w:p>
        </w:tc>
      </w:tr>
      <w:tr w:rsidR="0082252B" w14:paraId="027A22D8"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6843DCF0" w14:textId="77777777" w:rsidR="0082252B"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 xml:space="preserve">  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14:paraId="26579EE4"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30</w:t>
            </w:r>
          </w:p>
        </w:tc>
        <w:tc>
          <w:tcPr>
            <w:tcW w:w="696" w:type="dxa"/>
            <w:tcBorders>
              <w:top w:val="nil"/>
              <w:left w:val="nil"/>
              <w:bottom w:val="single" w:sz="4" w:space="0" w:color="auto"/>
              <w:right w:val="single" w:sz="4" w:space="0" w:color="auto"/>
            </w:tcBorders>
            <w:shd w:val="clear" w:color="auto" w:fill="auto"/>
            <w:noWrap/>
            <w:vAlign w:val="center"/>
          </w:tcPr>
          <w:p w14:paraId="254C44B6"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505F5368"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5E41625C"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62</w:t>
            </w:r>
          </w:p>
        </w:tc>
        <w:tc>
          <w:tcPr>
            <w:tcW w:w="696" w:type="dxa"/>
            <w:tcBorders>
              <w:top w:val="nil"/>
              <w:left w:val="nil"/>
              <w:bottom w:val="single" w:sz="4" w:space="0" w:color="auto"/>
              <w:right w:val="single" w:sz="4" w:space="0" w:color="auto"/>
            </w:tcBorders>
            <w:shd w:val="clear" w:color="auto" w:fill="auto"/>
            <w:noWrap/>
            <w:vAlign w:val="center"/>
          </w:tcPr>
          <w:p w14:paraId="594AC954"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3EBF1759"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65EC86BD"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0B9F2A8A" w14:textId="77777777" w:rsidR="0082252B" w:rsidRDefault="0082252B">
            <w:pPr>
              <w:jc w:val="right"/>
              <w:rPr>
                <w:rFonts w:ascii="Times New Roman" w:eastAsia="仿宋_GB2312" w:hAnsi="Times New Roman" w:cs="Times New Roman"/>
                <w:kern w:val="0"/>
                <w:sz w:val="22"/>
              </w:rPr>
            </w:pPr>
          </w:p>
        </w:tc>
      </w:tr>
      <w:tr w:rsidR="0082252B" w14:paraId="1B94283E"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3D102469" w14:textId="77777777" w:rsidR="0082252B"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 xml:space="preserve">  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14:paraId="3DE5D1C8"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31</w:t>
            </w:r>
          </w:p>
        </w:tc>
        <w:tc>
          <w:tcPr>
            <w:tcW w:w="696" w:type="dxa"/>
            <w:tcBorders>
              <w:top w:val="nil"/>
              <w:left w:val="nil"/>
              <w:bottom w:val="single" w:sz="4" w:space="0" w:color="auto"/>
              <w:right w:val="single" w:sz="4" w:space="0" w:color="auto"/>
            </w:tcBorders>
            <w:shd w:val="clear" w:color="auto" w:fill="auto"/>
            <w:noWrap/>
            <w:vAlign w:val="center"/>
          </w:tcPr>
          <w:p w14:paraId="6A7B1945" w14:textId="77777777" w:rsidR="0082252B" w:rsidRDefault="0082252B">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69353F18" w14:textId="77777777" w:rsidR="0082252B" w:rsidRDefault="0082252B">
            <w:pPr>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7D93E8F7"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63</w:t>
            </w:r>
          </w:p>
        </w:tc>
        <w:tc>
          <w:tcPr>
            <w:tcW w:w="696" w:type="dxa"/>
            <w:tcBorders>
              <w:top w:val="nil"/>
              <w:left w:val="nil"/>
              <w:bottom w:val="single" w:sz="4" w:space="0" w:color="auto"/>
              <w:right w:val="single" w:sz="4" w:space="0" w:color="auto"/>
            </w:tcBorders>
            <w:shd w:val="clear" w:color="auto" w:fill="auto"/>
            <w:noWrap/>
            <w:vAlign w:val="center"/>
          </w:tcPr>
          <w:p w14:paraId="7E0A5168" w14:textId="77777777" w:rsidR="0082252B" w:rsidRDefault="0082252B">
            <w:pPr>
              <w:jc w:val="right"/>
              <w:rPr>
                <w:rFonts w:ascii="Times New Roman" w:eastAsia="仿宋_GB2312" w:hAnsi="Times New Roman" w:cs="Times New Roman"/>
                <w:kern w:val="0"/>
                <w:sz w:val="22"/>
              </w:rPr>
            </w:pPr>
          </w:p>
        </w:tc>
        <w:tc>
          <w:tcPr>
            <w:tcW w:w="1678" w:type="dxa"/>
            <w:tcBorders>
              <w:top w:val="nil"/>
              <w:left w:val="nil"/>
              <w:bottom w:val="single" w:sz="4" w:space="0" w:color="auto"/>
              <w:right w:val="single" w:sz="4" w:space="0" w:color="auto"/>
            </w:tcBorders>
            <w:shd w:val="clear" w:color="auto" w:fill="auto"/>
            <w:noWrap/>
            <w:vAlign w:val="center"/>
          </w:tcPr>
          <w:p w14:paraId="116C546A" w14:textId="77777777" w:rsidR="0082252B" w:rsidRDefault="0082252B">
            <w:pPr>
              <w:jc w:val="right"/>
              <w:rPr>
                <w:rFonts w:ascii="Times New Roman" w:eastAsia="仿宋_GB2312" w:hAnsi="Times New Roman" w:cs="Times New Roman"/>
                <w:kern w:val="0"/>
                <w:sz w:val="22"/>
              </w:rPr>
            </w:pPr>
          </w:p>
        </w:tc>
        <w:tc>
          <w:tcPr>
            <w:tcW w:w="1815" w:type="dxa"/>
            <w:tcBorders>
              <w:top w:val="nil"/>
              <w:left w:val="nil"/>
              <w:bottom w:val="single" w:sz="4" w:space="0" w:color="auto"/>
              <w:right w:val="single" w:sz="4" w:space="0" w:color="auto"/>
            </w:tcBorders>
            <w:shd w:val="clear" w:color="auto" w:fill="auto"/>
            <w:noWrap/>
            <w:vAlign w:val="center"/>
          </w:tcPr>
          <w:p w14:paraId="15B77D0C" w14:textId="77777777" w:rsidR="0082252B" w:rsidRDefault="0082252B">
            <w:pPr>
              <w:jc w:val="right"/>
              <w:rPr>
                <w:rFonts w:ascii="Times New Roman" w:eastAsia="仿宋_GB2312" w:hAnsi="Times New Roman" w:cs="Times New Roman"/>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3A181243" w14:textId="77777777" w:rsidR="0082252B" w:rsidRDefault="0082252B">
            <w:pPr>
              <w:jc w:val="right"/>
              <w:rPr>
                <w:rFonts w:ascii="Times New Roman" w:eastAsia="仿宋_GB2312" w:hAnsi="Times New Roman" w:cs="Times New Roman"/>
                <w:kern w:val="0"/>
                <w:sz w:val="22"/>
              </w:rPr>
            </w:pPr>
          </w:p>
        </w:tc>
      </w:tr>
      <w:tr w:rsidR="0082252B" w14:paraId="3F402C88" w14:textId="77777777">
        <w:trPr>
          <w:trHeight w:val="402"/>
          <w:jc w:val="center"/>
        </w:trPr>
        <w:tc>
          <w:tcPr>
            <w:tcW w:w="3516" w:type="dxa"/>
            <w:tcBorders>
              <w:top w:val="nil"/>
              <w:left w:val="single" w:sz="4" w:space="0" w:color="auto"/>
              <w:bottom w:val="single" w:sz="4" w:space="0" w:color="auto"/>
              <w:right w:val="single" w:sz="4" w:space="0" w:color="auto"/>
            </w:tcBorders>
            <w:shd w:val="clear" w:color="000000" w:fill="FFFFFF"/>
            <w:noWrap/>
            <w:vAlign w:val="center"/>
          </w:tcPr>
          <w:p w14:paraId="7212DCBB" w14:textId="77777777" w:rsidR="0082252B" w:rsidRDefault="00000000">
            <w:pPr>
              <w:widowControl/>
              <w:jc w:val="center"/>
              <w:textAlignment w:val="center"/>
              <w:rPr>
                <w:rFonts w:ascii="Times New Roman" w:eastAsia="仿宋_GB2312" w:hAnsi="Times New Roman" w:cs="Times New Roman"/>
                <w:b/>
                <w:bCs/>
                <w:kern w:val="0"/>
                <w:sz w:val="22"/>
              </w:rPr>
            </w:pPr>
            <w:r>
              <w:rPr>
                <w:rFonts w:ascii="宋体" w:eastAsia="宋体" w:hAnsi="宋体" w:cs="宋体" w:hint="eastAsia"/>
                <w:b/>
                <w:bCs/>
                <w:color w:val="000000"/>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14:paraId="39BB9722"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32</w:t>
            </w:r>
          </w:p>
        </w:tc>
        <w:tc>
          <w:tcPr>
            <w:tcW w:w="696" w:type="dxa"/>
            <w:tcBorders>
              <w:top w:val="nil"/>
              <w:left w:val="nil"/>
              <w:bottom w:val="single" w:sz="4" w:space="0" w:color="auto"/>
              <w:right w:val="single" w:sz="4" w:space="0" w:color="auto"/>
            </w:tcBorders>
            <w:shd w:val="clear" w:color="auto" w:fill="auto"/>
            <w:noWrap/>
            <w:vAlign w:val="center"/>
          </w:tcPr>
          <w:p w14:paraId="5D1B7298"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5,785.78</w:t>
            </w:r>
          </w:p>
        </w:tc>
        <w:tc>
          <w:tcPr>
            <w:tcW w:w="2636" w:type="dxa"/>
            <w:tcBorders>
              <w:top w:val="nil"/>
              <w:left w:val="nil"/>
              <w:bottom w:val="single" w:sz="4" w:space="0" w:color="auto"/>
              <w:right w:val="single" w:sz="4" w:space="0" w:color="auto"/>
            </w:tcBorders>
            <w:shd w:val="clear" w:color="000000" w:fill="FFFFFF"/>
            <w:noWrap/>
            <w:vAlign w:val="center"/>
          </w:tcPr>
          <w:p w14:paraId="6818D3FB" w14:textId="77777777" w:rsidR="0082252B" w:rsidRDefault="00000000">
            <w:pPr>
              <w:widowControl/>
              <w:jc w:val="center"/>
              <w:textAlignment w:val="center"/>
              <w:rPr>
                <w:rFonts w:ascii="Times New Roman" w:eastAsia="仿宋_GB2312" w:hAnsi="Times New Roman" w:cs="Times New Roman"/>
                <w:b/>
                <w:bCs/>
                <w:kern w:val="0"/>
                <w:sz w:val="22"/>
              </w:rPr>
            </w:pPr>
            <w:r>
              <w:rPr>
                <w:rFonts w:ascii="宋体" w:eastAsia="宋体" w:hAnsi="宋体" w:cs="宋体" w:hint="eastAsia"/>
                <w:b/>
                <w:bCs/>
                <w:color w:val="000000"/>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14:paraId="4A101E8D" w14:textId="77777777" w:rsidR="0082252B"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64</w:t>
            </w:r>
          </w:p>
        </w:tc>
        <w:tc>
          <w:tcPr>
            <w:tcW w:w="696" w:type="dxa"/>
            <w:tcBorders>
              <w:top w:val="nil"/>
              <w:left w:val="nil"/>
              <w:bottom w:val="single" w:sz="4" w:space="0" w:color="auto"/>
              <w:right w:val="single" w:sz="4" w:space="0" w:color="auto"/>
            </w:tcBorders>
            <w:shd w:val="clear" w:color="000000" w:fill="FFFFFF"/>
            <w:noWrap/>
            <w:vAlign w:val="center"/>
          </w:tcPr>
          <w:p w14:paraId="245CC03E"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5,785.78</w:t>
            </w:r>
          </w:p>
        </w:tc>
        <w:tc>
          <w:tcPr>
            <w:tcW w:w="1678" w:type="dxa"/>
            <w:tcBorders>
              <w:top w:val="nil"/>
              <w:left w:val="nil"/>
              <w:bottom w:val="single" w:sz="4" w:space="0" w:color="auto"/>
              <w:right w:val="single" w:sz="4" w:space="0" w:color="auto"/>
            </w:tcBorders>
            <w:shd w:val="clear" w:color="000000" w:fill="FFFFFF"/>
            <w:noWrap/>
            <w:vAlign w:val="center"/>
          </w:tcPr>
          <w:p w14:paraId="2856826B" w14:textId="77777777" w:rsidR="0082252B"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5,785.78</w:t>
            </w:r>
          </w:p>
        </w:tc>
        <w:tc>
          <w:tcPr>
            <w:tcW w:w="1815" w:type="dxa"/>
            <w:tcBorders>
              <w:top w:val="nil"/>
              <w:left w:val="nil"/>
              <w:bottom w:val="single" w:sz="4" w:space="0" w:color="auto"/>
              <w:right w:val="single" w:sz="4" w:space="0" w:color="auto"/>
            </w:tcBorders>
            <w:shd w:val="clear" w:color="auto" w:fill="auto"/>
            <w:noWrap/>
            <w:vAlign w:val="center"/>
          </w:tcPr>
          <w:p w14:paraId="2A2EC06B" w14:textId="77777777" w:rsidR="0082252B" w:rsidRDefault="0082252B">
            <w:pPr>
              <w:jc w:val="right"/>
              <w:rPr>
                <w:rFonts w:ascii="Times New Roman" w:eastAsia="仿宋_GB2312" w:hAnsi="Times New Roman" w:cs="Times New Roman"/>
                <w:b/>
                <w:bCs/>
                <w:kern w:val="0"/>
                <w:sz w:val="22"/>
              </w:rPr>
            </w:pPr>
          </w:p>
        </w:tc>
        <w:tc>
          <w:tcPr>
            <w:tcW w:w="1951" w:type="dxa"/>
            <w:tcBorders>
              <w:top w:val="nil"/>
              <w:left w:val="nil"/>
              <w:bottom w:val="single" w:sz="4" w:space="0" w:color="auto"/>
              <w:right w:val="single" w:sz="4" w:space="0" w:color="auto"/>
            </w:tcBorders>
            <w:shd w:val="clear" w:color="auto" w:fill="auto"/>
            <w:noWrap/>
            <w:vAlign w:val="center"/>
          </w:tcPr>
          <w:p w14:paraId="31F68350" w14:textId="77777777" w:rsidR="0082252B" w:rsidRDefault="0082252B">
            <w:pPr>
              <w:jc w:val="right"/>
              <w:rPr>
                <w:rFonts w:ascii="Times New Roman" w:eastAsia="仿宋_GB2312" w:hAnsi="Times New Roman" w:cs="Times New Roman"/>
                <w:b/>
                <w:bCs/>
                <w:kern w:val="0"/>
                <w:sz w:val="22"/>
              </w:rPr>
            </w:pPr>
          </w:p>
        </w:tc>
      </w:tr>
    </w:tbl>
    <w:p w14:paraId="54C85AD8" w14:textId="77777777" w:rsidR="0082252B"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14:paraId="75FA1234" w14:textId="77777777" w:rsidR="0082252B" w:rsidRDefault="0082252B">
      <w:pPr>
        <w:widowControl/>
        <w:jc w:val="center"/>
        <w:rPr>
          <w:rFonts w:ascii="Times New Roman" w:eastAsia="方正小标宋_GBK" w:hAnsi="Times New Roman" w:cs="Times New Roman"/>
          <w:kern w:val="0"/>
          <w:sz w:val="36"/>
          <w:szCs w:val="36"/>
        </w:rPr>
      </w:pPr>
    </w:p>
    <w:p w14:paraId="1570C961" w14:textId="77777777" w:rsidR="0082252B"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一般公共预算财政拨款支出决算表</w:t>
      </w:r>
      <w:bookmarkEnd w:id="3"/>
    </w:p>
    <w:p w14:paraId="66F25611" w14:textId="77777777" w:rsidR="0082252B"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3F855D11" w14:textId="77777777" w:rsidR="0082252B" w:rsidRDefault="00000000">
      <w:pPr>
        <w:widowControl/>
        <w:ind w:firstLineChars="200" w:firstLine="420"/>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祁阳市人力资源和社会保障局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82252B" w14:paraId="76EA0E37" w14:textId="77777777">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55E16676" w14:textId="77777777" w:rsidR="0082252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14:paraId="3FA67B9C" w14:textId="77777777" w:rsidR="0082252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82252B" w14:paraId="64784B59" w14:textId="77777777">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1A6313DF" w14:textId="77777777" w:rsidR="0082252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14:paraId="6C360330" w14:textId="77777777" w:rsidR="0082252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14:paraId="5634C7B2" w14:textId="77777777" w:rsidR="0082252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14:paraId="11DA9966" w14:textId="77777777" w:rsidR="0082252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14:paraId="00F0177D" w14:textId="77777777" w:rsidR="0082252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82252B" w14:paraId="4A1C47A2" w14:textId="77777777">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5A17FA5E" w14:textId="77777777" w:rsidR="0082252B" w:rsidRDefault="0082252B">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088FB5C9" w14:textId="77777777" w:rsidR="0082252B" w:rsidRDefault="0082252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14C481C7" w14:textId="77777777" w:rsidR="0082252B" w:rsidRDefault="0082252B">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192407E3" w14:textId="77777777" w:rsidR="0082252B" w:rsidRDefault="0082252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3465CC64" w14:textId="77777777" w:rsidR="0082252B" w:rsidRDefault="0082252B">
            <w:pPr>
              <w:widowControl/>
              <w:jc w:val="left"/>
              <w:rPr>
                <w:rFonts w:ascii="Times New Roman" w:eastAsia="仿宋_GB2312" w:hAnsi="Times New Roman" w:cs="Times New Roman"/>
                <w:kern w:val="0"/>
                <w:szCs w:val="21"/>
              </w:rPr>
            </w:pPr>
          </w:p>
        </w:tc>
      </w:tr>
      <w:tr w:rsidR="0082252B" w14:paraId="5C5F6EEA" w14:textId="77777777">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6C29D9EE" w14:textId="77777777" w:rsidR="0082252B" w:rsidRDefault="0082252B">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1A8BC640" w14:textId="77777777" w:rsidR="0082252B" w:rsidRDefault="0082252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3E52C25B" w14:textId="77777777" w:rsidR="0082252B" w:rsidRDefault="0082252B">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7BABED81" w14:textId="77777777" w:rsidR="0082252B" w:rsidRDefault="0082252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1AAD8407" w14:textId="77777777" w:rsidR="0082252B" w:rsidRDefault="0082252B">
            <w:pPr>
              <w:widowControl/>
              <w:jc w:val="left"/>
              <w:rPr>
                <w:rFonts w:ascii="Times New Roman" w:eastAsia="仿宋_GB2312" w:hAnsi="Times New Roman" w:cs="Times New Roman"/>
                <w:kern w:val="0"/>
                <w:szCs w:val="21"/>
              </w:rPr>
            </w:pPr>
          </w:p>
        </w:tc>
      </w:tr>
      <w:tr w:rsidR="0082252B" w14:paraId="7FA5CE12"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572C4DD" w14:textId="77777777" w:rsidR="0082252B"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14:paraId="1E9BC2F7" w14:textId="77777777" w:rsidR="0082252B"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14:paraId="0E1C70DE" w14:textId="77777777" w:rsidR="0082252B"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14:paraId="35F5FBFC" w14:textId="77777777" w:rsidR="0082252B"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82252B" w14:paraId="335C2B55"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ECD1CD8" w14:textId="77777777" w:rsidR="0082252B"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14:paraId="7C6D36A6"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rPr>
              <w:t>5,785.78</w:t>
            </w:r>
          </w:p>
        </w:tc>
        <w:tc>
          <w:tcPr>
            <w:tcW w:w="3492" w:type="dxa"/>
            <w:tcBorders>
              <w:top w:val="nil"/>
              <w:left w:val="nil"/>
              <w:bottom w:val="single" w:sz="4" w:space="0" w:color="auto"/>
              <w:right w:val="single" w:sz="4" w:space="0" w:color="auto"/>
            </w:tcBorders>
            <w:shd w:val="clear" w:color="auto" w:fill="auto"/>
            <w:vAlign w:val="center"/>
          </w:tcPr>
          <w:p w14:paraId="52D6CCC1"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rPr>
              <w:t>2,846.28</w:t>
            </w:r>
          </w:p>
        </w:tc>
        <w:tc>
          <w:tcPr>
            <w:tcW w:w="3000" w:type="dxa"/>
            <w:tcBorders>
              <w:top w:val="nil"/>
              <w:left w:val="nil"/>
              <w:bottom w:val="single" w:sz="4" w:space="0" w:color="auto"/>
              <w:right w:val="single" w:sz="8" w:space="0" w:color="auto"/>
            </w:tcBorders>
            <w:shd w:val="clear" w:color="auto" w:fill="auto"/>
            <w:vAlign w:val="center"/>
          </w:tcPr>
          <w:p w14:paraId="5C1E5E1A"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rPr>
              <w:t>2,939.50</w:t>
            </w:r>
          </w:p>
        </w:tc>
      </w:tr>
      <w:tr w:rsidR="0082252B" w14:paraId="045A9962"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2CA7528"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201</w:t>
            </w:r>
          </w:p>
        </w:tc>
        <w:tc>
          <w:tcPr>
            <w:tcW w:w="3527" w:type="dxa"/>
            <w:tcBorders>
              <w:top w:val="nil"/>
              <w:left w:val="nil"/>
              <w:bottom w:val="single" w:sz="4" w:space="0" w:color="auto"/>
              <w:right w:val="single" w:sz="4" w:space="0" w:color="auto"/>
            </w:tcBorders>
            <w:shd w:val="clear" w:color="auto" w:fill="auto"/>
            <w:vAlign w:val="center"/>
          </w:tcPr>
          <w:p w14:paraId="7B0F5350"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一般公共服务支出</w:t>
            </w:r>
          </w:p>
        </w:tc>
        <w:tc>
          <w:tcPr>
            <w:tcW w:w="3000" w:type="dxa"/>
            <w:tcBorders>
              <w:top w:val="nil"/>
              <w:left w:val="nil"/>
              <w:bottom w:val="single" w:sz="4" w:space="0" w:color="auto"/>
              <w:right w:val="single" w:sz="4" w:space="0" w:color="auto"/>
            </w:tcBorders>
            <w:shd w:val="clear" w:color="auto" w:fill="auto"/>
            <w:vAlign w:val="center"/>
          </w:tcPr>
          <w:p w14:paraId="2F03EE09"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0.80</w:t>
            </w:r>
          </w:p>
        </w:tc>
        <w:tc>
          <w:tcPr>
            <w:tcW w:w="3492" w:type="dxa"/>
            <w:tcBorders>
              <w:top w:val="nil"/>
              <w:left w:val="nil"/>
              <w:bottom w:val="single" w:sz="4" w:space="0" w:color="auto"/>
              <w:right w:val="single" w:sz="4" w:space="0" w:color="auto"/>
            </w:tcBorders>
            <w:shd w:val="clear" w:color="auto" w:fill="auto"/>
            <w:vAlign w:val="center"/>
          </w:tcPr>
          <w:p w14:paraId="30A11159" w14:textId="77777777" w:rsidR="0082252B" w:rsidRDefault="0082252B">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2640E5D2"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0.80</w:t>
            </w:r>
          </w:p>
        </w:tc>
      </w:tr>
      <w:tr w:rsidR="0082252B" w14:paraId="285C022C"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4B4AE9C"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lastRenderedPageBreak/>
              <w:t>20132</w:t>
            </w:r>
          </w:p>
        </w:tc>
        <w:tc>
          <w:tcPr>
            <w:tcW w:w="3527" w:type="dxa"/>
            <w:tcBorders>
              <w:top w:val="nil"/>
              <w:left w:val="nil"/>
              <w:bottom w:val="single" w:sz="4" w:space="0" w:color="auto"/>
              <w:right w:val="single" w:sz="4" w:space="0" w:color="auto"/>
            </w:tcBorders>
            <w:shd w:val="clear" w:color="auto" w:fill="auto"/>
            <w:vAlign w:val="center"/>
          </w:tcPr>
          <w:p w14:paraId="6E4C7D1E"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组织事务</w:t>
            </w:r>
          </w:p>
        </w:tc>
        <w:tc>
          <w:tcPr>
            <w:tcW w:w="3000" w:type="dxa"/>
            <w:tcBorders>
              <w:top w:val="nil"/>
              <w:left w:val="nil"/>
              <w:bottom w:val="single" w:sz="4" w:space="0" w:color="auto"/>
              <w:right w:val="single" w:sz="4" w:space="0" w:color="auto"/>
            </w:tcBorders>
            <w:shd w:val="clear" w:color="auto" w:fill="auto"/>
            <w:vAlign w:val="center"/>
          </w:tcPr>
          <w:p w14:paraId="31DD885C"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0.80</w:t>
            </w:r>
          </w:p>
        </w:tc>
        <w:tc>
          <w:tcPr>
            <w:tcW w:w="3492" w:type="dxa"/>
            <w:tcBorders>
              <w:top w:val="nil"/>
              <w:left w:val="nil"/>
              <w:bottom w:val="single" w:sz="4" w:space="0" w:color="auto"/>
              <w:right w:val="single" w:sz="4" w:space="0" w:color="auto"/>
            </w:tcBorders>
            <w:shd w:val="clear" w:color="auto" w:fill="auto"/>
            <w:vAlign w:val="center"/>
          </w:tcPr>
          <w:p w14:paraId="14166137" w14:textId="77777777" w:rsidR="0082252B" w:rsidRDefault="0082252B">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28227556"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0.80</w:t>
            </w:r>
          </w:p>
        </w:tc>
      </w:tr>
      <w:tr w:rsidR="0082252B" w14:paraId="7A9A68A8"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BCB9739"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2013202</w:t>
            </w:r>
          </w:p>
        </w:tc>
        <w:tc>
          <w:tcPr>
            <w:tcW w:w="3527" w:type="dxa"/>
            <w:tcBorders>
              <w:top w:val="nil"/>
              <w:left w:val="nil"/>
              <w:bottom w:val="single" w:sz="4" w:space="0" w:color="auto"/>
              <w:right w:val="single" w:sz="4" w:space="0" w:color="auto"/>
            </w:tcBorders>
            <w:shd w:val="clear" w:color="auto" w:fill="auto"/>
            <w:vAlign w:val="center"/>
          </w:tcPr>
          <w:p w14:paraId="4DAA7035"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一般行政管理事务</w:t>
            </w:r>
          </w:p>
        </w:tc>
        <w:tc>
          <w:tcPr>
            <w:tcW w:w="3000" w:type="dxa"/>
            <w:tcBorders>
              <w:top w:val="nil"/>
              <w:left w:val="nil"/>
              <w:bottom w:val="single" w:sz="4" w:space="0" w:color="auto"/>
              <w:right w:val="single" w:sz="4" w:space="0" w:color="auto"/>
            </w:tcBorders>
            <w:shd w:val="clear" w:color="auto" w:fill="auto"/>
            <w:vAlign w:val="center"/>
          </w:tcPr>
          <w:p w14:paraId="62B48F3F"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0.80</w:t>
            </w:r>
          </w:p>
        </w:tc>
        <w:tc>
          <w:tcPr>
            <w:tcW w:w="3492" w:type="dxa"/>
            <w:tcBorders>
              <w:top w:val="nil"/>
              <w:left w:val="nil"/>
              <w:bottom w:val="single" w:sz="4" w:space="0" w:color="auto"/>
              <w:right w:val="single" w:sz="4" w:space="0" w:color="auto"/>
            </w:tcBorders>
            <w:shd w:val="clear" w:color="auto" w:fill="auto"/>
            <w:vAlign w:val="center"/>
          </w:tcPr>
          <w:p w14:paraId="6BAA6E47" w14:textId="77777777" w:rsidR="0082252B" w:rsidRDefault="0082252B">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630DD2A5"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0.80</w:t>
            </w:r>
          </w:p>
        </w:tc>
      </w:tr>
      <w:tr w:rsidR="0082252B" w14:paraId="3961C98A"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5FA241A9"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205</w:t>
            </w:r>
          </w:p>
        </w:tc>
        <w:tc>
          <w:tcPr>
            <w:tcW w:w="3527" w:type="dxa"/>
            <w:tcBorders>
              <w:top w:val="nil"/>
              <w:left w:val="nil"/>
              <w:bottom w:val="single" w:sz="4" w:space="0" w:color="auto"/>
              <w:right w:val="single" w:sz="4" w:space="0" w:color="auto"/>
            </w:tcBorders>
            <w:shd w:val="clear" w:color="auto" w:fill="auto"/>
            <w:vAlign w:val="center"/>
          </w:tcPr>
          <w:p w14:paraId="4900409C"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教育支出</w:t>
            </w:r>
          </w:p>
        </w:tc>
        <w:tc>
          <w:tcPr>
            <w:tcW w:w="3000" w:type="dxa"/>
            <w:tcBorders>
              <w:top w:val="nil"/>
              <w:left w:val="nil"/>
              <w:bottom w:val="single" w:sz="4" w:space="0" w:color="auto"/>
              <w:right w:val="single" w:sz="4" w:space="0" w:color="auto"/>
            </w:tcBorders>
            <w:shd w:val="clear" w:color="auto" w:fill="auto"/>
            <w:vAlign w:val="center"/>
          </w:tcPr>
          <w:p w14:paraId="0D176782"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71.12</w:t>
            </w:r>
          </w:p>
        </w:tc>
        <w:tc>
          <w:tcPr>
            <w:tcW w:w="3492" w:type="dxa"/>
            <w:tcBorders>
              <w:top w:val="nil"/>
              <w:left w:val="nil"/>
              <w:bottom w:val="single" w:sz="4" w:space="0" w:color="auto"/>
              <w:right w:val="single" w:sz="4" w:space="0" w:color="auto"/>
            </w:tcBorders>
            <w:shd w:val="clear" w:color="auto" w:fill="auto"/>
            <w:vAlign w:val="center"/>
          </w:tcPr>
          <w:p w14:paraId="1944642E"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71.12</w:t>
            </w:r>
          </w:p>
        </w:tc>
        <w:tc>
          <w:tcPr>
            <w:tcW w:w="3000" w:type="dxa"/>
            <w:tcBorders>
              <w:top w:val="nil"/>
              <w:left w:val="nil"/>
              <w:bottom w:val="single" w:sz="4" w:space="0" w:color="auto"/>
              <w:right w:val="single" w:sz="8" w:space="0" w:color="auto"/>
            </w:tcBorders>
            <w:shd w:val="clear" w:color="auto" w:fill="auto"/>
            <w:vAlign w:val="center"/>
          </w:tcPr>
          <w:p w14:paraId="645A9382" w14:textId="77777777" w:rsidR="0082252B" w:rsidRDefault="0082252B">
            <w:pPr>
              <w:jc w:val="right"/>
              <w:rPr>
                <w:rFonts w:ascii="Times New Roman" w:eastAsia="仿宋_GB2312" w:hAnsi="Times New Roman" w:cs="Times New Roman"/>
                <w:kern w:val="0"/>
                <w:szCs w:val="21"/>
              </w:rPr>
            </w:pPr>
          </w:p>
        </w:tc>
      </w:tr>
      <w:tr w:rsidR="0082252B" w14:paraId="0CC38212"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140FEB4D"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20502</w:t>
            </w:r>
          </w:p>
        </w:tc>
        <w:tc>
          <w:tcPr>
            <w:tcW w:w="3527" w:type="dxa"/>
            <w:tcBorders>
              <w:top w:val="nil"/>
              <w:left w:val="nil"/>
              <w:bottom w:val="single" w:sz="4" w:space="0" w:color="auto"/>
              <w:right w:val="single" w:sz="4" w:space="0" w:color="auto"/>
            </w:tcBorders>
            <w:shd w:val="clear" w:color="auto" w:fill="auto"/>
            <w:vAlign w:val="center"/>
          </w:tcPr>
          <w:p w14:paraId="15B64529"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普通教育</w:t>
            </w:r>
          </w:p>
        </w:tc>
        <w:tc>
          <w:tcPr>
            <w:tcW w:w="3000" w:type="dxa"/>
            <w:tcBorders>
              <w:top w:val="nil"/>
              <w:left w:val="nil"/>
              <w:bottom w:val="single" w:sz="4" w:space="0" w:color="auto"/>
              <w:right w:val="single" w:sz="4" w:space="0" w:color="auto"/>
            </w:tcBorders>
            <w:shd w:val="clear" w:color="auto" w:fill="auto"/>
            <w:vAlign w:val="center"/>
          </w:tcPr>
          <w:p w14:paraId="76A95197"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71.12</w:t>
            </w:r>
          </w:p>
        </w:tc>
        <w:tc>
          <w:tcPr>
            <w:tcW w:w="3492" w:type="dxa"/>
            <w:tcBorders>
              <w:top w:val="nil"/>
              <w:left w:val="nil"/>
              <w:bottom w:val="single" w:sz="4" w:space="0" w:color="auto"/>
              <w:right w:val="single" w:sz="4" w:space="0" w:color="auto"/>
            </w:tcBorders>
            <w:shd w:val="clear" w:color="auto" w:fill="auto"/>
            <w:vAlign w:val="center"/>
          </w:tcPr>
          <w:p w14:paraId="0232EC0A"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71.12</w:t>
            </w:r>
          </w:p>
        </w:tc>
        <w:tc>
          <w:tcPr>
            <w:tcW w:w="3000" w:type="dxa"/>
            <w:tcBorders>
              <w:top w:val="nil"/>
              <w:left w:val="nil"/>
              <w:bottom w:val="single" w:sz="4" w:space="0" w:color="auto"/>
              <w:right w:val="single" w:sz="8" w:space="0" w:color="auto"/>
            </w:tcBorders>
            <w:shd w:val="clear" w:color="auto" w:fill="auto"/>
            <w:vAlign w:val="center"/>
          </w:tcPr>
          <w:p w14:paraId="581A9731" w14:textId="77777777" w:rsidR="0082252B" w:rsidRDefault="0082252B">
            <w:pPr>
              <w:jc w:val="right"/>
              <w:rPr>
                <w:rFonts w:ascii="Times New Roman" w:eastAsia="仿宋_GB2312" w:hAnsi="Times New Roman" w:cs="Times New Roman"/>
                <w:kern w:val="0"/>
                <w:szCs w:val="21"/>
              </w:rPr>
            </w:pPr>
          </w:p>
        </w:tc>
      </w:tr>
      <w:tr w:rsidR="0082252B" w14:paraId="71A10AB4"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5363EBBE"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2050299</w:t>
            </w:r>
          </w:p>
        </w:tc>
        <w:tc>
          <w:tcPr>
            <w:tcW w:w="3527" w:type="dxa"/>
            <w:tcBorders>
              <w:top w:val="nil"/>
              <w:left w:val="nil"/>
              <w:bottom w:val="single" w:sz="4" w:space="0" w:color="auto"/>
              <w:right w:val="single" w:sz="4" w:space="0" w:color="auto"/>
            </w:tcBorders>
            <w:shd w:val="clear" w:color="auto" w:fill="auto"/>
            <w:vAlign w:val="center"/>
          </w:tcPr>
          <w:p w14:paraId="3DA33567"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其他普通教育支出</w:t>
            </w:r>
          </w:p>
        </w:tc>
        <w:tc>
          <w:tcPr>
            <w:tcW w:w="3000" w:type="dxa"/>
            <w:tcBorders>
              <w:top w:val="nil"/>
              <w:left w:val="nil"/>
              <w:bottom w:val="single" w:sz="4" w:space="0" w:color="auto"/>
              <w:right w:val="single" w:sz="4" w:space="0" w:color="auto"/>
            </w:tcBorders>
            <w:shd w:val="clear" w:color="auto" w:fill="auto"/>
            <w:vAlign w:val="center"/>
          </w:tcPr>
          <w:p w14:paraId="07352DD9"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71.12</w:t>
            </w:r>
          </w:p>
        </w:tc>
        <w:tc>
          <w:tcPr>
            <w:tcW w:w="3492" w:type="dxa"/>
            <w:tcBorders>
              <w:top w:val="nil"/>
              <w:left w:val="nil"/>
              <w:bottom w:val="single" w:sz="4" w:space="0" w:color="auto"/>
              <w:right w:val="single" w:sz="4" w:space="0" w:color="auto"/>
            </w:tcBorders>
            <w:shd w:val="clear" w:color="auto" w:fill="auto"/>
            <w:vAlign w:val="center"/>
          </w:tcPr>
          <w:p w14:paraId="4C1B1F80"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71.12</w:t>
            </w:r>
          </w:p>
        </w:tc>
        <w:tc>
          <w:tcPr>
            <w:tcW w:w="3000" w:type="dxa"/>
            <w:tcBorders>
              <w:top w:val="nil"/>
              <w:left w:val="nil"/>
              <w:bottom w:val="single" w:sz="4" w:space="0" w:color="auto"/>
              <w:right w:val="single" w:sz="8" w:space="0" w:color="auto"/>
            </w:tcBorders>
            <w:shd w:val="clear" w:color="auto" w:fill="auto"/>
            <w:vAlign w:val="center"/>
          </w:tcPr>
          <w:p w14:paraId="0FFFDD11" w14:textId="77777777" w:rsidR="0082252B" w:rsidRDefault="0082252B">
            <w:pPr>
              <w:jc w:val="right"/>
              <w:rPr>
                <w:rFonts w:ascii="Times New Roman" w:eastAsia="仿宋_GB2312" w:hAnsi="Times New Roman" w:cs="Times New Roman"/>
                <w:kern w:val="0"/>
                <w:szCs w:val="21"/>
              </w:rPr>
            </w:pPr>
          </w:p>
        </w:tc>
      </w:tr>
      <w:tr w:rsidR="0082252B" w14:paraId="15040A9C"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6082E63B"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207</w:t>
            </w:r>
          </w:p>
        </w:tc>
        <w:tc>
          <w:tcPr>
            <w:tcW w:w="3527" w:type="dxa"/>
            <w:tcBorders>
              <w:top w:val="nil"/>
              <w:left w:val="nil"/>
              <w:bottom w:val="single" w:sz="4" w:space="0" w:color="auto"/>
              <w:right w:val="single" w:sz="4" w:space="0" w:color="auto"/>
            </w:tcBorders>
            <w:shd w:val="clear" w:color="auto" w:fill="auto"/>
            <w:vAlign w:val="center"/>
          </w:tcPr>
          <w:p w14:paraId="0A5A4DC4"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文化旅游体育与传媒支出</w:t>
            </w:r>
          </w:p>
        </w:tc>
        <w:tc>
          <w:tcPr>
            <w:tcW w:w="3000" w:type="dxa"/>
            <w:tcBorders>
              <w:top w:val="nil"/>
              <w:left w:val="nil"/>
              <w:bottom w:val="single" w:sz="4" w:space="0" w:color="auto"/>
              <w:right w:val="single" w:sz="4" w:space="0" w:color="auto"/>
            </w:tcBorders>
            <w:shd w:val="clear" w:color="auto" w:fill="auto"/>
            <w:vAlign w:val="center"/>
          </w:tcPr>
          <w:p w14:paraId="04CC7CFF"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0.86</w:t>
            </w:r>
          </w:p>
        </w:tc>
        <w:tc>
          <w:tcPr>
            <w:tcW w:w="3492" w:type="dxa"/>
            <w:tcBorders>
              <w:top w:val="nil"/>
              <w:left w:val="nil"/>
              <w:bottom w:val="single" w:sz="4" w:space="0" w:color="auto"/>
              <w:right w:val="single" w:sz="4" w:space="0" w:color="auto"/>
            </w:tcBorders>
            <w:shd w:val="clear" w:color="auto" w:fill="auto"/>
            <w:vAlign w:val="center"/>
          </w:tcPr>
          <w:p w14:paraId="03016171"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0.86</w:t>
            </w:r>
          </w:p>
        </w:tc>
        <w:tc>
          <w:tcPr>
            <w:tcW w:w="3000" w:type="dxa"/>
            <w:tcBorders>
              <w:top w:val="nil"/>
              <w:left w:val="nil"/>
              <w:bottom w:val="single" w:sz="4" w:space="0" w:color="auto"/>
              <w:right w:val="single" w:sz="8" w:space="0" w:color="auto"/>
            </w:tcBorders>
            <w:shd w:val="clear" w:color="auto" w:fill="auto"/>
            <w:vAlign w:val="center"/>
          </w:tcPr>
          <w:p w14:paraId="66C9F462" w14:textId="77777777" w:rsidR="0082252B" w:rsidRDefault="0082252B">
            <w:pPr>
              <w:jc w:val="right"/>
              <w:rPr>
                <w:rFonts w:ascii="Times New Roman" w:eastAsia="仿宋_GB2312" w:hAnsi="Times New Roman" w:cs="Times New Roman"/>
                <w:kern w:val="0"/>
                <w:szCs w:val="21"/>
              </w:rPr>
            </w:pPr>
          </w:p>
        </w:tc>
      </w:tr>
      <w:tr w:rsidR="0082252B" w14:paraId="14C80DE0"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15933D73"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20706</w:t>
            </w:r>
          </w:p>
        </w:tc>
        <w:tc>
          <w:tcPr>
            <w:tcW w:w="3527" w:type="dxa"/>
            <w:tcBorders>
              <w:top w:val="nil"/>
              <w:left w:val="nil"/>
              <w:bottom w:val="single" w:sz="4" w:space="0" w:color="auto"/>
              <w:right w:val="single" w:sz="4" w:space="0" w:color="auto"/>
            </w:tcBorders>
            <w:shd w:val="clear" w:color="auto" w:fill="auto"/>
            <w:vAlign w:val="center"/>
          </w:tcPr>
          <w:p w14:paraId="3776552B"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新闻出版电影</w:t>
            </w:r>
          </w:p>
        </w:tc>
        <w:tc>
          <w:tcPr>
            <w:tcW w:w="3000" w:type="dxa"/>
            <w:tcBorders>
              <w:top w:val="nil"/>
              <w:left w:val="nil"/>
              <w:bottom w:val="single" w:sz="4" w:space="0" w:color="auto"/>
              <w:right w:val="single" w:sz="4" w:space="0" w:color="auto"/>
            </w:tcBorders>
            <w:shd w:val="clear" w:color="auto" w:fill="auto"/>
            <w:vAlign w:val="center"/>
          </w:tcPr>
          <w:p w14:paraId="747D50EB"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0.86</w:t>
            </w:r>
          </w:p>
        </w:tc>
        <w:tc>
          <w:tcPr>
            <w:tcW w:w="3492" w:type="dxa"/>
            <w:tcBorders>
              <w:top w:val="nil"/>
              <w:left w:val="nil"/>
              <w:bottom w:val="single" w:sz="4" w:space="0" w:color="auto"/>
              <w:right w:val="single" w:sz="4" w:space="0" w:color="auto"/>
            </w:tcBorders>
            <w:shd w:val="clear" w:color="auto" w:fill="auto"/>
            <w:vAlign w:val="center"/>
          </w:tcPr>
          <w:p w14:paraId="2A452704"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0.86</w:t>
            </w:r>
          </w:p>
        </w:tc>
        <w:tc>
          <w:tcPr>
            <w:tcW w:w="3000" w:type="dxa"/>
            <w:tcBorders>
              <w:top w:val="nil"/>
              <w:left w:val="nil"/>
              <w:bottom w:val="single" w:sz="4" w:space="0" w:color="auto"/>
              <w:right w:val="single" w:sz="8" w:space="0" w:color="auto"/>
            </w:tcBorders>
            <w:shd w:val="clear" w:color="auto" w:fill="auto"/>
            <w:vAlign w:val="center"/>
          </w:tcPr>
          <w:p w14:paraId="745B3EFD" w14:textId="77777777" w:rsidR="0082252B" w:rsidRDefault="0082252B">
            <w:pPr>
              <w:jc w:val="right"/>
              <w:rPr>
                <w:rFonts w:ascii="Times New Roman" w:eastAsia="仿宋_GB2312" w:hAnsi="Times New Roman" w:cs="Times New Roman"/>
                <w:kern w:val="0"/>
                <w:szCs w:val="21"/>
              </w:rPr>
            </w:pPr>
          </w:p>
        </w:tc>
      </w:tr>
      <w:tr w:rsidR="0082252B" w14:paraId="1C023DA6"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6D4D6E5"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2070607</w:t>
            </w:r>
          </w:p>
        </w:tc>
        <w:tc>
          <w:tcPr>
            <w:tcW w:w="3527" w:type="dxa"/>
            <w:tcBorders>
              <w:top w:val="nil"/>
              <w:left w:val="nil"/>
              <w:bottom w:val="single" w:sz="4" w:space="0" w:color="auto"/>
              <w:right w:val="single" w:sz="4" w:space="0" w:color="auto"/>
            </w:tcBorders>
            <w:shd w:val="clear" w:color="auto" w:fill="auto"/>
            <w:vAlign w:val="center"/>
          </w:tcPr>
          <w:p w14:paraId="0AA2ABC5"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电影</w:t>
            </w:r>
          </w:p>
        </w:tc>
        <w:tc>
          <w:tcPr>
            <w:tcW w:w="3000" w:type="dxa"/>
            <w:tcBorders>
              <w:top w:val="nil"/>
              <w:left w:val="nil"/>
              <w:bottom w:val="single" w:sz="4" w:space="0" w:color="auto"/>
              <w:right w:val="single" w:sz="4" w:space="0" w:color="auto"/>
            </w:tcBorders>
            <w:shd w:val="clear" w:color="auto" w:fill="auto"/>
            <w:vAlign w:val="center"/>
          </w:tcPr>
          <w:p w14:paraId="7FA6B536"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0.86</w:t>
            </w:r>
          </w:p>
        </w:tc>
        <w:tc>
          <w:tcPr>
            <w:tcW w:w="3492" w:type="dxa"/>
            <w:tcBorders>
              <w:top w:val="nil"/>
              <w:left w:val="nil"/>
              <w:bottom w:val="single" w:sz="4" w:space="0" w:color="auto"/>
              <w:right w:val="single" w:sz="4" w:space="0" w:color="auto"/>
            </w:tcBorders>
            <w:shd w:val="clear" w:color="auto" w:fill="auto"/>
            <w:vAlign w:val="center"/>
          </w:tcPr>
          <w:p w14:paraId="3D8BF386"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0.86</w:t>
            </w:r>
          </w:p>
        </w:tc>
        <w:tc>
          <w:tcPr>
            <w:tcW w:w="3000" w:type="dxa"/>
            <w:tcBorders>
              <w:top w:val="nil"/>
              <w:left w:val="nil"/>
              <w:bottom w:val="single" w:sz="4" w:space="0" w:color="auto"/>
              <w:right w:val="single" w:sz="8" w:space="0" w:color="auto"/>
            </w:tcBorders>
            <w:shd w:val="clear" w:color="auto" w:fill="auto"/>
            <w:vAlign w:val="center"/>
          </w:tcPr>
          <w:p w14:paraId="247A9E2F" w14:textId="77777777" w:rsidR="0082252B" w:rsidRDefault="0082252B">
            <w:pPr>
              <w:jc w:val="right"/>
              <w:rPr>
                <w:rFonts w:ascii="Times New Roman" w:eastAsia="仿宋_GB2312" w:hAnsi="Times New Roman" w:cs="Times New Roman"/>
                <w:kern w:val="0"/>
                <w:szCs w:val="21"/>
              </w:rPr>
            </w:pPr>
          </w:p>
        </w:tc>
      </w:tr>
      <w:tr w:rsidR="0082252B" w14:paraId="473CEE2C"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240CEF42"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208</w:t>
            </w:r>
          </w:p>
        </w:tc>
        <w:tc>
          <w:tcPr>
            <w:tcW w:w="3527" w:type="dxa"/>
            <w:tcBorders>
              <w:top w:val="nil"/>
              <w:left w:val="nil"/>
              <w:bottom w:val="single" w:sz="4" w:space="0" w:color="auto"/>
              <w:right w:val="single" w:sz="4" w:space="0" w:color="auto"/>
            </w:tcBorders>
            <w:shd w:val="clear" w:color="auto" w:fill="auto"/>
            <w:vAlign w:val="center"/>
          </w:tcPr>
          <w:p w14:paraId="68025951"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社会保障和就业支出</w:t>
            </w:r>
          </w:p>
        </w:tc>
        <w:tc>
          <w:tcPr>
            <w:tcW w:w="3000" w:type="dxa"/>
            <w:tcBorders>
              <w:top w:val="nil"/>
              <w:left w:val="nil"/>
              <w:bottom w:val="single" w:sz="4" w:space="0" w:color="auto"/>
              <w:right w:val="single" w:sz="4" w:space="0" w:color="auto"/>
            </w:tcBorders>
            <w:shd w:val="clear" w:color="auto" w:fill="auto"/>
            <w:vAlign w:val="center"/>
          </w:tcPr>
          <w:p w14:paraId="67346F28"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4,962.24</w:t>
            </w:r>
          </w:p>
        </w:tc>
        <w:tc>
          <w:tcPr>
            <w:tcW w:w="3492" w:type="dxa"/>
            <w:tcBorders>
              <w:top w:val="nil"/>
              <w:left w:val="nil"/>
              <w:bottom w:val="single" w:sz="4" w:space="0" w:color="auto"/>
              <w:right w:val="single" w:sz="4" w:space="0" w:color="auto"/>
            </w:tcBorders>
            <w:shd w:val="clear" w:color="auto" w:fill="auto"/>
            <w:vAlign w:val="center"/>
          </w:tcPr>
          <w:p w14:paraId="00C63787"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2,426.74</w:t>
            </w:r>
          </w:p>
        </w:tc>
        <w:tc>
          <w:tcPr>
            <w:tcW w:w="3000" w:type="dxa"/>
            <w:tcBorders>
              <w:top w:val="nil"/>
              <w:left w:val="nil"/>
              <w:bottom w:val="single" w:sz="4" w:space="0" w:color="auto"/>
              <w:right w:val="single" w:sz="8" w:space="0" w:color="auto"/>
            </w:tcBorders>
            <w:shd w:val="clear" w:color="auto" w:fill="auto"/>
            <w:vAlign w:val="center"/>
          </w:tcPr>
          <w:p w14:paraId="620CC09F"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2,535.50</w:t>
            </w:r>
          </w:p>
        </w:tc>
      </w:tr>
      <w:tr w:rsidR="0082252B" w14:paraId="6AEE458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15AD079"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20801</w:t>
            </w:r>
          </w:p>
        </w:tc>
        <w:tc>
          <w:tcPr>
            <w:tcW w:w="3527" w:type="dxa"/>
            <w:tcBorders>
              <w:top w:val="nil"/>
              <w:left w:val="nil"/>
              <w:bottom w:val="single" w:sz="4" w:space="0" w:color="auto"/>
              <w:right w:val="single" w:sz="4" w:space="0" w:color="auto"/>
            </w:tcBorders>
            <w:shd w:val="clear" w:color="auto" w:fill="auto"/>
            <w:vAlign w:val="center"/>
          </w:tcPr>
          <w:p w14:paraId="6664AA54"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人力资源和社会保障管理事务</w:t>
            </w:r>
          </w:p>
        </w:tc>
        <w:tc>
          <w:tcPr>
            <w:tcW w:w="3000" w:type="dxa"/>
            <w:tcBorders>
              <w:top w:val="nil"/>
              <w:left w:val="nil"/>
              <w:bottom w:val="single" w:sz="4" w:space="0" w:color="auto"/>
              <w:right w:val="single" w:sz="4" w:space="0" w:color="auto"/>
            </w:tcBorders>
            <w:shd w:val="clear" w:color="auto" w:fill="auto"/>
            <w:vAlign w:val="center"/>
          </w:tcPr>
          <w:p w14:paraId="3079420E"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2,109.36</w:t>
            </w:r>
          </w:p>
        </w:tc>
        <w:tc>
          <w:tcPr>
            <w:tcW w:w="3492" w:type="dxa"/>
            <w:tcBorders>
              <w:top w:val="nil"/>
              <w:left w:val="nil"/>
              <w:bottom w:val="single" w:sz="4" w:space="0" w:color="auto"/>
              <w:right w:val="single" w:sz="4" w:space="0" w:color="auto"/>
            </w:tcBorders>
            <w:shd w:val="clear" w:color="auto" w:fill="auto"/>
            <w:vAlign w:val="center"/>
          </w:tcPr>
          <w:p w14:paraId="1DB062EC"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1,780.36</w:t>
            </w:r>
          </w:p>
        </w:tc>
        <w:tc>
          <w:tcPr>
            <w:tcW w:w="3000" w:type="dxa"/>
            <w:tcBorders>
              <w:top w:val="nil"/>
              <w:left w:val="nil"/>
              <w:bottom w:val="single" w:sz="4" w:space="0" w:color="auto"/>
              <w:right w:val="single" w:sz="8" w:space="0" w:color="auto"/>
            </w:tcBorders>
            <w:shd w:val="clear" w:color="auto" w:fill="auto"/>
            <w:vAlign w:val="center"/>
          </w:tcPr>
          <w:p w14:paraId="0FD76A03"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329.00</w:t>
            </w:r>
          </w:p>
        </w:tc>
      </w:tr>
      <w:tr w:rsidR="0082252B" w14:paraId="0FAFBBF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8F22B60"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2080101</w:t>
            </w:r>
          </w:p>
        </w:tc>
        <w:tc>
          <w:tcPr>
            <w:tcW w:w="3527" w:type="dxa"/>
            <w:tcBorders>
              <w:top w:val="nil"/>
              <w:left w:val="nil"/>
              <w:bottom w:val="single" w:sz="4" w:space="0" w:color="auto"/>
              <w:right w:val="single" w:sz="4" w:space="0" w:color="auto"/>
            </w:tcBorders>
            <w:shd w:val="clear" w:color="auto" w:fill="auto"/>
            <w:vAlign w:val="center"/>
          </w:tcPr>
          <w:p w14:paraId="7CD9F8F3"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行政运行</w:t>
            </w:r>
          </w:p>
        </w:tc>
        <w:tc>
          <w:tcPr>
            <w:tcW w:w="3000" w:type="dxa"/>
            <w:tcBorders>
              <w:top w:val="nil"/>
              <w:left w:val="nil"/>
              <w:bottom w:val="single" w:sz="4" w:space="0" w:color="auto"/>
              <w:right w:val="single" w:sz="4" w:space="0" w:color="auto"/>
            </w:tcBorders>
            <w:shd w:val="clear" w:color="auto" w:fill="auto"/>
            <w:vAlign w:val="center"/>
          </w:tcPr>
          <w:p w14:paraId="63BE955C"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1,656.44</w:t>
            </w:r>
          </w:p>
        </w:tc>
        <w:tc>
          <w:tcPr>
            <w:tcW w:w="3492" w:type="dxa"/>
            <w:tcBorders>
              <w:top w:val="nil"/>
              <w:left w:val="nil"/>
              <w:bottom w:val="single" w:sz="4" w:space="0" w:color="auto"/>
              <w:right w:val="single" w:sz="4" w:space="0" w:color="auto"/>
            </w:tcBorders>
            <w:shd w:val="clear" w:color="auto" w:fill="auto"/>
            <w:vAlign w:val="center"/>
          </w:tcPr>
          <w:p w14:paraId="3D1B1EAD"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1,656.44</w:t>
            </w:r>
          </w:p>
        </w:tc>
        <w:tc>
          <w:tcPr>
            <w:tcW w:w="3000" w:type="dxa"/>
            <w:tcBorders>
              <w:top w:val="nil"/>
              <w:left w:val="nil"/>
              <w:bottom w:val="single" w:sz="4" w:space="0" w:color="auto"/>
              <w:right w:val="single" w:sz="8" w:space="0" w:color="auto"/>
            </w:tcBorders>
            <w:shd w:val="clear" w:color="auto" w:fill="auto"/>
            <w:vAlign w:val="center"/>
          </w:tcPr>
          <w:p w14:paraId="5B4058C3" w14:textId="77777777" w:rsidR="0082252B" w:rsidRDefault="0082252B">
            <w:pPr>
              <w:jc w:val="right"/>
              <w:rPr>
                <w:rFonts w:ascii="Times New Roman" w:eastAsia="仿宋_GB2312" w:hAnsi="Times New Roman" w:cs="Times New Roman"/>
                <w:kern w:val="0"/>
                <w:szCs w:val="21"/>
              </w:rPr>
            </w:pPr>
          </w:p>
        </w:tc>
      </w:tr>
      <w:tr w:rsidR="0082252B" w14:paraId="0038F5B6"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4EB05AC"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2080102</w:t>
            </w:r>
          </w:p>
        </w:tc>
        <w:tc>
          <w:tcPr>
            <w:tcW w:w="3527" w:type="dxa"/>
            <w:tcBorders>
              <w:top w:val="nil"/>
              <w:left w:val="nil"/>
              <w:bottom w:val="single" w:sz="4" w:space="0" w:color="auto"/>
              <w:right w:val="single" w:sz="4" w:space="0" w:color="auto"/>
            </w:tcBorders>
            <w:shd w:val="clear" w:color="auto" w:fill="auto"/>
            <w:vAlign w:val="center"/>
          </w:tcPr>
          <w:p w14:paraId="2E3C211C"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一般行政管理事务</w:t>
            </w:r>
          </w:p>
        </w:tc>
        <w:tc>
          <w:tcPr>
            <w:tcW w:w="3000" w:type="dxa"/>
            <w:tcBorders>
              <w:top w:val="nil"/>
              <w:left w:val="nil"/>
              <w:bottom w:val="single" w:sz="4" w:space="0" w:color="auto"/>
              <w:right w:val="single" w:sz="4" w:space="0" w:color="auto"/>
            </w:tcBorders>
            <w:shd w:val="clear" w:color="auto" w:fill="auto"/>
            <w:vAlign w:val="center"/>
          </w:tcPr>
          <w:p w14:paraId="67B4A3B3"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329.00</w:t>
            </w:r>
          </w:p>
        </w:tc>
        <w:tc>
          <w:tcPr>
            <w:tcW w:w="3492" w:type="dxa"/>
            <w:tcBorders>
              <w:top w:val="nil"/>
              <w:left w:val="nil"/>
              <w:bottom w:val="single" w:sz="4" w:space="0" w:color="auto"/>
              <w:right w:val="single" w:sz="4" w:space="0" w:color="auto"/>
            </w:tcBorders>
            <w:shd w:val="clear" w:color="auto" w:fill="auto"/>
            <w:vAlign w:val="center"/>
          </w:tcPr>
          <w:p w14:paraId="54CE5942" w14:textId="77777777" w:rsidR="0082252B" w:rsidRDefault="0082252B">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5EE7A28A"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329.00</w:t>
            </w:r>
          </w:p>
        </w:tc>
      </w:tr>
      <w:tr w:rsidR="0082252B" w14:paraId="7B022AA2"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1644DAC0"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2080199</w:t>
            </w:r>
          </w:p>
        </w:tc>
        <w:tc>
          <w:tcPr>
            <w:tcW w:w="3527" w:type="dxa"/>
            <w:tcBorders>
              <w:top w:val="nil"/>
              <w:left w:val="nil"/>
              <w:bottom w:val="single" w:sz="4" w:space="0" w:color="auto"/>
              <w:right w:val="single" w:sz="4" w:space="0" w:color="auto"/>
            </w:tcBorders>
            <w:shd w:val="clear" w:color="auto" w:fill="auto"/>
            <w:vAlign w:val="center"/>
          </w:tcPr>
          <w:p w14:paraId="32242281"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其他人力资源和社会保障管理事务支出</w:t>
            </w:r>
          </w:p>
        </w:tc>
        <w:tc>
          <w:tcPr>
            <w:tcW w:w="3000" w:type="dxa"/>
            <w:tcBorders>
              <w:top w:val="nil"/>
              <w:left w:val="nil"/>
              <w:bottom w:val="single" w:sz="4" w:space="0" w:color="auto"/>
              <w:right w:val="single" w:sz="4" w:space="0" w:color="auto"/>
            </w:tcBorders>
            <w:shd w:val="clear" w:color="auto" w:fill="auto"/>
            <w:vAlign w:val="center"/>
          </w:tcPr>
          <w:p w14:paraId="7E5F42C3"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123.92</w:t>
            </w:r>
          </w:p>
        </w:tc>
        <w:tc>
          <w:tcPr>
            <w:tcW w:w="3492" w:type="dxa"/>
            <w:tcBorders>
              <w:top w:val="nil"/>
              <w:left w:val="nil"/>
              <w:bottom w:val="single" w:sz="4" w:space="0" w:color="auto"/>
              <w:right w:val="single" w:sz="4" w:space="0" w:color="auto"/>
            </w:tcBorders>
            <w:shd w:val="clear" w:color="auto" w:fill="auto"/>
            <w:vAlign w:val="center"/>
          </w:tcPr>
          <w:p w14:paraId="7044F721"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123.92</w:t>
            </w:r>
          </w:p>
        </w:tc>
        <w:tc>
          <w:tcPr>
            <w:tcW w:w="3000" w:type="dxa"/>
            <w:tcBorders>
              <w:top w:val="nil"/>
              <w:left w:val="nil"/>
              <w:bottom w:val="single" w:sz="4" w:space="0" w:color="auto"/>
              <w:right w:val="single" w:sz="8" w:space="0" w:color="auto"/>
            </w:tcBorders>
            <w:shd w:val="clear" w:color="auto" w:fill="auto"/>
            <w:vAlign w:val="center"/>
          </w:tcPr>
          <w:p w14:paraId="3F65B547" w14:textId="77777777" w:rsidR="0082252B" w:rsidRDefault="0082252B">
            <w:pPr>
              <w:jc w:val="right"/>
              <w:rPr>
                <w:rFonts w:ascii="Times New Roman" w:eastAsia="仿宋_GB2312" w:hAnsi="Times New Roman" w:cs="Times New Roman"/>
                <w:kern w:val="0"/>
                <w:szCs w:val="21"/>
              </w:rPr>
            </w:pPr>
          </w:p>
        </w:tc>
      </w:tr>
      <w:tr w:rsidR="0082252B" w14:paraId="139C7C8A"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5ECFD9D5"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20805</w:t>
            </w:r>
          </w:p>
        </w:tc>
        <w:tc>
          <w:tcPr>
            <w:tcW w:w="3527" w:type="dxa"/>
            <w:tcBorders>
              <w:top w:val="nil"/>
              <w:left w:val="nil"/>
              <w:bottom w:val="single" w:sz="4" w:space="0" w:color="auto"/>
              <w:right w:val="single" w:sz="4" w:space="0" w:color="auto"/>
            </w:tcBorders>
            <w:shd w:val="clear" w:color="auto" w:fill="auto"/>
            <w:vAlign w:val="center"/>
          </w:tcPr>
          <w:p w14:paraId="51FEF9CD"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行政事业单位养老支出</w:t>
            </w:r>
          </w:p>
        </w:tc>
        <w:tc>
          <w:tcPr>
            <w:tcW w:w="3000" w:type="dxa"/>
            <w:tcBorders>
              <w:top w:val="nil"/>
              <w:left w:val="nil"/>
              <w:bottom w:val="single" w:sz="4" w:space="0" w:color="auto"/>
              <w:right w:val="single" w:sz="4" w:space="0" w:color="auto"/>
            </w:tcBorders>
            <w:shd w:val="clear" w:color="auto" w:fill="auto"/>
            <w:vAlign w:val="center"/>
          </w:tcPr>
          <w:p w14:paraId="33749974"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205.07</w:t>
            </w:r>
          </w:p>
        </w:tc>
        <w:tc>
          <w:tcPr>
            <w:tcW w:w="3492" w:type="dxa"/>
            <w:tcBorders>
              <w:top w:val="nil"/>
              <w:left w:val="nil"/>
              <w:bottom w:val="single" w:sz="4" w:space="0" w:color="auto"/>
              <w:right w:val="single" w:sz="4" w:space="0" w:color="auto"/>
            </w:tcBorders>
            <w:shd w:val="clear" w:color="auto" w:fill="auto"/>
            <w:vAlign w:val="center"/>
          </w:tcPr>
          <w:p w14:paraId="5C195B65"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205.07</w:t>
            </w:r>
          </w:p>
        </w:tc>
        <w:tc>
          <w:tcPr>
            <w:tcW w:w="3000" w:type="dxa"/>
            <w:tcBorders>
              <w:top w:val="nil"/>
              <w:left w:val="nil"/>
              <w:bottom w:val="single" w:sz="4" w:space="0" w:color="auto"/>
              <w:right w:val="single" w:sz="8" w:space="0" w:color="auto"/>
            </w:tcBorders>
            <w:shd w:val="clear" w:color="auto" w:fill="auto"/>
            <w:vAlign w:val="center"/>
          </w:tcPr>
          <w:p w14:paraId="0E37B4A0" w14:textId="77777777" w:rsidR="0082252B" w:rsidRDefault="0082252B">
            <w:pPr>
              <w:jc w:val="right"/>
              <w:rPr>
                <w:rFonts w:ascii="Times New Roman" w:eastAsia="仿宋_GB2312" w:hAnsi="Times New Roman" w:cs="Times New Roman"/>
                <w:kern w:val="0"/>
                <w:szCs w:val="21"/>
              </w:rPr>
            </w:pPr>
          </w:p>
        </w:tc>
      </w:tr>
      <w:tr w:rsidR="0082252B" w14:paraId="26EE898A"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5F5B7C7"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2080505</w:t>
            </w:r>
          </w:p>
        </w:tc>
        <w:tc>
          <w:tcPr>
            <w:tcW w:w="3527" w:type="dxa"/>
            <w:tcBorders>
              <w:top w:val="nil"/>
              <w:left w:val="nil"/>
              <w:bottom w:val="single" w:sz="4" w:space="0" w:color="auto"/>
              <w:right w:val="single" w:sz="4" w:space="0" w:color="auto"/>
            </w:tcBorders>
            <w:shd w:val="clear" w:color="auto" w:fill="auto"/>
            <w:vAlign w:val="center"/>
          </w:tcPr>
          <w:p w14:paraId="38F57709"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14:paraId="7E9A03A6"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205.07</w:t>
            </w:r>
          </w:p>
        </w:tc>
        <w:tc>
          <w:tcPr>
            <w:tcW w:w="3492" w:type="dxa"/>
            <w:tcBorders>
              <w:top w:val="nil"/>
              <w:left w:val="nil"/>
              <w:bottom w:val="single" w:sz="4" w:space="0" w:color="auto"/>
              <w:right w:val="single" w:sz="4" w:space="0" w:color="auto"/>
            </w:tcBorders>
            <w:shd w:val="clear" w:color="auto" w:fill="auto"/>
            <w:vAlign w:val="center"/>
          </w:tcPr>
          <w:p w14:paraId="56B88DF6"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205.07</w:t>
            </w:r>
          </w:p>
        </w:tc>
        <w:tc>
          <w:tcPr>
            <w:tcW w:w="3000" w:type="dxa"/>
            <w:tcBorders>
              <w:top w:val="nil"/>
              <w:left w:val="nil"/>
              <w:bottom w:val="single" w:sz="4" w:space="0" w:color="auto"/>
              <w:right w:val="single" w:sz="8" w:space="0" w:color="auto"/>
            </w:tcBorders>
            <w:shd w:val="clear" w:color="auto" w:fill="auto"/>
            <w:vAlign w:val="center"/>
          </w:tcPr>
          <w:p w14:paraId="31CB35E8" w14:textId="77777777" w:rsidR="0082252B" w:rsidRDefault="0082252B">
            <w:pPr>
              <w:jc w:val="right"/>
              <w:rPr>
                <w:rFonts w:ascii="Times New Roman" w:eastAsia="仿宋_GB2312" w:hAnsi="Times New Roman" w:cs="Times New Roman"/>
                <w:kern w:val="0"/>
                <w:szCs w:val="21"/>
              </w:rPr>
            </w:pPr>
          </w:p>
        </w:tc>
      </w:tr>
      <w:tr w:rsidR="0082252B" w14:paraId="38F54883"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B2BD67E"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20807</w:t>
            </w:r>
          </w:p>
        </w:tc>
        <w:tc>
          <w:tcPr>
            <w:tcW w:w="3527" w:type="dxa"/>
            <w:tcBorders>
              <w:top w:val="nil"/>
              <w:left w:val="nil"/>
              <w:bottom w:val="single" w:sz="4" w:space="0" w:color="auto"/>
              <w:right w:val="single" w:sz="4" w:space="0" w:color="auto"/>
            </w:tcBorders>
            <w:shd w:val="clear" w:color="auto" w:fill="auto"/>
            <w:vAlign w:val="center"/>
          </w:tcPr>
          <w:p w14:paraId="300907BB"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就业补助</w:t>
            </w:r>
          </w:p>
        </w:tc>
        <w:tc>
          <w:tcPr>
            <w:tcW w:w="3000" w:type="dxa"/>
            <w:tcBorders>
              <w:top w:val="nil"/>
              <w:left w:val="nil"/>
              <w:bottom w:val="single" w:sz="4" w:space="0" w:color="auto"/>
              <w:right w:val="single" w:sz="4" w:space="0" w:color="auto"/>
            </w:tcBorders>
            <w:shd w:val="clear" w:color="auto" w:fill="auto"/>
            <w:vAlign w:val="center"/>
          </w:tcPr>
          <w:p w14:paraId="47A2D803"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2,206.50</w:t>
            </w:r>
          </w:p>
        </w:tc>
        <w:tc>
          <w:tcPr>
            <w:tcW w:w="3492" w:type="dxa"/>
            <w:tcBorders>
              <w:top w:val="nil"/>
              <w:left w:val="nil"/>
              <w:bottom w:val="single" w:sz="4" w:space="0" w:color="auto"/>
              <w:right w:val="single" w:sz="4" w:space="0" w:color="auto"/>
            </w:tcBorders>
            <w:shd w:val="clear" w:color="auto" w:fill="auto"/>
            <w:vAlign w:val="center"/>
          </w:tcPr>
          <w:p w14:paraId="733A7F24" w14:textId="77777777" w:rsidR="0082252B" w:rsidRDefault="0082252B">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2220D869"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2,206.50</w:t>
            </w:r>
          </w:p>
        </w:tc>
      </w:tr>
      <w:tr w:rsidR="0082252B" w14:paraId="52567FDD"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C0ED75F"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2080799</w:t>
            </w:r>
          </w:p>
        </w:tc>
        <w:tc>
          <w:tcPr>
            <w:tcW w:w="3527" w:type="dxa"/>
            <w:tcBorders>
              <w:top w:val="nil"/>
              <w:left w:val="nil"/>
              <w:bottom w:val="single" w:sz="4" w:space="0" w:color="auto"/>
              <w:right w:val="single" w:sz="4" w:space="0" w:color="auto"/>
            </w:tcBorders>
            <w:shd w:val="clear" w:color="auto" w:fill="auto"/>
            <w:vAlign w:val="center"/>
          </w:tcPr>
          <w:p w14:paraId="3B5B9665"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其他就业补助支出</w:t>
            </w:r>
          </w:p>
        </w:tc>
        <w:tc>
          <w:tcPr>
            <w:tcW w:w="3000" w:type="dxa"/>
            <w:tcBorders>
              <w:top w:val="nil"/>
              <w:left w:val="nil"/>
              <w:bottom w:val="single" w:sz="4" w:space="0" w:color="auto"/>
              <w:right w:val="single" w:sz="4" w:space="0" w:color="auto"/>
            </w:tcBorders>
            <w:shd w:val="clear" w:color="auto" w:fill="auto"/>
            <w:vAlign w:val="center"/>
          </w:tcPr>
          <w:p w14:paraId="384935A0"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2,206.50</w:t>
            </w:r>
          </w:p>
        </w:tc>
        <w:tc>
          <w:tcPr>
            <w:tcW w:w="3492" w:type="dxa"/>
            <w:tcBorders>
              <w:top w:val="nil"/>
              <w:left w:val="nil"/>
              <w:bottom w:val="single" w:sz="4" w:space="0" w:color="auto"/>
              <w:right w:val="single" w:sz="4" w:space="0" w:color="auto"/>
            </w:tcBorders>
            <w:shd w:val="clear" w:color="auto" w:fill="auto"/>
            <w:vAlign w:val="center"/>
          </w:tcPr>
          <w:p w14:paraId="45C0A11A" w14:textId="77777777" w:rsidR="0082252B" w:rsidRDefault="0082252B">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65BA3B8F"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2,206.50</w:t>
            </w:r>
          </w:p>
        </w:tc>
      </w:tr>
      <w:tr w:rsidR="0082252B" w14:paraId="3A911F28"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6CB894AE"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20808</w:t>
            </w:r>
          </w:p>
        </w:tc>
        <w:tc>
          <w:tcPr>
            <w:tcW w:w="3527" w:type="dxa"/>
            <w:tcBorders>
              <w:top w:val="nil"/>
              <w:left w:val="nil"/>
              <w:bottom w:val="single" w:sz="4" w:space="0" w:color="auto"/>
              <w:right w:val="single" w:sz="4" w:space="0" w:color="auto"/>
            </w:tcBorders>
            <w:shd w:val="clear" w:color="auto" w:fill="auto"/>
            <w:vAlign w:val="center"/>
          </w:tcPr>
          <w:p w14:paraId="39ECD793"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抚恤</w:t>
            </w:r>
          </w:p>
        </w:tc>
        <w:tc>
          <w:tcPr>
            <w:tcW w:w="3000" w:type="dxa"/>
            <w:tcBorders>
              <w:top w:val="nil"/>
              <w:left w:val="nil"/>
              <w:bottom w:val="single" w:sz="4" w:space="0" w:color="auto"/>
              <w:right w:val="single" w:sz="4" w:space="0" w:color="auto"/>
            </w:tcBorders>
            <w:shd w:val="clear" w:color="auto" w:fill="auto"/>
            <w:vAlign w:val="center"/>
          </w:tcPr>
          <w:p w14:paraId="63D8C7F5"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317.80</w:t>
            </w:r>
          </w:p>
        </w:tc>
        <w:tc>
          <w:tcPr>
            <w:tcW w:w="3492" w:type="dxa"/>
            <w:tcBorders>
              <w:top w:val="nil"/>
              <w:left w:val="nil"/>
              <w:bottom w:val="single" w:sz="4" w:space="0" w:color="auto"/>
              <w:right w:val="single" w:sz="4" w:space="0" w:color="auto"/>
            </w:tcBorders>
            <w:shd w:val="clear" w:color="auto" w:fill="auto"/>
            <w:vAlign w:val="center"/>
          </w:tcPr>
          <w:p w14:paraId="3122B0F9"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317.80</w:t>
            </w:r>
          </w:p>
        </w:tc>
        <w:tc>
          <w:tcPr>
            <w:tcW w:w="3000" w:type="dxa"/>
            <w:tcBorders>
              <w:top w:val="nil"/>
              <w:left w:val="nil"/>
              <w:bottom w:val="single" w:sz="4" w:space="0" w:color="auto"/>
              <w:right w:val="single" w:sz="8" w:space="0" w:color="auto"/>
            </w:tcBorders>
            <w:shd w:val="clear" w:color="auto" w:fill="auto"/>
            <w:vAlign w:val="center"/>
          </w:tcPr>
          <w:p w14:paraId="3AE2B7C6" w14:textId="77777777" w:rsidR="0082252B" w:rsidRDefault="0082252B">
            <w:pPr>
              <w:jc w:val="right"/>
              <w:rPr>
                <w:rFonts w:ascii="Times New Roman" w:eastAsia="仿宋_GB2312" w:hAnsi="Times New Roman" w:cs="Times New Roman"/>
                <w:kern w:val="0"/>
                <w:szCs w:val="21"/>
              </w:rPr>
            </w:pPr>
          </w:p>
        </w:tc>
      </w:tr>
      <w:tr w:rsidR="0082252B" w14:paraId="7A596C03"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4FD2CF4"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2080801</w:t>
            </w:r>
          </w:p>
        </w:tc>
        <w:tc>
          <w:tcPr>
            <w:tcW w:w="3527" w:type="dxa"/>
            <w:tcBorders>
              <w:top w:val="nil"/>
              <w:left w:val="nil"/>
              <w:bottom w:val="single" w:sz="4" w:space="0" w:color="auto"/>
              <w:right w:val="single" w:sz="4" w:space="0" w:color="auto"/>
            </w:tcBorders>
            <w:shd w:val="clear" w:color="auto" w:fill="auto"/>
            <w:vAlign w:val="center"/>
          </w:tcPr>
          <w:p w14:paraId="4BBC831E"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死亡抚恤</w:t>
            </w:r>
          </w:p>
        </w:tc>
        <w:tc>
          <w:tcPr>
            <w:tcW w:w="3000" w:type="dxa"/>
            <w:tcBorders>
              <w:top w:val="nil"/>
              <w:left w:val="nil"/>
              <w:bottom w:val="single" w:sz="4" w:space="0" w:color="auto"/>
              <w:right w:val="single" w:sz="4" w:space="0" w:color="auto"/>
            </w:tcBorders>
            <w:shd w:val="clear" w:color="auto" w:fill="auto"/>
            <w:vAlign w:val="center"/>
          </w:tcPr>
          <w:p w14:paraId="7267F1CA"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21.45</w:t>
            </w:r>
          </w:p>
        </w:tc>
        <w:tc>
          <w:tcPr>
            <w:tcW w:w="3492" w:type="dxa"/>
            <w:tcBorders>
              <w:top w:val="nil"/>
              <w:left w:val="nil"/>
              <w:bottom w:val="single" w:sz="4" w:space="0" w:color="auto"/>
              <w:right w:val="single" w:sz="4" w:space="0" w:color="auto"/>
            </w:tcBorders>
            <w:shd w:val="clear" w:color="auto" w:fill="auto"/>
            <w:vAlign w:val="center"/>
          </w:tcPr>
          <w:p w14:paraId="200A5008"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21.45</w:t>
            </w:r>
          </w:p>
        </w:tc>
        <w:tc>
          <w:tcPr>
            <w:tcW w:w="3000" w:type="dxa"/>
            <w:tcBorders>
              <w:top w:val="nil"/>
              <w:left w:val="nil"/>
              <w:bottom w:val="single" w:sz="4" w:space="0" w:color="auto"/>
              <w:right w:val="single" w:sz="8" w:space="0" w:color="auto"/>
            </w:tcBorders>
            <w:shd w:val="clear" w:color="auto" w:fill="auto"/>
            <w:vAlign w:val="center"/>
          </w:tcPr>
          <w:p w14:paraId="75FEA65D" w14:textId="77777777" w:rsidR="0082252B" w:rsidRDefault="0082252B">
            <w:pPr>
              <w:jc w:val="right"/>
              <w:rPr>
                <w:rFonts w:ascii="Times New Roman" w:eastAsia="仿宋_GB2312" w:hAnsi="Times New Roman" w:cs="Times New Roman"/>
                <w:kern w:val="0"/>
                <w:szCs w:val="21"/>
              </w:rPr>
            </w:pPr>
          </w:p>
        </w:tc>
      </w:tr>
      <w:tr w:rsidR="0082252B" w14:paraId="7B531CF7"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947A8B8"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2080899</w:t>
            </w:r>
          </w:p>
        </w:tc>
        <w:tc>
          <w:tcPr>
            <w:tcW w:w="3527" w:type="dxa"/>
            <w:tcBorders>
              <w:top w:val="nil"/>
              <w:left w:val="nil"/>
              <w:bottom w:val="single" w:sz="4" w:space="0" w:color="auto"/>
              <w:right w:val="single" w:sz="4" w:space="0" w:color="auto"/>
            </w:tcBorders>
            <w:shd w:val="clear" w:color="auto" w:fill="auto"/>
            <w:vAlign w:val="center"/>
          </w:tcPr>
          <w:p w14:paraId="40BC15BD"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其他优抚支出</w:t>
            </w:r>
          </w:p>
        </w:tc>
        <w:tc>
          <w:tcPr>
            <w:tcW w:w="3000" w:type="dxa"/>
            <w:tcBorders>
              <w:top w:val="nil"/>
              <w:left w:val="nil"/>
              <w:bottom w:val="single" w:sz="4" w:space="0" w:color="auto"/>
              <w:right w:val="single" w:sz="4" w:space="0" w:color="auto"/>
            </w:tcBorders>
            <w:shd w:val="clear" w:color="auto" w:fill="auto"/>
            <w:vAlign w:val="center"/>
          </w:tcPr>
          <w:p w14:paraId="0D616238"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296.35</w:t>
            </w:r>
          </w:p>
        </w:tc>
        <w:tc>
          <w:tcPr>
            <w:tcW w:w="3492" w:type="dxa"/>
            <w:tcBorders>
              <w:top w:val="nil"/>
              <w:left w:val="nil"/>
              <w:bottom w:val="single" w:sz="4" w:space="0" w:color="auto"/>
              <w:right w:val="single" w:sz="4" w:space="0" w:color="auto"/>
            </w:tcBorders>
            <w:shd w:val="clear" w:color="auto" w:fill="auto"/>
            <w:vAlign w:val="center"/>
          </w:tcPr>
          <w:p w14:paraId="3C5E35D8"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296.35</w:t>
            </w:r>
          </w:p>
        </w:tc>
        <w:tc>
          <w:tcPr>
            <w:tcW w:w="3000" w:type="dxa"/>
            <w:tcBorders>
              <w:top w:val="nil"/>
              <w:left w:val="nil"/>
              <w:bottom w:val="single" w:sz="4" w:space="0" w:color="auto"/>
              <w:right w:val="single" w:sz="8" w:space="0" w:color="auto"/>
            </w:tcBorders>
            <w:shd w:val="clear" w:color="auto" w:fill="auto"/>
            <w:vAlign w:val="center"/>
          </w:tcPr>
          <w:p w14:paraId="65F2A77B" w14:textId="77777777" w:rsidR="0082252B" w:rsidRDefault="0082252B">
            <w:pPr>
              <w:jc w:val="right"/>
              <w:rPr>
                <w:rFonts w:ascii="Times New Roman" w:eastAsia="仿宋_GB2312" w:hAnsi="Times New Roman" w:cs="Times New Roman"/>
                <w:kern w:val="0"/>
                <w:szCs w:val="21"/>
              </w:rPr>
            </w:pPr>
          </w:p>
        </w:tc>
      </w:tr>
      <w:tr w:rsidR="0082252B" w14:paraId="104A5B8C"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0C7077D"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lastRenderedPageBreak/>
              <w:t>20809</w:t>
            </w:r>
          </w:p>
        </w:tc>
        <w:tc>
          <w:tcPr>
            <w:tcW w:w="3527" w:type="dxa"/>
            <w:tcBorders>
              <w:top w:val="nil"/>
              <w:left w:val="nil"/>
              <w:bottom w:val="single" w:sz="4" w:space="0" w:color="auto"/>
              <w:right w:val="single" w:sz="4" w:space="0" w:color="auto"/>
            </w:tcBorders>
            <w:shd w:val="clear" w:color="auto" w:fill="auto"/>
            <w:vAlign w:val="center"/>
          </w:tcPr>
          <w:p w14:paraId="4CC6EC7F"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退役安置</w:t>
            </w:r>
          </w:p>
        </w:tc>
        <w:tc>
          <w:tcPr>
            <w:tcW w:w="3000" w:type="dxa"/>
            <w:tcBorders>
              <w:top w:val="nil"/>
              <w:left w:val="nil"/>
              <w:bottom w:val="single" w:sz="4" w:space="0" w:color="auto"/>
              <w:right w:val="single" w:sz="4" w:space="0" w:color="auto"/>
            </w:tcBorders>
            <w:shd w:val="clear" w:color="auto" w:fill="auto"/>
            <w:vAlign w:val="center"/>
          </w:tcPr>
          <w:p w14:paraId="60DBC930"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7.76</w:t>
            </w:r>
          </w:p>
        </w:tc>
        <w:tc>
          <w:tcPr>
            <w:tcW w:w="3492" w:type="dxa"/>
            <w:tcBorders>
              <w:top w:val="nil"/>
              <w:left w:val="nil"/>
              <w:bottom w:val="single" w:sz="4" w:space="0" w:color="auto"/>
              <w:right w:val="single" w:sz="4" w:space="0" w:color="auto"/>
            </w:tcBorders>
            <w:shd w:val="clear" w:color="auto" w:fill="auto"/>
            <w:vAlign w:val="center"/>
          </w:tcPr>
          <w:p w14:paraId="418D22A3"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7.76</w:t>
            </w:r>
          </w:p>
        </w:tc>
        <w:tc>
          <w:tcPr>
            <w:tcW w:w="3000" w:type="dxa"/>
            <w:tcBorders>
              <w:top w:val="nil"/>
              <w:left w:val="nil"/>
              <w:bottom w:val="single" w:sz="4" w:space="0" w:color="auto"/>
              <w:right w:val="single" w:sz="8" w:space="0" w:color="auto"/>
            </w:tcBorders>
            <w:shd w:val="clear" w:color="auto" w:fill="auto"/>
            <w:vAlign w:val="center"/>
          </w:tcPr>
          <w:p w14:paraId="59A8FA7E" w14:textId="77777777" w:rsidR="0082252B" w:rsidRDefault="0082252B">
            <w:pPr>
              <w:jc w:val="right"/>
              <w:rPr>
                <w:rFonts w:ascii="Times New Roman" w:eastAsia="仿宋_GB2312" w:hAnsi="Times New Roman" w:cs="Times New Roman"/>
                <w:kern w:val="0"/>
                <w:szCs w:val="21"/>
              </w:rPr>
            </w:pPr>
          </w:p>
        </w:tc>
      </w:tr>
      <w:tr w:rsidR="0082252B" w14:paraId="47AA0A34"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6E7B971D"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2080905</w:t>
            </w:r>
          </w:p>
        </w:tc>
        <w:tc>
          <w:tcPr>
            <w:tcW w:w="3527" w:type="dxa"/>
            <w:tcBorders>
              <w:top w:val="nil"/>
              <w:left w:val="nil"/>
              <w:bottom w:val="single" w:sz="4" w:space="0" w:color="auto"/>
              <w:right w:val="single" w:sz="4" w:space="0" w:color="auto"/>
            </w:tcBorders>
            <w:shd w:val="clear" w:color="auto" w:fill="auto"/>
            <w:vAlign w:val="center"/>
          </w:tcPr>
          <w:p w14:paraId="1657E283"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军队转业干部安置</w:t>
            </w:r>
          </w:p>
        </w:tc>
        <w:tc>
          <w:tcPr>
            <w:tcW w:w="3000" w:type="dxa"/>
            <w:tcBorders>
              <w:top w:val="nil"/>
              <w:left w:val="nil"/>
              <w:bottom w:val="single" w:sz="4" w:space="0" w:color="auto"/>
              <w:right w:val="single" w:sz="4" w:space="0" w:color="auto"/>
            </w:tcBorders>
            <w:shd w:val="clear" w:color="auto" w:fill="auto"/>
            <w:vAlign w:val="center"/>
          </w:tcPr>
          <w:p w14:paraId="45201F74"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7.76</w:t>
            </w:r>
          </w:p>
        </w:tc>
        <w:tc>
          <w:tcPr>
            <w:tcW w:w="3492" w:type="dxa"/>
            <w:tcBorders>
              <w:top w:val="nil"/>
              <w:left w:val="nil"/>
              <w:bottom w:val="single" w:sz="4" w:space="0" w:color="auto"/>
              <w:right w:val="single" w:sz="4" w:space="0" w:color="auto"/>
            </w:tcBorders>
            <w:shd w:val="clear" w:color="auto" w:fill="auto"/>
            <w:vAlign w:val="center"/>
          </w:tcPr>
          <w:p w14:paraId="335C76C8"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7.76</w:t>
            </w:r>
          </w:p>
        </w:tc>
        <w:tc>
          <w:tcPr>
            <w:tcW w:w="3000" w:type="dxa"/>
            <w:tcBorders>
              <w:top w:val="nil"/>
              <w:left w:val="nil"/>
              <w:bottom w:val="single" w:sz="4" w:space="0" w:color="auto"/>
              <w:right w:val="single" w:sz="8" w:space="0" w:color="auto"/>
            </w:tcBorders>
            <w:shd w:val="clear" w:color="auto" w:fill="auto"/>
            <w:vAlign w:val="center"/>
          </w:tcPr>
          <w:p w14:paraId="76AA5EAD" w14:textId="77777777" w:rsidR="0082252B" w:rsidRDefault="0082252B">
            <w:pPr>
              <w:jc w:val="right"/>
              <w:rPr>
                <w:rFonts w:ascii="Times New Roman" w:eastAsia="仿宋_GB2312" w:hAnsi="Times New Roman" w:cs="Times New Roman"/>
                <w:kern w:val="0"/>
                <w:szCs w:val="21"/>
              </w:rPr>
            </w:pPr>
          </w:p>
        </w:tc>
      </w:tr>
      <w:tr w:rsidR="0082252B" w14:paraId="48462466"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58FF2CEF"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20899</w:t>
            </w:r>
          </w:p>
        </w:tc>
        <w:tc>
          <w:tcPr>
            <w:tcW w:w="3527" w:type="dxa"/>
            <w:tcBorders>
              <w:top w:val="nil"/>
              <w:left w:val="nil"/>
              <w:bottom w:val="single" w:sz="4" w:space="0" w:color="auto"/>
              <w:right w:val="single" w:sz="4" w:space="0" w:color="auto"/>
            </w:tcBorders>
            <w:shd w:val="clear" w:color="auto" w:fill="auto"/>
            <w:vAlign w:val="center"/>
          </w:tcPr>
          <w:p w14:paraId="3CD6ABAD"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其他社会保障和就业支出</w:t>
            </w:r>
          </w:p>
        </w:tc>
        <w:tc>
          <w:tcPr>
            <w:tcW w:w="3000" w:type="dxa"/>
            <w:tcBorders>
              <w:top w:val="nil"/>
              <w:left w:val="nil"/>
              <w:bottom w:val="single" w:sz="4" w:space="0" w:color="auto"/>
              <w:right w:val="single" w:sz="4" w:space="0" w:color="auto"/>
            </w:tcBorders>
            <w:shd w:val="clear" w:color="auto" w:fill="auto"/>
            <w:vAlign w:val="center"/>
          </w:tcPr>
          <w:p w14:paraId="094C40B8"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115.74</w:t>
            </w:r>
          </w:p>
        </w:tc>
        <w:tc>
          <w:tcPr>
            <w:tcW w:w="3492" w:type="dxa"/>
            <w:tcBorders>
              <w:top w:val="nil"/>
              <w:left w:val="nil"/>
              <w:bottom w:val="single" w:sz="4" w:space="0" w:color="auto"/>
              <w:right w:val="single" w:sz="4" w:space="0" w:color="auto"/>
            </w:tcBorders>
            <w:shd w:val="clear" w:color="auto" w:fill="auto"/>
            <w:vAlign w:val="center"/>
          </w:tcPr>
          <w:p w14:paraId="4E987AFE"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115.74</w:t>
            </w:r>
          </w:p>
        </w:tc>
        <w:tc>
          <w:tcPr>
            <w:tcW w:w="3000" w:type="dxa"/>
            <w:tcBorders>
              <w:top w:val="nil"/>
              <w:left w:val="nil"/>
              <w:bottom w:val="single" w:sz="4" w:space="0" w:color="auto"/>
              <w:right w:val="single" w:sz="8" w:space="0" w:color="auto"/>
            </w:tcBorders>
            <w:shd w:val="clear" w:color="auto" w:fill="auto"/>
            <w:vAlign w:val="center"/>
          </w:tcPr>
          <w:p w14:paraId="56229F8C" w14:textId="77777777" w:rsidR="0082252B" w:rsidRDefault="0082252B">
            <w:pPr>
              <w:jc w:val="right"/>
              <w:rPr>
                <w:rFonts w:ascii="Times New Roman" w:eastAsia="仿宋_GB2312" w:hAnsi="Times New Roman" w:cs="Times New Roman"/>
                <w:kern w:val="0"/>
                <w:szCs w:val="21"/>
              </w:rPr>
            </w:pPr>
          </w:p>
        </w:tc>
      </w:tr>
      <w:tr w:rsidR="0082252B" w14:paraId="78E6AEB9"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20BB0917"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2089999</w:t>
            </w:r>
          </w:p>
        </w:tc>
        <w:tc>
          <w:tcPr>
            <w:tcW w:w="3527" w:type="dxa"/>
            <w:tcBorders>
              <w:top w:val="nil"/>
              <w:left w:val="nil"/>
              <w:bottom w:val="single" w:sz="4" w:space="0" w:color="auto"/>
              <w:right w:val="single" w:sz="4" w:space="0" w:color="auto"/>
            </w:tcBorders>
            <w:shd w:val="clear" w:color="auto" w:fill="auto"/>
            <w:vAlign w:val="center"/>
          </w:tcPr>
          <w:p w14:paraId="3FED24EA"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其他社会保障和就业支出</w:t>
            </w:r>
          </w:p>
        </w:tc>
        <w:tc>
          <w:tcPr>
            <w:tcW w:w="3000" w:type="dxa"/>
            <w:tcBorders>
              <w:top w:val="nil"/>
              <w:left w:val="nil"/>
              <w:bottom w:val="single" w:sz="4" w:space="0" w:color="auto"/>
              <w:right w:val="single" w:sz="4" w:space="0" w:color="auto"/>
            </w:tcBorders>
            <w:shd w:val="clear" w:color="auto" w:fill="auto"/>
            <w:vAlign w:val="center"/>
          </w:tcPr>
          <w:p w14:paraId="4DBF9F0C"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115.74</w:t>
            </w:r>
          </w:p>
        </w:tc>
        <w:tc>
          <w:tcPr>
            <w:tcW w:w="3492" w:type="dxa"/>
            <w:tcBorders>
              <w:top w:val="nil"/>
              <w:left w:val="nil"/>
              <w:bottom w:val="single" w:sz="4" w:space="0" w:color="auto"/>
              <w:right w:val="single" w:sz="4" w:space="0" w:color="auto"/>
            </w:tcBorders>
            <w:shd w:val="clear" w:color="auto" w:fill="auto"/>
            <w:vAlign w:val="center"/>
          </w:tcPr>
          <w:p w14:paraId="170A6D7F"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115.74</w:t>
            </w:r>
          </w:p>
        </w:tc>
        <w:tc>
          <w:tcPr>
            <w:tcW w:w="3000" w:type="dxa"/>
            <w:tcBorders>
              <w:top w:val="nil"/>
              <w:left w:val="nil"/>
              <w:bottom w:val="single" w:sz="4" w:space="0" w:color="auto"/>
              <w:right w:val="single" w:sz="8" w:space="0" w:color="auto"/>
            </w:tcBorders>
            <w:shd w:val="clear" w:color="auto" w:fill="auto"/>
            <w:vAlign w:val="center"/>
          </w:tcPr>
          <w:p w14:paraId="3501C0D3" w14:textId="77777777" w:rsidR="0082252B" w:rsidRDefault="0082252B">
            <w:pPr>
              <w:jc w:val="right"/>
              <w:rPr>
                <w:rFonts w:ascii="Times New Roman" w:eastAsia="仿宋_GB2312" w:hAnsi="Times New Roman" w:cs="Times New Roman"/>
                <w:kern w:val="0"/>
                <w:szCs w:val="21"/>
              </w:rPr>
            </w:pPr>
          </w:p>
        </w:tc>
      </w:tr>
      <w:tr w:rsidR="0082252B" w14:paraId="1965A82F"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95D82DF"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210</w:t>
            </w:r>
          </w:p>
        </w:tc>
        <w:tc>
          <w:tcPr>
            <w:tcW w:w="3527" w:type="dxa"/>
            <w:tcBorders>
              <w:top w:val="nil"/>
              <w:left w:val="nil"/>
              <w:bottom w:val="single" w:sz="4" w:space="0" w:color="auto"/>
              <w:right w:val="single" w:sz="4" w:space="0" w:color="auto"/>
            </w:tcBorders>
            <w:shd w:val="clear" w:color="auto" w:fill="auto"/>
            <w:vAlign w:val="center"/>
          </w:tcPr>
          <w:p w14:paraId="348D5141"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卫生健康支出</w:t>
            </w:r>
          </w:p>
        </w:tc>
        <w:tc>
          <w:tcPr>
            <w:tcW w:w="3000" w:type="dxa"/>
            <w:tcBorders>
              <w:top w:val="nil"/>
              <w:left w:val="nil"/>
              <w:bottom w:val="single" w:sz="4" w:space="0" w:color="auto"/>
              <w:right w:val="single" w:sz="4" w:space="0" w:color="auto"/>
            </w:tcBorders>
            <w:shd w:val="clear" w:color="auto" w:fill="auto"/>
            <w:vAlign w:val="center"/>
          </w:tcPr>
          <w:p w14:paraId="6F3A11AC"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197.49</w:t>
            </w:r>
          </w:p>
        </w:tc>
        <w:tc>
          <w:tcPr>
            <w:tcW w:w="3492" w:type="dxa"/>
            <w:tcBorders>
              <w:top w:val="nil"/>
              <w:left w:val="nil"/>
              <w:bottom w:val="single" w:sz="4" w:space="0" w:color="auto"/>
              <w:right w:val="single" w:sz="4" w:space="0" w:color="auto"/>
            </w:tcBorders>
            <w:shd w:val="clear" w:color="auto" w:fill="auto"/>
            <w:vAlign w:val="center"/>
          </w:tcPr>
          <w:p w14:paraId="73A4B22A"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197.49</w:t>
            </w:r>
          </w:p>
        </w:tc>
        <w:tc>
          <w:tcPr>
            <w:tcW w:w="3000" w:type="dxa"/>
            <w:tcBorders>
              <w:top w:val="nil"/>
              <w:left w:val="nil"/>
              <w:bottom w:val="single" w:sz="4" w:space="0" w:color="auto"/>
              <w:right w:val="single" w:sz="8" w:space="0" w:color="auto"/>
            </w:tcBorders>
            <w:shd w:val="clear" w:color="auto" w:fill="auto"/>
            <w:vAlign w:val="center"/>
          </w:tcPr>
          <w:p w14:paraId="6A6F52E9" w14:textId="77777777" w:rsidR="0082252B" w:rsidRDefault="0082252B">
            <w:pPr>
              <w:jc w:val="right"/>
              <w:rPr>
                <w:rFonts w:ascii="Times New Roman" w:eastAsia="仿宋_GB2312" w:hAnsi="Times New Roman" w:cs="Times New Roman"/>
                <w:kern w:val="0"/>
                <w:szCs w:val="21"/>
              </w:rPr>
            </w:pPr>
          </w:p>
        </w:tc>
      </w:tr>
      <w:tr w:rsidR="0082252B" w14:paraId="33BA8BA7"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75B342F"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21007</w:t>
            </w:r>
          </w:p>
        </w:tc>
        <w:tc>
          <w:tcPr>
            <w:tcW w:w="3527" w:type="dxa"/>
            <w:tcBorders>
              <w:top w:val="nil"/>
              <w:left w:val="nil"/>
              <w:bottom w:val="single" w:sz="4" w:space="0" w:color="auto"/>
              <w:right w:val="single" w:sz="4" w:space="0" w:color="auto"/>
            </w:tcBorders>
            <w:shd w:val="clear" w:color="auto" w:fill="auto"/>
            <w:vAlign w:val="center"/>
          </w:tcPr>
          <w:p w14:paraId="2DDBCBE9"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计划生育事务</w:t>
            </w:r>
          </w:p>
        </w:tc>
        <w:tc>
          <w:tcPr>
            <w:tcW w:w="3000" w:type="dxa"/>
            <w:tcBorders>
              <w:top w:val="nil"/>
              <w:left w:val="nil"/>
              <w:bottom w:val="single" w:sz="4" w:space="0" w:color="auto"/>
              <w:right w:val="single" w:sz="4" w:space="0" w:color="auto"/>
            </w:tcBorders>
            <w:shd w:val="clear" w:color="auto" w:fill="auto"/>
            <w:vAlign w:val="center"/>
          </w:tcPr>
          <w:p w14:paraId="3C88E76C"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114.52</w:t>
            </w:r>
          </w:p>
        </w:tc>
        <w:tc>
          <w:tcPr>
            <w:tcW w:w="3492" w:type="dxa"/>
            <w:tcBorders>
              <w:top w:val="nil"/>
              <w:left w:val="nil"/>
              <w:bottom w:val="single" w:sz="4" w:space="0" w:color="auto"/>
              <w:right w:val="single" w:sz="4" w:space="0" w:color="auto"/>
            </w:tcBorders>
            <w:shd w:val="clear" w:color="auto" w:fill="auto"/>
            <w:vAlign w:val="center"/>
          </w:tcPr>
          <w:p w14:paraId="335A3916"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114.52</w:t>
            </w:r>
          </w:p>
        </w:tc>
        <w:tc>
          <w:tcPr>
            <w:tcW w:w="3000" w:type="dxa"/>
            <w:tcBorders>
              <w:top w:val="nil"/>
              <w:left w:val="nil"/>
              <w:bottom w:val="single" w:sz="4" w:space="0" w:color="auto"/>
              <w:right w:val="single" w:sz="8" w:space="0" w:color="auto"/>
            </w:tcBorders>
            <w:shd w:val="clear" w:color="auto" w:fill="auto"/>
            <w:vAlign w:val="center"/>
          </w:tcPr>
          <w:p w14:paraId="6B9703ED" w14:textId="77777777" w:rsidR="0082252B" w:rsidRDefault="0082252B">
            <w:pPr>
              <w:jc w:val="right"/>
              <w:rPr>
                <w:rFonts w:ascii="Times New Roman" w:eastAsia="仿宋_GB2312" w:hAnsi="Times New Roman" w:cs="Times New Roman"/>
                <w:kern w:val="0"/>
                <w:szCs w:val="21"/>
              </w:rPr>
            </w:pPr>
          </w:p>
        </w:tc>
      </w:tr>
      <w:tr w:rsidR="0082252B" w14:paraId="16D53586"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188B4434"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2100717</w:t>
            </w:r>
          </w:p>
        </w:tc>
        <w:tc>
          <w:tcPr>
            <w:tcW w:w="3527" w:type="dxa"/>
            <w:tcBorders>
              <w:top w:val="nil"/>
              <w:left w:val="nil"/>
              <w:bottom w:val="single" w:sz="4" w:space="0" w:color="auto"/>
              <w:right w:val="single" w:sz="4" w:space="0" w:color="auto"/>
            </w:tcBorders>
            <w:shd w:val="clear" w:color="auto" w:fill="auto"/>
            <w:vAlign w:val="center"/>
          </w:tcPr>
          <w:p w14:paraId="4BCA1769"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计划生育服务</w:t>
            </w:r>
          </w:p>
        </w:tc>
        <w:tc>
          <w:tcPr>
            <w:tcW w:w="3000" w:type="dxa"/>
            <w:tcBorders>
              <w:top w:val="nil"/>
              <w:left w:val="nil"/>
              <w:bottom w:val="single" w:sz="4" w:space="0" w:color="auto"/>
              <w:right w:val="single" w:sz="4" w:space="0" w:color="auto"/>
            </w:tcBorders>
            <w:shd w:val="clear" w:color="auto" w:fill="auto"/>
            <w:vAlign w:val="center"/>
          </w:tcPr>
          <w:p w14:paraId="34200BC6"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114.52</w:t>
            </w:r>
          </w:p>
        </w:tc>
        <w:tc>
          <w:tcPr>
            <w:tcW w:w="3492" w:type="dxa"/>
            <w:tcBorders>
              <w:top w:val="nil"/>
              <w:left w:val="nil"/>
              <w:bottom w:val="single" w:sz="4" w:space="0" w:color="auto"/>
              <w:right w:val="single" w:sz="4" w:space="0" w:color="auto"/>
            </w:tcBorders>
            <w:shd w:val="clear" w:color="auto" w:fill="auto"/>
            <w:vAlign w:val="center"/>
          </w:tcPr>
          <w:p w14:paraId="4052C2A7"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114.52</w:t>
            </w:r>
          </w:p>
        </w:tc>
        <w:tc>
          <w:tcPr>
            <w:tcW w:w="3000" w:type="dxa"/>
            <w:tcBorders>
              <w:top w:val="nil"/>
              <w:left w:val="nil"/>
              <w:bottom w:val="single" w:sz="4" w:space="0" w:color="auto"/>
              <w:right w:val="single" w:sz="8" w:space="0" w:color="auto"/>
            </w:tcBorders>
            <w:shd w:val="clear" w:color="auto" w:fill="auto"/>
            <w:vAlign w:val="center"/>
          </w:tcPr>
          <w:p w14:paraId="39C6D4E4" w14:textId="77777777" w:rsidR="0082252B" w:rsidRDefault="0082252B">
            <w:pPr>
              <w:jc w:val="right"/>
              <w:rPr>
                <w:rFonts w:ascii="Times New Roman" w:eastAsia="仿宋_GB2312" w:hAnsi="Times New Roman" w:cs="Times New Roman"/>
                <w:kern w:val="0"/>
                <w:szCs w:val="21"/>
              </w:rPr>
            </w:pPr>
          </w:p>
        </w:tc>
      </w:tr>
      <w:tr w:rsidR="0082252B" w14:paraId="3D57BDE1"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70B75CEF"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21011</w:t>
            </w:r>
          </w:p>
        </w:tc>
        <w:tc>
          <w:tcPr>
            <w:tcW w:w="3527" w:type="dxa"/>
            <w:tcBorders>
              <w:top w:val="nil"/>
              <w:left w:val="nil"/>
              <w:bottom w:val="single" w:sz="4" w:space="0" w:color="auto"/>
              <w:right w:val="single" w:sz="4" w:space="0" w:color="auto"/>
            </w:tcBorders>
            <w:shd w:val="clear" w:color="auto" w:fill="auto"/>
            <w:vAlign w:val="center"/>
          </w:tcPr>
          <w:p w14:paraId="5DA89452"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行政事业单位医疗</w:t>
            </w:r>
          </w:p>
        </w:tc>
        <w:tc>
          <w:tcPr>
            <w:tcW w:w="3000" w:type="dxa"/>
            <w:tcBorders>
              <w:top w:val="nil"/>
              <w:left w:val="nil"/>
              <w:bottom w:val="single" w:sz="4" w:space="0" w:color="auto"/>
              <w:right w:val="single" w:sz="4" w:space="0" w:color="auto"/>
            </w:tcBorders>
            <w:shd w:val="clear" w:color="auto" w:fill="auto"/>
            <w:vAlign w:val="center"/>
          </w:tcPr>
          <w:p w14:paraId="0324847F"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82.97</w:t>
            </w:r>
          </w:p>
        </w:tc>
        <w:tc>
          <w:tcPr>
            <w:tcW w:w="3492" w:type="dxa"/>
            <w:tcBorders>
              <w:top w:val="nil"/>
              <w:left w:val="nil"/>
              <w:bottom w:val="single" w:sz="4" w:space="0" w:color="auto"/>
              <w:right w:val="single" w:sz="4" w:space="0" w:color="auto"/>
            </w:tcBorders>
            <w:shd w:val="clear" w:color="auto" w:fill="auto"/>
            <w:vAlign w:val="center"/>
          </w:tcPr>
          <w:p w14:paraId="1DB37834"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82.97</w:t>
            </w:r>
          </w:p>
        </w:tc>
        <w:tc>
          <w:tcPr>
            <w:tcW w:w="3000" w:type="dxa"/>
            <w:tcBorders>
              <w:top w:val="nil"/>
              <w:left w:val="nil"/>
              <w:bottom w:val="single" w:sz="4" w:space="0" w:color="auto"/>
              <w:right w:val="single" w:sz="8" w:space="0" w:color="auto"/>
            </w:tcBorders>
            <w:shd w:val="clear" w:color="auto" w:fill="auto"/>
            <w:vAlign w:val="center"/>
          </w:tcPr>
          <w:p w14:paraId="3151F2CA" w14:textId="77777777" w:rsidR="0082252B" w:rsidRDefault="0082252B">
            <w:pPr>
              <w:jc w:val="right"/>
              <w:rPr>
                <w:rFonts w:ascii="Times New Roman" w:eastAsia="仿宋_GB2312" w:hAnsi="Times New Roman" w:cs="Times New Roman"/>
                <w:kern w:val="0"/>
                <w:szCs w:val="21"/>
              </w:rPr>
            </w:pPr>
          </w:p>
        </w:tc>
      </w:tr>
      <w:tr w:rsidR="0082252B" w14:paraId="6D7685ED"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770EDFFE"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2101101</w:t>
            </w:r>
          </w:p>
        </w:tc>
        <w:tc>
          <w:tcPr>
            <w:tcW w:w="3527" w:type="dxa"/>
            <w:tcBorders>
              <w:top w:val="nil"/>
              <w:left w:val="nil"/>
              <w:bottom w:val="single" w:sz="4" w:space="0" w:color="auto"/>
              <w:right w:val="single" w:sz="4" w:space="0" w:color="auto"/>
            </w:tcBorders>
            <w:shd w:val="clear" w:color="auto" w:fill="auto"/>
            <w:vAlign w:val="center"/>
          </w:tcPr>
          <w:p w14:paraId="22F3E2BC"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行政单位医疗</w:t>
            </w:r>
          </w:p>
        </w:tc>
        <w:tc>
          <w:tcPr>
            <w:tcW w:w="3000" w:type="dxa"/>
            <w:tcBorders>
              <w:top w:val="nil"/>
              <w:left w:val="nil"/>
              <w:bottom w:val="single" w:sz="4" w:space="0" w:color="auto"/>
              <w:right w:val="single" w:sz="4" w:space="0" w:color="auto"/>
            </w:tcBorders>
            <w:shd w:val="clear" w:color="auto" w:fill="auto"/>
            <w:vAlign w:val="center"/>
          </w:tcPr>
          <w:p w14:paraId="55C54D19"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82.97</w:t>
            </w:r>
          </w:p>
        </w:tc>
        <w:tc>
          <w:tcPr>
            <w:tcW w:w="3492" w:type="dxa"/>
            <w:tcBorders>
              <w:top w:val="nil"/>
              <w:left w:val="nil"/>
              <w:bottom w:val="single" w:sz="4" w:space="0" w:color="auto"/>
              <w:right w:val="single" w:sz="4" w:space="0" w:color="auto"/>
            </w:tcBorders>
            <w:shd w:val="clear" w:color="auto" w:fill="auto"/>
            <w:vAlign w:val="center"/>
          </w:tcPr>
          <w:p w14:paraId="0912762B"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82.97</w:t>
            </w:r>
          </w:p>
        </w:tc>
        <w:tc>
          <w:tcPr>
            <w:tcW w:w="3000" w:type="dxa"/>
            <w:tcBorders>
              <w:top w:val="nil"/>
              <w:left w:val="nil"/>
              <w:bottom w:val="single" w:sz="4" w:space="0" w:color="auto"/>
              <w:right w:val="single" w:sz="8" w:space="0" w:color="auto"/>
            </w:tcBorders>
            <w:shd w:val="clear" w:color="auto" w:fill="auto"/>
            <w:vAlign w:val="center"/>
          </w:tcPr>
          <w:p w14:paraId="1E4AC0E7" w14:textId="77777777" w:rsidR="0082252B" w:rsidRDefault="0082252B">
            <w:pPr>
              <w:jc w:val="right"/>
              <w:rPr>
                <w:rFonts w:ascii="Times New Roman" w:eastAsia="仿宋_GB2312" w:hAnsi="Times New Roman" w:cs="Times New Roman"/>
                <w:kern w:val="0"/>
                <w:szCs w:val="21"/>
              </w:rPr>
            </w:pPr>
          </w:p>
        </w:tc>
      </w:tr>
      <w:tr w:rsidR="0082252B" w14:paraId="6FAFCC11"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D21BFD8"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213</w:t>
            </w:r>
          </w:p>
        </w:tc>
        <w:tc>
          <w:tcPr>
            <w:tcW w:w="3527" w:type="dxa"/>
            <w:tcBorders>
              <w:top w:val="nil"/>
              <w:left w:val="nil"/>
              <w:bottom w:val="single" w:sz="4" w:space="0" w:color="auto"/>
              <w:right w:val="single" w:sz="4" w:space="0" w:color="auto"/>
            </w:tcBorders>
            <w:shd w:val="clear" w:color="auto" w:fill="auto"/>
            <w:vAlign w:val="center"/>
          </w:tcPr>
          <w:p w14:paraId="690E3C0C"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农林水支出</w:t>
            </w:r>
          </w:p>
        </w:tc>
        <w:tc>
          <w:tcPr>
            <w:tcW w:w="3000" w:type="dxa"/>
            <w:tcBorders>
              <w:top w:val="nil"/>
              <w:left w:val="nil"/>
              <w:bottom w:val="single" w:sz="4" w:space="0" w:color="auto"/>
              <w:right w:val="single" w:sz="4" w:space="0" w:color="auto"/>
            </w:tcBorders>
            <w:shd w:val="clear" w:color="auto" w:fill="auto"/>
            <w:vAlign w:val="center"/>
          </w:tcPr>
          <w:p w14:paraId="17259F5F"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403.19</w:t>
            </w:r>
          </w:p>
        </w:tc>
        <w:tc>
          <w:tcPr>
            <w:tcW w:w="3492" w:type="dxa"/>
            <w:tcBorders>
              <w:top w:val="nil"/>
              <w:left w:val="nil"/>
              <w:bottom w:val="single" w:sz="4" w:space="0" w:color="auto"/>
              <w:right w:val="single" w:sz="4" w:space="0" w:color="auto"/>
            </w:tcBorders>
            <w:shd w:val="clear" w:color="auto" w:fill="auto"/>
            <w:vAlign w:val="center"/>
          </w:tcPr>
          <w:p w14:paraId="4C4BD4F6" w14:textId="77777777" w:rsidR="0082252B" w:rsidRDefault="0082252B">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351F7693"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403.19</w:t>
            </w:r>
          </w:p>
        </w:tc>
      </w:tr>
      <w:tr w:rsidR="0082252B" w14:paraId="4E8759E6"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4EC4FDE"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21308</w:t>
            </w:r>
          </w:p>
        </w:tc>
        <w:tc>
          <w:tcPr>
            <w:tcW w:w="3527" w:type="dxa"/>
            <w:tcBorders>
              <w:top w:val="nil"/>
              <w:left w:val="nil"/>
              <w:bottom w:val="single" w:sz="4" w:space="0" w:color="auto"/>
              <w:right w:val="single" w:sz="4" w:space="0" w:color="auto"/>
            </w:tcBorders>
            <w:shd w:val="clear" w:color="auto" w:fill="auto"/>
            <w:vAlign w:val="center"/>
          </w:tcPr>
          <w:p w14:paraId="3177BFD0"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普惠金融发展支出</w:t>
            </w:r>
          </w:p>
        </w:tc>
        <w:tc>
          <w:tcPr>
            <w:tcW w:w="3000" w:type="dxa"/>
            <w:tcBorders>
              <w:top w:val="nil"/>
              <w:left w:val="nil"/>
              <w:bottom w:val="single" w:sz="4" w:space="0" w:color="auto"/>
              <w:right w:val="single" w:sz="4" w:space="0" w:color="auto"/>
            </w:tcBorders>
            <w:shd w:val="clear" w:color="auto" w:fill="auto"/>
            <w:vAlign w:val="center"/>
          </w:tcPr>
          <w:p w14:paraId="63EF9CD3"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403.19</w:t>
            </w:r>
          </w:p>
        </w:tc>
        <w:tc>
          <w:tcPr>
            <w:tcW w:w="3492" w:type="dxa"/>
            <w:tcBorders>
              <w:top w:val="nil"/>
              <w:left w:val="nil"/>
              <w:bottom w:val="single" w:sz="4" w:space="0" w:color="auto"/>
              <w:right w:val="single" w:sz="4" w:space="0" w:color="auto"/>
            </w:tcBorders>
            <w:shd w:val="clear" w:color="auto" w:fill="auto"/>
            <w:vAlign w:val="center"/>
          </w:tcPr>
          <w:p w14:paraId="6E4F09E7" w14:textId="77777777" w:rsidR="0082252B" w:rsidRDefault="0082252B">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35A868F3"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403.19</w:t>
            </w:r>
          </w:p>
        </w:tc>
      </w:tr>
      <w:tr w:rsidR="0082252B" w14:paraId="0F31B227"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DE0D891"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2130804</w:t>
            </w:r>
          </w:p>
        </w:tc>
        <w:tc>
          <w:tcPr>
            <w:tcW w:w="3527" w:type="dxa"/>
            <w:tcBorders>
              <w:top w:val="nil"/>
              <w:left w:val="nil"/>
              <w:bottom w:val="single" w:sz="4" w:space="0" w:color="auto"/>
              <w:right w:val="single" w:sz="4" w:space="0" w:color="auto"/>
            </w:tcBorders>
            <w:shd w:val="clear" w:color="auto" w:fill="auto"/>
            <w:vAlign w:val="center"/>
          </w:tcPr>
          <w:p w14:paraId="2E281115"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创业担保贷款贴息</w:t>
            </w:r>
            <w:proofErr w:type="gramStart"/>
            <w:r>
              <w:rPr>
                <w:rFonts w:ascii="宋体" w:eastAsia="宋体" w:hAnsi="宋体" w:cs="宋体" w:hint="eastAsia"/>
                <w:color w:val="000000"/>
                <w:kern w:val="0"/>
                <w:sz w:val="22"/>
              </w:rPr>
              <w:t>及奖补</w:t>
            </w:r>
            <w:proofErr w:type="gramEnd"/>
          </w:p>
        </w:tc>
        <w:tc>
          <w:tcPr>
            <w:tcW w:w="3000" w:type="dxa"/>
            <w:tcBorders>
              <w:top w:val="nil"/>
              <w:left w:val="nil"/>
              <w:bottom w:val="single" w:sz="4" w:space="0" w:color="auto"/>
              <w:right w:val="single" w:sz="4" w:space="0" w:color="auto"/>
            </w:tcBorders>
            <w:shd w:val="clear" w:color="auto" w:fill="auto"/>
            <w:vAlign w:val="center"/>
          </w:tcPr>
          <w:p w14:paraId="6258D85E"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403.19</w:t>
            </w:r>
          </w:p>
        </w:tc>
        <w:tc>
          <w:tcPr>
            <w:tcW w:w="3492" w:type="dxa"/>
            <w:tcBorders>
              <w:top w:val="nil"/>
              <w:left w:val="nil"/>
              <w:bottom w:val="single" w:sz="4" w:space="0" w:color="auto"/>
              <w:right w:val="single" w:sz="4" w:space="0" w:color="auto"/>
            </w:tcBorders>
            <w:shd w:val="clear" w:color="auto" w:fill="auto"/>
            <w:vAlign w:val="center"/>
          </w:tcPr>
          <w:p w14:paraId="45DA5C88" w14:textId="77777777" w:rsidR="0082252B" w:rsidRDefault="0082252B">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73A13C0D"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403.19</w:t>
            </w:r>
          </w:p>
        </w:tc>
      </w:tr>
      <w:tr w:rsidR="0082252B" w14:paraId="2FDE0E4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71CB0E7"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221</w:t>
            </w:r>
          </w:p>
        </w:tc>
        <w:tc>
          <w:tcPr>
            <w:tcW w:w="3527" w:type="dxa"/>
            <w:tcBorders>
              <w:top w:val="nil"/>
              <w:left w:val="nil"/>
              <w:bottom w:val="single" w:sz="4" w:space="0" w:color="auto"/>
              <w:right w:val="single" w:sz="4" w:space="0" w:color="auto"/>
            </w:tcBorders>
            <w:shd w:val="clear" w:color="auto" w:fill="auto"/>
            <w:vAlign w:val="center"/>
          </w:tcPr>
          <w:p w14:paraId="7B6CF342"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住房保障支出</w:t>
            </w:r>
          </w:p>
        </w:tc>
        <w:tc>
          <w:tcPr>
            <w:tcW w:w="3000" w:type="dxa"/>
            <w:tcBorders>
              <w:top w:val="nil"/>
              <w:left w:val="nil"/>
              <w:bottom w:val="single" w:sz="4" w:space="0" w:color="auto"/>
              <w:right w:val="single" w:sz="4" w:space="0" w:color="auto"/>
            </w:tcBorders>
            <w:shd w:val="clear" w:color="auto" w:fill="auto"/>
            <w:vAlign w:val="center"/>
          </w:tcPr>
          <w:p w14:paraId="5E0B0654"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150.08</w:t>
            </w:r>
          </w:p>
        </w:tc>
        <w:tc>
          <w:tcPr>
            <w:tcW w:w="3492" w:type="dxa"/>
            <w:tcBorders>
              <w:top w:val="nil"/>
              <w:left w:val="nil"/>
              <w:bottom w:val="single" w:sz="4" w:space="0" w:color="auto"/>
              <w:right w:val="single" w:sz="4" w:space="0" w:color="auto"/>
            </w:tcBorders>
            <w:shd w:val="clear" w:color="auto" w:fill="auto"/>
            <w:vAlign w:val="center"/>
          </w:tcPr>
          <w:p w14:paraId="52461A1F"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150.08</w:t>
            </w:r>
          </w:p>
        </w:tc>
        <w:tc>
          <w:tcPr>
            <w:tcW w:w="3000" w:type="dxa"/>
            <w:tcBorders>
              <w:top w:val="nil"/>
              <w:left w:val="nil"/>
              <w:bottom w:val="single" w:sz="4" w:space="0" w:color="auto"/>
              <w:right w:val="single" w:sz="8" w:space="0" w:color="auto"/>
            </w:tcBorders>
            <w:shd w:val="clear" w:color="auto" w:fill="auto"/>
            <w:vAlign w:val="center"/>
          </w:tcPr>
          <w:p w14:paraId="4C5F20EF" w14:textId="77777777" w:rsidR="0082252B" w:rsidRDefault="0082252B">
            <w:pPr>
              <w:jc w:val="right"/>
              <w:rPr>
                <w:rFonts w:ascii="Times New Roman" w:eastAsia="仿宋_GB2312" w:hAnsi="Times New Roman" w:cs="Times New Roman"/>
                <w:kern w:val="0"/>
                <w:szCs w:val="21"/>
              </w:rPr>
            </w:pPr>
          </w:p>
        </w:tc>
      </w:tr>
      <w:tr w:rsidR="0082252B" w14:paraId="1F05628D"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5044303D"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22102</w:t>
            </w:r>
          </w:p>
        </w:tc>
        <w:tc>
          <w:tcPr>
            <w:tcW w:w="3527" w:type="dxa"/>
            <w:tcBorders>
              <w:top w:val="nil"/>
              <w:left w:val="nil"/>
              <w:bottom w:val="single" w:sz="4" w:space="0" w:color="auto"/>
              <w:right w:val="single" w:sz="4" w:space="0" w:color="auto"/>
            </w:tcBorders>
            <w:shd w:val="clear" w:color="auto" w:fill="auto"/>
            <w:vAlign w:val="center"/>
          </w:tcPr>
          <w:p w14:paraId="57245082"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住房改革支出</w:t>
            </w:r>
          </w:p>
        </w:tc>
        <w:tc>
          <w:tcPr>
            <w:tcW w:w="3000" w:type="dxa"/>
            <w:tcBorders>
              <w:top w:val="nil"/>
              <w:left w:val="nil"/>
              <w:bottom w:val="single" w:sz="4" w:space="0" w:color="auto"/>
              <w:right w:val="single" w:sz="4" w:space="0" w:color="auto"/>
            </w:tcBorders>
            <w:shd w:val="clear" w:color="auto" w:fill="auto"/>
            <w:vAlign w:val="center"/>
          </w:tcPr>
          <w:p w14:paraId="1BBFDA1F"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150.08</w:t>
            </w:r>
          </w:p>
        </w:tc>
        <w:tc>
          <w:tcPr>
            <w:tcW w:w="3492" w:type="dxa"/>
            <w:tcBorders>
              <w:top w:val="nil"/>
              <w:left w:val="nil"/>
              <w:bottom w:val="single" w:sz="4" w:space="0" w:color="auto"/>
              <w:right w:val="single" w:sz="4" w:space="0" w:color="auto"/>
            </w:tcBorders>
            <w:shd w:val="clear" w:color="auto" w:fill="auto"/>
            <w:vAlign w:val="center"/>
          </w:tcPr>
          <w:p w14:paraId="4021E502"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150.08</w:t>
            </w:r>
          </w:p>
        </w:tc>
        <w:tc>
          <w:tcPr>
            <w:tcW w:w="3000" w:type="dxa"/>
            <w:tcBorders>
              <w:top w:val="nil"/>
              <w:left w:val="nil"/>
              <w:bottom w:val="single" w:sz="4" w:space="0" w:color="auto"/>
              <w:right w:val="single" w:sz="8" w:space="0" w:color="auto"/>
            </w:tcBorders>
            <w:shd w:val="clear" w:color="auto" w:fill="auto"/>
            <w:vAlign w:val="center"/>
          </w:tcPr>
          <w:p w14:paraId="1A780ADF" w14:textId="77777777" w:rsidR="0082252B" w:rsidRDefault="0082252B">
            <w:pPr>
              <w:jc w:val="right"/>
              <w:rPr>
                <w:rFonts w:ascii="Times New Roman" w:eastAsia="仿宋_GB2312" w:hAnsi="Times New Roman" w:cs="Times New Roman"/>
                <w:kern w:val="0"/>
                <w:szCs w:val="21"/>
              </w:rPr>
            </w:pPr>
          </w:p>
        </w:tc>
      </w:tr>
      <w:tr w:rsidR="0082252B" w14:paraId="125D89AF"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370E6036"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2210201</w:t>
            </w:r>
          </w:p>
        </w:tc>
        <w:tc>
          <w:tcPr>
            <w:tcW w:w="3527" w:type="dxa"/>
            <w:tcBorders>
              <w:top w:val="nil"/>
              <w:left w:val="nil"/>
              <w:bottom w:val="single" w:sz="8" w:space="0" w:color="auto"/>
              <w:right w:val="single" w:sz="4" w:space="0" w:color="auto"/>
            </w:tcBorders>
            <w:shd w:val="clear" w:color="auto" w:fill="auto"/>
            <w:vAlign w:val="center"/>
          </w:tcPr>
          <w:p w14:paraId="26EB6C79" w14:textId="77777777" w:rsidR="0082252B"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住房公积金</w:t>
            </w:r>
          </w:p>
        </w:tc>
        <w:tc>
          <w:tcPr>
            <w:tcW w:w="3000" w:type="dxa"/>
            <w:tcBorders>
              <w:top w:val="nil"/>
              <w:left w:val="nil"/>
              <w:bottom w:val="single" w:sz="8" w:space="0" w:color="auto"/>
              <w:right w:val="single" w:sz="4" w:space="0" w:color="auto"/>
            </w:tcBorders>
            <w:shd w:val="clear" w:color="auto" w:fill="auto"/>
            <w:vAlign w:val="center"/>
          </w:tcPr>
          <w:p w14:paraId="2BA0420E"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150.08</w:t>
            </w:r>
          </w:p>
        </w:tc>
        <w:tc>
          <w:tcPr>
            <w:tcW w:w="3492" w:type="dxa"/>
            <w:tcBorders>
              <w:top w:val="nil"/>
              <w:left w:val="nil"/>
              <w:bottom w:val="single" w:sz="8" w:space="0" w:color="auto"/>
              <w:right w:val="single" w:sz="4" w:space="0" w:color="auto"/>
            </w:tcBorders>
            <w:shd w:val="clear" w:color="auto" w:fill="auto"/>
            <w:vAlign w:val="center"/>
          </w:tcPr>
          <w:p w14:paraId="7B23559F" w14:textId="77777777" w:rsidR="0082252B"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150.08</w:t>
            </w:r>
          </w:p>
        </w:tc>
        <w:tc>
          <w:tcPr>
            <w:tcW w:w="3000" w:type="dxa"/>
            <w:tcBorders>
              <w:top w:val="nil"/>
              <w:left w:val="nil"/>
              <w:bottom w:val="single" w:sz="8" w:space="0" w:color="auto"/>
              <w:right w:val="single" w:sz="8" w:space="0" w:color="auto"/>
            </w:tcBorders>
            <w:shd w:val="clear" w:color="auto" w:fill="auto"/>
            <w:vAlign w:val="center"/>
          </w:tcPr>
          <w:p w14:paraId="677D2E00" w14:textId="77777777" w:rsidR="0082252B" w:rsidRDefault="0082252B">
            <w:pPr>
              <w:jc w:val="right"/>
              <w:rPr>
                <w:rFonts w:ascii="Times New Roman" w:eastAsia="仿宋_GB2312" w:hAnsi="Times New Roman" w:cs="Times New Roman"/>
                <w:kern w:val="0"/>
                <w:szCs w:val="21"/>
              </w:rPr>
            </w:pPr>
          </w:p>
        </w:tc>
      </w:tr>
    </w:tbl>
    <w:p w14:paraId="1D548880" w14:textId="77777777" w:rsidR="0082252B"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14:paraId="77B46DF3" w14:textId="77777777" w:rsidR="0082252B" w:rsidRDefault="0082252B">
      <w:pPr>
        <w:widowControl/>
        <w:jc w:val="left"/>
        <w:rPr>
          <w:rFonts w:ascii="Times New Roman" w:eastAsia="仿宋_GB2312" w:hAnsi="Times New Roman" w:cs="Times New Roman"/>
          <w:bCs/>
          <w:kern w:val="0"/>
          <w:szCs w:val="21"/>
        </w:rPr>
      </w:pPr>
    </w:p>
    <w:p w14:paraId="6055189A" w14:textId="77777777" w:rsidR="0082252B"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14:paraId="08495F79" w14:textId="77777777" w:rsidR="0082252B" w:rsidRDefault="00000000">
      <w:pPr>
        <w:widowControl/>
        <w:spacing w:after="120"/>
        <w:jc w:val="center"/>
        <w:textAlignment w:val="center"/>
        <w:rPr>
          <w:rFonts w:ascii="Times New Roman" w:eastAsia="黑体" w:hAnsi="Times New Roman" w:cs="Times New Roman"/>
          <w:color w:val="000000"/>
          <w:kern w:val="0"/>
          <w:sz w:val="36"/>
          <w:szCs w:val="36"/>
        </w:rPr>
      </w:pPr>
      <w:bookmarkStart w:id="4" w:name="RANGE!A1:I34"/>
      <w:r>
        <w:rPr>
          <w:rFonts w:ascii="Times New Roman" w:eastAsia="黑体" w:hAnsi="Times New Roman" w:cs="Times New Roman"/>
          <w:color w:val="000000"/>
          <w:kern w:val="0"/>
          <w:sz w:val="36"/>
          <w:szCs w:val="36"/>
        </w:rPr>
        <w:lastRenderedPageBreak/>
        <w:t>一般公共预算财政拨款基本支出决算明细表</w:t>
      </w:r>
      <w:bookmarkEnd w:id="4"/>
    </w:p>
    <w:p w14:paraId="30E86629" w14:textId="77777777" w:rsidR="0082252B"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14:paraId="376BD0E6" w14:textId="77777777" w:rsidR="0082252B" w:rsidRDefault="00000000">
      <w:pPr>
        <w:widowControl/>
        <w:spacing w:line="240" w:lineRule="exact"/>
        <w:ind w:firstLineChars="100" w:firstLine="210"/>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祁阳市人力资源和社会保障局</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82252B" w14:paraId="6E85BC9A"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1BFDC4F" w14:textId="77777777" w:rsidR="0082252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14:paraId="5EDE6BED" w14:textId="77777777" w:rsidR="0082252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14:paraId="00672C07" w14:textId="77777777" w:rsidR="0082252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14:paraId="57881F52" w14:textId="77777777" w:rsidR="0082252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14:paraId="23260FF5" w14:textId="77777777" w:rsidR="0082252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14:paraId="1579176F" w14:textId="77777777" w:rsidR="0082252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14:paraId="1F18A9AF" w14:textId="77777777" w:rsidR="0082252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14:paraId="73D48699" w14:textId="77777777" w:rsidR="0082252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14:paraId="22B38F1E" w14:textId="77777777" w:rsidR="0082252B"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82252B" w14:paraId="3B5A822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B65D5F4"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301</w:t>
            </w:r>
          </w:p>
        </w:tc>
        <w:tc>
          <w:tcPr>
            <w:tcW w:w="2850" w:type="dxa"/>
            <w:tcBorders>
              <w:top w:val="nil"/>
              <w:left w:val="nil"/>
              <w:bottom w:val="single" w:sz="4" w:space="0" w:color="auto"/>
              <w:right w:val="single" w:sz="4" w:space="0" w:color="auto"/>
            </w:tcBorders>
            <w:shd w:val="clear" w:color="auto" w:fill="auto"/>
            <w:noWrap/>
            <w:vAlign w:val="center"/>
          </w:tcPr>
          <w:p w14:paraId="0F20F639"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工资福利支出</w:t>
            </w:r>
          </w:p>
        </w:tc>
        <w:tc>
          <w:tcPr>
            <w:tcW w:w="966" w:type="dxa"/>
            <w:tcBorders>
              <w:top w:val="nil"/>
              <w:left w:val="nil"/>
              <w:bottom w:val="single" w:sz="4" w:space="0" w:color="auto"/>
              <w:right w:val="single" w:sz="4" w:space="0" w:color="auto"/>
            </w:tcBorders>
            <w:shd w:val="clear" w:color="auto" w:fill="auto"/>
            <w:noWrap/>
            <w:vAlign w:val="center"/>
          </w:tcPr>
          <w:p w14:paraId="0B4D1308"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2,123.34</w:t>
            </w:r>
          </w:p>
        </w:tc>
        <w:tc>
          <w:tcPr>
            <w:tcW w:w="1116" w:type="dxa"/>
            <w:tcBorders>
              <w:top w:val="nil"/>
              <w:left w:val="nil"/>
              <w:bottom w:val="single" w:sz="4" w:space="0" w:color="auto"/>
              <w:right w:val="single" w:sz="4" w:space="0" w:color="auto"/>
            </w:tcBorders>
            <w:shd w:val="clear" w:color="auto" w:fill="auto"/>
            <w:noWrap/>
            <w:vAlign w:val="center"/>
          </w:tcPr>
          <w:p w14:paraId="6EAA958E"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w:t>
            </w:r>
          </w:p>
        </w:tc>
        <w:tc>
          <w:tcPr>
            <w:tcW w:w="2018" w:type="dxa"/>
            <w:tcBorders>
              <w:top w:val="nil"/>
              <w:left w:val="nil"/>
              <w:bottom w:val="single" w:sz="4" w:space="0" w:color="auto"/>
              <w:right w:val="single" w:sz="4" w:space="0" w:color="auto"/>
            </w:tcBorders>
            <w:shd w:val="clear" w:color="auto" w:fill="auto"/>
            <w:noWrap/>
            <w:vAlign w:val="center"/>
          </w:tcPr>
          <w:p w14:paraId="7279A582"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商品和服务支出</w:t>
            </w:r>
          </w:p>
        </w:tc>
        <w:tc>
          <w:tcPr>
            <w:tcW w:w="933" w:type="dxa"/>
            <w:tcBorders>
              <w:top w:val="nil"/>
              <w:left w:val="nil"/>
              <w:bottom w:val="single" w:sz="4" w:space="0" w:color="auto"/>
              <w:right w:val="single" w:sz="4" w:space="0" w:color="auto"/>
            </w:tcBorders>
            <w:shd w:val="clear" w:color="auto" w:fill="auto"/>
            <w:noWrap/>
            <w:vAlign w:val="center"/>
          </w:tcPr>
          <w:p w14:paraId="5100543A"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288.67</w:t>
            </w:r>
          </w:p>
        </w:tc>
        <w:tc>
          <w:tcPr>
            <w:tcW w:w="1217" w:type="dxa"/>
            <w:tcBorders>
              <w:top w:val="nil"/>
              <w:left w:val="nil"/>
              <w:bottom w:val="single" w:sz="4" w:space="0" w:color="auto"/>
              <w:right w:val="single" w:sz="4" w:space="0" w:color="auto"/>
            </w:tcBorders>
            <w:shd w:val="clear" w:color="auto" w:fill="auto"/>
            <w:noWrap/>
            <w:vAlign w:val="center"/>
          </w:tcPr>
          <w:p w14:paraId="3EA2B3B7"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307</w:t>
            </w:r>
          </w:p>
        </w:tc>
        <w:tc>
          <w:tcPr>
            <w:tcW w:w="3517" w:type="dxa"/>
            <w:tcBorders>
              <w:top w:val="nil"/>
              <w:left w:val="nil"/>
              <w:bottom w:val="single" w:sz="4" w:space="0" w:color="auto"/>
              <w:right w:val="single" w:sz="4" w:space="0" w:color="auto"/>
            </w:tcBorders>
            <w:shd w:val="clear" w:color="auto" w:fill="auto"/>
            <w:noWrap/>
            <w:vAlign w:val="center"/>
          </w:tcPr>
          <w:p w14:paraId="786FEDF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14:paraId="03611E19" w14:textId="77777777" w:rsidR="0082252B" w:rsidRDefault="0082252B">
            <w:pPr>
              <w:jc w:val="right"/>
              <w:rPr>
                <w:rFonts w:ascii="Times New Roman" w:eastAsia="仿宋_GB2312" w:hAnsi="Times New Roman" w:cs="Times New Roman"/>
                <w:color w:val="000000"/>
                <w:kern w:val="0"/>
                <w:szCs w:val="20"/>
              </w:rPr>
            </w:pPr>
          </w:p>
        </w:tc>
      </w:tr>
      <w:tr w:rsidR="0082252B" w14:paraId="3D660FE2"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2EAB033"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30101</w:t>
            </w:r>
          </w:p>
        </w:tc>
        <w:tc>
          <w:tcPr>
            <w:tcW w:w="2850" w:type="dxa"/>
            <w:tcBorders>
              <w:top w:val="nil"/>
              <w:left w:val="nil"/>
              <w:bottom w:val="single" w:sz="4" w:space="0" w:color="auto"/>
              <w:right w:val="single" w:sz="4" w:space="0" w:color="auto"/>
            </w:tcBorders>
            <w:shd w:val="clear" w:color="auto" w:fill="auto"/>
            <w:noWrap/>
            <w:vAlign w:val="center"/>
          </w:tcPr>
          <w:p w14:paraId="0BA2AC3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基本工资</w:t>
            </w:r>
          </w:p>
        </w:tc>
        <w:tc>
          <w:tcPr>
            <w:tcW w:w="966" w:type="dxa"/>
            <w:tcBorders>
              <w:top w:val="nil"/>
              <w:left w:val="nil"/>
              <w:bottom w:val="single" w:sz="4" w:space="0" w:color="auto"/>
              <w:right w:val="single" w:sz="4" w:space="0" w:color="auto"/>
            </w:tcBorders>
            <w:shd w:val="clear" w:color="auto" w:fill="auto"/>
            <w:noWrap/>
            <w:vAlign w:val="center"/>
          </w:tcPr>
          <w:p w14:paraId="0ACC6615"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782.25</w:t>
            </w:r>
          </w:p>
        </w:tc>
        <w:tc>
          <w:tcPr>
            <w:tcW w:w="1116" w:type="dxa"/>
            <w:tcBorders>
              <w:top w:val="nil"/>
              <w:left w:val="nil"/>
              <w:bottom w:val="single" w:sz="4" w:space="0" w:color="auto"/>
              <w:right w:val="single" w:sz="4" w:space="0" w:color="auto"/>
            </w:tcBorders>
            <w:shd w:val="clear" w:color="auto" w:fill="auto"/>
            <w:noWrap/>
            <w:vAlign w:val="center"/>
          </w:tcPr>
          <w:p w14:paraId="7E02A844"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30201</w:t>
            </w:r>
          </w:p>
        </w:tc>
        <w:tc>
          <w:tcPr>
            <w:tcW w:w="2018" w:type="dxa"/>
            <w:tcBorders>
              <w:top w:val="nil"/>
              <w:left w:val="nil"/>
              <w:bottom w:val="single" w:sz="4" w:space="0" w:color="auto"/>
              <w:right w:val="single" w:sz="4" w:space="0" w:color="auto"/>
            </w:tcBorders>
            <w:shd w:val="clear" w:color="auto" w:fill="auto"/>
            <w:noWrap/>
            <w:vAlign w:val="center"/>
          </w:tcPr>
          <w:p w14:paraId="3F2FB616"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办公费</w:t>
            </w:r>
          </w:p>
        </w:tc>
        <w:tc>
          <w:tcPr>
            <w:tcW w:w="933" w:type="dxa"/>
            <w:tcBorders>
              <w:top w:val="nil"/>
              <w:left w:val="nil"/>
              <w:bottom w:val="single" w:sz="4" w:space="0" w:color="auto"/>
              <w:right w:val="single" w:sz="4" w:space="0" w:color="auto"/>
            </w:tcBorders>
            <w:shd w:val="clear" w:color="auto" w:fill="auto"/>
            <w:noWrap/>
            <w:vAlign w:val="center"/>
          </w:tcPr>
          <w:p w14:paraId="0D1FF84E"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112.98</w:t>
            </w:r>
          </w:p>
        </w:tc>
        <w:tc>
          <w:tcPr>
            <w:tcW w:w="1217" w:type="dxa"/>
            <w:tcBorders>
              <w:top w:val="nil"/>
              <w:left w:val="nil"/>
              <w:bottom w:val="single" w:sz="4" w:space="0" w:color="auto"/>
              <w:right w:val="single" w:sz="4" w:space="0" w:color="auto"/>
            </w:tcBorders>
            <w:shd w:val="clear" w:color="auto" w:fill="auto"/>
            <w:noWrap/>
            <w:vAlign w:val="center"/>
          </w:tcPr>
          <w:p w14:paraId="6D948A52"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30701</w:t>
            </w:r>
          </w:p>
        </w:tc>
        <w:tc>
          <w:tcPr>
            <w:tcW w:w="3517" w:type="dxa"/>
            <w:tcBorders>
              <w:top w:val="nil"/>
              <w:left w:val="nil"/>
              <w:bottom w:val="single" w:sz="4" w:space="0" w:color="auto"/>
              <w:right w:val="single" w:sz="4" w:space="0" w:color="auto"/>
            </w:tcBorders>
            <w:shd w:val="clear" w:color="auto" w:fill="auto"/>
            <w:noWrap/>
            <w:vAlign w:val="center"/>
          </w:tcPr>
          <w:p w14:paraId="5C4E4882"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国内债务付息</w:t>
            </w:r>
          </w:p>
        </w:tc>
        <w:tc>
          <w:tcPr>
            <w:tcW w:w="929" w:type="dxa"/>
            <w:tcBorders>
              <w:top w:val="nil"/>
              <w:left w:val="nil"/>
              <w:bottom w:val="single" w:sz="4" w:space="0" w:color="auto"/>
              <w:right w:val="single" w:sz="4" w:space="0" w:color="auto"/>
            </w:tcBorders>
            <w:shd w:val="clear" w:color="auto" w:fill="auto"/>
            <w:noWrap/>
            <w:vAlign w:val="center"/>
          </w:tcPr>
          <w:p w14:paraId="6CDB0E45" w14:textId="77777777" w:rsidR="0082252B" w:rsidRDefault="0082252B">
            <w:pPr>
              <w:jc w:val="right"/>
              <w:rPr>
                <w:rFonts w:ascii="Times New Roman" w:eastAsia="仿宋_GB2312" w:hAnsi="Times New Roman" w:cs="Times New Roman"/>
                <w:color w:val="000000"/>
                <w:kern w:val="0"/>
                <w:szCs w:val="20"/>
              </w:rPr>
            </w:pPr>
          </w:p>
        </w:tc>
      </w:tr>
      <w:tr w:rsidR="0082252B" w14:paraId="4FEAA49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ABA589D"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30102</w:t>
            </w:r>
          </w:p>
        </w:tc>
        <w:tc>
          <w:tcPr>
            <w:tcW w:w="2850" w:type="dxa"/>
            <w:tcBorders>
              <w:top w:val="nil"/>
              <w:left w:val="nil"/>
              <w:bottom w:val="single" w:sz="4" w:space="0" w:color="auto"/>
              <w:right w:val="single" w:sz="4" w:space="0" w:color="auto"/>
            </w:tcBorders>
            <w:shd w:val="clear" w:color="auto" w:fill="auto"/>
            <w:noWrap/>
            <w:vAlign w:val="center"/>
          </w:tcPr>
          <w:p w14:paraId="4FA69DC7"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津贴补贴</w:t>
            </w:r>
          </w:p>
        </w:tc>
        <w:tc>
          <w:tcPr>
            <w:tcW w:w="966" w:type="dxa"/>
            <w:tcBorders>
              <w:top w:val="nil"/>
              <w:left w:val="nil"/>
              <w:bottom w:val="single" w:sz="4" w:space="0" w:color="auto"/>
              <w:right w:val="single" w:sz="4" w:space="0" w:color="auto"/>
            </w:tcBorders>
            <w:shd w:val="clear" w:color="auto" w:fill="auto"/>
            <w:noWrap/>
            <w:vAlign w:val="center"/>
          </w:tcPr>
          <w:p w14:paraId="6DE39CD3"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378.60</w:t>
            </w:r>
          </w:p>
        </w:tc>
        <w:tc>
          <w:tcPr>
            <w:tcW w:w="1116" w:type="dxa"/>
            <w:tcBorders>
              <w:top w:val="nil"/>
              <w:left w:val="nil"/>
              <w:bottom w:val="single" w:sz="4" w:space="0" w:color="auto"/>
              <w:right w:val="single" w:sz="4" w:space="0" w:color="auto"/>
            </w:tcBorders>
            <w:shd w:val="clear" w:color="auto" w:fill="auto"/>
            <w:noWrap/>
            <w:vAlign w:val="center"/>
          </w:tcPr>
          <w:p w14:paraId="6E92EAC0"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30202</w:t>
            </w:r>
          </w:p>
        </w:tc>
        <w:tc>
          <w:tcPr>
            <w:tcW w:w="2018" w:type="dxa"/>
            <w:tcBorders>
              <w:top w:val="nil"/>
              <w:left w:val="nil"/>
              <w:bottom w:val="single" w:sz="4" w:space="0" w:color="auto"/>
              <w:right w:val="single" w:sz="4" w:space="0" w:color="auto"/>
            </w:tcBorders>
            <w:shd w:val="clear" w:color="auto" w:fill="auto"/>
            <w:noWrap/>
            <w:vAlign w:val="center"/>
          </w:tcPr>
          <w:p w14:paraId="249D1004"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印刷费</w:t>
            </w:r>
          </w:p>
        </w:tc>
        <w:tc>
          <w:tcPr>
            <w:tcW w:w="933" w:type="dxa"/>
            <w:tcBorders>
              <w:top w:val="nil"/>
              <w:left w:val="nil"/>
              <w:bottom w:val="single" w:sz="4" w:space="0" w:color="auto"/>
              <w:right w:val="single" w:sz="4" w:space="0" w:color="auto"/>
            </w:tcBorders>
            <w:shd w:val="clear" w:color="auto" w:fill="auto"/>
            <w:noWrap/>
            <w:vAlign w:val="center"/>
          </w:tcPr>
          <w:p w14:paraId="5039EF9E"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30.09</w:t>
            </w:r>
          </w:p>
        </w:tc>
        <w:tc>
          <w:tcPr>
            <w:tcW w:w="1217" w:type="dxa"/>
            <w:tcBorders>
              <w:top w:val="nil"/>
              <w:left w:val="nil"/>
              <w:bottom w:val="single" w:sz="4" w:space="0" w:color="auto"/>
              <w:right w:val="single" w:sz="4" w:space="0" w:color="auto"/>
            </w:tcBorders>
            <w:shd w:val="clear" w:color="auto" w:fill="auto"/>
            <w:noWrap/>
            <w:vAlign w:val="center"/>
          </w:tcPr>
          <w:p w14:paraId="38B67736"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30702</w:t>
            </w:r>
          </w:p>
        </w:tc>
        <w:tc>
          <w:tcPr>
            <w:tcW w:w="3517" w:type="dxa"/>
            <w:tcBorders>
              <w:top w:val="nil"/>
              <w:left w:val="nil"/>
              <w:bottom w:val="single" w:sz="4" w:space="0" w:color="auto"/>
              <w:right w:val="single" w:sz="4" w:space="0" w:color="auto"/>
            </w:tcBorders>
            <w:shd w:val="clear" w:color="auto" w:fill="auto"/>
            <w:noWrap/>
            <w:vAlign w:val="center"/>
          </w:tcPr>
          <w:p w14:paraId="3F4BD3DE"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国外债务付息</w:t>
            </w:r>
          </w:p>
        </w:tc>
        <w:tc>
          <w:tcPr>
            <w:tcW w:w="929" w:type="dxa"/>
            <w:tcBorders>
              <w:top w:val="nil"/>
              <w:left w:val="nil"/>
              <w:bottom w:val="single" w:sz="4" w:space="0" w:color="auto"/>
              <w:right w:val="single" w:sz="4" w:space="0" w:color="auto"/>
            </w:tcBorders>
            <w:shd w:val="clear" w:color="auto" w:fill="auto"/>
            <w:noWrap/>
            <w:vAlign w:val="center"/>
          </w:tcPr>
          <w:p w14:paraId="6E16C19C" w14:textId="77777777" w:rsidR="0082252B" w:rsidRDefault="0082252B">
            <w:pPr>
              <w:jc w:val="right"/>
              <w:rPr>
                <w:rFonts w:ascii="Times New Roman" w:eastAsia="仿宋_GB2312" w:hAnsi="Times New Roman" w:cs="Times New Roman"/>
                <w:color w:val="000000"/>
                <w:kern w:val="0"/>
                <w:szCs w:val="20"/>
              </w:rPr>
            </w:pPr>
          </w:p>
        </w:tc>
      </w:tr>
      <w:tr w:rsidR="0082252B" w14:paraId="3A1CE1E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380C067"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30103</w:t>
            </w:r>
          </w:p>
        </w:tc>
        <w:tc>
          <w:tcPr>
            <w:tcW w:w="2850" w:type="dxa"/>
            <w:tcBorders>
              <w:top w:val="nil"/>
              <w:left w:val="nil"/>
              <w:bottom w:val="single" w:sz="4" w:space="0" w:color="auto"/>
              <w:right w:val="single" w:sz="4" w:space="0" w:color="auto"/>
            </w:tcBorders>
            <w:shd w:val="clear" w:color="auto" w:fill="auto"/>
            <w:noWrap/>
            <w:vAlign w:val="center"/>
          </w:tcPr>
          <w:p w14:paraId="05B0316C"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奖金</w:t>
            </w:r>
          </w:p>
        </w:tc>
        <w:tc>
          <w:tcPr>
            <w:tcW w:w="966" w:type="dxa"/>
            <w:tcBorders>
              <w:top w:val="nil"/>
              <w:left w:val="nil"/>
              <w:bottom w:val="single" w:sz="4" w:space="0" w:color="auto"/>
              <w:right w:val="single" w:sz="4" w:space="0" w:color="auto"/>
            </w:tcBorders>
            <w:shd w:val="clear" w:color="auto" w:fill="auto"/>
            <w:noWrap/>
            <w:vAlign w:val="center"/>
          </w:tcPr>
          <w:p w14:paraId="2DF6B580"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477.43</w:t>
            </w:r>
          </w:p>
        </w:tc>
        <w:tc>
          <w:tcPr>
            <w:tcW w:w="1116" w:type="dxa"/>
            <w:tcBorders>
              <w:top w:val="nil"/>
              <w:left w:val="nil"/>
              <w:bottom w:val="single" w:sz="4" w:space="0" w:color="auto"/>
              <w:right w:val="single" w:sz="4" w:space="0" w:color="auto"/>
            </w:tcBorders>
            <w:shd w:val="clear" w:color="auto" w:fill="auto"/>
            <w:noWrap/>
            <w:vAlign w:val="center"/>
          </w:tcPr>
          <w:p w14:paraId="34B85937"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30203</w:t>
            </w:r>
          </w:p>
        </w:tc>
        <w:tc>
          <w:tcPr>
            <w:tcW w:w="2018" w:type="dxa"/>
            <w:tcBorders>
              <w:top w:val="nil"/>
              <w:left w:val="nil"/>
              <w:bottom w:val="single" w:sz="4" w:space="0" w:color="auto"/>
              <w:right w:val="single" w:sz="4" w:space="0" w:color="auto"/>
            </w:tcBorders>
            <w:shd w:val="clear" w:color="auto" w:fill="auto"/>
            <w:noWrap/>
            <w:vAlign w:val="center"/>
          </w:tcPr>
          <w:p w14:paraId="487006EB"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咨询费</w:t>
            </w:r>
          </w:p>
        </w:tc>
        <w:tc>
          <w:tcPr>
            <w:tcW w:w="933" w:type="dxa"/>
            <w:tcBorders>
              <w:top w:val="nil"/>
              <w:left w:val="nil"/>
              <w:bottom w:val="single" w:sz="4" w:space="0" w:color="auto"/>
              <w:right w:val="single" w:sz="4" w:space="0" w:color="auto"/>
            </w:tcBorders>
            <w:shd w:val="clear" w:color="auto" w:fill="auto"/>
            <w:noWrap/>
            <w:vAlign w:val="center"/>
          </w:tcPr>
          <w:p w14:paraId="6F137CD3" w14:textId="77777777" w:rsidR="0082252B" w:rsidRDefault="0082252B">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500D4BFB"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w:t>
            </w:r>
          </w:p>
        </w:tc>
        <w:tc>
          <w:tcPr>
            <w:tcW w:w="3517" w:type="dxa"/>
            <w:tcBorders>
              <w:top w:val="nil"/>
              <w:left w:val="nil"/>
              <w:bottom w:val="single" w:sz="4" w:space="0" w:color="auto"/>
              <w:right w:val="single" w:sz="4" w:space="0" w:color="auto"/>
            </w:tcBorders>
            <w:shd w:val="clear" w:color="auto" w:fill="auto"/>
            <w:noWrap/>
            <w:vAlign w:val="center"/>
          </w:tcPr>
          <w:p w14:paraId="5F89431F"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资本性支出</w:t>
            </w:r>
          </w:p>
        </w:tc>
        <w:tc>
          <w:tcPr>
            <w:tcW w:w="929" w:type="dxa"/>
            <w:tcBorders>
              <w:top w:val="nil"/>
              <w:left w:val="nil"/>
              <w:bottom w:val="single" w:sz="4" w:space="0" w:color="auto"/>
              <w:right w:val="single" w:sz="4" w:space="0" w:color="auto"/>
            </w:tcBorders>
            <w:shd w:val="clear" w:color="auto" w:fill="auto"/>
            <w:noWrap/>
            <w:vAlign w:val="center"/>
          </w:tcPr>
          <w:p w14:paraId="7EAB3569"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10.58</w:t>
            </w:r>
          </w:p>
        </w:tc>
      </w:tr>
      <w:tr w:rsidR="0082252B" w14:paraId="1063185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953B875"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30106</w:t>
            </w:r>
          </w:p>
        </w:tc>
        <w:tc>
          <w:tcPr>
            <w:tcW w:w="2850" w:type="dxa"/>
            <w:tcBorders>
              <w:top w:val="nil"/>
              <w:left w:val="nil"/>
              <w:bottom w:val="single" w:sz="4" w:space="0" w:color="auto"/>
              <w:right w:val="single" w:sz="4" w:space="0" w:color="auto"/>
            </w:tcBorders>
            <w:shd w:val="clear" w:color="auto" w:fill="auto"/>
            <w:noWrap/>
            <w:vAlign w:val="center"/>
          </w:tcPr>
          <w:p w14:paraId="23323352"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伙食补助费</w:t>
            </w:r>
          </w:p>
        </w:tc>
        <w:tc>
          <w:tcPr>
            <w:tcW w:w="966" w:type="dxa"/>
            <w:tcBorders>
              <w:top w:val="nil"/>
              <w:left w:val="nil"/>
              <w:bottom w:val="single" w:sz="4" w:space="0" w:color="auto"/>
              <w:right w:val="single" w:sz="4" w:space="0" w:color="auto"/>
            </w:tcBorders>
            <w:shd w:val="clear" w:color="auto" w:fill="auto"/>
            <w:noWrap/>
            <w:vAlign w:val="center"/>
          </w:tcPr>
          <w:p w14:paraId="2D414837"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5.56</w:t>
            </w:r>
          </w:p>
        </w:tc>
        <w:tc>
          <w:tcPr>
            <w:tcW w:w="1116" w:type="dxa"/>
            <w:tcBorders>
              <w:top w:val="nil"/>
              <w:left w:val="nil"/>
              <w:bottom w:val="single" w:sz="4" w:space="0" w:color="auto"/>
              <w:right w:val="single" w:sz="4" w:space="0" w:color="auto"/>
            </w:tcBorders>
            <w:shd w:val="clear" w:color="auto" w:fill="auto"/>
            <w:noWrap/>
            <w:vAlign w:val="center"/>
          </w:tcPr>
          <w:p w14:paraId="0E855509"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30204</w:t>
            </w:r>
          </w:p>
        </w:tc>
        <w:tc>
          <w:tcPr>
            <w:tcW w:w="2018" w:type="dxa"/>
            <w:tcBorders>
              <w:top w:val="nil"/>
              <w:left w:val="nil"/>
              <w:bottom w:val="single" w:sz="4" w:space="0" w:color="auto"/>
              <w:right w:val="single" w:sz="4" w:space="0" w:color="auto"/>
            </w:tcBorders>
            <w:shd w:val="clear" w:color="auto" w:fill="auto"/>
            <w:noWrap/>
            <w:vAlign w:val="center"/>
          </w:tcPr>
          <w:p w14:paraId="02ACC7EB"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手续费</w:t>
            </w:r>
          </w:p>
        </w:tc>
        <w:tc>
          <w:tcPr>
            <w:tcW w:w="933" w:type="dxa"/>
            <w:tcBorders>
              <w:top w:val="nil"/>
              <w:left w:val="nil"/>
              <w:bottom w:val="single" w:sz="4" w:space="0" w:color="auto"/>
              <w:right w:val="single" w:sz="4" w:space="0" w:color="auto"/>
            </w:tcBorders>
            <w:shd w:val="clear" w:color="auto" w:fill="auto"/>
            <w:noWrap/>
            <w:vAlign w:val="center"/>
          </w:tcPr>
          <w:p w14:paraId="6B3BB9B7" w14:textId="77777777" w:rsidR="0082252B" w:rsidRDefault="0082252B">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1F739B02"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31001</w:t>
            </w:r>
          </w:p>
        </w:tc>
        <w:tc>
          <w:tcPr>
            <w:tcW w:w="3517" w:type="dxa"/>
            <w:tcBorders>
              <w:top w:val="nil"/>
              <w:left w:val="nil"/>
              <w:bottom w:val="single" w:sz="4" w:space="0" w:color="auto"/>
              <w:right w:val="single" w:sz="4" w:space="0" w:color="auto"/>
            </w:tcBorders>
            <w:shd w:val="clear" w:color="auto" w:fill="auto"/>
            <w:noWrap/>
            <w:vAlign w:val="center"/>
          </w:tcPr>
          <w:p w14:paraId="6DE95EF8"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房屋建筑物购建</w:t>
            </w:r>
          </w:p>
        </w:tc>
        <w:tc>
          <w:tcPr>
            <w:tcW w:w="929" w:type="dxa"/>
            <w:tcBorders>
              <w:top w:val="nil"/>
              <w:left w:val="nil"/>
              <w:bottom w:val="single" w:sz="4" w:space="0" w:color="auto"/>
              <w:right w:val="single" w:sz="4" w:space="0" w:color="auto"/>
            </w:tcBorders>
            <w:shd w:val="clear" w:color="auto" w:fill="auto"/>
            <w:noWrap/>
            <w:vAlign w:val="center"/>
          </w:tcPr>
          <w:p w14:paraId="3EB6B14D" w14:textId="77777777" w:rsidR="0082252B" w:rsidRDefault="0082252B">
            <w:pPr>
              <w:jc w:val="right"/>
              <w:rPr>
                <w:rFonts w:ascii="Times New Roman" w:eastAsia="仿宋_GB2312" w:hAnsi="Times New Roman" w:cs="Times New Roman"/>
                <w:color w:val="000000"/>
                <w:kern w:val="0"/>
                <w:szCs w:val="20"/>
              </w:rPr>
            </w:pPr>
          </w:p>
        </w:tc>
      </w:tr>
      <w:tr w:rsidR="0082252B" w14:paraId="4DB91D0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6F9F290"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30107</w:t>
            </w:r>
          </w:p>
        </w:tc>
        <w:tc>
          <w:tcPr>
            <w:tcW w:w="2850" w:type="dxa"/>
            <w:tcBorders>
              <w:top w:val="nil"/>
              <w:left w:val="nil"/>
              <w:bottom w:val="single" w:sz="4" w:space="0" w:color="auto"/>
              <w:right w:val="single" w:sz="4" w:space="0" w:color="auto"/>
            </w:tcBorders>
            <w:shd w:val="clear" w:color="auto" w:fill="auto"/>
            <w:noWrap/>
            <w:vAlign w:val="center"/>
          </w:tcPr>
          <w:p w14:paraId="24D30FA0"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绩效工资</w:t>
            </w:r>
          </w:p>
        </w:tc>
        <w:tc>
          <w:tcPr>
            <w:tcW w:w="966" w:type="dxa"/>
            <w:tcBorders>
              <w:top w:val="nil"/>
              <w:left w:val="nil"/>
              <w:bottom w:val="single" w:sz="4" w:space="0" w:color="auto"/>
              <w:right w:val="single" w:sz="4" w:space="0" w:color="auto"/>
            </w:tcBorders>
            <w:shd w:val="clear" w:color="auto" w:fill="auto"/>
            <w:noWrap/>
            <w:vAlign w:val="center"/>
          </w:tcPr>
          <w:p w14:paraId="43FEFA72" w14:textId="77777777" w:rsidR="0082252B" w:rsidRDefault="0082252B">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23FC26E2"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30205</w:t>
            </w:r>
          </w:p>
        </w:tc>
        <w:tc>
          <w:tcPr>
            <w:tcW w:w="2018" w:type="dxa"/>
            <w:tcBorders>
              <w:top w:val="nil"/>
              <w:left w:val="nil"/>
              <w:bottom w:val="single" w:sz="4" w:space="0" w:color="auto"/>
              <w:right w:val="single" w:sz="4" w:space="0" w:color="auto"/>
            </w:tcBorders>
            <w:shd w:val="clear" w:color="auto" w:fill="auto"/>
            <w:noWrap/>
            <w:vAlign w:val="center"/>
          </w:tcPr>
          <w:p w14:paraId="6B248648"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水费</w:t>
            </w:r>
          </w:p>
        </w:tc>
        <w:tc>
          <w:tcPr>
            <w:tcW w:w="933" w:type="dxa"/>
            <w:tcBorders>
              <w:top w:val="nil"/>
              <w:left w:val="nil"/>
              <w:bottom w:val="single" w:sz="4" w:space="0" w:color="auto"/>
              <w:right w:val="single" w:sz="4" w:space="0" w:color="auto"/>
            </w:tcBorders>
            <w:shd w:val="clear" w:color="auto" w:fill="auto"/>
            <w:noWrap/>
            <w:vAlign w:val="center"/>
          </w:tcPr>
          <w:p w14:paraId="15980EEA"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3.91</w:t>
            </w:r>
          </w:p>
        </w:tc>
        <w:tc>
          <w:tcPr>
            <w:tcW w:w="1217" w:type="dxa"/>
            <w:tcBorders>
              <w:top w:val="nil"/>
              <w:left w:val="nil"/>
              <w:bottom w:val="single" w:sz="4" w:space="0" w:color="auto"/>
              <w:right w:val="single" w:sz="4" w:space="0" w:color="auto"/>
            </w:tcBorders>
            <w:shd w:val="clear" w:color="auto" w:fill="auto"/>
            <w:noWrap/>
            <w:vAlign w:val="center"/>
          </w:tcPr>
          <w:p w14:paraId="1BC0C88F"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31002</w:t>
            </w:r>
          </w:p>
        </w:tc>
        <w:tc>
          <w:tcPr>
            <w:tcW w:w="3517" w:type="dxa"/>
            <w:tcBorders>
              <w:top w:val="nil"/>
              <w:left w:val="nil"/>
              <w:bottom w:val="single" w:sz="4" w:space="0" w:color="auto"/>
              <w:right w:val="single" w:sz="4" w:space="0" w:color="auto"/>
            </w:tcBorders>
            <w:shd w:val="clear" w:color="auto" w:fill="auto"/>
            <w:noWrap/>
            <w:vAlign w:val="center"/>
          </w:tcPr>
          <w:p w14:paraId="5EA97B47"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办公设备购置</w:t>
            </w:r>
          </w:p>
        </w:tc>
        <w:tc>
          <w:tcPr>
            <w:tcW w:w="929" w:type="dxa"/>
            <w:tcBorders>
              <w:top w:val="nil"/>
              <w:left w:val="nil"/>
              <w:bottom w:val="single" w:sz="4" w:space="0" w:color="auto"/>
              <w:right w:val="single" w:sz="4" w:space="0" w:color="auto"/>
            </w:tcBorders>
            <w:shd w:val="clear" w:color="auto" w:fill="auto"/>
            <w:noWrap/>
            <w:vAlign w:val="center"/>
          </w:tcPr>
          <w:p w14:paraId="5CE1E288"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10.58</w:t>
            </w:r>
          </w:p>
        </w:tc>
      </w:tr>
      <w:tr w:rsidR="0082252B" w14:paraId="0CB9702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94AFBB4"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30108</w:t>
            </w:r>
          </w:p>
        </w:tc>
        <w:tc>
          <w:tcPr>
            <w:tcW w:w="2850" w:type="dxa"/>
            <w:tcBorders>
              <w:top w:val="nil"/>
              <w:left w:val="nil"/>
              <w:bottom w:val="single" w:sz="4" w:space="0" w:color="auto"/>
              <w:right w:val="single" w:sz="4" w:space="0" w:color="auto"/>
            </w:tcBorders>
            <w:shd w:val="clear" w:color="auto" w:fill="auto"/>
            <w:noWrap/>
            <w:vAlign w:val="center"/>
          </w:tcPr>
          <w:p w14:paraId="2692101A"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14:paraId="492839B0"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205.07</w:t>
            </w:r>
          </w:p>
        </w:tc>
        <w:tc>
          <w:tcPr>
            <w:tcW w:w="1116" w:type="dxa"/>
            <w:tcBorders>
              <w:top w:val="nil"/>
              <w:left w:val="nil"/>
              <w:bottom w:val="single" w:sz="4" w:space="0" w:color="auto"/>
              <w:right w:val="single" w:sz="4" w:space="0" w:color="auto"/>
            </w:tcBorders>
            <w:shd w:val="clear" w:color="auto" w:fill="auto"/>
            <w:noWrap/>
            <w:vAlign w:val="center"/>
          </w:tcPr>
          <w:p w14:paraId="4F3B58D9"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30206</w:t>
            </w:r>
          </w:p>
        </w:tc>
        <w:tc>
          <w:tcPr>
            <w:tcW w:w="2018" w:type="dxa"/>
            <w:tcBorders>
              <w:top w:val="nil"/>
              <w:left w:val="nil"/>
              <w:bottom w:val="single" w:sz="4" w:space="0" w:color="auto"/>
              <w:right w:val="single" w:sz="4" w:space="0" w:color="auto"/>
            </w:tcBorders>
            <w:shd w:val="clear" w:color="auto" w:fill="auto"/>
            <w:noWrap/>
            <w:vAlign w:val="center"/>
          </w:tcPr>
          <w:p w14:paraId="41CBBE9F"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电费</w:t>
            </w:r>
          </w:p>
        </w:tc>
        <w:tc>
          <w:tcPr>
            <w:tcW w:w="933" w:type="dxa"/>
            <w:tcBorders>
              <w:top w:val="nil"/>
              <w:left w:val="nil"/>
              <w:bottom w:val="single" w:sz="4" w:space="0" w:color="auto"/>
              <w:right w:val="single" w:sz="4" w:space="0" w:color="auto"/>
            </w:tcBorders>
            <w:shd w:val="clear" w:color="auto" w:fill="auto"/>
            <w:noWrap/>
            <w:vAlign w:val="center"/>
          </w:tcPr>
          <w:p w14:paraId="24F050B9"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18.71</w:t>
            </w:r>
          </w:p>
        </w:tc>
        <w:tc>
          <w:tcPr>
            <w:tcW w:w="1217" w:type="dxa"/>
            <w:tcBorders>
              <w:top w:val="nil"/>
              <w:left w:val="nil"/>
              <w:bottom w:val="single" w:sz="4" w:space="0" w:color="auto"/>
              <w:right w:val="single" w:sz="4" w:space="0" w:color="auto"/>
            </w:tcBorders>
            <w:shd w:val="clear" w:color="auto" w:fill="auto"/>
            <w:noWrap/>
            <w:vAlign w:val="center"/>
          </w:tcPr>
          <w:p w14:paraId="5FCFBA9F"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31003</w:t>
            </w:r>
          </w:p>
        </w:tc>
        <w:tc>
          <w:tcPr>
            <w:tcW w:w="3517" w:type="dxa"/>
            <w:tcBorders>
              <w:top w:val="nil"/>
              <w:left w:val="nil"/>
              <w:bottom w:val="single" w:sz="4" w:space="0" w:color="auto"/>
              <w:right w:val="single" w:sz="4" w:space="0" w:color="auto"/>
            </w:tcBorders>
            <w:shd w:val="clear" w:color="auto" w:fill="auto"/>
            <w:noWrap/>
            <w:vAlign w:val="center"/>
          </w:tcPr>
          <w:p w14:paraId="635E7C87"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专用设备购置</w:t>
            </w:r>
          </w:p>
        </w:tc>
        <w:tc>
          <w:tcPr>
            <w:tcW w:w="929" w:type="dxa"/>
            <w:tcBorders>
              <w:top w:val="nil"/>
              <w:left w:val="nil"/>
              <w:bottom w:val="single" w:sz="4" w:space="0" w:color="auto"/>
              <w:right w:val="single" w:sz="4" w:space="0" w:color="auto"/>
            </w:tcBorders>
            <w:shd w:val="clear" w:color="auto" w:fill="auto"/>
            <w:noWrap/>
            <w:vAlign w:val="center"/>
          </w:tcPr>
          <w:p w14:paraId="46D24879" w14:textId="77777777" w:rsidR="0082252B" w:rsidRDefault="0082252B">
            <w:pPr>
              <w:jc w:val="right"/>
              <w:rPr>
                <w:rFonts w:ascii="Times New Roman" w:eastAsia="仿宋_GB2312" w:hAnsi="Times New Roman" w:cs="Times New Roman"/>
                <w:color w:val="000000"/>
                <w:kern w:val="0"/>
                <w:szCs w:val="20"/>
              </w:rPr>
            </w:pPr>
          </w:p>
        </w:tc>
      </w:tr>
      <w:tr w:rsidR="0082252B" w14:paraId="19152CF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598A6F9"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30109</w:t>
            </w:r>
          </w:p>
        </w:tc>
        <w:tc>
          <w:tcPr>
            <w:tcW w:w="2850" w:type="dxa"/>
            <w:tcBorders>
              <w:top w:val="nil"/>
              <w:left w:val="nil"/>
              <w:bottom w:val="single" w:sz="4" w:space="0" w:color="auto"/>
              <w:right w:val="single" w:sz="4" w:space="0" w:color="auto"/>
            </w:tcBorders>
            <w:shd w:val="clear" w:color="auto" w:fill="auto"/>
            <w:noWrap/>
            <w:vAlign w:val="center"/>
          </w:tcPr>
          <w:p w14:paraId="74E8479D"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职业年金缴费</w:t>
            </w:r>
          </w:p>
        </w:tc>
        <w:tc>
          <w:tcPr>
            <w:tcW w:w="966" w:type="dxa"/>
            <w:tcBorders>
              <w:top w:val="nil"/>
              <w:left w:val="nil"/>
              <w:bottom w:val="single" w:sz="4" w:space="0" w:color="auto"/>
              <w:right w:val="single" w:sz="4" w:space="0" w:color="auto"/>
            </w:tcBorders>
            <w:shd w:val="clear" w:color="auto" w:fill="auto"/>
            <w:noWrap/>
            <w:vAlign w:val="center"/>
          </w:tcPr>
          <w:p w14:paraId="6D5CFA5F" w14:textId="77777777" w:rsidR="0082252B" w:rsidRDefault="0082252B">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6BDEB88F"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30207</w:t>
            </w:r>
          </w:p>
        </w:tc>
        <w:tc>
          <w:tcPr>
            <w:tcW w:w="2018" w:type="dxa"/>
            <w:tcBorders>
              <w:top w:val="nil"/>
              <w:left w:val="nil"/>
              <w:bottom w:val="single" w:sz="4" w:space="0" w:color="auto"/>
              <w:right w:val="single" w:sz="4" w:space="0" w:color="auto"/>
            </w:tcBorders>
            <w:shd w:val="clear" w:color="auto" w:fill="auto"/>
            <w:noWrap/>
            <w:vAlign w:val="center"/>
          </w:tcPr>
          <w:p w14:paraId="09F31DAC"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邮电费</w:t>
            </w:r>
          </w:p>
        </w:tc>
        <w:tc>
          <w:tcPr>
            <w:tcW w:w="933" w:type="dxa"/>
            <w:tcBorders>
              <w:top w:val="nil"/>
              <w:left w:val="nil"/>
              <w:bottom w:val="single" w:sz="4" w:space="0" w:color="auto"/>
              <w:right w:val="single" w:sz="4" w:space="0" w:color="auto"/>
            </w:tcBorders>
            <w:shd w:val="clear" w:color="auto" w:fill="auto"/>
            <w:noWrap/>
            <w:vAlign w:val="center"/>
          </w:tcPr>
          <w:p w14:paraId="79466676"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0.93</w:t>
            </w:r>
          </w:p>
        </w:tc>
        <w:tc>
          <w:tcPr>
            <w:tcW w:w="1217" w:type="dxa"/>
            <w:tcBorders>
              <w:top w:val="nil"/>
              <w:left w:val="nil"/>
              <w:bottom w:val="single" w:sz="4" w:space="0" w:color="auto"/>
              <w:right w:val="single" w:sz="4" w:space="0" w:color="auto"/>
            </w:tcBorders>
            <w:shd w:val="clear" w:color="auto" w:fill="auto"/>
            <w:noWrap/>
            <w:vAlign w:val="center"/>
          </w:tcPr>
          <w:p w14:paraId="6F8752E4"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31005</w:t>
            </w:r>
          </w:p>
        </w:tc>
        <w:tc>
          <w:tcPr>
            <w:tcW w:w="3517" w:type="dxa"/>
            <w:tcBorders>
              <w:top w:val="nil"/>
              <w:left w:val="nil"/>
              <w:bottom w:val="single" w:sz="4" w:space="0" w:color="auto"/>
              <w:right w:val="single" w:sz="4" w:space="0" w:color="auto"/>
            </w:tcBorders>
            <w:shd w:val="clear" w:color="auto" w:fill="auto"/>
            <w:noWrap/>
            <w:vAlign w:val="center"/>
          </w:tcPr>
          <w:p w14:paraId="7AC15DE4"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基础设施建设</w:t>
            </w:r>
          </w:p>
        </w:tc>
        <w:tc>
          <w:tcPr>
            <w:tcW w:w="929" w:type="dxa"/>
            <w:tcBorders>
              <w:top w:val="nil"/>
              <w:left w:val="nil"/>
              <w:bottom w:val="single" w:sz="4" w:space="0" w:color="auto"/>
              <w:right w:val="single" w:sz="4" w:space="0" w:color="auto"/>
            </w:tcBorders>
            <w:shd w:val="clear" w:color="auto" w:fill="auto"/>
            <w:noWrap/>
            <w:vAlign w:val="center"/>
          </w:tcPr>
          <w:p w14:paraId="7204B3BB" w14:textId="77777777" w:rsidR="0082252B" w:rsidRDefault="0082252B">
            <w:pPr>
              <w:jc w:val="right"/>
              <w:rPr>
                <w:rFonts w:ascii="Times New Roman" w:eastAsia="仿宋_GB2312" w:hAnsi="Times New Roman" w:cs="Times New Roman"/>
                <w:color w:val="000000"/>
                <w:kern w:val="0"/>
                <w:szCs w:val="20"/>
              </w:rPr>
            </w:pPr>
          </w:p>
        </w:tc>
      </w:tr>
      <w:tr w:rsidR="0082252B" w14:paraId="6896F8D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404ACC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30110</w:t>
            </w:r>
          </w:p>
        </w:tc>
        <w:tc>
          <w:tcPr>
            <w:tcW w:w="2850" w:type="dxa"/>
            <w:tcBorders>
              <w:top w:val="nil"/>
              <w:left w:val="nil"/>
              <w:bottom w:val="single" w:sz="4" w:space="0" w:color="auto"/>
              <w:right w:val="single" w:sz="4" w:space="0" w:color="auto"/>
            </w:tcBorders>
            <w:shd w:val="clear" w:color="auto" w:fill="auto"/>
            <w:noWrap/>
            <w:vAlign w:val="center"/>
          </w:tcPr>
          <w:p w14:paraId="6E4628DC"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14:paraId="2515218A"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82.97</w:t>
            </w:r>
          </w:p>
        </w:tc>
        <w:tc>
          <w:tcPr>
            <w:tcW w:w="1116" w:type="dxa"/>
            <w:tcBorders>
              <w:top w:val="nil"/>
              <w:left w:val="nil"/>
              <w:bottom w:val="single" w:sz="4" w:space="0" w:color="auto"/>
              <w:right w:val="single" w:sz="4" w:space="0" w:color="auto"/>
            </w:tcBorders>
            <w:shd w:val="clear" w:color="auto" w:fill="auto"/>
            <w:noWrap/>
            <w:vAlign w:val="center"/>
          </w:tcPr>
          <w:p w14:paraId="2C339EB2"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30208</w:t>
            </w:r>
          </w:p>
        </w:tc>
        <w:tc>
          <w:tcPr>
            <w:tcW w:w="2018" w:type="dxa"/>
            <w:tcBorders>
              <w:top w:val="nil"/>
              <w:left w:val="nil"/>
              <w:bottom w:val="single" w:sz="4" w:space="0" w:color="auto"/>
              <w:right w:val="single" w:sz="4" w:space="0" w:color="auto"/>
            </w:tcBorders>
            <w:shd w:val="clear" w:color="auto" w:fill="auto"/>
            <w:noWrap/>
            <w:vAlign w:val="center"/>
          </w:tcPr>
          <w:p w14:paraId="592B9848"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取暖费</w:t>
            </w:r>
          </w:p>
        </w:tc>
        <w:tc>
          <w:tcPr>
            <w:tcW w:w="933" w:type="dxa"/>
            <w:tcBorders>
              <w:top w:val="nil"/>
              <w:left w:val="nil"/>
              <w:bottom w:val="single" w:sz="4" w:space="0" w:color="auto"/>
              <w:right w:val="single" w:sz="4" w:space="0" w:color="auto"/>
            </w:tcBorders>
            <w:shd w:val="clear" w:color="auto" w:fill="auto"/>
            <w:noWrap/>
            <w:vAlign w:val="center"/>
          </w:tcPr>
          <w:p w14:paraId="54B80BDC" w14:textId="77777777" w:rsidR="0082252B" w:rsidRDefault="0082252B">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049D0D4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31006</w:t>
            </w:r>
          </w:p>
        </w:tc>
        <w:tc>
          <w:tcPr>
            <w:tcW w:w="3517" w:type="dxa"/>
            <w:tcBorders>
              <w:top w:val="nil"/>
              <w:left w:val="nil"/>
              <w:bottom w:val="single" w:sz="4" w:space="0" w:color="auto"/>
              <w:right w:val="single" w:sz="4" w:space="0" w:color="auto"/>
            </w:tcBorders>
            <w:shd w:val="clear" w:color="auto" w:fill="auto"/>
            <w:noWrap/>
            <w:vAlign w:val="center"/>
          </w:tcPr>
          <w:p w14:paraId="5B66ADEF"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大型修缮</w:t>
            </w:r>
          </w:p>
        </w:tc>
        <w:tc>
          <w:tcPr>
            <w:tcW w:w="929" w:type="dxa"/>
            <w:tcBorders>
              <w:top w:val="nil"/>
              <w:left w:val="nil"/>
              <w:bottom w:val="single" w:sz="4" w:space="0" w:color="auto"/>
              <w:right w:val="single" w:sz="4" w:space="0" w:color="auto"/>
            </w:tcBorders>
            <w:shd w:val="clear" w:color="auto" w:fill="auto"/>
            <w:noWrap/>
            <w:vAlign w:val="center"/>
          </w:tcPr>
          <w:p w14:paraId="3D84583A" w14:textId="77777777" w:rsidR="0082252B" w:rsidRDefault="0082252B">
            <w:pPr>
              <w:jc w:val="right"/>
              <w:rPr>
                <w:rFonts w:ascii="Times New Roman" w:eastAsia="仿宋_GB2312" w:hAnsi="Times New Roman" w:cs="Times New Roman"/>
                <w:color w:val="000000"/>
                <w:kern w:val="0"/>
                <w:szCs w:val="20"/>
              </w:rPr>
            </w:pPr>
          </w:p>
        </w:tc>
      </w:tr>
      <w:tr w:rsidR="0082252B" w14:paraId="58F3B32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E8CF7D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30111</w:t>
            </w:r>
          </w:p>
        </w:tc>
        <w:tc>
          <w:tcPr>
            <w:tcW w:w="2850" w:type="dxa"/>
            <w:tcBorders>
              <w:top w:val="nil"/>
              <w:left w:val="nil"/>
              <w:bottom w:val="single" w:sz="4" w:space="0" w:color="auto"/>
              <w:right w:val="single" w:sz="4" w:space="0" w:color="auto"/>
            </w:tcBorders>
            <w:shd w:val="clear" w:color="auto" w:fill="auto"/>
            <w:noWrap/>
            <w:vAlign w:val="center"/>
          </w:tcPr>
          <w:p w14:paraId="6AFDD369"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公务员医疗补助缴费</w:t>
            </w:r>
          </w:p>
        </w:tc>
        <w:tc>
          <w:tcPr>
            <w:tcW w:w="966" w:type="dxa"/>
            <w:tcBorders>
              <w:top w:val="nil"/>
              <w:left w:val="nil"/>
              <w:bottom w:val="single" w:sz="4" w:space="0" w:color="auto"/>
              <w:right w:val="single" w:sz="4" w:space="0" w:color="auto"/>
            </w:tcBorders>
            <w:shd w:val="clear" w:color="auto" w:fill="auto"/>
            <w:noWrap/>
            <w:vAlign w:val="center"/>
          </w:tcPr>
          <w:p w14:paraId="4307EA30" w14:textId="77777777" w:rsidR="0082252B" w:rsidRDefault="0082252B">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194B0B56"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30209</w:t>
            </w:r>
          </w:p>
        </w:tc>
        <w:tc>
          <w:tcPr>
            <w:tcW w:w="2018" w:type="dxa"/>
            <w:tcBorders>
              <w:top w:val="nil"/>
              <w:left w:val="nil"/>
              <w:bottom w:val="single" w:sz="4" w:space="0" w:color="auto"/>
              <w:right w:val="single" w:sz="4" w:space="0" w:color="auto"/>
            </w:tcBorders>
            <w:shd w:val="clear" w:color="auto" w:fill="auto"/>
            <w:noWrap/>
            <w:vAlign w:val="center"/>
          </w:tcPr>
          <w:p w14:paraId="110A8A4E"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物业管理费</w:t>
            </w:r>
          </w:p>
        </w:tc>
        <w:tc>
          <w:tcPr>
            <w:tcW w:w="933" w:type="dxa"/>
            <w:tcBorders>
              <w:top w:val="nil"/>
              <w:left w:val="nil"/>
              <w:bottom w:val="single" w:sz="4" w:space="0" w:color="auto"/>
              <w:right w:val="single" w:sz="4" w:space="0" w:color="auto"/>
            </w:tcBorders>
            <w:shd w:val="clear" w:color="auto" w:fill="auto"/>
            <w:noWrap/>
            <w:vAlign w:val="center"/>
          </w:tcPr>
          <w:p w14:paraId="0B448310" w14:textId="77777777" w:rsidR="0082252B" w:rsidRDefault="0082252B">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39F7EBD7"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31007</w:t>
            </w:r>
          </w:p>
        </w:tc>
        <w:tc>
          <w:tcPr>
            <w:tcW w:w="3517" w:type="dxa"/>
            <w:tcBorders>
              <w:top w:val="nil"/>
              <w:left w:val="nil"/>
              <w:bottom w:val="single" w:sz="4" w:space="0" w:color="auto"/>
              <w:right w:val="single" w:sz="4" w:space="0" w:color="auto"/>
            </w:tcBorders>
            <w:shd w:val="clear" w:color="auto" w:fill="auto"/>
            <w:noWrap/>
            <w:vAlign w:val="center"/>
          </w:tcPr>
          <w:p w14:paraId="3B4CB05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14:paraId="44BF0A25" w14:textId="77777777" w:rsidR="0082252B" w:rsidRDefault="0082252B">
            <w:pPr>
              <w:jc w:val="right"/>
              <w:rPr>
                <w:rFonts w:ascii="Times New Roman" w:eastAsia="仿宋_GB2312" w:hAnsi="Times New Roman" w:cs="Times New Roman"/>
                <w:color w:val="000000"/>
                <w:kern w:val="0"/>
                <w:szCs w:val="20"/>
              </w:rPr>
            </w:pPr>
          </w:p>
        </w:tc>
      </w:tr>
      <w:tr w:rsidR="0082252B" w14:paraId="1CE3AF2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A1B5AB3"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30112</w:t>
            </w:r>
          </w:p>
        </w:tc>
        <w:tc>
          <w:tcPr>
            <w:tcW w:w="2850" w:type="dxa"/>
            <w:tcBorders>
              <w:top w:val="nil"/>
              <w:left w:val="nil"/>
              <w:bottom w:val="single" w:sz="4" w:space="0" w:color="auto"/>
              <w:right w:val="single" w:sz="4" w:space="0" w:color="auto"/>
            </w:tcBorders>
            <w:shd w:val="clear" w:color="auto" w:fill="auto"/>
            <w:noWrap/>
            <w:vAlign w:val="center"/>
          </w:tcPr>
          <w:p w14:paraId="553BEBED"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其他社会保障缴费</w:t>
            </w:r>
          </w:p>
        </w:tc>
        <w:tc>
          <w:tcPr>
            <w:tcW w:w="966" w:type="dxa"/>
            <w:tcBorders>
              <w:top w:val="nil"/>
              <w:left w:val="nil"/>
              <w:bottom w:val="single" w:sz="4" w:space="0" w:color="auto"/>
              <w:right w:val="single" w:sz="4" w:space="0" w:color="auto"/>
            </w:tcBorders>
            <w:shd w:val="clear" w:color="auto" w:fill="auto"/>
            <w:noWrap/>
            <w:vAlign w:val="center"/>
          </w:tcPr>
          <w:p w14:paraId="268950C7"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25.41</w:t>
            </w:r>
          </w:p>
        </w:tc>
        <w:tc>
          <w:tcPr>
            <w:tcW w:w="1116" w:type="dxa"/>
            <w:tcBorders>
              <w:top w:val="nil"/>
              <w:left w:val="nil"/>
              <w:bottom w:val="single" w:sz="4" w:space="0" w:color="auto"/>
              <w:right w:val="single" w:sz="4" w:space="0" w:color="auto"/>
            </w:tcBorders>
            <w:shd w:val="clear" w:color="auto" w:fill="auto"/>
            <w:noWrap/>
            <w:vAlign w:val="center"/>
          </w:tcPr>
          <w:p w14:paraId="64D2AFB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30211</w:t>
            </w:r>
          </w:p>
        </w:tc>
        <w:tc>
          <w:tcPr>
            <w:tcW w:w="2018" w:type="dxa"/>
            <w:tcBorders>
              <w:top w:val="nil"/>
              <w:left w:val="nil"/>
              <w:bottom w:val="single" w:sz="4" w:space="0" w:color="auto"/>
              <w:right w:val="single" w:sz="4" w:space="0" w:color="auto"/>
            </w:tcBorders>
            <w:shd w:val="clear" w:color="auto" w:fill="auto"/>
            <w:noWrap/>
            <w:vAlign w:val="center"/>
          </w:tcPr>
          <w:p w14:paraId="5C847B02"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差旅费</w:t>
            </w:r>
          </w:p>
        </w:tc>
        <w:tc>
          <w:tcPr>
            <w:tcW w:w="933" w:type="dxa"/>
            <w:tcBorders>
              <w:top w:val="nil"/>
              <w:left w:val="nil"/>
              <w:bottom w:val="single" w:sz="4" w:space="0" w:color="auto"/>
              <w:right w:val="single" w:sz="4" w:space="0" w:color="auto"/>
            </w:tcBorders>
            <w:shd w:val="clear" w:color="auto" w:fill="auto"/>
            <w:noWrap/>
            <w:vAlign w:val="center"/>
          </w:tcPr>
          <w:p w14:paraId="26AA5A62"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22.84</w:t>
            </w:r>
          </w:p>
        </w:tc>
        <w:tc>
          <w:tcPr>
            <w:tcW w:w="1217" w:type="dxa"/>
            <w:tcBorders>
              <w:top w:val="nil"/>
              <w:left w:val="nil"/>
              <w:bottom w:val="single" w:sz="4" w:space="0" w:color="auto"/>
              <w:right w:val="single" w:sz="4" w:space="0" w:color="auto"/>
            </w:tcBorders>
            <w:shd w:val="clear" w:color="auto" w:fill="auto"/>
            <w:noWrap/>
            <w:vAlign w:val="center"/>
          </w:tcPr>
          <w:p w14:paraId="3CA8FC60"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31008</w:t>
            </w:r>
          </w:p>
        </w:tc>
        <w:tc>
          <w:tcPr>
            <w:tcW w:w="3517" w:type="dxa"/>
            <w:tcBorders>
              <w:top w:val="nil"/>
              <w:left w:val="nil"/>
              <w:bottom w:val="single" w:sz="4" w:space="0" w:color="auto"/>
              <w:right w:val="single" w:sz="4" w:space="0" w:color="auto"/>
            </w:tcBorders>
            <w:shd w:val="clear" w:color="auto" w:fill="auto"/>
            <w:noWrap/>
            <w:vAlign w:val="center"/>
          </w:tcPr>
          <w:p w14:paraId="7EEC77AE"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物资储备</w:t>
            </w:r>
          </w:p>
        </w:tc>
        <w:tc>
          <w:tcPr>
            <w:tcW w:w="929" w:type="dxa"/>
            <w:tcBorders>
              <w:top w:val="nil"/>
              <w:left w:val="nil"/>
              <w:bottom w:val="single" w:sz="4" w:space="0" w:color="auto"/>
              <w:right w:val="single" w:sz="4" w:space="0" w:color="auto"/>
            </w:tcBorders>
            <w:shd w:val="clear" w:color="auto" w:fill="auto"/>
            <w:noWrap/>
            <w:vAlign w:val="center"/>
          </w:tcPr>
          <w:p w14:paraId="6A92316B" w14:textId="77777777" w:rsidR="0082252B" w:rsidRDefault="0082252B">
            <w:pPr>
              <w:jc w:val="right"/>
              <w:rPr>
                <w:rFonts w:ascii="Times New Roman" w:eastAsia="仿宋_GB2312" w:hAnsi="Times New Roman" w:cs="Times New Roman"/>
                <w:color w:val="000000"/>
                <w:kern w:val="0"/>
                <w:szCs w:val="20"/>
              </w:rPr>
            </w:pPr>
          </w:p>
        </w:tc>
      </w:tr>
      <w:tr w:rsidR="0082252B" w14:paraId="5EAE6CB2"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E3EA202"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30113</w:t>
            </w:r>
          </w:p>
        </w:tc>
        <w:tc>
          <w:tcPr>
            <w:tcW w:w="2850" w:type="dxa"/>
            <w:tcBorders>
              <w:top w:val="nil"/>
              <w:left w:val="nil"/>
              <w:bottom w:val="single" w:sz="4" w:space="0" w:color="auto"/>
              <w:right w:val="single" w:sz="4" w:space="0" w:color="auto"/>
            </w:tcBorders>
            <w:shd w:val="clear" w:color="auto" w:fill="auto"/>
            <w:noWrap/>
            <w:vAlign w:val="center"/>
          </w:tcPr>
          <w:p w14:paraId="695E6070"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住房公积金</w:t>
            </w:r>
          </w:p>
        </w:tc>
        <w:tc>
          <w:tcPr>
            <w:tcW w:w="966" w:type="dxa"/>
            <w:tcBorders>
              <w:top w:val="nil"/>
              <w:left w:val="nil"/>
              <w:bottom w:val="single" w:sz="4" w:space="0" w:color="auto"/>
              <w:right w:val="single" w:sz="4" w:space="0" w:color="auto"/>
            </w:tcBorders>
            <w:shd w:val="clear" w:color="auto" w:fill="auto"/>
            <w:noWrap/>
            <w:vAlign w:val="center"/>
          </w:tcPr>
          <w:p w14:paraId="5F9A5478"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150.08</w:t>
            </w:r>
          </w:p>
        </w:tc>
        <w:tc>
          <w:tcPr>
            <w:tcW w:w="1116" w:type="dxa"/>
            <w:tcBorders>
              <w:top w:val="nil"/>
              <w:left w:val="nil"/>
              <w:bottom w:val="single" w:sz="4" w:space="0" w:color="auto"/>
              <w:right w:val="single" w:sz="4" w:space="0" w:color="auto"/>
            </w:tcBorders>
            <w:shd w:val="clear" w:color="auto" w:fill="auto"/>
            <w:noWrap/>
            <w:vAlign w:val="center"/>
          </w:tcPr>
          <w:p w14:paraId="53932E09"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30212</w:t>
            </w:r>
          </w:p>
        </w:tc>
        <w:tc>
          <w:tcPr>
            <w:tcW w:w="2018" w:type="dxa"/>
            <w:tcBorders>
              <w:top w:val="nil"/>
              <w:left w:val="nil"/>
              <w:bottom w:val="single" w:sz="4" w:space="0" w:color="auto"/>
              <w:right w:val="single" w:sz="4" w:space="0" w:color="auto"/>
            </w:tcBorders>
            <w:shd w:val="clear" w:color="auto" w:fill="auto"/>
            <w:noWrap/>
            <w:vAlign w:val="center"/>
          </w:tcPr>
          <w:p w14:paraId="4852BDC9"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因公出国（境）费用</w:t>
            </w:r>
          </w:p>
        </w:tc>
        <w:tc>
          <w:tcPr>
            <w:tcW w:w="933" w:type="dxa"/>
            <w:tcBorders>
              <w:top w:val="nil"/>
              <w:left w:val="nil"/>
              <w:bottom w:val="single" w:sz="4" w:space="0" w:color="auto"/>
              <w:right w:val="single" w:sz="4" w:space="0" w:color="auto"/>
            </w:tcBorders>
            <w:shd w:val="clear" w:color="auto" w:fill="auto"/>
            <w:noWrap/>
            <w:vAlign w:val="center"/>
          </w:tcPr>
          <w:p w14:paraId="6CE3FEB7" w14:textId="77777777" w:rsidR="0082252B" w:rsidRDefault="0082252B">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57A4D74E"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31009</w:t>
            </w:r>
          </w:p>
        </w:tc>
        <w:tc>
          <w:tcPr>
            <w:tcW w:w="3517" w:type="dxa"/>
            <w:tcBorders>
              <w:top w:val="nil"/>
              <w:left w:val="nil"/>
              <w:bottom w:val="single" w:sz="4" w:space="0" w:color="auto"/>
              <w:right w:val="single" w:sz="4" w:space="0" w:color="auto"/>
            </w:tcBorders>
            <w:shd w:val="clear" w:color="auto" w:fill="auto"/>
            <w:noWrap/>
            <w:vAlign w:val="center"/>
          </w:tcPr>
          <w:p w14:paraId="5ADA2CE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土地补偿</w:t>
            </w:r>
          </w:p>
        </w:tc>
        <w:tc>
          <w:tcPr>
            <w:tcW w:w="929" w:type="dxa"/>
            <w:tcBorders>
              <w:top w:val="nil"/>
              <w:left w:val="nil"/>
              <w:bottom w:val="single" w:sz="4" w:space="0" w:color="auto"/>
              <w:right w:val="single" w:sz="4" w:space="0" w:color="auto"/>
            </w:tcBorders>
            <w:shd w:val="clear" w:color="auto" w:fill="auto"/>
            <w:noWrap/>
            <w:vAlign w:val="center"/>
          </w:tcPr>
          <w:p w14:paraId="7821B5EB" w14:textId="77777777" w:rsidR="0082252B" w:rsidRDefault="0082252B">
            <w:pPr>
              <w:jc w:val="right"/>
              <w:rPr>
                <w:rFonts w:ascii="Times New Roman" w:eastAsia="仿宋_GB2312" w:hAnsi="Times New Roman" w:cs="Times New Roman"/>
                <w:color w:val="000000"/>
                <w:kern w:val="0"/>
                <w:szCs w:val="20"/>
              </w:rPr>
            </w:pPr>
          </w:p>
        </w:tc>
      </w:tr>
      <w:tr w:rsidR="0082252B" w14:paraId="2BAF7362"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A6D7FC0"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30114</w:t>
            </w:r>
          </w:p>
        </w:tc>
        <w:tc>
          <w:tcPr>
            <w:tcW w:w="2850" w:type="dxa"/>
            <w:tcBorders>
              <w:top w:val="nil"/>
              <w:left w:val="nil"/>
              <w:bottom w:val="single" w:sz="4" w:space="0" w:color="auto"/>
              <w:right w:val="single" w:sz="4" w:space="0" w:color="auto"/>
            </w:tcBorders>
            <w:shd w:val="clear" w:color="auto" w:fill="auto"/>
            <w:noWrap/>
            <w:vAlign w:val="center"/>
          </w:tcPr>
          <w:p w14:paraId="48AA533F"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医疗费</w:t>
            </w:r>
          </w:p>
        </w:tc>
        <w:tc>
          <w:tcPr>
            <w:tcW w:w="966" w:type="dxa"/>
            <w:tcBorders>
              <w:top w:val="nil"/>
              <w:left w:val="nil"/>
              <w:bottom w:val="single" w:sz="4" w:space="0" w:color="auto"/>
              <w:right w:val="single" w:sz="4" w:space="0" w:color="auto"/>
            </w:tcBorders>
            <w:shd w:val="clear" w:color="auto" w:fill="auto"/>
            <w:noWrap/>
            <w:vAlign w:val="center"/>
          </w:tcPr>
          <w:p w14:paraId="596C7F32" w14:textId="77777777" w:rsidR="0082252B" w:rsidRDefault="0082252B">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640552D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30213</w:t>
            </w:r>
          </w:p>
        </w:tc>
        <w:tc>
          <w:tcPr>
            <w:tcW w:w="2018" w:type="dxa"/>
            <w:tcBorders>
              <w:top w:val="nil"/>
              <w:left w:val="nil"/>
              <w:bottom w:val="single" w:sz="4" w:space="0" w:color="auto"/>
              <w:right w:val="single" w:sz="4" w:space="0" w:color="auto"/>
            </w:tcBorders>
            <w:shd w:val="clear" w:color="auto" w:fill="auto"/>
            <w:noWrap/>
            <w:vAlign w:val="center"/>
          </w:tcPr>
          <w:p w14:paraId="46F61468"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维修（护）费</w:t>
            </w:r>
          </w:p>
        </w:tc>
        <w:tc>
          <w:tcPr>
            <w:tcW w:w="933" w:type="dxa"/>
            <w:tcBorders>
              <w:top w:val="nil"/>
              <w:left w:val="nil"/>
              <w:bottom w:val="single" w:sz="4" w:space="0" w:color="auto"/>
              <w:right w:val="single" w:sz="4" w:space="0" w:color="auto"/>
            </w:tcBorders>
            <w:shd w:val="clear" w:color="auto" w:fill="auto"/>
            <w:noWrap/>
            <w:vAlign w:val="center"/>
          </w:tcPr>
          <w:p w14:paraId="5155BF44"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1.17</w:t>
            </w:r>
          </w:p>
        </w:tc>
        <w:tc>
          <w:tcPr>
            <w:tcW w:w="1217" w:type="dxa"/>
            <w:tcBorders>
              <w:top w:val="nil"/>
              <w:left w:val="nil"/>
              <w:bottom w:val="single" w:sz="4" w:space="0" w:color="auto"/>
              <w:right w:val="single" w:sz="4" w:space="0" w:color="auto"/>
            </w:tcBorders>
            <w:shd w:val="clear" w:color="auto" w:fill="auto"/>
            <w:noWrap/>
            <w:vAlign w:val="center"/>
          </w:tcPr>
          <w:p w14:paraId="040B8FEB"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31010</w:t>
            </w:r>
          </w:p>
        </w:tc>
        <w:tc>
          <w:tcPr>
            <w:tcW w:w="3517" w:type="dxa"/>
            <w:tcBorders>
              <w:top w:val="nil"/>
              <w:left w:val="nil"/>
              <w:bottom w:val="single" w:sz="4" w:space="0" w:color="auto"/>
              <w:right w:val="single" w:sz="4" w:space="0" w:color="auto"/>
            </w:tcBorders>
            <w:shd w:val="clear" w:color="auto" w:fill="auto"/>
            <w:noWrap/>
            <w:vAlign w:val="center"/>
          </w:tcPr>
          <w:p w14:paraId="22C88248"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安置补助</w:t>
            </w:r>
          </w:p>
        </w:tc>
        <w:tc>
          <w:tcPr>
            <w:tcW w:w="929" w:type="dxa"/>
            <w:tcBorders>
              <w:top w:val="nil"/>
              <w:left w:val="nil"/>
              <w:bottom w:val="single" w:sz="4" w:space="0" w:color="auto"/>
              <w:right w:val="single" w:sz="4" w:space="0" w:color="auto"/>
            </w:tcBorders>
            <w:shd w:val="clear" w:color="auto" w:fill="auto"/>
            <w:noWrap/>
            <w:vAlign w:val="center"/>
          </w:tcPr>
          <w:p w14:paraId="40A189B9" w14:textId="77777777" w:rsidR="0082252B" w:rsidRDefault="0082252B">
            <w:pPr>
              <w:jc w:val="right"/>
              <w:rPr>
                <w:rFonts w:ascii="Times New Roman" w:eastAsia="仿宋_GB2312" w:hAnsi="Times New Roman" w:cs="Times New Roman"/>
                <w:color w:val="000000"/>
                <w:kern w:val="0"/>
                <w:szCs w:val="20"/>
              </w:rPr>
            </w:pPr>
          </w:p>
        </w:tc>
      </w:tr>
      <w:tr w:rsidR="0082252B" w14:paraId="39C86EE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EE5A4FD"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30199</w:t>
            </w:r>
          </w:p>
        </w:tc>
        <w:tc>
          <w:tcPr>
            <w:tcW w:w="2850" w:type="dxa"/>
            <w:tcBorders>
              <w:top w:val="nil"/>
              <w:left w:val="nil"/>
              <w:bottom w:val="single" w:sz="4" w:space="0" w:color="auto"/>
              <w:right w:val="single" w:sz="4" w:space="0" w:color="auto"/>
            </w:tcBorders>
            <w:shd w:val="clear" w:color="auto" w:fill="auto"/>
            <w:noWrap/>
            <w:vAlign w:val="center"/>
          </w:tcPr>
          <w:p w14:paraId="67C6B462"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其他工资福利支出</w:t>
            </w:r>
          </w:p>
        </w:tc>
        <w:tc>
          <w:tcPr>
            <w:tcW w:w="966" w:type="dxa"/>
            <w:tcBorders>
              <w:top w:val="nil"/>
              <w:left w:val="nil"/>
              <w:bottom w:val="single" w:sz="4" w:space="0" w:color="auto"/>
              <w:right w:val="single" w:sz="4" w:space="0" w:color="auto"/>
            </w:tcBorders>
            <w:shd w:val="clear" w:color="auto" w:fill="auto"/>
            <w:noWrap/>
            <w:vAlign w:val="center"/>
          </w:tcPr>
          <w:p w14:paraId="1ED01981"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15.97</w:t>
            </w:r>
          </w:p>
        </w:tc>
        <w:tc>
          <w:tcPr>
            <w:tcW w:w="1116" w:type="dxa"/>
            <w:tcBorders>
              <w:top w:val="nil"/>
              <w:left w:val="nil"/>
              <w:bottom w:val="single" w:sz="4" w:space="0" w:color="auto"/>
              <w:right w:val="single" w:sz="4" w:space="0" w:color="auto"/>
            </w:tcBorders>
            <w:shd w:val="clear" w:color="auto" w:fill="auto"/>
            <w:noWrap/>
            <w:vAlign w:val="center"/>
          </w:tcPr>
          <w:p w14:paraId="5327FA0D"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30214</w:t>
            </w:r>
          </w:p>
        </w:tc>
        <w:tc>
          <w:tcPr>
            <w:tcW w:w="2018" w:type="dxa"/>
            <w:tcBorders>
              <w:top w:val="nil"/>
              <w:left w:val="nil"/>
              <w:bottom w:val="single" w:sz="4" w:space="0" w:color="auto"/>
              <w:right w:val="single" w:sz="4" w:space="0" w:color="auto"/>
            </w:tcBorders>
            <w:shd w:val="clear" w:color="auto" w:fill="auto"/>
            <w:noWrap/>
            <w:vAlign w:val="center"/>
          </w:tcPr>
          <w:p w14:paraId="0212FE0F"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租赁费</w:t>
            </w:r>
          </w:p>
        </w:tc>
        <w:tc>
          <w:tcPr>
            <w:tcW w:w="933" w:type="dxa"/>
            <w:tcBorders>
              <w:top w:val="nil"/>
              <w:left w:val="nil"/>
              <w:bottom w:val="single" w:sz="4" w:space="0" w:color="auto"/>
              <w:right w:val="single" w:sz="4" w:space="0" w:color="auto"/>
            </w:tcBorders>
            <w:shd w:val="clear" w:color="auto" w:fill="auto"/>
            <w:noWrap/>
            <w:vAlign w:val="center"/>
          </w:tcPr>
          <w:p w14:paraId="63AE0C1C" w14:textId="77777777" w:rsidR="0082252B" w:rsidRDefault="0082252B">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2243E7D3"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31011</w:t>
            </w:r>
          </w:p>
        </w:tc>
        <w:tc>
          <w:tcPr>
            <w:tcW w:w="3517" w:type="dxa"/>
            <w:tcBorders>
              <w:top w:val="nil"/>
              <w:left w:val="nil"/>
              <w:bottom w:val="single" w:sz="4" w:space="0" w:color="auto"/>
              <w:right w:val="single" w:sz="4" w:space="0" w:color="auto"/>
            </w:tcBorders>
            <w:shd w:val="clear" w:color="auto" w:fill="auto"/>
            <w:noWrap/>
            <w:vAlign w:val="center"/>
          </w:tcPr>
          <w:p w14:paraId="5437B31C"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14:paraId="04909EBF" w14:textId="77777777" w:rsidR="0082252B" w:rsidRDefault="0082252B">
            <w:pPr>
              <w:jc w:val="right"/>
              <w:rPr>
                <w:rFonts w:ascii="Times New Roman" w:eastAsia="仿宋_GB2312" w:hAnsi="Times New Roman" w:cs="Times New Roman"/>
                <w:color w:val="000000"/>
                <w:kern w:val="0"/>
                <w:szCs w:val="20"/>
              </w:rPr>
            </w:pPr>
          </w:p>
        </w:tc>
      </w:tr>
      <w:tr w:rsidR="0082252B" w14:paraId="5EF8457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2124C24"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303</w:t>
            </w:r>
          </w:p>
        </w:tc>
        <w:tc>
          <w:tcPr>
            <w:tcW w:w="2850" w:type="dxa"/>
            <w:tcBorders>
              <w:top w:val="nil"/>
              <w:left w:val="nil"/>
              <w:bottom w:val="single" w:sz="4" w:space="0" w:color="auto"/>
              <w:right w:val="single" w:sz="4" w:space="0" w:color="auto"/>
            </w:tcBorders>
            <w:shd w:val="clear" w:color="auto" w:fill="auto"/>
            <w:noWrap/>
            <w:vAlign w:val="center"/>
          </w:tcPr>
          <w:p w14:paraId="37E2A213"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14:paraId="6BB1EDA8"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423.69</w:t>
            </w:r>
          </w:p>
        </w:tc>
        <w:tc>
          <w:tcPr>
            <w:tcW w:w="1116" w:type="dxa"/>
            <w:tcBorders>
              <w:top w:val="nil"/>
              <w:left w:val="nil"/>
              <w:bottom w:val="single" w:sz="4" w:space="0" w:color="auto"/>
              <w:right w:val="single" w:sz="4" w:space="0" w:color="auto"/>
            </w:tcBorders>
            <w:shd w:val="clear" w:color="auto" w:fill="auto"/>
            <w:noWrap/>
            <w:vAlign w:val="center"/>
          </w:tcPr>
          <w:p w14:paraId="5C35374C"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30215</w:t>
            </w:r>
          </w:p>
        </w:tc>
        <w:tc>
          <w:tcPr>
            <w:tcW w:w="2018" w:type="dxa"/>
            <w:tcBorders>
              <w:top w:val="nil"/>
              <w:left w:val="nil"/>
              <w:bottom w:val="single" w:sz="4" w:space="0" w:color="auto"/>
              <w:right w:val="single" w:sz="4" w:space="0" w:color="auto"/>
            </w:tcBorders>
            <w:shd w:val="clear" w:color="auto" w:fill="auto"/>
            <w:noWrap/>
            <w:vAlign w:val="center"/>
          </w:tcPr>
          <w:p w14:paraId="7B17BD27"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会议费</w:t>
            </w:r>
          </w:p>
        </w:tc>
        <w:tc>
          <w:tcPr>
            <w:tcW w:w="933" w:type="dxa"/>
            <w:tcBorders>
              <w:top w:val="nil"/>
              <w:left w:val="nil"/>
              <w:bottom w:val="single" w:sz="4" w:space="0" w:color="auto"/>
              <w:right w:val="single" w:sz="4" w:space="0" w:color="auto"/>
            </w:tcBorders>
            <w:shd w:val="clear" w:color="auto" w:fill="auto"/>
            <w:noWrap/>
            <w:vAlign w:val="center"/>
          </w:tcPr>
          <w:p w14:paraId="13D14A1A"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9.00</w:t>
            </w:r>
          </w:p>
        </w:tc>
        <w:tc>
          <w:tcPr>
            <w:tcW w:w="1217" w:type="dxa"/>
            <w:tcBorders>
              <w:top w:val="nil"/>
              <w:left w:val="nil"/>
              <w:bottom w:val="single" w:sz="4" w:space="0" w:color="auto"/>
              <w:right w:val="single" w:sz="4" w:space="0" w:color="auto"/>
            </w:tcBorders>
            <w:shd w:val="clear" w:color="auto" w:fill="auto"/>
            <w:noWrap/>
            <w:vAlign w:val="center"/>
          </w:tcPr>
          <w:p w14:paraId="2FA4CE5F"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31012</w:t>
            </w:r>
          </w:p>
        </w:tc>
        <w:tc>
          <w:tcPr>
            <w:tcW w:w="3517" w:type="dxa"/>
            <w:tcBorders>
              <w:top w:val="nil"/>
              <w:left w:val="nil"/>
              <w:bottom w:val="single" w:sz="4" w:space="0" w:color="auto"/>
              <w:right w:val="single" w:sz="4" w:space="0" w:color="auto"/>
            </w:tcBorders>
            <w:shd w:val="clear" w:color="auto" w:fill="auto"/>
            <w:noWrap/>
            <w:vAlign w:val="center"/>
          </w:tcPr>
          <w:p w14:paraId="6108FF2D"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拆迁补偿</w:t>
            </w:r>
          </w:p>
        </w:tc>
        <w:tc>
          <w:tcPr>
            <w:tcW w:w="929" w:type="dxa"/>
            <w:tcBorders>
              <w:top w:val="nil"/>
              <w:left w:val="nil"/>
              <w:bottom w:val="single" w:sz="4" w:space="0" w:color="auto"/>
              <w:right w:val="single" w:sz="4" w:space="0" w:color="auto"/>
            </w:tcBorders>
            <w:shd w:val="clear" w:color="auto" w:fill="auto"/>
            <w:noWrap/>
            <w:vAlign w:val="center"/>
          </w:tcPr>
          <w:p w14:paraId="5DF88CCE" w14:textId="77777777" w:rsidR="0082252B" w:rsidRDefault="0082252B">
            <w:pPr>
              <w:jc w:val="right"/>
              <w:rPr>
                <w:rFonts w:ascii="Times New Roman" w:eastAsia="仿宋_GB2312" w:hAnsi="Times New Roman" w:cs="Times New Roman"/>
                <w:color w:val="000000"/>
                <w:kern w:val="0"/>
                <w:szCs w:val="20"/>
              </w:rPr>
            </w:pPr>
          </w:p>
        </w:tc>
      </w:tr>
      <w:tr w:rsidR="0082252B" w14:paraId="3AC1F2E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1A5F24B"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30301</w:t>
            </w:r>
          </w:p>
        </w:tc>
        <w:tc>
          <w:tcPr>
            <w:tcW w:w="2850" w:type="dxa"/>
            <w:tcBorders>
              <w:top w:val="nil"/>
              <w:left w:val="nil"/>
              <w:bottom w:val="single" w:sz="4" w:space="0" w:color="auto"/>
              <w:right w:val="single" w:sz="4" w:space="0" w:color="auto"/>
            </w:tcBorders>
            <w:shd w:val="clear" w:color="auto" w:fill="auto"/>
            <w:noWrap/>
            <w:vAlign w:val="center"/>
          </w:tcPr>
          <w:p w14:paraId="0843D4C7"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离休费</w:t>
            </w:r>
          </w:p>
        </w:tc>
        <w:tc>
          <w:tcPr>
            <w:tcW w:w="966" w:type="dxa"/>
            <w:tcBorders>
              <w:top w:val="nil"/>
              <w:left w:val="nil"/>
              <w:bottom w:val="single" w:sz="4" w:space="0" w:color="auto"/>
              <w:right w:val="single" w:sz="4" w:space="0" w:color="auto"/>
            </w:tcBorders>
            <w:shd w:val="clear" w:color="auto" w:fill="auto"/>
            <w:noWrap/>
            <w:vAlign w:val="center"/>
          </w:tcPr>
          <w:p w14:paraId="69BD6A02" w14:textId="77777777" w:rsidR="0082252B" w:rsidRDefault="0082252B">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23C8ACC3"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30216</w:t>
            </w:r>
          </w:p>
        </w:tc>
        <w:tc>
          <w:tcPr>
            <w:tcW w:w="2018" w:type="dxa"/>
            <w:tcBorders>
              <w:top w:val="nil"/>
              <w:left w:val="nil"/>
              <w:bottom w:val="single" w:sz="4" w:space="0" w:color="auto"/>
              <w:right w:val="single" w:sz="4" w:space="0" w:color="auto"/>
            </w:tcBorders>
            <w:shd w:val="clear" w:color="auto" w:fill="auto"/>
            <w:noWrap/>
            <w:vAlign w:val="center"/>
          </w:tcPr>
          <w:p w14:paraId="5E548430"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培训费</w:t>
            </w:r>
          </w:p>
        </w:tc>
        <w:tc>
          <w:tcPr>
            <w:tcW w:w="933" w:type="dxa"/>
            <w:tcBorders>
              <w:top w:val="nil"/>
              <w:left w:val="nil"/>
              <w:bottom w:val="single" w:sz="4" w:space="0" w:color="auto"/>
              <w:right w:val="single" w:sz="4" w:space="0" w:color="auto"/>
            </w:tcBorders>
            <w:shd w:val="clear" w:color="auto" w:fill="auto"/>
            <w:noWrap/>
            <w:vAlign w:val="center"/>
          </w:tcPr>
          <w:p w14:paraId="5C02581E" w14:textId="77777777" w:rsidR="0082252B" w:rsidRDefault="0082252B">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43CFCE1D"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31013</w:t>
            </w:r>
          </w:p>
        </w:tc>
        <w:tc>
          <w:tcPr>
            <w:tcW w:w="3517" w:type="dxa"/>
            <w:tcBorders>
              <w:top w:val="nil"/>
              <w:left w:val="nil"/>
              <w:bottom w:val="single" w:sz="4" w:space="0" w:color="auto"/>
              <w:right w:val="single" w:sz="4" w:space="0" w:color="auto"/>
            </w:tcBorders>
            <w:shd w:val="clear" w:color="auto" w:fill="auto"/>
            <w:noWrap/>
            <w:vAlign w:val="center"/>
          </w:tcPr>
          <w:p w14:paraId="7D08B19B"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公务用车购置</w:t>
            </w:r>
          </w:p>
        </w:tc>
        <w:tc>
          <w:tcPr>
            <w:tcW w:w="929" w:type="dxa"/>
            <w:tcBorders>
              <w:top w:val="nil"/>
              <w:left w:val="nil"/>
              <w:bottom w:val="single" w:sz="4" w:space="0" w:color="auto"/>
              <w:right w:val="single" w:sz="4" w:space="0" w:color="auto"/>
            </w:tcBorders>
            <w:shd w:val="clear" w:color="auto" w:fill="auto"/>
            <w:noWrap/>
            <w:vAlign w:val="center"/>
          </w:tcPr>
          <w:p w14:paraId="5421951F" w14:textId="77777777" w:rsidR="0082252B" w:rsidRDefault="0082252B">
            <w:pPr>
              <w:jc w:val="right"/>
              <w:rPr>
                <w:rFonts w:ascii="Times New Roman" w:eastAsia="仿宋_GB2312" w:hAnsi="Times New Roman" w:cs="Times New Roman"/>
                <w:color w:val="000000"/>
                <w:kern w:val="0"/>
                <w:szCs w:val="20"/>
              </w:rPr>
            </w:pPr>
          </w:p>
        </w:tc>
      </w:tr>
      <w:tr w:rsidR="0082252B" w14:paraId="0367DB1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7E3B565"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30302</w:t>
            </w:r>
          </w:p>
        </w:tc>
        <w:tc>
          <w:tcPr>
            <w:tcW w:w="2850" w:type="dxa"/>
            <w:tcBorders>
              <w:top w:val="nil"/>
              <w:left w:val="nil"/>
              <w:bottom w:val="single" w:sz="4" w:space="0" w:color="auto"/>
              <w:right w:val="single" w:sz="4" w:space="0" w:color="auto"/>
            </w:tcBorders>
            <w:shd w:val="clear" w:color="auto" w:fill="auto"/>
            <w:noWrap/>
            <w:vAlign w:val="center"/>
          </w:tcPr>
          <w:p w14:paraId="467FAC2C"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退休费</w:t>
            </w:r>
          </w:p>
        </w:tc>
        <w:tc>
          <w:tcPr>
            <w:tcW w:w="966" w:type="dxa"/>
            <w:tcBorders>
              <w:top w:val="nil"/>
              <w:left w:val="nil"/>
              <w:bottom w:val="single" w:sz="4" w:space="0" w:color="auto"/>
              <w:right w:val="single" w:sz="4" w:space="0" w:color="auto"/>
            </w:tcBorders>
            <w:shd w:val="clear" w:color="auto" w:fill="auto"/>
            <w:noWrap/>
            <w:vAlign w:val="center"/>
          </w:tcPr>
          <w:p w14:paraId="78B514B2" w14:textId="77777777" w:rsidR="0082252B" w:rsidRDefault="0082252B">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4EA2CFB7"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30217</w:t>
            </w:r>
          </w:p>
        </w:tc>
        <w:tc>
          <w:tcPr>
            <w:tcW w:w="2018" w:type="dxa"/>
            <w:tcBorders>
              <w:top w:val="nil"/>
              <w:left w:val="nil"/>
              <w:bottom w:val="single" w:sz="4" w:space="0" w:color="auto"/>
              <w:right w:val="single" w:sz="4" w:space="0" w:color="auto"/>
            </w:tcBorders>
            <w:shd w:val="clear" w:color="auto" w:fill="auto"/>
            <w:noWrap/>
            <w:vAlign w:val="center"/>
          </w:tcPr>
          <w:p w14:paraId="06537902"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公务接待费</w:t>
            </w:r>
          </w:p>
        </w:tc>
        <w:tc>
          <w:tcPr>
            <w:tcW w:w="933" w:type="dxa"/>
            <w:tcBorders>
              <w:top w:val="nil"/>
              <w:left w:val="nil"/>
              <w:bottom w:val="single" w:sz="4" w:space="0" w:color="auto"/>
              <w:right w:val="single" w:sz="4" w:space="0" w:color="auto"/>
            </w:tcBorders>
            <w:shd w:val="clear" w:color="auto" w:fill="auto"/>
            <w:noWrap/>
            <w:vAlign w:val="center"/>
          </w:tcPr>
          <w:p w14:paraId="4C653FCF"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0.91</w:t>
            </w:r>
          </w:p>
        </w:tc>
        <w:tc>
          <w:tcPr>
            <w:tcW w:w="1217" w:type="dxa"/>
            <w:tcBorders>
              <w:top w:val="nil"/>
              <w:left w:val="nil"/>
              <w:bottom w:val="single" w:sz="4" w:space="0" w:color="auto"/>
              <w:right w:val="single" w:sz="4" w:space="0" w:color="auto"/>
            </w:tcBorders>
            <w:shd w:val="clear" w:color="auto" w:fill="auto"/>
            <w:noWrap/>
            <w:vAlign w:val="center"/>
          </w:tcPr>
          <w:p w14:paraId="64A2B76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31019</w:t>
            </w:r>
          </w:p>
        </w:tc>
        <w:tc>
          <w:tcPr>
            <w:tcW w:w="3517" w:type="dxa"/>
            <w:tcBorders>
              <w:top w:val="nil"/>
              <w:left w:val="nil"/>
              <w:bottom w:val="single" w:sz="4" w:space="0" w:color="auto"/>
              <w:right w:val="single" w:sz="4" w:space="0" w:color="auto"/>
            </w:tcBorders>
            <w:shd w:val="clear" w:color="auto" w:fill="auto"/>
            <w:noWrap/>
            <w:vAlign w:val="center"/>
          </w:tcPr>
          <w:p w14:paraId="38708F2A"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其他交通工具购置</w:t>
            </w:r>
          </w:p>
        </w:tc>
        <w:tc>
          <w:tcPr>
            <w:tcW w:w="929" w:type="dxa"/>
            <w:tcBorders>
              <w:top w:val="nil"/>
              <w:left w:val="nil"/>
              <w:bottom w:val="single" w:sz="4" w:space="0" w:color="auto"/>
              <w:right w:val="single" w:sz="4" w:space="0" w:color="auto"/>
            </w:tcBorders>
            <w:shd w:val="clear" w:color="auto" w:fill="auto"/>
            <w:noWrap/>
            <w:vAlign w:val="center"/>
          </w:tcPr>
          <w:p w14:paraId="05B45F99" w14:textId="77777777" w:rsidR="0082252B" w:rsidRDefault="0082252B">
            <w:pPr>
              <w:jc w:val="right"/>
              <w:rPr>
                <w:rFonts w:ascii="Times New Roman" w:eastAsia="仿宋_GB2312" w:hAnsi="Times New Roman" w:cs="Times New Roman"/>
                <w:color w:val="000000"/>
                <w:kern w:val="0"/>
                <w:szCs w:val="20"/>
              </w:rPr>
            </w:pPr>
          </w:p>
        </w:tc>
      </w:tr>
      <w:tr w:rsidR="0082252B" w14:paraId="38C76C2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714577F"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30303</w:t>
            </w:r>
          </w:p>
        </w:tc>
        <w:tc>
          <w:tcPr>
            <w:tcW w:w="2850" w:type="dxa"/>
            <w:tcBorders>
              <w:top w:val="nil"/>
              <w:left w:val="nil"/>
              <w:bottom w:val="single" w:sz="4" w:space="0" w:color="auto"/>
              <w:right w:val="single" w:sz="4" w:space="0" w:color="auto"/>
            </w:tcBorders>
            <w:shd w:val="clear" w:color="auto" w:fill="auto"/>
            <w:noWrap/>
            <w:vAlign w:val="center"/>
          </w:tcPr>
          <w:p w14:paraId="438E2BE2"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退职（役）费</w:t>
            </w:r>
          </w:p>
        </w:tc>
        <w:tc>
          <w:tcPr>
            <w:tcW w:w="966" w:type="dxa"/>
            <w:tcBorders>
              <w:top w:val="nil"/>
              <w:left w:val="nil"/>
              <w:bottom w:val="single" w:sz="4" w:space="0" w:color="auto"/>
              <w:right w:val="single" w:sz="4" w:space="0" w:color="auto"/>
            </w:tcBorders>
            <w:shd w:val="clear" w:color="auto" w:fill="auto"/>
            <w:noWrap/>
            <w:vAlign w:val="center"/>
          </w:tcPr>
          <w:p w14:paraId="70207AE0" w14:textId="77777777" w:rsidR="0082252B" w:rsidRDefault="0082252B">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6E54BE4C"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30218</w:t>
            </w:r>
          </w:p>
        </w:tc>
        <w:tc>
          <w:tcPr>
            <w:tcW w:w="2018" w:type="dxa"/>
            <w:tcBorders>
              <w:top w:val="nil"/>
              <w:left w:val="nil"/>
              <w:bottom w:val="single" w:sz="4" w:space="0" w:color="auto"/>
              <w:right w:val="single" w:sz="4" w:space="0" w:color="auto"/>
            </w:tcBorders>
            <w:shd w:val="clear" w:color="auto" w:fill="auto"/>
            <w:noWrap/>
            <w:vAlign w:val="center"/>
          </w:tcPr>
          <w:p w14:paraId="3A662346"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专用材料费</w:t>
            </w:r>
          </w:p>
        </w:tc>
        <w:tc>
          <w:tcPr>
            <w:tcW w:w="933" w:type="dxa"/>
            <w:tcBorders>
              <w:top w:val="nil"/>
              <w:left w:val="nil"/>
              <w:bottom w:val="single" w:sz="4" w:space="0" w:color="auto"/>
              <w:right w:val="single" w:sz="4" w:space="0" w:color="auto"/>
            </w:tcBorders>
            <w:shd w:val="clear" w:color="auto" w:fill="auto"/>
            <w:noWrap/>
            <w:vAlign w:val="center"/>
          </w:tcPr>
          <w:p w14:paraId="1DDA1550" w14:textId="77777777" w:rsidR="0082252B" w:rsidRDefault="0082252B">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0A0F2E68"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31021</w:t>
            </w:r>
          </w:p>
        </w:tc>
        <w:tc>
          <w:tcPr>
            <w:tcW w:w="3517" w:type="dxa"/>
            <w:tcBorders>
              <w:top w:val="nil"/>
              <w:left w:val="nil"/>
              <w:bottom w:val="single" w:sz="4" w:space="0" w:color="auto"/>
              <w:right w:val="single" w:sz="4" w:space="0" w:color="auto"/>
            </w:tcBorders>
            <w:shd w:val="clear" w:color="auto" w:fill="auto"/>
            <w:noWrap/>
            <w:vAlign w:val="center"/>
          </w:tcPr>
          <w:p w14:paraId="66C056B5"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文物和陈列品购置</w:t>
            </w:r>
          </w:p>
        </w:tc>
        <w:tc>
          <w:tcPr>
            <w:tcW w:w="929" w:type="dxa"/>
            <w:tcBorders>
              <w:top w:val="nil"/>
              <w:left w:val="nil"/>
              <w:bottom w:val="single" w:sz="4" w:space="0" w:color="auto"/>
              <w:right w:val="single" w:sz="4" w:space="0" w:color="auto"/>
            </w:tcBorders>
            <w:shd w:val="clear" w:color="auto" w:fill="auto"/>
            <w:noWrap/>
            <w:vAlign w:val="center"/>
          </w:tcPr>
          <w:p w14:paraId="61074559" w14:textId="77777777" w:rsidR="0082252B" w:rsidRDefault="0082252B">
            <w:pPr>
              <w:jc w:val="right"/>
              <w:rPr>
                <w:rFonts w:ascii="Times New Roman" w:eastAsia="仿宋_GB2312" w:hAnsi="Times New Roman" w:cs="Times New Roman"/>
                <w:color w:val="000000"/>
                <w:kern w:val="0"/>
                <w:szCs w:val="20"/>
              </w:rPr>
            </w:pPr>
          </w:p>
        </w:tc>
      </w:tr>
      <w:tr w:rsidR="0082252B" w14:paraId="1A12824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F66671D"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30304</w:t>
            </w:r>
          </w:p>
        </w:tc>
        <w:tc>
          <w:tcPr>
            <w:tcW w:w="2850" w:type="dxa"/>
            <w:tcBorders>
              <w:top w:val="nil"/>
              <w:left w:val="nil"/>
              <w:bottom w:val="single" w:sz="4" w:space="0" w:color="auto"/>
              <w:right w:val="single" w:sz="4" w:space="0" w:color="auto"/>
            </w:tcBorders>
            <w:shd w:val="clear" w:color="auto" w:fill="auto"/>
            <w:noWrap/>
            <w:vAlign w:val="center"/>
          </w:tcPr>
          <w:p w14:paraId="1E81AB12"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抚恤金</w:t>
            </w:r>
          </w:p>
        </w:tc>
        <w:tc>
          <w:tcPr>
            <w:tcW w:w="966" w:type="dxa"/>
            <w:tcBorders>
              <w:top w:val="nil"/>
              <w:left w:val="nil"/>
              <w:bottom w:val="single" w:sz="4" w:space="0" w:color="auto"/>
              <w:right w:val="single" w:sz="4" w:space="0" w:color="auto"/>
            </w:tcBorders>
            <w:shd w:val="clear" w:color="auto" w:fill="auto"/>
            <w:noWrap/>
            <w:vAlign w:val="center"/>
          </w:tcPr>
          <w:p w14:paraId="5B9144B5"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21.45</w:t>
            </w:r>
          </w:p>
        </w:tc>
        <w:tc>
          <w:tcPr>
            <w:tcW w:w="1116" w:type="dxa"/>
            <w:tcBorders>
              <w:top w:val="nil"/>
              <w:left w:val="nil"/>
              <w:bottom w:val="single" w:sz="4" w:space="0" w:color="auto"/>
              <w:right w:val="single" w:sz="4" w:space="0" w:color="auto"/>
            </w:tcBorders>
            <w:shd w:val="clear" w:color="auto" w:fill="auto"/>
            <w:noWrap/>
            <w:vAlign w:val="center"/>
          </w:tcPr>
          <w:p w14:paraId="66567CB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30224</w:t>
            </w:r>
          </w:p>
        </w:tc>
        <w:tc>
          <w:tcPr>
            <w:tcW w:w="2018" w:type="dxa"/>
            <w:tcBorders>
              <w:top w:val="nil"/>
              <w:left w:val="nil"/>
              <w:bottom w:val="single" w:sz="4" w:space="0" w:color="auto"/>
              <w:right w:val="single" w:sz="4" w:space="0" w:color="auto"/>
            </w:tcBorders>
            <w:shd w:val="clear" w:color="auto" w:fill="auto"/>
            <w:noWrap/>
            <w:vAlign w:val="center"/>
          </w:tcPr>
          <w:p w14:paraId="66313266"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被装购置费</w:t>
            </w:r>
          </w:p>
        </w:tc>
        <w:tc>
          <w:tcPr>
            <w:tcW w:w="933" w:type="dxa"/>
            <w:tcBorders>
              <w:top w:val="nil"/>
              <w:left w:val="nil"/>
              <w:bottom w:val="single" w:sz="4" w:space="0" w:color="auto"/>
              <w:right w:val="single" w:sz="4" w:space="0" w:color="auto"/>
            </w:tcBorders>
            <w:shd w:val="clear" w:color="auto" w:fill="auto"/>
            <w:noWrap/>
            <w:vAlign w:val="center"/>
          </w:tcPr>
          <w:p w14:paraId="255218A6" w14:textId="77777777" w:rsidR="0082252B" w:rsidRDefault="0082252B">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60E1FC79"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31022</w:t>
            </w:r>
          </w:p>
        </w:tc>
        <w:tc>
          <w:tcPr>
            <w:tcW w:w="3517" w:type="dxa"/>
            <w:tcBorders>
              <w:top w:val="nil"/>
              <w:left w:val="nil"/>
              <w:bottom w:val="single" w:sz="4" w:space="0" w:color="auto"/>
              <w:right w:val="single" w:sz="4" w:space="0" w:color="auto"/>
            </w:tcBorders>
            <w:shd w:val="clear" w:color="auto" w:fill="auto"/>
            <w:noWrap/>
            <w:vAlign w:val="center"/>
          </w:tcPr>
          <w:p w14:paraId="710C1C22"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无形资产购置</w:t>
            </w:r>
          </w:p>
        </w:tc>
        <w:tc>
          <w:tcPr>
            <w:tcW w:w="929" w:type="dxa"/>
            <w:tcBorders>
              <w:top w:val="nil"/>
              <w:left w:val="nil"/>
              <w:bottom w:val="single" w:sz="4" w:space="0" w:color="auto"/>
              <w:right w:val="single" w:sz="4" w:space="0" w:color="auto"/>
            </w:tcBorders>
            <w:shd w:val="clear" w:color="auto" w:fill="auto"/>
            <w:noWrap/>
            <w:vAlign w:val="center"/>
          </w:tcPr>
          <w:p w14:paraId="1BA53528" w14:textId="77777777" w:rsidR="0082252B" w:rsidRDefault="0082252B">
            <w:pPr>
              <w:jc w:val="right"/>
              <w:rPr>
                <w:rFonts w:ascii="Times New Roman" w:eastAsia="仿宋_GB2312" w:hAnsi="Times New Roman" w:cs="Times New Roman"/>
                <w:color w:val="000000"/>
                <w:kern w:val="0"/>
                <w:szCs w:val="20"/>
              </w:rPr>
            </w:pPr>
          </w:p>
        </w:tc>
      </w:tr>
      <w:tr w:rsidR="0082252B" w14:paraId="6CE0F95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56BA80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30305</w:t>
            </w:r>
          </w:p>
        </w:tc>
        <w:tc>
          <w:tcPr>
            <w:tcW w:w="2850" w:type="dxa"/>
            <w:tcBorders>
              <w:top w:val="nil"/>
              <w:left w:val="nil"/>
              <w:bottom w:val="single" w:sz="4" w:space="0" w:color="auto"/>
              <w:right w:val="single" w:sz="4" w:space="0" w:color="auto"/>
            </w:tcBorders>
            <w:shd w:val="clear" w:color="auto" w:fill="auto"/>
            <w:noWrap/>
            <w:vAlign w:val="center"/>
          </w:tcPr>
          <w:p w14:paraId="52E848E5"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生活补助</w:t>
            </w:r>
          </w:p>
        </w:tc>
        <w:tc>
          <w:tcPr>
            <w:tcW w:w="966" w:type="dxa"/>
            <w:tcBorders>
              <w:top w:val="nil"/>
              <w:left w:val="nil"/>
              <w:bottom w:val="single" w:sz="4" w:space="0" w:color="auto"/>
              <w:right w:val="single" w:sz="4" w:space="0" w:color="auto"/>
            </w:tcBorders>
            <w:shd w:val="clear" w:color="auto" w:fill="auto"/>
            <w:noWrap/>
            <w:vAlign w:val="center"/>
          </w:tcPr>
          <w:p w14:paraId="108413A4"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279.96</w:t>
            </w:r>
          </w:p>
        </w:tc>
        <w:tc>
          <w:tcPr>
            <w:tcW w:w="1116" w:type="dxa"/>
            <w:tcBorders>
              <w:top w:val="nil"/>
              <w:left w:val="nil"/>
              <w:bottom w:val="single" w:sz="4" w:space="0" w:color="auto"/>
              <w:right w:val="single" w:sz="4" w:space="0" w:color="auto"/>
            </w:tcBorders>
            <w:shd w:val="clear" w:color="auto" w:fill="auto"/>
            <w:noWrap/>
            <w:vAlign w:val="center"/>
          </w:tcPr>
          <w:p w14:paraId="1C4B6360"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30225</w:t>
            </w:r>
          </w:p>
        </w:tc>
        <w:tc>
          <w:tcPr>
            <w:tcW w:w="2018" w:type="dxa"/>
            <w:tcBorders>
              <w:top w:val="nil"/>
              <w:left w:val="nil"/>
              <w:bottom w:val="single" w:sz="4" w:space="0" w:color="auto"/>
              <w:right w:val="single" w:sz="4" w:space="0" w:color="auto"/>
            </w:tcBorders>
            <w:shd w:val="clear" w:color="auto" w:fill="auto"/>
            <w:noWrap/>
            <w:vAlign w:val="center"/>
          </w:tcPr>
          <w:p w14:paraId="772C06F7"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专用燃料费</w:t>
            </w:r>
          </w:p>
        </w:tc>
        <w:tc>
          <w:tcPr>
            <w:tcW w:w="933" w:type="dxa"/>
            <w:tcBorders>
              <w:top w:val="nil"/>
              <w:left w:val="nil"/>
              <w:bottom w:val="single" w:sz="4" w:space="0" w:color="auto"/>
              <w:right w:val="single" w:sz="4" w:space="0" w:color="auto"/>
            </w:tcBorders>
            <w:shd w:val="clear" w:color="auto" w:fill="auto"/>
            <w:noWrap/>
            <w:vAlign w:val="center"/>
          </w:tcPr>
          <w:p w14:paraId="632D327C" w14:textId="77777777" w:rsidR="0082252B" w:rsidRDefault="0082252B">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2B7086B3"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31099</w:t>
            </w:r>
          </w:p>
        </w:tc>
        <w:tc>
          <w:tcPr>
            <w:tcW w:w="3517" w:type="dxa"/>
            <w:tcBorders>
              <w:top w:val="nil"/>
              <w:left w:val="nil"/>
              <w:bottom w:val="single" w:sz="4" w:space="0" w:color="auto"/>
              <w:right w:val="single" w:sz="4" w:space="0" w:color="auto"/>
            </w:tcBorders>
            <w:shd w:val="clear" w:color="auto" w:fill="auto"/>
            <w:noWrap/>
            <w:vAlign w:val="center"/>
          </w:tcPr>
          <w:p w14:paraId="697579FC"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其他资本性支出</w:t>
            </w:r>
          </w:p>
        </w:tc>
        <w:tc>
          <w:tcPr>
            <w:tcW w:w="929" w:type="dxa"/>
            <w:tcBorders>
              <w:top w:val="nil"/>
              <w:left w:val="nil"/>
              <w:bottom w:val="single" w:sz="4" w:space="0" w:color="auto"/>
              <w:right w:val="single" w:sz="4" w:space="0" w:color="auto"/>
            </w:tcBorders>
            <w:shd w:val="clear" w:color="auto" w:fill="auto"/>
            <w:noWrap/>
            <w:vAlign w:val="center"/>
          </w:tcPr>
          <w:p w14:paraId="60802CE9" w14:textId="77777777" w:rsidR="0082252B" w:rsidRDefault="0082252B">
            <w:pPr>
              <w:jc w:val="right"/>
              <w:rPr>
                <w:rFonts w:ascii="Times New Roman" w:eastAsia="仿宋_GB2312" w:hAnsi="Times New Roman" w:cs="Times New Roman"/>
                <w:color w:val="000000"/>
                <w:kern w:val="0"/>
                <w:szCs w:val="20"/>
              </w:rPr>
            </w:pPr>
          </w:p>
        </w:tc>
      </w:tr>
      <w:tr w:rsidR="0082252B" w14:paraId="6AF061C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A274023"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30306</w:t>
            </w:r>
          </w:p>
        </w:tc>
        <w:tc>
          <w:tcPr>
            <w:tcW w:w="2850" w:type="dxa"/>
            <w:tcBorders>
              <w:top w:val="nil"/>
              <w:left w:val="nil"/>
              <w:bottom w:val="single" w:sz="4" w:space="0" w:color="auto"/>
              <w:right w:val="single" w:sz="4" w:space="0" w:color="auto"/>
            </w:tcBorders>
            <w:shd w:val="clear" w:color="auto" w:fill="auto"/>
            <w:noWrap/>
            <w:vAlign w:val="center"/>
          </w:tcPr>
          <w:p w14:paraId="6DAE7BE8"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救济费</w:t>
            </w:r>
          </w:p>
        </w:tc>
        <w:tc>
          <w:tcPr>
            <w:tcW w:w="966" w:type="dxa"/>
            <w:tcBorders>
              <w:top w:val="nil"/>
              <w:left w:val="nil"/>
              <w:bottom w:val="single" w:sz="4" w:space="0" w:color="auto"/>
              <w:right w:val="single" w:sz="4" w:space="0" w:color="auto"/>
            </w:tcBorders>
            <w:shd w:val="clear" w:color="auto" w:fill="auto"/>
            <w:noWrap/>
            <w:vAlign w:val="center"/>
          </w:tcPr>
          <w:p w14:paraId="08252A89" w14:textId="77777777" w:rsidR="0082252B" w:rsidRDefault="0082252B">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62D5C255"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30226</w:t>
            </w:r>
          </w:p>
        </w:tc>
        <w:tc>
          <w:tcPr>
            <w:tcW w:w="2018" w:type="dxa"/>
            <w:tcBorders>
              <w:top w:val="nil"/>
              <w:left w:val="nil"/>
              <w:bottom w:val="single" w:sz="4" w:space="0" w:color="auto"/>
              <w:right w:val="single" w:sz="4" w:space="0" w:color="auto"/>
            </w:tcBorders>
            <w:shd w:val="clear" w:color="auto" w:fill="auto"/>
            <w:noWrap/>
            <w:vAlign w:val="center"/>
          </w:tcPr>
          <w:p w14:paraId="5C629758"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劳务费</w:t>
            </w:r>
          </w:p>
        </w:tc>
        <w:tc>
          <w:tcPr>
            <w:tcW w:w="933" w:type="dxa"/>
            <w:tcBorders>
              <w:top w:val="nil"/>
              <w:left w:val="nil"/>
              <w:bottom w:val="single" w:sz="4" w:space="0" w:color="auto"/>
              <w:right w:val="single" w:sz="4" w:space="0" w:color="auto"/>
            </w:tcBorders>
            <w:shd w:val="clear" w:color="auto" w:fill="auto"/>
            <w:noWrap/>
            <w:vAlign w:val="center"/>
          </w:tcPr>
          <w:p w14:paraId="314AE739"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1.92</w:t>
            </w:r>
          </w:p>
        </w:tc>
        <w:tc>
          <w:tcPr>
            <w:tcW w:w="1217" w:type="dxa"/>
            <w:tcBorders>
              <w:top w:val="nil"/>
              <w:left w:val="nil"/>
              <w:bottom w:val="single" w:sz="4" w:space="0" w:color="auto"/>
              <w:right w:val="single" w:sz="4" w:space="0" w:color="auto"/>
            </w:tcBorders>
            <w:shd w:val="clear" w:color="auto" w:fill="auto"/>
            <w:noWrap/>
            <w:vAlign w:val="center"/>
          </w:tcPr>
          <w:p w14:paraId="2F4446D2"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399</w:t>
            </w:r>
          </w:p>
        </w:tc>
        <w:tc>
          <w:tcPr>
            <w:tcW w:w="3517" w:type="dxa"/>
            <w:tcBorders>
              <w:top w:val="nil"/>
              <w:left w:val="nil"/>
              <w:bottom w:val="single" w:sz="4" w:space="0" w:color="auto"/>
              <w:right w:val="single" w:sz="4" w:space="0" w:color="auto"/>
            </w:tcBorders>
            <w:shd w:val="clear" w:color="auto" w:fill="auto"/>
            <w:noWrap/>
            <w:vAlign w:val="center"/>
          </w:tcPr>
          <w:p w14:paraId="5596AAE3"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其他支出</w:t>
            </w:r>
          </w:p>
        </w:tc>
        <w:tc>
          <w:tcPr>
            <w:tcW w:w="929" w:type="dxa"/>
            <w:tcBorders>
              <w:top w:val="nil"/>
              <w:left w:val="nil"/>
              <w:bottom w:val="single" w:sz="4" w:space="0" w:color="auto"/>
              <w:right w:val="single" w:sz="4" w:space="0" w:color="auto"/>
            </w:tcBorders>
            <w:shd w:val="clear" w:color="auto" w:fill="auto"/>
            <w:noWrap/>
            <w:vAlign w:val="center"/>
          </w:tcPr>
          <w:p w14:paraId="7A837F85" w14:textId="77777777" w:rsidR="0082252B" w:rsidRDefault="0082252B">
            <w:pPr>
              <w:jc w:val="right"/>
              <w:rPr>
                <w:rFonts w:ascii="Times New Roman" w:eastAsia="仿宋_GB2312" w:hAnsi="Times New Roman" w:cs="Times New Roman"/>
                <w:color w:val="000000"/>
                <w:kern w:val="0"/>
                <w:szCs w:val="20"/>
              </w:rPr>
            </w:pPr>
          </w:p>
        </w:tc>
      </w:tr>
      <w:tr w:rsidR="0082252B" w14:paraId="687B9FB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25ADE20"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30307</w:t>
            </w:r>
          </w:p>
        </w:tc>
        <w:tc>
          <w:tcPr>
            <w:tcW w:w="2850" w:type="dxa"/>
            <w:tcBorders>
              <w:top w:val="nil"/>
              <w:left w:val="nil"/>
              <w:bottom w:val="single" w:sz="4" w:space="0" w:color="auto"/>
              <w:right w:val="single" w:sz="4" w:space="0" w:color="auto"/>
            </w:tcBorders>
            <w:shd w:val="clear" w:color="auto" w:fill="auto"/>
            <w:noWrap/>
            <w:vAlign w:val="center"/>
          </w:tcPr>
          <w:p w14:paraId="129B26F6"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医疗费补助</w:t>
            </w:r>
          </w:p>
        </w:tc>
        <w:tc>
          <w:tcPr>
            <w:tcW w:w="966" w:type="dxa"/>
            <w:tcBorders>
              <w:top w:val="nil"/>
              <w:left w:val="nil"/>
              <w:bottom w:val="single" w:sz="4" w:space="0" w:color="auto"/>
              <w:right w:val="single" w:sz="4" w:space="0" w:color="auto"/>
            </w:tcBorders>
            <w:shd w:val="clear" w:color="auto" w:fill="auto"/>
            <w:noWrap/>
            <w:vAlign w:val="center"/>
          </w:tcPr>
          <w:p w14:paraId="243EF7B6" w14:textId="77777777" w:rsidR="0082252B" w:rsidRDefault="0082252B">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5DC1F0F4"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30227</w:t>
            </w:r>
          </w:p>
        </w:tc>
        <w:tc>
          <w:tcPr>
            <w:tcW w:w="2018" w:type="dxa"/>
            <w:tcBorders>
              <w:top w:val="nil"/>
              <w:left w:val="nil"/>
              <w:bottom w:val="single" w:sz="4" w:space="0" w:color="auto"/>
              <w:right w:val="single" w:sz="4" w:space="0" w:color="auto"/>
            </w:tcBorders>
            <w:shd w:val="clear" w:color="auto" w:fill="auto"/>
            <w:noWrap/>
            <w:vAlign w:val="center"/>
          </w:tcPr>
          <w:p w14:paraId="33DD85FB"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委托业务费</w:t>
            </w:r>
          </w:p>
        </w:tc>
        <w:tc>
          <w:tcPr>
            <w:tcW w:w="933" w:type="dxa"/>
            <w:tcBorders>
              <w:top w:val="nil"/>
              <w:left w:val="nil"/>
              <w:bottom w:val="single" w:sz="4" w:space="0" w:color="auto"/>
              <w:right w:val="single" w:sz="4" w:space="0" w:color="auto"/>
            </w:tcBorders>
            <w:shd w:val="clear" w:color="auto" w:fill="auto"/>
            <w:noWrap/>
            <w:vAlign w:val="center"/>
          </w:tcPr>
          <w:p w14:paraId="1211573B" w14:textId="77777777" w:rsidR="0082252B" w:rsidRDefault="0082252B">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358A902A"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39907</w:t>
            </w:r>
          </w:p>
        </w:tc>
        <w:tc>
          <w:tcPr>
            <w:tcW w:w="3517" w:type="dxa"/>
            <w:tcBorders>
              <w:top w:val="nil"/>
              <w:left w:val="nil"/>
              <w:bottom w:val="single" w:sz="4" w:space="0" w:color="auto"/>
              <w:right w:val="single" w:sz="4" w:space="0" w:color="auto"/>
            </w:tcBorders>
            <w:shd w:val="clear" w:color="auto" w:fill="auto"/>
            <w:noWrap/>
            <w:vAlign w:val="center"/>
          </w:tcPr>
          <w:p w14:paraId="6CDA8176"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国家赔偿费用支出</w:t>
            </w:r>
          </w:p>
        </w:tc>
        <w:tc>
          <w:tcPr>
            <w:tcW w:w="929" w:type="dxa"/>
            <w:tcBorders>
              <w:top w:val="nil"/>
              <w:left w:val="nil"/>
              <w:bottom w:val="single" w:sz="4" w:space="0" w:color="auto"/>
              <w:right w:val="single" w:sz="4" w:space="0" w:color="auto"/>
            </w:tcBorders>
            <w:shd w:val="clear" w:color="auto" w:fill="auto"/>
            <w:noWrap/>
            <w:vAlign w:val="center"/>
          </w:tcPr>
          <w:p w14:paraId="143D2E82" w14:textId="77777777" w:rsidR="0082252B" w:rsidRDefault="0082252B">
            <w:pPr>
              <w:jc w:val="right"/>
              <w:rPr>
                <w:rFonts w:ascii="Times New Roman" w:eastAsia="仿宋_GB2312" w:hAnsi="Times New Roman" w:cs="Times New Roman"/>
                <w:color w:val="000000"/>
                <w:kern w:val="0"/>
                <w:szCs w:val="20"/>
              </w:rPr>
            </w:pPr>
          </w:p>
        </w:tc>
      </w:tr>
      <w:tr w:rsidR="0082252B" w14:paraId="700C5C3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9610055"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30308</w:t>
            </w:r>
          </w:p>
        </w:tc>
        <w:tc>
          <w:tcPr>
            <w:tcW w:w="2850" w:type="dxa"/>
            <w:tcBorders>
              <w:top w:val="nil"/>
              <w:left w:val="nil"/>
              <w:bottom w:val="single" w:sz="4" w:space="0" w:color="auto"/>
              <w:right w:val="single" w:sz="4" w:space="0" w:color="auto"/>
            </w:tcBorders>
            <w:shd w:val="clear" w:color="auto" w:fill="auto"/>
            <w:noWrap/>
            <w:vAlign w:val="center"/>
          </w:tcPr>
          <w:p w14:paraId="0607663E"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助学金</w:t>
            </w:r>
          </w:p>
        </w:tc>
        <w:tc>
          <w:tcPr>
            <w:tcW w:w="966" w:type="dxa"/>
            <w:tcBorders>
              <w:top w:val="nil"/>
              <w:left w:val="nil"/>
              <w:bottom w:val="single" w:sz="4" w:space="0" w:color="auto"/>
              <w:right w:val="single" w:sz="4" w:space="0" w:color="auto"/>
            </w:tcBorders>
            <w:shd w:val="clear" w:color="auto" w:fill="auto"/>
            <w:noWrap/>
            <w:vAlign w:val="center"/>
          </w:tcPr>
          <w:p w14:paraId="536E7CDA" w14:textId="77777777" w:rsidR="0082252B" w:rsidRDefault="0082252B">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05F4C6B9"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30228</w:t>
            </w:r>
          </w:p>
        </w:tc>
        <w:tc>
          <w:tcPr>
            <w:tcW w:w="2018" w:type="dxa"/>
            <w:tcBorders>
              <w:top w:val="nil"/>
              <w:left w:val="nil"/>
              <w:bottom w:val="single" w:sz="4" w:space="0" w:color="auto"/>
              <w:right w:val="single" w:sz="4" w:space="0" w:color="auto"/>
            </w:tcBorders>
            <w:shd w:val="clear" w:color="auto" w:fill="auto"/>
            <w:noWrap/>
            <w:vAlign w:val="center"/>
          </w:tcPr>
          <w:p w14:paraId="67B4C1D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工会经费</w:t>
            </w:r>
          </w:p>
        </w:tc>
        <w:tc>
          <w:tcPr>
            <w:tcW w:w="933" w:type="dxa"/>
            <w:tcBorders>
              <w:top w:val="nil"/>
              <w:left w:val="nil"/>
              <w:bottom w:val="single" w:sz="4" w:space="0" w:color="auto"/>
              <w:right w:val="single" w:sz="4" w:space="0" w:color="auto"/>
            </w:tcBorders>
            <w:shd w:val="clear" w:color="auto" w:fill="auto"/>
            <w:noWrap/>
            <w:vAlign w:val="center"/>
          </w:tcPr>
          <w:p w14:paraId="15A48207"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57.19</w:t>
            </w:r>
          </w:p>
        </w:tc>
        <w:tc>
          <w:tcPr>
            <w:tcW w:w="1217" w:type="dxa"/>
            <w:tcBorders>
              <w:top w:val="nil"/>
              <w:left w:val="nil"/>
              <w:bottom w:val="single" w:sz="4" w:space="0" w:color="auto"/>
              <w:right w:val="single" w:sz="4" w:space="0" w:color="auto"/>
            </w:tcBorders>
            <w:shd w:val="clear" w:color="auto" w:fill="auto"/>
            <w:noWrap/>
            <w:vAlign w:val="center"/>
          </w:tcPr>
          <w:p w14:paraId="7791083E"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39908</w:t>
            </w:r>
          </w:p>
        </w:tc>
        <w:tc>
          <w:tcPr>
            <w:tcW w:w="3517" w:type="dxa"/>
            <w:tcBorders>
              <w:top w:val="nil"/>
              <w:left w:val="nil"/>
              <w:bottom w:val="single" w:sz="4" w:space="0" w:color="auto"/>
              <w:right w:val="single" w:sz="4" w:space="0" w:color="auto"/>
            </w:tcBorders>
            <w:shd w:val="clear" w:color="auto" w:fill="auto"/>
            <w:noWrap/>
            <w:vAlign w:val="center"/>
          </w:tcPr>
          <w:p w14:paraId="53C7365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14:paraId="73DC9860" w14:textId="77777777" w:rsidR="0082252B" w:rsidRDefault="0082252B">
            <w:pPr>
              <w:jc w:val="right"/>
              <w:rPr>
                <w:rFonts w:ascii="Times New Roman" w:eastAsia="仿宋_GB2312" w:hAnsi="Times New Roman" w:cs="Times New Roman"/>
                <w:color w:val="000000"/>
                <w:kern w:val="0"/>
                <w:szCs w:val="20"/>
              </w:rPr>
            </w:pPr>
          </w:p>
        </w:tc>
      </w:tr>
      <w:tr w:rsidR="0082252B" w14:paraId="4135EFB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FDE833D"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30309</w:t>
            </w:r>
          </w:p>
        </w:tc>
        <w:tc>
          <w:tcPr>
            <w:tcW w:w="2850" w:type="dxa"/>
            <w:tcBorders>
              <w:top w:val="nil"/>
              <w:left w:val="nil"/>
              <w:bottom w:val="single" w:sz="4" w:space="0" w:color="auto"/>
              <w:right w:val="single" w:sz="4" w:space="0" w:color="auto"/>
            </w:tcBorders>
            <w:shd w:val="clear" w:color="auto" w:fill="auto"/>
            <w:noWrap/>
            <w:vAlign w:val="center"/>
          </w:tcPr>
          <w:p w14:paraId="7280F843"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奖励金</w:t>
            </w:r>
          </w:p>
        </w:tc>
        <w:tc>
          <w:tcPr>
            <w:tcW w:w="966" w:type="dxa"/>
            <w:tcBorders>
              <w:top w:val="nil"/>
              <w:left w:val="nil"/>
              <w:bottom w:val="single" w:sz="4" w:space="0" w:color="auto"/>
              <w:right w:val="single" w:sz="4" w:space="0" w:color="auto"/>
            </w:tcBorders>
            <w:shd w:val="clear" w:color="auto" w:fill="auto"/>
            <w:noWrap/>
            <w:vAlign w:val="center"/>
          </w:tcPr>
          <w:p w14:paraId="44F2EE23"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114.52</w:t>
            </w:r>
          </w:p>
        </w:tc>
        <w:tc>
          <w:tcPr>
            <w:tcW w:w="1116" w:type="dxa"/>
            <w:tcBorders>
              <w:top w:val="nil"/>
              <w:left w:val="nil"/>
              <w:bottom w:val="single" w:sz="4" w:space="0" w:color="auto"/>
              <w:right w:val="single" w:sz="4" w:space="0" w:color="auto"/>
            </w:tcBorders>
            <w:shd w:val="clear" w:color="auto" w:fill="auto"/>
            <w:noWrap/>
            <w:vAlign w:val="center"/>
          </w:tcPr>
          <w:p w14:paraId="676444A8"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30229</w:t>
            </w:r>
          </w:p>
        </w:tc>
        <w:tc>
          <w:tcPr>
            <w:tcW w:w="2018" w:type="dxa"/>
            <w:tcBorders>
              <w:top w:val="nil"/>
              <w:left w:val="nil"/>
              <w:bottom w:val="single" w:sz="4" w:space="0" w:color="auto"/>
              <w:right w:val="single" w:sz="4" w:space="0" w:color="auto"/>
            </w:tcBorders>
            <w:shd w:val="clear" w:color="auto" w:fill="auto"/>
            <w:noWrap/>
            <w:vAlign w:val="center"/>
          </w:tcPr>
          <w:p w14:paraId="34412BC3"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福利费</w:t>
            </w:r>
          </w:p>
        </w:tc>
        <w:tc>
          <w:tcPr>
            <w:tcW w:w="933" w:type="dxa"/>
            <w:tcBorders>
              <w:top w:val="nil"/>
              <w:left w:val="nil"/>
              <w:bottom w:val="single" w:sz="4" w:space="0" w:color="auto"/>
              <w:right w:val="single" w:sz="4" w:space="0" w:color="auto"/>
            </w:tcBorders>
            <w:shd w:val="clear" w:color="auto" w:fill="auto"/>
            <w:noWrap/>
            <w:vAlign w:val="center"/>
          </w:tcPr>
          <w:p w14:paraId="639DC0B9"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5.94</w:t>
            </w:r>
          </w:p>
        </w:tc>
        <w:tc>
          <w:tcPr>
            <w:tcW w:w="1217" w:type="dxa"/>
            <w:tcBorders>
              <w:top w:val="nil"/>
              <w:left w:val="nil"/>
              <w:bottom w:val="single" w:sz="4" w:space="0" w:color="auto"/>
              <w:right w:val="single" w:sz="4" w:space="0" w:color="auto"/>
            </w:tcBorders>
            <w:shd w:val="clear" w:color="auto" w:fill="auto"/>
            <w:noWrap/>
            <w:vAlign w:val="center"/>
          </w:tcPr>
          <w:p w14:paraId="1D9D5F72"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39909</w:t>
            </w:r>
          </w:p>
        </w:tc>
        <w:tc>
          <w:tcPr>
            <w:tcW w:w="3517" w:type="dxa"/>
            <w:tcBorders>
              <w:top w:val="nil"/>
              <w:left w:val="nil"/>
              <w:bottom w:val="single" w:sz="4" w:space="0" w:color="auto"/>
              <w:right w:val="single" w:sz="4" w:space="0" w:color="auto"/>
            </w:tcBorders>
            <w:shd w:val="clear" w:color="auto" w:fill="auto"/>
            <w:noWrap/>
            <w:vAlign w:val="center"/>
          </w:tcPr>
          <w:p w14:paraId="5D5BC03E"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经常性赠与</w:t>
            </w:r>
          </w:p>
        </w:tc>
        <w:tc>
          <w:tcPr>
            <w:tcW w:w="929" w:type="dxa"/>
            <w:tcBorders>
              <w:top w:val="nil"/>
              <w:left w:val="nil"/>
              <w:bottom w:val="single" w:sz="4" w:space="0" w:color="auto"/>
              <w:right w:val="single" w:sz="4" w:space="0" w:color="auto"/>
            </w:tcBorders>
            <w:shd w:val="clear" w:color="auto" w:fill="auto"/>
            <w:noWrap/>
            <w:vAlign w:val="center"/>
          </w:tcPr>
          <w:p w14:paraId="37949364" w14:textId="77777777" w:rsidR="0082252B" w:rsidRDefault="0082252B">
            <w:pPr>
              <w:jc w:val="right"/>
              <w:rPr>
                <w:rFonts w:ascii="Times New Roman" w:eastAsia="仿宋_GB2312" w:hAnsi="Times New Roman" w:cs="Times New Roman"/>
                <w:color w:val="000000"/>
                <w:kern w:val="0"/>
                <w:szCs w:val="20"/>
              </w:rPr>
            </w:pPr>
          </w:p>
        </w:tc>
      </w:tr>
      <w:tr w:rsidR="0082252B" w14:paraId="480850A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0FC2CB7"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30310</w:t>
            </w:r>
          </w:p>
        </w:tc>
        <w:tc>
          <w:tcPr>
            <w:tcW w:w="2850" w:type="dxa"/>
            <w:tcBorders>
              <w:top w:val="nil"/>
              <w:left w:val="nil"/>
              <w:bottom w:val="single" w:sz="4" w:space="0" w:color="auto"/>
              <w:right w:val="single" w:sz="4" w:space="0" w:color="auto"/>
            </w:tcBorders>
            <w:shd w:val="clear" w:color="auto" w:fill="auto"/>
            <w:noWrap/>
            <w:vAlign w:val="center"/>
          </w:tcPr>
          <w:p w14:paraId="0F89A7A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个人农业生产补贴</w:t>
            </w:r>
          </w:p>
        </w:tc>
        <w:tc>
          <w:tcPr>
            <w:tcW w:w="966" w:type="dxa"/>
            <w:tcBorders>
              <w:top w:val="nil"/>
              <w:left w:val="nil"/>
              <w:bottom w:val="single" w:sz="4" w:space="0" w:color="auto"/>
              <w:right w:val="single" w:sz="4" w:space="0" w:color="auto"/>
            </w:tcBorders>
            <w:shd w:val="clear" w:color="auto" w:fill="auto"/>
            <w:noWrap/>
            <w:vAlign w:val="center"/>
          </w:tcPr>
          <w:p w14:paraId="274B4274" w14:textId="77777777" w:rsidR="0082252B" w:rsidRDefault="0082252B">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7A06DA2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30231</w:t>
            </w:r>
          </w:p>
        </w:tc>
        <w:tc>
          <w:tcPr>
            <w:tcW w:w="2018" w:type="dxa"/>
            <w:tcBorders>
              <w:top w:val="nil"/>
              <w:left w:val="nil"/>
              <w:bottom w:val="single" w:sz="4" w:space="0" w:color="auto"/>
              <w:right w:val="single" w:sz="4" w:space="0" w:color="auto"/>
            </w:tcBorders>
            <w:shd w:val="clear" w:color="auto" w:fill="auto"/>
            <w:noWrap/>
            <w:vAlign w:val="center"/>
          </w:tcPr>
          <w:p w14:paraId="4156764E"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公务用车运行维护费</w:t>
            </w:r>
          </w:p>
        </w:tc>
        <w:tc>
          <w:tcPr>
            <w:tcW w:w="933" w:type="dxa"/>
            <w:tcBorders>
              <w:top w:val="nil"/>
              <w:left w:val="nil"/>
              <w:bottom w:val="single" w:sz="4" w:space="0" w:color="auto"/>
              <w:right w:val="single" w:sz="4" w:space="0" w:color="auto"/>
            </w:tcBorders>
            <w:shd w:val="clear" w:color="auto" w:fill="auto"/>
            <w:noWrap/>
            <w:vAlign w:val="center"/>
          </w:tcPr>
          <w:p w14:paraId="0359EDB7"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3.05</w:t>
            </w:r>
          </w:p>
        </w:tc>
        <w:tc>
          <w:tcPr>
            <w:tcW w:w="1217" w:type="dxa"/>
            <w:tcBorders>
              <w:top w:val="nil"/>
              <w:left w:val="nil"/>
              <w:bottom w:val="single" w:sz="4" w:space="0" w:color="auto"/>
              <w:right w:val="single" w:sz="4" w:space="0" w:color="auto"/>
            </w:tcBorders>
            <w:shd w:val="clear" w:color="auto" w:fill="auto"/>
            <w:noWrap/>
            <w:vAlign w:val="center"/>
          </w:tcPr>
          <w:p w14:paraId="3F459537"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39910</w:t>
            </w:r>
          </w:p>
        </w:tc>
        <w:tc>
          <w:tcPr>
            <w:tcW w:w="3517" w:type="dxa"/>
            <w:tcBorders>
              <w:top w:val="nil"/>
              <w:left w:val="nil"/>
              <w:bottom w:val="single" w:sz="4" w:space="0" w:color="auto"/>
              <w:right w:val="single" w:sz="4" w:space="0" w:color="auto"/>
            </w:tcBorders>
            <w:shd w:val="clear" w:color="auto" w:fill="auto"/>
            <w:noWrap/>
            <w:vAlign w:val="center"/>
          </w:tcPr>
          <w:p w14:paraId="08E009E6"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资本性赠与</w:t>
            </w:r>
          </w:p>
        </w:tc>
        <w:tc>
          <w:tcPr>
            <w:tcW w:w="929" w:type="dxa"/>
            <w:tcBorders>
              <w:top w:val="nil"/>
              <w:left w:val="nil"/>
              <w:bottom w:val="single" w:sz="4" w:space="0" w:color="auto"/>
              <w:right w:val="single" w:sz="4" w:space="0" w:color="auto"/>
            </w:tcBorders>
            <w:shd w:val="clear" w:color="auto" w:fill="auto"/>
            <w:noWrap/>
            <w:vAlign w:val="center"/>
          </w:tcPr>
          <w:p w14:paraId="4C6AFD2F" w14:textId="77777777" w:rsidR="0082252B" w:rsidRDefault="0082252B">
            <w:pPr>
              <w:jc w:val="right"/>
              <w:rPr>
                <w:rFonts w:ascii="Times New Roman" w:eastAsia="仿宋_GB2312" w:hAnsi="Times New Roman" w:cs="Times New Roman"/>
                <w:color w:val="000000"/>
                <w:kern w:val="0"/>
                <w:szCs w:val="20"/>
              </w:rPr>
            </w:pPr>
          </w:p>
        </w:tc>
      </w:tr>
      <w:tr w:rsidR="0082252B" w14:paraId="44316AA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35D0496"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30311</w:t>
            </w:r>
          </w:p>
        </w:tc>
        <w:tc>
          <w:tcPr>
            <w:tcW w:w="2850" w:type="dxa"/>
            <w:tcBorders>
              <w:top w:val="nil"/>
              <w:left w:val="nil"/>
              <w:bottom w:val="single" w:sz="4" w:space="0" w:color="auto"/>
              <w:right w:val="single" w:sz="4" w:space="0" w:color="auto"/>
            </w:tcBorders>
            <w:shd w:val="clear" w:color="auto" w:fill="auto"/>
            <w:noWrap/>
            <w:vAlign w:val="center"/>
          </w:tcPr>
          <w:p w14:paraId="3F06279A"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代缴社会保险费</w:t>
            </w:r>
          </w:p>
        </w:tc>
        <w:tc>
          <w:tcPr>
            <w:tcW w:w="966" w:type="dxa"/>
            <w:tcBorders>
              <w:top w:val="nil"/>
              <w:left w:val="nil"/>
              <w:bottom w:val="single" w:sz="4" w:space="0" w:color="auto"/>
              <w:right w:val="single" w:sz="4" w:space="0" w:color="auto"/>
            </w:tcBorders>
            <w:shd w:val="clear" w:color="auto" w:fill="auto"/>
            <w:noWrap/>
            <w:vAlign w:val="center"/>
          </w:tcPr>
          <w:p w14:paraId="2353ABF0" w14:textId="77777777" w:rsidR="0082252B" w:rsidRDefault="0082252B">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1F53EFC5"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30239</w:t>
            </w:r>
          </w:p>
        </w:tc>
        <w:tc>
          <w:tcPr>
            <w:tcW w:w="2018" w:type="dxa"/>
            <w:tcBorders>
              <w:top w:val="nil"/>
              <w:left w:val="nil"/>
              <w:bottom w:val="single" w:sz="4" w:space="0" w:color="auto"/>
              <w:right w:val="single" w:sz="4" w:space="0" w:color="auto"/>
            </w:tcBorders>
            <w:shd w:val="clear" w:color="auto" w:fill="auto"/>
            <w:noWrap/>
            <w:vAlign w:val="center"/>
          </w:tcPr>
          <w:p w14:paraId="7747C12D"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其他交通费用</w:t>
            </w:r>
          </w:p>
        </w:tc>
        <w:tc>
          <w:tcPr>
            <w:tcW w:w="933" w:type="dxa"/>
            <w:tcBorders>
              <w:top w:val="nil"/>
              <w:left w:val="nil"/>
              <w:bottom w:val="single" w:sz="4" w:space="0" w:color="auto"/>
              <w:right w:val="single" w:sz="4" w:space="0" w:color="auto"/>
            </w:tcBorders>
            <w:shd w:val="clear" w:color="auto" w:fill="auto"/>
            <w:noWrap/>
            <w:vAlign w:val="center"/>
          </w:tcPr>
          <w:p w14:paraId="0577ECA9"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4.90</w:t>
            </w:r>
          </w:p>
        </w:tc>
        <w:tc>
          <w:tcPr>
            <w:tcW w:w="1217" w:type="dxa"/>
            <w:tcBorders>
              <w:top w:val="nil"/>
              <w:left w:val="nil"/>
              <w:bottom w:val="single" w:sz="4" w:space="0" w:color="auto"/>
              <w:right w:val="single" w:sz="4" w:space="0" w:color="auto"/>
            </w:tcBorders>
            <w:shd w:val="clear" w:color="auto" w:fill="auto"/>
            <w:noWrap/>
            <w:vAlign w:val="center"/>
          </w:tcPr>
          <w:p w14:paraId="474FE645"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39999</w:t>
            </w:r>
          </w:p>
        </w:tc>
        <w:tc>
          <w:tcPr>
            <w:tcW w:w="3517" w:type="dxa"/>
            <w:tcBorders>
              <w:top w:val="nil"/>
              <w:left w:val="nil"/>
              <w:bottom w:val="single" w:sz="4" w:space="0" w:color="auto"/>
              <w:right w:val="single" w:sz="4" w:space="0" w:color="auto"/>
            </w:tcBorders>
            <w:shd w:val="clear" w:color="auto" w:fill="auto"/>
            <w:noWrap/>
            <w:vAlign w:val="center"/>
          </w:tcPr>
          <w:p w14:paraId="108E2814"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其他支出</w:t>
            </w:r>
          </w:p>
        </w:tc>
        <w:tc>
          <w:tcPr>
            <w:tcW w:w="929" w:type="dxa"/>
            <w:tcBorders>
              <w:top w:val="nil"/>
              <w:left w:val="nil"/>
              <w:bottom w:val="single" w:sz="4" w:space="0" w:color="auto"/>
              <w:right w:val="single" w:sz="4" w:space="0" w:color="auto"/>
            </w:tcBorders>
            <w:shd w:val="clear" w:color="auto" w:fill="auto"/>
            <w:noWrap/>
            <w:vAlign w:val="center"/>
          </w:tcPr>
          <w:p w14:paraId="095AAF8A" w14:textId="77777777" w:rsidR="0082252B" w:rsidRDefault="0082252B">
            <w:pPr>
              <w:jc w:val="right"/>
              <w:rPr>
                <w:rFonts w:ascii="Times New Roman" w:eastAsia="仿宋_GB2312" w:hAnsi="Times New Roman" w:cs="Times New Roman"/>
                <w:color w:val="000000"/>
                <w:kern w:val="0"/>
                <w:szCs w:val="20"/>
              </w:rPr>
            </w:pPr>
          </w:p>
        </w:tc>
      </w:tr>
      <w:tr w:rsidR="0082252B" w14:paraId="5F0BEFE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27D4260"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30399</w:t>
            </w:r>
          </w:p>
        </w:tc>
        <w:tc>
          <w:tcPr>
            <w:tcW w:w="2850" w:type="dxa"/>
            <w:tcBorders>
              <w:top w:val="nil"/>
              <w:left w:val="nil"/>
              <w:bottom w:val="single" w:sz="4" w:space="0" w:color="auto"/>
              <w:right w:val="single" w:sz="4" w:space="0" w:color="auto"/>
            </w:tcBorders>
            <w:shd w:val="clear" w:color="auto" w:fill="auto"/>
            <w:noWrap/>
            <w:vAlign w:val="center"/>
          </w:tcPr>
          <w:p w14:paraId="4923B5D1"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14:paraId="1D25460C"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7.76</w:t>
            </w:r>
          </w:p>
        </w:tc>
        <w:tc>
          <w:tcPr>
            <w:tcW w:w="1116" w:type="dxa"/>
            <w:tcBorders>
              <w:top w:val="nil"/>
              <w:left w:val="nil"/>
              <w:bottom w:val="single" w:sz="4" w:space="0" w:color="auto"/>
              <w:right w:val="single" w:sz="4" w:space="0" w:color="auto"/>
            </w:tcBorders>
            <w:shd w:val="clear" w:color="auto" w:fill="auto"/>
            <w:noWrap/>
            <w:vAlign w:val="center"/>
          </w:tcPr>
          <w:p w14:paraId="507B324B"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30240</w:t>
            </w:r>
          </w:p>
        </w:tc>
        <w:tc>
          <w:tcPr>
            <w:tcW w:w="2018" w:type="dxa"/>
            <w:tcBorders>
              <w:top w:val="nil"/>
              <w:left w:val="nil"/>
              <w:bottom w:val="single" w:sz="4" w:space="0" w:color="auto"/>
              <w:right w:val="single" w:sz="4" w:space="0" w:color="auto"/>
            </w:tcBorders>
            <w:shd w:val="clear" w:color="auto" w:fill="auto"/>
            <w:noWrap/>
            <w:vAlign w:val="center"/>
          </w:tcPr>
          <w:p w14:paraId="43A5762A"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税金及附加费用</w:t>
            </w:r>
          </w:p>
        </w:tc>
        <w:tc>
          <w:tcPr>
            <w:tcW w:w="933" w:type="dxa"/>
            <w:tcBorders>
              <w:top w:val="nil"/>
              <w:left w:val="nil"/>
              <w:bottom w:val="single" w:sz="4" w:space="0" w:color="auto"/>
              <w:right w:val="single" w:sz="4" w:space="0" w:color="auto"/>
            </w:tcBorders>
            <w:shd w:val="clear" w:color="auto" w:fill="auto"/>
            <w:noWrap/>
            <w:vAlign w:val="center"/>
          </w:tcPr>
          <w:p w14:paraId="22708141" w14:textId="77777777" w:rsidR="0082252B" w:rsidRDefault="0082252B">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70E15468" w14:textId="77777777" w:rsidR="0082252B" w:rsidRDefault="0082252B">
            <w:pPr>
              <w:jc w:val="left"/>
              <w:rPr>
                <w:rFonts w:ascii="Times New Roman" w:eastAsia="仿宋_GB2312" w:hAnsi="Times New Roman" w:cs="Times New Roman"/>
                <w:color w:val="000000"/>
                <w:kern w:val="0"/>
                <w:szCs w:val="18"/>
              </w:rPr>
            </w:pPr>
          </w:p>
        </w:tc>
        <w:tc>
          <w:tcPr>
            <w:tcW w:w="3517" w:type="dxa"/>
            <w:tcBorders>
              <w:top w:val="nil"/>
              <w:left w:val="nil"/>
              <w:bottom w:val="single" w:sz="4" w:space="0" w:color="auto"/>
              <w:right w:val="single" w:sz="4" w:space="0" w:color="auto"/>
            </w:tcBorders>
            <w:shd w:val="clear" w:color="auto" w:fill="auto"/>
            <w:noWrap/>
            <w:vAlign w:val="center"/>
          </w:tcPr>
          <w:p w14:paraId="095C531E" w14:textId="77777777" w:rsidR="0082252B" w:rsidRDefault="0082252B">
            <w:pPr>
              <w:jc w:val="left"/>
              <w:rPr>
                <w:rFonts w:ascii="Times New Roman" w:eastAsia="仿宋_GB2312" w:hAnsi="Times New Roman" w:cs="Times New Roman"/>
                <w:color w:val="000000"/>
                <w:kern w:val="0"/>
                <w:szCs w:val="18"/>
              </w:rPr>
            </w:pPr>
          </w:p>
        </w:tc>
        <w:tc>
          <w:tcPr>
            <w:tcW w:w="929" w:type="dxa"/>
            <w:tcBorders>
              <w:top w:val="nil"/>
              <w:left w:val="nil"/>
              <w:bottom w:val="single" w:sz="4" w:space="0" w:color="auto"/>
              <w:right w:val="single" w:sz="4" w:space="0" w:color="auto"/>
            </w:tcBorders>
            <w:shd w:val="clear" w:color="auto" w:fill="auto"/>
            <w:noWrap/>
            <w:vAlign w:val="center"/>
          </w:tcPr>
          <w:p w14:paraId="5E595939" w14:textId="77777777" w:rsidR="0082252B" w:rsidRDefault="0082252B">
            <w:pPr>
              <w:jc w:val="right"/>
              <w:rPr>
                <w:rFonts w:ascii="Times New Roman" w:eastAsia="仿宋_GB2312" w:hAnsi="Times New Roman" w:cs="Times New Roman"/>
                <w:color w:val="000000"/>
                <w:kern w:val="0"/>
                <w:szCs w:val="20"/>
              </w:rPr>
            </w:pPr>
          </w:p>
        </w:tc>
      </w:tr>
      <w:tr w:rsidR="0082252B" w14:paraId="3CF57D3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A43BD5A" w14:textId="77777777" w:rsidR="0082252B" w:rsidRDefault="0082252B">
            <w:pPr>
              <w:jc w:val="left"/>
              <w:rPr>
                <w:rFonts w:ascii="Times New Roman" w:eastAsia="仿宋_GB2312" w:hAnsi="Times New Roman" w:cs="Times New Roman"/>
                <w:color w:val="000000"/>
                <w:kern w:val="0"/>
                <w:szCs w:val="20"/>
              </w:rPr>
            </w:pPr>
          </w:p>
        </w:tc>
        <w:tc>
          <w:tcPr>
            <w:tcW w:w="2850" w:type="dxa"/>
            <w:tcBorders>
              <w:top w:val="nil"/>
              <w:left w:val="nil"/>
              <w:bottom w:val="single" w:sz="4" w:space="0" w:color="auto"/>
              <w:right w:val="single" w:sz="4" w:space="0" w:color="auto"/>
            </w:tcBorders>
            <w:shd w:val="clear" w:color="auto" w:fill="auto"/>
            <w:noWrap/>
            <w:vAlign w:val="center"/>
          </w:tcPr>
          <w:p w14:paraId="49AD68E0" w14:textId="77777777" w:rsidR="0082252B" w:rsidRDefault="0082252B">
            <w:pPr>
              <w:jc w:val="left"/>
              <w:rPr>
                <w:rFonts w:ascii="Times New Roman" w:eastAsia="仿宋_GB2312" w:hAnsi="Times New Roman" w:cs="Times New Roman"/>
                <w:color w:val="000000"/>
                <w:kern w:val="0"/>
                <w:szCs w:val="20"/>
              </w:rPr>
            </w:pPr>
          </w:p>
        </w:tc>
        <w:tc>
          <w:tcPr>
            <w:tcW w:w="966" w:type="dxa"/>
            <w:tcBorders>
              <w:top w:val="nil"/>
              <w:left w:val="nil"/>
              <w:bottom w:val="single" w:sz="4" w:space="0" w:color="auto"/>
              <w:right w:val="single" w:sz="4" w:space="0" w:color="auto"/>
            </w:tcBorders>
            <w:shd w:val="clear" w:color="auto" w:fill="auto"/>
            <w:noWrap/>
            <w:vAlign w:val="center"/>
          </w:tcPr>
          <w:p w14:paraId="5D4B0C36" w14:textId="77777777" w:rsidR="0082252B" w:rsidRDefault="0082252B">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715D78C0"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30299</w:t>
            </w:r>
          </w:p>
        </w:tc>
        <w:tc>
          <w:tcPr>
            <w:tcW w:w="2018" w:type="dxa"/>
            <w:tcBorders>
              <w:top w:val="nil"/>
              <w:left w:val="nil"/>
              <w:bottom w:val="single" w:sz="4" w:space="0" w:color="auto"/>
              <w:right w:val="single" w:sz="4" w:space="0" w:color="auto"/>
            </w:tcBorders>
            <w:shd w:val="clear" w:color="auto" w:fill="auto"/>
            <w:noWrap/>
            <w:vAlign w:val="center"/>
          </w:tcPr>
          <w:p w14:paraId="470D9189" w14:textId="77777777" w:rsidR="0082252B"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 xml:space="preserve">  其他商品和服务支出</w:t>
            </w:r>
          </w:p>
        </w:tc>
        <w:tc>
          <w:tcPr>
            <w:tcW w:w="933" w:type="dxa"/>
            <w:tcBorders>
              <w:top w:val="nil"/>
              <w:left w:val="nil"/>
              <w:bottom w:val="single" w:sz="4" w:space="0" w:color="auto"/>
              <w:right w:val="single" w:sz="4" w:space="0" w:color="auto"/>
            </w:tcBorders>
            <w:shd w:val="clear" w:color="auto" w:fill="auto"/>
            <w:noWrap/>
            <w:vAlign w:val="center"/>
          </w:tcPr>
          <w:p w14:paraId="14CAE997"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15.15</w:t>
            </w:r>
          </w:p>
        </w:tc>
        <w:tc>
          <w:tcPr>
            <w:tcW w:w="1217" w:type="dxa"/>
            <w:tcBorders>
              <w:top w:val="nil"/>
              <w:left w:val="nil"/>
              <w:bottom w:val="single" w:sz="4" w:space="0" w:color="auto"/>
              <w:right w:val="single" w:sz="4" w:space="0" w:color="auto"/>
            </w:tcBorders>
            <w:shd w:val="clear" w:color="auto" w:fill="auto"/>
            <w:noWrap/>
            <w:vAlign w:val="center"/>
          </w:tcPr>
          <w:p w14:paraId="6E63B93B" w14:textId="77777777" w:rsidR="0082252B" w:rsidRDefault="0082252B">
            <w:pPr>
              <w:jc w:val="left"/>
              <w:rPr>
                <w:rFonts w:ascii="Times New Roman" w:eastAsia="仿宋_GB2312" w:hAnsi="Times New Roman" w:cs="Times New Roman"/>
                <w:color w:val="000000"/>
                <w:kern w:val="0"/>
                <w:szCs w:val="18"/>
              </w:rPr>
            </w:pPr>
          </w:p>
        </w:tc>
        <w:tc>
          <w:tcPr>
            <w:tcW w:w="3517" w:type="dxa"/>
            <w:tcBorders>
              <w:top w:val="nil"/>
              <w:left w:val="nil"/>
              <w:bottom w:val="single" w:sz="4" w:space="0" w:color="auto"/>
              <w:right w:val="single" w:sz="4" w:space="0" w:color="auto"/>
            </w:tcBorders>
            <w:shd w:val="clear" w:color="auto" w:fill="auto"/>
            <w:noWrap/>
            <w:vAlign w:val="center"/>
          </w:tcPr>
          <w:p w14:paraId="04F42F90" w14:textId="77777777" w:rsidR="0082252B" w:rsidRDefault="0082252B">
            <w:pPr>
              <w:jc w:val="left"/>
              <w:rPr>
                <w:rFonts w:ascii="Times New Roman" w:eastAsia="仿宋_GB2312" w:hAnsi="Times New Roman" w:cs="Times New Roman"/>
                <w:color w:val="000000"/>
                <w:kern w:val="0"/>
                <w:szCs w:val="18"/>
              </w:rPr>
            </w:pPr>
          </w:p>
        </w:tc>
        <w:tc>
          <w:tcPr>
            <w:tcW w:w="929" w:type="dxa"/>
            <w:tcBorders>
              <w:top w:val="nil"/>
              <w:left w:val="nil"/>
              <w:bottom w:val="single" w:sz="4" w:space="0" w:color="auto"/>
              <w:right w:val="single" w:sz="4" w:space="0" w:color="auto"/>
            </w:tcBorders>
            <w:shd w:val="clear" w:color="auto" w:fill="auto"/>
            <w:noWrap/>
            <w:vAlign w:val="center"/>
          </w:tcPr>
          <w:p w14:paraId="01B421E5" w14:textId="77777777" w:rsidR="0082252B" w:rsidRDefault="0082252B">
            <w:pPr>
              <w:jc w:val="right"/>
              <w:rPr>
                <w:rFonts w:ascii="Times New Roman" w:eastAsia="仿宋_GB2312" w:hAnsi="Times New Roman" w:cs="Times New Roman"/>
                <w:color w:val="000000"/>
                <w:kern w:val="0"/>
                <w:szCs w:val="20"/>
              </w:rPr>
            </w:pPr>
          </w:p>
        </w:tc>
      </w:tr>
      <w:tr w:rsidR="0082252B" w14:paraId="5AAF2AA3" w14:textId="77777777">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434A82" w14:textId="77777777" w:rsidR="0082252B" w:rsidRDefault="00000000">
            <w:pPr>
              <w:widowControl/>
              <w:jc w:val="center"/>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人员经费合计</w:t>
            </w:r>
          </w:p>
        </w:tc>
        <w:tc>
          <w:tcPr>
            <w:tcW w:w="966" w:type="dxa"/>
            <w:tcBorders>
              <w:top w:val="nil"/>
              <w:left w:val="nil"/>
              <w:bottom w:val="single" w:sz="4" w:space="0" w:color="auto"/>
              <w:right w:val="single" w:sz="4" w:space="0" w:color="auto"/>
            </w:tcBorders>
            <w:shd w:val="clear" w:color="auto" w:fill="auto"/>
            <w:noWrap/>
            <w:vAlign w:val="center"/>
          </w:tcPr>
          <w:p w14:paraId="2962C3D6" w14:textId="77777777" w:rsidR="0082252B"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2,547.02</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14:paraId="655A89D8" w14:textId="77777777" w:rsidR="0082252B" w:rsidRDefault="00000000">
            <w:pPr>
              <w:widowControl/>
              <w:jc w:val="center"/>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rPr>
              <w:t>公用经费合计</w:t>
            </w:r>
          </w:p>
        </w:tc>
        <w:tc>
          <w:tcPr>
            <w:tcW w:w="929" w:type="dxa"/>
            <w:tcBorders>
              <w:top w:val="nil"/>
              <w:left w:val="nil"/>
              <w:bottom w:val="single" w:sz="4" w:space="0" w:color="auto"/>
              <w:right w:val="single" w:sz="4" w:space="0" w:color="auto"/>
            </w:tcBorders>
            <w:shd w:val="clear" w:color="auto" w:fill="auto"/>
            <w:noWrap/>
            <w:vAlign w:val="center"/>
          </w:tcPr>
          <w:p w14:paraId="631DE3A6" w14:textId="77777777" w:rsidR="0082252B" w:rsidRDefault="00000000">
            <w:pPr>
              <w:widowControl/>
              <w:jc w:val="right"/>
              <w:textAlignment w:val="center"/>
              <w:rPr>
                <w:rFonts w:ascii="Times New Roman" w:eastAsia="仿宋_GB2312" w:hAnsi="Times New Roman" w:cs="Times New Roman"/>
                <w:color w:val="000000"/>
                <w:kern w:val="0"/>
                <w:szCs w:val="18"/>
              </w:rPr>
            </w:pPr>
            <w:r>
              <w:rPr>
                <w:rFonts w:ascii="宋体" w:eastAsia="宋体" w:hAnsi="宋体" w:cs="宋体" w:hint="eastAsia"/>
                <w:color w:val="000000"/>
                <w:kern w:val="0"/>
                <w:sz w:val="22"/>
              </w:rPr>
              <w:t>299.26</w:t>
            </w:r>
          </w:p>
        </w:tc>
      </w:tr>
    </w:tbl>
    <w:p w14:paraId="440FD1DA" w14:textId="77777777" w:rsidR="0082252B"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14:paraId="5CA7C90F" w14:textId="77777777" w:rsidR="0082252B" w:rsidRDefault="0082252B">
      <w:pPr>
        <w:widowControl/>
        <w:spacing w:line="400" w:lineRule="exact"/>
        <w:jc w:val="center"/>
        <w:textAlignment w:val="center"/>
        <w:rPr>
          <w:rFonts w:ascii="Times New Roman" w:eastAsia="仿宋_GB2312" w:hAnsi="Times New Roman" w:cs="Times New Roman"/>
          <w:color w:val="000000"/>
          <w:kern w:val="0"/>
          <w:sz w:val="32"/>
          <w:szCs w:val="32"/>
        </w:rPr>
      </w:pPr>
    </w:p>
    <w:p w14:paraId="5A1D520F" w14:textId="77777777" w:rsidR="0082252B"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政府性基金预算财政拨款收入支出决算表</w:t>
      </w:r>
    </w:p>
    <w:p w14:paraId="1C5033E0" w14:textId="77777777" w:rsidR="0082252B"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14:paraId="00A3CD55" w14:textId="77777777" w:rsidR="0082252B" w:rsidRDefault="00000000">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Cs w:val="21"/>
        </w:rPr>
        <w:t>祁阳市人力资源和社会保障局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kern w:val="0"/>
          <w:sz w:val="20"/>
          <w:szCs w:val="20"/>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82252B" w14:paraId="4144FF5B" w14:textId="77777777">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238047"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Style w:val="font01"/>
                <w:rFonts w:ascii="Times New Roman" w:eastAsia="仿宋_GB2312" w:hAnsi="Times New Roman" w:cs="Times New Roman" w:hint="default"/>
                <w:b/>
                <w:bCs/>
              </w:rPr>
              <w:t xml:space="preserve">   </w:t>
            </w:r>
            <w:r>
              <w:rPr>
                <w:rStyle w:val="font21"/>
                <w:rFonts w:ascii="Times New Roman" w:eastAsia="仿宋_GB2312" w:hAnsi="Times New Roman" w:cs="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144CCC"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564FF0"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65EF77"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93561E"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82252B" w14:paraId="4C547C2F" w14:textId="7777777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A9832E"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970436"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000EE0" w14:textId="77777777" w:rsidR="0082252B" w:rsidRDefault="0082252B">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34B077" w14:textId="77777777" w:rsidR="0082252B" w:rsidRDefault="0082252B">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148EE4"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208E3B"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6FDF2B"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36F725" w14:textId="77777777" w:rsidR="0082252B" w:rsidRDefault="0082252B">
            <w:pPr>
              <w:widowControl/>
              <w:jc w:val="center"/>
              <w:rPr>
                <w:rFonts w:ascii="Times New Roman" w:eastAsia="仿宋_GB2312" w:hAnsi="Times New Roman" w:cs="Times New Roman"/>
                <w:color w:val="000000"/>
                <w:sz w:val="24"/>
                <w:szCs w:val="24"/>
              </w:rPr>
            </w:pPr>
          </w:p>
        </w:tc>
      </w:tr>
      <w:tr w:rsidR="0082252B" w14:paraId="7D1067EA" w14:textId="77777777">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44690B" w14:textId="77777777" w:rsidR="0082252B" w:rsidRDefault="0082252B">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52005E" w14:textId="77777777" w:rsidR="0082252B" w:rsidRDefault="0082252B">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14C03F" w14:textId="77777777" w:rsidR="0082252B" w:rsidRDefault="0082252B">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61A31B" w14:textId="77777777" w:rsidR="0082252B" w:rsidRDefault="0082252B">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CDB935" w14:textId="77777777" w:rsidR="0082252B" w:rsidRDefault="0082252B">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CE72D7" w14:textId="77777777" w:rsidR="0082252B" w:rsidRDefault="0082252B">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8F5294" w14:textId="77777777" w:rsidR="0082252B" w:rsidRDefault="0082252B">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F8996F" w14:textId="77777777" w:rsidR="0082252B" w:rsidRDefault="0082252B">
            <w:pPr>
              <w:jc w:val="center"/>
              <w:rPr>
                <w:rFonts w:ascii="Times New Roman" w:eastAsia="仿宋_GB2312" w:hAnsi="Times New Roman" w:cs="Times New Roman"/>
                <w:color w:val="000000"/>
                <w:sz w:val="24"/>
                <w:szCs w:val="24"/>
              </w:rPr>
            </w:pPr>
          </w:p>
        </w:tc>
      </w:tr>
      <w:tr w:rsidR="0082252B" w14:paraId="76392CE2" w14:textId="77777777">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C7A5F" w14:textId="77777777" w:rsidR="0082252B" w:rsidRDefault="0082252B">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8DE42F" w14:textId="77777777" w:rsidR="0082252B" w:rsidRDefault="0082252B">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65BA12" w14:textId="77777777" w:rsidR="0082252B" w:rsidRDefault="0082252B">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84AD78" w14:textId="77777777" w:rsidR="0082252B" w:rsidRDefault="0082252B">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E392B2" w14:textId="77777777" w:rsidR="0082252B" w:rsidRDefault="0082252B">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6B01EF" w14:textId="77777777" w:rsidR="0082252B" w:rsidRDefault="0082252B">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A87EBB" w14:textId="77777777" w:rsidR="0082252B" w:rsidRDefault="0082252B">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10FDA3" w14:textId="77777777" w:rsidR="0082252B" w:rsidRDefault="0082252B">
            <w:pPr>
              <w:jc w:val="center"/>
              <w:rPr>
                <w:rFonts w:ascii="Times New Roman" w:eastAsia="仿宋_GB2312" w:hAnsi="Times New Roman" w:cs="Times New Roman"/>
                <w:color w:val="000000"/>
                <w:sz w:val="24"/>
                <w:szCs w:val="24"/>
              </w:rPr>
            </w:pPr>
          </w:p>
        </w:tc>
      </w:tr>
      <w:tr w:rsidR="0082252B" w14:paraId="23BD51FE"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595D38"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6E35F"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ADC5B"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27C2E"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85FBE"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5ADE0"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D1FCB"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82252B" w14:paraId="73A2BA61"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9D0E21"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A865" w14:textId="77777777" w:rsidR="0082252B"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E6FE9" w14:textId="77777777" w:rsidR="0082252B"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BEF0C" w14:textId="77777777" w:rsidR="0082252B"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9944B" w14:textId="77777777" w:rsidR="0082252B"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C2D98" w14:textId="77777777" w:rsidR="0082252B"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F69C6" w14:textId="77777777" w:rsidR="0082252B"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82252B" w14:paraId="4DF6C3C7"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A7F95" w14:textId="77777777" w:rsidR="0082252B" w:rsidRDefault="0082252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8DF87" w14:textId="77777777" w:rsidR="0082252B" w:rsidRDefault="0082252B">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D3254" w14:textId="77777777" w:rsidR="0082252B" w:rsidRDefault="0082252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A46F1" w14:textId="77777777" w:rsidR="0082252B" w:rsidRDefault="0082252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D95A1" w14:textId="77777777" w:rsidR="0082252B" w:rsidRDefault="0082252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6F692" w14:textId="77777777" w:rsidR="0082252B" w:rsidRDefault="0082252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C1CDB" w14:textId="77777777" w:rsidR="0082252B" w:rsidRDefault="0082252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F8654" w14:textId="77777777" w:rsidR="0082252B" w:rsidRDefault="0082252B">
            <w:pPr>
              <w:rPr>
                <w:rFonts w:ascii="Times New Roman" w:eastAsia="仿宋_GB2312" w:hAnsi="Times New Roman" w:cs="Times New Roman"/>
                <w:color w:val="000000"/>
                <w:sz w:val="24"/>
                <w:szCs w:val="24"/>
              </w:rPr>
            </w:pPr>
          </w:p>
        </w:tc>
      </w:tr>
      <w:tr w:rsidR="0082252B" w14:paraId="0710D8D8"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87924" w14:textId="77777777" w:rsidR="0082252B" w:rsidRDefault="0082252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49A7F" w14:textId="77777777" w:rsidR="0082252B" w:rsidRDefault="0082252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1CE9" w14:textId="77777777" w:rsidR="0082252B" w:rsidRDefault="0082252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F09CC" w14:textId="77777777" w:rsidR="0082252B" w:rsidRDefault="0082252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5A8DA" w14:textId="77777777" w:rsidR="0082252B" w:rsidRDefault="0082252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2E929" w14:textId="77777777" w:rsidR="0082252B" w:rsidRDefault="0082252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A4090" w14:textId="77777777" w:rsidR="0082252B" w:rsidRDefault="0082252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F36E4" w14:textId="77777777" w:rsidR="0082252B" w:rsidRDefault="0082252B">
            <w:pPr>
              <w:rPr>
                <w:rFonts w:ascii="Times New Roman" w:eastAsia="仿宋_GB2312" w:hAnsi="Times New Roman" w:cs="Times New Roman"/>
                <w:color w:val="000000"/>
                <w:sz w:val="24"/>
                <w:szCs w:val="24"/>
              </w:rPr>
            </w:pPr>
          </w:p>
        </w:tc>
      </w:tr>
      <w:tr w:rsidR="0082252B" w14:paraId="0C5E2303"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24AD1" w14:textId="77777777" w:rsidR="0082252B" w:rsidRDefault="0082252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47A9C" w14:textId="77777777" w:rsidR="0082252B" w:rsidRDefault="0082252B">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CF7D2" w14:textId="77777777" w:rsidR="0082252B" w:rsidRDefault="0082252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5B75F" w14:textId="77777777" w:rsidR="0082252B" w:rsidRDefault="0082252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955E1" w14:textId="77777777" w:rsidR="0082252B" w:rsidRDefault="0082252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1EDD9" w14:textId="77777777" w:rsidR="0082252B" w:rsidRDefault="0082252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0F731" w14:textId="77777777" w:rsidR="0082252B" w:rsidRDefault="0082252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4B5D3" w14:textId="77777777" w:rsidR="0082252B" w:rsidRDefault="0082252B">
            <w:pPr>
              <w:rPr>
                <w:rFonts w:ascii="Times New Roman" w:eastAsia="仿宋_GB2312" w:hAnsi="Times New Roman" w:cs="Times New Roman"/>
                <w:color w:val="000000"/>
                <w:sz w:val="24"/>
                <w:szCs w:val="24"/>
              </w:rPr>
            </w:pPr>
          </w:p>
        </w:tc>
      </w:tr>
      <w:tr w:rsidR="0082252B" w14:paraId="6F1077BA"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9E0B7" w14:textId="77777777" w:rsidR="0082252B" w:rsidRDefault="0082252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227EA" w14:textId="77777777" w:rsidR="0082252B" w:rsidRDefault="0082252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E4D65" w14:textId="77777777" w:rsidR="0082252B" w:rsidRDefault="0082252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23826" w14:textId="77777777" w:rsidR="0082252B" w:rsidRDefault="0082252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04F07" w14:textId="77777777" w:rsidR="0082252B" w:rsidRDefault="0082252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09C78" w14:textId="77777777" w:rsidR="0082252B" w:rsidRDefault="0082252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2E781" w14:textId="77777777" w:rsidR="0082252B" w:rsidRDefault="0082252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BD172" w14:textId="77777777" w:rsidR="0082252B" w:rsidRDefault="0082252B">
            <w:pPr>
              <w:rPr>
                <w:rFonts w:ascii="Times New Roman" w:eastAsia="仿宋_GB2312" w:hAnsi="Times New Roman" w:cs="Times New Roman"/>
                <w:color w:val="000000"/>
                <w:sz w:val="24"/>
                <w:szCs w:val="24"/>
              </w:rPr>
            </w:pPr>
          </w:p>
        </w:tc>
      </w:tr>
      <w:tr w:rsidR="0082252B" w14:paraId="02430536"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F2E53" w14:textId="77777777" w:rsidR="0082252B" w:rsidRDefault="0082252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5A374" w14:textId="77777777" w:rsidR="0082252B" w:rsidRDefault="0082252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72709" w14:textId="77777777" w:rsidR="0082252B" w:rsidRDefault="0082252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0A5E2" w14:textId="77777777" w:rsidR="0082252B" w:rsidRDefault="0082252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0B501" w14:textId="77777777" w:rsidR="0082252B" w:rsidRDefault="0082252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83A41" w14:textId="77777777" w:rsidR="0082252B" w:rsidRDefault="0082252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6B3A1" w14:textId="77777777" w:rsidR="0082252B" w:rsidRDefault="0082252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4E8C" w14:textId="77777777" w:rsidR="0082252B" w:rsidRDefault="0082252B">
            <w:pPr>
              <w:rPr>
                <w:rFonts w:ascii="Times New Roman" w:eastAsia="仿宋_GB2312" w:hAnsi="Times New Roman" w:cs="Times New Roman"/>
                <w:color w:val="000000"/>
                <w:sz w:val="24"/>
                <w:szCs w:val="24"/>
              </w:rPr>
            </w:pPr>
          </w:p>
        </w:tc>
      </w:tr>
      <w:tr w:rsidR="0082252B" w14:paraId="004CE684"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2CDFA" w14:textId="77777777" w:rsidR="0082252B" w:rsidRDefault="0082252B">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48866" w14:textId="77777777" w:rsidR="0082252B" w:rsidRDefault="0082252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5C2D6" w14:textId="77777777" w:rsidR="0082252B" w:rsidRDefault="0082252B">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487B4" w14:textId="77777777" w:rsidR="0082252B" w:rsidRDefault="0082252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81D7E" w14:textId="77777777" w:rsidR="0082252B" w:rsidRDefault="0082252B">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45F47" w14:textId="77777777" w:rsidR="0082252B" w:rsidRDefault="0082252B">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17FF0" w14:textId="77777777" w:rsidR="0082252B" w:rsidRDefault="0082252B">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E1587" w14:textId="77777777" w:rsidR="0082252B" w:rsidRDefault="0082252B">
            <w:pPr>
              <w:rPr>
                <w:rFonts w:ascii="Times New Roman" w:eastAsia="仿宋_GB2312" w:hAnsi="Times New Roman" w:cs="Times New Roman"/>
                <w:color w:val="000000"/>
                <w:sz w:val="24"/>
                <w:szCs w:val="24"/>
              </w:rPr>
            </w:pPr>
          </w:p>
        </w:tc>
      </w:tr>
    </w:tbl>
    <w:p w14:paraId="7AAFDD3D" w14:textId="77777777" w:rsidR="0082252B" w:rsidRDefault="00000000">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14:paraId="0E55B9F3" w14:textId="77777777" w:rsidR="0082252B" w:rsidRDefault="0082252B">
      <w:pPr>
        <w:widowControl/>
        <w:jc w:val="left"/>
        <w:textAlignment w:val="center"/>
        <w:rPr>
          <w:rFonts w:ascii="Times New Roman" w:eastAsia="仿宋_GB2312" w:hAnsi="Times New Roman" w:cs="Times New Roman"/>
          <w:color w:val="000000"/>
          <w:kern w:val="0"/>
          <w:sz w:val="24"/>
          <w:szCs w:val="24"/>
        </w:rPr>
      </w:pPr>
    </w:p>
    <w:p w14:paraId="70A71A18" w14:textId="77777777" w:rsidR="0082252B"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b/>
          <w:bCs/>
          <w:kern w:val="0"/>
          <w:sz w:val="24"/>
          <w:szCs w:val="24"/>
        </w:rPr>
        <w:t>说明：我单位没有政府性基金收入，也没有使用政府性基金安排的支出，故本表无数据。（当表格数据为空时，应有此说明）</w:t>
      </w:r>
    </w:p>
    <w:p w14:paraId="7391DE2B" w14:textId="77777777" w:rsidR="0082252B" w:rsidRDefault="0082252B">
      <w:pPr>
        <w:widowControl/>
        <w:jc w:val="center"/>
        <w:rPr>
          <w:rFonts w:ascii="Times New Roman" w:eastAsia="方正小标宋_GBK" w:hAnsi="Times New Roman" w:cs="Times New Roman"/>
          <w:color w:val="000000"/>
          <w:kern w:val="0"/>
          <w:sz w:val="36"/>
          <w:szCs w:val="36"/>
        </w:rPr>
      </w:pPr>
    </w:p>
    <w:p w14:paraId="403D2439" w14:textId="77777777" w:rsidR="0082252B" w:rsidRDefault="0082252B">
      <w:pPr>
        <w:widowControl/>
        <w:spacing w:line="400" w:lineRule="exact"/>
        <w:textAlignment w:val="center"/>
        <w:rPr>
          <w:rFonts w:ascii="Times New Roman" w:eastAsia="黑体" w:hAnsi="Times New Roman" w:cs="Times New Roman"/>
          <w:color w:val="000000"/>
          <w:kern w:val="0"/>
          <w:sz w:val="36"/>
          <w:szCs w:val="36"/>
        </w:rPr>
      </w:pPr>
    </w:p>
    <w:p w14:paraId="16F3DA1C" w14:textId="77777777" w:rsidR="0082252B"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国有资本经营预算财政拨款支出决算表</w:t>
      </w:r>
    </w:p>
    <w:p w14:paraId="40390BE9" w14:textId="77777777" w:rsidR="0082252B"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08</w:t>
      </w:r>
      <w:r>
        <w:rPr>
          <w:rFonts w:ascii="Times New Roman" w:eastAsia="仿宋_GB2312" w:hAnsi="Times New Roman" w:cs="Times New Roman"/>
          <w:color w:val="000000"/>
          <w:kern w:val="0"/>
          <w:sz w:val="20"/>
          <w:szCs w:val="20"/>
        </w:rPr>
        <w:t>表</w:t>
      </w:r>
    </w:p>
    <w:p w14:paraId="13E2264A" w14:textId="77777777" w:rsidR="0082252B" w:rsidRDefault="00000000">
      <w:pPr>
        <w:widowControl/>
        <w:tabs>
          <w:tab w:val="left" w:pos="1326"/>
          <w:tab w:val="left" w:pos="2027"/>
          <w:tab w:val="left" w:pos="4319"/>
          <w:tab w:val="left" w:pos="7634"/>
          <w:tab w:val="left" w:pos="10949"/>
        </w:tabs>
        <w:ind w:firstLineChars="200" w:firstLine="400"/>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Cs w:val="21"/>
        </w:rPr>
        <w:t>祁阳市人力资源和社会保障局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kern w:val="0"/>
          <w:sz w:val="20"/>
          <w:szCs w:val="20"/>
        </w:rPr>
        <w:t>单位：万元</w:t>
      </w:r>
    </w:p>
    <w:tbl>
      <w:tblPr>
        <w:tblW w:w="4999" w:type="pct"/>
        <w:tblLook w:val="04A0" w:firstRow="1" w:lastRow="0" w:firstColumn="1" w:lastColumn="0" w:noHBand="0" w:noVBand="1"/>
      </w:tblPr>
      <w:tblGrid>
        <w:gridCol w:w="3095"/>
        <w:gridCol w:w="3097"/>
        <w:gridCol w:w="1832"/>
        <w:gridCol w:w="3097"/>
        <w:gridCol w:w="3096"/>
      </w:tblGrid>
      <w:tr w:rsidR="0082252B" w14:paraId="038C505F"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88CCC8"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2"/>
              </w:rPr>
              <w:t xml:space="preserve">   </w:t>
            </w:r>
            <w:r>
              <w:rPr>
                <w:rStyle w:val="font11"/>
                <w:rFonts w:ascii="Times New Roman" w:eastAsia="仿宋_GB2312" w:hAnsi="Times New Roman" w:cs="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DD00BC"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82252B" w14:paraId="1E5B8913" w14:textId="77777777">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7B8CDE"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F1BAE7"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68CD6A"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E5BB22"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2C8516" w14:textId="77777777" w:rsidR="0082252B"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82252B" w14:paraId="12E6F396" w14:textId="77777777">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4C9A7F" w14:textId="77777777" w:rsidR="0082252B" w:rsidRDefault="0082252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18FCA7" w14:textId="77777777" w:rsidR="0082252B" w:rsidRDefault="0082252B">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2C24F6" w14:textId="77777777" w:rsidR="0082252B" w:rsidRDefault="0082252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5FFFC0" w14:textId="77777777" w:rsidR="0082252B" w:rsidRDefault="0082252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3627C2" w14:textId="77777777" w:rsidR="0082252B" w:rsidRDefault="0082252B">
            <w:pPr>
              <w:jc w:val="center"/>
              <w:rPr>
                <w:rFonts w:ascii="Times New Roman" w:eastAsia="仿宋_GB2312" w:hAnsi="Times New Roman" w:cs="Times New Roman"/>
                <w:color w:val="000000"/>
                <w:sz w:val="24"/>
                <w:szCs w:val="24"/>
              </w:rPr>
            </w:pPr>
          </w:p>
        </w:tc>
      </w:tr>
      <w:tr w:rsidR="0082252B" w14:paraId="2BF14D1F" w14:textId="77777777">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71DCF5" w14:textId="77777777" w:rsidR="0082252B" w:rsidRDefault="0082252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E7ABF2" w14:textId="77777777" w:rsidR="0082252B" w:rsidRDefault="0082252B">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E689BA" w14:textId="77777777" w:rsidR="0082252B" w:rsidRDefault="0082252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D7F786" w14:textId="77777777" w:rsidR="0082252B" w:rsidRDefault="0082252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5AB625" w14:textId="77777777" w:rsidR="0082252B" w:rsidRDefault="0082252B">
            <w:pPr>
              <w:jc w:val="center"/>
              <w:rPr>
                <w:rFonts w:ascii="Times New Roman" w:eastAsia="仿宋_GB2312" w:hAnsi="Times New Roman" w:cs="Times New Roman"/>
                <w:color w:val="000000"/>
                <w:sz w:val="24"/>
                <w:szCs w:val="24"/>
              </w:rPr>
            </w:pPr>
          </w:p>
        </w:tc>
      </w:tr>
      <w:tr w:rsidR="0082252B" w14:paraId="4805BFDC"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590B10"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2603FB"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7EDD88"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36DCC0"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82252B" w14:paraId="2B7DCBCD"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8673E8" w14:textId="77777777" w:rsidR="0082252B"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2BA49" w14:textId="77777777" w:rsidR="0082252B"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79F5F" w14:textId="77777777" w:rsidR="0082252B"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CBFFF" w14:textId="77777777" w:rsidR="0082252B"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82252B" w14:paraId="62D435C4"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A810A3" w14:textId="77777777" w:rsidR="0082252B" w:rsidRDefault="0082252B">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77591" w14:textId="77777777" w:rsidR="0082252B" w:rsidRDefault="0082252B">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AC419E" w14:textId="77777777" w:rsidR="0082252B" w:rsidRDefault="0082252B">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F2512" w14:textId="77777777" w:rsidR="0082252B" w:rsidRDefault="0082252B">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4E6B5" w14:textId="77777777" w:rsidR="0082252B" w:rsidRDefault="0082252B">
            <w:pPr>
              <w:rPr>
                <w:rFonts w:ascii="Times New Roman" w:eastAsia="仿宋_GB2312" w:hAnsi="Times New Roman" w:cs="Times New Roman"/>
                <w:color w:val="000000"/>
                <w:sz w:val="24"/>
                <w:szCs w:val="24"/>
              </w:rPr>
            </w:pPr>
          </w:p>
        </w:tc>
      </w:tr>
      <w:tr w:rsidR="0082252B" w14:paraId="4B671EFD"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02C16" w14:textId="77777777" w:rsidR="0082252B" w:rsidRDefault="0082252B">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CBBA6" w14:textId="77777777" w:rsidR="0082252B" w:rsidRDefault="0082252B">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0D03D" w14:textId="77777777" w:rsidR="0082252B" w:rsidRDefault="0082252B">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A81EA" w14:textId="77777777" w:rsidR="0082252B" w:rsidRDefault="0082252B">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DAD41" w14:textId="77777777" w:rsidR="0082252B" w:rsidRDefault="0082252B">
            <w:pPr>
              <w:rPr>
                <w:rFonts w:ascii="Times New Roman" w:eastAsia="仿宋_GB2312" w:hAnsi="Times New Roman" w:cs="Times New Roman"/>
                <w:color w:val="000000"/>
                <w:sz w:val="24"/>
                <w:szCs w:val="24"/>
              </w:rPr>
            </w:pPr>
          </w:p>
        </w:tc>
      </w:tr>
      <w:tr w:rsidR="0082252B" w14:paraId="614FFE8D"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9DCBA2" w14:textId="77777777" w:rsidR="0082252B" w:rsidRDefault="0082252B">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95CF7" w14:textId="77777777" w:rsidR="0082252B" w:rsidRDefault="0082252B">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DE679" w14:textId="77777777" w:rsidR="0082252B" w:rsidRDefault="0082252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E02A9" w14:textId="77777777" w:rsidR="0082252B" w:rsidRDefault="0082252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2C1D7" w14:textId="77777777" w:rsidR="0082252B" w:rsidRDefault="0082252B">
            <w:pPr>
              <w:rPr>
                <w:rFonts w:ascii="Times New Roman" w:eastAsia="宋体" w:hAnsi="Times New Roman" w:cs="Times New Roman"/>
                <w:color w:val="000000"/>
                <w:sz w:val="24"/>
                <w:szCs w:val="24"/>
              </w:rPr>
            </w:pPr>
          </w:p>
        </w:tc>
      </w:tr>
      <w:tr w:rsidR="0082252B" w14:paraId="3A64EC9D"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7D496" w14:textId="77777777" w:rsidR="0082252B" w:rsidRDefault="0082252B">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72A3B" w14:textId="77777777" w:rsidR="0082252B" w:rsidRDefault="0082252B">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D5FF1D" w14:textId="77777777" w:rsidR="0082252B" w:rsidRDefault="0082252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304E0" w14:textId="77777777" w:rsidR="0082252B" w:rsidRDefault="0082252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990C9" w14:textId="77777777" w:rsidR="0082252B" w:rsidRDefault="0082252B">
            <w:pPr>
              <w:rPr>
                <w:rFonts w:ascii="Times New Roman" w:eastAsia="宋体" w:hAnsi="Times New Roman" w:cs="Times New Roman"/>
                <w:color w:val="000000"/>
                <w:sz w:val="24"/>
                <w:szCs w:val="24"/>
              </w:rPr>
            </w:pPr>
          </w:p>
        </w:tc>
      </w:tr>
      <w:tr w:rsidR="0082252B" w14:paraId="4E7C15BD"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1BD4D" w14:textId="77777777" w:rsidR="0082252B" w:rsidRDefault="0082252B">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82116" w14:textId="77777777" w:rsidR="0082252B" w:rsidRDefault="0082252B">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19E37" w14:textId="77777777" w:rsidR="0082252B" w:rsidRDefault="0082252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F6842" w14:textId="77777777" w:rsidR="0082252B" w:rsidRDefault="0082252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19EEDC" w14:textId="77777777" w:rsidR="0082252B" w:rsidRDefault="0082252B">
            <w:pPr>
              <w:rPr>
                <w:rFonts w:ascii="Times New Roman" w:eastAsia="宋体" w:hAnsi="Times New Roman" w:cs="Times New Roman"/>
                <w:color w:val="000000"/>
                <w:sz w:val="24"/>
                <w:szCs w:val="24"/>
              </w:rPr>
            </w:pPr>
          </w:p>
        </w:tc>
      </w:tr>
      <w:tr w:rsidR="0082252B" w14:paraId="5695DD3E"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3A7AD" w14:textId="77777777" w:rsidR="0082252B" w:rsidRDefault="0082252B">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57524" w14:textId="77777777" w:rsidR="0082252B" w:rsidRDefault="0082252B">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D83F7" w14:textId="77777777" w:rsidR="0082252B" w:rsidRDefault="0082252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EA576" w14:textId="77777777" w:rsidR="0082252B" w:rsidRDefault="0082252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80093" w14:textId="77777777" w:rsidR="0082252B" w:rsidRDefault="0082252B">
            <w:pPr>
              <w:rPr>
                <w:rFonts w:ascii="Times New Roman" w:eastAsia="宋体" w:hAnsi="Times New Roman" w:cs="Times New Roman"/>
                <w:color w:val="000000"/>
                <w:sz w:val="24"/>
                <w:szCs w:val="24"/>
              </w:rPr>
            </w:pPr>
          </w:p>
        </w:tc>
      </w:tr>
    </w:tbl>
    <w:p w14:paraId="3DD5F511" w14:textId="77777777" w:rsidR="0082252B" w:rsidRDefault="00000000">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14:paraId="353835A8" w14:textId="77777777" w:rsidR="0082252B" w:rsidRDefault="0082252B">
      <w:pPr>
        <w:widowControl/>
        <w:jc w:val="left"/>
        <w:textAlignment w:val="center"/>
        <w:rPr>
          <w:rFonts w:ascii="Times New Roman" w:eastAsia="宋体" w:hAnsi="Times New Roman" w:cs="Times New Roman"/>
          <w:color w:val="000000"/>
          <w:kern w:val="0"/>
          <w:sz w:val="24"/>
          <w:szCs w:val="24"/>
        </w:rPr>
      </w:pPr>
    </w:p>
    <w:p w14:paraId="1B2EB421" w14:textId="77777777" w:rsidR="0082252B" w:rsidRDefault="00000000">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说明：我单位没有使用国有资本经营预算安排的支出，故本表无数据。</w:t>
      </w:r>
    </w:p>
    <w:p w14:paraId="5D5C9994" w14:textId="77777777" w:rsidR="0082252B" w:rsidRDefault="0082252B">
      <w:pPr>
        <w:widowControl/>
        <w:jc w:val="center"/>
        <w:rPr>
          <w:rFonts w:ascii="Times New Roman" w:eastAsia="方正小标宋_GBK" w:hAnsi="Times New Roman" w:cs="Times New Roman"/>
          <w:color w:val="000000"/>
          <w:kern w:val="0"/>
          <w:sz w:val="36"/>
          <w:szCs w:val="36"/>
        </w:rPr>
      </w:pPr>
    </w:p>
    <w:p w14:paraId="4A0FE0D8" w14:textId="77777777" w:rsidR="0082252B" w:rsidRDefault="0082252B">
      <w:pPr>
        <w:pStyle w:val="ab"/>
        <w:spacing w:line="400" w:lineRule="exact"/>
        <w:rPr>
          <w:rFonts w:ascii="Times New Roman" w:eastAsia="华文中宋" w:hAnsi="Times New Roman" w:cs="Times New Roman"/>
          <w:color w:val="000000"/>
          <w:kern w:val="0"/>
          <w:sz w:val="32"/>
          <w:szCs w:val="32"/>
        </w:rPr>
      </w:pPr>
    </w:p>
    <w:p w14:paraId="74913B63" w14:textId="77777777" w:rsidR="0082252B"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14:paraId="51B1D155" w14:textId="77777777" w:rsidR="0082252B"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14:paraId="4D215E59" w14:textId="77777777" w:rsidR="0082252B"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Pr>
          <w:rFonts w:ascii="Times New Roman" w:eastAsia="仿宋_GB2312" w:hAnsi="Times New Roman" w:cs="Times New Roman" w:hint="eastAsia"/>
          <w:color w:val="000000"/>
          <w:kern w:val="0"/>
          <w:szCs w:val="21"/>
        </w:rPr>
        <w:t>祁阳市人力资源和社会保障局</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82252B" w14:paraId="2B1AAAA5" w14:textId="77777777">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AAD5ED0" w14:textId="77777777" w:rsidR="0082252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609E1FE" w14:textId="77777777" w:rsidR="0082252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82252B" w14:paraId="7E50AC30" w14:textId="77777777">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E316C9" w14:textId="77777777" w:rsidR="0082252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1B45B3" w14:textId="77777777" w:rsidR="0082252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649896" w14:textId="77777777" w:rsidR="0082252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232EE4" w14:textId="77777777" w:rsidR="0082252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F40E32" w14:textId="77777777" w:rsidR="0082252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C5C770" w14:textId="77777777" w:rsidR="0082252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22E0E1" w14:textId="77777777" w:rsidR="0082252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58C608" w14:textId="77777777" w:rsidR="0082252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82252B" w14:paraId="7C6DE01A" w14:textId="77777777">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B2087C" w14:textId="77777777" w:rsidR="0082252B" w:rsidRDefault="0082252B">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C7FCCB" w14:textId="77777777" w:rsidR="0082252B" w:rsidRDefault="0082252B">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58FF0B" w14:textId="77777777" w:rsidR="0082252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1F6D5" w14:textId="77777777" w:rsidR="0082252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5C8527" w14:textId="77777777" w:rsidR="0082252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365EE2" w14:textId="77777777" w:rsidR="0082252B" w:rsidRDefault="0082252B">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5F7568" w14:textId="77777777" w:rsidR="0082252B" w:rsidRDefault="0082252B">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1BAA80" w14:textId="77777777" w:rsidR="0082252B" w:rsidRDefault="0082252B">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F386C" w14:textId="77777777" w:rsidR="0082252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55F9F" w14:textId="77777777" w:rsidR="0082252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B0B48" w14:textId="77777777" w:rsidR="0082252B"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0B0310" w14:textId="77777777" w:rsidR="0082252B" w:rsidRDefault="0082252B">
            <w:pPr>
              <w:jc w:val="center"/>
              <w:rPr>
                <w:rFonts w:ascii="Times New Roman" w:eastAsia="仿宋_GB2312" w:hAnsi="Times New Roman" w:cs="Times New Roman"/>
                <w:color w:val="000000"/>
                <w:sz w:val="22"/>
              </w:rPr>
            </w:pPr>
          </w:p>
        </w:tc>
      </w:tr>
      <w:tr w:rsidR="0082252B" w14:paraId="0DAEFF16" w14:textId="77777777">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DF691" w14:textId="77777777" w:rsidR="0082252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60B767" w14:textId="77777777" w:rsidR="0082252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1DAA7F" w14:textId="77777777" w:rsidR="0082252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23B35C" w14:textId="77777777" w:rsidR="0082252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807C7F" w14:textId="77777777" w:rsidR="0082252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0C956" w14:textId="77777777" w:rsidR="0082252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5C0B3" w14:textId="77777777" w:rsidR="0082252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91CD1B" w14:textId="77777777" w:rsidR="0082252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02B69" w14:textId="77777777" w:rsidR="0082252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D71D4" w14:textId="77777777" w:rsidR="0082252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5E4A" w14:textId="77777777" w:rsidR="0082252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7527F" w14:textId="77777777" w:rsidR="0082252B"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82252B" w14:paraId="1357AF88" w14:textId="77777777">
        <w:trPr>
          <w:trHeight w:val="579"/>
          <w:jc w:val="center"/>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7306B" w14:textId="77777777" w:rsidR="0082252B"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3.96</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D4038" w14:textId="77777777" w:rsidR="0082252B"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0.00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64849" w14:textId="77777777" w:rsidR="0082252B"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3.05</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72F51" w14:textId="77777777" w:rsidR="0082252B" w:rsidRDefault="0082252B">
            <w:pPr>
              <w:jc w:val="right"/>
              <w:rPr>
                <w:rFonts w:ascii="Times New Roman" w:eastAsia="仿宋_GB2312" w:hAnsi="Times New Roman" w:cs="Times New Roman"/>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A88A6" w14:textId="77777777" w:rsidR="0082252B"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3.05</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2DC0E" w14:textId="77777777" w:rsidR="0082252B"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0.91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CA743" w14:textId="77777777" w:rsidR="0082252B"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3.96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04AC7" w14:textId="77777777" w:rsidR="0082252B" w:rsidRDefault="0082252B">
            <w:pPr>
              <w:jc w:val="right"/>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941DA" w14:textId="77777777" w:rsidR="0082252B"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3.05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B2965" w14:textId="77777777" w:rsidR="0082252B" w:rsidRDefault="0082252B">
            <w:pPr>
              <w:jc w:val="right"/>
              <w:rPr>
                <w:rFonts w:ascii="Times New Roman" w:eastAsia="仿宋_GB2312" w:hAnsi="Times New Roman" w:cs="Times New Roman"/>
                <w:color w:val="000000"/>
                <w:sz w:val="22"/>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1DE85" w14:textId="77777777" w:rsidR="0082252B"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3.05</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A4CC7" w14:textId="77777777" w:rsidR="0082252B"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0.91</w:t>
            </w:r>
          </w:p>
        </w:tc>
      </w:tr>
    </w:tbl>
    <w:p w14:paraId="56F90233" w14:textId="77777777" w:rsidR="0082252B"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14:paraId="2FC70C1F" w14:textId="77777777" w:rsidR="0082252B" w:rsidRDefault="0082252B">
      <w:pPr>
        <w:autoSpaceDE w:val="0"/>
        <w:autoSpaceDN w:val="0"/>
        <w:adjustRightInd w:val="0"/>
        <w:ind w:leftChars="150" w:left="315"/>
        <w:jc w:val="left"/>
        <w:rPr>
          <w:rFonts w:ascii="Times New Roman" w:eastAsia="宋体" w:hAnsi="Times New Roman" w:cs="Times New Roman"/>
          <w:kern w:val="0"/>
          <w:sz w:val="24"/>
          <w:szCs w:val="24"/>
        </w:rPr>
      </w:pPr>
    </w:p>
    <w:p w14:paraId="67D1A02A" w14:textId="77777777" w:rsidR="0082252B" w:rsidRDefault="0082252B">
      <w:pPr>
        <w:autoSpaceDE w:val="0"/>
        <w:autoSpaceDN w:val="0"/>
        <w:adjustRightInd w:val="0"/>
        <w:ind w:leftChars="150" w:left="315"/>
        <w:jc w:val="left"/>
        <w:rPr>
          <w:rFonts w:ascii="Times New Roman" w:eastAsia="宋体" w:hAnsi="Times New Roman" w:cs="Times New Roman"/>
          <w:kern w:val="0"/>
          <w:sz w:val="24"/>
          <w:szCs w:val="24"/>
        </w:rPr>
      </w:pPr>
    </w:p>
    <w:p w14:paraId="76794445" w14:textId="77777777" w:rsidR="0082252B" w:rsidRDefault="0082252B">
      <w:pPr>
        <w:autoSpaceDE w:val="0"/>
        <w:autoSpaceDN w:val="0"/>
        <w:adjustRightInd w:val="0"/>
        <w:ind w:leftChars="150" w:left="315"/>
        <w:jc w:val="left"/>
        <w:rPr>
          <w:rFonts w:ascii="Times New Roman" w:eastAsia="宋体" w:hAnsi="Times New Roman" w:cs="Times New Roman"/>
          <w:kern w:val="0"/>
          <w:sz w:val="24"/>
          <w:szCs w:val="24"/>
        </w:rPr>
      </w:pPr>
    </w:p>
    <w:p w14:paraId="77A46A64" w14:textId="77777777" w:rsidR="0082252B" w:rsidRDefault="0082252B">
      <w:pPr>
        <w:autoSpaceDE w:val="0"/>
        <w:autoSpaceDN w:val="0"/>
        <w:adjustRightInd w:val="0"/>
        <w:ind w:leftChars="150" w:left="315"/>
        <w:jc w:val="left"/>
        <w:rPr>
          <w:rFonts w:ascii="Times New Roman" w:eastAsia="宋体" w:hAnsi="Times New Roman" w:cs="Times New Roman"/>
          <w:kern w:val="0"/>
          <w:sz w:val="24"/>
          <w:szCs w:val="24"/>
        </w:rPr>
      </w:pPr>
    </w:p>
    <w:p w14:paraId="4F3E3205" w14:textId="77777777" w:rsidR="0082252B" w:rsidRDefault="0082252B">
      <w:pPr>
        <w:autoSpaceDE w:val="0"/>
        <w:autoSpaceDN w:val="0"/>
        <w:adjustRightInd w:val="0"/>
        <w:ind w:leftChars="150" w:left="315"/>
        <w:jc w:val="left"/>
        <w:rPr>
          <w:rFonts w:ascii="Times New Roman" w:eastAsia="宋体" w:hAnsi="Times New Roman" w:cs="Times New Roman"/>
          <w:kern w:val="0"/>
          <w:sz w:val="24"/>
          <w:szCs w:val="24"/>
        </w:rPr>
      </w:pPr>
    </w:p>
    <w:p w14:paraId="324A2F01" w14:textId="77777777" w:rsidR="0082252B" w:rsidRDefault="00000000">
      <w:pPr>
        <w:widowControl/>
        <w:rPr>
          <w:rFonts w:ascii="Times New Roman" w:hAnsi="Times New Roman" w:cs="Times New Roman"/>
          <w:sz w:val="72"/>
          <w:szCs w:val="72"/>
        </w:rPr>
        <w:sectPr w:rsidR="0082252B">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14:paraId="13EEB76C" w14:textId="77777777" w:rsidR="0082252B" w:rsidRDefault="0082252B">
      <w:pPr>
        <w:pStyle w:val="Default"/>
        <w:rPr>
          <w:rFonts w:ascii="Times New Roman" w:hAnsi="Times New Roman" w:cs="Times New Roman"/>
          <w:sz w:val="72"/>
          <w:szCs w:val="72"/>
        </w:rPr>
      </w:pPr>
    </w:p>
    <w:p w14:paraId="2D55A57D" w14:textId="77777777" w:rsidR="0082252B" w:rsidRDefault="0082252B">
      <w:pPr>
        <w:pStyle w:val="Default"/>
        <w:rPr>
          <w:rFonts w:ascii="Times New Roman" w:hAnsi="Times New Roman" w:cs="Times New Roman"/>
          <w:sz w:val="72"/>
          <w:szCs w:val="72"/>
        </w:rPr>
      </w:pPr>
    </w:p>
    <w:p w14:paraId="6AF0CF26" w14:textId="77777777" w:rsidR="0082252B" w:rsidRDefault="0082252B">
      <w:pPr>
        <w:pStyle w:val="Default"/>
        <w:rPr>
          <w:rFonts w:ascii="Times New Roman" w:hAnsi="Times New Roman" w:cs="Times New Roman"/>
          <w:sz w:val="72"/>
          <w:szCs w:val="72"/>
        </w:rPr>
      </w:pPr>
    </w:p>
    <w:p w14:paraId="2FC8DF29" w14:textId="77777777" w:rsidR="0082252B" w:rsidRDefault="0082252B">
      <w:pPr>
        <w:pStyle w:val="Default"/>
        <w:jc w:val="center"/>
        <w:rPr>
          <w:rFonts w:ascii="Times New Roman" w:hAnsi="Times New Roman" w:cs="Times New Roman"/>
          <w:sz w:val="72"/>
          <w:szCs w:val="72"/>
        </w:rPr>
      </w:pPr>
    </w:p>
    <w:p w14:paraId="25DC1DD6" w14:textId="77777777" w:rsidR="0082252B" w:rsidRDefault="0082252B">
      <w:pPr>
        <w:pStyle w:val="Default"/>
        <w:jc w:val="center"/>
        <w:rPr>
          <w:rFonts w:ascii="Times New Roman" w:eastAsia="方正小标宋_GBK" w:hAnsi="Times New Roman" w:cs="Times New Roman"/>
          <w:sz w:val="72"/>
          <w:szCs w:val="72"/>
        </w:rPr>
      </w:pPr>
    </w:p>
    <w:p w14:paraId="0CEF83AA" w14:textId="77777777" w:rsidR="0082252B"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14:paraId="769F093A" w14:textId="77777777" w:rsidR="0082252B"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14:paraId="5DD1E860" w14:textId="77777777" w:rsidR="0082252B"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14:paraId="4770D335" w14:textId="77777777" w:rsidR="0082252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14:paraId="487C6785"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5785.78</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1095.73</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color w:val="auto"/>
          <w:sz w:val="32"/>
          <w:szCs w:val="32"/>
        </w:rPr>
        <w:t>主要是因为</w:t>
      </w:r>
      <w:r>
        <w:rPr>
          <w:rFonts w:ascii="Times New Roman" w:eastAsia="仿宋_GB2312" w:hAnsi="Times New Roman" w:cs="Times New Roman" w:hint="eastAsia"/>
          <w:color w:val="auto"/>
          <w:sz w:val="32"/>
          <w:szCs w:val="32"/>
        </w:rPr>
        <w:t>全年预算的调整。</w:t>
      </w:r>
    </w:p>
    <w:p w14:paraId="4A9616C2" w14:textId="77777777" w:rsidR="0082252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8E30E69"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5785.78</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5785.78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0A0DD99B" w14:textId="77777777" w:rsidR="0082252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C3A625B"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5785.78</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2846.28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49.19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2939.5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50.81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41B0DAB9" w14:textId="77777777" w:rsidR="0082252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B6CD191"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FF0000"/>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5785.78</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1095.73</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降低</w:t>
      </w:r>
      <w:r>
        <w:rPr>
          <w:rFonts w:ascii="Times New Roman" w:eastAsia="仿宋_GB2312" w:hAnsi="Times New Roman" w:cs="Times New Roman" w:hint="eastAsia"/>
          <w:sz w:val="32"/>
          <w:szCs w:val="32"/>
        </w:rPr>
        <w:t>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color w:val="auto"/>
          <w:sz w:val="32"/>
          <w:szCs w:val="32"/>
        </w:rPr>
        <w:t>主要是因为</w:t>
      </w:r>
      <w:r>
        <w:rPr>
          <w:rFonts w:ascii="Times New Roman" w:eastAsia="仿宋_GB2312" w:hAnsi="Times New Roman" w:cs="Times New Roman" w:hint="eastAsia"/>
          <w:color w:val="auto"/>
          <w:sz w:val="32"/>
          <w:szCs w:val="32"/>
        </w:rPr>
        <w:t>全年预算的调整。</w:t>
      </w:r>
    </w:p>
    <w:p w14:paraId="7BCA1E32" w14:textId="77777777" w:rsidR="0082252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F6229AF" w14:textId="77777777" w:rsidR="0082252B"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14:paraId="6FCA59A5"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5785.78</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1095.73</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降低</w:t>
      </w:r>
      <w:r>
        <w:rPr>
          <w:rFonts w:ascii="Times New Roman" w:eastAsia="仿宋_GB2312" w:hAnsi="Times New Roman" w:cs="Times New Roman" w:hint="eastAsia"/>
          <w:sz w:val="32"/>
          <w:szCs w:val="32"/>
        </w:rPr>
        <w:t>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color w:val="auto"/>
          <w:sz w:val="32"/>
          <w:szCs w:val="32"/>
        </w:rPr>
        <w:t>主要是因为</w:t>
      </w:r>
      <w:r>
        <w:rPr>
          <w:rFonts w:ascii="Times New Roman" w:eastAsia="仿宋_GB2312" w:hAnsi="Times New Roman" w:cs="Times New Roman" w:hint="eastAsia"/>
          <w:color w:val="auto"/>
          <w:sz w:val="32"/>
          <w:szCs w:val="32"/>
        </w:rPr>
        <w:t>全年预算的调整。</w:t>
      </w:r>
    </w:p>
    <w:p w14:paraId="5296A438" w14:textId="77777777" w:rsidR="0082252B"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14:paraId="24C9593C"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5785.78</w:t>
      </w:r>
      <w:r>
        <w:rPr>
          <w:rFonts w:ascii="Times New Roman" w:eastAsia="仿宋_GB2312" w:hAnsi="Times New Roman" w:cs="Times New Roman"/>
          <w:sz w:val="32"/>
          <w:szCs w:val="32"/>
        </w:rPr>
        <w:t>万元，主要用于以下方面：</w:t>
      </w:r>
      <w:r>
        <w:rPr>
          <w:rFonts w:ascii="Times New Roman" w:eastAsia="仿宋_GB2312" w:hAnsi="Times New Roman" w:cs="Times New Roman"/>
          <w:sz w:val="32"/>
          <w:szCs w:val="32"/>
        </w:rPr>
        <w:lastRenderedPageBreak/>
        <w:t>一般公共服务（类）支出</w:t>
      </w:r>
      <w:r>
        <w:rPr>
          <w:rFonts w:ascii="Times New Roman" w:eastAsia="仿宋_GB2312" w:hAnsi="Times New Roman" w:cs="Times New Roman" w:hint="eastAsia"/>
          <w:sz w:val="32"/>
          <w:szCs w:val="32"/>
        </w:rPr>
        <w:t>0.80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；教育（类）支出</w:t>
      </w:r>
      <w:r>
        <w:rPr>
          <w:rFonts w:ascii="Times New Roman" w:eastAsia="仿宋_GB2312" w:hAnsi="Times New Roman" w:cs="Times New Roman" w:hint="eastAsia"/>
          <w:sz w:val="32"/>
          <w:szCs w:val="32"/>
        </w:rPr>
        <w:t>71.12</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1.23</w:t>
      </w:r>
      <w:r>
        <w:rPr>
          <w:rFonts w:ascii="Times New Roman" w:eastAsia="仿宋_GB2312" w:hAnsi="Times New Roman" w:cs="Times New Roman"/>
          <w:sz w:val="32"/>
          <w:szCs w:val="32"/>
        </w:rPr>
        <w:t>%;</w:t>
      </w:r>
      <w:r>
        <w:rPr>
          <w:rFonts w:ascii="Times New Roman" w:eastAsia="仿宋_GB2312" w:hAnsi="Times New Roman" w:hint="eastAsia"/>
          <w:sz w:val="32"/>
          <w:szCs w:val="32"/>
        </w:rPr>
        <w:t>社会保障和就业</w:t>
      </w:r>
      <w:r>
        <w:rPr>
          <w:rFonts w:ascii="Times New Roman" w:eastAsia="仿宋_GB2312" w:hAnsi="Times New Roman" w:cs="Times New Roman"/>
          <w:sz w:val="32"/>
          <w:szCs w:val="32"/>
        </w:rPr>
        <w:t>（类）</w:t>
      </w:r>
      <w:r>
        <w:rPr>
          <w:rFonts w:ascii="Times New Roman" w:eastAsia="仿宋_GB2312" w:hAnsi="Times New Roman" w:hint="eastAsia"/>
          <w:sz w:val="32"/>
          <w:szCs w:val="32"/>
        </w:rPr>
        <w:t>支出</w:t>
      </w:r>
      <w:r>
        <w:rPr>
          <w:rFonts w:ascii="Times New Roman" w:eastAsia="仿宋_GB2312" w:hAnsi="Times New Roman" w:hint="eastAsia"/>
          <w:sz w:val="32"/>
          <w:szCs w:val="32"/>
        </w:rPr>
        <w:t>4962.24</w:t>
      </w:r>
      <w:r>
        <w:rPr>
          <w:rFonts w:ascii="Times New Roman" w:eastAsia="仿宋_GB2312" w:hAnsi="Times New Roman" w:hint="eastAsia"/>
          <w:sz w:val="32"/>
          <w:szCs w:val="32"/>
        </w:rPr>
        <w:t>万元，占</w:t>
      </w:r>
      <w:r>
        <w:rPr>
          <w:rFonts w:ascii="Times New Roman" w:eastAsia="仿宋_GB2312" w:hAnsi="Times New Roman" w:hint="eastAsia"/>
          <w:sz w:val="32"/>
          <w:szCs w:val="32"/>
        </w:rPr>
        <w:t>85.77%</w:t>
      </w:r>
      <w:r>
        <w:rPr>
          <w:rFonts w:ascii="Times New Roman" w:eastAsia="仿宋_GB2312" w:hAnsi="Times New Roman" w:hint="eastAsia"/>
          <w:sz w:val="32"/>
          <w:szCs w:val="32"/>
        </w:rPr>
        <w:t>；卫生健康</w:t>
      </w:r>
      <w:r>
        <w:rPr>
          <w:rFonts w:ascii="Times New Roman" w:eastAsia="仿宋_GB2312" w:hAnsi="Times New Roman" w:cs="Times New Roman"/>
          <w:sz w:val="32"/>
          <w:szCs w:val="32"/>
        </w:rPr>
        <w:t>（类）</w:t>
      </w:r>
      <w:r>
        <w:rPr>
          <w:rFonts w:ascii="Times New Roman" w:eastAsia="仿宋_GB2312" w:hAnsi="Times New Roman" w:hint="eastAsia"/>
          <w:sz w:val="32"/>
          <w:szCs w:val="32"/>
        </w:rPr>
        <w:t>支出</w:t>
      </w:r>
      <w:r>
        <w:rPr>
          <w:rFonts w:ascii="Times New Roman" w:eastAsia="仿宋_GB2312" w:hAnsi="Times New Roman" w:hint="eastAsia"/>
          <w:sz w:val="32"/>
          <w:szCs w:val="32"/>
        </w:rPr>
        <w:t>197.49</w:t>
      </w:r>
      <w:r>
        <w:rPr>
          <w:rFonts w:ascii="Times New Roman" w:eastAsia="仿宋_GB2312" w:hAnsi="Times New Roman" w:hint="eastAsia"/>
          <w:sz w:val="32"/>
          <w:szCs w:val="32"/>
        </w:rPr>
        <w:t>万元，占</w:t>
      </w:r>
      <w:r>
        <w:rPr>
          <w:rFonts w:ascii="Times New Roman" w:eastAsia="仿宋_GB2312" w:hAnsi="Times New Roman" w:hint="eastAsia"/>
          <w:sz w:val="32"/>
          <w:szCs w:val="32"/>
        </w:rPr>
        <w:t>3.41%</w:t>
      </w:r>
      <w:r>
        <w:rPr>
          <w:rFonts w:ascii="Times New Roman" w:eastAsia="仿宋_GB2312" w:hAnsi="Times New Roman" w:hint="eastAsia"/>
          <w:sz w:val="32"/>
          <w:szCs w:val="32"/>
        </w:rPr>
        <w:t>；农林水</w:t>
      </w:r>
      <w:r>
        <w:rPr>
          <w:rFonts w:ascii="Times New Roman" w:eastAsia="仿宋_GB2312" w:hAnsi="Times New Roman" w:cs="Times New Roman"/>
          <w:sz w:val="32"/>
          <w:szCs w:val="32"/>
        </w:rPr>
        <w:t>（类）</w:t>
      </w:r>
      <w:r>
        <w:rPr>
          <w:rFonts w:ascii="Times New Roman" w:eastAsia="仿宋_GB2312" w:hAnsi="Times New Roman" w:hint="eastAsia"/>
          <w:sz w:val="32"/>
          <w:szCs w:val="32"/>
        </w:rPr>
        <w:t>支出</w:t>
      </w:r>
      <w:r>
        <w:rPr>
          <w:rFonts w:ascii="Times New Roman" w:eastAsia="仿宋_GB2312" w:hAnsi="Times New Roman" w:hint="eastAsia"/>
          <w:sz w:val="32"/>
          <w:szCs w:val="32"/>
        </w:rPr>
        <w:t>403.19</w:t>
      </w:r>
      <w:r>
        <w:rPr>
          <w:rFonts w:ascii="Times New Roman" w:eastAsia="仿宋_GB2312" w:hAnsi="Times New Roman" w:hint="eastAsia"/>
          <w:sz w:val="32"/>
          <w:szCs w:val="32"/>
        </w:rPr>
        <w:t>万元，占</w:t>
      </w:r>
      <w:r>
        <w:rPr>
          <w:rFonts w:ascii="Times New Roman" w:eastAsia="仿宋_GB2312" w:hAnsi="Times New Roman" w:hint="eastAsia"/>
          <w:sz w:val="32"/>
          <w:szCs w:val="32"/>
        </w:rPr>
        <w:t>10.9%</w:t>
      </w:r>
      <w:r>
        <w:rPr>
          <w:rFonts w:ascii="Times New Roman" w:eastAsia="仿宋_GB2312" w:hAnsi="Times New Roman" w:hint="eastAsia"/>
          <w:sz w:val="32"/>
          <w:szCs w:val="32"/>
        </w:rPr>
        <w:t>；住房保障支出</w:t>
      </w:r>
      <w:r>
        <w:rPr>
          <w:rFonts w:ascii="Times New Roman" w:eastAsia="仿宋_GB2312" w:hAnsi="Times New Roman" w:cs="Times New Roman"/>
          <w:sz w:val="32"/>
          <w:szCs w:val="32"/>
        </w:rPr>
        <w:t>（类）</w:t>
      </w:r>
      <w:r>
        <w:rPr>
          <w:rFonts w:ascii="Times New Roman" w:eastAsia="仿宋_GB2312" w:hAnsi="Times New Roman" w:hint="eastAsia"/>
          <w:sz w:val="32"/>
          <w:szCs w:val="32"/>
        </w:rPr>
        <w:t>支出</w:t>
      </w:r>
      <w:r>
        <w:rPr>
          <w:rFonts w:ascii="Times New Roman" w:eastAsia="仿宋_GB2312" w:hAnsi="Times New Roman" w:hint="eastAsia"/>
          <w:sz w:val="32"/>
          <w:szCs w:val="32"/>
        </w:rPr>
        <w:t>150.08</w:t>
      </w:r>
      <w:r>
        <w:rPr>
          <w:rFonts w:ascii="Times New Roman" w:eastAsia="仿宋_GB2312" w:hAnsi="Times New Roman" w:hint="eastAsia"/>
          <w:sz w:val="32"/>
          <w:szCs w:val="32"/>
        </w:rPr>
        <w:t>万元，占</w:t>
      </w:r>
      <w:r>
        <w:rPr>
          <w:rFonts w:ascii="Times New Roman" w:eastAsia="仿宋_GB2312" w:hAnsi="Times New Roman" w:hint="eastAsia"/>
          <w:sz w:val="32"/>
          <w:szCs w:val="32"/>
        </w:rPr>
        <w:t>2.59%</w:t>
      </w:r>
      <w:r>
        <w:rPr>
          <w:rFonts w:ascii="Times New Roman" w:eastAsia="仿宋_GB2312" w:hAnsi="Times New Roman" w:hint="eastAsia"/>
          <w:sz w:val="32"/>
          <w:szCs w:val="32"/>
        </w:rPr>
        <w:t>。</w:t>
      </w:r>
    </w:p>
    <w:p w14:paraId="3A6BCF21" w14:textId="77777777" w:rsidR="0082252B"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0CEC4495"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 xml:space="preserve">2,568.33 </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5785.78</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225.27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0DC23110" w14:textId="77777777" w:rsidR="0082252B" w:rsidRDefault="00000000">
      <w:pPr>
        <w:pStyle w:val="Default"/>
        <w:ind w:firstLineChars="250" w:firstLine="800"/>
        <w:rPr>
          <w:rFonts w:ascii="仿宋" w:eastAsia="仿宋" w:hAnsi="仿宋" w:cs="仿宋" w:hint="eastAsia"/>
          <w:b/>
          <w:sz w:val="32"/>
          <w:szCs w:val="32"/>
        </w:rPr>
      </w:pPr>
      <w:r>
        <w:rPr>
          <w:rFonts w:ascii="仿宋" w:eastAsia="仿宋" w:hAnsi="仿宋" w:cs="仿宋" w:hint="eastAsia"/>
          <w:bCs/>
          <w:sz w:val="32"/>
          <w:szCs w:val="32"/>
        </w:rPr>
        <w:t>1、教育支出（类）普通教育（款）其他普通教育支出（项）。</w:t>
      </w:r>
    </w:p>
    <w:p w14:paraId="1FE243B1" w14:textId="77777777" w:rsidR="0082252B" w:rsidRDefault="00000000">
      <w:pPr>
        <w:pStyle w:val="Default"/>
        <w:ind w:leftChars="133" w:left="279" w:firstLineChars="100" w:firstLine="320"/>
        <w:rPr>
          <w:rFonts w:ascii="Times New Roman" w:eastAsia="仿宋_GB2312" w:hAnsi="Times New Roman" w:cs="Times New Roman"/>
          <w:sz w:val="32"/>
          <w:szCs w:val="32"/>
        </w:rPr>
      </w:pPr>
      <w:r>
        <w:rPr>
          <w:rFonts w:ascii="仿宋" w:eastAsia="仿宋" w:hAnsi="仿宋" w:cs="仿宋" w:hint="eastAsia"/>
          <w:sz w:val="32"/>
          <w:szCs w:val="32"/>
        </w:rPr>
        <w:t>年初预算为</w:t>
      </w:r>
      <w:r>
        <w:rPr>
          <w:rFonts w:ascii="仿宋" w:eastAsia="仿宋" w:hAnsi="仿宋" w:cs="仿宋" w:hint="eastAsia"/>
          <w:color w:val="auto"/>
          <w:sz w:val="32"/>
          <w:szCs w:val="32"/>
        </w:rPr>
        <w:t>0</w:t>
      </w:r>
      <w:r>
        <w:rPr>
          <w:rFonts w:ascii="仿宋" w:eastAsia="仿宋" w:hAnsi="仿宋" w:cs="仿宋" w:hint="eastAsia"/>
          <w:sz w:val="32"/>
          <w:szCs w:val="32"/>
        </w:rPr>
        <w:t>万元，支出决算为71.12万元，超额完成年初预算数，决算数大于年初预算数的主要原因是：本年财政追加预算。</w:t>
      </w:r>
    </w:p>
    <w:p w14:paraId="4D711EDD" w14:textId="77777777" w:rsidR="0082252B" w:rsidRDefault="00000000">
      <w:pPr>
        <w:pStyle w:val="Default"/>
        <w:ind w:firstLineChars="250" w:firstLine="800"/>
        <w:rPr>
          <w:rFonts w:ascii="仿宋" w:eastAsia="仿宋" w:hAnsi="仿宋" w:cs="仿宋" w:hint="eastAsia"/>
          <w:b/>
          <w:sz w:val="32"/>
          <w:szCs w:val="32"/>
        </w:rPr>
      </w:pPr>
      <w:r>
        <w:rPr>
          <w:rFonts w:ascii="仿宋" w:eastAsia="仿宋" w:hAnsi="仿宋" w:cs="仿宋" w:hint="eastAsia"/>
          <w:bCs/>
          <w:sz w:val="32"/>
          <w:szCs w:val="32"/>
        </w:rPr>
        <w:t>2、社会保障和就业支出（类）人力资源和社会保障管理事务（款）行政运行（项）。</w:t>
      </w:r>
    </w:p>
    <w:p w14:paraId="3A7BD1BE" w14:textId="77777777" w:rsidR="0082252B" w:rsidRDefault="00000000">
      <w:pPr>
        <w:pStyle w:val="Default"/>
        <w:ind w:firstLineChars="250" w:firstLine="800"/>
        <w:rPr>
          <w:rFonts w:ascii="仿宋" w:eastAsia="仿宋" w:hAnsi="仿宋" w:cs="仿宋" w:hint="eastAsia"/>
          <w:sz w:val="32"/>
          <w:szCs w:val="32"/>
          <w:highlight w:val="red"/>
        </w:rPr>
      </w:pPr>
      <w:r>
        <w:rPr>
          <w:rFonts w:ascii="仿宋" w:eastAsia="仿宋" w:hAnsi="仿宋" w:cs="仿宋" w:hint="eastAsia"/>
          <w:sz w:val="32"/>
          <w:szCs w:val="32"/>
        </w:rPr>
        <w:t>年初预算为</w:t>
      </w:r>
      <w:r>
        <w:rPr>
          <w:rFonts w:ascii="仿宋" w:eastAsia="仿宋" w:hAnsi="仿宋" w:cs="仿宋" w:hint="eastAsia"/>
          <w:color w:val="auto"/>
          <w:sz w:val="32"/>
          <w:szCs w:val="32"/>
        </w:rPr>
        <w:t>1459.00万元，</w:t>
      </w:r>
      <w:r>
        <w:rPr>
          <w:rFonts w:ascii="仿宋" w:eastAsia="仿宋" w:hAnsi="仿宋" w:cs="仿宋" w:hint="eastAsia"/>
          <w:sz w:val="32"/>
          <w:szCs w:val="32"/>
        </w:rPr>
        <w:t>支出决算为1656.44万元，完成年初预算的113.53%，决算数大于年初预算数的主要原因是：本年财政追加预算。</w:t>
      </w:r>
    </w:p>
    <w:p w14:paraId="4B5B891D" w14:textId="77777777" w:rsidR="0082252B" w:rsidRDefault="00000000">
      <w:pPr>
        <w:pStyle w:val="Default"/>
        <w:spacing w:line="560" w:lineRule="exact"/>
        <w:ind w:firstLineChars="235" w:firstLine="752"/>
        <w:rPr>
          <w:rFonts w:ascii="仿宋" w:eastAsia="仿宋" w:hAnsi="仿宋" w:cs="仿宋" w:hint="eastAsia"/>
          <w:b/>
          <w:sz w:val="32"/>
          <w:szCs w:val="32"/>
        </w:rPr>
      </w:pPr>
      <w:r>
        <w:rPr>
          <w:rFonts w:ascii="仿宋" w:eastAsia="仿宋" w:hAnsi="仿宋" w:cs="仿宋" w:hint="eastAsia"/>
          <w:bCs/>
          <w:sz w:val="32"/>
          <w:szCs w:val="32"/>
        </w:rPr>
        <w:t>3、社会保障和就业支出（类）人力资源和社会保障管理事务（款）一般行政管理事务（项）。</w:t>
      </w:r>
    </w:p>
    <w:p w14:paraId="46301451" w14:textId="77777777" w:rsidR="0082252B" w:rsidRDefault="00000000">
      <w:pPr>
        <w:pStyle w:val="Default"/>
        <w:ind w:firstLineChars="200" w:firstLine="640"/>
        <w:rPr>
          <w:rFonts w:ascii="仿宋" w:eastAsia="仿宋" w:hAnsi="仿宋" w:cs="仿宋" w:hint="eastAsia"/>
          <w:sz w:val="32"/>
          <w:szCs w:val="32"/>
        </w:rPr>
      </w:pPr>
      <w:r>
        <w:rPr>
          <w:rFonts w:ascii="仿宋" w:eastAsia="仿宋" w:hAnsi="仿宋" w:cs="仿宋" w:hint="eastAsia"/>
          <w:sz w:val="32"/>
          <w:szCs w:val="32"/>
        </w:rPr>
        <w:t>年初预算</w:t>
      </w:r>
      <w:r>
        <w:rPr>
          <w:rFonts w:ascii="仿宋" w:eastAsia="仿宋" w:hAnsi="仿宋" w:cs="仿宋" w:hint="eastAsia"/>
          <w:color w:val="auto"/>
          <w:sz w:val="32"/>
          <w:szCs w:val="32"/>
        </w:rPr>
        <w:t>为645.8万</w:t>
      </w:r>
      <w:r>
        <w:rPr>
          <w:rFonts w:ascii="仿宋" w:eastAsia="仿宋" w:hAnsi="仿宋" w:cs="仿宋" w:hint="eastAsia"/>
          <w:sz w:val="32"/>
          <w:szCs w:val="32"/>
        </w:rPr>
        <w:t>元，支出决算为329万元，完成年初预算的50.94%，决算数小于年初预算数的主要原因是：全年预算的调整。</w:t>
      </w:r>
    </w:p>
    <w:p w14:paraId="584CFC11" w14:textId="77777777" w:rsidR="0082252B" w:rsidRDefault="00000000">
      <w:pPr>
        <w:pStyle w:val="Default"/>
        <w:spacing w:line="560" w:lineRule="exact"/>
        <w:ind w:firstLineChars="235" w:firstLine="752"/>
        <w:rPr>
          <w:rFonts w:ascii="仿宋" w:eastAsia="仿宋" w:hAnsi="仿宋" w:cs="仿宋" w:hint="eastAsia"/>
          <w:b/>
          <w:sz w:val="32"/>
          <w:szCs w:val="32"/>
        </w:rPr>
      </w:pPr>
      <w:r>
        <w:rPr>
          <w:rFonts w:ascii="仿宋" w:eastAsia="仿宋" w:hAnsi="仿宋" w:cs="仿宋" w:hint="eastAsia"/>
          <w:bCs/>
          <w:sz w:val="32"/>
          <w:szCs w:val="32"/>
        </w:rPr>
        <w:t>4、社会保障和就业支出（类）人力资源和社会保障管理</w:t>
      </w:r>
      <w:r>
        <w:rPr>
          <w:rFonts w:ascii="仿宋" w:eastAsia="仿宋" w:hAnsi="仿宋" w:cs="仿宋" w:hint="eastAsia"/>
          <w:bCs/>
          <w:sz w:val="32"/>
          <w:szCs w:val="32"/>
        </w:rPr>
        <w:lastRenderedPageBreak/>
        <w:t>事务（款）其他人力资源和社会保障管理事务支出（项）。</w:t>
      </w:r>
    </w:p>
    <w:p w14:paraId="53CEA29B" w14:textId="77777777" w:rsidR="0082252B" w:rsidRDefault="00000000">
      <w:pPr>
        <w:pStyle w:val="Default"/>
        <w:ind w:leftChars="133" w:left="279" w:firstLineChars="100" w:firstLine="320"/>
        <w:rPr>
          <w:rFonts w:ascii="仿宋" w:eastAsia="仿宋" w:hAnsi="仿宋" w:cs="仿宋" w:hint="eastAsia"/>
          <w:sz w:val="32"/>
          <w:szCs w:val="32"/>
        </w:rPr>
      </w:pPr>
      <w:r>
        <w:rPr>
          <w:rFonts w:ascii="仿宋" w:eastAsia="仿宋" w:hAnsi="仿宋" w:cs="仿宋" w:hint="eastAsia"/>
          <w:sz w:val="32"/>
          <w:szCs w:val="32"/>
        </w:rPr>
        <w:t>年初预算为0万元，支出决算为123.92万元，超额完成年初预算数，决算数大于年初预算数的主要原因是：本年财政追加预算。</w:t>
      </w:r>
    </w:p>
    <w:p w14:paraId="68D28539" w14:textId="77777777" w:rsidR="0082252B" w:rsidRDefault="00000000">
      <w:pPr>
        <w:pStyle w:val="Default"/>
        <w:ind w:firstLineChars="200" w:firstLine="640"/>
        <w:rPr>
          <w:rFonts w:ascii="仿宋" w:eastAsia="仿宋" w:hAnsi="仿宋" w:cs="仿宋" w:hint="eastAsia"/>
          <w:bCs/>
          <w:sz w:val="32"/>
          <w:szCs w:val="32"/>
        </w:rPr>
      </w:pPr>
      <w:r>
        <w:rPr>
          <w:rFonts w:ascii="仿宋" w:eastAsia="仿宋" w:hAnsi="仿宋" w:cs="仿宋" w:hint="eastAsia"/>
          <w:bCs/>
          <w:sz w:val="32"/>
          <w:szCs w:val="32"/>
        </w:rPr>
        <w:t>5、社会保障和就业支出（类）行政事业单位养老支出（款）机关事业单位基本养老保险缴费支出（项）</w:t>
      </w:r>
    </w:p>
    <w:p w14:paraId="738754F8" w14:textId="77777777" w:rsidR="0082252B" w:rsidRDefault="00000000">
      <w:pPr>
        <w:pStyle w:val="Default"/>
        <w:spacing w:line="560" w:lineRule="exact"/>
        <w:ind w:firstLineChars="235" w:firstLine="752"/>
        <w:rPr>
          <w:rFonts w:ascii="仿宋" w:eastAsia="仿宋" w:hAnsi="仿宋" w:cs="仿宋" w:hint="eastAsia"/>
          <w:sz w:val="32"/>
          <w:szCs w:val="32"/>
        </w:rPr>
      </w:pPr>
      <w:r>
        <w:rPr>
          <w:rFonts w:ascii="仿宋" w:eastAsia="仿宋" w:hAnsi="仿宋" w:cs="仿宋" w:hint="eastAsia"/>
          <w:sz w:val="32"/>
          <w:szCs w:val="32"/>
        </w:rPr>
        <w:t>年初预算为</w:t>
      </w:r>
      <w:r>
        <w:rPr>
          <w:rFonts w:ascii="仿宋" w:eastAsia="仿宋" w:hAnsi="仿宋" w:cs="仿宋" w:hint="eastAsia"/>
          <w:color w:val="auto"/>
          <w:sz w:val="32"/>
          <w:szCs w:val="32"/>
        </w:rPr>
        <w:t>205.07</w:t>
      </w:r>
      <w:r>
        <w:rPr>
          <w:rFonts w:ascii="仿宋" w:eastAsia="仿宋" w:hAnsi="仿宋" w:cs="仿宋" w:hint="eastAsia"/>
          <w:sz w:val="32"/>
          <w:szCs w:val="32"/>
        </w:rPr>
        <w:t>万元，支出决算为205.07万元，完成年初预算的100%，决算数等于年初预算数。</w:t>
      </w:r>
    </w:p>
    <w:p w14:paraId="1CDC8FB6" w14:textId="77777777" w:rsidR="0082252B" w:rsidRDefault="00000000">
      <w:pPr>
        <w:pStyle w:val="Default"/>
        <w:spacing w:line="560" w:lineRule="exact"/>
        <w:ind w:firstLineChars="235" w:firstLine="752"/>
        <w:rPr>
          <w:rFonts w:ascii="仿宋" w:eastAsia="仿宋" w:hAnsi="仿宋" w:cs="仿宋" w:hint="eastAsia"/>
          <w:b/>
          <w:sz w:val="32"/>
          <w:szCs w:val="32"/>
        </w:rPr>
      </w:pPr>
      <w:r>
        <w:rPr>
          <w:rFonts w:ascii="仿宋" w:eastAsia="仿宋" w:hAnsi="仿宋" w:cs="仿宋" w:hint="eastAsia"/>
          <w:bCs/>
          <w:sz w:val="32"/>
          <w:szCs w:val="32"/>
        </w:rPr>
        <w:t>6、社会保障和就业支出（类）就业补助（款）其他就业补助支出（项）。</w:t>
      </w:r>
    </w:p>
    <w:p w14:paraId="532BA395" w14:textId="77777777" w:rsidR="0082252B" w:rsidRDefault="00000000">
      <w:pPr>
        <w:pStyle w:val="Default"/>
        <w:spacing w:line="560" w:lineRule="exact"/>
        <w:ind w:firstLineChars="235" w:firstLine="752"/>
        <w:rPr>
          <w:rFonts w:ascii="仿宋" w:eastAsia="仿宋" w:hAnsi="仿宋" w:cs="仿宋" w:hint="eastAsia"/>
          <w:sz w:val="32"/>
          <w:szCs w:val="32"/>
        </w:rPr>
      </w:pPr>
      <w:r>
        <w:rPr>
          <w:rFonts w:ascii="仿宋" w:eastAsia="仿宋" w:hAnsi="仿宋" w:cs="仿宋" w:hint="eastAsia"/>
          <w:sz w:val="32"/>
          <w:szCs w:val="32"/>
        </w:rPr>
        <w:t>年初预算为0万元，支出决算为2206.5万元，超额完成年初预算数，决算数大于年初预算数的主要原因是：本年财政追加预算。</w:t>
      </w:r>
    </w:p>
    <w:p w14:paraId="4E90A637" w14:textId="77777777" w:rsidR="0082252B" w:rsidRDefault="00000000">
      <w:pPr>
        <w:pStyle w:val="Default"/>
        <w:spacing w:line="560" w:lineRule="exact"/>
        <w:ind w:firstLineChars="235" w:firstLine="752"/>
        <w:rPr>
          <w:rFonts w:ascii="仿宋" w:eastAsia="仿宋" w:hAnsi="仿宋" w:cs="仿宋" w:hint="eastAsia"/>
          <w:b/>
          <w:sz w:val="32"/>
          <w:szCs w:val="32"/>
        </w:rPr>
      </w:pPr>
      <w:r>
        <w:rPr>
          <w:rFonts w:ascii="仿宋" w:eastAsia="仿宋" w:hAnsi="仿宋" w:cs="仿宋" w:hint="eastAsia"/>
          <w:bCs/>
          <w:sz w:val="32"/>
          <w:szCs w:val="32"/>
        </w:rPr>
        <w:t>7、社会保障和就业支出（类）抚恤（款）其他优抚支出（项）。</w:t>
      </w:r>
    </w:p>
    <w:p w14:paraId="76BE7165" w14:textId="77777777" w:rsidR="0082252B" w:rsidRDefault="00000000">
      <w:pPr>
        <w:pStyle w:val="Default"/>
        <w:spacing w:line="560" w:lineRule="exact"/>
        <w:ind w:firstLineChars="235" w:firstLine="752"/>
        <w:rPr>
          <w:rFonts w:ascii="仿宋" w:eastAsia="仿宋" w:hAnsi="仿宋" w:cs="仿宋" w:hint="eastAsia"/>
          <w:sz w:val="32"/>
          <w:szCs w:val="32"/>
        </w:rPr>
      </w:pPr>
      <w:r>
        <w:rPr>
          <w:rFonts w:ascii="仿宋" w:eastAsia="仿宋" w:hAnsi="仿宋" w:cs="仿宋" w:hint="eastAsia"/>
          <w:sz w:val="32"/>
          <w:szCs w:val="32"/>
        </w:rPr>
        <w:t>年初预算为0万元，支出决算为296.35万元，超额完成年初预算数，决算数大于年初预算数的主要原因是：本年财政追加预算。</w:t>
      </w:r>
    </w:p>
    <w:p w14:paraId="18285C62" w14:textId="77777777" w:rsidR="0082252B" w:rsidRDefault="00000000">
      <w:pPr>
        <w:pStyle w:val="Default"/>
        <w:spacing w:line="560" w:lineRule="exact"/>
        <w:ind w:firstLineChars="235" w:firstLine="752"/>
        <w:rPr>
          <w:rFonts w:ascii="仿宋" w:eastAsia="仿宋" w:hAnsi="仿宋" w:cs="仿宋" w:hint="eastAsia"/>
          <w:bCs/>
          <w:sz w:val="32"/>
          <w:szCs w:val="32"/>
        </w:rPr>
      </w:pPr>
      <w:r>
        <w:rPr>
          <w:rFonts w:ascii="仿宋" w:eastAsia="仿宋" w:hAnsi="仿宋" w:cs="仿宋" w:hint="eastAsia"/>
          <w:bCs/>
          <w:sz w:val="32"/>
          <w:szCs w:val="32"/>
        </w:rPr>
        <w:t>8、社会保障和就业支出（类）其他社会保障和就业支出（款）其他社会保障和就业支出（项）。</w:t>
      </w:r>
    </w:p>
    <w:p w14:paraId="15FE808E" w14:textId="77777777" w:rsidR="0082252B" w:rsidRDefault="00000000">
      <w:pPr>
        <w:pStyle w:val="Default"/>
        <w:spacing w:line="560" w:lineRule="exact"/>
        <w:ind w:firstLineChars="235" w:firstLine="752"/>
        <w:rPr>
          <w:rFonts w:ascii="仿宋" w:eastAsia="仿宋" w:hAnsi="仿宋" w:cs="仿宋"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115.74</w:t>
      </w:r>
      <w:r>
        <w:rPr>
          <w:rFonts w:ascii="Times New Roman" w:eastAsia="仿宋_GB2312" w:hAnsi="Times New Roman" w:hint="eastAsia"/>
          <w:sz w:val="32"/>
          <w:szCs w:val="32"/>
        </w:rPr>
        <w:t>万元，</w:t>
      </w:r>
      <w:r>
        <w:rPr>
          <w:rFonts w:ascii="仿宋" w:eastAsia="仿宋" w:hAnsi="仿宋" w:cs="仿宋" w:hint="eastAsia"/>
          <w:sz w:val="32"/>
          <w:szCs w:val="32"/>
        </w:rPr>
        <w:t>超额完成年初预算数，决算数大于年初预算数的主要原因是：本年财政追加预算。</w:t>
      </w:r>
    </w:p>
    <w:p w14:paraId="3822B12B" w14:textId="77777777" w:rsidR="0082252B"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、卫生健康支出（类）计划生育事务（款）计划生育服务</w:t>
      </w:r>
      <w:r>
        <w:rPr>
          <w:rFonts w:ascii="Times New Roman" w:eastAsia="仿宋_GB2312" w:hAnsi="Times New Roman" w:hint="eastAsia"/>
          <w:sz w:val="32"/>
          <w:szCs w:val="32"/>
        </w:rPr>
        <w:lastRenderedPageBreak/>
        <w:t>（项）。</w:t>
      </w:r>
    </w:p>
    <w:p w14:paraId="23E104EB" w14:textId="77777777" w:rsidR="0082252B" w:rsidRDefault="00000000">
      <w:pPr>
        <w:pStyle w:val="Default"/>
        <w:ind w:leftChars="133" w:left="279" w:firstLineChars="100" w:firstLine="320"/>
        <w:rPr>
          <w:rFonts w:ascii="仿宋" w:eastAsia="仿宋" w:hAnsi="仿宋" w:cs="仿宋"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color w:val="auto"/>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114.52</w:t>
      </w:r>
      <w:r>
        <w:rPr>
          <w:rFonts w:ascii="Times New Roman" w:eastAsia="仿宋_GB2312" w:hAnsi="Times New Roman" w:hint="eastAsia"/>
          <w:sz w:val="32"/>
          <w:szCs w:val="32"/>
        </w:rPr>
        <w:t>万元，超额完成年初预算数，决算数大于年初预算数的主要原因是：</w:t>
      </w:r>
      <w:r>
        <w:rPr>
          <w:rFonts w:ascii="仿宋" w:eastAsia="仿宋" w:hAnsi="仿宋" w:cs="仿宋" w:hint="eastAsia"/>
          <w:sz w:val="32"/>
          <w:szCs w:val="32"/>
        </w:rPr>
        <w:t>本年财政追加预算。</w:t>
      </w:r>
    </w:p>
    <w:p w14:paraId="24059A93" w14:textId="77777777" w:rsidR="0082252B"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hint="eastAsia"/>
          <w:sz w:val="32"/>
          <w:szCs w:val="32"/>
        </w:rPr>
        <w:t>、卫生健康支出（类）行政事业单位医疗（款）行政单位医疗（项）。</w:t>
      </w:r>
    </w:p>
    <w:p w14:paraId="0F95D3AE" w14:textId="77777777" w:rsidR="0082252B" w:rsidRDefault="00000000">
      <w:pPr>
        <w:pStyle w:val="Default"/>
        <w:spacing w:line="600" w:lineRule="exact"/>
        <w:ind w:firstLineChars="200" w:firstLine="640"/>
        <w:rPr>
          <w:rFonts w:ascii="仿宋" w:eastAsia="仿宋" w:hAnsi="仿宋" w:cs="仿宋" w:hint="eastAsia"/>
          <w:sz w:val="32"/>
          <w:szCs w:val="32"/>
        </w:rPr>
      </w:pPr>
      <w:r>
        <w:rPr>
          <w:rFonts w:ascii="Times New Roman" w:eastAsia="仿宋_GB2312" w:hAnsi="Times New Roman" w:hint="eastAsia"/>
          <w:sz w:val="32"/>
          <w:szCs w:val="32"/>
        </w:rPr>
        <w:t>年初预算</w:t>
      </w:r>
      <w:r>
        <w:rPr>
          <w:rFonts w:ascii="Times New Roman" w:eastAsia="仿宋_GB2312" w:hAnsi="Times New Roman" w:hint="eastAsia"/>
          <w:color w:val="auto"/>
          <w:sz w:val="32"/>
          <w:szCs w:val="32"/>
        </w:rPr>
        <w:t>为</w:t>
      </w:r>
      <w:r>
        <w:rPr>
          <w:rFonts w:ascii="Times New Roman" w:eastAsia="仿宋_GB2312" w:hAnsi="Times New Roman" w:hint="eastAsia"/>
          <w:color w:val="auto"/>
          <w:sz w:val="32"/>
          <w:szCs w:val="32"/>
        </w:rPr>
        <w:t>91.27</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82.97</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90.91%</w:t>
      </w:r>
      <w:r>
        <w:rPr>
          <w:rFonts w:ascii="Times New Roman" w:eastAsia="仿宋_GB2312" w:hAnsi="Times New Roman" w:hint="eastAsia"/>
          <w:sz w:val="32"/>
          <w:szCs w:val="32"/>
        </w:rPr>
        <w:t>，决算数小于年初预算数的主要原因是：</w:t>
      </w:r>
      <w:r>
        <w:rPr>
          <w:rFonts w:ascii="仿宋" w:eastAsia="仿宋" w:hAnsi="仿宋" w:cs="仿宋" w:hint="eastAsia"/>
          <w:sz w:val="32"/>
          <w:szCs w:val="32"/>
        </w:rPr>
        <w:t>全年预算的调整。</w:t>
      </w:r>
    </w:p>
    <w:p w14:paraId="460131F8" w14:textId="77777777" w:rsidR="0082252B"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hint="eastAsia"/>
          <w:sz w:val="32"/>
          <w:szCs w:val="32"/>
        </w:rPr>
        <w:t>、农林水（类）普惠金融发展支出（款）创业担保贷款贴息</w:t>
      </w:r>
      <w:proofErr w:type="gramStart"/>
      <w:r>
        <w:rPr>
          <w:rFonts w:ascii="Times New Roman" w:eastAsia="仿宋_GB2312" w:hAnsi="Times New Roman" w:hint="eastAsia"/>
          <w:sz w:val="32"/>
          <w:szCs w:val="32"/>
        </w:rPr>
        <w:t>及奖补</w:t>
      </w:r>
      <w:proofErr w:type="gramEnd"/>
      <w:r>
        <w:rPr>
          <w:rFonts w:ascii="Times New Roman" w:eastAsia="仿宋_GB2312" w:hAnsi="Times New Roman" w:hint="eastAsia"/>
          <w:sz w:val="32"/>
          <w:szCs w:val="32"/>
        </w:rPr>
        <w:t>（项）。</w:t>
      </w:r>
    </w:p>
    <w:p w14:paraId="744A415B" w14:textId="77777777" w:rsidR="0082252B"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403.19</w:t>
      </w:r>
      <w:r>
        <w:rPr>
          <w:rFonts w:ascii="Times New Roman" w:eastAsia="仿宋_GB2312" w:hAnsi="Times New Roman" w:hint="eastAsia"/>
          <w:sz w:val="32"/>
          <w:szCs w:val="32"/>
        </w:rPr>
        <w:t>万元，超额完成年初预算数，决算数大于年初预算数的主要原因是：</w:t>
      </w:r>
      <w:r>
        <w:rPr>
          <w:rFonts w:ascii="仿宋" w:eastAsia="仿宋" w:hAnsi="仿宋" w:cs="仿宋" w:hint="eastAsia"/>
          <w:sz w:val="32"/>
          <w:szCs w:val="32"/>
        </w:rPr>
        <w:t>本年财政追加预算</w:t>
      </w:r>
      <w:r>
        <w:rPr>
          <w:rFonts w:ascii="Times New Roman" w:eastAsia="仿宋_GB2312" w:hAnsi="Times New Roman" w:hint="eastAsia"/>
          <w:sz w:val="32"/>
          <w:szCs w:val="32"/>
        </w:rPr>
        <w:t>。</w:t>
      </w:r>
    </w:p>
    <w:p w14:paraId="6C90E02A" w14:textId="77777777" w:rsidR="0082252B"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w:t>
      </w:r>
      <w:r>
        <w:rPr>
          <w:rFonts w:ascii="Times New Roman" w:eastAsia="仿宋_GB2312" w:hAnsi="Times New Roman" w:hint="eastAsia"/>
          <w:sz w:val="32"/>
          <w:szCs w:val="32"/>
        </w:rPr>
        <w:t>、住房保障支出（类）住房改革支出（款）住房公积金（项）。</w:t>
      </w:r>
    </w:p>
    <w:p w14:paraId="305B07DE" w14:textId="77777777" w:rsidR="0082252B"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150.08</w:t>
      </w:r>
      <w:r>
        <w:rPr>
          <w:rFonts w:ascii="Times New Roman" w:eastAsia="仿宋_GB2312" w:hAnsi="Times New Roman" w:hint="eastAsia"/>
          <w:sz w:val="32"/>
          <w:szCs w:val="32"/>
        </w:rPr>
        <w:t>万元，完成年初预算数，决算数大于年初预算数的主要原因是：</w:t>
      </w:r>
      <w:r>
        <w:rPr>
          <w:rFonts w:ascii="仿宋" w:eastAsia="仿宋" w:hAnsi="仿宋" w:cs="仿宋" w:hint="eastAsia"/>
          <w:sz w:val="32"/>
          <w:szCs w:val="32"/>
        </w:rPr>
        <w:t>全年预算的调整。</w:t>
      </w:r>
    </w:p>
    <w:p w14:paraId="46A8C9C9" w14:textId="77777777" w:rsidR="0082252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C2BCF53"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2846.28</w:t>
      </w:r>
      <w:r>
        <w:rPr>
          <w:rFonts w:ascii="Times New Roman" w:eastAsia="仿宋_GB2312" w:hAnsi="Times New Roman" w:cs="Times New Roman"/>
          <w:sz w:val="32"/>
          <w:szCs w:val="32"/>
        </w:rPr>
        <w:t>万元，其中：</w:t>
      </w:r>
    </w:p>
    <w:p w14:paraId="52597E39" w14:textId="77777777" w:rsidR="0082252B" w:rsidRDefault="00000000">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2547.02</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89.49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主要包括基本工资、津贴补贴、奖金、伙食补助费</w:t>
      </w:r>
      <w:r>
        <w:rPr>
          <w:rFonts w:ascii="Times New Roman" w:eastAsia="仿宋_GB2312" w:hAnsi="Times New Roman" w:hint="eastAsia"/>
          <w:sz w:val="32"/>
          <w:szCs w:val="32"/>
        </w:rPr>
        <w:t>、机关事业单位基本养老</w:t>
      </w:r>
      <w:r>
        <w:rPr>
          <w:rFonts w:ascii="Times New Roman" w:eastAsia="仿宋_GB2312" w:hAnsi="Times New Roman" w:hint="eastAsia"/>
          <w:sz w:val="32"/>
          <w:szCs w:val="32"/>
        </w:rPr>
        <w:lastRenderedPageBreak/>
        <w:t>保险缴费、职工基本医疗保险缴费、其他社会保障缴费、对个人和家庭的补助等。</w:t>
      </w:r>
    </w:p>
    <w:p w14:paraId="517705BA" w14:textId="77777777" w:rsidR="0082252B" w:rsidRDefault="00000000">
      <w:pPr>
        <w:pStyle w:val="Default"/>
        <w:overflowPunct w:val="0"/>
        <w:autoSpaceDE/>
        <w:autoSpaceDN/>
        <w:spacing w:line="600" w:lineRule="exact"/>
        <w:ind w:firstLineChars="200" w:firstLine="643"/>
        <w:jc w:val="both"/>
        <w:rPr>
          <w:rFonts w:ascii="Times New Roman" w:eastAsia="仿宋_GB2312" w:hAnsi="Times New Roman" w:cs="Times New Roman"/>
          <w:b/>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299.26</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6"/>
          <w:szCs w:val="36"/>
        </w:rPr>
        <w:t>10.51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，主要包括办公费、印刷费、咨询费、手续费</w:t>
      </w:r>
      <w:r>
        <w:rPr>
          <w:rFonts w:ascii="Times New Roman" w:eastAsia="仿宋_GB2312" w:hAnsi="Times New Roman" w:hint="eastAsia"/>
          <w:sz w:val="32"/>
          <w:szCs w:val="32"/>
        </w:rPr>
        <w:t>、水电费、差旅费、会议费、公务接待费、劳务费、工会经费、公务用车运行维护费、其他交通费用等。</w:t>
      </w:r>
    </w:p>
    <w:p w14:paraId="687D1DE1"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14:paraId="53F7A1F0" w14:textId="77777777" w:rsidR="0082252B"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14:paraId="0C1ACF93"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3.96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3.96</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1.45</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26.8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预算数。决算数小于上年数的主要原因是</w:t>
      </w:r>
      <w:r>
        <w:rPr>
          <w:rFonts w:ascii="Times New Roman" w:eastAsia="仿宋_GB2312" w:hAnsi="Times New Roman" w:hint="eastAsia"/>
          <w:sz w:val="32"/>
          <w:szCs w:val="32"/>
        </w:rPr>
        <w:t>公务接待减少了</w:t>
      </w:r>
      <w:r>
        <w:rPr>
          <w:rFonts w:ascii="Times New Roman" w:eastAsia="仿宋_GB2312" w:hAnsi="Times New Roman" w:cs="Times New Roman"/>
          <w:sz w:val="32"/>
          <w:szCs w:val="32"/>
        </w:rPr>
        <w:t>。</w:t>
      </w:r>
    </w:p>
    <w:p w14:paraId="140A0746" w14:textId="77777777" w:rsidR="0082252B"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14:paraId="783C0256"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p>
    <w:p w14:paraId="2E7BEE56"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3.05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3.05</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0.27</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8.13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27F8C35D"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预算数。单位本级</w:t>
      </w:r>
      <w:r>
        <w:rPr>
          <w:rFonts w:ascii="Times New Roman" w:eastAsia="仿宋_GB2312" w:hAnsi="Times New Roman" w:cs="Times New Roman" w:hint="eastAsia"/>
          <w:sz w:val="32"/>
          <w:szCs w:val="32"/>
        </w:rPr>
        <w:t>及</w:t>
      </w:r>
      <w:r>
        <w:rPr>
          <w:rFonts w:ascii="Times New Roman" w:eastAsia="仿宋_GB2312" w:hAnsi="Times New Roman" w:cs="Times New Roman"/>
          <w:sz w:val="32"/>
          <w:szCs w:val="32"/>
        </w:rPr>
        <w:t>二级机构更新公务用车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lastRenderedPageBreak/>
        <w:t>辆</w:t>
      </w:r>
      <w:r>
        <w:rPr>
          <w:rFonts w:ascii="Times New Roman" w:eastAsia="仿宋_GB2312" w:hAnsi="Times New Roman" w:cs="Times New Roman"/>
          <w:color w:val="000000" w:themeColor="text1"/>
          <w:sz w:val="32"/>
          <w:szCs w:val="32"/>
        </w:rPr>
        <w:t>。</w:t>
      </w:r>
    </w:p>
    <w:p w14:paraId="283F0297"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3.05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3.05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主要是开展工作所需公务用车燃料费、维修维护费、保险费等支出，</w:t>
      </w:r>
      <w:r>
        <w:rPr>
          <w:rFonts w:ascii="Times New Roman" w:eastAsia="仿宋_GB2312" w:hAnsi="Times New Roman" w:cs="Times New Roman"/>
          <w:sz w:val="30"/>
          <w:szCs w:val="30"/>
        </w:rPr>
        <w:t>完成预算的</w:t>
      </w:r>
      <w:r>
        <w:rPr>
          <w:rFonts w:ascii="Times New Roman" w:eastAsia="仿宋_GB2312" w:hAnsi="Times New Roman" w:cs="Times New Roman" w:hint="eastAsia"/>
          <w:sz w:val="30"/>
          <w:szCs w:val="30"/>
        </w:rPr>
        <w:t>100</w:t>
      </w:r>
      <w:r>
        <w:rPr>
          <w:rFonts w:ascii="Times New Roman" w:eastAsia="仿宋_GB2312" w:hAnsi="Times New Roman" w:cs="Times New Roman"/>
          <w:sz w:val="30"/>
          <w:szCs w:val="30"/>
        </w:rPr>
        <w:t>%</w:t>
      </w:r>
      <w:r>
        <w:rPr>
          <w:rFonts w:ascii="Times New Roman" w:eastAsia="仿宋_GB2312" w:hAnsi="Times New Roman" w:cs="Times New Roman"/>
          <w:sz w:val="30"/>
          <w:szCs w:val="30"/>
        </w:rPr>
        <w:t>；与上年相比减少</w:t>
      </w:r>
      <w:r>
        <w:rPr>
          <w:rFonts w:ascii="Times New Roman" w:eastAsia="仿宋_GB2312" w:hAnsi="Times New Roman" w:cs="Times New Roman" w:hint="eastAsia"/>
          <w:sz w:val="30"/>
          <w:szCs w:val="30"/>
        </w:rPr>
        <w:t>0.27</w:t>
      </w:r>
      <w:r>
        <w:rPr>
          <w:rFonts w:ascii="Times New Roman" w:eastAsia="仿宋_GB2312" w:hAnsi="Times New Roman" w:cs="Times New Roman"/>
          <w:sz w:val="30"/>
          <w:szCs w:val="30"/>
        </w:rPr>
        <w:t>万元，降低</w:t>
      </w:r>
      <w:r>
        <w:rPr>
          <w:rFonts w:ascii="Times New Roman" w:eastAsia="仿宋_GB2312" w:hAnsi="Times New Roman" w:cs="Times New Roman" w:hint="eastAsia"/>
          <w:sz w:val="30"/>
          <w:szCs w:val="30"/>
        </w:rPr>
        <w:t>8.13</w:t>
      </w:r>
      <w:r>
        <w:rPr>
          <w:rFonts w:ascii="Times New Roman" w:eastAsia="仿宋_GB2312" w:hAnsi="Times New Roman" w:cs="Times New Roman"/>
          <w:sz w:val="30"/>
          <w:szCs w:val="30"/>
        </w:rPr>
        <w:t>%</w:t>
      </w:r>
      <w:r>
        <w:rPr>
          <w:rFonts w:ascii="Times New Roman" w:eastAsia="仿宋_GB2312" w:hAnsi="Times New Roman" w:cs="Times New Roman"/>
          <w:sz w:val="30"/>
          <w:szCs w:val="30"/>
        </w:rPr>
        <w:t>。决算数</w:t>
      </w:r>
      <w:r>
        <w:rPr>
          <w:rFonts w:ascii="Times New Roman" w:eastAsia="仿宋_GB2312" w:hAnsi="Times New Roman" w:cs="Times New Roman" w:hint="eastAsia"/>
          <w:sz w:val="30"/>
          <w:szCs w:val="30"/>
        </w:rPr>
        <w:t>等于</w:t>
      </w:r>
      <w:r>
        <w:rPr>
          <w:rFonts w:ascii="Times New Roman" w:eastAsia="仿宋_GB2312" w:hAnsi="Times New Roman" w:cs="Times New Roman"/>
          <w:sz w:val="30"/>
          <w:szCs w:val="30"/>
        </w:rPr>
        <w:t>预算数。决算数小于上年数的主要原因是</w:t>
      </w:r>
      <w:r>
        <w:rPr>
          <w:rFonts w:ascii="Times New Roman" w:eastAsia="仿宋_GB2312" w:hAnsi="Times New Roman" w:cs="Times New Roman" w:hint="eastAsia"/>
          <w:sz w:val="32"/>
          <w:szCs w:val="32"/>
        </w:rPr>
        <w:t>维修维护费减少</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w:t>
      </w:r>
    </w:p>
    <w:p w14:paraId="7154721C"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0.91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0.91</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1.18</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56.46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预算数。决算数小于上年数的主要原因是</w:t>
      </w:r>
      <w:r>
        <w:rPr>
          <w:rFonts w:ascii="Times New Roman" w:eastAsia="仿宋_GB2312" w:hAnsi="Times New Roman" w:hint="eastAsia"/>
          <w:sz w:val="32"/>
          <w:szCs w:val="32"/>
        </w:rPr>
        <w:t>我单位严格执行了《党政机关厉行节约反对浪费条例》等规定</w:t>
      </w:r>
      <w:r>
        <w:rPr>
          <w:rFonts w:ascii="Times New Roman" w:eastAsia="仿宋_GB2312" w:hAnsi="Times New Roman" w:cs="Times New Roman"/>
          <w:sz w:val="32"/>
          <w:szCs w:val="32"/>
        </w:rPr>
        <w:t>。</w:t>
      </w:r>
    </w:p>
    <w:p w14:paraId="75D23DD2" w14:textId="77777777" w:rsidR="0082252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67E2023"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hint="eastAsia"/>
          <w:sz w:val="32"/>
          <w:szCs w:val="32"/>
        </w:rPr>
        <w:t>年度本单位无政府性基金收支。</w:t>
      </w:r>
    </w:p>
    <w:p w14:paraId="41F2C53A" w14:textId="77777777" w:rsidR="0082252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B2103A7"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299.26</w:t>
      </w:r>
      <w:r>
        <w:rPr>
          <w:rFonts w:ascii="Times New Roman" w:eastAsia="仿宋_GB2312" w:hAnsi="Times New Roman" w:cs="Times New Roman"/>
          <w:sz w:val="32"/>
          <w:szCs w:val="32"/>
        </w:rPr>
        <w:t>万元，比年初预算数减少</w:t>
      </w:r>
      <w:r>
        <w:rPr>
          <w:rFonts w:ascii="Times New Roman" w:eastAsia="仿宋_GB2312" w:hAnsi="Times New Roman" w:cs="Times New Roman" w:hint="eastAsia"/>
          <w:sz w:val="32"/>
          <w:szCs w:val="32"/>
        </w:rPr>
        <w:t>68.54</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18.64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hint="eastAsia"/>
          <w:sz w:val="32"/>
          <w:szCs w:val="32"/>
        </w:rPr>
        <w:t>单位严格控制了支出</w:t>
      </w:r>
      <w:r>
        <w:rPr>
          <w:rFonts w:ascii="Times New Roman" w:eastAsia="仿宋_GB2312" w:hAnsi="Times New Roman" w:cs="Times New Roman"/>
          <w:sz w:val="32"/>
          <w:szCs w:val="32"/>
        </w:rPr>
        <w:t>。</w:t>
      </w:r>
    </w:p>
    <w:p w14:paraId="332E3857" w14:textId="77777777" w:rsidR="0082252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9A1A653" w14:textId="77777777" w:rsidR="0082252B" w:rsidRDefault="00000000">
      <w:pPr>
        <w:pStyle w:val="Default"/>
        <w:spacing w:line="600" w:lineRule="exact"/>
        <w:ind w:firstLineChars="200" w:firstLine="640"/>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用于</w:t>
      </w:r>
      <w:r>
        <w:rPr>
          <w:rFonts w:ascii="Times New Roman" w:eastAsia="仿宋_GB2312" w:hAnsi="Times New Roman" w:hint="eastAsia"/>
          <w:color w:val="auto"/>
          <w:sz w:val="32"/>
          <w:szCs w:val="32"/>
        </w:rPr>
        <w:t>第二期人社“三基六化”建设业务知识和</w:t>
      </w:r>
      <w:proofErr w:type="gramStart"/>
      <w:r>
        <w:rPr>
          <w:rFonts w:ascii="Times New Roman" w:eastAsia="仿宋_GB2312" w:hAnsi="Times New Roman" w:hint="eastAsia"/>
          <w:color w:val="auto"/>
          <w:sz w:val="32"/>
          <w:szCs w:val="32"/>
        </w:rPr>
        <w:t>人社系统</w:t>
      </w:r>
      <w:proofErr w:type="gramEnd"/>
      <w:r>
        <w:rPr>
          <w:rFonts w:ascii="Times New Roman" w:eastAsia="仿宋_GB2312" w:hAnsi="Times New Roman" w:hint="eastAsia"/>
          <w:color w:val="auto"/>
          <w:sz w:val="32"/>
          <w:szCs w:val="32"/>
        </w:rPr>
        <w:t>业务知识培训会议，人数约</w:t>
      </w:r>
      <w:r>
        <w:rPr>
          <w:rFonts w:ascii="Times New Roman" w:eastAsia="仿宋_GB2312" w:hAnsi="Times New Roman" w:hint="eastAsia"/>
          <w:color w:val="auto"/>
          <w:sz w:val="32"/>
          <w:szCs w:val="32"/>
        </w:rPr>
        <w:t>700</w:t>
      </w:r>
      <w:r>
        <w:rPr>
          <w:rFonts w:ascii="Times New Roman" w:eastAsia="仿宋_GB2312" w:hAnsi="Times New Roman" w:hint="eastAsia"/>
          <w:color w:val="auto"/>
          <w:sz w:val="32"/>
          <w:szCs w:val="32"/>
        </w:rPr>
        <w:t>人，会议内容包括“三基六化”建设业务办理流程、政策解读、业务操作实务及</w:t>
      </w:r>
      <w:proofErr w:type="gramStart"/>
      <w:r>
        <w:rPr>
          <w:rFonts w:ascii="Times New Roman" w:eastAsia="仿宋_GB2312" w:hAnsi="Times New Roman" w:hint="eastAsia"/>
          <w:color w:val="auto"/>
          <w:sz w:val="32"/>
          <w:szCs w:val="32"/>
        </w:rPr>
        <w:t>人社系统</w:t>
      </w:r>
      <w:proofErr w:type="gramEnd"/>
      <w:r>
        <w:rPr>
          <w:rFonts w:ascii="Times New Roman" w:eastAsia="仿宋_GB2312" w:hAnsi="Times New Roman" w:hint="eastAsia"/>
          <w:color w:val="auto"/>
          <w:sz w:val="32"/>
          <w:szCs w:val="32"/>
        </w:rPr>
        <w:t>就业工作、养老保险工作、劳动监察业务工作培训</w:t>
      </w:r>
      <w:r>
        <w:rPr>
          <w:rFonts w:ascii="Times New Roman" w:eastAsia="仿宋_GB2312" w:hAnsi="Times New Roman" w:hint="eastAsia"/>
          <w:sz w:val="32"/>
          <w:szCs w:val="32"/>
        </w:rPr>
        <w:t>；开支培训费</w:t>
      </w:r>
      <w:r>
        <w:rPr>
          <w:rFonts w:ascii="Times New Roman" w:eastAsia="仿宋_GB2312" w:hAnsi="Times New Roman" w:hint="eastAsia"/>
          <w:sz w:val="32"/>
          <w:szCs w:val="32"/>
        </w:rPr>
        <w:t>0</w:t>
      </w:r>
      <w:r>
        <w:rPr>
          <w:rFonts w:ascii="Times New Roman" w:eastAsia="仿宋_GB2312" w:hAnsi="Times New Roman" w:hint="eastAsia"/>
          <w:sz w:val="32"/>
          <w:szCs w:val="32"/>
        </w:rPr>
        <w:t>万元，培训</w:t>
      </w:r>
      <w:r>
        <w:rPr>
          <w:rFonts w:ascii="Times New Roman" w:eastAsia="仿宋_GB2312" w:hAnsi="Times New Roman" w:hint="eastAsia"/>
          <w:sz w:val="28"/>
          <w:szCs w:val="28"/>
        </w:rPr>
        <w:t>人数</w:t>
      </w:r>
      <w:r>
        <w:rPr>
          <w:rFonts w:ascii="Times New Roman" w:eastAsia="仿宋_GB2312" w:hAnsi="Times New Roman" w:hint="eastAsia"/>
          <w:sz w:val="28"/>
          <w:szCs w:val="28"/>
        </w:rPr>
        <w:t>0</w:t>
      </w:r>
      <w:r>
        <w:rPr>
          <w:rFonts w:ascii="Times New Roman" w:eastAsia="仿宋_GB2312" w:hAnsi="Times New Roman" w:hint="eastAsia"/>
          <w:sz w:val="28"/>
          <w:szCs w:val="28"/>
        </w:rPr>
        <w:t>人。</w:t>
      </w:r>
      <w:r>
        <w:rPr>
          <w:rFonts w:ascii="Times New Roman" w:eastAsia="仿宋_GB2312" w:hAnsi="Times New Roman" w:hint="eastAsia"/>
          <w:sz w:val="32"/>
          <w:szCs w:val="32"/>
        </w:rPr>
        <w:t>未举办任何节庆、</w:t>
      </w:r>
      <w:r>
        <w:rPr>
          <w:rFonts w:ascii="Times New Roman" w:eastAsia="仿宋_GB2312" w:hAnsi="Times New Roman" w:hint="eastAsia"/>
          <w:sz w:val="32"/>
          <w:szCs w:val="32"/>
        </w:rPr>
        <w:lastRenderedPageBreak/>
        <w:t>晚会、论坛、赛事活动，开支</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p>
    <w:p w14:paraId="4D61A286" w14:textId="77777777" w:rsidR="0082252B"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3A6C59E" w14:textId="77777777" w:rsidR="0082252B"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r>
        <w:rPr>
          <w:rFonts w:ascii="Times New Roman" w:hAnsi="Times New Roman" w:cs="Times New Roman"/>
          <w:bCs/>
          <w:color w:val="auto"/>
          <w:sz w:val="32"/>
          <w:szCs w:val="32"/>
        </w:rPr>
        <w:t>十二、关于国有资产占用情况说明</w:t>
      </w:r>
    </w:p>
    <w:p w14:paraId="3769F229" w14:textId="77777777" w:rsidR="0082252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辆，其他用车主要是</w:t>
      </w:r>
      <w:r>
        <w:rPr>
          <w:rFonts w:ascii="Times New Roman" w:eastAsia="仿宋_GB2312" w:hAnsi="Times New Roman" w:cs="Times New Roman" w:hint="eastAsia"/>
          <w:color w:val="auto"/>
          <w:sz w:val="32"/>
          <w:szCs w:val="32"/>
        </w:rPr>
        <w:t>业务用车</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14:paraId="3892BC00" w14:textId="77777777" w:rsidR="0082252B"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14:paraId="0904CDA4" w14:textId="77777777" w:rsidR="0082252B" w:rsidRDefault="00000000">
      <w:pPr>
        <w:pStyle w:val="Default"/>
        <w:ind w:firstLineChars="200" w:firstLine="640"/>
        <w:rPr>
          <w:rFonts w:ascii="Times New Roman" w:eastAsia="仿宋_GB2312" w:hAnsi="Times New Roman"/>
          <w:sz w:val="32"/>
          <w:szCs w:val="32"/>
        </w:rPr>
      </w:pPr>
      <w:r>
        <w:rPr>
          <w:rFonts w:eastAsia="仿宋_GB2312"/>
          <w:bCs/>
          <w:sz w:val="32"/>
          <w:szCs w:val="32"/>
        </w:rPr>
        <w:t>纳入</w:t>
      </w:r>
      <w:r>
        <w:rPr>
          <w:rFonts w:eastAsia="仿宋_GB2312" w:hint="eastAsia"/>
          <w:bCs/>
          <w:sz w:val="32"/>
          <w:szCs w:val="32"/>
        </w:rPr>
        <w:t>2024</w:t>
      </w:r>
      <w:r>
        <w:rPr>
          <w:rFonts w:eastAsia="仿宋_GB2312"/>
          <w:bCs/>
          <w:sz w:val="32"/>
          <w:szCs w:val="32"/>
        </w:rPr>
        <w:t>年</w:t>
      </w:r>
      <w:r>
        <w:rPr>
          <w:rFonts w:eastAsia="仿宋_GB2312" w:hint="eastAsia"/>
          <w:bCs/>
          <w:sz w:val="32"/>
          <w:szCs w:val="32"/>
        </w:rPr>
        <w:t>度</w:t>
      </w:r>
      <w:r>
        <w:rPr>
          <w:rFonts w:eastAsia="仿宋_GB2312"/>
          <w:bCs/>
          <w:sz w:val="32"/>
          <w:szCs w:val="32"/>
        </w:rPr>
        <w:t>部门整体支出绩效目标的金额为</w:t>
      </w:r>
      <w:r>
        <w:rPr>
          <w:rFonts w:ascii="Times New Roman" w:eastAsia="仿宋_GB2312" w:hAnsi="Times New Roman" w:hint="eastAsia"/>
          <w:sz w:val="32"/>
          <w:szCs w:val="32"/>
        </w:rPr>
        <w:t>5785.78</w:t>
      </w:r>
      <w:r>
        <w:rPr>
          <w:rFonts w:eastAsia="仿宋_GB2312"/>
          <w:bCs/>
          <w:sz w:val="32"/>
          <w:szCs w:val="32"/>
        </w:rPr>
        <w:t>万元，其中，基本支出</w:t>
      </w:r>
      <w:r>
        <w:rPr>
          <w:rFonts w:ascii="Times New Roman" w:eastAsia="仿宋_GB2312" w:hAnsi="Times New Roman" w:hint="eastAsia"/>
          <w:sz w:val="32"/>
          <w:szCs w:val="32"/>
        </w:rPr>
        <w:t>2846.28</w:t>
      </w:r>
      <w:r>
        <w:rPr>
          <w:rFonts w:eastAsia="仿宋_GB2312"/>
          <w:bCs/>
          <w:sz w:val="32"/>
          <w:szCs w:val="32"/>
        </w:rPr>
        <w:t>万元，项目支出</w:t>
      </w:r>
      <w:r>
        <w:rPr>
          <w:rFonts w:ascii="Times New Roman" w:eastAsia="仿宋_GB2312" w:hAnsi="Times New Roman" w:hint="eastAsia"/>
          <w:sz w:val="32"/>
          <w:szCs w:val="32"/>
        </w:rPr>
        <w:t>2939.5</w:t>
      </w:r>
      <w:r>
        <w:rPr>
          <w:rFonts w:eastAsia="仿宋_GB2312"/>
          <w:bCs/>
          <w:sz w:val="32"/>
          <w:szCs w:val="32"/>
        </w:rPr>
        <w:t>万元，</w:t>
      </w:r>
      <w:r>
        <w:rPr>
          <w:rFonts w:eastAsia="仿宋_GB2312" w:hint="eastAsia"/>
          <w:bCs/>
          <w:sz w:val="32"/>
          <w:szCs w:val="32"/>
        </w:rPr>
        <w:t>本年度本部门无重点项目支出</w:t>
      </w:r>
      <w:r>
        <w:rPr>
          <w:rFonts w:eastAsia="仿宋_GB2312" w:cs="Times New Roman" w:hint="eastAsia"/>
          <w:bCs/>
          <w:sz w:val="32"/>
          <w:szCs w:val="32"/>
        </w:rPr>
        <w:t>，</w:t>
      </w:r>
      <w:r>
        <w:rPr>
          <w:rFonts w:eastAsia="仿宋_GB2312" w:hint="eastAsia"/>
          <w:bCs/>
          <w:sz w:val="32"/>
          <w:szCs w:val="32"/>
        </w:rPr>
        <w:t>为常规性项目支出，具体内容</w:t>
      </w:r>
      <w:r>
        <w:rPr>
          <w:rFonts w:ascii="Times New Roman" w:eastAsia="仿宋_GB2312" w:hAnsi="Times New Roman" w:hint="eastAsia"/>
          <w:sz w:val="32"/>
          <w:szCs w:val="32"/>
        </w:rPr>
        <w:t>详见附件。</w:t>
      </w:r>
    </w:p>
    <w:p w14:paraId="091F1A0B" w14:textId="77777777" w:rsidR="0082252B" w:rsidRDefault="0082252B">
      <w:pPr>
        <w:pStyle w:val="Default"/>
        <w:ind w:firstLineChars="200" w:firstLine="640"/>
        <w:rPr>
          <w:rFonts w:ascii="Times New Roman" w:eastAsia="仿宋_GB2312" w:hAnsi="Times New Roman"/>
          <w:sz w:val="32"/>
          <w:szCs w:val="32"/>
        </w:rPr>
      </w:pPr>
    </w:p>
    <w:p w14:paraId="37BC4392" w14:textId="77777777" w:rsidR="0082252B"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21501660" w14:textId="77777777" w:rsidR="0082252B" w:rsidRDefault="0082252B">
      <w:pPr>
        <w:widowControl/>
        <w:jc w:val="left"/>
        <w:rPr>
          <w:rFonts w:ascii="Times New Roman" w:hAnsi="Times New Roman" w:cs="Times New Roman"/>
          <w:color w:val="000000"/>
          <w:kern w:val="0"/>
          <w:sz w:val="32"/>
          <w:szCs w:val="32"/>
        </w:rPr>
      </w:pPr>
    </w:p>
    <w:p w14:paraId="69C32002" w14:textId="77777777" w:rsidR="0082252B"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14:paraId="57E99AF4" w14:textId="77777777" w:rsidR="0082252B"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14:paraId="44876834" w14:textId="77777777" w:rsidR="0082252B"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14:paraId="14937DE3" w14:textId="77777777" w:rsidR="0082252B"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14:paraId="1FA6C85C" w14:textId="77777777" w:rsidR="0082252B"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14:paraId="4006E1B5" w14:textId="77777777" w:rsidR="0082252B"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132B83B4" w14:textId="77777777" w:rsidR="0082252B"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14:paraId="521F9E26" w14:textId="77777777" w:rsidR="0082252B"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14:paraId="283F9A98" w14:textId="77777777" w:rsidR="0082252B"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14:paraId="2DB16351" w14:textId="77777777" w:rsidR="0082252B"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14:paraId="1E888C02" w14:textId="77777777" w:rsidR="0082252B"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w:t>
      </w:r>
      <w:proofErr w:type="gramStart"/>
      <w:r>
        <w:rPr>
          <w:rFonts w:ascii="仿宋" w:eastAsia="仿宋" w:hAnsi="仿宋" w:cs="仿宋" w:hint="eastAsia"/>
          <w:color w:val="000000"/>
          <w:sz w:val="32"/>
          <w:szCs w:val="32"/>
          <w:shd w:val="clear" w:color="auto" w:fill="FFFFFF"/>
        </w:rPr>
        <w:t>外长期</w:t>
      </w:r>
      <w:proofErr w:type="gramEnd"/>
      <w:r>
        <w:rPr>
          <w:rFonts w:ascii="仿宋" w:eastAsia="仿宋" w:hAnsi="仿宋" w:cs="仿宋" w:hint="eastAsia"/>
          <w:color w:val="000000"/>
          <w:sz w:val="32"/>
          <w:szCs w:val="32"/>
          <w:shd w:val="clear" w:color="auto" w:fill="FFFFFF"/>
        </w:rPr>
        <w:t>聘用人员的各类劳动报酬，以及为上述人员缴纳的各项社会保险费等。</w:t>
      </w:r>
    </w:p>
    <w:p w14:paraId="28905B7C" w14:textId="77777777" w:rsidR="0082252B"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14:paraId="26760153" w14:textId="77777777" w:rsidR="0082252B"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14:paraId="430E7354" w14:textId="77777777" w:rsidR="0082252B" w:rsidRDefault="00000000">
      <w:pPr>
        <w:pStyle w:val="ac"/>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77B87703" w14:textId="77777777" w:rsidR="0082252B"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14:paraId="48A8198F" w14:textId="77777777" w:rsidR="0082252B"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14:paraId="5B77F974" w14:textId="77777777" w:rsidR="0082252B"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14:paraId="05180B18" w14:textId="77777777" w:rsidR="0082252B"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w:t>
      </w:r>
      <w:proofErr w:type="gramStart"/>
      <w:r>
        <w:rPr>
          <w:rFonts w:ascii="仿宋" w:eastAsia="仿宋" w:hAnsi="仿宋" w:cs="仿宋" w:hint="eastAsia"/>
          <w:color w:val="666666"/>
          <w:sz w:val="32"/>
          <w:szCs w:val="32"/>
          <w:shd w:val="clear" w:color="auto" w:fill="FFFFFF"/>
        </w:rPr>
        <w:t>含车辆</w:t>
      </w:r>
      <w:proofErr w:type="gramEnd"/>
      <w:r>
        <w:rPr>
          <w:rFonts w:ascii="仿宋" w:eastAsia="仿宋" w:hAnsi="仿宋" w:cs="仿宋" w:hint="eastAsia"/>
          <w:color w:val="666666"/>
          <w:sz w:val="32"/>
          <w:szCs w:val="32"/>
          <w:shd w:val="clear" w:color="auto" w:fill="FFFFFF"/>
        </w:rPr>
        <w:t>购置税），以及燃料费、维修费、</w:t>
      </w:r>
      <w:r>
        <w:rPr>
          <w:rFonts w:ascii="仿宋" w:eastAsia="仿宋" w:hAnsi="仿宋" w:cs="仿宋" w:hint="eastAsia"/>
          <w:color w:val="000000"/>
          <w:sz w:val="32"/>
          <w:szCs w:val="32"/>
          <w:shd w:val="clear" w:color="auto" w:fill="FFFFFF"/>
        </w:rPr>
        <w:t>过路过桥费、保险费等支出。</w:t>
      </w:r>
    </w:p>
    <w:p w14:paraId="4FC7F32D" w14:textId="77777777" w:rsidR="0082252B" w:rsidRDefault="0082252B">
      <w:pPr>
        <w:pStyle w:val="Default"/>
        <w:jc w:val="center"/>
        <w:rPr>
          <w:rFonts w:ascii="Times New Roman" w:hAnsi="Times New Roman" w:cs="Times New Roman"/>
          <w:sz w:val="72"/>
          <w:szCs w:val="72"/>
        </w:rPr>
      </w:pPr>
    </w:p>
    <w:p w14:paraId="2E22A9BD" w14:textId="77777777" w:rsidR="0082252B" w:rsidRDefault="0082252B">
      <w:pPr>
        <w:pStyle w:val="Default"/>
        <w:jc w:val="center"/>
        <w:rPr>
          <w:rFonts w:ascii="Times New Roman" w:hAnsi="Times New Roman" w:cs="Times New Roman"/>
          <w:sz w:val="72"/>
          <w:szCs w:val="72"/>
        </w:rPr>
      </w:pPr>
    </w:p>
    <w:p w14:paraId="78AE0021" w14:textId="77777777" w:rsidR="0082252B" w:rsidRDefault="0082252B">
      <w:pPr>
        <w:pStyle w:val="Default"/>
        <w:jc w:val="both"/>
        <w:rPr>
          <w:rFonts w:ascii="Times New Roman" w:hAnsi="Times New Roman" w:cs="Times New Roman"/>
          <w:sz w:val="72"/>
          <w:szCs w:val="72"/>
        </w:rPr>
      </w:pPr>
    </w:p>
    <w:p w14:paraId="5983C0D8" w14:textId="77777777" w:rsidR="0082252B" w:rsidRDefault="0082252B">
      <w:pPr>
        <w:pStyle w:val="Default"/>
        <w:jc w:val="both"/>
        <w:rPr>
          <w:rFonts w:ascii="Times New Roman" w:hAnsi="Times New Roman" w:cs="Times New Roman"/>
          <w:sz w:val="72"/>
          <w:szCs w:val="72"/>
        </w:rPr>
      </w:pPr>
    </w:p>
    <w:p w14:paraId="01828A71" w14:textId="77777777" w:rsidR="0082252B"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14:paraId="49A6FAF4" w14:textId="77777777" w:rsidR="0082252B" w:rsidRDefault="0082252B">
      <w:pPr>
        <w:rPr>
          <w:rFonts w:ascii="Times New Roman" w:hAnsi="Times New Roman" w:cs="Times New Roman"/>
          <w:sz w:val="72"/>
          <w:szCs w:val="72"/>
        </w:rPr>
      </w:pPr>
    </w:p>
    <w:p w14:paraId="1F04736C" w14:textId="77777777" w:rsidR="0082252B"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14:paraId="692EAB8A" w14:textId="77777777" w:rsidR="0082252B" w:rsidRDefault="0082252B">
      <w:pPr>
        <w:rPr>
          <w:rFonts w:ascii="方正小标宋简体" w:eastAsia="方正小标宋简体" w:hAnsi="方正小标宋简体" w:cs="方正小标宋简体" w:hint="eastAsia"/>
          <w:sz w:val="44"/>
          <w:szCs w:val="44"/>
        </w:rPr>
      </w:pPr>
    </w:p>
    <w:p w14:paraId="2E460873" w14:textId="77777777" w:rsidR="0082252B" w:rsidRDefault="0082252B">
      <w:pPr>
        <w:pStyle w:val="a0"/>
        <w:rPr>
          <w:rFonts w:ascii="方正小标宋简体" w:eastAsia="方正小标宋简体" w:hAnsi="方正小标宋简体" w:cs="方正小标宋简体" w:hint="eastAsia"/>
          <w:sz w:val="44"/>
          <w:szCs w:val="44"/>
          <w:lang w:eastAsia="zh-CN"/>
        </w:rPr>
      </w:pPr>
    </w:p>
    <w:p w14:paraId="0A3EA610" w14:textId="77777777" w:rsidR="0082252B" w:rsidRDefault="0082252B">
      <w:pPr>
        <w:pStyle w:val="TOC5"/>
        <w:rPr>
          <w:rFonts w:ascii="方正小标宋简体" w:eastAsia="方正小标宋简体" w:hAnsi="方正小标宋简体" w:cs="方正小标宋简体" w:hint="eastAsia"/>
          <w:sz w:val="44"/>
          <w:szCs w:val="44"/>
        </w:rPr>
      </w:pPr>
    </w:p>
    <w:p w14:paraId="3E4487E5" w14:textId="77777777" w:rsidR="0082252B" w:rsidRDefault="0082252B">
      <w:pPr>
        <w:rPr>
          <w:rFonts w:ascii="方正小标宋简体" w:eastAsia="方正小标宋简体" w:hAnsi="方正小标宋简体" w:cs="方正小标宋简体" w:hint="eastAsia"/>
          <w:sz w:val="44"/>
          <w:szCs w:val="44"/>
        </w:rPr>
      </w:pPr>
    </w:p>
    <w:p w14:paraId="269765A6" w14:textId="77777777" w:rsidR="0082252B" w:rsidRDefault="0082252B">
      <w:pPr>
        <w:pStyle w:val="a0"/>
        <w:rPr>
          <w:rFonts w:ascii="方正小标宋简体" w:eastAsia="方正小标宋简体" w:hAnsi="方正小标宋简体" w:cs="方正小标宋简体" w:hint="eastAsia"/>
          <w:sz w:val="44"/>
          <w:szCs w:val="44"/>
          <w:lang w:eastAsia="zh-CN"/>
        </w:rPr>
      </w:pPr>
    </w:p>
    <w:p w14:paraId="32B110F6" w14:textId="77777777" w:rsidR="0082252B" w:rsidRDefault="0082252B">
      <w:pPr>
        <w:pStyle w:val="TOC5"/>
        <w:rPr>
          <w:rFonts w:ascii="方正小标宋简体" w:eastAsia="方正小标宋简体" w:hAnsi="方正小标宋简体" w:cs="方正小标宋简体" w:hint="eastAsia"/>
          <w:sz w:val="44"/>
          <w:szCs w:val="44"/>
        </w:rPr>
      </w:pPr>
    </w:p>
    <w:p w14:paraId="773880B8" w14:textId="77777777" w:rsidR="0082252B" w:rsidRDefault="0082252B">
      <w:pPr>
        <w:rPr>
          <w:rFonts w:ascii="方正小标宋简体" w:eastAsia="方正小标宋简体" w:hAnsi="方正小标宋简体" w:cs="方正小标宋简体" w:hint="eastAsia"/>
          <w:sz w:val="44"/>
          <w:szCs w:val="44"/>
        </w:rPr>
      </w:pPr>
    </w:p>
    <w:p w14:paraId="4AFE1CD1" w14:textId="77777777" w:rsidR="0082252B" w:rsidRDefault="0082252B">
      <w:pPr>
        <w:pStyle w:val="a0"/>
        <w:rPr>
          <w:rFonts w:ascii="方正小标宋简体" w:eastAsia="方正小标宋简体" w:hAnsi="方正小标宋简体" w:cs="方正小标宋简体" w:hint="eastAsia"/>
          <w:sz w:val="44"/>
          <w:szCs w:val="44"/>
          <w:lang w:eastAsia="zh-CN"/>
        </w:rPr>
      </w:pPr>
    </w:p>
    <w:p w14:paraId="447CFF02" w14:textId="77777777" w:rsidR="0082252B" w:rsidRDefault="0082252B">
      <w:pPr>
        <w:pStyle w:val="TOC5"/>
        <w:rPr>
          <w:rFonts w:ascii="方正小标宋简体" w:eastAsia="方正小标宋简体" w:hAnsi="方正小标宋简体" w:cs="方正小标宋简体" w:hint="eastAsia"/>
          <w:sz w:val="44"/>
          <w:szCs w:val="44"/>
        </w:rPr>
      </w:pPr>
    </w:p>
    <w:p w14:paraId="2B77920E" w14:textId="77777777" w:rsidR="0082252B" w:rsidRDefault="0082252B">
      <w:pPr>
        <w:rPr>
          <w:rFonts w:ascii="方正小标宋简体" w:eastAsia="方正小标宋简体" w:hAnsi="方正小标宋简体" w:cs="方正小标宋简体" w:hint="eastAsia"/>
          <w:sz w:val="44"/>
          <w:szCs w:val="44"/>
        </w:rPr>
      </w:pPr>
    </w:p>
    <w:p w14:paraId="331A367B" w14:textId="77777777" w:rsidR="0082252B" w:rsidRDefault="0082252B"/>
    <w:p w14:paraId="6637BEC7" w14:textId="77777777" w:rsidR="0082252B" w:rsidRDefault="0000000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部门整体支出绩效自评报告</w:t>
      </w:r>
    </w:p>
    <w:p w14:paraId="0B7D60D8" w14:textId="77777777" w:rsidR="0082252B" w:rsidRDefault="0082252B">
      <w:pPr>
        <w:rPr>
          <w:rFonts w:ascii="Times New Roman" w:eastAsia="楷体_GB2312" w:hAnsi="Times New Roman" w:cs="Times New Roman"/>
          <w:sz w:val="32"/>
          <w:szCs w:val="32"/>
        </w:rPr>
      </w:pPr>
    </w:p>
    <w:p w14:paraId="1DF5476F" w14:textId="77777777" w:rsidR="0082252B" w:rsidRDefault="0082252B">
      <w:pPr>
        <w:rPr>
          <w:rFonts w:ascii="方正小标宋简体" w:eastAsia="方正小标宋简体" w:hAnsi="方正小标宋简体" w:cs="方正小标宋简体" w:hint="eastAsia"/>
          <w:sz w:val="36"/>
          <w:szCs w:val="36"/>
        </w:rPr>
      </w:pPr>
    </w:p>
    <w:p w14:paraId="3A65BE67" w14:textId="77777777" w:rsidR="0082252B" w:rsidRDefault="0082252B">
      <w:pPr>
        <w:rPr>
          <w:rFonts w:ascii="方正小标宋简体" w:eastAsia="方正小标宋简体" w:hAnsi="方正小标宋简体" w:cs="方正小标宋简体" w:hint="eastAsia"/>
          <w:sz w:val="36"/>
          <w:szCs w:val="36"/>
        </w:rPr>
      </w:pPr>
    </w:p>
    <w:p w14:paraId="72197F56" w14:textId="77777777" w:rsidR="0082252B" w:rsidRDefault="0082252B">
      <w:pPr>
        <w:rPr>
          <w:rFonts w:ascii="方正小标宋简体" w:eastAsia="方正小标宋简体" w:hAnsi="方正小标宋简体" w:cs="方正小标宋简体" w:hint="eastAsia"/>
          <w:sz w:val="36"/>
          <w:szCs w:val="36"/>
        </w:rPr>
      </w:pPr>
    </w:p>
    <w:p w14:paraId="4C5BF073" w14:textId="77777777" w:rsidR="0082252B" w:rsidRDefault="0082252B">
      <w:pPr>
        <w:spacing w:afterLines="100" w:after="312"/>
        <w:jc w:val="left"/>
        <w:rPr>
          <w:rFonts w:ascii="仿宋_GB2312" w:eastAsia="仿宋_GB2312" w:hAnsi="仿宋_GB2312" w:cs="仿宋_GB2312" w:hint="eastAsia"/>
          <w:sz w:val="36"/>
          <w:szCs w:val="36"/>
        </w:rPr>
      </w:pPr>
    </w:p>
    <w:p w14:paraId="5080BFD5" w14:textId="77777777" w:rsidR="0082252B" w:rsidRDefault="00000000">
      <w:pPr>
        <w:spacing w:afterLines="100" w:after="312"/>
        <w:jc w:val="left"/>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 xml:space="preserve">部门（单位）名称：  </w:t>
      </w:r>
      <w:r>
        <w:rPr>
          <w:rFonts w:hint="eastAsia"/>
          <w:sz w:val="32"/>
          <w:szCs w:val="32"/>
        </w:rPr>
        <w:t>祁阳市人力资源和社会保障局</w:t>
      </w:r>
    </w:p>
    <w:p w14:paraId="01350AB6" w14:textId="77777777" w:rsidR="0082252B" w:rsidRDefault="0082252B">
      <w:pPr>
        <w:spacing w:afterLines="100" w:after="312"/>
        <w:jc w:val="left"/>
        <w:rPr>
          <w:rFonts w:ascii="仿宋_GB2312" w:eastAsia="仿宋_GB2312" w:hAnsi="仿宋_GB2312" w:cs="仿宋_GB2312" w:hint="eastAsia"/>
          <w:sz w:val="36"/>
          <w:szCs w:val="36"/>
        </w:rPr>
      </w:pPr>
    </w:p>
    <w:p w14:paraId="17C08AFF" w14:textId="77777777" w:rsidR="0082252B" w:rsidRDefault="00000000">
      <w:pPr>
        <w:spacing w:afterLines="100" w:after="312"/>
        <w:jc w:val="left"/>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评价方式：部门（单位）绩效自评</w:t>
      </w:r>
    </w:p>
    <w:p w14:paraId="5C3994F9" w14:textId="77777777" w:rsidR="0082252B" w:rsidRDefault="0082252B">
      <w:pPr>
        <w:spacing w:afterLines="100" w:after="312"/>
        <w:jc w:val="left"/>
        <w:rPr>
          <w:rFonts w:ascii="仿宋_GB2312" w:eastAsia="仿宋_GB2312" w:hAnsi="仿宋_GB2312" w:cs="仿宋_GB2312" w:hint="eastAsia"/>
          <w:sz w:val="36"/>
          <w:szCs w:val="36"/>
        </w:rPr>
      </w:pPr>
    </w:p>
    <w:p w14:paraId="446121D3" w14:textId="77777777" w:rsidR="0082252B" w:rsidRDefault="00000000">
      <w:pPr>
        <w:spacing w:afterLines="100" w:after="312"/>
        <w:jc w:val="left"/>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评价机构：部门（单位）评价组</w:t>
      </w:r>
    </w:p>
    <w:p w14:paraId="58CF70E8" w14:textId="77777777" w:rsidR="0082252B" w:rsidRDefault="0082252B">
      <w:pPr>
        <w:rPr>
          <w:rFonts w:ascii="仿宋_GB2312" w:eastAsia="仿宋_GB2312" w:hAnsi="仿宋_GB2312" w:cs="仿宋_GB2312" w:hint="eastAsia"/>
          <w:sz w:val="36"/>
          <w:szCs w:val="36"/>
        </w:rPr>
      </w:pPr>
    </w:p>
    <w:p w14:paraId="785FE9AD" w14:textId="77777777" w:rsidR="0082252B" w:rsidRDefault="0082252B">
      <w:pPr>
        <w:rPr>
          <w:rFonts w:ascii="仿宋_GB2312" w:eastAsia="仿宋_GB2312" w:hAnsi="仿宋_GB2312" w:cs="仿宋_GB2312" w:hint="eastAsia"/>
          <w:sz w:val="36"/>
          <w:szCs w:val="36"/>
        </w:rPr>
      </w:pPr>
    </w:p>
    <w:p w14:paraId="78305421" w14:textId="77777777" w:rsidR="0082252B" w:rsidRDefault="0082252B">
      <w:pPr>
        <w:spacing w:afterLines="100" w:after="312"/>
        <w:jc w:val="center"/>
        <w:rPr>
          <w:rFonts w:ascii="仿宋_GB2312" w:eastAsia="仿宋_GB2312" w:hAnsi="仿宋_GB2312" w:cs="仿宋_GB2312" w:hint="eastAsia"/>
          <w:sz w:val="36"/>
          <w:szCs w:val="36"/>
        </w:rPr>
      </w:pPr>
    </w:p>
    <w:p w14:paraId="0E0196B6" w14:textId="77777777" w:rsidR="0082252B" w:rsidRDefault="0082252B">
      <w:pPr>
        <w:spacing w:afterLines="100" w:after="312"/>
        <w:jc w:val="center"/>
        <w:rPr>
          <w:rFonts w:ascii="仿宋_GB2312" w:eastAsia="仿宋_GB2312" w:hAnsi="仿宋_GB2312" w:cs="仿宋_GB2312" w:hint="eastAsia"/>
          <w:sz w:val="36"/>
          <w:szCs w:val="36"/>
        </w:rPr>
      </w:pPr>
    </w:p>
    <w:p w14:paraId="6DD68041" w14:textId="77777777" w:rsidR="0082252B" w:rsidRDefault="00000000">
      <w:pPr>
        <w:spacing w:afterLines="80" w:after="249"/>
        <w:jc w:val="center"/>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报告日期：2025年7月16日</w:t>
      </w:r>
    </w:p>
    <w:p w14:paraId="14B12F57" w14:textId="77777777" w:rsidR="0082252B" w:rsidRDefault="0082252B">
      <w:pPr>
        <w:spacing w:afterLines="80" w:after="249"/>
        <w:rPr>
          <w:rFonts w:ascii="仿宋_GB2312" w:eastAsia="仿宋_GB2312" w:hAnsi="仿宋_GB2312" w:cs="仿宋_GB2312" w:hint="eastAsia"/>
          <w:sz w:val="36"/>
          <w:szCs w:val="36"/>
        </w:rPr>
      </w:pPr>
    </w:p>
    <w:p w14:paraId="75F7E246" w14:textId="77777777" w:rsidR="0082252B" w:rsidRDefault="00000000">
      <w:pPr>
        <w:spacing w:afterLines="80" w:after="249"/>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自评报告综述</w:t>
      </w:r>
    </w:p>
    <w:p w14:paraId="0E751345" w14:textId="77777777" w:rsidR="0082252B" w:rsidRDefault="00000000">
      <w:pPr>
        <w:spacing w:afterLines="80" w:after="249"/>
        <w:ind w:firstLineChars="200" w:firstLine="560"/>
        <w:jc w:val="left"/>
        <w:rPr>
          <w:sz w:val="28"/>
          <w:szCs w:val="28"/>
        </w:rPr>
      </w:pPr>
      <w:r>
        <w:rPr>
          <w:rFonts w:ascii="仿宋_GB2312" w:eastAsia="仿宋_GB2312" w:hAnsi="仿宋_GB2312" w:cs="仿宋_GB2312" w:hint="eastAsia"/>
          <w:sz w:val="28"/>
          <w:szCs w:val="28"/>
        </w:rPr>
        <w:t>为进一步规范财政资金管理，牢固树立预算绩效理念，强化支出责任，提高财政资金使用效益，根据祁阳市财政局下发的部门整体支出和项目支出绩效自评通知，结合我局的具体情况，认真组织开展了2024年度部门整体支出绩效自评工作，现将我局2024年度部门整体支出绩效评价情况报告如下</w:t>
      </w:r>
      <w:r>
        <w:rPr>
          <w:rFonts w:hint="eastAsia"/>
          <w:sz w:val="28"/>
          <w:szCs w:val="28"/>
        </w:rPr>
        <w:t>:</w:t>
      </w:r>
    </w:p>
    <w:p w14:paraId="4865ECE4" w14:textId="77777777" w:rsidR="0082252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一、部门（单位）概况</w:t>
      </w:r>
    </w:p>
    <w:p w14:paraId="2185EAF7" w14:textId="77777777" w:rsidR="0082252B"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（一）部门（单位）基本情况</w:t>
      </w:r>
    </w:p>
    <w:p w14:paraId="74358EC4"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祁阳市人力资源和社会保障局位于祁阳市金盆西路188号，占地面积15亩，办公使用面积5000平方米，绿化面积约5亩，是全市就业服务、社会保障、人事人才、劳动关系等行政事务综合管理的政府组成部门，内设办公室(综合调研室)、行政审批服务股、规划财务股、社会保险基金监管股、就业促进与失业保险股、职业能力建设股、专业技术人员管理股、事业单位人事管理股（人力资源流动管理股），农民工工作股（劳动监察股），工资福利股、养老保险股、工伤保险股、法规信访股（劳动关系股）、人事教育股（绩效考核和表彰奖励股）等14个股室。</w:t>
      </w:r>
    </w:p>
    <w:p w14:paraId="4637980E"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全局系统现有干部职工172人，直属管理事业单位6个：其中副科级事业单位4个，分别是就业服务中心、社会保险服务中心、工伤保险服务中心和劳动人事争议仲裁院；股级事业单位2个，分别是人力资源服务中心、人力资源和社会保障统计信息中心。</w:t>
      </w:r>
    </w:p>
    <w:p w14:paraId="28263002"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（一）就业服务中心：主要开展招工和就业服务，进行职业培训和</w:t>
      </w:r>
      <w:r>
        <w:rPr>
          <w:rFonts w:ascii="仿宋_GB2312" w:eastAsia="仿宋_GB2312" w:hAnsi="仿宋_GB2312" w:cs="仿宋_GB2312" w:hint="eastAsia"/>
          <w:sz w:val="28"/>
          <w:szCs w:val="28"/>
        </w:rPr>
        <w:lastRenderedPageBreak/>
        <w:t>技能鉴定，开展职业指导和职业介绍，组织劳务输出，经办全市失业保险业务等；</w:t>
      </w:r>
    </w:p>
    <w:p w14:paraId="342D8DCD"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社会保险保险中心：负责机关事业、企业单位和城乡居民养老保险基金的参保登记、管理职工养老保险个人账户、发放离退休人员养老金及社会化管理服务；负责被征地农民参加养老保险政府补贴的测算和发放等业务</w:t>
      </w:r>
    </w:p>
    <w:p w14:paraId="1EC6E6C8"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（三）工伤保险服务中心：负责经办全市工伤保险业务，负责工伤保险基金参保登记、工伤待遇认定支付工作；</w:t>
      </w:r>
    </w:p>
    <w:p w14:paraId="72B55CED"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（四）劳动人事争议仲裁院：负责依法调解和处理劳动人事争议案件，并提供与劳动争议有关的法律咨询服务；</w:t>
      </w:r>
    </w:p>
    <w:p w14:paraId="1ED87580"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（五）人力资源服务中心：负责大中专院校毕业生档案接转、就业指导和推荐工作，流动人员及大中专毕业生自主择业管理，聘任合同</w:t>
      </w:r>
      <w:proofErr w:type="gramStart"/>
      <w:r>
        <w:rPr>
          <w:rFonts w:ascii="仿宋_GB2312" w:eastAsia="仿宋_GB2312" w:hAnsi="仿宋_GB2312" w:cs="仿宋_GB2312" w:hint="eastAsia"/>
          <w:sz w:val="28"/>
          <w:szCs w:val="28"/>
        </w:rPr>
        <w:t>鉴证</w:t>
      </w:r>
      <w:proofErr w:type="gramEnd"/>
      <w:r>
        <w:rPr>
          <w:rFonts w:ascii="仿宋_GB2312" w:eastAsia="仿宋_GB2312" w:hAnsi="仿宋_GB2312" w:cs="仿宋_GB2312" w:hint="eastAsia"/>
          <w:sz w:val="28"/>
          <w:szCs w:val="28"/>
        </w:rPr>
        <w:t>等；</w:t>
      </w:r>
    </w:p>
    <w:p w14:paraId="44877124"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（六）人力资源和社会保障统计信息中心：负责有关人力资源和社会保障统计信息化工作。</w:t>
      </w:r>
    </w:p>
    <w:p w14:paraId="0E8C1F3C" w14:textId="77777777" w:rsidR="0082252B"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（二）部门（单位）整体支出规模、使用方向和主要内容、涉及范围等</w:t>
      </w:r>
    </w:p>
    <w:p w14:paraId="795D4F2F"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2024年度我局收入:</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5785.78万元。</w:t>
      </w:r>
    </w:p>
    <w:p w14:paraId="4B38D4E6"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2024全年支出：5785.78万元。</w:t>
      </w:r>
    </w:p>
    <w:p w14:paraId="56BDDBC7"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基本支出2846.28万元，其中人员经费支出2547.02万元，公用经费支出299.26万元；</w:t>
      </w:r>
    </w:p>
    <w:p w14:paraId="5A5D3DC2"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项目支出2939.5万元。</w:t>
      </w:r>
    </w:p>
    <w:p w14:paraId="53D33CD3" w14:textId="77777777" w:rsidR="0082252B" w:rsidRDefault="0082252B">
      <w:pPr>
        <w:spacing w:line="560" w:lineRule="exact"/>
        <w:ind w:firstLineChars="200" w:firstLine="560"/>
        <w:rPr>
          <w:sz w:val="28"/>
          <w:szCs w:val="28"/>
        </w:rPr>
      </w:pPr>
    </w:p>
    <w:p w14:paraId="29B8458F" w14:textId="77777777" w:rsidR="0082252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二、部门（单位）整体支出管理及使用情况</w:t>
      </w:r>
    </w:p>
    <w:p w14:paraId="3C80152D" w14:textId="77777777" w:rsidR="0082252B"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（一）基本支出</w:t>
      </w:r>
      <w:r>
        <w:rPr>
          <w:rFonts w:ascii="Times New Roman" w:eastAsia="楷体_GB2312" w:hAnsi="Times New Roman" w:cs="Times New Roman" w:hint="eastAsia"/>
          <w:b/>
          <w:bCs/>
          <w:sz w:val="32"/>
          <w:szCs w:val="32"/>
        </w:rPr>
        <w:t>。</w:t>
      </w:r>
    </w:p>
    <w:p w14:paraId="1BAE4DE8"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本单位基本支出主要用于维持单位正常运转发生的基本支出和完成各项业务而发生的各项支出。</w:t>
      </w:r>
    </w:p>
    <w:p w14:paraId="13127CEA"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本年基本支出2846.28万元，其中:</w:t>
      </w:r>
    </w:p>
    <w:p w14:paraId="59ADFEC9"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1、人员经费支出:2547.02万元，</w:t>
      </w:r>
      <w:proofErr w:type="gramStart"/>
      <w:r>
        <w:rPr>
          <w:rFonts w:ascii="仿宋_GB2312" w:eastAsia="仿宋_GB2312" w:hAnsi="仿宋_GB2312" w:cs="仿宋_GB2312" w:hint="eastAsia"/>
          <w:sz w:val="28"/>
          <w:szCs w:val="28"/>
        </w:rPr>
        <w:t>占基本</w:t>
      </w:r>
      <w:proofErr w:type="gramEnd"/>
      <w:r>
        <w:rPr>
          <w:rFonts w:ascii="仿宋_GB2312" w:eastAsia="仿宋_GB2312" w:hAnsi="仿宋_GB2312" w:cs="仿宋_GB2312" w:hint="eastAsia"/>
          <w:sz w:val="28"/>
          <w:szCs w:val="28"/>
        </w:rPr>
        <w:t>支出89.49%，其中:工资福利支出2123.33万元,对个人和家庭补助支出423.69万元。</w:t>
      </w:r>
    </w:p>
    <w:p w14:paraId="1E35A261"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2、日常公用支出299.26万元，</w:t>
      </w:r>
      <w:proofErr w:type="gramStart"/>
      <w:r>
        <w:rPr>
          <w:rFonts w:ascii="仿宋_GB2312" w:eastAsia="仿宋_GB2312" w:hAnsi="仿宋_GB2312" w:cs="仿宋_GB2312" w:hint="eastAsia"/>
          <w:sz w:val="28"/>
          <w:szCs w:val="28"/>
        </w:rPr>
        <w:t>占基本</w:t>
      </w:r>
      <w:proofErr w:type="gramEnd"/>
      <w:r>
        <w:rPr>
          <w:rFonts w:ascii="仿宋_GB2312" w:eastAsia="仿宋_GB2312" w:hAnsi="仿宋_GB2312" w:cs="仿宋_GB2312" w:hint="eastAsia"/>
          <w:sz w:val="28"/>
          <w:szCs w:val="28"/>
        </w:rPr>
        <w:t>支出10.51%，其中:商品和服务支出288.68万元，用于我局正常基本运行而发生的费用，包括办公费、印刷费、水费、电费、邮电费、差旅费、维修(护)费、会议费、公务接待费、劳务费、工会经费、福利费、公务用车运行维护费、其他交通费用、其他商品和服务支出。资本性支出10.58万元，用于办公设备购置。</w:t>
      </w:r>
    </w:p>
    <w:p w14:paraId="7E209ABA"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3、“三公”经费的使用和管理情况。</w:t>
      </w:r>
    </w:p>
    <w:p w14:paraId="60BE9576" w14:textId="1FFE4F79"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贯彻落实中央八项规定，单位多次对“三公”</w:t>
      </w:r>
      <w:r w:rsidR="0063234B">
        <w:rPr>
          <w:rFonts w:ascii="仿宋_GB2312" w:eastAsia="仿宋_GB2312" w:hAnsi="仿宋_GB2312" w:cs="仿宋_GB2312" w:hint="eastAsia"/>
          <w:sz w:val="28"/>
          <w:szCs w:val="28"/>
        </w:rPr>
        <w:t>经费</w:t>
      </w:r>
      <w:r>
        <w:rPr>
          <w:rFonts w:ascii="仿宋_GB2312" w:eastAsia="仿宋_GB2312" w:hAnsi="仿宋_GB2312" w:cs="仿宋_GB2312" w:hint="eastAsia"/>
          <w:sz w:val="28"/>
          <w:szCs w:val="28"/>
        </w:rPr>
        <w:t>使用情况进行，严控，自查，完善了“三公”经费各项使用制度，有效控制了“三公”经费开支。</w:t>
      </w:r>
    </w:p>
    <w:p w14:paraId="32AC7C47"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2024年“三公”经费预算总额为3.95万元，决算支出总额为3.95万元。其中：公务用车运行维护费3.05万元，公务接待费0.9万元。</w:t>
      </w:r>
    </w:p>
    <w:p w14:paraId="345F8DF6" w14:textId="77777777" w:rsidR="0082252B" w:rsidRDefault="0082252B">
      <w:pPr>
        <w:spacing w:line="600" w:lineRule="exact"/>
        <w:rPr>
          <w:rFonts w:ascii="Times New Roman" w:eastAsia="楷体_GB2312" w:hAnsi="Times New Roman" w:cs="Times New Roman"/>
          <w:b/>
          <w:bCs/>
          <w:sz w:val="32"/>
          <w:szCs w:val="32"/>
        </w:rPr>
      </w:pPr>
    </w:p>
    <w:p w14:paraId="0FBD4C3C" w14:textId="77777777" w:rsidR="0082252B" w:rsidRDefault="00000000">
      <w:pPr>
        <w:numPr>
          <w:ilvl w:val="0"/>
          <w:numId w:val="1"/>
        </w:numPr>
        <w:spacing w:line="600" w:lineRule="exact"/>
        <w:ind w:firstLineChars="200" w:firstLine="643"/>
        <w:rPr>
          <w:rFonts w:ascii="仿宋_GB2312" w:eastAsia="仿宋_GB2312" w:hAnsi="仿宋_GB2312" w:cs="仿宋_GB2312" w:hint="eastAsia"/>
          <w:sz w:val="28"/>
          <w:szCs w:val="28"/>
        </w:rPr>
      </w:pPr>
      <w:r>
        <w:rPr>
          <w:rFonts w:ascii="Times New Roman" w:eastAsia="楷体_GB2312" w:hAnsi="Times New Roman" w:cs="Times New Roman" w:hint="eastAsia"/>
          <w:b/>
          <w:bCs/>
          <w:sz w:val="32"/>
          <w:szCs w:val="32"/>
        </w:rPr>
        <w:t>项目</w:t>
      </w:r>
      <w:r>
        <w:rPr>
          <w:rFonts w:ascii="Times New Roman" w:eastAsia="楷体_GB2312" w:hAnsi="Times New Roman" w:cs="Times New Roman"/>
          <w:b/>
          <w:bCs/>
          <w:sz w:val="32"/>
          <w:szCs w:val="32"/>
        </w:rPr>
        <w:t>支出</w:t>
      </w:r>
      <w:r>
        <w:rPr>
          <w:rFonts w:ascii="Times New Roman" w:eastAsia="楷体_GB2312" w:hAnsi="Times New Roman" w:cs="Times New Roman" w:hint="eastAsia"/>
          <w:b/>
          <w:bCs/>
          <w:sz w:val="32"/>
          <w:szCs w:val="32"/>
        </w:rPr>
        <w:t>。</w:t>
      </w:r>
    </w:p>
    <w:p w14:paraId="4BFA80EC" w14:textId="77777777" w:rsidR="0082252B" w:rsidRDefault="00000000">
      <w:pPr>
        <w:spacing w:line="6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详见专项资金绩效自评报告。</w:t>
      </w:r>
    </w:p>
    <w:p w14:paraId="766C3B86" w14:textId="77777777" w:rsidR="0082252B" w:rsidRDefault="0082252B">
      <w:pPr>
        <w:pStyle w:val="a0"/>
        <w:rPr>
          <w:lang w:eastAsia="zh-CN"/>
        </w:rPr>
      </w:pPr>
    </w:p>
    <w:p w14:paraId="24163A64" w14:textId="77777777" w:rsidR="0082252B" w:rsidRDefault="0082252B">
      <w:pPr>
        <w:spacing w:line="560" w:lineRule="exact"/>
        <w:ind w:firstLineChars="200" w:firstLine="643"/>
        <w:rPr>
          <w:rFonts w:ascii="Times New Roman" w:eastAsia="楷体_GB2312" w:hAnsi="Times New Roman" w:cs="Times New Roman"/>
          <w:b/>
          <w:bCs/>
          <w:sz w:val="32"/>
          <w:szCs w:val="32"/>
        </w:rPr>
      </w:pPr>
    </w:p>
    <w:p w14:paraId="3E0700D7" w14:textId="77777777" w:rsidR="0082252B" w:rsidRDefault="0082252B">
      <w:pPr>
        <w:pStyle w:val="TOC5"/>
      </w:pPr>
    </w:p>
    <w:p w14:paraId="60F872EB" w14:textId="77777777" w:rsidR="0082252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三、部门（单位）整体支出绩效情况</w:t>
      </w:r>
    </w:p>
    <w:p w14:paraId="7E08F23C" w14:textId="77777777" w:rsidR="0082252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)部门整体支出绩效目标完成情况。</w:t>
      </w:r>
    </w:p>
    <w:p w14:paraId="1440CE31"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2024年，我局深入学习贯彻习近平新时代中国特色社会主义思想，落实中央、省、永州市、祁阳</w:t>
      </w:r>
      <w:proofErr w:type="gramStart"/>
      <w:r>
        <w:rPr>
          <w:rFonts w:ascii="仿宋_GB2312" w:eastAsia="仿宋_GB2312" w:hAnsi="仿宋_GB2312" w:cs="仿宋_GB2312" w:hint="eastAsia"/>
          <w:sz w:val="28"/>
          <w:szCs w:val="28"/>
        </w:rPr>
        <w:t>市决策</w:t>
      </w:r>
      <w:proofErr w:type="gramEnd"/>
      <w:r>
        <w:rPr>
          <w:rFonts w:ascii="仿宋_GB2312" w:eastAsia="仿宋_GB2312" w:hAnsi="仿宋_GB2312" w:cs="仿宋_GB2312" w:hint="eastAsia"/>
          <w:sz w:val="28"/>
          <w:szCs w:val="28"/>
        </w:rPr>
        <w:t>部署，坚持以人民为中心，扛牢“走在前列、勇挑大梁”使命担当，圆满完成了民生实事和各项目标任务。</w:t>
      </w:r>
      <w:r>
        <w:rPr>
          <w:rFonts w:ascii="仿宋_GB2312" w:eastAsia="仿宋_GB2312" w:hint="eastAsia"/>
          <w:sz w:val="28"/>
          <w:szCs w:val="28"/>
        </w:rPr>
        <w:t>荣获祁阳市民生可感行动、乡村振兴、信访、</w:t>
      </w:r>
      <w:proofErr w:type="gramStart"/>
      <w:r>
        <w:rPr>
          <w:rFonts w:ascii="仿宋_GB2312" w:eastAsia="仿宋_GB2312" w:hint="eastAsia"/>
          <w:sz w:val="28"/>
          <w:szCs w:val="28"/>
        </w:rPr>
        <w:t>立项争资等</w:t>
      </w:r>
      <w:proofErr w:type="gramEnd"/>
      <w:r>
        <w:rPr>
          <w:rFonts w:ascii="仿宋_GB2312" w:eastAsia="仿宋_GB2312" w:hint="eastAsia"/>
          <w:sz w:val="28"/>
          <w:szCs w:val="28"/>
        </w:rPr>
        <w:t>4项先进荣誉。一年来，主要做了八个方面的工作：</w:t>
      </w:r>
    </w:p>
    <w:p w14:paraId="50ABAC99" w14:textId="77777777" w:rsidR="0082252B" w:rsidRDefault="00000000">
      <w:pPr>
        <w:spacing w:line="560" w:lineRule="exact"/>
        <w:ind w:firstLineChars="200" w:firstLine="562"/>
        <w:rPr>
          <w:rFonts w:ascii="仿宋_GB2312" w:eastAsia="仿宋_GB2312" w:hAnsi="仿宋_GB2312" w:cs="仿宋_GB2312" w:hint="eastAsia"/>
          <w:sz w:val="28"/>
          <w:szCs w:val="28"/>
        </w:rPr>
      </w:pPr>
      <w:r>
        <w:rPr>
          <w:rFonts w:ascii="楷体_GB2312" w:eastAsia="楷体_GB2312" w:hAnsi="楷体_GB2312" w:cs="楷体_GB2312" w:hint="eastAsia"/>
          <w:b/>
          <w:bCs/>
          <w:sz w:val="28"/>
          <w:szCs w:val="28"/>
          <w:shd w:val="clear" w:color="auto" w:fill="FFFFFF"/>
        </w:rPr>
        <w:t>一是坚持优化服务、稳中求进，就业创业形势持续向好。</w:t>
      </w:r>
      <w:r>
        <w:rPr>
          <w:rFonts w:ascii="仿宋_GB2312" w:eastAsia="仿宋_GB2312" w:hAnsi="仿宋_GB2312" w:cs="仿宋_GB2312" w:hint="eastAsia"/>
          <w:sz w:val="28"/>
          <w:szCs w:val="28"/>
          <w:shd w:val="clear" w:color="auto" w:fill="FFFFFF"/>
        </w:rPr>
        <w:t>全市城镇新增就业6995人，城镇调查失业率5.3%。14个社区成功申报省级和星级充分就业社区。</w:t>
      </w:r>
      <w:r>
        <w:rPr>
          <w:rFonts w:ascii="仿宋_GB2312" w:eastAsia="仿宋_GB2312" w:hAnsi="仿宋_GB2312" w:cs="仿宋_GB2312" w:hint="eastAsia"/>
          <w:b/>
          <w:bCs/>
          <w:sz w:val="28"/>
          <w:szCs w:val="28"/>
          <w:shd w:val="clear" w:color="auto" w:fill="FFFFFF"/>
        </w:rPr>
        <w:t>重点群体稳定就业。</w:t>
      </w:r>
      <w:r>
        <w:rPr>
          <w:rFonts w:ascii="仿宋_GB2312" w:eastAsia="仿宋_GB2312" w:hAnsi="仿宋_GB2312" w:cs="仿宋_GB2312" w:hint="eastAsia"/>
          <w:sz w:val="28"/>
          <w:szCs w:val="28"/>
          <w:shd w:val="clear" w:color="auto" w:fill="FFFFFF"/>
        </w:rPr>
        <w:t>高校毕业生实名登记1481人，跟踪回访率、就业服务率均达到100%，吸纳159名就业见习生，发放补贴163万元。对已就业的307名退</w:t>
      </w:r>
      <w:proofErr w:type="gramStart"/>
      <w:r>
        <w:rPr>
          <w:rFonts w:ascii="仿宋_GB2312" w:eastAsia="仿宋_GB2312" w:hAnsi="仿宋_GB2312" w:cs="仿宋_GB2312" w:hint="eastAsia"/>
          <w:sz w:val="28"/>
          <w:szCs w:val="28"/>
          <w:shd w:val="clear" w:color="auto" w:fill="FFFFFF"/>
        </w:rPr>
        <w:t>捕渔民持续</w:t>
      </w:r>
      <w:proofErr w:type="gramEnd"/>
      <w:r>
        <w:rPr>
          <w:rFonts w:ascii="仿宋_GB2312" w:eastAsia="仿宋_GB2312" w:hAnsi="仿宋_GB2312" w:cs="仿宋_GB2312" w:hint="eastAsia"/>
          <w:sz w:val="28"/>
          <w:szCs w:val="28"/>
          <w:shd w:val="clear" w:color="auto" w:fill="FFFFFF"/>
        </w:rPr>
        <w:t>跟踪服务。全年实现失业人员再就业2924人、就业困难人员就业1211人、新增农村劳动力转移就业5600人，均超额完成全年目标任务。</w:t>
      </w:r>
      <w:r>
        <w:rPr>
          <w:rFonts w:ascii="仿宋_GB2312" w:eastAsia="仿宋_GB2312" w:hAnsi="仿宋_GB2312" w:cs="仿宋_GB2312" w:hint="eastAsia"/>
          <w:b/>
          <w:bCs/>
          <w:sz w:val="28"/>
          <w:szCs w:val="28"/>
        </w:rPr>
        <w:t>多</w:t>
      </w:r>
      <w:proofErr w:type="gramStart"/>
      <w:r>
        <w:rPr>
          <w:rFonts w:ascii="仿宋_GB2312" w:eastAsia="仿宋_GB2312" w:hAnsi="仿宋_GB2312" w:cs="仿宋_GB2312" w:hint="eastAsia"/>
          <w:b/>
          <w:bCs/>
          <w:sz w:val="28"/>
          <w:szCs w:val="28"/>
        </w:rPr>
        <w:t>措</w:t>
      </w:r>
      <w:proofErr w:type="gramEnd"/>
      <w:r>
        <w:rPr>
          <w:rFonts w:ascii="仿宋_GB2312" w:eastAsia="仿宋_GB2312" w:hAnsi="仿宋_GB2312" w:cs="仿宋_GB2312" w:hint="eastAsia"/>
          <w:b/>
          <w:bCs/>
          <w:sz w:val="28"/>
          <w:szCs w:val="28"/>
        </w:rPr>
        <w:t>并举助企</w:t>
      </w:r>
      <w:proofErr w:type="gramStart"/>
      <w:r>
        <w:rPr>
          <w:rFonts w:ascii="仿宋_GB2312" w:eastAsia="仿宋_GB2312" w:hAnsi="仿宋_GB2312" w:cs="仿宋_GB2312" w:hint="eastAsia"/>
          <w:b/>
          <w:bCs/>
          <w:sz w:val="28"/>
          <w:szCs w:val="28"/>
        </w:rPr>
        <w:t>纾</w:t>
      </w:r>
      <w:proofErr w:type="gramEnd"/>
      <w:r>
        <w:rPr>
          <w:rFonts w:ascii="仿宋_GB2312" w:eastAsia="仿宋_GB2312" w:hAnsi="仿宋_GB2312" w:cs="仿宋_GB2312" w:hint="eastAsia"/>
          <w:b/>
          <w:bCs/>
          <w:sz w:val="28"/>
          <w:szCs w:val="28"/>
        </w:rPr>
        <w:t>困。</w:t>
      </w:r>
      <w:r>
        <w:rPr>
          <w:rFonts w:ascii="仿宋_GB2312" w:eastAsia="仿宋_GB2312" w:hAnsi="仿宋_GB2312" w:cs="仿宋_GB2312" w:hint="eastAsia"/>
          <w:sz w:val="28"/>
          <w:szCs w:val="28"/>
        </w:rPr>
        <w:t>举办线上线下招聘活动20余场次，帮扶园区企业新招工5366人。持续优化“暖心班车”举措，适时增设线路，拨付“专线班车”补贴100多万元；为572家企业阶段性降费失业保险1600余万元，为134家企业</w:t>
      </w:r>
      <w:proofErr w:type="gramStart"/>
      <w:r>
        <w:rPr>
          <w:rFonts w:ascii="仿宋_GB2312" w:eastAsia="仿宋_GB2312" w:hAnsi="仿宋_GB2312" w:cs="仿宋_GB2312" w:hint="eastAsia"/>
          <w:sz w:val="28"/>
          <w:szCs w:val="28"/>
        </w:rPr>
        <w:t>落实稳岗返还</w:t>
      </w:r>
      <w:proofErr w:type="gramEnd"/>
      <w:r>
        <w:rPr>
          <w:rFonts w:ascii="仿宋_GB2312" w:eastAsia="仿宋_GB2312" w:hAnsi="仿宋_GB2312" w:cs="仿宋_GB2312" w:hint="eastAsia"/>
          <w:sz w:val="28"/>
          <w:szCs w:val="28"/>
        </w:rPr>
        <w:t>资金234.04万元，为10家企业发放</w:t>
      </w:r>
      <w:proofErr w:type="gramStart"/>
      <w:r>
        <w:rPr>
          <w:rFonts w:ascii="仿宋_GB2312" w:eastAsia="仿宋_GB2312" w:hAnsi="仿宋_GB2312" w:cs="仿宋_GB2312" w:hint="eastAsia"/>
          <w:sz w:val="28"/>
          <w:szCs w:val="28"/>
        </w:rPr>
        <w:t>一次性扩岗补贴</w:t>
      </w:r>
      <w:proofErr w:type="gramEnd"/>
      <w:r>
        <w:rPr>
          <w:rFonts w:ascii="仿宋_GB2312" w:eastAsia="仿宋_GB2312" w:hAnsi="仿宋_GB2312" w:cs="仿宋_GB2312" w:hint="eastAsia"/>
          <w:sz w:val="28"/>
          <w:szCs w:val="28"/>
        </w:rPr>
        <w:t>3.15万元。</w:t>
      </w:r>
      <w:r>
        <w:rPr>
          <w:rFonts w:ascii="仿宋_GB2312" w:eastAsia="仿宋_GB2312" w:hAnsi="仿宋_GB2312" w:cs="仿宋_GB2312" w:hint="eastAsia"/>
          <w:b/>
          <w:bCs/>
          <w:sz w:val="28"/>
          <w:szCs w:val="28"/>
        </w:rPr>
        <w:t>服务供给优化创新。</w:t>
      </w:r>
      <w:r>
        <w:rPr>
          <w:rFonts w:ascii="仿宋_GB2312" w:eastAsia="仿宋_GB2312" w:hAnsi="仿宋_GB2312" w:cs="仿宋_GB2312" w:hint="eastAsia"/>
          <w:sz w:val="28"/>
          <w:szCs w:val="28"/>
        </w:rPr>
        <w:t>依托祁阳市“零工市场”，科学布局“1+2+N”15分钟就业服务圈。完成职业技能培训任务1427人，科力尔机械设备、电器设备</w:t>
      </w:r>
      <w:proofErr w:type="gramStart"/>
      <w:r>
        <w:rPr>
          <w:rFonts w:ascii="仿宋_GB2312" w:eastAsia="仿宋_GB2312" w:hAnsi="仿宋_GB2312" w:cs="仿宋_GB2312" w:hint="eastAsia"/>
          <w:sz w:val="28"/>
          <w:szCs w:val="28"/>
        </w:rPr>
        <w:t>点检工项目</w:t>
      </w:r>
      <w:proofErr w:type="gramEnd"/>
      <w:r>
        <w:rPr>
          <w:rFonts w:ascii="仿宋_GB2312" w:eastAsia="仿宋_GB2312" w:hAnsi="仿宋_GB2312" w:cs="仿宋_GB2312" w:hint="eastAsia"/>
          <w:sz w:val="28"/>
          <w:szCs w:val="28"/>
        </w:rPr>
        <w:t>被确定为省级重点培训项目，为全省17个项目当中永州市唯一</w:t>
      </w:r>
      <w:proofErr w:type="gramStart"/>
      <w:r>
        <w:rPr>
          <w:rFonts w:ascii="仿宋_GB2312" w:eastAsia="仿宋_GB2312" w:hAnsi="仿宋_GB2312" w:cs="仿宋_GB2312" w:hint="eastAsia"/>
          <w:sz w:val="28"/>
          <w:szCs w:val="28"/>
        </w:rPr>
        <w:t>一个</w:t>
      </w:r>
      <w:proofErr w:type="gramEnd"/>
      <w:r>
        <w:rPr>
          <w:rFonts w:ascii="仿宋_GB2312" w:eastAsia="仿宋_GB2312" w:hAnsi="仿宋_GB2312" w:cs="仿宋_GB2312" w:hint="eastAsia"/>
          <w:sz w:val="28"/>
          <w:szCs w:val="28"/>
        </w:rPr>
        <w:t>。为1077人开展创业培训，4个创业项目获永州市优秀奖。打造</w:t>
      </w:r>
      <w:proofErr w:type="gramStart"/>
      <w:r>
        <w:rPr>
          <w:rFonts w:ascii="仿宋_GB2312" w:eastAsia="仿宋_GB2312" w:hAnsi="仿宋_GB2312" w:cs="仿宋_GB2312" w:hint="eastAsia"/>
          <w:sz w:val="28"/>
          <w:szCs w:val="28"/>
        </w:rPr>
        <w:t>“政邮银”创贷新</w:t>
      </w:r>
      <w:proofErr w:type="gramEnd"/>
      <w:r>
        <w:rPr>
          <w:rFonts w:ascii="仿宋_GB2312" w:eastAsia="仿宋_GB2312" w:hAnsi="仿宋_GB2312" w:cs="仿宋_GB2312" w:hint="eastAsia"/>
          <w:sz w:val="28"/>
          <w:szCs w:val="28"/>
        </w:rPr>
        <w:t>模式。发放个人、企业贷款8908万元，直接带动就业1560人。大力建设创业孵化基地，“万联创业孵化基地”获评永州市市级创业孵化基地。强化劳务协作，成功与云南省德宏州等4个市县达成劳务协作基地合作。</w:t>
      </w:r>
    </w:p>
    <w:p w14:paraId="409DC472" w14:textId="77777777" w:rsidR="0082252B" w:rsidRDefault="00000000">
      <w:pPr>
        <w:spacing w:line="560" w:lineRule="exact"/>
        <w:ind w:leftChars="304" w:left="919" w:hangingChars="100" w:hanging="281"/>
        <w:rPr>
          <w:rFonts w:ascii="楷体_GB2312" w:eastAsia="楷体_GB2312" w:hAnsi="楷体_GB2312" w:cs="楷体_GB2312" w:hint="eastAsia"/>
          <w:b/>
          <w:bCs/>
          <w:sz w:val="28"/>
          <w:szCs w:val="28"/>
          <w:shd w:val="clear" w:color="auto" w:fill="FFFFFF"/>
        </w:rPr>
      </w:pPr>
      <w:r>
        <w:rPr>
          <w:rFonts w:ascii="楷体_GB2312" w:eastAsia="楷体_GB2312" w:hAnsi="楷体_GB2312" w:cs="楷体_GB2312" w:hint="eastAsia"/>
          <w:b/>
          <w:bCs/>
          <w:sz w:val="28"/>
          <w:szCs w:val="28"/>
          <w:shd w:val="clear" w:color="auto" w:fill="FFFFFF"/>
        </w:rPr>
        <w:t>二是坚持深化改革、兜牢底线，社会保障水平持续提高。</w:t>
      </w:r>
    </w:p>
    <w:p w14:paraId="134080D3" w14:textId="77777777" w:rsidR="0082252B" w:rsidRDefault="00000000">
      <w:pPr>
        <w:spacing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全市社保参保人数76.4万人次，其中三项基本养老保险参保人数64.4万人、工伤保险参保人数6.58万人、失业保险参保人数5.42万人。</w:t>
      </w:r>
      <w:r>
        <w:rPr>
          <w:rFonts w:ascii="仿宋_GB2312" w:eastAsia="仿宋_GB2312" w:hAnsi="仿宋_GB2312" w:cs="仿宋_GB2312" w:hint="eastAsia"/>
          <w:b/>
          <w:bCs/>
          <w:sz w:val="28"/>
          <w:szCs w:val="28"/>
        </w:rPr>
        <w:t>待遇按时足额发放。</w:t>
      </w:r>
      <w:r>
        <w:rPr>
          <w:rFonts w:ascii="仿宋_GB2312" w:eastAsia="仿宋_GB2312" w:hAnsi="仿宋_GB2312" w:cs="仿宋_GB2312" w:hint="eastAsia"/>
          <w:sz w:val="28"/>
          <w:szCs w:val="28"/>
        </w:rPr>
        <w:t>企业养老保险发放养老金8.56亿元，机关养老保险发放基础养老金7.05亿元，城乡居保发放待遇3.22亿元。</w:t>
      </w:r>
      <w:proofErr w:type="gramStart"/>
      <w:r>
        <w:rPr>
          <w:rFonts w:ascii="仿宋_GB2312" w:eastAsia="仿宋_GB2312" w:hAnsi="仿宋_GB2312" w:cs="仿宋_GB2312" w:hint="eastAsia"/>
          <w:b/>
          <w:bCs/>
          <w:sz w:val="28"/>
          <w:szCs w:val="28"/>
        </w:rPr>
        <w:t>扩面征缴</w:t>
      </w:r>
      <w:proofErr w:type="gramEnd"/>
      <w:r>
        <w:rPr>
          <w:rFonts w:ascii="仿宋_GB2312" w:eastAsia="仿宋_GB2312" w:hAnsi="仿宋_GB2312" w:cs="仿宋_GB2312" w:hint="eastAsia"/>
          <w:b/>
          <w:bCs/>
          <w:sz w:val="28"/>
          <w:szCs w:val="28"/>
        </w:rPr>
        <w:t>稳步推进。</w:t>
      </w:r>
      <w:r>
        <w:rPr>
          <w:rFonts w:ascii="仿宋_GB2312" w:eastAsia="仿宋_GB2312" w:hAnsi="仿宋_GB2312" w:cs="仿宋_GB2312" w:hint="eastAsia"/>
          <w:sz w:val="28"/>
          <w:szCs w:val="28"/>
        </w:rPr>
        <w:t>完成市本级统筹养老保险基金收入6.42亿元，完成率120.5%。企业养老保险收入4.54亿元，完成率109.3%。</w:t>
      </w:r>
      <w:r>
        <w:rPr>
          <w:rFonts w:ascii="仿宋_GB2312" w:eastAsia="仿宋_GB2312" w:hAnsi="仿宋_GB2312" w:cs="仿宋_GB2312" w:hint="eastAsia"/>
          <w:b/>
          <w:bCs/>
          <w:sz w:val="28"/>
          <w:szCs w:val="28"/>
        </w:rPr>
        <w:t>提档补缴成效突出。</w:t>
      </w:r>
      <w:r>
        <w:rPr>
          <w:rFonts w:ascii="仿宋_GB2312" w:eastAsia="仿宋_GB2312" w:hAnsi="仿宋_GB2312" w:cs="仿宋_GB2312" w:hint="eastAsia"/>
          <w:sz w:val="28"/>
          <w:szCs w:val="28"/>
        </w:rPr>
        <w:t>城乡居</w:t>
      </w:r>
      <w:proofErr w:type="gramStart"/>
      <w:r>
        <w:rPr>
          <w:rFonts w:ascii="仿宋_GB2312" w:eastAsia="仿宋_GB2312" w:hAnsi="仿宋_GB2312" w:cs="仿宋_GB2312" w:hint="eastAsia"/>
          <w:sz w:val="28"/>
          <w:szCs w:val="28"/>
        </w:rPr>
        <w:t>保集体</w:t>
      </w:r>
      <w:proofErr w:type="gramEnd"/>
      <w:r>
        <w:rPr>
          <w:rFonts w:ascii="仿宋_GB2312" w:eastAsia="仿宋_GB2312" w:hAnsi="仿宋_GB2312" w:cs="仿宋_GB2312" w:hint="eastAsia"/>
          <w:sz w:val="28"/>
          <w:szCs w:val="28"/>
        </w:rPr>
        <w:t>补助实现零的突破，提档补缴10812人，补缴人数、补缴金额、补缴率稳居永州市第一。</w:t>
      </w:r>
      <w:r>
        <w:rPr>
          <w:rFonts w:ascii="仿宋_GB2312" w:eastAsia="仿宋_GB2312" w:hAnsi="仿宋_GB2312" w:cs="仿宋_GB2312" w:hint="eastAsia"/>
          <w:b/>
          <w:bCs/>
          <w:sz w:val="28"/>
          <w:szCs w:val="28"/>
        </w:rPr>
        <w:t>“温暖社保”持续开展。</w:t>
      </w:r>
      <w:r>
        <w:rPr>
          <w:rFonts w:ascii="仿宋_GB2312" w:eastAsia="仿宋_GB2312" w:hAnsi="仿宋_GB2312" w:cs="仿宋_GB2312" w:hint="eastAsia"/>
          <w:sz w:val="28"/>
          <w:szCs w:val="28"/>
        </w:rPr>
        <w:t>在各镇、街道开展“温暖社保·社保服务进万家”宣传活动22场，发放宣传资料5万份，媒体推送和报道消息14条。</w:t>
      </w:r>
      <w:r>
        <w:rPr>
          <w:rFonts w:ascii="仿宋_GB2312" w:eastAsia="仿宋_GB2312" w:hAnsi="仿宋_GB2312" w:cs="仿宋_GB2312" w:hint="eastAsia"/>
          <w:b/>
          <w:bCs/>
          <w:sz w:val="28"/>
          <w:szCs w:val="28"/>
        </w:rPr>
        <w:t>基金</w:t>
      </w:r>
      <w:proofErr w:type="gramStart"/>
      <w:r>
        <w:rPr>
          <w:rFonts w:ascii="仿宋_GB2312" w:eastAsia="仿宋_GB2312" w:hAnsi="仿宋_GB2312" w:cs="仿宋_GB2312" w:hint="eastAsia"/>
          <w:b/>
          <w:bCs/>
          <w:sz w:val="28"/>
          <w:szCs w:val="28"/>
        </w:rPr>
        <w:t>防线织密筑牢</w:t>
      </w:r>
      <w:proofErr w:type="gramEnd"/>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严格落实“411”监管机制，未发生</w:t>
      </w:r>
      <w:proofErr w:type="gramStart"/>
      <w:r>
        <w:rPr>
          <w:rFonts w:ascii="仿宋_GB2312" w:eastAsia="仿宋_GB2312" w:hAnsi="仿宋_GB2312" w:cs="仿宋_GB2312" w:hint="eastAsia"/>
          <w:sz w:val="28"/>
          <w:szCs w:val="28"/>
        </w:rPr>
        <w:t>重大要</w:t>
      </w:r>
      <w:proofErr w:type="gramEnd"/>
      <w:r>
        <w:rPr>
          <w:rFonts w:ascii="仿宋_GB2312" w:eastAsia="仿宋_GB2312" w:hAnsi="仿宋_GB2312" w:cs="仿宋_GB2312" w:hint="eastAsia"/>
          <w:sz w:val="28"/>
          <w:szCs w:val="28"/>
        </w:rPr>
        <w:t>情，基金运行安全可控。全年</w:t>
      </w:r>
      <w:proofErr w:type="gramStart"/>
      <w:r>
        <w:rPr>
          <w:rFonts w:ascii="仿宋_GB2312" w:eastAsia="仿宋_GB2312" w:hAnsi="仿宋_GB2312" w:cs="仿宋_GB2312" w:hint="eastAsia"/>
          <w:sz w:val="28"/>
          <w:szCs w:val="28"/>
        </w:rPr>
        <w:t>接收人社一体化</w:t>
      </w:r>
      <w:proofErr w:type="gramEnd"/>
      <w:r>
        <w:rPr>
          <w:rFonts w:ascii="仿宋_GB2312" w:eastAsia="仿宋_GB2312" w:hAnsi="仿宋_GB2312" w:cs="仿宋_GB2312" w:hint="eastAsia"/>
          <w:sz w:val="28"/>
          <w:szCs w:val="28"/>
        </w:rPr>
        <w:t>业务管理系统下发预警信息186条，核查后整改追回社保基金0.58万元；</w:t>
      </w:r>
      <w:proofErr w:type="gramStart"/>
      <w:r>
        <w:rPr>
          <w:rFonts w:ascii="仿宋_GB2312" w:eastAsia="仿宋_GB2312" w:hAnsi="仿宋_GB2312" w:cs="仿宋_GB2312" w:hint="eastAsia"/>
          <w:sz w:val="28"/>
          <w:szCs w:val="28"/>
        </w:rPr>
        <w:t>接收部</w:t>
      </w:r>
      <w:proofErr w:type="gramEnd"/>
      <w:r>
        <w:rPr>
          <w:rFonts w:ascii="仿宋_GB2312" w:eastAsia="仿宋_GB2312" w:hAnsi="仿宋_GB2312" w:cs="仿宋_GB2312" w:hint="eastAsia"/>
          <w:sz w:val="28"/>
          <w:szCs w:val="28"/>
        </w:rPr>
        <w:t>省下发疑点数据5309条，核查后整改追回社保基金32.83万元。</w:t>
      </w:r>
    </w:p>
    <w:p w14:paraId="70443EAE" w14:textId="77777777" w:rsidR="0082252B" w:rsidRDefault="00000000">
      <w:pPr>
        <w:spacing w:line="560" w:lineRule="exact"/>
        <w:ind w:leftChars="304" w:left="638"/>
        <w:rPr>
          <w:rFonts w:ascii="楷体_GB2312" w:eastAsia="楷体_GB2312" w:hAnsi="楷体_GB2312" w:cs="楷体_GB2312" w:hint="eastAsia"/>
          <w:b/>
          <w:bCs/>
          <w:sz w:val="28"/>
          <w:szCs w:val="28"/>
          <w:shd w:val="clear" w:color="auto" w:fill="FFFFFF"/>
        </w:rPr>
      </w:pPr>
      <w:r>
        <w:rPr>
          <w:rFonts w:ascii="楷体_GB2312" w:eastAsia="楷体_GB2312" w:hAnsi="楷体_GB2312" w:cs="楷体_GB2312" w:hint="eastAsia"/>
          <w:b/>
          <w:bCs/>
          <w:sz w:val="28"/>
          <w:szCs w:val="28"/>
          <w:shd w:val="clear" w:color="auto" w:fill="FFFFFF"/>
        </w:rPr>
        <w:t>三是坚持改革引领、创新机制，人事人才工作稳步推进。</w:t>
      </w:r>
    </w:p>
    <w:p w14:paraId="3C4DF6FA" w14:textId="77777777" w:rsidR="0082252B" w:rsidRDefault="00000000">
      <w:pPr>
        <w:spacing w:line="560" w:lineRule="exact"/>
        <w:rPr>
          <w:sz w:val="28"/>
          <w:szCs w:val="28"/>
        </w:rPr>
      </w:pPr>
      <w:r>
        <w:rPr>
          <w:rFonts w:ascii="仿宋_GB2312" w:eastAsia="仿宋_GB2312" w:hAnsi="仿宋" w:cs="宋体" w:hint="eastAsia"/>
          <w:b/>
          <w:bCs/>
          <w:kern w:val="0"/>
          <w:sz w:val="28"/>
          <w:szCs w:val="28"/>
        </w:rPr>
        <w:t>人才引进更有力。</w:t>
      </w:r>
      <w:r>
        <w:rPr>
          <w:rFonts w:ascii="仿宋_GB2312" w:eastAsia="仿宋_GB2312" w:hAnsi="仿宋" w:cs="宋体" w:hint="eastAsia"/>
          <w:kern w:val="0"/>
          <w:sz w:val="28"/>
          <w:szCs w:val="28"/>
        </w:rPr>
        <w:t>全年</w:t>
      </w:r>
      <w:r>
        <w:rPr>
          <w:rFonts w:ascii="仿宋_GB2312" w:eastAsia="仿宋_GB2312" w:hAnsi="仿宋_GB2312" w:cs="仿宋_GB2312"/>
          <w:sz w:val="28"/>
          <w:szCs w:val="28"/>
        </w:rPr>
        <w:t>招聘</w:t>
      </w:r>
      <w:r>
        <w:rPr>
          <w:rFonts w:ascii="仿宋_GB2312" w:eastAsia="仿宋_GB2312" w:hAnsi="仿宋_GB2312" w:cs="仿宋_GB2312" w:hint="eastAsia"/>
          <w:sz w:val="28"/>
          <w:szCs w:val="28"/>
        </w:rPr>
        <w:t>事业单位工作人员</w:t>
      </w:r>
      <w:r>
        <w:rPr>
          <w:rFonts w:ascii="仿宋_GB2312" w:eastAsia="仿宋_GB2312" w:hAnsi="仿宋_GB2312" w:cs="仿宋_GB2312"/>
          <w:sz w:val="28"/>
          <w:szCs w:val="28"/>
        </w:rPr>
        <w:t>108人；配合市委人才室完成引进高层次及急需紧缺人才31人；招募“三支一扶”人员6人；配合市委组织部考核</w:t>
      </w:r>
      <w:proofErr w:type="gramStart"/>
      <w:r>
        <w:rPr>
          <w:rFonts w:ascii="仿宋_GB2312" w:eastAsia="仿宋_GB2312" w:hAnsi="仿宋_GB2312" w:cs="仿宋_GB2312"/>
          <w:sz w:val="28"/>
          <w:szCs w:val="28"/>
        </w:rPr>
        <w:t>聘用村</w:t>
      </w:r>
      <w:proofErr w:type="gramEnd"/>
      <w:r>
        <w:rPr>
          <w:rFonts w:ascii="仿宋_GB2312" w:eastAsia="仿宋_GB2312" w:hAnsi="仿宋_GB2312" w:cs="仿宋_GB2312"/>
          <w:sz w:val="28"/>
          <w:szCs w:val="28"/>
        </w:rPr>
        <w:t>支书18人</w:t>
      </w:r>
      <w:r>
        <w:rPr>
          <w:rFonts w:ascii="仿宋_GB2312" w:eastAsia="仿宋_GB2312" w:hAnsi="仿宋_GB2312" w:cs="仿宋_GB2312" w:hint="eastAsia"/>
          <w:sz w:val="28"/>
          <w:szCs w:val="28"/>
        </w:rPr>
        <w:t>。</w:t>
      </w:r>
      <w:r>
        <w:rPr>
          <w:rFonts w:ascii="仿宋_GB2312" w:eastAsia="仿宋_GB2312" w:hAnsi="仿宋" w:cs="宋体" w:hint="eastAsia"/>
          <w:b/>
          <w:bCs/>
          <w:kern w:val="0"/>
          <w:sz w:val="28"/>
          <w:szCs w:val="28"/>
        </w:rPr>
        <w:t>人事管理更规范。</w:t>
      </w:r>
      <w:r>
        <w:rPr>
          <w:rFonts w:ascii="仿宋_GB2312" w:eastAsia="仿宋_GB2312" w:hAnsi="仿宋" w:cs="宋体" w:hint="eastAsia"/>
          <w:kern w:val="0"/>
          <w:sz w:val="28"/>
          <w:szCs w:val="28"/>
        </w:rPr>
        <w:t>全年全市事业单位共辞职73人、辞退3人、开除5人、流动调出20人、调入9人。公开选调9名事业单位工作人员。清理整顿“吃空饷”12人，追缴资金68.82万元。全年新接收大中专毕业生档案6470份，交流调出档案730份。</w:t>
      </w:r>
      <w:r>
        <w:rPr>
          <w:rFonts w:ascii="仿宋_GB2312" w:eastAsia="仿宋_GB2312" w:hAnsi="仿宋" w:cs="宋体" w:hint="eastAsia"/>
          <w:b/>
          <w:bCs/>
          <w:kern w:val="0"/>
          <w:sz w:val="28"/>
          <w:szCs w:val="28"/>
        </w:rPr>
        <w:t>工资福利有保障。</w:t>
      </w:r>
      <w:r>
        <w:rPr>
          <w:rFonts w:ascii="仿宋_GB2312" w:eastAsia="仿宋_GB2312" w:hAnsi="楷体" w:hint="eastAsia"/>
          <w:sz w:val="28"/>
          <w:szCs w:val="28"/>
        </w:rPr>
        <w:t>全年共办理工资异动</w:t>
      </w:r>
      <w:r>
        <w:rPr>
          <w:rFonts w:ascii="仿宋" w:eastAsia="仿宋" w:hAnsi="仿宋" w:cs="仿宋" w:hint="eastAsia"/>
          <w:sz w:val="28"/>
          <w:szCs w:val="28"/>
        </w:rPr>
        <w:t>26657</w:t>
      </w:r>
      <w:r>
        <w:rPr>
          <w:rFonts w:ascii="仿宋_GB2312" w:eastAsia="仿宋_GB2312" w:hAnsi="楷体" w:hint="eastAsia"/>
          <w:sz w:val="28"/>
          <w:szCs w:val="28"/>
        </w:rPr>
        <w:t>人次、机关事业单位到龄退休备案</w:t>
      </w:r>
      <w:r>
        <w:rPr>
          <w:rFonts w:ascii="仿宋" w:eastAsia="仿宋" w:hAnsi="仿宋" w:cs="仿宋" w:hint="eastAsia"/>
          <w:sz w:val="28"/>
          <w:szCs w:val="28"/>
        </w:rPr>
        <w:t>708</w:t>
      </w:r>
      <w:r>
        <w:rPr>
          <w:rFonts w:ascii="仿宋_GB2312" w:eastAsia="仿宋_GB2312" w:hAnsi="楷体" w:hint="eastAsia"/>
          <w:sz w:val="28"/>
          <w:szCs w:val="28"/>
        </w:rPr>
        <w:t>人次、审批死亡一次性抚恤金及遗属生活困难补助</w:t>
      </w:r>
      <w:r>
        <w:rPr>
          <w:rFonts w:ascii="仿宋" w:eastAsia="仿宋" w:hAnsi="仿宋" w:cs="仿宋" w:hint="eastAsia"/>
          <w:sz w:val="28"/>
          <w:szCs w:val="28"/>
        </w:rPr>
        <w:t>119</w:t>
      </w:r>
      <w:r>
        <w:rPr>
          <w:rFonts w:ascii="仿宋_GB2312" w:eastAsia="仿宋_GB2312" w:hAnsi="楷体" w:hint="eastAsia"/>
          <w:sz w:val="28"/>
          <w:szCs w:val="28"/>
        </w:rPr>
        <w:t>人次。</w:t>
      </w:r>
      <w:r>
        <w:rPr>
          <w:rFonts w:ascii="仿宋_GB2312" w:eastAsia="仿宋_GB2312" w:hAnsi="仿宋_GB2312" w:cs="仿宋_GB2312" w:hint="eastAsia"/>
          <w:b/>
          <w:bCs/>
          <w:sz w:val="28"/>
          <w:szCs w:val="28"/>
        </w:rPr>
        <w:t>职称评审有突破</w:t>
      </w:r>
      <w:r>
        <w:rPr>
          <w:rFonts w:ascii="仿宋_GB2312" w:eastAsia="仿宋_GB2312" w:hAnsi="仿宋" w:cs="宋体" w:hint="eastAsia"/>
          <w:b/>
          <w:bCs/>
          <w:kern w:val="0"/>
          <w:sz w:val="28"/>
          <w:szCs w:val="28"/>
        </w:rPr>
        <w:t>。</w:t>
      </w:r>
      <w:r>
        <w:rPr>
          <w:rFonts w:ascii="仿宋_GB2312" w:eastAsia="仿宋_GB2312" w:hAnsi="仿宋_GB2312" w:cs="仿宋_GB2312" w:hint="eastAsia"/>
          <w:sz w:val="28"/>
          <w:szCs w:val="28"/>
        </w:rPr>
        <w:t>完成初、中、高级职称申报评审工作，其中正高级46人、高级506人、中级558人、初级职称415人。去年在</w:t>
      </w:r>
      <w:r>
        <w:rPr>
          <w:rFonts w:ascii="仿宋_GB2312" w:eastAsia="仿宋_GB2312" w:hAnsi="仿宋_GB2312" w:cs="仿宋_GB2312" w:hint="eastAsia"/>
          <w:sz w:val="28"/>
          <w:szCs w:val="28"/>
        </w:rPr>
        <w:lastRenderedPageBreak/>
        <w:t>职称评审工作中突破了2个首次。首次承办全市民营企业工程系列初、中级1331人职称的评审工作，首次组织中小学系列中级职称评审工作委托第三方机构评审。</w:t>
      </w:r>
    </w:p>
    <w:p w14:paraId="16C2FC81" w14:textId="77777777" w:rsidR="0082252B" w:rsidRDefault="00000000">
      <w:pPr>
        <w:pStyle w:val="ac"/>
        <w:spacing w:before="0" w:beforeAutospacing="0" w:after="0" w:afterAutospacing="0" w:line="560" w:lineRule="exact"/>
        <w:ind w:firstLineChars="200" w:firstLine="562"/>
        <w:jc w:val="both"/>
        <w:rPr>
          <w:rFonts w:ascii="仿宋_GB2312" w:eastAsia="仿宋_GB2312" w:hAnsi="仿宋_GB2312" w:cs="仿宋_GB2312" w:hint="eastAsia"/>
          <w:kern w:val="2"/>
          <w:sz w:val="28"/>
          <w:szCs w:val="28"/>
        </w:rPr>
      </w:pPr>
      <w:r>
        <w:rPr>
          <w:rFonts w:ascii="楷体_GB2312" w:eastAsia="楷体_GB2312" w:hAnsi="楷体_GB2312" w:cs="楷体_GB2312" w:hint="eastAsia"/>
          <w:b/>
          <w:bCs/>
          <w:sz w:val="28"/>
          <w:szCs w:val="28"/>
          <w:shd w:val="clear" w:color="auto" w:fill="FFFFFF"/>
        </w:rPr>
        <w:t>四是坚持防范风险、源头治理，劳动关系保持和谐稳定。</w:t>
      </w:r>
      <w:r>
        <w:rPr>
          <w:rFonts w:ascii="仿宋_GB2312" w:eastAsia="仿宋_GB2312" w:hint="eastAsia"/>
          <w:b/>
          <w:bCs/>
          <w:sz w:val="28"/>
          <w:szCs w:val="28"/>
        </w:rPr>
        <w:t>根治欠薪依法有序。</w:t>
      </w:r>
      <w:r>
        <w:rPr>
          <w:rFonts w:ascii="仿宋_GB2312" w:eastAsia="仿宋_GB2312" w:hAnsi="仿宋_GB2312" w:cs="仿宋_GB2312"/>
          <w:kern w:val="2"/>
          <w:sz w:val="28"/>
          <w:szCs w:val="28"/>
        </w:rPr>
        <w:t>受理各类欠薪投诉案件238件，办结率100%，为1863名民工追回工资</w:t>
      </w:r>
      <w:r>
        <w:rPr>
          <w:rFonts w:ascii="仿宋_GB2312" w:eastAsia="仿宋_GB2312" w:hAnsi="仿宋_GB2312" w:cs="仿宋_GB2312" w:hint="eastAsia"/>
          <w:kern w:val="2"/>
          <w:sz w:val="28"/>
          <w:szCs w:val="28"/>
        </w:rPr>
        <w:t>共计</w:t>
      </w:r>
      <w:r>
        <w:rPr>
          <w:rFonts w:ascii="仿宋_GB2312" w:eastAsia="仿宋_GB2312" w:hAnsi="仿宋_GB2312" w:cs="仿宋_GB2312"/>
          <w:kern w:val="2"/>
          <w:sz w:val="28"/>
          <w:szCs w:val="28"/>
        </w:rPr>
        <w:t>1328万元。</w:t>
      </w:r>
      <w:r>
        <w:rPr>
          <w:rFonts w:ascii="仿宋_GB2312" w:eastAsia="仿宋_GB2312" w:hAnsi="仿宋_GB2312" w:cs="仿宋_GB2312" w:hint="eastAsia"/>
          <w:sz w:val="28"/>
          <w:szCs w:val="28"/>
        </w:rPr>
        <w:t>全市所有在建工程项目全部落实实名制管理，</w:t>
      </w:r>
      <w:r>
        <w:rPr>
          <w:rFonts w:ascii="仿宋_GB2312" w:eastAsia="仿宋_GB2312" w:hAnsi="仿宋_GB2312" w:cs="仿宋_GB2312" w:hint="eastAsia"/>
          <w:kern w:val="2"/>
          <w:sz w:val="28"/>
          <w:szCs w:val="28"/>
        </w:rPr>
        <w:t>全年</w:t>
      </w:r>
      <w:r>
        <w:rPr>
          <w:rFonts w:ascii="仿宋_GB2312" w:eastAsia="仿宋_GB2312" w:hint="eastAsia"/>
          <w:sz w:val="28"/>
          <w:szCs w:val="28"/>
        </w:rPr>
        <w:t>共缴纳农民工工资保证金现金405万元，保证保险额度1852万元，开设农民工工资专用账户79个。</w:t>
      </w:r>
      <w:r>
        <w:rPr>
          <w:rFonts w:ascii="仿宋_GB2312" w:eastAsia="仿宋_GB2312" w:hAnsi="仿宋_GB2312" w:cs="仿宋_GB2312" w:hint="eastAsia"/>
          <w:b/>
          <w:bCs/>
          <w:sz w:val="28"/>
          <w:szCs w:val="28"/>
        </w:rPr>
        <w:t>矛盾纠纷有效化解</w:t>
      </w:r>
      <w:r>
        <w:rPr>
          <w:rFonts w:ascii="仿宋_GB2312" w:eastAsia="仿宋_GB2312" w:hAnsi="仿宋_GB2312" w:cs="仿宋_GB2312" w:hint="eastAsia"/>
          <w:sz w:val="28"/>
          <w:szCs w:val="28"/>
        </w:rPr>
        <w:t>。全年各类来信、来访和网上投诉案件同比下降14.8%。省委巡视交办的9批97件信访件，均100%办结。受理劳动争议案件71件，结案69件，其中调解结案53件，裁决16件，按期结案率100%，网上调解平台结案率100%，在永州市排名第三。</w:t>
      </w:r>
      <w:r>
        <w:rPr>
          <w:rFonts w:ascii="仿宋_GB2312" w:eastAsia="仿宋_GB2312" w:hAnsi="仿宋_GB2312" w:cs="仿宋_GB2312" w:hint="eastAsia"/>
          <w:b/>
          <w:bCs/>
          <w:sz w:val="28"/>
          <w:szCs w:val="28"/>
        </w:rPr>
        <w:t>劳动权益保障有力。</w:t>
      </w:r>
      <w:r>
        <w:rPr>
          <w:rFonts w:ascii="仿宋_GB2312" w:eastAsia="仿宋_GB2312" w:hAnsi="仿宋_GB2312" w:cs="仿宋_GB2312" w:hint="eastAsia"/>
          <w:sz w:val="28"/>
          <w:szCs w:val="28"/>
        </w:rPr>
        <w:t>积极构建和谐稳定新型劳动关系，成功开展“春季邀约行动”，助力4个企业签订4.8万份集体劳动合同，精心指导115家企业规范开展薪酬调查统计工作，推动14个劳务派遣单位积极整改，审批4家企业实行特殊工时工作制，惠及企业职工127人。</w:t>
      </w:r>
    </w:p>
    <w:p w14:paraId="061FA944" w14:textId="77777777" w:rsidR="0082252B" w:rsidRDefault="00000000">
      <w:pPr>
        <w:pStyle w:val="ac"/>
        <w:spacing w:before="0" w:beforeAutospacing="0" w:after="0" w:afterAutospacing="0" w:line="560" w:lineRule="exact"/>
        <w:ind w:leftChars="342" w:left="718"/>
        <w:jc w:val="both"/>
        <w:rPr>
          <w:rFonts w:ascii="楷体_GB2312" w:eastAsia="楷体_GB2312" w:hAnsi="楷体_GB2312" w:cs="楷体_GB2312" w:hint="eastAsia"/>
          <w:b/>
          <w:bCs/>
          <w:kern w:val="2"/>
          <w:sz w:val="28"/>
          <w:szCs w:val="28"/>
        </w:rPr>
      </w:pPr>
      <w:r>
        <w:rPr>
          <w:rFonts w:ascii="楷体_GB2312" w:eastAsia="楷体_GB2312" w:hAnsi="楷体_GB2312" w:cs="楷体_GB2312" w:hint="eastAsia"/>
          <w:b/>
          <w:bCs/>
          <w:sz w:val="28"/>
          <w:szCs w:val="28"/>
        </w:rPr>
        <w:t>五是坚持</w:t>
      </w:r>
      <w:r>
        <w:rPr>
          <w:rFonts w:ascii="楷体_GB2312" w:eastAsia="楷体_GB2312" w:hAnsi="楷体_GB2312" w:cs="楷体_GB2312" w:hint="eastAsia"/>
          <w:b/>
          <w:bCs/>
          <w:kern w:val="2"/>
          <w:sz w:val="28"/>
          <w:szCs w:val="28"/>
        </w:rPr>
        <w:t>问题导向、严抓整改，</w:t>
      </w:r>
      <w:proofErr w:type="gramStart"/>
      <w:r>
        <w:rPr>
          <w:rFonts w:ascii="楷体_GB2312" w:eastAsia="楷体_GB2312" w:hAnsi="楷体_GB2312" w:cs="楷体_GB2312" w:hint="eastAsia"/>
          <w:b/>
          <w:bCs/>
          <w:kern w:val="2"/>
          <w:sz w:val="28"/>
          <w:szCs w:val="28"/>
        </w:rPr>
        <w:t>群腐问题</w:t>
      </w:r>
      <w:proofErr w:type="gramEnd"/>
      <w:r>
        <w:rPr>
          <w:rFonts w:ascii="楷体_GB2312" w:eastAsia="楷体_GB2312" w:hAnsi="楷体_GB2312" w:cs="楷体_GB2312" w:hint="eastAsia"/>
          <w:b/>
          <w:bCs/>
          <w:kern w:val="2"/>
          <w:sz w:val="28"/>
          <w:szCs w:val="28"/>
        </w:rPr>
        <w:t>治理成效明显。</w:t>
      </w:r>
    </w:p>
    <w:p w14:paraId="45D99748" w14:textId="77777777" w:rsidR="0082252B" w:rsidRDefault="00000000">
      <w:pPr>
        <w:pStyle w:val="ac"/>
        <w:spacing w:before="0" w:beforeAutospacing="0" w:after="0" w:afterAutospacing="0" w:line="560" w:lineRule="exact"/>
        <w:jc w:val="both"/>
        <w:rPr>
          <w:rFonts w:ascii="仿宋_GB2312" w:eastAsia="仿宋_GB2312" w:hAnsi="宋体" w:cs="宋体" w:hint="eastAsia"/>
          <w:sz w:val="28"/>
          <w:szCs w:val="28"/>
        </w:rPr>
      </w:pPr>
      <w:r>
        <w:rPr>
          <w:rFonts w:ascii="仿宋_GB2312" w:eastAsia="仿宋_GB2312" w:hAnsi="宋体" w:cs="宋体" w:hint="eastAsia"/>
          <w:sz w:val="28"/>
          <w:szCs w:val="28"/>
        </w:rPr>
        <w:t>牢固树立问题导向，坚持有问题抓整治、没问题抓预防，确保整治工作不漏项，</w:t>
      </w:r>
      <w:proofErr w:type="gramStart"/>
      <w:r>
        <w:rPr>
          <w:rFonts w:ascii="仿宋_GB2312" w:eastAsia="仿宋_GB2312" w:hAnsi="宋体" w:cs="宋体" w:hint="eastAsia"/>
          <w:sz w:val="28"/>
          <w:szCs w:val="28"/>
        </w:rPr>
        <w:t>不</w:t>
      </w:r>
      <w:proofErr w:type="gramEnd"/>
      <w:r>
        <w:rPr>
          <w:rFonts w:ascii="仿宋_GB2312" w:eastAsia="仿宋_GB2312" w:hAnsi="宋体" w:cs="宋体" w:hint="eastAsia"/>
          <w:sz w:val="28"/>
          <w:szCs w:val="28"/>
        </w:rPr>
        <w:t>走过场。针对社保基金管理隐患、就业资金违规使用、政务服务行风建设等容易滋生问题的领域开展“大起底、大排查”</w:t>
      </w:r>
      <w:r>
        <w:rPr>
          <w:rFonts w:ascii="仿宋_GB2312" w:eastAsia="仿宋_GB2312" w:cs="宋体" w:hint="eastAsia"/>
          <w:sz w:val="28"/>
          <w:szCs w:val="28"/>
        </w:rPr>
        <w:t>，</w:t>
      </w:r>
      <w:r>
        <w:rPr>
          <w:rFonts w:ascii="仿宋_GB2312" w:eastAsia="仿宋_GB2312" w:hAnsi="Times New Roman" w:cs="仿宋_GB2312" w:hint="eastAsia"/>
          <w:sz w:val="28"/>
          <w:szCs w:val="28"/>
          <w:shd w:val="clear" w:color="auto" w:fill="FFFFFF"/>
        </w:rPr>
        <w:t>排查出“</w:t>
      </w:r>
      <w:r>
        <w:rPr>
          <w:rFonts w:ascii="仿宋_GB2312" w:eastAsia="仿宋_GB2312" w:hAnsi="Times New Roman" w:cs="仿宋_GB2312"/>
          <w:sz w:val="28"/>
          <w:szCs w:val="28"/>
          <w:shd w:val="clear" w:color="auto" w:fill="FFFFFF"/>
        </w:rPr>
        <w:t>骗取套取社保基金</w:t>
      </w:r>
      <w:r>
        <w:rPr>
          <w:rFonts w:ascii="仿宋_GB2312" w:eastAsia="仿宋_GB2312" w:hAnsi="Times New Roman" w:cs="仿宋_GB2312" w:hint="eastAsia"/>
          <w:sz w:val="28"/>
          <w:szCs w:val="28"/>
          <w:shd w:val="clear" w:color="auto" w:fill="FFFFFF"/>
        </w:rPr>
        <w:t>”问题2个，“</w:t>
      </w:r>
      <w:r>
        <w:rPr>
          <w:rFonts w:ascii="仿宋_GB2312" w:eastAsia="仿宋_GB2312" w:hAnsi="Times New Roman" w:cs="仿宋_GB2312"/>
          <w:sz w:val="28"/>
          <w:szCs w:val="28"/>
          <w:shd w:val="clear" w:color="auto" w:fill="FFFFFF"/>
        </w:rPr>
        <w:t>政府</w:t>
      </w:r>
      <w:r>
        <w:rPr>
          <w:rFonts w:ascii="仿宋_GB2312" w:eastAsia="仿宋_GB2312" w:hAnsi="Times New Roman" w:cs="仿宋_GB2312" w:hint="eastAsia"/>
          <w:sz w:val="28"/>
          <w:szCs w:val="28"/>
          <w:shd w:val="clear" w:color="auto" w:fill="FFFFFF"/>
        </w:rPr>
        <w:t>以及</w:t>
      </w:r>
      <w:r>
        <w:rPr>
          <w:rFonts w:ascii="仿宋_GB2312" w:eastAsia="仿宋_GB2312" w:hAnsi="Times New Roman" w:cs="仿宋_GB2312"/>
          <w:sz w:val="28"/>
          <w:szCs w:val="28"/>
          <w:shd w:val="clear" w:color="auto" w:fill="FFFFFF"/>
        </w:rPr>
        <w:t>国企项目欠薪</w:t>
      </w:r>
      <w:r>
        <w:rPr>
          <w:rFonts w:ascii="仿宋_GB2312" w:eastAsia="仿宋_GB2312" w:hAnsi="Times New Roman" w:cs="仿宋_GB2312" w:hint="eastAsia"/>
          <w:sz w:val="28"/>
          <w:szCs w:val="28"/>
          <w:shd w:val="clear" w:color="auto" w:fill="FFFFFF"/>
        </w:rPr>
        <w:t>”类问题6个。针对</w:t>
      </w:r>
      <w:r>
        <w:rPr>
          <w:rFonts w:ascii="仿宋_GB2312" w:eastAsia="仿宋_GB2312" w:hAnsi="CESI仿宋-GB2312" w:cs="CESI仿宋-GB2312" w:hint="eastAsia"/>
          <w:sz w:val="28"/>
          <w:szCs w:val="28"/>
        </w:rPr>
        <w:t>大村</w:t>
      </w:r>
      <w:proofErr w:type="gramStart"/>
      <w:r>
        <w:rPr>
          <w:rFonts w:ascii="仿宋_GB2312" w:eastAsia="仿宋_GB2312" w:hAnsi="CESI仿宋-GB2312" w:cs="CESI仿宋-GB2312" w:hint="eastAsia"/>
          <w:sz w:val="28"/>
          <w:szCs w:val="28"/>
        </w:rPr>
        <w:t>甸镇原显塘村</w:t>
      </w:r>
      <w:proofErr w:type="gramEnd"/>
      <w:r>
        <w:rPr>
          <w:rFonts w:ascii="仿宋_GB2312" w:eastAsia="仿宋_GB2312" w:hAnsi="CESI仿宋-GB2312" w:cs="CESI仿宋-GB2312" w:hint="eastAsia"/>
          <w:sz w:val="28"/>
          <w:szCs w:val="28"/>
        </w:rPr>
        <w:t>、</w:t>
      </w:r>
      <w:proofErr w:type="gramStart"/>
      <w:r>
        <w:rPr>
          <w:rFonts w:ascii="仿宋_GB2312" w:eastAsia="仿宋_GB2312" w:hAnsi="CESI仿宋-GB2312" w:cs="CESI仿宋-GB2312" w:hint="eastAsia"/>
          <w:sz w:val="28"/>
          <w:szCs w:val="28"/>
        </w:rPr>
        <w:t>麻托湾原</w:t>
      </w:r>
      <w:proofErr w:type="gramEnd"/>
      <w:r>
        <w:rPr>
          <w:rFonts w:ascii="仿宋_GB2312" w:eastAsia="仿宋_GB2312" w:hAnsi="CESI仿宋-GB2312" w:cs="CESI仿宋-GB2312" w:hint="eastAsia"/>
          <w:sz w:val="28"/>
          <w:szCs w:val="28"/>
        </w:rPr>
        <w:t>村干部涉嫌冒领社保基金问题，多管齐下，成功追回2.43万元；</w:t>
      </w:r>
      <w:r>
        <w:rPr>
          <w:rFonts w:ascii="仿宋_GB2312" w:eastAsia="仿宋_GB2312" w:hAnsi="宋体" w:cs="宋体" w:hint="eastAsia"/>
          <w:sz w:val="28"/>
          <w:szCs w:val="28"/>
        </w:rPr>
        <w:t>涉及6件</w:t>
      </w:r>
      <w:proofErr w:type="gramStart"/>
      <w:r>
        <w:rPr>
          <w:rFonts w:ascii="仿宋_GB2312" w:eastAsia="仿宋_GB2312" w:hAnsi="宋体" w:cs="宋体" w:hint="eastAsia"/>
          <w:sz w:val="28"/>
          <w:szCs w:val="28"/>
        </w:rPr>
        <w:t>欠薪案拖欠</w:t>
      </w:r>
      <w:proofErr w:type="gramEnd"/>
      <w:r>
        <w:rPr>
          <w:rFonts w:ascii="仿宋_GB2312" w:eastAsia="仿宋_GB2312" w:hAnsi="宋体" w:cs="宋体" w:hint="eastAsia"/>
          <w:sz w:val="28"/>
          <w:szCs w:val="28"/>
        </w:rPr>
        <w:t>的519.87万元</w:t>
      </w:r>
      <w:r>
        <w:rPr>
          <w:rFonts w:ascii="仿宋_GB2312" w:eastAsia="仿宋_GB2312" w:hAnsi="Times New Roman" w:cs="仿宋_GB2312" w:hint="eastAsia"/>
          <w:sz w:val="28"/>
          <w:szCs w:val="28"/>
          <w:shd w:val="clear" w:color="auto" w:fill="FFFFFF"/>
        </w:rPr>
        <w:t>全部追回，并发放到186名务工人员手中，群众反响良好</w:t>
      </w:r>
      <w:r>
        <w:rPr>
          <w:rFonts w:ascii="仿宋_GB2312" w:eastAsia="仿宋_GB2312" w:hAnsi="宋体" w:cs="宋体" w:hint="eastAsia"/>
          <w:sz w:val="28"/>
          <w:szCs w:val="28"/>
        </w:rPr>
        <w:t>。</w:t>
      </w:r>
    </w:p>
    <w:p w14:paraId="0B3D4DAD" w14:textId="77777777" w:rsidR="0082252B" w:rsidRDefault="00000000">
      <w:pPr>
        <w:spacing w:line="560" w:lineRule="exact"/>
        <w:ind w:firstLineChars="200" w:firstLine="562"/>
        <w:rPr>
          <w:rFonts w:ascii="仿宋_GB2312" w:eastAsia="仿宋_GB2312" w:hAnsi="仿宋_GB2312" w:cs="仿宋_GB2312" w:hint="eastAsia"/>
          <w:sz w:val="28"/>
          <w:szCs w:val="28"/>
          <w:shd w:val="clear" w:color="auto" w:fill="FFFFFF"/>
        </w:rPr>
      </w:pPr>
      <w:r>
        <w:rPr>
          <w:rFonts w:ascii="楷体_GB2312" w:eastAsia="楷体_GB2312" w:hAnsi="楷体_GB2312" w:cs="楷体_GB2312" w:hint="eastAsia"/>
          <w:b/>
          <w:sz w:val="28"/>
          <w:szCs w:val="28"/>
        </w:rPr>
        <w:t>六是坚持人民至上、办好实事，民生福祉成色更足。民生实事扎实</w:t>
      </w:r>
      <w:r>
        <w:rPr>
          <w:rFonts w:ascii="楷体_GB2312" w:eastAsia="楷体_GB2312" w:hAnsi="楷体_GB2312" w:cs="楷体_GB2312" w:hint="eastAsia"/>
          <w:b/>
          <w:sz w:val="28"/>
          <w:szCs w:val="28"/>
        </w:rPr>
        <w:lastRenderedPageBreak/>
        <w:t>推进</w:t>
      </w:r>
      <w:r>
        <w:rPr>
          <w:rFonts w:ascii="仿宋_GB2312" w:eastAsia="仿宋_GB2312" w:hAnsi="仿宋_GB2312" w:cs="仿宋_GB2312" w:hint="eastAsia"/>
          <w:b/>
          <w:sz w:val="28"/>
          <w:szCs w:val="28"/>
        </w:rPr>
        <w:t>。</w:t>
      </w:r>
      <w:r>
        <w:rPr>
          <w:rFonts w:ascii="仿宋_GB2312" w:eastAsia="仿宋_GB2312" w:hAnsi="仿宋_GB2312" w:cs="仿宋_GB2312" w:hint="eastAsia"/>
          <w:bCs/>
          <w:sz w:val="28"/>
          <w:szCs w:val="28"/>
        </w:rPr>
        <w:t>去年我市实施省市民生可感行动工作指标19件共49项，各项指标有序推进，提前100%完成或按时间节点达到进度要求。</w:t>
      </w:r>
      <w:r>
        <w:rPr>
          <w:rFonts w:ascii="仿宋_GB2312" w:eastAsia="仿宋_GB2312" w:hAnsi="仿宋_GB2312" w:cs="仿宋_GB2312" w:hint="eastAsia"/>
          <w:b/>
          <w:sz w:val="28"/>
          <w:szCs w:val="28"/>
        </w:rPr>
        <w:t>全过程</w:t>
      </w:r>
      <w:proofErr w:type="gramStart"/>
      <w:r>
        <w:rPr>
          <w:rFonts w:ascii="仿宋_GB2312" w:eastAsia="仿宋_GB2312" w:hAnsi="仿宋_GB2312" w:cs="仿宋_GB2312" w:hint="eastAsia"/>
          <w:b/>
          <w:sz w:val="28"/>
          <w:szCs w:val="28"/>
        </w:rPr>
        <w:t>坚持亮码实施</w:t>
      </w:r>
      <w:proofErr w:type="gramEnd"/>
      <w:r>
        <w:rPr>
          <w:rFonts w:ascii="仿宋_GB2312" w:eastAsia="仿宋_GB2312" w:hAnsi="仿宋_GB2312" w:cs="仿宋_GB2312" w:hint="eastAsia"/>
          <w:b/>
          <w:sz w:val="28"/>
          <w:szCs w:val="28"/>
        </w:rPr>
        <w:t>。</w:t>
      </w:r>
      <w:r>
        <w:rPr>
          <w:rFonts w:ascii="仿宋_GB2312" w:eastAsia="仿宋_GB2312" w:hAnsi="仿宋_GB2312" w:cs="仿宋_GB2312" w:hint="eastAsia"/>
          <w:bCs/>
          <w:sz w:val="28"/>
          <w:szCs w:val="28"/>
        </w:rPr>
        <w:t>积极推广“民生实事码上通”，实现重点民生实事项目码上了解、整体评价码上掌握。全年发布项目工作动态866条，群众参与评价1412人次，群众意见建议处理回复率100%，满意度99.96%。</w:t>
      </w:r>
      <w:r>
        <w:rPr>
          <w:rFonts w:ascii="仿宋_GB2312" w:eastAsia="仿宋_GB2312" w:hAnsi="仿宋_GB2312" w:cs="仿宋_GB2312" w:hint="eastAsia"/>
          <w:b/>
          <w:sz w:val="28"/>
          <w:szCs w:val="28"/>
        </w:rPr>
        <w:t>新闻宣传可圈可点。去年，</w:t>
      </w:r>
      <w:r>
        <w:rPr>
          <w:rFonts w:ascii="仿宋_GB2312" w:eastAsia="仿宋_GB2312" w:hAnsi="仿宋_GB2312" w:cs="仿宋_GB2312" w:hint="eastAsia"/>
          <w:bCs/>
          <w:sz w:val="28"/>
          <w:szCs w:val="28"/>
        </w:rPr>
        <w:t>民生可感行动专班在国家、省、市主流媒体发表信息报道共100篇，其中《祁阳大力推动民生可感行动工作》、《祁阳“暖心班车”情满群众务工路》2篇文章在湖南日报刊发推介，人民群众对民生实事的知晓度不断提高。</w:t>
      </w:r>
    </w:p>
    <w:p w14:paraId="61B1D919" w14:textId="77777777" w:rsidR="0082252B" w:rsidRDefault="00000000">
      <w:pPr>
        <w:pStyle w:val="ac"/>
        <w:spacing w:before="0" w:beforeAutospacing="0" w:after="0" w:afterAutospacing="0" w:line="560" w:lineRule="exact"/>
        <w:ind w:firstLineChars="200" w:firstLine="562"/>
        <w:jc w:val="both"/>
        <w:rPr>
          <w:rFonts w:ascii="仿宋_GB2312" w:eastAsia="仿宋_GB2312" w:hAnsi="仿宋_GB2312" w:cs="仿宋_GB2312" w:hint="eastAsia"/>
          <w:sz w:val="28"/>
          <w:szCs w:val="28"/>
        </w:rPr>
      </w:pPr>
      <w:r>
        <w:rPr>
          <w:rFonts w:ascii="楷体_GB2312" w:eastAsia="楷体_GB2312" w:hAnsi="楷体_GB2312" w:cs="楷体_GB2312" w:hint="eastAsia"/>
          <w:b/>
          <w:bCs/>
          <w:sz w:val="28"/>
          <w:szCs w:val="28"/>
        </w:rPr>
        <w:t>七是坚持弹性实施</w:t>
      </w:r>
      <w:r>
        <w:rPr>
          <w:rFonts w:ascii="楷体_GB2312" w:eastAsia="楷体_GB2312" w:hAnsi="楷体_GB2312" w:cs="楷体_GB2312" w:hint="eastAsia"/>
          <w:b/>
          <w:bCs/>
          <w:kern w:val="2"/>
          <w:sz w:val="28"/>
          <w:szCs w:val="28"/>
        </w:rPr>
        <w:t>、</w:t>
      </w:r>
      <w:r>
        <w:rPr>
          <w:rFonts w:ascii="楷体_GB2312" w:eastAsia="楷体_GB2312" w:hAnsi="楷体_GB2312" w:cs="楷体_GB2312" w:hint="eastAsia"/>
          <w:b/>
          <w:bCs/>
          <w:sz w:val="28"/>
          <w:szCs w:val="28"/>
        </w:rPr>
        <w:t>统筹兼顾</w:t>
      </w:r>
      <w:r>
        <w:rPr>
          <w:rFonts w:ascii="楷体_GB2312" w:eastAsia="楷体_GB2312" w:hAnsi="楷体_GB2312" w:cs="楷体_GB2312" w:hint="eastAsia"/>
          <w:b/>
          <w:bCs/>
          <w:kern w:val="2"/>
          <w:sz w:val="28"/>
          <w:szCs w:val="28"/>
        </w:rPr>
        <w:t>，</w:t>
      </w:r>
      <w:r>
        <w:rPr>
          <w:rFonts w:ascii="楷体_GB2312" w:eastAsia="楷体_GB2312" w:hAnsi="楷体_GB2312" w:cs="楷体_GB2312" w:hint="eastAsia"/>
          <w:b/>
          <w:bCs/>
          <w:sz w:val="28"/>
          <w:szCs w:val="28"/>
          <w:shd w:val="clear" w:color="auto" w:fill="FFFFFF"/>
        </w:rPr>
        <w:t>渐进式延迟退休改革</w:t>
      </w:r>
      <w:r>
        <w:rPr>
          <w:rFonts w:ascii="楷体_GB2312" w:eastAsia="楷体_GB2312" w:hAnsi="楷体_GB2312" w:cs="楷体_GB2312" w:hint="eastAsia"/>
          <w:b/>
          <w:bCs/>
          <w:kern w:val="2"/>
          <w:sz w:val="28"/>
          <w:szCs w:val="28"/>
        </w:rPr>
        <w:t>稳妥</w:t>
      </w:r>
      <w:r>
        <w:rPr>
          <w:rFonts w:ascii="楷体_GB2312" w:eastAsia="楷体_GB2312" w:hAnsi="楷体_GB2312" w:cs="楷体_GB2312" w:hint="eastAsia"/>
          <w:b/>
          <w:bCs/>
          <w:sz w:val="28"/>
          <w:szCs w:val="28"/>
          <w:shd w:val="clear" w:color="auto" w:fill="FFFFFF"/>
        </w:rPr>
        <w:t>推进。</w:t>
      </w:r>
      <w:r>
        <w:rPr>
          <w:rFonts w:ascii="仿宋_GB2312" w:eastAsia="仿宋_GB2312" w:hAnsi="仿宋_GB2312" w:cs="仿宋_GB2312" w:hint="eastAsia"/>
          <w:b/>
          <w:bCs/>
          <w:sz w:val="28"/>
          <w:szCs w:val="28"/>
        </w:rPr>
        <w:t>精准解读，周密部署。</w:t>
      </w:r>
      <w:r>
        <w:rPr>
          <w:rFonts w:ascii="仿宋_GB2312" w:eastAsia="仿宋_GB2312" w:hAnsi="仿宋_GB2312" w:cs="仿宋_GB2312" w:hint="eastAsia"/>
          <w:sz w:val="28"/>
          <w:szCs w:val="28"/>
          <w:shd w:val="clear" w:color="auto" w:fill="FFFFFF"/>
        </w:rPr>
        <w:t>我局组织经办机构和相关股室负责人召开专题会议7次，对重大改革重点内容及相关配套政策措施进行了详细解读，与省厅、市局对接16次，并就宣传引导、舆情管控、</w:t>
      </w:r>
      <w:proofErr w:type="gramStart"/>
      <w:r>
        <w:rPr>
          <w:rFonts w:ascii="仿宋_GB2312" w:eastAsia="仿宋_GB2312" w:hAnsi="仿宋_GB2312" w:cs="仿宋_GB2312" w:hint="eastAsia"/>
          <w:sz w:val="28"/>
          <w:szCs w:val="28"/>
          <w:shd w:val="clear" w:color="auto" w:fill="FFFFFF"/>
        </w:rPr>
        <w:t>应急维稳等</w:t>
      </w:r>
      <w:proofErr w:type="gramEnd"/>
      <w:r>
        <w:rPr>
          <w:rFonts w:ascii="仿宋_GB2312" w:eastAsia="仿宋_GB2312" w:hAnsi="仿宋_GB2312" w:cs="仿宋_GB2312" w:hint="eastAsia"/>
          <w:sz w:val="28"/>
          <w:szCs w:val="28"/>
          <w:shd w:val="clear" w:color="auto" w:fill="FFFFFF"/>
        </w:rPr>
        <w:t>工作进行了细致安排。</w:t>
      </w:r>
      <w:r>
        <w:rPr>
          <w:rFonts w:ascii="仿宋_GB2312" w:eastAsia="仿宋_GB2312" w:hAnsi="仿宋_GB2312" w:cs="仿宋_GB2312" w:hint="eastAsia"/>
          <w:b/>
          <w:bCs/>
          <w:sz w:val="28"/>
          <w:szCs w:val="28"/>
        </w:rPr>
        <w:t>分类培训，强化服务。</w:t>
      </w:r>
      <w:r>
        <w:rPr>
          <w:rFonts w:ascii="仿宋_GB2312" w:eastAsia="仿宋_GB2312" w:hAnsi="仿宋_GB2312" w:cs="仿宋_GB2312" w:hint="eastAsia"/>
          <w:sz w:val="28"/>
          <w:szCs w:val="28"/>
        </w:rPr>
        <w:t>结合“温暖社保·社保服务进万家”启动仪式，组织全局干部职工和镇（街道）分管领导及社保专干，</w:t>
      </w:r>
      <w:proofErr w:type="gramStart"/>
      <w:r>
        <w:rPr>
          <w:rFonts w:ascii="仿宋_GB2312" w:eastAsia="仿宋_GB2312" w:hAnsi="仿宋_GB2312" w:cs="仿宋_GB2312" w:hint="eastAsia"/>
          <w:sz w:val="28"/>
          <w:szCs w:val="28"/>
        </w:rPr>
        <w:t>在人社局一</w:t>
      </w:r>
      <w:proofErr w:type="gramEnd"/>
      <w:r>
        <w:rPr>
          <w:rFonts w:ascii="仿宋_GB2312" w:eastAsia="仿宋_GB2312" w:hAnsi="仿宋_GB2312" w:cs="仿宋_GB2312" w:hint="eastAsia"/>
          <w:sz w:val="28"/>
          <w:szCs w:val="28"/>
        </w:rPr>
        <w:t>楼大厅学习关于渐进式延迟法定退休年龄政策解读。分层分类组织业务培训20场次560人，安排数名业务骨干提供延退政策咨询服务。</w:t>
      </w:r>
      <w:r>
        <w:rPr>
          <w:rFonts w:ascii="仿宋_GB2312" w:eastAsia="仿宋_GB2312" w:hAnsi="仿宋_GB2312" w:cs="仿宋_GB2312" w:hint="eastAsia"/>
          <w:b/>
          <w:bCs/>
          <w:sz w:val="28"/>
          <w:szCs w:val="28"/>
        </w:rPr>
        <w:t>化解舆情，维护稳定。</w:t>
      </w:r>
      <w:r>
        <w:rPr>
          <w:rFonts w:ascii="仿宋_GB2312" w:eastAsia="仿宋_GB2312" w:hAnsi="仿宋_GB2312" w:cs="仿宋_GB2312" w:hint="eastAsia"/>
          <w:sz w:val="28"/>
          <w:szCs w:val="28"/>
        </w:rPr>
        <w:t>制定《网络舆情应对处置工作实施方案》，成立了舆情应急处置工作领导小组工作专班。2024年9月以来，安排专人进行值班值守，对来电来访人员进行政策解答，并及时向永州市</w:t>
      </w:r>
      <w:proofErr w:type="gramStart"/>
      <w:r>
        <w:rPr>
          <w:rFonts w:ascii="仿宋_GB2312" w:eastAsia="仿宋_GB2312" w:hAnsi="仿宋_GB2312" w:cs="仿宋_GB2312" w:hint="eastAsia"/>
          <w:sz w:val="28"/>
          <w:szCs w:val="28"/>
        </w:rPr>
        <w:t>人社局</w:t>
      </w:r>
      <w:proofErr w:type="gramEnd"/>
      <w:r>
        <w:rPr>
          <w:rFonts w:ascii="仿宋_GB2312" w:eastAsia="仿宋_GB2312" w:hAnsi="仿宋_GB2312" w:cs="仿宋_GB2312" w:hint="eastAsia"/>
          <w:sz w:val="28"/>
          <w:szCs w:val="28"/>
        </w:rPr>
        <w:t>报送关于改革工作的调度情况，确保改革期间的社会稳定和舆论导向。</w:t>
      </w:r>
    </w:p>
    <w:p w14:paraId="4F5C2245" w14:textId="77777777" w:rsidR="0082252B" w:rsidRDefault="00000000">
      <w:pPr>
        <w:pStyle w:val="ac"/>
        <w:spacing w:before="0" w:beforeAutospacing="0" w:after="0" w:afterAutospacing="0" w:line="560" w:lineRule="exact"/>
        <w:ind w:firstLineChars="200" w:firstLine="562"/>
        <w:jc w:val="both"/>
        <w:rPr>
          <w:rFonts w:ascii="仿宋_GB2312" w:eastAsia="仿宋_GB2312" w:hAnsi="黑体" w:cstheme="minorBidi" w:hint="eastAsia"/>
          <w:b/>
          <w:bCs/>
          <w:kern w:val="2"/>
          <w:sz w:val="28"/>
          <w:szCs w:val="28"/>
        </w:rPr>
      </w:pPr>
      <w:r>
        <w:rPr>
          <w:rFonts w:ascii="楷体_GB2312" w:eastAsia="楷体_GB2312" w:hAnsi="楷体_GB2312" w:cs="楷体_GB2312" w:hint="eastAsia"/>
          <w:b/>
          <w:bCs/>
          <w:sz w:val="28"/>
          <w:szCs w:val="28"/>
        </w:rPr>
        <w:t>八是坚持扎实稳妥、有序推进，农民工工作和乡村振兴有声有色。</w:t>
      </w:r>
      <w:r>
        <w:rPr>
          <w:rFonts w:ascii="仿宋_GB2312" w:eastAsia="仿宋_GB2312" w:hAnsi="黑体" w:hint="eastAsia"/>
          <w:b/>
          <w:bCs/>
          <w:sz w:val="28"/>
          <w:szCs w:val="28"/>
        </w:rPr>
        <w:t>就业帮扶扎实开展。</w:t>
      </w:r>
      <w:r>
        <w:rPr>
          <w:rFonts w:ascii="仿宋_GB2312" w:eastAsia="仿宋_GB2312" w:hAnsi="黑体" w:hint="eastAsia"/>
          <w:sz w:val="28"/>
          <w:szCs w:val="28"/>
        </w:rPr>
        <w:t>为</w:t>
      </w:r>
      <w:r>
        <w:rPr>
          <w:rFonts w:ascii="仿宋_GB2312" w:eastAsia="仿宋_GB2312" w:hAnsi="仿宋_GB2312" w:cs="仿宋_GB2312" w:hint="eastAsia"/>
          <w:sz w:val="28"/>
          <w:szCs w:val="28"/>
        </w:rPr>
        <w:t>316名脱贫劳动力安置乡村公益性岗位，发放补贴242万元；为64名就业困难人员安置公益性岗位，发放补贴62.62万元。103家就业帮扶车间吸纳817名脱贫人口实现就近就业，12家企</w:t>
      </w:r>
      <w:r>
        <w:rPr>
          <w:rFonts w:ascii="仿宋_GB2312" w:eastAsia="仿宋_GB2312" w:hAnsi="仿宋_GB2312" w:cs="仿宋_GB2312" w:hint="eastAsia"/>
          <w:sz w:val="28"/>
          <w:szCs w:val="28"/>
        </w:rPr>
        <w:lastRenderedPageBreak/>
        <w:t>业吸纳430名脱贫劳动力实现就业。</w:t>
      </w:r>
      <w:r>
        <w:rPr>
          <w:rFonts w:ascii="仿宋_GB2312" w:eastAsia="仿宋_GB2312" w:hAnsi="仿宋_GB2312" w:cs="仿宋_GB2312" w:hint="eastAsia"/>
          <w:b/>
          <w:bCs/>
          <w:sz w:val="28"/>
          <w:szCs w:val="28"/>
        </w:rPr>
        <w:t>驻村帮扶成效明显。</w:t>
      </w:r>
      <w:r>
        <w:rPr>
          <w:rFonts w:ascii="仿宋_GB2312" w:eastAsia="仿宋_GB2312" w:hAnsi="仿宋_GB2312" w:cs="仿宋_GB2312" w:hint="eastAsia"/>
          <w:sz w:val="28"/>
          <w:szCs w:val="28"/>
        </w:rPr>
        <w:t>村集体收入同比明显增长，2024年村集体经济收入达18万余元；</w:t>
      </w:r>
      <w:r>
        <w:rPr>
          <w:rFonts w:ascii="仿宋_GB2312" w:eastAsia="仿宋_GB2312" w:hAnsi="黑体" w:hint="eastAsia"/>
          <w:sz w:val="28"/>
          <w:szCs w:val="28"/>
        </w:rPr>
        <w:t>完善平安村内部道路硬化约3公里，其中村主干道路2条，</w:t>
      </w:r>
      <w:proofErr w:type="gramStart"/>
      <w:r>
        <w:rPr>
          <w:rFonts w:ascii="仿宋_GB2312" w:eastAsia="仿宋_GB2312" w:hAnsi="黑体" w:hint="eastAsia"/>
          <w:sz w:val="28"/>
          <w:szCs w:val="28"/>
        </w:rPr>
        <w:t>通组道路</w:t>
      </w:r>
      <w:proofErr w:type="gramEnd"/>
      <w:r>
        <w:rPr>
          <w:rFonts w:ascii="仿宋_GB2312" w:eastAsia="仿宋_GB2312" w:hAnsi="黑体" w:hint="eastAsia"/>
          <w:sz w:val="28"/>
          <w:szCs w:val="28"/>
        </w:rPr>
        <w:t>7条。</w:t>
      </w:r>
      <w:r>
        <w:rPr>
          <w:rFonts w:ascii="仿宋_GB2312" w:eastAsia="仿宋_GB2312" w:hAnsi="仿宋_GB2312" w:cs="仿宋_GB2312"/>
          <w:b/>
          <w:bCs/>
          <w:sz w:val="28"/>
          <w:szCs w:val="28"/>
        </w:rPr>
        <w:t>“湘融湘爱”系列活动有序开展。</w:t>
      </w:r>
      <w:r>
        <w:rPr>
          <w:rFonts w:ascii="仿宋_GB2312" w:eastAsia="仿宋_GB2312" w:hAnsi="Times New Roman" w:hint="eastAsia"/>
          <w:sz w:val="28"/>
          <w:szCs w:val="28"/>
        </w:rPr>
        <w:t>春节期间全市共开展关爱帮扶服务专项活动23场次，关爱帮扶3.2万人次。向68名留守老人、儿童、妇女开展春节慰问。在高铁站搭建“爱心服务站”，为返乡农民工提供爱心接站服务。在全市21个邮政金融网点开设“湘融湘爱”农民工服务保障信息窗口。全年持续推进全市样板建设</w:t>
      </w:r>
      <w:proofErr w:type="gramStart"/>
      <w:r>
        <w:rPr>
          <w:rFonts w:ascii="仿宋_GB2312" w:eastAsia="仿宋_GB2312" w:hAnsi="Times New Roman" w:hint="eastAsia"/>
          <w:sz w:val="28"/>
          <w:szCs w:val="28"/>
        </w:rPr>
        <w:t>点重点</w:t>
      </w:r>
      <w:proofErr w:type="gramEnd"/>
      <w:r>
        <w:rPr>
          <w:rFonts w:ascii="仿宋_GB2312" w:eastAsia="仿宋_GB2312" w:hAnsi="Times New Roman" w:hint="eastAsia"/>
          <w:sz w:val="28"/>
          <w:szCs w:val="28"/>
        </w:rPr>
        <w:t>培育工作，确定培育1个街道、3个社区作为全市样板建设点。</w:t>
      </w:r>
    </w:p>
    <w:p w14:paraId="54863C98" w14:textId="77777777" w:rsidR="0082252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(二)部门整体支出效益情况</w:t>
      </w:r>
    </w:p>
    <w:p w14:paraId="14158D92" w14:textId="77777777" w:rsidR="0082252B" w:rsidRDefault="00000000">
      <w:pPr>
        <w:spacing w:line="5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2024年单位的各项支出实行厉行节约,严格按照预算额度执行，按部门预算进行成本控制。</w:t>
      </w:r>
    </w:p>
    <w:p w14:paraId="667A821C"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1、财政供养人员控制在预算编制以内，编制内在职人员控制率为100%;</w:t>
      </w:r>
    </w:p>
    <w:p w14:paraId="0B4C211F" w14:textId="77777777" w:rsidR="0082252B" w:rsidRDefault="00000000">
      <w:pPr>
        <w:spacing w:line="560" w:lineRule="exact"/>
        <w:ind w:firstLineChars="200" w:firstLine="560"/>
        <w:rPr>
          <w:rFonts w:ascii="仿宋_GB2312" w:eastAsia="仿宋_GB2312" w:hAnsi="Times New Roman"/>
          <w:sz w:val="28"/>
          <w:szCs w:val="28"/>
        </w:rPr>
      </w:pPr>
      <w:r>
        <w:rPr>
          <w:rFonts w:ascii="仿宋_GB2312" w:eastAsia="仿宋_GB2312" w:hAnsi="仿宋_GB2312" w:cs="仿宋_GB2312" w:hint="eastAsia"/>
          <w:sz w:val="28"/>
          <w:szCs w:val="28"/>
        </w:rPr>
        <w:t>2、整体支出预算完成率100%</w:t>
      </w:r>
      <w:r>
        <w:rPr>
          <w:rFonts w:ascii="仿宋_GB2312" w:eastAsia="仿宋_GB2312" w:hAnsi="Times New Roman" w:hint="eastAsia"/>
          <w:sz w:val="28"/>
          <w:szCs w:val="28"/>
        </w:rPr>
        <w:t>。</w:t>
      </w:r>
    </w:p>
    <w:p w14:paraId="0E4E613F" w14:textId="77777777" w:rsidR="0082252B" w:rsidRDefault="0082252B">
      <w:pPr>
        <w:pStyle w:val="a0"/>
        <w:rPr>
          <w:rFonts w:ascii="仿宋_GB2312" w:eastAsia="仿宋_GB2312" w:hAnsi="Times New Roman"/>
          <w:sz w:val="28"/>
          <w:szCs w:val="28"/>
          <w:lang w:eastAsia="zh-CN"/>
        </w:rPr>
      </w:pPr>
    </w:p>
    <w:p w14:paraId="0BABD614" w14:textId="77777777" w:rsidR="0082252B" w:rsidRDefault="0082252B">
      <w:pPr>
        <w:pStyle w:val="TOC5"/>
      </w:pPr>
    </w:p>
    <w:p w14:paraId="2E15F0F9" w14:textId="77777777" w:rsidR="0082252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四、绩效评价结论</w:t>
      </w:r>
    </w:p>
    <w:p w14:paraId="4271F4DB"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2024 </w:t>
      </w:r>
      <w:proofErr w:type="gramStart"/>
      <w:r>
        <w:rPr>
          <w:rFonts w:ascii="仿宋_GB2312" w:eastAsia="仿宋_GB2312" w:hAnsi="仿宋_GB2312" w:cs="仿宋_GB2312" w:hint="eastAsia"/>
          <w:sz w:val="28"/>
          <w:szCs w:val="28"/>
        </w:rPr>
        <w:t>年部门</w:t>
      </w:r>
      <w:proofErr w:type="gramEnd"/>
      <w:r>
        <w:rPr>
          <w:rFonts w:ascii="仿宋_GB2312" w:eastAsia="仿宋_GB2312" w:hAnsi="仿宋_GB2312" w:cs="仿宋_GB2312" w:hint="eastAsia"/>
          <w:sz w:val="28"/>
          <w:szCs w:val="28"/>
        </w:rPr>
        <w:t>整体支出绩效自评 100 分，自评结果将在政府网站对外公开，接受社会监督。</w:t>
      </w:r>
    </w:p>
    <w:p w14:paraId="306151C1" w14:textId="77777777" w:rsidR="0082252B" w:rsidRDefault="0082252B">
      <w:pPr>
        <w:spacing w:line="560" w:lineRule="exact"/>
        <w:ind w:firstLineChars="200" w:firstLine="560"/>
        <w:rPr>
          <w:rFonts w:ascii="仿宋_GB2312" w:eastAsia="仿宋_GB2312" w:hAnsi="仿宋_GB2312" w:cs="仿宋_GB2312" w:hint="eastAsia"/>
          <w:sz w:val="28"/>
          <w:szCs w:val="28"/>
        </w:rPr>
      </w:pPr>
    </w:p>
    <w:p w14:paraId="177AE1C3" w14:textId="77777777" w:rsidR="0082252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五、存在的问题及原因分析</w:t>
      </w:r>
    </w:p>
    <w:p w14:paraId="77B40404"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1.加强科学合理的编制预算，下一会计年度努力学习预算制度，更加合理地编制预算，使预算、决算差异更小。</w:t>
      </w:r>
    </w:p>
    <w:p w14:paraId="3737BD7A"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2.单位资产分种类多、数量大，清查困难;对于需要报废的资产，</w:t>
      </w:r>
      <w:r>
        <w:rPr>
          <w:rFonts w:ascii="仿宋_GB2312" w:eastAsia="仿宋_GB2312" w:hAnsi="仿宋_GB2312" w:cs="仿宋_GB2312" w:hint="eastAsia"/>
          <w:sz w:val="28"/>
          <w:szCs w:val="28"/>
        </w:rPr>
        <w:lastRenderedPageBreak/>
        <w:t>处置手续办理不及时。</w:t>
      </w:r>
    </w:p>
    <w:p w14:paraId="38CC437B" w14:textId="77777777" w:rsidR="0082252B" w:rsidRDefault="00000000">
      <w:pPr>
        <w:pStyle w:val="2"/>
        <w:spacing w:line="560" w:lineRule="exact"/>
        <w:ind w:leftChars="0" w:left="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3.业务层面。</w:t>
      </w:r>
    </w:p>
    <w:p w14:paraId="266BDFF6" w14:textId="77777777" w:rsidR="0082252B" w:rsidRDefault="00000000">
      <w:pPr>
        <w:pStyle w:val="2"/>
        <w:spacing w:line="560" w:lineRule="exact"/>
        <w:ind w:leftChars="0" w:left="0" w:firstLine="560"/>
        <w:rPr>
          <w:rFonts w:ascii="仿宋_GB2312" w:eastAsia="仿宋_GB2312" w:hAnsi="仿宋_GB2312" w:cs="仿宋_GB2312" w:hint="eastAsia"/>
          <w:kern w:val="2"/>
          <w:sz w:val="28"/>
          <w:szCs w:val="28"/>
        </w:rPr>
      </w:pPr>
      <w:r>
        <w:rPr>
          <w:rFonts w:ascii="仿宋_GB2312" w:eastAsia="仿宋_GB2312" w:hAnsi="仿宋_GB2312" w:cs="仿宋_GB2312" w:hint="eastAsia"/>
          <w:kern w:val="2"/>
          <w:sz w:val="28"/>
          <w:szCs w:val="28"/>
        </w:rPr>
        <w:t>⑴就业服务还需优化。技能培训效果不够理想；劳务品牌创建省级品牌还未擦亮打响；失业</w:t>
      </w:r>
      <w:proofErr w:type="gramStart"/>
      <w:r>
        <w:rPr>
          <w:rFonts w:ascii="仿宋_GB2312" w:eastAsia="仿宋_GB2312" w:hAnsi="仿宋_GB2312" w:cs="仿宋_GB2312" w:hint="eastAsia"/>
          <w:kern w:val="2"/>
          <w:sz w:val="28"/>
          <w:szCs w:val="28"/>
        </w:rPr>
        <w:t>保险扩面困难</w:t>
      </w:r>
      <w:proofErr w:type="gramEnd"/>
      <w:r>
        <w:rPr>
          <w:rFonts w:ascii="仿宋_GB2312" w:eastAsia="仿宋_GB2312" w:hAnsi="仿宋_GB2312" w:cs="仿宋_GB2312" w:hint="eastAsia"/>
          <w:kern w:val="2"/>
          <w:sz w:val="28"/>
          <w:szCs w:val="28"/>
        </w:rPr>
        <w:t>，“招工难、就业难、稳岗难”现象依然存在。</w:t>
      </w:r>
    </w:p>
    <w:p w14:paraId="00C071E5" w14:textId="77777777" w:rsidR="0082252B" w:rsidRDefault="00000000">
      <w:pPr>
        <w:pStyle w:val="2"/>
        <w:spacing w:line="560" w:lineRule="exact"/>
        <w:ind w:leftChars="0" w:left="0" w:firstLine="560"/>
        <w:rPr>
          <w:rFonts w:ascii="仿宋_GB2312" w:eastAsia="仿宋_GB2312" w:hAnsi="仿宋_GB2312" w:cs="仿宋_GB2312" w:hint="eastAsia"/>
          <w:kern w:val="2"/>
          <w:sz w:val="28"/>
          <w:szCs w:val="28"/>
        </w:rPr>
      </w:pPr>
      <w:r>
        <w:rPr>
          <w:rFonts w:ascii="仿宋_GB2312" w:eastAsia="仿宋_GB2312" w:hAnsi="仿宋_GB2312" w:cs="仿宋_GB2312" w:hint="eastAsia"/>
          <w:kern w:val="2"/>
          <w:sz w:val="28"/>
          <w:szCs w:val="28"/>
        </w:rPr>
        <w:t>⑵社会保障还需加力。</w:t>
      </w:r>
      <w:proofErr w:type="gramStart"/>
      <w:r>
        <w:rPr>
          <w:rFonts w:ascii="仿宋_GB2312" w:eastAsia="仿宋_GB2312" w:hAnsi="仿宋_GB2312" w:cs="仿宋_GB2312" w:hint="eastAsia"/>
          <w:kern w:val="2"/>
          <w:sz w:val="28"/>
          <w:szCs w:val="28"/>
        </w:rPr>
        <w:t>参保扩面征缴</w:t>
      </w:r>
      <w:proofErr w:type="gramEnd"/>
      <w:r>
        <w:rPr>
          <w:rFonts w:ascii="仿宋_GB2312" w:eastAsia="仿宋_GB2312" w:hAnsi="仿宋_GB2312" w:cs="仿宋_GB2312" w:hint="eastAsia"/>
          <w:kern w:val="2"/>
          <w:sz w:val="28"/>
          <w:szCs w:val="28"/>
        </w:rPr>
        <w:t>困难；灵活就业</w:t>
      </w:r>
      <w:proofErr w:type="gramStart"/>
      <w:r>
        <w:rPr>
          <w:rFonts w:ascii="仿宋_GB2312" w:eastAsia="仿宋_GB2312" w:hAnsi="仿宋_GB2312" w:cs="仿宋_GB2312" w:hint="eastAsia"/>
          <w:kern w:val="2"/>
          <w:sz w:val="28"/>
          <w:szCs w:val="28"/>
        </w:rPr>
        <w:t>断保现象</w:t>
      </w:r>
      <w:proofErr w:type="gramEnd"/>
      <w:r>
        <w:rPr>
          <w:rFonts w:ascii="仿宋_GB2312" w:eastAsia="仿宋_GB2312" w:hAnsi="仿宋_GB2312" w:cs="仿宋_GB2312" w:hint="eastAsia"/>
          <w:kern w:val="2"/>
          <w:sz w:val="28"/>
          <w:szCs w:val="28"/>
        </w:rPr>
        <w:t>不断增加；城乡居保待遇保障水平不高。</w:t>
      </w:r>
    </w:p>
    <w:p w14:paraId="512E5ED7"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⑶基金监管机制不畅。部门协调机制不完善；对死亡人员数据掌握不精准；落实“411”监管机制不到位。</w:t>
      </w:r>
    </w:p>
    <w:p w14:paraId="7F461F5C"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⑷劳动关系还需理顺。治理欠薪合力不够；法治宣传力度不足；保障农民工工资长效机制不完善；劳务派遣单位经营不规范。</w:t>
      </w:r>
    </w:p>
    <w:p w14:paraId="4445281E" w14:textId="77777777" w:rsidR="0082252B" w:rsidRDefault="00000000">
      <w:pPr>
        <w:pStyle w:val="2"/>
        <w:spacing w:line="560" w:lineRule="exact"/>
        <w:ind w:leftChars="0" w:left="0" w:firstLine="560"/>
        <w:rPr>
          <w:rFonts w:ascii="仿宋_GB2312" w:eastAsia="仿宋_GB2312" w:hAnsi="仿宋_GB2312" w:cs="仿宋_GB2312" w:hint="eastAsia"/>
          <w:kern w:val="2"/>
          <w:sz w:val="28"/>
          <w:szCs w:val="28"/>
        </w:rPr>
      </w:pPr>
      <w:r>
        <w:rPr>
          <w:rFonts w:ascii="仿宋_GB2312" w:eastAsia="仿宋_GB2312" w:hAnsi="仿宋_GB2312" w:cs="仿宋_GB2312" w:hint="eastAsia"/>
          <w:kern w:val="2"/>
          <w:sz w:val="28"/>
          <w:szCs w:val="28"/>
        </w:rPr>
        <w:t>⑸民生实事底色不足。城镇老旧小区改造项目进度慢；项目进度与验收率不匹配；群众可感可及还存在差距。</w:t>
      </w:r>
    </w:p>
    <w:p w14:paraId="2ABB65E0" w14:textId="77777777" w:rsidR="0082252B" w:rsidRDefault="00000000">
      <w:pPr>
        <w:pStyle w:val="2"/>
        <w:spacing w:line="560" w:lineRule="exact"/>
        <w:ind w:leftChars="0" w:left="0" w:firstLine="560"/>
        <w:rPr>
          <w:rFonts w:ascii="仿宋_GB2312" w:eastAsia="仿宋_GB2312" w:hAnsi="仿宋_GB2312" w:cs="仿宋_GB2312" w:hint="eastAsia"/>
          <w:kern w:val="2"/>
          <w:sz w:val="28"/>
          <w:szCs w:val="28"/>
        </w:rPr>
      </w:pPr>
      <w:r>
        <w:rPr>
          <w:rFonts w:ascii="仿宋_GB2312" w:eastAsia="仿宋_GB2312" w:hAnsi="仿宋_GB2312" w:cs="仿宋_GB2312" w:hint="eastAsia"/>
          <w:kern w:val="2"/>
          <w:sz w:val="28"/>
          <w:szCs w:val="28"/>
        </w:rPr>
        <w:t>⑹信访矛盾还需攻坚。社保信访遗留问题较多；政策性信访矛盾突出。</w:t>
      </w:r>
    </w:p>
    <w:p w14:paraId="278BDE3E" w14:textId="77777777" w:rsidR="0082252B" w:rsidRDefault="00000000">
      <w:pPr>
        <w:pStyle w:val="2"/>
        <w:spacing w:line="560" w:lineRule="exact"/>
        <w:ind w:leftChars="0" w:left="0" w:firstLine="560"/>
        <w:rPr>
          <w:rFonts w:ascii="仿宋_GB2312" w:eastAsia="仿宋_GB2312" w:hAnsi="仿宋_GB2312" w:cs="仿宋_GB2312" w:hint="eastAsia"/>
          <w:kern w:val="2"/>
          <w:sz w:val="28"/>
          <w:szCs w:val="28"/>
        </w:rPr>
      </w:pPr>
      <w:r>
        <w:rPr>
          <w:rFonts w:ascii="仿宋_GB2312" w:eastAsia="仿宋_GB2312" w:hAnsi="仿宋_GB2312" w:cs="仿宋_GB2312" w:hint="eastAsia"/>
          <w:kern w:val="2"/>
          <w:sz w:val="28"/>
          <w:szCs w:val="28"/>
        </w:rPr>
        <w:t>⑺人事人才活力不足。职称制度改革落实力度不够；专业专技</w:t>
      </w:r>
      <w:proofErr w:type="gramStart"/>
      <w:r>
        <w:rPr>
          <w:rFonts w:ascii="仿宋_GB2312" w:eastAsia="仿宋_GB2312" w:hAnsi="仿宋_GB2312" w:cs="仿宋_GB2312" w:hint="eastAsia"/>
          <w:kern w:val="2"/>
          <w:sz w:val="28"/>
          <w:szCs w:val="28"/>
        </w:rPr>
        <w:t>人员聘都在</w:t>
      </w:r>
      <w:proofErr w:type="gramEnd"/>
      <w:r>
        <w:rPr>
          <w:rFonts w:ascii="仿宋_GB2312" w:eastAsia="仿宋_GB2312" w:hAnsi="仿宋_GB2312" w:cs="仿宋_GB2312" w:hint="eastAsia"/>
          <w:kern w:val="2"/>
          <w:sz w:val="28"/>
          <w:szCs w:val="28"/>
        </w:rPr>
        <w:t>最低档次。</w:t>
      </w:r>
    </w:p>
    <w:p w14:paraId="458C19D5" w14:textId="77777777" w:rsidR="0082252B" w:rsidRDefault="00000000">
      <w:pPr>
        <w:pStyle w:val="a0"/>
        <w:ind w:firstLineChars="200" w:firstLine="560"/>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eastAsia="zh-CN"/>
        </w:rPr>
        <w:t>⑻队伍建设亟待强化。党风廉政建设落实不够到位；工作纪律松弛；工作态度消极；服务意识淡薄；底线意识不强。</w:t>
      </w:r>
    </w:p>
    <w:p w14:paraId="00B4F0FF" w14:textId="77777777" w:rsidR="0082252B" w:rsidRDefault="0082252B">
      <w:pPr>
        <w:spacing w:line="560" w:lineRule="exact"/>
        <w:ind w:firstLineChars="200" w:firstLine="560"/>
        <w:rPr>
          <w:sz w:val="28"/>
          <w:szCs w:val="28"/>
        </w:rPr>
      </w:pPr>
    </w:p>
    <w:p w14:paraId="02BD423E" w14:textId="77777777" w:rsidR="0082252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六、改进措施和有关建议</w:t>
      </w:r>
    </w:p>
    <w:p w14:paraId="1E903655"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1.加强预算编制学习，根据预算合理支出，从而控制预算完成率;</w:t>
      </w:r>
    </w:p>
    <w:p w14:paraId="0F968A99"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2.加强固定资产管理，增加管理固定资产的管理人员，科学分工分</w:t>
      </w:r>
      <w:r>
        <w:rPr>
          <w:rFonts w:ascii="仿宋_GB2312" w:eastAsia="仿宋_GB2312" w:hAnsi="仿宋_GB2312" w:cs="仿宋_GB2312" w:hint="eastAsia"/>
          <w:sz w:val="28"/>
          <w:szCs w:val="28"/>
        </w:rPr>
        <w:lastRenderedPageBreak/>
        <w:t>岗。</w:t>
      </w:r>
    </w:p>
    <w:p w14:paraId="3C90F3B2"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3.业务层面。</w:t>
      </w:r>
    </w:p>
    <w:p w14:paraId="6CB0FB2D" w14:textId="77777777" w:rsidR="0082252B" w:rsidRDefault="00000000">
      <w:pPr>
        <w:pStyle w:val="5"/>
        <w:spacing w:line="560" w:lineRule="exact"/>
        <w:ind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⑴聚焦创先争优，营造真抓实干新氛围。</w:t>
      </w:r>
    </w:p>
    <w:p w14:paraId="3E1F562A" w14:textId="77777777" w:rsidR="0082252B" w:rsidRDefault="00000000">
      <w:pPr>
        <w:pStyle w:val="5"/>
        <w:spacing w:line="560" w:lineRule="exact"/>
        <w:ind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⑵</w:t>
      </w:r>
      <w:proofErr w:type="gramStart"/>
      <w:r>
        <w:rPr>
          <w:rFonts w:ascii="仿宋_GB2312" w:eastAsia="仿宋_GB2312" w:hAnsi="仿宋_GB2312" w:cs="仿宋_GB2312" w:hint="eastAsia"/>
          <w:sz w:val="28"/>
          <w:szCs w:val="28"/>
        </w:rPr>
        <w:t>聚焦稳岗就业</w:t>
      </w:r>
      <w:proofErr w:type="gramEnd"/>
      <w:r>
        <w:rPr>
          <w:rFonts w:ascii="仿宋_GB2312" w:eastAsia="仿宋_GB2312" w:hAnsi="仿宋_GB2312" w:cs="仿宋_GB2312" w:hint="eastAsia"/>
          <w:sz w:val="28"/>
          <w:szCs w:val="28"/>
        </w:rPr>
        <w:t>，提升就业发展新高度。</w:t>
      </w:r>
    </w:p>
    <w:p w14:paraId="70FE0D90" w14:textId="77777777" w:rsidR="0082252B" w:rsidRDefault="00000000">
      <w:pPr>
        <w:pStyle w:val="5"/>
        <w:spacing w:line="560" w:lineRule="exact"/>
        <w:ind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⑶聚焦社会保障，绘就</w:t>
      </w:r>
      <w:proofErr w:type="gramStart"/>
      <w:r>
        <w:rPr>
          <w:rFonts w:ascii="仿宋_GB2312" w:eastAsia="仿宋_GB2312" w:hAnsi="仿宋_GB2312" w:cs="仿宋_GB2312" w:hint="eastAsia"/>
          <w:sz w:val="28"/>
          <w:szCs w:val="28"/>
        </w:rPr>
        <w:t>幸福祁阳</w:t>
      </w:r>
      <w:proofErr w:type="gramEnd"/>
      <w:r>
        <w:rPr>
          <w:rFonts w:ascii="仿宋_GB2312" w:eastAsia="仿宋_GB2312" w:hAnsi="仿宋_GB2312" w:cs="仿宋_GB2312" w:hint="eastAsia"/>
          <w:sz w:val="28"/>
          <w:szCs w:val="28"/>
        </w:rPr>
        <w:t>新画卷。</w:t>
      </w:r>
    </w:p>
    <w:p w14:paraId="22CF63BE" w14:textId="77777777" w:rsidR="0082252B" w:rsidRDefault="00000000">
      <w:pPr>
        <w:pStyle w:val="5"/>
        <w:spacing w:line="560" w:lineRule="exact"/>
        <w:ind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⑷聚焦人事人才，汇聚创新发展新动能。</w:t>
      </w:r>
    </w:p>
    <w:p w14:paraId="49111CF0" w14:textId="77777777" w:rsidR="0082252B" w:rsidRDefault="00000000">
      <w:pPr>
        <w:pStyle w:val="5"/>
        <w:spacing w:line="560" w:lineRule="exact"/>
        <w:ind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⑸聚焦劳动关系，奏响劳动和谐新乐曲。</w:t>
      </w:r>
    </w:p>
    <w:p w14:paraId="357BD91D" w14:textId="77777777" w:rsidR="0082252B" w:rsidRDefault="00000000">
      <w:pPr>
        <w:pStyle w:val="5"/>
        <w:spacing w:line="560" w:lineRule="exact"/>
        <w:ind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⑹聚焦风险防范，保持严管治理新常态。</w:t>
      </w:r>
    </w:p>
    <w:p w14:paraId="6DA19686" w14:textId="77777777" w:rsidR="0082252B" w:rsidRDefault="00000000">
      <w:pPr>
        <w:pStyle w:val="5"/>
        <w:spacing w:line="560" w:lineRule="exact"/>
        <w:ind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⑺聚焦营商环境，实现服务效能新突破。</w:t>
      </w:r>
    </w:p>
    <w:p w14:paraId="0B79B8A9" w14:textId="77777777" w:rsidR="0082252B" w:rsidRDefault="00000000">
      <w:pPr>
        <w:pStyle w:val="5"/>
        <w:spacing w:line="560" w:lineRule="exact"/>
        <w:ind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⑻聚焦队伍建设，开创干事创业新局面。</w:t>
      </w:r>
    </w:p>
    <w:p w14:paraId="16AB2910" w14:textId="77777777" w:rsidR="0082252B" w:rsidRDefault="00000000">
      <w:pPr>
        <w:pStyle w:val="5"/>
        <w:spacing w:line="560" w:lineRule="exact"/>
        <w:ind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⑼聚焦民生补短，答好温暖民生新答卷。</w:t>
      </w:r>
    </w:p>
    <w:p w14:paraId="282A5BD4" w14:textId="77777777" w:rsidR="0082252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p>
    <w:p w14:paraId="57EC76F8" w14:textId="77777777" w:rsidR="0082252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七、其他需要说明的情况。</w:t>
      </w:r>
    </w:p>
    <w:p w14:paraId="2343C7FF" w14:textId="77777777" w:rsidR="0082252B" w:rsidRDefault="0082252B">
      <w:pPr>
        <w:pStyle w:val="Default"/>
        <w:spacing w:line="600" w:lineRule="exact"/>
        <w:ind w:firstLineChars="200" w:firstLine="640"/>
        <w:rPr>
          <w:rFonts w:ascii="Times New Roman" w:eastAsia="仿宋_GB2312" w:hAnsi="Times New Roman" w:cs="Times New Roman"/>
          <w:sz w:val="32"/>
          <w:szCs w:val="32"/>
        </w:rPr>
      </w:pPr>
    </w:p>
    <w:p w14:paraId="3FD8FC12" w14:textId="77777777" w:rsidR="0082252B" w:rsidRDefault="0082252B">
      <w:pPr>
        <w:pStyle w:val="Default"/>
        <w:jc w:val="center"/>
        <w:rPr>
          <w:rFonts w:ascii="Times New Roman" w:hAnsi="Times New Roman" w:cs="Times New Roman"/>
          <w:sz w:val="72"/>
          <w:szCs w:val="72"/>
        </w:rPr>
      </w:pPr>
    </w:p>
    <w:p w14:paraId="3377FC99" w14:textId="77777777" w:rsidR="0082252B" w:rsidRDefault="0082252B">
      <w:pPr>
        <w:pStyle w:val="Default"/>
        <w:jc w:val="center"/>
        <w:rPr>
          <w:rFonts w:ascii="Times New Roman" w:hAnsi="Times New Roman" w:cs="Times New Roman"/>
          <w:sz w:val="72"/>
          <w:szCs w:val="72"/>
        </w:rPr>
      </w:pPr>
    </w:p>
    <w:p w14:paraId="52152C82" w14:textId="77777777" w:rsidR="0082252B" w:rsidRDefault="0082252B">
      <w:pPr>
        <w:jc w:val="left"/>
        <w:rPr>
          <w:rFonts w:ascii="Times New Roman" w:hAnsi="Times New Roman" w:cs="Times New Roman"/>
          <w:color w:val="000000"/>
          <w:kern w:val="0"/>
          <w:sz w:val="32"/>
          <w:szCs w:val="32"/>
        </w:rPr>
      </w:pPr>
    </w:p>
    <w:sectPr w:rsidR="0082252B">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E8B5" w14:textId="77777777" w:rsidR="00322D7F" w:rsidRDefault="00322D7F">
      <w:r>
        <w:separator/>
      </w:r>
    </w:p>
  </w:endnote>
  <w:endnote w:type="continuationSeparator" w:id="0">
    <w:p w14:paraId="6BBB2F91" w14:textId="77777777" w:rsidR="00322D7F" w:rsidRDefault="0032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hakuyoxingshu7000"/>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hakuyoxingshu7000"/>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ESI仿宋-GB2312">
    <w:altName w:val="仿宋"/>
    <w:charset w:val="86"/>
    <w:family w:val="auto"/>
    <w:pitch w:val="default"/>
    <w:sig w:usb0="00000000" w:usb1="00000000" w:usb2="00000010"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5D39" w14:textId="77777777" w:rsidR="0082252B" w:rsidRDefault="0082252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56A8" w14:textId="77777777" w:rsidR="0082252B" w:rsidRDefault="0082252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DAE3" w14:textId="77777777" w:rsidR="0082252B" w:rsidRDefault="00000000">
    <w:pPr>
      <w:pStyle w:val="a7"/>
    </w:pPr>
    <w:r>
      <w:pict w14:anchorId="4171ADBD">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filled="f" stroked="f" strokeweight=".5pt">
          <v:textbox style="mso-fit-shape-to-text:t" inset="0,0,0,0">
            <w:txbxContent>
              <w:p w14:paraId="403856A3" w14:textId="77777777" w:rsidR="0082252B" w:rsidRDefault="00000000">
                <w:pPr>
                  <w:pStyle w:val="a7"/>
                </w:pPr>
                <w:r>
                  <w:fldChar w:fldCharType="begin"/>
                </w:r>
                <w:r>
                  <w:instrText xml:space="preserve"> PAGE  \* MERGEFORMAT </w:instrText>
                </w:r>
                <w:r>
                  <w:fldChar w:fldCharType="separate"/>
                </w:r>
                <w:r>
                  <w:t>29</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5EB7F" w14:textId="77777777" w:rsidR="00322D7F" w:rsidRDefault="00322D7F">
      <w:r>
        <w:separator/>
      </w:r>
    </w:p>
  </w:footnote>
  <w:footnote w:type="continuationSeparator" w:id="0">
    <w:p w14:paraId="5C37F646" w14:textId="77777777" w:rsidR="00322D7F" w:rsidRDefault="00322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C5FC4"/>
    <w:multiLevelType w:val="singleLevel"/>
    <w:tmpl w:val="76AC5FC4"/>
    <w:lvl w:ilvl="0">
      <w:start w:val="2"/>
      <w:numFmt w:val="chineseCounting"/>
      <w:suff w:val="nothing"/>
      <w:lvlText w:val="（%1）"/>
      <w:lvlJc w:val="left"/>
      <w:rPr>
        <w:rFonts w:hint="eastAsia"/>
      </w:rPr>
    </w:lvl>
  </w:abstractNum>
  <w:num w:numId="1" w16cid:durableId="162195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146F1"/>
    <w:rsid w:val="00152C6D"/>
    <w:rsid w:val="00162D39"/>
    <w:rsid w:val="001678BD"/>
    <w:rsid w:val="00182373"/>
    <w:rsid w:val="00197791"/>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53DD4"/>
    <w:rsid w:val="00264552"/>
    <w:rsid w:val="00264EF9"/>
    <w:rsid w:val="00265724"/>
    <w:rsid w:val="0027426B"/>
    <w:rsid w:val="00296D60"/>
    <w:rsid w:val="002C6E07"/>
    <w:rsid w:val="002E0A30"/>
    <w:rsid w:val="0030077D"/>
    <w:rsid w:val="003130C4"/>
    <w:rsid w:val="00316C4B"/>
    <w:rsid w:val="0032192B"/>
    <w:rsid w:val="00322D7F"/>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2A26"/>
    <w:rsid w:val="00473DF3"/>
    <w:rsid w:val="00483D78"/>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5967"/>
    <w:rsid w:val="005A74E6"/>
    <w:rsid w:val="005B404E"/>
    <w:rsid w:val="005C74C9"/>
    <w:rsid w:val="005D4D55"/>
    <w:rsid w:val="005E0E6C"/>
    <w:rsid w:val="005E2CFB"/>
    <w:rsid w:val="005F2103"/>
    <w:rsid w:val="005F3D1C"/>
    <w:rsid w:val="005F4189"/>
    <w:rsid w:val="006171EE"/>
    <w:rsid w:val="0062378F"/>
    <w:rsid w:val="0063234B"/>
    <w:rsid w:val="00641842"/>
    <w:rsid w:val="00651EEC"/>
    <w:rsid w:val="00686673"/>
    <w:rsid w:val="00691E8C"/>
    <w:rsid w:val="006A22C4"/>
    <w:rsid w:val="006A351B"/>
    <w:rsid w:val="006B0422"/>
    <w:rsid w:val="006B2B05"/>
    <w:rsid w:val="006C1B53"/>
    <w:rsid w:val="006D7730"/>
    <w:rsid w:val="006E5284"/>
    <w:rsid w:val="006F3EB5"/>
    <w:rsid w:val="006F56C8"/>
    <w:rsid w:val="00702E34"/>
    <w:rsid w:val="00704395"/>
    <w:rsid w:val="00710FE7"/>
    <w:rsid w:val="00717621"/>
    <w:rsid w:val="00720FF1"/>
    <w:rsid w:val="00727A53"/>
    <w:rsid w:val="007502DE"/>
    <w:rsid w:val="00787B42"/>
    <w:rsid w:val="007C03D7"/>
    <w:rsid w:val="007C4539"/>
    <w:rsid w:val="007F3657"/>
    <w:rsid w:val="00810F0C"/>
    <w:rsid w:val="00811AA2"/>
    <w:rsid w:val="00812ED5"/>
    <w:rsid w:val="0082252B"/>
    <w:rsid w:val="008277D9"/>
    <w:rsid w:val="0084478C"/>
    <w:rsid w:val="0086638C"/>
    <w:rsid w:val="008764FA"/>
    <w:rsid w:val="008A1079"/>
    <w:rsid w:val="008A3E8D"/>
    <w:rsid w:val="008A5055"/>
    <w:rsid w:val="008D17F4"/>
    <w:rsid w:val="009237C4"/>
    <w:rsid w:val="00942278"/>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324D"/>
    <w:rsid w:val="00E67BE6"/>
    <w:rsid w:val="00E8683C"/>
    <w:rsid w:val="00EA2B72"/>
    <w:rsid w:val="00F74360"/>
    <w:rsid w:val="00FB462F"/>
    <w:rsid w:val="00FE16FA"/>
    <w:rsid w:val="00FE328A"/>
    <w:rsid w:val="00FE6269"/>
    <w:rsid w:val="00FF5CD6"/>
    <w:rsid w:val="029F6EF5"/>
    <w:rsid w:val="034D6BB0"/>
    <w:rsid w:val="07F0534C"/>
    <w:rsid w:val="09D41DD9"/>
    <w:rsid w:val="0C7432D5"/>
    <w:rsid w:val="0D416E24"/>
    <w:rsid w:val="0D821B4C"/>
    <w:rsid w:val="0DEC34CD"/>
    <w:rsid w:val="10352EA6"/>
    <w:rsid w:val="10D423B5"/>
    <w:rsid w:val="11CF5263"/>
    <w:rsid w:val="151C5693"/>
    <w:rsid w:val="16353C00"/>
    <w:rsid w:val="165F0C7D"/>
    <w:rsid w:val="18D47700"/>
    <w:rsid w:val="1A756C92"/>
    <w:rsid w:val="1AD81886"/>
    <w:rsid w:val="1D124075"/>
    <w:rsid w:val="1D97DEFF"/>
    <w:rsid w:val="1DFF72E5"/>
    <w:rsid w:val="1EFC6F07"/>
    <w:rsid w:val="219E2CB5"/>
    <w:rsid w:val="22232ED9"/>
    <w:rsid w:val="22596EC8"/>
    <w:rsid w:val="28C66186"/>
    <w:rsid w:val="2A3873C3"/>
    <w:rsid w:val="2D0B5263"/>
    <w:rsid w:val="2FDA422A"/>
    <w:rsid w:val="2FDF85B8"/>
    <w:rsid w:val="2FFFEE04"/>
    <w:rsid w:val="33422808"/>
    <w:rsid w:val="34DF85B0"/>
    <w:rsid w:val="369242A1"/>
    <w:rsid w:val="36D05553"/>
    <w:rsid w:val="36E52680"/>
    <w:rsid w:val="37A61E10"/>
    <w:rsid w:val="39553AED"/>
    <w:rsid w:val="3B8F36BC"/>
    <w:rsid w:val="3DF473F7"/>
    <w:rsid w:val="3DFB09DB"/>
    <w:rsid w:val="3FEC725D"/>
    <w:rsid w:val="43CA50D8"/>
    <w:rsid w:val="45200DDC"/>
    <w:rsid w:val="460F14C8"/>
    <w:rsid w:val="482374AD"/>
    <w:rsid w:val="491FF225"/>
    <w:rsid w:val="4B3F3D7D"/>
    <w:rsid w:val="4B7755EC"/>
    <w:rsid w:val="4E2A241D"/>
    <w:rsid w:val="4E974E47"/>
    <w:rsid w:val="4FFD214C"/>
    <w:rsid w:val="51DF731B"/>
    <w:rsid w:val="56252926"/>
    <w:rsid w:val="563A5C76"/>
    <w:rsid w:val="5777D4F5"/>
    <w:rsid w:val="584C035A"/>
    <w:rsid w:val="59DD8326"/>
    <w:rsid w:val="5ABF3065"/>
    <w:rsid w:val="5B7537AC"/>
    <w:rsid w:val="5DEF592A"/>
    <w:rsid w:val="5FC6BB1E"/>
    <w:rsid w:val="5FF720F1"/>
    <w:rsid w:val="60CB2763"/>
    <w:rsid w:val="67FF5C0B"/>
    <w:rsid w:val="69912070"/>
    <w:rsid w:val="69931944"/>
    <w:rsid w:val="6B30404D"/>
    <w:rsid w:val="6B564534"/>
    <w:rsid w:val="6E6A18BB"/>
    <w:rsid w:val="6EFC0924"/>
    <w:rsid w:val="6FB74722"/>
    <w:rsid w:val="6FEF8B7E"/>
    <w:rsid w:val="71447C3E"/>
    <w:rsid w:val="71A6591B"/>
    <w:rsid w:val="72E01973"/>
    <w:rsid w:val="737D59BA"/>
    <w:rsid w:val="73BE47DE"/>
    <w:rsid w:val="740924A3"/>
    <w:rsid w:val="74583EB6"/>
    <w:rsid w:val="77C37683"/>
    <w:rsid w:val="79D19834"/>
    <w:rsid w:val="79FF515B"/>
    <w:rsid w:val="7B0A4D55"/>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4D004"/>
  <w15:docId w15:val="{2FA9387F-76BD-40EB-A930-EE0A7844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semiHidden/>
    <w:qFormat/>
    <w:rPr>
      <w:rFonts w:ascii="Arial" w:eastAsia="Arial" w:hAnsi="Arial" w:cs="Arial"/>
      <w:szCs w:val="21"/>
      <w:lang w:eastAsia="en-US"/>
    </w:rPr>
  </w:style>
  <w:style w:type="paragraph" w:styleId="TOC5">
    <w:name w:val="toc 5"/>
    <w:basedOn w:val="a"/>
    <w:next w:val="a"/>
    <w:qFormat/>
    <w:pPr>
      <w:ind w:left="1680"/>
    </w:pPr>
  </w:style>
  <w:style w:type="paragraph" w:styleId="5">
    <w:name w:val="index 5"/>
    <w:basedOn w:val="a"/>
    <w:next w:val="a"/>
    <w:uiPriority w:val="99"/>
    <w:qFormat/>
    <w:pPr>
      <w:ind w:left="1680"/>
    </w:pPr>
  </w:style>
  <w:style w:type="paragraph" w:styleId="a4">
    <w:name w:val="Body Text Indent"/>
    <w:basedOn w:val="a"/>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2">
    <w:name w:val="Body Text First Indent 2"/>
    <w:basedOn w:val="a4"/>
    <w:uiPriority w:val="99"/>
    <w:unhideWhenUsed/>
    <w:qFormat/>
    <w:pPr>
      <w:ind w:firstLineChars="200" w:firstLine="420"/>
    </w:p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46</Pages>
  <Words>3296</Words>
  <Characters>18791</Characters>
  <Application>Microsoft Office Word</Application>
  <DocSecurity>0</DocSecurity>
  <Lines>156</Lines>
  <Paragraphs>44</Paragraphs>
  <ScaleCrop>false</ScaleCrop>
  <Company>Microsoft</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8</cp:revision>
  <cp:lastPrinted>2025-09-15T03:24:00Z</cp:lastPrinted>
  <dcterms:created xsi:type="dcterms:W3CDTF">2025-08-18T10:17:00Z</dcterms:created>
  <dcterms:modified xsi:type="dcterms:W3CDTF">2025-09-25T01:58:00Z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eyJoZGlkIjoiOTI1MjU1OWUzZTg2YmNlNmRjZDBhODNlNzEwYzE0YmIiLCJ1c2VySWQiOiI1MzMwMzcxNDkifQ==</vt:lpwstr>
  </property>
</Properties>
</file>