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F8FA" w14:textId="77777777" w:rsidR="003F7567" w:rsidRDefault="003F7567">
      <w:pPr>
        <w:pStyle w:val="Default"/>
        <w:jc w:val="center"/>
        <w:rPr>
          <w:rFonts w:asciiTheme="minorEastAsia" w:eastAsiaTheme="minorEastAsia" w:hAnsiTheme="minorEastAsia" w:hint="eastAsia"/>
          <w:sz w:val="56"/>
          <w:szCs w:val="56"/>
        </w:rPr>
      </w:pPr>
    </w:p>
    <w:p w14:paraId="00C52D98" w14:textId="77777777" w:rsidR="003F7567" w:rsidRDefault="003F7567">
      <w:pPr>
        <w:pStyle w:val="Default"/>
        <w:jc w:val="center"/>
        <w:rPr>
          <w:rFonts w:asciiTheme="minorEastAsia" w:eastAsiaTheme="minorEastAsia" w:hAnsiTheme="minorEastAsia" w:hint="eastAsia"/>
          <w:sz w:val="56"/>
          <w:szCs w:val="56"/>
        </w:rPr>
      </w:pPr>
    </w:p>
    <w:p w14:paraId="4F82082C" w14:textId="77777777" w:rsidR="003F7567" w:rsidRDefault="003F7567">
      <w:pPr>
        <w:pStyle w:val="Default"/>
        <w:jc w:val="center"/>
        <w:rPr>
          <w:rFonts w:asciiTheme="minorEastAsia" w:eastAsiaTheme="minorEastAsia" w:hAnsiTheme="minorEastAsia" w:hint="eastAsia"/>
          <w:sz w:val="84"/>
          <w:szCs w:val="84"/>
        </w:rPr>
      </w:pPr>
    </w:p>
    <w:p w14:paraId="4268EFB3" w14:textId="77777777" w:rsidR="003F7567" w:rsidRDefault="003F7567">
      <w:pPr>
        <w:pStyle w:val="Default"/>
        <w:jc w:val="center"/>
        <w:rPr>
          <w:rFonts w:asciiTheme="minorEastAsia" w:eastAsiaTheme="minorEastAsia" w:hAnsiTheme="minorEastAsia" w:hint="eastAsia"/>
          <w:sz w:val="84"/>
          <w:szCs w:val="84"/>
        </w:rPr>
      </w:pPr>
    </w:p>
    <w:p w14:paraId="06B48E20" w14:textId="77777777" w:rsidR="003F7567"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2024年度</w:t>
      </w:r>
    </w:p>
    <w:p w14:paraId="5CC8C514" w14:textId="77777777" w:rsidR="003F7567" w:rsidRDefault="00000000">
      <w:pPr>
        <w:pStyle w:val="Default"/>
        <w:jc w:val="center"/>
        <w:rPr>
          <w:rFonts w:asciiTheme="minorEastAsia" w:eastAsiaTheme="minorEastAsia" w:hAnsiTheme="minorEastAsia" w:hint="eastAsia"/>
          <w:sz w:val="84"/>
          <w:szCs w:val="84"/>
        </w:rPr>
      </w:pPr>
      <w:r>
        <w:rPr>
          <w:rFonts w:ascii="方正小标宋_GBK" w:eastAsia="方正小标宋_GBK" w:hAnsi="方正小标宋_GBK" w:cs="方正小标宋_GBK" w:hint="eastAsia"/>
          <w:sz w:val="84"/>
          <w:szCs w:val="84"/>
        </w:rPr>
        <w:t>祁阳市城市环境卫生和园林绿化事务中心部门决算</w:t>
      </w:r>
    </w:p>
    <w:p w14:paraId="35D818FF" w14:textId="77777777" w:rsidR="003F7567" w:rsidRDefault="003F7567">
      <w:pPr>
        <w:pStyle w:val="Default"/>
        <w:jc w:val="center"/>
        <w:rPr>
          <w:rFonts w:asciiTheme="minorEastAsia" w:eastAsiaTheme="minorEastAsia" w:hAnsiTheme="minorEastAsia" w:hint="eastAsia"/>
          <w:sz w:val="56"/>
          <w:szCs w:val="56"/>
        </w:rPr>
      </w:pPr>
    </w:p>
    <w:p w14:paraId="5DDFF56A" w14:textId="77777777" w:rsidR="003F7567" w:rsidRDefault="003F7567">
      <w:pPr>
        <w:pStyle w:val="Default"/>
        <w:jc w:val="center"/>
        <w:rPr>
          <w:rFonts w:asciiTheme="minorEastAsia" w:eastAsiaTheme="minorEastAsia" w:hAnsiTheme="minorEastAsia" w:hint="eastAsia"/>
          <w:sz w:val="56"/>
          <w:szCs w:val="56"/>
        </w:rPr>
      </w:pPr>
    </w:p>
    <w:p w14:paraId="6C6BA274" w14:textId="77777777" w:rsidR="003F7567" w:rsidRDefault="003F7567">
      <w:pPr>
        <w:pStyle w:val="Default"/>
        <w:jc w:val="center"/>
        <w:rPr>
          <w:rFonts w:asciiTheme="minorEastAsia" w:eastAsiaTheme="minorEastAsia" w:hAnsiTheme="minorEastAsia" w:hint="eastAsia"/>
          <w:sz w:val="56"/>
          <w:szCs w:val="56"/>
        </w:rPr>
      </w:pPr>
    </w:p>
    <w:p w14:paraId="1674A1D9" w14:textId="77777777" w:rsidR="003F7567" w:rsidRDefault="003F7567">
      <w:pPr>
        <w:pStyle w:val="Default"/>
        <w:jc w:val="center"/>
        <w:rPr>
          <w:rFonts w:asciiTheme="minorEastAsia" w:eastAsiaTheme="minorEastAsia" w:hAnsiTheme="minorEastAsia" w:hint="eastAsia"/>
          <w:sz w:val="56"/>
          <w:szCs w:val="56"/>
        </w:rPr>
      </w:pPr>
    </w:p>
    <w:p w14:paraId="3B8EC514" w14:textId="77777777" w:rsidR="003F7567" w:rsidRDefault="003F7567">
      <w:pPr>
        <w:pStyle w:val="Default"/>
        <w:jc w:val="center"/>
        <w:rPr>
          <w:rFonts w:asciiTheme="minorEastAsia" w:eastAsiaTheme="minorEastAsia" w:hAnsiTheme="minorEastAsia" w:hint="eastAsia"/>
          <w:sz w:val="32"/>
          <w:szCs w:val="32"/>
        </w:rPr>
      </w:pPr>
    </w:p>
    <w:p w14:paraId="44F72186" w14:textId="77777777" w:rsidR="003F7567" w:rsidRDefault="003F7567">
      <w:pPr>
        <w:pStyle w:val="Default"/>
        <w:jc w:val="center"/>
        <w:rPr>
          <w:rFonts w:asciiTheme="minorEastAsia" w:eastAsiaTheme="minorEastAsia" w:hAnsiTheme="minorEastAsia" w:hint="eastAsia"/>
          <w:sz w:val="32"/>
          <w:szCs w:val="32"/>
        </w:rPr>
      </w:pPr>
    </w:p>
    <w:p w14:paraId="612B407A" w14:textId="77777777" w:rsidR="003F7567" w:rsidRDefault="003F7567">
      <w:pPr>
        <w:pStyle w:val="Default"/>
        <w:jc w:val="center"/>
        <w:rPr>
          <w:rFonts w:asciiTheme="minorEastAsia" w:eastAsiaTheme="minorEastAsia" w:hAnsiTheme="minorEastAsia" w:hint="eastAsia"/>
          <w:sz w:val="32"/>
          <w:szCs w:val="32"/>
        </w:rPr>
      </w:pPr>
    </w:p>
    <w:p w14:paraId="02F2E2EF" w14:textId="77777777" w:rsidR="003F7567" w:rsidRDefault="003F7567">
      <w:pPr>
        <w:pStyle w:val="Default"/>
        <w:spacing w:line="500" w:lineRule="exact"/>
        <w:jc w:val="both"/>
        <w:rPr>
          <w:rFonts w:asciiTheme="minorEastAsia" w:eastAsiaTheme="minorEastAsia" w:hAnsiTheme="minorEastAsia" w:hint="eastAsia"/>
          <w:b/>
          <w:sz w:val="36"/>
          <w:szCs w:val="28"/>
        </w:rPr>
      </w:pPr>
    </w:p>
    <w:p w14:paraId="31C50227" w14:textId="77777777" w:rsidR="003F7567" w:rsidRDefault="00000000">
      <w:pPr>
        <w:pStyle w:val="Default"/>
        <w:spacing w:line="500" w:lineRule="exact"/>
        <w:jc w:val="center"/>
        <w:rPr>
          <w:b/>
          <w:sz w:val="36"/>
          <w:szCs w:val="28"/>
        </w:rPr>
      </w:pPr>
      <w:r>
        <w:rPr>
          <w:rFonts w:hint="eastAsia"/>
          <w:b/>
          <w:sz w:val="36"/>
          <w:szCs w:val="28"/>
        </w:rPr>
        <w:lastRenderedPageBreak/>
        <w:t>目录</w:t>
      </w:r>
    </w:p>
    <w:p w14:paraId="194299B7" w14:textId="77777777" w:rsidR="003F7567" w:rsidRDefault="00000000">
      <w:pPr>
        <w:pStyle w:val="Default"/>
        <w:spacing w:line="500" w:lineRule="exact"/>
        <w:rPr>
          <w:rFonts w:hAnsi="黑体" w:hint="eastAsia"/>
          <w:bCs/>
          <w:sz w:val="28"/>
          <w:szCs w:val="28"/>
        </w:rPr>
      </w:pPr>
      <w:r>
        <w:rPr>
          <w:rFonts w:hAnsi="黑体" w:hint="eastAsia"/>
          <w:bCs/>
          <w:sz w:val="28"/>
          <w:szCs w:val="28"/>
        </w:rPr>
        <w:t>第一部分 部门概况</w:t>
      </w:r>
    </w:p>
    <w:p w14:paraId="75F420D9"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2D3EF82D"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257E45C0" w14:textId="77777777" w:rsidR="003F7567" w:rsidRDefault="00000000">
      <w:pPr>
        <w:pStyle w:val="Default"/>
        <w:spacing w:line="500" w:lineRule="exact"/>
        <w:rPr>
          <w:rFonts w:hAnsi="黑体" w:hint="eastAsia"/>
          <w:bCs/>
          <w:sz w:val="28"/>
          <w:szCs w:val="28"/>
        </w:rPr>
      </w:pPr>
      <w:r>
        <w:rPr>
          <w:rFonts w:hAnsi="黑体" w:hint="eastAsia"/>
          <w:bCs/>
          <w:sz w:val="28"/>
          <w:szCs w:val="28"/>
        </w:rPr>
        <w:t>第二部分 2024年度部门决算表</w:t>
      </w:r>
    </w:p>
    <w:p w14:paraId="6A076AD2"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0B434A6C"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39F24903"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7A5FD9FB"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75320F4F"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3462DBB5"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086A9081"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31568442"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7CD6E825"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3C330898" w14:textId="77777777" w:rsidR="003F7567" w:rsidRDefault="00000000">
      <w:pPr>
        <w:pStyle w:val="Default"/>
        <w:spacing w:line="500" w:lineRule="exact"/>
        <w:rPr>
          <w:rFonts w:hAnsi="黑体" w:hint="eastAsia"/>
          <w:bCs/>
          <w:sz w:val="28"/>
          <w:szCs w:val="28"/>
        </w:rPr>
      </w:pPr>
      <w:r>
        <w:rPr>
          <w:rFonts w:hAnsi="黑体" w:hint="eastAsia"/>
          <w:bCs/>
          <w:sz w:val="28"/>
          <w:szCs w:val="28"/>
        </w:rPr>
        <w:t>第三部分 2024年度部门决算情况说明</w:t>
      </w:r>
    </w:p>
    <w:p w14:paraId="73660AE3"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0278FFC5" w14:textId="77777777" w:rsidR="003F7567" w:rsidRDefault="00000000">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004D5786"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0EC9275C"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11618482"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206DE334"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3832E5E7"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631291FE"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4927BA87"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4E351165"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57E33D2B" w14:textId="77777777" w:rsidR="003F7567"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005C064D"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2ED4C646" w14:textId="77777777" w:rsidR="003F7567"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十三、关于2024年度预算绩效情况的说明</w:t>
      </w:r>
    </w:p>
    <w:p w14:paraId="4DA6DF57" w14:textId="77777777" w:rsidR="003F7567" w:rsidRDefault="00000000">
      <w:pPr>
        <w:pStyle w:val="Default"/>
        <w:spacing w:line="500" w:lineRule="exact"/>
        <w:rPr>
          <w:rFonts w:hAnsi="黑体" w:hint="eastAsia"/>
          <w:bCs/>
          <w:sz w:val="28"/>
          <w:szCs w:val="28"/>
        </w:rPr>
      </w:pPr>
      <w:r>
        <w:rPr>
          <w:rFonts w:hAnsi="黑体" w:hint="eastAsia"/>
          <w:bCs/>
          <w:sz w:val="28"/>
          <w:szCs w:val="28"/>
        </w:rPr>
        <w:t>第四部分 名词解释</w:t>
      </w:r>
    </w:p>
    <w:p w14:paraId="257E6A9D" w14:textId="77777777" w:rsidR="003F7567" w:rsidRDefault="00000000">
      <w:pPr>
        <w:pStyle w:val="Default"/>
        <w:spacing w:line="500" w:lineRule="exact"/>
        <w:rPr>
          <w:rFonts w:hAnsi="黑体" w:hint="eastAsia"/>
          <w:bCs/>
          <w:sz w:val="28"/>
          <w:szCs w:val="28"/>
        </w:rPr>
      </w:pPr>
      <w:r>
        <w:rPr>
          <w:rFonts w:hAnsi="黑体" w:hint="eastAsia"/>
          <w:bCs/>
          <w:sz w:val="28"/>
          <w:szCs w:val="28"/>
        </w:rPr>
        <w:t>第五部分 附件</w:t>
      </w:r>
    </w:p>
    <w:p w14:paraId="5A46C17F" w14:textId="77777777" w:rsidR="003F7567" w:rsidRDefault="003F7567">
      <w:pPr>
        <w:jc w:val="center"/>
        <w:rPr>
          <w:rFonts w:asciiTheme="minorEastAsia" w:hAnsiTheme="minorEastAsia" w:hint="eastAsia"/>
          <w:sz w:val="72"/>
          <w:szCs w:val="72"/>
        </w:rPr>
      </w:pPr>
    </w:p>
    <w:p w14:paraId="0D1350C3" w14:textId="77777777" w:rsidR="003F7567" w:rsidRDefault="003F7567">
      <w:pPr>
        <w:jc w:val="center"/>
        <w:rPr>
          <w:rFonts w:asciiTheme="minorEastAsia" w:hAnsiTheme="minorEastAsia" w:hint="eastAsia"/>
          <w:sz w:val="72"/>
          <w:szCs w:val="72"/>
        </w:rPr>
      </w:pPr>
    </w:p>
    <w:p w14:paraId="07C4050F" w14:textId="77777777" w:rsidR="003F7567" w:rsidRDefault="003F7567">
      <w:pPr>
        <w:jc w:val="center"/>
        <w:rPr>
          <w:rFonts w:asciiTheme="minorEastAsia" w:hAnsiTheme="minorEastAsia" w:hint="eastAsia"/>
          <w:sz w:val="72"/>
          <w:szCs w:val="72"/>
        </w:rPr>
      </w:pPr>
    </w:p>
    <w:p w14:paraId="6603334D" w14:textId="77777777" w:rsidR="003F7567"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 xml:space="preserve">第一部分 </w:t>
      </w:r>
    </w:p>
    <w:p w14:paraId="1BD31F37" w14:textId="77777777" w:rsidR="003F7567" w:rsidRDefault="003F7567">
      <w:pPr>
        <w:pStyle w:val="Default"/>
        <w:jc w:val="center"/>
        <w:rPr>
          <w:rFonts w:ascii="方正小标宋_GBK" w:eastAsia="方正小标宋_GBK" w:hAnsi="方正小标宋_GBK" w:cs="方正小标宋_GBK" w:hint="eastAsia"/>
          <w:sz w:val="84"/>
          <w:szCs w:val="84"/>
        </w:rPr>
      </w:pPr>
    </w:p>
    <w:p w14:paraId="35A62954" w14:textId="77777777" w:rsidR="003F7567"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祁阳市城市环境卫生和园林绿化事务中心部门概况</w:t>
      </w:r>
    </w:p>
    <w:p w14:paraId="6818241A" w14:textId="77777777" w:rsidR="003F7567" w:rsidRDefault="003F7567">
      <w:pPr>
        <w:jc w:val="center"/>
        <w:rPr>
          <w:rFonts w:asciiTheme="minorEastAsia" w:hAnsiTheme="minorEastAsia" w:hint="eastAsia"/>
          <w:sz w:val="72"/>
          <w:szCs w:val="72"/>
        </w:rPr>
      </w:pPr>
    </w:p>
    <w:p w14:paraId="3AEB2F01" w14:textId="77777777" w:rsidR="003F7567" w:rsidRDefault="003F7567">
      <w:pPr>
        <w:pStyle w:val="a3"/>
        <w:jc w:val="center"/>
        <w:rPr>
          <w:sz w:val="72"/>
          <w:szCs w:val="72"/>
        </w:rPr>
      </w:pPr>
    </w:p>
    <w:p w14:paraId="72AC23E1" w14:textId="77777777" w:rsidR="003F7567" w:rsidRDefault="003F7567">
      <w:pPr>
        <w:jc w:val="center"/>
        <w:rPr>
          <w:rFonts w:asciiTheme="minorEastAsia" w:hAnsiTheme="minorEastAsia" w:hint="eastAsia"/>
          <w:sz w:val="72"/>
          <w:szCs w:val="72"/>
        </w:rPr>
      </w:pPr>
    </w:p>
    <w:p w14:paraId="10B5D11E" w14:textId="77777777" w:rsidR="003F7567" w:rsidRDefault="00000000">
      <w:pPr>
        <w:rPr>
          <w:rFonts w:asciiTheme="minorEastAsia" w:hAnsiTheme="minorEastAsia" w:hint="eastAsia"/>
          <w:sz w:val="32"/>
          <w:szCs w:val="32"/>
        </w:rPr>
      </w:pPr>
      <w:r>
        <w:rPr>
          <w:rFonts w:asciiTheme="minorEastAsia" w:hAnsiTheme="minorEastAsia"/>
          <w:sz w:val="32"/>
          <w:szCs w:val="32"/>
        </w:rPr>
        <w:br w:type="page"/>
      </w:r>
    </w:p>
    <w:p w14:paraId="5C9E619E" w14:textId="77777777" w:rsidR="003F7567" w:rsidRDefault="00000000">
      <w:pPr>
        <w:pStyle w:val="ad"/>
        <w:ind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一、部门职责</w:t>
      </w:r>
    </w:p>
    <w:p w14:paraId="7C988F7B" w14:textId="77777777" w:rsidR="003F7567" w:rsidRDefault="00000000">
      <w:pPr>
        <w:pStyle w:val="ad"/>
        <w:ind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祁阳市城市环境卫生和园林绿化事务中心主要职责是：负责城区街道清扫（清洗）保洁；负责城区（含城乡结合部）生活垃圾收集、转运及全市城乡部分生活垃圾无害化处理；负责城区园林绿化维护和管理；负责城区环卫绿化基础设施维护；负责城区垃圾中转站及垃圾场运营及管理；负责行政中心用水管理。</w:t>
      </w:r>
    </w:p>
    <w:p w14:paraId="7A760B9E" w14:textId="77777777" w:rsidR="003F7567"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5890384C" w14:textId="77777777" w:rsidR="003F7567"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w:t>
      </w:r>
    </w:p>
    <w:p w14:paraId="6ADFEEEF" w14:textId="77777777" w:rsidR="003F7567" w:rsidRDefault="00000000">
      <w:pPr>
        <w:widowControl/>
        <w:spacing w:line="600" w:lineRule="exact"/>
        <w:ind w:firstLineChars="200" w:firstLine="640"/>
        <w:rPr>
          <w:rFonts w:ascii="Times New Roman" w:eastAsia="仿宋_GB2312" w:hAnsi="Times New Roman" w:cs="仿宋_GB2312"/>
          <w:bCs/>
          <w:kern w:val="0"/>
          <w:sz w:val="32"/>
          <w:szCs w:val="32"/>
        </w:rPr>
      </w:pPr>
      <w:r>
        <w:rPr>
          <w:rStyle w:val="NormalCharacter"/>
          <w:rFonts w:ascii="仿宋" w:eastAsia="仿宋" w:hAnsi="仿宋" w:cs="仿宋" w:hint="eastAsia"/>
          <w:sz w:val="32"/>
          <w:szCs w:val="32"/>
        </w:rPr>
        <w:t>祁阳市城市环境卫生和园林绿化事务中心属全额拨款正科级事业单位。</w:t>
      </w:r>
      <w:r>
        <w:rPr>
          <w:rFonts w:eastAsia="仿宋_GB2312" w:hint="eastAsia"/>
          <w:sz w:val="32"/>
          <w:szCs w:val="32"/>
        </w:rPr>
        <w:t>内设机构包括：政工股、党建室、办公室、财计股、工会、督查考核办、市容监察中队、安全办、清扫股、清运股、绿化股、垃圾场</w:t>
      </w:r>
      <w:r>
        <w:rPr>
          <w:rFonts w:eastAsia="仿宋_GB2312" w:hint="eastAsia"/>
          <w:sz w:val="32"/>
          <w:szCs w:val="32"/>
        </w:rPr>
        <w:t>12</w:t>
      </w:r>
      <w:r>
        <w:rPr>
          <w:rFonts w:eastAsia="仿宋_GB2312" w:hint="eastAsia"/>
          <w:sz w:val="32"/>
          <w:szCs w:val="32"/>
        </w:rPr>
        <w:t>个股室，下设</w:t>
      </w:r>
      <w:r>
        <w:rPr>
          <w:rFonts w:ascii="仿宋" w:eastAsia="仿宋" w:hAnsi="仿宋" w:hint="eastAsia"/>
          <w:sz w:val="30"/>
          <w:szCs w:val="30"/>
        </w:rPr>
        <w:t>广场办、养护大队、</w:t>
      </w:r>
      <w:proofErr w:type="gramStart"/>
      <w:r>
        <w:rPr>
          <w:rFonts w:ascii="仿宋" w:eastAsia="仿宋" w:hAnsi="仿宋" w:hint="eastAsia"/>
          <w:sz w:val="30"/>
          <w:szCs w:val="30"/>
        </w:rPr>
        <w:t>浯</w:t>
      </w:r>
      <w:proofErr w:type="gramEnd"/>
      <w:r>
        <w:rPr>
          <w:rFonts w:ascii="仿宋" w:eastAsia="仿宋" w:hAnsi="仿宋" w:hint="eastAsia"/>
          <w:sz w:val="30"/>
          <w:szCs w:val="30"/>
        </w:rPr>
        <w:t>溪片、长虹片、龙山片、西区、经开区三片两区。</w:t>
      </w:r>
    </w:p>
    <w:p w14:paraId="0EF208C4" w14:textId="77777777" w:rsidR="003F7567" w:rsidRDefault="00000000">
      <w:pPr>
        <w:widowControl/>
        <w:numPr>
          <w:ilvl w:val="0"/>
          <w:numId w:val="1"/>
        </w:numPr>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决算单位构成。</w:t>
      </w:r>
    </w:p>
    <w:p w14:paraId="381A2404" w14:textId="77777777" w:rsidR="003F7567" w:rsidRDefault="00000000">
      <w:pPr>
        <w:widowControl/>
        <w:spacing w:line="600" w:lineRule="exact"/>
        <w:ind w:firstLineChars="200" w:firstLine="640"/>
        <w:rPr>
          <w:rStyle w:val="NormalCharacter"/>
          <w:rFonts w:ascii="仿宋" w:eastAsia="仿宋" w:hAnsi="仿宋" w:cs="仿宋" w:hint="eastAsia"/>
        </w:rPr>
      </w:pPr>
      <w:r>
        <w:rPr>
          <w:rFonts w:ascii="Times New Roman" w:eastAsia="仿宋_GB2312" w:hAnsi="Times New Roman" w:cs="仿宋_GB2312" w:hint="eastAsia"/>
          <w:bCs/>
          <w:kern w:val="0"/>
          <w:sz w:val="32"/>
          <w:szCs w:val="32"/>
        </w:rPr>
        <w:t>祁</w:t>
      </w:r>
      <w:r>
        <w:rPr>
          <w:rStyle w:val="NormalCharacter"/>
          <w:rFonts w:ascii="仿宋" w:eastAsia="仿宋" w:hAnsi="仿宋" w:cs="仿宋" w:hint="eastAsia"/>
          <w:sz w:val="32"/>
          <w:szCs w:val="32"/>
        </w:rPr>
        <w:t>阳市城市环境卫生和园林绿化事务中心</w:t>
      </w:r>
      <w:r>
        <w:rPr>
          <w:rFonts w:ascii="Times New Roman" w:eastAsia="仿宋_GB2312" w:hAnsi="Times New Roman" w:cs="仿宋_GB2312" w:hint="eastAsia"/>
          <w:bCs/>
          <w:kern w:val="0"/>
          <w:sz w:val="32"/>
          <w:szCs w:val="32"/>
        </w:rPr>
        <w:t>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Style w:val="NormalCharacter"/>
          <w:rFonts w:ascii="仿宋" w:eastAsia="仿宋" w:hAnsi="仿宋" w:cs="仿宋" w:hint="eastAsia"/>
          <w:sz w:val="32"/>
          <w:szCs w:val="32"/>
        </w:rPr>
        <w:t>祁阳市城市环境卫生和园林绿化事务中心本级。</w:t>
      </w:r>
    </w:p>
    <w:p w14:paraId="057472EC" w14:textId="77777777" w:rsidR="003F7567" w:rsidRDefault="003F7567">
      <w:pPr>
        <w:widowControl/>
        <w:spacing w:line="600" w:lineRule="exact"/>
        <w:ind w:firstLineChars="200" w:firstLine="640"/>
        <w:rPr>
          <w:rFonts w:ascii="Times New Roman" w:eastAsia="仿宋_GB2312" w:hAnsi="Times New Roman" w:cs="仿宋_GB2312"/>
          <w:bCs/>
          <w:kern w:val="0"/>
          <w:sz w:val="32"/>
          <w:szCs w:val="32"/>
        </w:rPr>
      </w:pPr>
    </w:p>
    <w:p w14:paraId="47EBE9CA" w14:textId="77777777" w:rsidR="003F7567" w:rsidRDefault="003F7567">
      <w:pPr>
        <w:jc w:val="left"/>
        <w:rPr>
          <w:rFonts w:asciiTheme="minorEastAsia" w:hAnsiTheme="minorEastAsia" w:hint="eastAsia"/>
          <w:sz w:val="28"/>
          <w:szCs w:val="32"/>
        </w:rPr>
      </w:pPr>
    </w:p>
    <w:p w14:paraId="684F5621" w14:textId="77777777" w:rsidR="003F7567" w:rsidRDefault="003F7567">
      <w:pPr>
        <w:jc w:val="center"/>
        <w:rPr>
          <w:rFonts w:asciiTheme="minorEastAsia" w:hAnsiTheme="minorEastAsia" w:hint="eastAsia"/>
          <w:sz w:val="28"/>
          <w:szCs w:val="28"/>
        </w:rPr>
      </w:pPr>
    </w:p>
    <w:p w14:paraId="60100B13" w14:textId="77777777" w:rsidR="003F7567" w:rsidRDefault="003F7567">
      <w:pPr>
        <w:jc w:val="center"/>
        <w:rPr>
          <w:rFonts w:asciiTheme="minorEastAsia" w:hAnsiTheme="minorEastAsia" w:hint="eastAsia"/>
          <w:sz w:val="28"/>
          <w:szCs w:val="28"/>
        </w:rPr>
      </w:pPr>
    </w:p>
    <w:p w14:paraId="60019971" w14:textId="77777777" w:rsidR="003F7567" w:rsidRDefault="003F7567">
      <w:pPr>
        <w:jc w:val="center"/>
        <w:rPr>
          <w:rFonts w:asciiTheme="minorEastAsia" w:hAnsiTheme="minorEastAsia" w:hint="eastAsia"/>
          <w:sz w:val="28"/>
          <w:szCs w:val="28"/>
        </w:rPr>
      </w:pPr>
    </w:p>
    <w:p w14:paraId="2907A843" w14:textId="77777777" w:rsidR="003F7567" w:rsidRDefault="003F7567">
      <w:pPr>
        <w:jc w:val="center"/>
        <w:rPr>
          <w:rFonts w:asciiTheme="minorEastAsia" w:hAnsiTheme="minorEastAsia" w:hint="eastAsia"/>
          <w:sz w:val="28"/>
          <w:szCs w:val="28"/>
        </w:rPr>
      </w:pPr>
    </w:p>
    <w:p w14:paraId="66683739" w14:textId="77777777" w:rsidR="003F7567" w:rsidRDefault="003F7567">
      <w:pPr>
        <w:jc w:val="center"/>
        <w:rPr>
          <w:rFonts w:asciiTheme="minorEastAsia" w:hAnsiTheme="minorEastAsia" w:hint="eastAsia"/>
          <w:sz w:val="28"/>
          <w:szCs w:val="28"/>
        </w:rPr>
      </w:pPr>
    </w:p>
    <w:p w14:paraId="7BF2F0BA" w14:textId="77777777" w:rsidR="003F7567" w:rsidRDefault="003F7567">
      <w:pPr>
        <w:jc w:val="center"/>
        <w:rPr>
          <w:rFonts w:asciiTheme="minorEastAsia" w:hAnsiTheme="minorEastAsia" w:hint="eastAsia"/>
          <w:sz w:val="28"/>
          <w:szCs w:val="28"/>
        </w:rPr>
      </w:pPr>
    </w:p>
    <w:p w14:paraId="00608AA4" w14:textId="77777777" w:rsidR="003F7567" w:rsidRDefault="003F7567">
      <w:pPr>
        <w:jc w:val="center"/>
        <w:rPr>
          <w:rFonts w:asciiTheme="minorEastAsia" w:hAnsiTheme="minorEastAsia" w:hint="eastAsia"/>
          <w:sz w:val="28"/>
          <w:szCs w:val="28"/>
        </w:rPr>
      </w:pPr>
    </w:p>
    <w:p w14:paraId="2946E889" w14:textId="77777777" w:rsidR="003F7567" w:rsidRDefault="003F7567">
      <w:pPr>
        <w:jc w:val="center"/>
        <w:rPr>
          <w:rFonts w:asciiTheme="minorEastAsia" w:hAnsiTheme="minorEastAsia" w:hint="eastAsia"/>
          <w:sz w:val="28"/>
          <w:szCs w:val="28"/>
        </w:rPr>
      </w:pPr>
    </w:p>
    <w:p w14:paraId="4F0DFF7B" w14:textId="77777777" w:rsidR="003F7567" w:rsidRDefault="003F7567">
      <w:pPr>
        <w:jc w:val="center"/>
        <w:rPr>
          <w:rFonts w:asciiTheme="minorEastAsia" w:hAnsiTheme="minorEastAsia" w:hint="eastAsia"/>
          <w:sz w:val="28"/>
          <w:szCs w:val="28"/>
        </w:rPr>
      </w:pPr>
    </w:p>
    <w:p w14:paraId="77381DD6" w14:textId="77777777" w:rsidR="003F7567" w:rsidRDefault="003F7567">
      <w:pPr>
        <w:jc w:val="center"/>
        <w:rPr>
          <w:rFonts w:asciiTheme="minorEastAsia" w:hAnsiTheme="minorEastAsia" w:hint="eastAsia"/>
          <w:sz w:val="28"/>
          <w:szCs w:val="28"/>
        </w:rPr>
      </w:pPr>
    </w:p>
    <w:p w14:paraId="348FF482" w14:textId="77777777" w:rsidR="003F7567" w:rsidRDefault="003F7567">
      <w:pPr>
        <w:jc w:val="center"/>
        <w:rPr>
          <w:rFonts w:asciiTheme="minorEastAsia" w:hAnsiTheme="minorEastAsia" w:hint="eastAsia"/>
          <w:sz w:val="28"/>
          <w:szCs w:val="28"/>
        </w:rPr>
      </w:pPr>
    </w:p>
    <w:p w14:paraId="3DEB0A4B" w14:textId="77777777" w:rsidR="003F7567" w:rsidRDefault="003F7567">
      <w:pPr>
        <w:jc w:val="center"/>
        <w:rPr>
          <w:rFonts w:asciiTheme="minorEastAsia" w:hAnsiTheme="minorEastAsia" w:hint="eastAsia"/>
          <w:sz w:val="28"/>
          <w:szCs w:val="28"/>
        </w:rPr>
      </w:pPr>
    </w:p>
    <w:p w14:paraId="5870BAFD" w14:textId="77777777" w:rsidR="003F7567" w:rsidRDefault="003F7567">
      <w:pPr>
        <w:jc w:val="center"/>
        <w:rPr>
          <w:rFonts w:asciiTheme="minorEastAsia" w:hAnsiTheme="minorEastAsia" w:hint="eastAsia"/>
          <w:sz w:val="72"/>
          <w:szCs w:val="72"/>
        </w:rPr>
      </w:pPr>
    </w:p>
    <w:p w14:paraId="0927BCCD" w14:textId="77777777" w:rsidR="003F7567" w:rsidRDefault="003F7567">
      <w:pPr>
        <w:jc w:val="center"/>
        <w:rPr>
          <w:rFonts w:asciiTheme="minorEastAsia" w:hAnsiTheme="minorEastAsia" w:hint="eastAsia"/>
          <w:sz w:val="72"/>
          <w:szCs w:val="72"/>
        </w:rPr>
      </w:pPr>
    </w:p>
    <w:p w14:paraId="03D1A40E" w14:textId="77777777" w:rsidR="003F7567" w:rsidRDefault="003F7567">
      <w:pPr>
        <w:jc w:val="center"/>
        <w:rPr>
          <w:rFonts w:asciiTheme="minorEastAsia" w:hAnsiTheme="minorEastAsia" w:hint="eastAsia"/>
          <w:sz w:val="72"/>
          <w:szCs w:val="72"/>
        </w:rPr>
      </w:pPr>
    </w:p>
    <w:p w14:paraId="62EC245D" w14:textId="77777777" w:rsidR="003F7567" w:rsidRDefault="003F7567">
      <w:pPr>
        <w:rPr>
          <w:rFonts w:asciiTheme="minorEastAsia" w:hAnsiTheme="minorEastAsia" w:hint="eastAsia"/>
          <w:sz w:val="72"/>
          <w:szCs w:val="72"/>
        </w:rPr>
      </w:pPr>
    </w:p>
    <w:p w14:paraId="29E86F12" w14:textId="77777777" w:rsidR="003F7567"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14:paraId="5E8F7EF8" w14:textId="77777777" w:rsidR="003F7567" w:rsidRDefault="003F7567">
      <w:pPr>
        <w:pStyle w:val="Default"/>
        <w:jc w:val="center"/>
        <w:rPr>
          <w:rFonts w:ascii="方正小标宋_GBK" w:eastAsia="方正小标宋_GBK" w:hAnsi="方正小标宋_GBK" w:cs="方正小标宋_GBK" w:hint="eastAsia"/>
          <w:sz w:val="72"/>
          <w:szCs w:val="72"/>
        </w:rPr>
      </w:pPr>
    </w:p>
    <w:p w14:paraId="66F82067" w14:textId="77777777" w:rsidR="003F7567" w:rsidRDefault="00000000">
      <w:pPr>
        <w:jc w:val="center"/>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2024年度部门决算表</w:t>
      </w:r>
    </w:p>
    <w:p w14:paraId="7359D30F" w14:textId="77777777" w:rsidR="003F7567" w:rsidRDefault="003F7567">
      <w:pPr>
        <w:jc w:val="center"/>
        <w:rPr>
          <w:rFonts w:asciiTheme="minorEastAsia" w:hAnsiTheme="minorEastAsia" w:hint="eastAsia"/>
          <w:sz w:val="72"/>
          <w:szCs w:val="72"/>
        </w:rPr>
      </w:pPr>
    </w:p>
    <w:p w14:paraId="600509CC" w14:textId="77777777" w:rsidR="003F7567" w:rsidRDefault="003F7567">
      <w:pPr>
        <w:jc w:val="center"/>
        <w:rPr>
          <w:rFonts w:asciiTheme="minorEastAsia" w:hAnsiTheme="minorEastAsia" w:hint="eastAsia"/>
          <w:sz w:val="72"/>
          <w:szCs w:val="72"/>
        </w:rPr>
      </w:pPr>
    </w:p>
    <w:p w14:paraId="41C37AEA" w14:textId="77777777" w:rsidR="003F7567" w:rsidRDefault="003F7567">
      <w:pPr>
        <w:jc w:val="center"/>
        <w:rPr>
          <w:rFonts w:asciiTheme="minorEastAsia" w:hAnsiTheme="minorEastAsia" w:hint="eastAsia"/>
          <w:sz w:val="72"/>
          <w:szCs w:val="72"/>
        </w:rPr>
      </w:pPr>
    </w:p>
    <w:p w14:paraId="649FDC21" w14:textId="77777777" w:rsidR="003F7567" w:rsidRDefault="003F7567">
      <w:pPr>
        <w:jc w:val="center"/>
        <w:rPr>
          <w:rFonts w:asciiTheme="minorEastAsia" w:hAnsiTheme="minorEastAsia" w:hint="eastAsia"/>
          <w:sz w:val="72"/>
          <w:szCs w:val="72"/>
        </w:rPr>
      </w:pPr>
    </w:p>
    <w:p w14:paraId="7D71717A" w14:textId="77777777" w:rsidR="003F7567" w:rsidRDefault="003F7567">
      <w:pPr>
        <w:jc w:val="left"/>
        <w:rPr>
          <w:rFonts w:asciiTheme="minorEastAsia" w:hAnsiTheme="minorEastAsia" w:hint="eastAsia"/>
          <w:sz w:val="32"/>
          <w:szCs w:val="32"/>
        </w:rPr>
      </w:pPr>
    </w:p>
    <w:p w14:paraId="5AD1F0CF" w14:textId="77777777" w:rsidR="003F7567" w:rsidRDefault="003F7567">
      <w:pPr>
        <w:jc w:val="left"/>
        <w:rPr>
          <w:rFonts w:asciiTheme="minorEastAsia" w:hAnsiTheme="minorEastAsia" w:hint="eastAsia"/>
          <w:sz w:val="32"/>
          <w:szCs w:val="32"/>
        </w:rPr>
        <w:sectPr w:rsidR="003F7567">
          <w:pgSz w:w="11906" w:h="16838"/>
          <w:pgMar w:top="720" w:right="720" w:bottom="720" w:left="720" w:header="851" w:footer="992" w:gutter="0"/>
          <w:cols w:space="425"/>
          <w:docGrid w:type="lines" w:linePitch="312"/>
        </w:sectPr>
      </w:pPr>
    </w:p>
    <w:tbl>
      <w:tblPr>
        <w:tblW w:w="4910" w:type="pct"/>
        <w:tblInd w:w="118" w:type="dxa"/>
        <w:tblLook w:val="04A0" w:firstRow="1" w:lastRow="0" w:firstColumn="1" w:lastColumn="0" w:noHBand="0" w:noVBand="1"/>
      </w:tblPr>
      <w:tblGrid>
        <w:gridCol w:w="4514"/>
        <w:gridCol w:w="733"/>
        <w:gridCol w:w="2539"/>
        <w:gridCol w:w="4171"/>
        <w:gridCol w:w="883"/>
        <w:gridCol w:w="2493"/>
      </w:tblGrid>
      <w:tr w:rsidR="003F7567" w14:paraId="539B7072" w14:textId="77777777">
        <w:trPr>
          <w:trHeight w:val="360"/>
        </w:trPr>
        <w:tc>
          <w:tcPr>
            <w:tcW w:w="5000" w:type="pct"/>
            <w:gridSpan w:val="6"/>
            <w:tcBorders>
              <w:top w:val="nil"/>
              <w:left w:val="nil"/>
              <w:bottom w:val="nil"/>
              <w:right w:val="nil"/>
            </w:tcBorders>
            <w:shd w:val="clear" w:color="auto" w:fill="auto"/>
            <w:noWrap/>
            <w:vAlign w:val="center"/>
          </w:tcPr>
          <w:p w14:paraId="6503846F" w14:textId="77777777" w:rsidR="003F7567"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3F7567" w14:paraId="77AF6D99" w14:textId="77777777">
        <w:trPr>
          <w:trHeight w:val="199"/>
        </w:trPr>
        <w:tc>
          <w:tcPr>
            <w:tcW w:w="1472" w:type="pct"/>
            <w:tcBorders>
              <w:top w:val="nil"/>
              <w:left w:val="nil"/>
              <w:bottom w:val="nil"/>
              <w:right w:val="nil"/>
            </w:tcBorders>
            <w:shd w:val="clear" w:color="000000" w:fill="FFFFFF"/>
            <w:noWrap/>
            <w:vAlign w:val="center"/>
          </w:tcPr>
          <w:p w14:paraId="2B60245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nil"/>
              <w:right w:val="nil"/>
            </w:tcBorders>
            <w:shd w:val="clear" w:color="000000" w:fill="FFFFFF"/>
            <w:noWrap/>
            <w:vAlign w:val="center"/>
          </w:tcPr>
          <w:p w14:paraId="33743304"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3311AF2D"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14:paraId="790940A9"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8" w:type="pct"/>
            <w:tcBorders>
              <w:top w:val="nil"/>
              <w:left w:val="nil"/>
              <w:bottom w:val="nil"/>
              <w:right w:val="nil"/>
            </w:tcBorders>
            <w:shd w:val="clear" w:color="000000" w:fill="FFFFFF"/>
            <w:noWrap/>
            <w:vAlign w:val="center"/>
          </w:tcPr>
          <w:p w14:paraId="23D6CFEE"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14:paraId="4C5C4BE7"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3F7567" w14:paraId="16EF1C21" w14:textId="77777777">
        <w:trPr>
          <w:trHeight w:val="300"/>
        </w:trPr>
        <w:tc>
          <w:tcPr>
            <w:tcW w:w="1472" w:type="pct"/>
            <w:tcBorders>
              <w:top w:val="nil"/>
              <w:left w:val="nil"/>
              <w:bottom w:val="nil"/>
              <w:right w:val="nil"/>
            </w:tcBorders>
            <w:shd w:val="clear" w:color="000000" w:fill="FFFFFF"/>
            <w:noWrap/>
            <w:vAlign w:val="center"/>
          </w:tcPr>
          <w:p w14:paraId="7D57650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color w:val="000000"/>
                <w:kern w:val="0"/>
                <w:szCs w:val="21"/>
              </w:rPr>
              <w:t xml:space="preserve"> </w:t>
            </w:r>
          </w:p>
        </w:tc>
        <w:tc>
          <w:tcPr>
            <w:tcW w:w="239" w:type="pct"/>
            <w:tcBorders>
              <w:top w:val="nil"/>
              <w:left w:val="nil"/>
              <w:bottom w:val="nil"/>
              <w:right w:val="nil"/>
            </w:tcBorders>
            <w:shd w:val="clear" w:color="000000" w:fill="FFFFFF"/>
            <w:noWrap/>
            <w:vAlign w:val="center"/>
          </w:tcPr>
          <w:p w14:paraId="011F9B5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6E185D9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14:paraId="19FD167E"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8" w:type="pct"/>
            <w:tcBorders>
              <w:top w:val="nil"/>
              <w:left w:val="nil"/>
              <w:bottom w:val="nil"/>
              <w:right w:val="nil"/>
            </w:tcBorders>
            <w:shd w:val="clear" w:color="000000" w:fill="FFFFFF"/>
            <w:noWrap/>
            <w:vAlign w:val="center"/>
          </w:tcPr>
          <w:p w14:paraId="06514E8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14:paraId="6C19B7B4"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3F7567" w14:paraId="19331168" w14:textId="77777777">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9B177B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14:paraId="0778882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3F7567" w14:paraId="1C9CAC3C"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FED7C7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39" w:type="pct"/>
            <w:tcBorders>
              <w:top w:val="nil"/>
              <w:left w:val="nil"/>
              <w:bottom w:val="single" w:sz="4" w:space="0" w:color="auto"/>
              <w:right w:val="single" w:sz="4" w:space="0" w:color="auto"/>
            </w:tcBorders>
            <w:shd w:val="clear" w:color="000000" w:fill="FFFFFF"/>
            <w:noWrap/>
            <w:vAlign w:val="center"/>
          </w:tcPr>
          <w:p w14:paraId="30C7EE0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14:paraId="0F2E98D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0" w:type="pct"/>
            <w:tcBorders>
              <w:top w:val="nil"/>
              <w:left w:val="nil"/>
              <w:bottom w:val="single" w:sz="4" w:space="0" w:color="auto"/>
              <w:right w:val="single" w:sz="4" w:space="0" w:color="auto"/>
            </w:tcBorders>
            <w:shd w:val="clear" w:color="000000" w:fill="FFFFFF"/>
            <w:noWrap/>
            <w:vAlign w:val="center"/>
          </w:tcPr>
          <w:p w14:paraId="5126D74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8" w:type="pct"/>
            <w:tcBorders>
              <w:top w:val="nil"/>
              <w:left w:val="nil"/>
              <w:bottom w:val="single" w:sz="4" w:space="0" w:color="auto"/>
              <w:right w:val="single" w:sz="4" w:space="0" w:color="auto"/>
            </w:tcBorders>
            <w:shd w:val="clear" w:color="000000" w:fill="FFFFFF"/>
            <w:noWrap/>
            <w:vAlign w:val="center"/>
          </w:tcPr>
          <w:p w14:paraId="0419CA0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1" w:type="pct"/>
            <w:tcBorders>
              <w:top w:val="nil"/>
              <w:left w:val="nil"/>
              <w:bottom w:val="single" w:sz="4" w:space="0" w:color="auto"/>
              <w:right w:val="single" w:sz="4" w:space="0" w:color="auto"/>
            </w:tcBorders>
            <w:shd w:val="clear" w:color="000000" w:fill="FFFFFF"/>
            <w:noWrap/>
            <w:vAlign w:val="center"/>
          </w:tcPr>
          <w:p w14:paraId="7E5F5A3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3F7567" w14:paraId="406A41BC"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8345C9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39" w:type="pct"/>
            <w:tcBorders>
              <w:top w:val="nil"/>
              <w:left w:val="nil"/>
              <w:bottom w:val="single" w:sz="4" w:space="0" w:color="auto"/>
              <w:right w:val="single" w:sz="4" w:space="0" w:color="auto"/>
            </w:tcBorders>
            <w:shd w:val="clear" w:color="000000" w:fill="FFFFFF"/>
            <w:noWrap/>
            <w:vAlign w:val="center"/>
          </w:tcPr>
          <w:p w14:paraId="5B3B71E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14:paraId="1D22043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0" w:type="pct"/>
            <w:tcBorders>
              <w:top w:val="nil"/>
              <w:left w:val="nil"/>
              <w:bottom w:val="single" w:sz="4" w:space="0" w:color="auto"/>
              <w:right w:val="single" w:sz="4" w:space="0" w:color="auto"/>
            </w:tcBorders>
            <w:shd w:val="clear" w:color="000000" w:fill="FFFFFF"/>
            <w:noWrap/>
            <w:vAlign w:val="center"/>
          </w:tcPr>
          <w:p w14:paraId="2F81475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8" w:type="pct"/>
            <w:tcBorders>
              <w:top w:val="nil"/>
              <w:left w:val="nil"/>
              <w:bottom w:val="single" w:sz="4" w:space="0" w:color="auto"/>
              <w:right w:val="single" w:sz="4" w:space="0" w:color="auto"/>
            </w:tcBorders>
            <w:shd w:val="clear" w:color="000000" w:fill="FFFFFF"/>
            <w:noWrap/>
            <w:vAlign w:val="center"/>
          </w:tcPr>
          <w:p w14:paraId="2394981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single" w:sz="4" w:space="0" w:color="auto"/>
              <w:right w:val="single" w:sz="4" w:space="0" w:color="auto"/>
            </w:tcBorders>
            <w:shd w:val="clear" w:color="000000" w:fill="FFFFFF"/>
            <w:noWrap/>
            <w:vAlign w:val="center"/>
          </w:tcPr>
          <w:p w14:paraId="01293F5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3F7567" w14:paraId="0E57F7A6"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2D17519"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7585708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shd w:val="clear" w:color="auto" w:fill="auto"/>
            <w:noWrap/>
            <w:vAlign w:val="center"/>
          </w:tcPr>
          <w:p w14:paraId="716317E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6456.85</w:t>
            </w:r>
          </w:p>
        </w:tc>
        <w:tc>
          <w:tcPr>
            <w:tcW w:w="1360" w:type="pct"/>
            <w:tcBorders>
              <w:top w:val="nil"/>
              <w:left w:val="nil"/>
              <w:bottom w:val="single" w:sz="4" w:space="0" w:color="auto"/>
              <w:right w:val="single" w:sz="4" w:space="0" w:color="auto"/>
            </w:tcBorders>
            <w:shd w:val="clear" w:color="000000" w:fill="FFFFFF"/>
            <w:noWrap/>
            <w:vAlign w:val="center"/>
          </w:tcPr>
          <w:p w14:paraId="06B86180"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8" w:type="pct"/>
            <w:tcBorders>
              <w:top w:val="nil"/>
              <w:left w:val="nil"/>
              <w:bottom w:val="single" w:sz="4" w:space="0" w:color="auto"/>
              <w:right w:val="single" w:sz="4" w:space="0" w:color="auto"/>
            </w:tcBorders>
            <w:shd w:val="clear" w:color="000000" w:fill="FFFFFF"/>
            <w:noWrap/>
            <w:vAlign w:val="center"/>
          </w:tcPr>
          <w:p w14:paraId="70090A2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11" w:type="pct"/>
            <w:tcBorders>
              <w:top w:val="nil"/>
              <w:left w:val="nil"/>
              <w:bottom w:val="single" w:sz="4" w:space="0" w:color="auto"/>
              <w:right w:val="single" w:sz="4" w:space="0" w:color="auto"/>
            </w:tcBorders>
            <w:shd w:val="clear" w:color="auto" w:fill="auto"/>
            <w:noWrap/>
            <w:vAlign w:val="center"/>
          </w:tcPr>
          <w:p w14:paraId="7AD2C8A6"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5537CA16"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497D8A9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35D3599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shd w:val="clear" w:color="auto" w:fill="auto"/>
            <w:noWrap/>
            <w:vAlign w:val="center"/>
          </w:tcPr>
          <w:p w14:paraId="6049FEC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1487.03</w:t>
            </w:r>
          </w:p>
        </w:tc>
        <w:tc>
          <w:tcPr>
            <w:tcW w:w="1360" w:type="pct"/>
            <w:tcBorders>
              <w:top w:val="nil"/>
              <w:left w:val="nil"/>
              <w:bottom w:val="single" w:sz="4" w:space="0" w:color="auto"/>
              <w:right w:val="single" w:sz="4" w:space="0" w:color="auto"/>
            </w:tcBorders>
            <w:shd w:val="clear" w:color="000000" w:fill="FFFFFF"/>
            <w:noWrap/>
            <w:vAlign w:val="center"/>
          </w:tcPr>
          <w:p w14:paraId="48FAFC5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8" w:type="pct"/>
            <w:tcBorders>
              <w:top w:val="nil"/>
              <w:left w:val="nil"/>
              <w:bottom w:val="single" w:sz="4" w:space="0" w:color="auto"/>
              <w:right w:val="single" w:sz="4" w:space="0" w:color="auto"/>
            </w:tcBorders>
            <w:shd w:val="clear" w:color="000000" w:fill="FFFFFF"/>
            <w:noWrap/>
            <w:vAlign w:val="center"/>
          </w:tcPr>
          <w:p w14:paraId="0167577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11" w:type="pct"/>
            <w:tcBorders>
              <w:top w:val="nil"/>
              <w:left w:val="nil"/>
              <w:bottom w:val="single" w:sz="4" w:space="0" w:color="auto"/>
              <w:right w:val="single" w:sz="4" w:space="0" w:color="auto"/>
            </w:tcBorders>
            <w:shd w:val="clear" w:color="auto" w:fill="auto"/>
            <w:noWrap/>
            <w:vAlign w:val="center"/>
          </w:tcPr>
          <w:p w14:paraId="7F7EA801"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023DA69F"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8842A76"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75F7034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shd w:val="clear" w:color="auto" w:fill="auto"/>
            <w:noWrap/>
            <w:vAlign w:val="center"/>
          </w:tcPr>
          <w:p w14:paraId="3BC4C514"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000000" w:fill="FFFFFF"/>
            <w:noWrap/>
            <w:vAlign w:val="center"/>
          </w:tcPr>
          <w:p w14:paraId="4015AAE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8" w:type="pct"/>
            <w:tcBorders>
              <w:top w:val="nil"/>
              <w:left w:val="nil"/>
              <w:bottom w:val="single" w:sz="4" w:space="0" w:color="auto"/>
              <w:right w:val="single" w:sz="4" w:space="0" w:color="auto"/>
            </w:tcBorders>
            <w:shd w:val="clear" w:color="000000" w:fill="FFFFFF"/>
            <w:noWrap/>
            <w:vAlign w:val="center"/>
          </w:tcPr>
          <w:p w14:paraId="17B7B3B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11" w:type="pct"/>
            <w:tcBorders>
              <w:top w:val="nil"/>
              <w:left w:val="nil"/>
              <w:bottom w:val="single" w:sz="4" w:space="0" w:color="auto"/>
              <w:right w:val="single" w:sz="4" w:space="0" w:color="auto"/>
            </w:tcBorders>
            <w:shd w:val="clear" w:color="auto" w:fill="auto"/>
            <w:noWrap/>
            <w:vAlign w:val="center"/>
          </w:tcPr>
          <w:p w14:paraId="2119B6FA"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1E6292CF" w14:textId="77777777">
        <w:trPr>
          <w:trHeight w:val="9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851E05C"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39" w:type="pct"/>
            <w:tcBorders>
              <w:top w:val="nil"/>
              <w:left w:val="nil"/>
              <w:bottom w:val="single" w:sz="4" w:space="0" w:color="auto"/>
              <w:right w:val="single" w:sz="4" w:space="0" w:color="auto"/>
            </w:tcBorders>
            <w:shd w:val="clear" w:color="000000" w:fill="FFFFFF"/>
            <w:noWrap/>
            <w:vAlign w:val="center"/>
          </w:tcPr>
          <w:p w14:paraId="3FD1073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shd w:val="clear" w:color="auto" w:fill="auto"/>
            <w:noWrap/>
            <w:vAlign w:val="center"/>
          </w:tcPr>
          <w:p w14:paraId="6A82E264"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000000" w:fill="FFFFFF"/>
            <w:noWrap/>
            <w:vAlign w:val="center"/>
          </w:tcPr>
          <w:p w14:paraId="34CDEF74"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8" w:type="pct"/>
            <w:tcBorders>
              <w:top w:val="nil"/>
              <w:left w:val="nil"/>
              <w:bottom w:val="single" w:sz="4" w:space="0" w:color="auto"/>
              <w:right w:val="single" w:sz="4" w:space="0" w:color="auto"/>
            </w:tcBorders>
            <w:shd w:val="clear" w:color="000000" w:fill="FFFFFF"/>
            <w:noWrap/>
            <w:vAlign w:val="center"/>
          </w:tcPr>
          <w:p w14:paraId="154D3FC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11" w:type="pct"/>
            <w:tcBorders>
              <w:top w:val="nil"/>
              <w:left w:val="nil"/>
              <w:bottom w:val="single" w:sz="4" w:space="0" w:color="auto"/>
              <w:right w:val="single" w:sz="4" w:space="0" w:color="auto"/>
            </w:tcBorders>
            <w:shd w:val="clear" w:color="auto" w:fill="auto"/>
            <w:noWrap/>
            <w:vAlign w:val="center"/>
          </w:tcPr>
          <w:p w14:paraId="7025B0AB"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3A18288B"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14E1978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39" w:type="pct"/>
            <w:tcBorders>
              <w:top w:val="nil"/>
              <w:left w:val="nil"/>
              <w:bottom w:val="single" w:sz="4" w:space="0" w:color="auto"/>
              <w:right w:val="single" w:sz="4" w:space="0" w:color="auto"/>
            </w:tcBorders>
            <w:shd w:val="clear" w:color="000000" w:fill="FFFFFF"/>
            <w:noWrap/>
            <w:vAlign w:val="center"/>
          </w:tcPr>
          <w:p w14:paraId="6035850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shd w:val="clear" w:color="auto" w:fill="auto"/>
            <w:noWrap/>
            <w:vAlign w:val="center"/>
          </w:tcPr>
          <w:p w14:paraId="05E11761"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000000" w:fill="FFFFFF"/>
            <w:noWrap/>
            <w:vAlign w:val="center"/>
          </w:tcPr>
          <w:p w14:paraId="661CDDF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8" w:type="pct"/>
            <w:tcBorders>
              <w:top w:val="nil"/>
              <w:left w:val="nil"/>
              <w:bottom w:val="single" w:sz="4" w:space="0" w:color="auto"/>
              <w:right w:val="single" w:sz="4" w:space="0" w:color="auto"/>
            </w:tcBorders>
            <w:shd w:val="clear" w:color="000000" w:fill="FFFFFF"/>
            <w:noWrap/>
            <w:vAlign w:val="center"/>
          </w:tcPr>
          <w:p w14:paraId="3AA3B2C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11" w:type="pct"/>
            <w:tcBorders>
              <w:top w:val="nil"/>
              <w:left w:val="nil"/>
              <w:bottom w:val="single" w:sz="4" w:space="0" w:color="auto"/>
              <w:right w:val="single" w:sz="4" w:space="0" w:color="auto"/>
            </w:tcBorders>
            <w:shd w:val="clear" w:color="auto" w:fill="auto"/>
            <w:noWrap/>
            <w:vAlign w:val="center"/>
          </w:tcPr>
          <w:p w14:paraId="01487276"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708725AF"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2DCBF60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39" w:type="pct"/>
            <w:tcBorders>
              <w:top w:val="nil"/>
              <w:left w:val="nil"/>
              <w:bottom w:val="single" w:sz="4" w:space="0" w:color="auto"/>
              <w:right w:val="single" w:sz="4" w:space="0" w:color="auto"/>
            </w:tcBorders>
            <w:shd w:val="clear" w:color="000000" w:fill="FFFFFF"/>
            <w:noWrap/>
            <w:vAlign w:val="center"/>
          </w:tcPr>
          <w:p w14:paraId="30BC595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shd w:val="clear" w:color="auto" w:fill="auto"/>
            <w:noWrap/>
            <w:vAlign w:val="center"/>
          </w:tcPr>
          <w:p w14:paraId="2A59CD3C"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000000" w:fill="FFFFFF"/>
            <w:noWrap/>
            <w:vAlign w:val="center"/>
          </w:tcPr>
          <w:p w14:paraId="3505CA48"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8" w:type="pct"/>
            <w:tcBorders>
              <w:top w:val="nil"/>
              <w:left w:val="nil"/>
              <w:bottom w:val="single" w:sz="4" w:space="0" w:color="auto"/>
              <w:right w:val="single" w:sz="4" w:space="0" w:color="auto"/>
            </w:tcBorders>
            <w:shd w:val="clear" w:color="000000" w:fill="FFFFFF"/>
            <w:noWrap/>
            <w:vAlign w:val="center"/>
          </w:tcPr>
          <w:p w14:paraId="4D2571E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11" w:type="pct"/>
            <w:tcBorders>
              <w:top w:val="nil"/>
              <w:left w:val="nil"/>
              <w:bottom w:val="single" w:sz="4" w:space="0" w:color="auto"/>
              <w:right w:val="single" w:sz="4" w:space="0" w:color="auto"/>
            </w:tcBorders>
            <w:shd w:val="clear" w:color="auto" w:fill="auto"/>
            <w:noWrap/>
            <w:vAlign w:val="center"/>
          </w:tcPr>
          <w:p w14:paraId="69A73CA7"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2243162D"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2F48110"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39" w:type="pct"/>
            <w:tcBorders>
              <w:top w:val="nil"/>
              <w:left w:val="nil"/>
              <w:bottom w:val="single" w:sz="4" w:space="0" w:color="auto"/>
              <w:right w:val="single" w:sz="4" w:space="0" w:color="auto"/>
            </w:tcBorders>
            <w:shd w:val="clear" w:color="000000" w:fill="FFFFFF"/>
            <w:noWrap/>
            <w:vAlign w:val="center"/>
          </w:tcPr>
          <w:p w14:paraId="7785622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shd w:val="clear" w:color="auto" w:fill="auto"/>
            <w:noWrap/>
            <w:vAlign w:val="center"/>
          </w:tcPr>
          <w:p w14:paraId="70595988"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169AA0E6"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8" w:type="pct"/>
            <w:tcBorders>
              <w:top w:val="nil"/>
              <w:left w:val="nil"/>
              <w:bottom w:val="single" w:sz="4" w:space="0" w:color="auto"/>
              <w:right w:val="single" w:sz="4" w:space="0" w:color="auto"/>
            </w:tcBorders>
            <w:shd w:val="clear" w:color="000000" w:fill="FFFFFF"/>
            <w:noWrap/>
            <w:vAlign w:val="center"/>
          </w:tcPr>
          <w:p w14:paraId="0D2CC00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11" w:type="pct"/>
            <w:tcBorders>
              <w:top w:val="nil"/>
              <w:left w:val="nil"/>
              <w:bottom w:val="single" w:sz="4" w:space="0" w:color="auto"/>
              <w:right w:val="single" w:sz="4" w:space="0" w:color="auto"/>
            </w:tcBorders>
            <w:shd w:val="clear" w:color="auto" w:fill="auto"/>
            <w:noWrap/>
            <w:vAlign w:val="center"/>
          </w:tcPr>
          <w:p w14:paraId="4A87A3FE"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5FC74D4A"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62397B99"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39" w:type="pct"/>
            <w:tcBorders>
              <w:top w:val="nil"/>
              <w:left w:val="nil"/>
              <w:bottom w:val="single" w:sz="4" w:space="0" w:color="auto"/>
              <w:right w:val="single" w:sz="4" w:space="0" w:color="auto"/>
            </w:tcBorders>
            <w:shd w:val="clear" w:color="000000" w:fill="FFFFFF"/>
            <w:noWrap/>
            <w:vAlign w:val="center"/>
          </w:tcPr>
          <w:p w14:paraId="29F7359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shd w:val="clear" w:color="auto" w:fill="auto"/>
            <w:noWrap/>
            <w:vAlign w:val="center"/>
          </w:tcPr>
          <w:p w14:paraId="5A35413D"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0B5ECC6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8" w:type="pct"/>
            <w:tcBorders>
              <w:top w:val="nil"/>
              <w:left w:val="nil"/>
              <w:bottom w:val="single" w:sz="4" w:space="0" w:color="auto"/>
              <w:right w:val="single" w:sz="4" w:space="0" w:color="auto"/>
            </w:tcBorders>
            <w:shd w:val="clear" w:color="000000" w:fill="FFFFFF"/>
            <w:noWrap/>
            <w:vAlign w:val="center"/>
          </w:tcPr>
          <w:p w14:paraId="25A3117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11" w:type="pct"/>
            <w:tcBorders>
              <w:top w:val="nil"/>
              <w:left w:val="nil"/>
              <w:bottom w:val="single" w:sz="4" w:space="0" w:color="auto"/>
              <w:right w:val="single" w:sz="4" w:space="0" w:color="auto"/>
            </w:tcBorders>
            <w:shd w:val="clear" w:color="auto" w:fill="auto"/>
            <w:noWrap/>
            <w:vAlign w:val="center"/>
          </w:tcPr>
          <w:p w14:paraId="7C62135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360.40</w:t>
            </w:r>
          </w:p>
        </w:tc>
      </w:tr>
      <w:tr w:rsidR="003F7567" w14:paraId="6C1FC704"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FFD058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single" w:sz="4" w:space="0" w:color="auto"/>
              <w:right w:val="single" w:sz="4" w:space="0" w:color="auto"/>
            </w:tcBorders>
            <w:shd w:val="clear" w:color="000000" w:fill="FFFFFF"/>
            <w:noWrap/>
            <w:vAlign w:val="center"/>
          </w:tcPr>
          <w:p w14:paraId="0DAAE35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shd w:val="clear" w:color="auto" w:fill="auto"/>
            <w:noWrap/>
            <w:vAlign w:val="center"/>
          </w:tcPr>
          <w:p w14:paraId="6AEDE86A"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10019BAC"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8" w:type="pct"/>
            <w:tcBorders>
              <w:top w:val="nil"/>
              <w:left w:val="nil"/>
              <w:bottom w:val="single" w:sz="4" w:space="0" w:color="auto"/>
              <w:right w:val="single" w:sz="4" w:space="0" w:color="auto"/>
            </w:tcBorders>
            <w:shd w:val="clear" w:color="000000" w:fill="FFFFFF"/>
            <w:noWrap/>
            <w:vAlign w:val="center"/>
          </w:tcPr>
          <w:p w14:paraId="36523AB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11" w:type="pct"/>
            <w:tcBorders>
              <w:top w:val="nil"/>
              <w:left w:val="nil"/>
              <w:bottom w:val="single" w:sz="4" w:space="0" w:color="auto"/>
              <w:right w:val="single" w:sz="4" w:space="0" w:color="auto"/>
            </w:tcBorders>
            <w:shd w:val="clear" w:color="auto" w:fill="auto"/>
            <w:noWrap/>
            <w:vAlign w:val="center"/>
          </w:tcPr>
          <w:p w14:paraId="28CEE5B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135.09</w:t>
            </w:r>
          </w:p>
        </w:tc>
      </w:tr>
      <w:tr w:rsidR="003F7567" w14:paraId="6C545F56"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4C1F2CE"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EAE0F7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shd w:val="clear" w:color="auto" w:fill="auto"/>
            <w:noWrap/>
            <w:vAlign w:val="center"/>
          </w:tcPr>
          <w:p w14:paraId="188918A3"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22D5C99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8" w:type="pct"/>
            <w:tcBorders>
              <w:top w:val="nil"/>
              <w:left w:val="nil"/>
              <w:bottom w:val="single" w:sz="4" w:space="0" w:color="auto"/>
              <w:right w:val="single" w:sz="4" w:space="0" w:color="auto"/>
            </w:tcBorders>
            <w:shd w:val="clear" w:color="000000" w:fill="FFFFFF"/>
            <w:noWrap/>
            <w:vAlign w:val="center"/>
          </w:tcPr>
          <w:p w14:paraId="0F25787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11" w:type="pct"/>
            <w:tcBorders>
              <w:top w:val="nil"/>
              <w:left w:val="nil"/>
              <w:bottom w:val="single" w:sz="4" w:space="0" w:color="auto"/>
              <w:right w:val="single" w:sz="4" w:space="0" w:color="auto"/>
            </w:tcBorders>
            <w:shd w:val="clear" w:color="auto" w:fill="auto"/>
            <w:noWrap/>
            <w:vAlign w:val="center"/>
          </w:tcPr>
          <w:p w14:paraId="7BDB6B8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478.14</w:t>
            </w:r>
          </w:p>
        </w:tc>
      </w:tr>
      <w:tr w:rsidR="003F7567" w14:paraId="35295AC2"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C6F345C"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194595B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shd w:val="clear" w:color="auto" w:fill="auto"/>
            <w:noWrap/>
            <w:vAlign w:val="center"/>
          </w:tcPr>
          <w:p w14:paraId="2554D3F9"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7B2E6286"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8" w:type="pct"/>
            <w:tcBorders>
              <w:top w:val="nil"/>
              <w:left w:val="nil"/>
              <w:bottom w:val="single" w:sz="4" w:space="0" w:color="auto"/>
              <w:right w:val="single" w:sz="4" w:space="0" w:color="auto"/>
            </w:tcBorders>
            <w:shd w:val="clear" w:color="000000" w:fill="FFFFFF"/>
            <w:noWrap/>
            <w:vAlign w:val="center"/>
          </w:tcPr>
          <w:p w14:paraId="20389D5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11" w:type="pct"/>
            <w:tcBorders>
              <w:top w:val="nil"/>
              <w:left w:val="nil"/>
              <w:bottom w:val="single" w:sz="4" w:space="0" w:color="auto"/>
              <w:right w:val="single" w:sz="4" w:space="0" w:color="auto"/>
            </w:tcBorders>
            <w:shd w:val="clear" w:color="auto" w:fill="auto"/>
            <w:noWrap/>
            <w:vAlign w:val="center"/>
          </w:tcPr>
          <w:p w14:paraId="77EB799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6727.95</w:t>
            </w:r>
          </w:p>
        </w:tc>
      </w:tr>
      <w:tr w:rsidR="003F7567" w14:paraId="61CF8598"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46EA241"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296004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shd w:val="clear" w:color="auto" w:fill="auto"/>
            <w:noWrap/>
            <w:vAlign w:val="center"/>
          </w:tcPr>
          <w:p w14:paraId="771AFED4"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68EEB1B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8" w:type="pct"/>
            <w:tcBorders>
              <w:top w:val="nil"/>
              <w:left w:val="nil"/>
              <w:bottom w:val="single" w:sz="4" w:space="0" w:color="auto"/>
              <w:right w:val="single" w:sz="4" w:space="0" w:color="auto"/>
            </w:tcBorders>
            <w:shd w:val="clear" w:color="000000" w:fill="FFFFFF"/>
            <w:noWrap/>
            <w:vAlign w:val="center"/>
          </w:tcPr>
          <w:p w14:paraId="75FEC55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11" w:type="pct"/>
            <w:tcBorders>
              <w:top w:val="nil"/>
              <w:left w:val="nil"/>
              <w:bottom w:val="single" w:sz="4" w:space="0" w:color="auto"/>
              <w:right w:val="single" w:sz="4" w:space="0" w:color="auto"/>
            </w:tcBorders>
            <w:shd w:val="clear" w:color="auto" w:fill="auto"/>
            <w:noWrap/>
            <w:vAlign w:val="center"/>
          </w:tcPr>
          <w:p w14:paraId="2AA46180" w14:textId="77777777" w:rsidR="003F7567" w:rsidRDefault="003F7567">
            <w:pPr>
              <w:widowControl/>
              <w:jc w:val="left"/>
              <w:rPr>
                <w:rFonts w:ascii="Times New Roman" w:hAnsi="Times New Roman" w:cs="Times New Roman"/>
                <w:b/>
                <w:bCs/>
                <w:kern w:val="0"/>
                <w:szCs w:val="21"/>
              </w:rPr>
            </w:pPr>
          </w:p>
        </w:tc>
      </w:tr>
      <w:tr w:rsidR="003F7567" w14:paraId="338595E7"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B94348D"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1E26848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shd w:val="clear" w:color="auto" w:fill="auto"/>
            <w:noWrap/>
            <w:vAlign w:val="center"/>
          </w:tcPr>
          <w:p w14:paraId="217CCBD7"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14377938"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8" w:type="pct"/>
            <w:tcBorders>
              <w:top w:val="nil"/>
              <w:left w:val="nil"/>
              <w:bottom w:val="single" w:sz="4" w:space="0" w:color="auto"/>
              <w:right w:val="single" w:sz="4" w:space="0" w:color="auto"/>
            </w:tcBorders>
            <w:shd w:val="clear" w:color="000000" w:fill="FFFFFF"/>
            <w:noWrap/>
            <w:vAlign w:val="center"/>
          </w:tcPr>
          <w:p w14:paraId="5EB1863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11" w:type="pct"/>
            <w:tcBorders>
              <w:top w:val="nil"/>
              <w:left w:val="nil"/>
              <w:bottom w:val="single" w:sz="4" w:space="0" w:color="auto"/>
              <w:right w:val="single" w:sz="4" w:space="0" w:color="auto"/>
            </w:tcBorders>
            <w:shd w:val="clear" w:color="auto" w:fill="auto"/>
            <w:noWrap/>
            <w:vAlign w:val="center"/>
          </w:tcPr>
          <w:p w14:paraId="385F91E1" w14:textId="77777777" w:rsidR="003F7567" w:rsidRDefault="003F7567">
            <w:pPr>
              <w:widowControl/>
              <w:jc w:val="left"/>
              <w:rPr>
                <w:rFonts w:ascii="Times New Roman" w:hAnsi="Times New Roman" w:cs="Times New Roman"/>
                <w:b/>
                <w:bCs/>
                <w:kern w:val="0"/>
                <w:szCs w:val="21"/>
              </w:rPr>
            </w:pPr>
          </w:p>
        </w:tc>
      </w:tr>
      <w:tr w:rsidR="003F7567" w14:paraId="4B4E08CF" w14:textId="77777777">
        <w:trPr>
          <w:trHeight w:val="9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4D473819"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8FB6DE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shd w:val="clear" w:color="auto" w:fill="auto"/>
            <w:noWrap/>
            <w:vAlign w:val="center"/>
          </w:tcPr>
          <w:p w14:paraId="0800BD80"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36FC0884"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8" w:type="pct"/>
            <w:tcBorders>
              <w:top w:val="nil"/>
              <w:left w:val="nil"/>
              <w:bottom w:val="single" w:sz="4" w:space="0" w:color="auto"/>
              <w:right w:val="single" w:sz="4" w:space="0" w:color="auto"/>
            </w:tcBorders>
            <w:shd w:val="clear" w:color="000000" w:fill="FFFFFF"/>
            <w:noWrap/>
            <w:vAlign w:val="center"/>
          </w:tcPr>
          <w:p w14:paraId="759C963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11" w:type="pct"/>
            <w:tcBorders>
              <w:top w:val="nil"/>
              <w:left w:val="nil"/>
              <w:bottom w:val="single" w:sz="4" w:space="0" w:color="auto"/>
              <w:right w:val="single" w:sz="4" w:space="0" w:color="auto"/>
            </w:tcBorders>
            <w:shd w:val="clear" w:color="auto" w:fill="auto"/>
            <w:noWrap/>
            <w:vAlign w:val="center"/>
          </w:tcPr>
          <w:p w14:paraId="1834633B" w14:textId="77777777" w:rsidR="003F7567" w:rsidRDefault="003F7567">
            <w:pPr>
              <w:widowControl/>
              <w:jc w:val="left"/>
              <w:rPr>
                <w:rFonts w:ascii="Times New Roman" w:hAnsi="Times New Roman" w:cs="Times New Roman"/>
                <w:b/>
                <w:bCs/>
                <w:kern w:val="0"/>
                <w:szCs w:val="21"/>
              </w:rPr>
            </w:pPr>
          </w:p>
        </w:tc>
      </w:tr>
      <w:tr w:rsidR="003F7567" w14:paraId="2FFA221F"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E1B1EEF"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0A76606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shd w:val="clear" w:color="auto" w:fill="auto"/>
            <w:noWrap/>
            <w:vAlign w:val="center"/>
          </w:tcPr>
          <w:p w14:paraId="63668B1E"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68465E3C"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8" w:type="pct"/>
            <w:tcBorders>
              <w:top w:val="nil"/>
              <w:left w:val="nil"/>
              <w:bottom w:val="single" w:sz="4" w:space="0" w:color="auto"/>
              <w:right w:val="single" w:sz="4" w:space="0" w:color="auto"/>
            </w:tcBorders>
            <w:shd w:val="clear" w:color="000000" w:fill="FFFFFF"/>
            <w:noWrap/>
            <w:vAlign w:val="center"/>
          </w:tcPr>
          <w:p w14:paraId="32D7E7B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11" w:type="pct"/>
            <w:tcBorders>
              <w:top w:val="nil"/>
              <w:left w:val="nil"/>
              <w:bottom w:val="single" w:sz="4" w:space="0" w:color="auto"/>
              <w:right w:val="single" w:sz="4" w:space="0" w:color="auto"/>
            </w:tcBorders>
            <w:shd w:val="clear" w:color="auto" w:fill="auto"/>
            <w:noWrap/>
            <w:vAlign w:val="center"/>
          </w:tcPr>
          <w:p w14:paraId="4FBAA57E" w14:textId="77777777" w:rsidR="003F7567" w:rsidRDefault="003F7567">
            <w:pPr>
              <w:widowControl/>
              <w:jc w:val="left"/>
              <w:rPr>
                <w:rFonts w:ascii="Times New Roman" w:hAnsi="Times New Roman" w:cs="Times New Roman"/>
                <w:b/>
                <w:bCs/>
                <w:kern w:val="0"/>
                <w:szCs w:val="21"/>
              </w:rPr>
            </w:pPr>
          </w:p>
        </w:tc>
      </w:tr>
      <w:tr w:rsidR="003F7567" w14:paraId="33EBE481"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2FA523F"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08FE4EF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shd w:val="clear" w:color="auto" w:fill="auto"/>
            <w:noWrap/>
            <w:vAlign w:val="center"/>
          </w:tcPr>
          <w:p w14:paraId="35123E7C"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6D0A77A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8" w:type="pct"/>
            <w:tcBorders>
              <w:top w:val="nil"/>
              <w:left w:val="nil"/>
              <w:bottom w:val="single" w:sz="4" w:space="0" w:color="auto"/>
              <w:right w:val="single" w:sz="4" w:space="0" w:color="auto"/>
            </w:tcBorders>
            <w:shd w:val="clear" w:color="000000" w:fill="FFFFFF"/>
            <w:noWrap/>
            <w:vAlign w:val="center"/>
          </w:tcPr>
          <w:p w14:paraId="03DA71D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11" w:type="pct"/>
            <w:tcBorders>
              <w:top w:val="nil"/>
              <w:left w:val="nil"/>
              <w:bottom w:val="single" w:sz="4" w:space="0" w:color="auto"/>
              <w:right w:val="single" w:sz="4" w:space="0" w:color="auto"/>
            </w:tcBorders>
            <w:shd w:val="clear" w:color="auto" w:fill="auto"/>
            <w:noWrap/>
            <w:vAlign w:val="center"/>
          </w:tcPr>
          <w:p w14:paraId="15FD5DA2" w14:textId="77777777" w:rsidR="003F7567" w:rsidRDefault="003F7567">
            <w:pPr>
              <w:widowControl/>
              <w:jc w:val="left"/>
              <w:rPr>
                <w:rFonts w:ascii="Times New Roman" w:hAnsi="Times New Roman" w:cs="Times New Roman"/>
                <w:b/>
                <w:bCs/>
                <w:kern w:val="0"/>
                <w:szCs w:val="21"/>
              </w:rPr>
            </w:pPr>
          </w:p>
        </w:tc>
      </w:tr>
      <w:tr w:rsidR="003F7567" w14:paraId="41A7347F"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756A9BF"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C8B1DC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shd w:val="clear" w:color="auto" w:fill="auto"/>
            <w:noWrap/>
            <w:vAlign w:val="center"/>
          </w:tcPr>
          <w:p w14:paraId="7FE6DF4D"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31454529"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8" w:type="pct"/>
            <w:tcBorders>
              <w:top w:val="nil"/>
              <w:left w:val="nil"/>
              <w:bottom w:val="single" w:sz="4" w:space="0" w:color="auto"/>
              <w:right w:val="single" w:sz="4" w:space="0" w:color="auto"/>
            </w:tcBorders>
            <w:shd w:val="clear" w:color="000000" w:fill="FFFFFF"/>
            <w:noWrap/>
            <w:vAlign w:val="center"/>
          </w:tcPr>
          <w:p w14:paraId="102EBAD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11" w:type="pct"/>
            <w:tcBorders>
              <w:top w:val="nil"/>
              <w:left w:val="nil"/>
              <w:bottom w:val="single" w:sz="4" w:space="0" w:color="auto"/>
              <w:right w:val="single" w:sz="4" w:space="0" w:color="auto"/>
            </w:tcBorders>
            <w:shd w:val="clear" w:color="auto" w:fill="auto"/>
            <w:noWrap/>
            <w:vAlign w:val="center"/>
          </w:tcPr>
          <w:p w14:paraId="77D8DBC9" w14:textId="77777777" w:rsidR="003F7567" w:rsidRDefault="003F7567">
            <w:pPr>
              <w:widowControl/>
              <w:jc w:val="left"/>
              <w:rPr>
                <w:rFonts w:ascii="Times New Roman" w:hAnsi="Times New Roman" w:cs="Times New Roman"/>
                <w:b/>
                <w:bCs/>
                <w:kern w:val="0"/>
                <w:szCs w:val="21"/>
              </w:rPr>
            </w:pPr>
          </w:p>
        </w:tc>
      </w:tr>
      <w:tr w:rsidR="003F7567" w14:paraId="75EEB168"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21F6A" w14:textId="77777777" w:rsidR="003F7567" w:rsidRDefault="003F7567">
            <w:pPr>
              <w:widowControl/>
              <w:jc w:val="right"/>
              <w:rPr>
                <w:rFonts w:ascii="Times New Roman" w:hAnsi="Times New Roman" w:cs="Times New Roman"/>
                <w:kern w:val="0"/>
                <w:szCs w:val="21"/>
              </w:rPr>
            </w:pPr>
          </w:p>
        </w:tc>
        <w:tc>
          <w:tcPr>
            <w:tcW w:w="23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DFF8E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C084C" w14:textId="77777777" w:rsidR="003F7567" w:rsidRDefault="003F7567">
            <w:pPr>
              <w:widowControl/>
              <w:jc w:val="right"/>
              <w:rPr>
                <w:rFonts w:ascii="Times New Roman" w:hAnsi="Times New Roman" w:cs="Times New Roman"/>
                <w:kern w:val="0"/>
                <w:szCs w:val="21"/>
              </w:rPr>
            </w:pPr>
          </w:p>
        </w:tc>
        <w:tc>
          <w:tcPr>
            <w:tcW w:w="1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955D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0037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9C949" w14:textId="77777777" w:rsidR="003F7567" w:rsidRDefault="003F7567">
            <w:pPr>
              <w:widowControl/>
              <w:jc w:val="left"/>
              <w:rPr>
                <w:rFonts w:ascii="Times New Roman" w:hAnsi="Times New Roman" w:cs="Times New Roman"/>
                <w:b/>
                <w:bCs/>
                <w:kern w:val="0"/>
                <w:szCs w:val="21"/>
              </w:rPr>
            </w:pPr>
          </w:p>
        </w:tc>
      </w:tr>
      <w:tr w:rsidR="003F7567" w14:paraId="39619BDD"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12A5F" w14:textId="77777777" w:rsidR="003F7567" w:rsidRDefault="003F7567">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5D6BB41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630E84C2" w14:textId="77777777" w:rsidR="003F7567" w:rsidRDefault="003F7567">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shd w:val="clear" w:color="auto" w:fill="auto"/>
            <w:noWrap/>
            <w:vAlign w:val="center"/>
          </w:tcPr>
          <w:p w14:paraId="6D3F073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14:paraId="6DBBE58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686C7C01"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hint="eastAsia"/>
                <w:kern w:val="0"/>
                <w:szCs w:val="21"/>
              </w:rPr>
              <w:t>242.30</w:t>
            </w:r>
          </w:p>
        </w:tc>
      </w:tr>
      <w:tr w:rsidR="003F7567" w14:paraId="0B8F3088"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DA3222B"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04C4E70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shd w:val="clear" w:color="auto" w:fill="auto"/>
            <w:noWrap/>
            <w:vAlign w:val="center"/>
          </w:tcPr>
          <w:p w14:paraId="057FF6F8"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0E67190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8" w:type="pct"/>
            <w:tcBorders>
              <w:top w:val="nil"/>
              <w:left w:val="nil"/>
              <w:bottom w:val="single" w:sz="4" w:space="0" w:color="auto"/>
              <w:right w:val="single" w:sz="4" w:space="0" w:color="auto"/>
            </w:tcBorders>
            <w:shd w:val="clear" w:color="000000" w:fill="FFFFFF"/>
            <w:noWrap/>
            <w:vAlign w:val="center"/>
          </w:tcPr>
          <w:p w14:paraId="311F234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11" w:type="pct"/>
            <w:tcBorders>
              <w:top w:val="nil"/>
              <w:left w:val="nil"/>
              <w:bottom w:val="single" w:sz="4" w:space="0" w:color="auto"/>
              <w:right w:val="single" w:sz="4" w:space="0" w:color="auto"/>
            </w:tcBorders>
            <w:shd w:val="clear" w:color="auto" w:fill="auto"/>
            <w:noWrap/>
            <w:vAlign w:val="center"/>
          </w:tcPr>
          <w:p w14:paraId="54FD631F" w14:textId="77777777" w:rsidR="003F7567" w:rsidRDefault="003F7567">
            <w:pPr>
              <w:widowControl/>
              <w:jc w:val="left"/>
              <w:rPr>
                <w:rFonts w:ascii="Times New Roman" w:hAnsi="Times New Roman" w:cs="Times New Roman"/>
                <w:b/>
                <w:bCs/>
                <w:kern w:val="0"/>
                <w:szCs w:val="21"/>
              </w:rPr>
            </w:pPr>
          </w:p>
        </w:tc>
      </w:tr>
      <w:tr w:rsidR="003F7567" w14:paraId="283AF3C1"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E942CCA"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2D91953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shd w:val="clear" w:color="auto" w:fill="auto"/>
            <w:noWrap/>
            <w:vAlign w:val="center"/>
          </w:tcPr>
          <w:p w14:paraId="4A1D935C"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564AF7B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8" w:type="pct"/>
            <w:tcBorders>
              <w:top w:val="nil"/>
              <w:left w:val="nil"/>
              <w:bottom w:val="single" w:sz="4" w:space="0" w:color="auto"/>
              <w:right w:val="single" w:sz="4" w:space="0" w:color="auto"/>
            </w:tcBorders>
            <w:shd w:val="clear" w:color="000000" w:fill="FFFFFF"/>
            <w:noWrap/>
            <w:vAlign w:val="center"/>
          </w:tcPr>
          <w:p w14:paraId="00F4A81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11" w:type="pct"/>
            <w:tcBorders>
              <w:top w:val="nil"/>
              <w:left w:val="nil"/>
              <w:bottom w:val="single" w:sz="4" w:space="0" w:color="auto"/>
              <w:right w:val="single" w:sz="4" w:space="0" w:color="auto"/>
            </w:tcBorders>
            <w:shd w:val="clear" w:color="auto" w:fill="auto"/>
            <w:noWrap/>
            <w:vAlign w:val="center"/>
          </w:tcPr>
          <w:p w14:paraId="7A74217E" w14:textId="77777777" w:rsidR="003F7567" w:rsidRDefault="003F7567">
            <w:pPr>
              <w:widowControl/>
              <w:jc w:val="left"/>
              <w:rPr>
                <w:rFonts w:ascii="Times New Roman" w:hAnsi="Times New Roman" w:cs="Times New Roman"/>
                <w:b/>
                <w:bCs/>
                <w:kern w:val="0"/>
                <w:szCs w:val="21"/>
              </w:rPr>
            </w:pPr>
          </w:p>
        </w:tc>
      </w:tr>
      <w:tr w:rsidR="003F7567" w14:paraId="498E13E0"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6D55D270"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73C3F5A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shd w:val="clear" w:color="auto" w:fill="auto"/>
            <w:noWrap/>
            <w:vAlign w:val="center"/>
          </w:tcPr>
          <w:p w14:paraId="480A5139"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68B2C3B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8" w:type="pct"/>
            <w:tcBorders>
              <w:top w:val="nil"/>
              <w:left w:val="nil"/>
              <w:bottom w:val="single" w:sz="4" w:space="0" w:color="auto"/>
              <w:right w:val="single" w:sz="4" w:space="0" w:color="auto"/>
            </w:tcBorders>
            <w:shd w:val="clear" w:color="000000" w:fill="FFFFFF"/>
            <w:noWrap/>
            <w:vAlign w:val="center"/>
          </w:tcPr>
          <w:p w14:paraId="7F7EAA3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11" w:type="pct"/>
            <w:tcBorders>
              <w:top w:val="nil"/>
              <w:left w:val="nil"/>
              <w:bottom w:val="single" w:sz="4" w:space="0" w:color="auto"/>
              <w:right w:val="single" w:sz="4" w:space="0" w:color="auto"/>
            </w:tcBorders>
            <w:shd w:val="clear" w:color="auto" w:fill="auto"/>
            <w:noWrap/>
            <w:vAlign w:val="center"/>
          </w:tcPr>
          <w:p w14:paraId="1AA950D9" w14:textId="77777777" w:rsidR="003F7567" w:rsidRDefault="003F7567">
            <w:pPr>
              <w:widowControl/>
              <w:jc w:val="left"/>
              <w:rPr>
                <w:rFonts w:ascii="Times New Roman" w:hAnsi="Times New Roman" w:cs="Times New Roman"/>
                <w:b/>
                <w:bCs/>
                <w:kern w:val="0"/>
                <w:szCs w:val="21"/>
              </w:rPr>
            </w:pPr>
          </w:p>
        </w:tc>
      </w:tr>
      <w:tr w:rsidR="003F7567" w14:paraId="7E27AFB0"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12A167BE"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FCB3FF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shd w:val="clear" w:color="auto" w:fill="auto"/>
            <w:noWrap/>
            <w:vAlign w:val="center"/>
          </w:tcPr>
          <w:p w14:paraId="28710F26"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1359674F"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8" w:type="pct"/>
            <w:tcBorders>
              <w:top w:val="nil"/>
              <w:left w:val="nil"/>
              <w:bottom w:val="single" w:sz="4" w:space="0" w:color="auto"/>
              <w:right w:val="single" w:sz="4" w:space="0" w:color="auto"/>
            </w:tcBorders>
            <w:shd w:val="clear" w:color="000000" w:fill="FFFFFF"/>
            <w:noWrap/>
            <w:vAlign w:val="center"/>
          </w:tcPr>
          <w:p w14:paraId="4E7173C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11" w:type="pct"/>
            <w:tcBorders>
              <w:top w:val="nil"/>
              <w:left w:val="nil"/>
              <w:bottom w:val="single" w:sz="4" w:space="0" w:color="auto"/>
              <w:right w:val="single" w:sz="4" w:space="0" w:color="auto"/>
            </w:tcBorders>
            <w:shd w:val="clear" w:color="auto" w:fill="auto"/>
            <w:noWrap/>
            <w:vAlign w:val="center"/>
          </w:tcPr>
          <w:p w14:paraId="139E16CC" w14:textId="77777777" w:rsidR="003F7567" w:rsidRDefault="003F7567">
            <w:pPr>
              <w:widowControl/>
              <w:jc w:val="left"/>
              <w:rPr>
                <w:rFonts w:ascii="Times New Roman" w:hAnsi="Times New Roman" w:cs="Times New Roman"/>
                <w:b/>
                <w:bCs/>
                <w:kern w:val="0"/>
                <w:szCs w:val="21"/>
              </w:rPr>
            </w:pPr>
          </w:p>
        </w:tc>
      </w:tr>
      <w:tr w:rsidR="003F7567" w14:paraId="717218DF"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AA18E" w14:textId="77777777" w:rsidR="003F7567" w:rsidRDefault="003F7567">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1A307B4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765C7E64" w14:textId="77777777" w:rsidR="003F7567" w:rsidRDefault="003F7567">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shd w:val="clear" w:color="auto" w:fill="auto"/>
            <w:noWrap/>
            <w:vAlign w:val="center"/>
          </w:tcPr>
          <w:p w14:paraId="6221A19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14:paraId="2B4DD19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69363432" w14:textId="77777777" w:rsidR="003F7567" w:rsidRDefault="003F7567">
            <w:pPr>
              <w:widowControl/>
              <w:jc w:val="left"/>
              <w:rPr>
                <w:rFonts w:ascii="Times New Roman" w:hAnsi="Times New Roman" w:cs="Times New Roman"/>
                <w:b/>
                <w:bCs/>
                <w:kern w:val="0"/>
                <w:szCs w:val="21"/>
              </w:rPr>
            </w:pPr>
          </w:p>
        </w:tc>
      </w:tr>
      <w:tr w:rsidR="003F7567" w14:paraId="2CBC86F7" w14:textId="77777777">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98BCEA" w14:textId="77777777" w:rsidR="003F7567" w:rsidRDefault="003F7567">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7D213DF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06094737" w14:textId="77777777" w:rsidR="003F7567" w:rsidRDefault="003F7567">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shd w:val="clear" w:color="auto" w:fill="auto"/>
            <w:noWrap/>
            <w:vAlign w:val="center"/>
          </w:tcPr>
          <w:p w14:paraId="790F465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14:paraId="5040432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5FEE9E40" w14:textId="77777777" w:rsidR="003F7567" w:rsidRDefault="003F7567">
            <w:pPr>
              <w:widowControl/>
              <w:jc w:val="left"/>
              <w:rPr>
                <w:rFonts w:ascii="Times New Roman" w:hAnsi="Times New Roman" w:cs="Times New Roman"/>
                <w:b/>
                <w:bCs/>
                <w:kern w:val="0"/>
                <w:szCs w:val="21"/>
              </w:rPr>
            </w:pPr>
          </w:p>
        </w:tc>
      </w:tr>
      <w:tr w:rsidR="003F7567" w14:paraId="7015330B"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5DC3FDFD" w14:textId="77777777" w:rsidR="003F7567" w:rsidRDefault="003F7567">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03A23B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shd w:val="clear" w:color="auto" w:fill="auto"/>
            <w:noWrap/>
            <w:vAlign w:val="center"/>
          </w:tcPr>
          <w:p w14:paraId="4E0651A1" w14:textId="77777777" w:rsidR="003F7567" w:rsidRDefault="003F7567">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48F2E9C8"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88" w:type="pct"/>
            <w:tcBorders>
              <w:top w:val="nil"/>
              <w:left w:val="nil"/>
              <w:bottom w:val="single" w:sz="4" w:space="0" w:color="auto"/>
              <w:right w:val="single" w:sz="4" w:space="0" w:color="auto"/>
            </w:tcBorders>
            <w:shd w:val="clear" w:color="000000" w:fill="FFFFFF"/>
            <w:noWrap/>
            <w:vAlign w:val="center"/>
          </w:tcPr>
          <w:p w14:paraId="4E3851C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11" w:type="pct"/>
            <w:tcBorders>
              <w:top w:val="nil"/>
              <w:left w:val="nil"/>
              <w:bottom w:val="single" w:sz="4" w:space="0" w:color="auto"/>
              <w:right w:val="single" w:sz="4" w:space="0" w:color="auto"/>
            </w:tcBorders>
            <w:shd w:val="clear" w:color="auto" w:fill="auto"/>
            <w:noWrap/>
            <w:vAlign w:val="center"/>
          </w:tcPr>
          <w:p w14:paraId="7FEA6849" w14:textId="77777777" w:rsidR="003F7567" w:rsidRDefault="003F7567">
            <w:pPr>
              <w:widowControl/>
              <w:jc w:val="left"/>
              <w:rPr>
                <w:rFonts w:ascii="Times New Roman" w:hAnsi="Times New Roman" w:cs="Times New Roman"/>
                <w:b/>
                <w:bCs/>
                <w:kern w:val="0"/>
                <w:szCs w:val="21"/>
              </w:rPr>
            </w:pPr>
          </w:p>
        </w:tc>
      </w:tr>
      <w:tr w:rsidR="003F7567" w14:paraId="636E9F03" w14:textId="77777777">
        <w:trPr>
          <w:trHeight w:val="28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2AC5489E"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39" w:type="pct"/>
            <w:tcBorders>
              <w:top w:val="nil"/>
              <w:left w:val="nil"/>
              <w:bottom w:val="single" w:sz="4" w:space="0" w:color="auto"/>
              <w:right w:val="single" w:sz="4" w:space="0" w:color="auto"/>
            </w:tcBorders>
            <w:shd w:val="clear" w:color="000000" w:fill="FFFFFF"/>
            <w:noWrap/>
            <w:vAlign w:val="center"/>
          </w:tcPr>
          <w:p w14:paraId="75B2A95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shd w:val="clear" w:color="auto" w:fill="auto"/>
            <w:noWrap/>
            <w:vAlign w:val="center"/>
          </w:tcPr>
          <w:p w14:paraId="50BCC68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7943.88</w:t>
            </w:r>
          </w:p>
        </w:tc>
        <w:tc>
          <w:tcPr>
            <w:tcW w:w="1360" w:type="pct"/>
            <w:tcBorders>
              <w:top w:val="nil"/>
              <w:left w:val="nil"/>
              <w:bottom w:val="single" w:sz="4" w:space="0" w:color="auto"/>
              <w:right w:val="single" w:sz="4" w:space="0" w:color="auto"/>
            </w:tcBorders>
            <w:shd w:val="clear" w:color="auto" w:fill="auto"/>
            <w:noWrap/>
            <w:vAlign w:val="center"/>
          </w:tcPr>
          <w:p w14:paraId="7ED2E9A3"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8" w:type="pct"/>
            <w:tcBorders>
              <w:top w:val="nil"/>
              <w:left w:val="nil"/>
              <w:bottom w:val="single" w:sz="4" w:space="0" w:color="auto"/>
              <w:right w:val="single" w:sz="4" w:space="0" w:color="auto"/>
            </w:tcBorders>
            <w:shd w:val="clear" w:color="000000" w:fill="FFFFFF"/>
            <w:noWrap/>
            <w:vAlign w:val="center"/>
          </w:tcPr>
          <w:p w14:paraId="20D1D6B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11" w:type="pct"/>
            <w:tcBorders>
              <w:top w:val="nil"/>
              <w:left w:val="nil"/>
              <w:bottom w:val="single" w:sz="4" w:space="0" w:color="auto"/>
              <w:right w:val="single" w:sz="4" w:space="0" w:color="auto"/>
            </w:tcBorders>
            <w:shd w:val="clear" w:color="auto" w:fill="auto"/>
            <w:noWrap/>
            <w:vAlign w:val="center"/>
          </w:tcPr>
          <w:p w14:paraId="3755928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7943.88</w:t>
            </w:r>
          </w:p>
        </w:tc>
      </w:tr>
      <w:tr w:rsidR="003F7567" w14:paraId="2F380028"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668E9B0D"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39" w:type="pct"/>
            <w:tcBorders>
              <w:top w:val="nil"/>
              <w:left w:val="nil"/>
              <w:bottom w:val="single" w:sz="4" w:space="0" w:color="auto"/>
              <w:right w:val="single" w:sz="4" w:space="0" w:color="auto"/>
            </w:tcBorders>
            <w:shd w:val="clear" w:color="000000" w:fill="FFFFFF"/>
            <w:noWrap/>
            <w:vAlign w:val="center"/>
          </w:tcPr>
          <w:p w14:paraId="291DB2A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shd w:val="clear" w:color="auto" w:fill="auto"/>
            <w:noWrap/>
            <w:vAlign w:val="center"/>
          </w:tcPr>
          <w:p w14:paraId="47B43541"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79D71CC0"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8" w:type="pct"/>
            <w:tcBorders>
              <w:top w:val="nil"/>
              <w:left w:val="nil"/>
              <w:bottom w:val="single" w:sz="4" w:space="0" w:color="auto"/>
              <w:right w:val="single" w:sz="4" w:space="0" w:color="auto"/>
            </w:tcBorders>
            <w:shd w:val="clear" w:color="000000" w:fill="FFFFFF"/>
            <w:noWrap/>
            <w:vAlign w:val="center"/>
          </w:tcPr>
          <w:p w14:paraId="594E703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11" w:type="pct"/>
            <w:tcBorders>
              <w:top w:val="nil"/>
              <w:left w:val="nil"/>
              <w:bottom w:val="single" w:sz="4" w:space="0" w:color="auto"/>
              <w:right w:val="single" w:sz="4" w:space="0" w:color="auto"/>
            </w:tcBorders>
            <w:shd w:val="clear" w:color="auto" w:fill="auto"/>
            <w:noWrap/>
            <w:vAlign w:val="center"/>
          </w:tcPr>
          <w:p w14:paraId="79475278" w14:textId="77777777" w:rsidR="003F7567" w:rsidRDefault="003F7567">
            <w:pPr>
              <w:widowControl/>
              <w:jc w:val="center"/>
              <w:rPr>
                <w:rFonts w:ascii="Times New Roman" w:hAnsi="Times New Roman" w:cs="Times New Roman"/>
                <w:kern w:val="0"/>
                <w:szCs w:val="21"/>
              </w:rPr>
            </w:pPr>
          </w:p>
        </w:tc>
      </w:tr>
      <w:tr w:rsidR="003F7567" w14:paraId="1B7EC649" w14:textId="77777777">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14:paraId="0FE8346E"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39" w:type="pct"/>
            <w:tcBorders>
              <w:top w:val="nil"/>
              <w:left w:val="nil"/>
              <w:bottom w:val="single" w:sz="4" w:space="0" w:color="auto"/>
              <w:right w:val="single" w:sz="4" w:space="0" w:color="auto"/>
            </w:tcBorders>
            <w:shd w:val="clear" w:color="000000" w:fill="FFFFFF"/>
            <w:noWrap/>
            <w:vAlign w:val="center"/>
          </w:tcPr>
          <w:p w14:paraId="76A27A3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shd w:val="clear" w:color="auto" w:fill="auto"/>
            <w:noWrap/>
            <w:vAlign w:val="center"/>
          </w:tcPr>
          <w:p w14:paraId="1E38718A"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auto" w:fill="auto"/>
            <w:noWrap/>
            <w:vAlign w:val="center"/>
          </w:tcPr>
          <w:p w14:paraId="1C1013FF"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8" w:type="pct"/>
            <w:tcBorders>
              <w:top w:val="nil"/>
              <w:left w:val="nil"/>
              <w:bottom w:val="single" w:sz="4" w:space="0" w:color="auto"/>
              <w:right w:val="single" w:sz="4" w:space="0" w:color="auto"/>
            </w:tcBorders>
            <w:shd w:val="clear" w:color="000000" w:fill="FFFFFF"/>
            <w:noWrap/>
            <w:vAlign w:val="center"/>
          </w:tcPr>
          <w:p w14:paraId="65F3F51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11" w:type="pct"/>
            <w:tcBorders>
              <w:top w:val="nil"/>
              <w:left w:val="nil"/>
              <w:bottom w:val="single" w:sz="4" w:space="0" w:color="auto"/>
              <w:right w:val="single" w:sz="4" w:space="0" w:color="auto"/>
            </w:tcBorders>
            <w:shd w:val="clear" w:color="auto" w:fill="auto"/>
            <w:noWrap/>
            <w:vAlign w:val="center"/>
          </w:tcPr>
          <w:p w14:paraId="4E7BD3DF" w14:textId="77777777" w:rsidR="003F7567" w:rsidRDefault="003F7567">
            <w:pPr>
              <w:widowControl/>
              <w:jc w:val="center"/>
              <w:rPr>
                <w:rFonts w:ascii="Times New Roman" w:hAnsi="Times New Roman" w:cs="Times New Roman"/>
                <w:kern w:val="0"/>
                <w:szCs w:val="21"/>
              </w:rPr>
            </w:pPr>
          </w:p>
        </w:tc>
      </w:tr>
      <w:tr w:rsidR="003F7567" w14:paraId="3633F406"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5BB302D8" w14:textId="77777777" w:rsidR="003F7567" w:rsidRDefault="003F7567">
            <w:pPr>
              <w:widowControl/>
              <w:jc w:val="center"/>
              <w:rPr>
                <w:rFonts w:ascii="Times New Roman" w:hAnsi="Times New Roman" w:cs="Times New Roman"/>
                <w:b/>
                <w:bCs/>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3DC1A7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shd w:val="clear" w:color="auto" w:fill="auto"/>
            <w:noWrap/>
            <w:vAlign w:val="center"/>
          </w:tcPr>
          <w:p w14:paraId="647B8604" w14:textId="77777777" w:rsidR="003F7567" w:rsidRDefault="003F7567">
            <w:pPr>
              <w:widowControl/>
              <w:jc w:val="center"/>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shd w:val="clear" w:color="000000" w:fill="FFFFFF"/>
            <w:noWrap/>
            <w:vAlign w:val="center"/>
          </w:tcPr>
          <w:p w14:paraId="0EBEED6C" w14:textId="77777777" w:rsidR="003F7567" w:rsidRDefault="003F7567">
            <w:pPr>
              <w:widowControl/>
              <w:jc w:val="center"/>
              <w:rPr>
                <w:rFonts w:ascii="Times New Roman" w:hAnsi="Times New Roman" w:cs="Times New Roman"/>
                <w:b/>
                <w:bCs/>
                <w:kern w:val="0"/>
                <w:szCs w:val="21"/>
              </w:rPr>
            </w:pPr>
          </w:p>
        </w:tc>
        <w:tc>
          <w:tcPr>
            <w:tcW w:w="288" w:type="pct"/>
            <w:tcBorders>
              <w:top w:val="nil"/>
              <w:left w:val="nil"/>
              <w:bottom w:val="single" w:sz="4" w:space="0" w:color="auto"/>
              <w:right w:val="single" w:sz="4" w:space="0" w:color="auto"/>
            </w:tcBorders>
            <w:shd w:val="clear" w:color="000000" w:fill="FFFFFF"/>
            <w:noWrap/>
            <w:vAlign w:val="center"/>
          </w:tcPr>
          <w:p w14:paraId="4C8E4E1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11" w:type="pct"/>
            <w:tcBorders>
              <w:top w:val="nil"/>
              <w:left w:val="nil"/>
              <w:bottom w:val="single" w:sz="4" w:space="0" w:color="auto"/>
              <w:right w:val="single" w:sz="4" w:space="0" w:color="auto"/>
            </w:tcBorders>
            <w:shd w:val="clear" w:color="auto" w:fill="auto"/>
            <w:noWrap/>
            <w:vAlign w:val="center"/>
          </w:tcPr>
          <w:p w14:paraId="3AFAEF4B" w14:textId="77777777" w:rsidR="003F7567" w:rsidRDefault="003F7567">
            <w:pPr>
              <w:widowControl/>
              <w:jc w:val="center"/>
              <w:rPr>
                <w:rFonts w:ascii="Times New Roman" w:hAnsi="Times New Roman" w:cs="Times New Roman"/>
                <w:kern w:val="0"/>
                <w:szCs w:val="21"/>
              </w:rPr>
            </w:pPr>
          </w:p>
        </w:tc>
      </w:tr>
      <w:tr w:rsidR="003F7567" w14:paraId="5E513D4B" w14:textId="77777777">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14:paraId="080E3501"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39" w:type="pct"/>
            <w:tcBorders>
              <w:top w:val="nil"/>
              <w:left w:val="nil"/>
              <w:bottom w:val="single" w:sz="4" w:space="0" w:color="auto"/>
              <w:right w:val="single" w:sz="4" w:space="0" w:color="auto"/>
            </w:tcBorders>
            <w:shd w:val="clear" w:color="000000" w:fill="FFFFFF"/>
            <w:noWrap/>
            <w:vAlign w:val="center"/>
          </w:tcPr>
          <w:p w14:paraId="79C723E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shd w:val="clear" w:color="auto" w:fill="auto"/>
            <w:noWrap/>
            <w:vAlign w:val="center"/>
          </w:tcPr>
          <w:p w14:paraId="597FA46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7943.88</w:t>
            </w:r>
          </w:p>
        </w:tc>
        <w:tc>
          <w:tcPr>
            <w:tcW w:w="1360" w:type="pct"/>
            <w:tcBorders>
              <w:top w:val="nil"/>
              <w:left w:val="nil"/>
              <w:bottom w:val="single" w:sz="4" w:space="0" w:color="auto"/>
              <w:right w:val="single" w:sz="4" w:space="0" w:color="auto"/>
            </w:tcBorders>
            <w:shd w:val="clear" w:color="000000" w:fill="FFFFFF"/>
            <w:noWrap/>
            <w:vAlign w:val="center"/>
          </w:tcPr>
          <w:p w14:paraId="7330FE4D"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8" w:type="pct"/>
            <w:tcBorders>
              <w:top w:val="nil"/>
              <w:left w:val="nil"/>
              <w:bottom w:val="single" w:sz="4" w:space="0" w:color="auto"/>
              <w:right w:val="single" w:sz="4" w:space="0" w:color="auto"/>
            </w:tcBorders>
            <w:shd w:val="clear" w:color="000000" w:fill="FFFFFF"/>
            <w:noWrap/>
            <w:vAlign w:val="center"/>
          </w:tcPr>
          <w:p w14:paraId="1E98C3F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11" w:type="pct"/>
            <w:tcBorders>
              <w:top w:val="nil"/>
              <w:left w:val="nil"/>
              <w:bottom w:val="single" w:sz="4" w:space="0" w:color="auto"/>
              <w:right w:val="single" w:sz="4" w:space="0" w:color="auto"/>
            </w:tcBorders>
            <w:shd w:val="clear" w:color="auto" w:fill="auto"/>
            <w:noWrap/>
            <w:vAlign w:val="center"/>
          </w:tcPr>
          <w:p w14:paraId="15DDD0D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7943.88</w:t>
            </w:r>
          </w:p>
        </w:tc>
      </w:tr>
      <w:tr w:rsidR="003F7567" w14:paraId="4CBB9701" w14:textId="77777777">
        <w:trPr>
          <w:trHeight w:val="1020"/>
        </w:trPr>
        <w:tc>
          <w:tcPr>
            <w:tcW w:w="5000" w:type="pct"/>
            <w:gridSpan w:val="6"/>
            <w:tcBorders>
              <w:top w:val="nil"/>
              <w:left w:val="nil"/>
              <w:bottom w:val="nil"/>
              <w:right w:val="nil"/>
            </w:tcBorders>
            <w:shd w:val="clear" w:color="auto" w:fill="auto"/>
            <w:vAlign w:val="center"/>
          </w:tcPr>
          <w:p w14:paraId="1A7ABDB8"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p>
          <w:p w14:paraId="076139A8"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2.</w:t>
            </w:r>
            <w:r>
              <w:rPr>
                <w:rFonts w:ascii="Times New Roman" w:hAnsi="Times New Roman" w:cs="Times New Roman"/>
                <w:kern w:val="0"/>
                <w:szCs w:val="21"/>
              </w:rPr>
              <w:t>本套报表金额单位转换时可能存在尾数误差。</w:t>
            </w:r>
          </w:p>
        </w:tc>
      </w:tr>
    </w:tbl>
    <w:p w14:paraId="3CA61D2D" w14:textId="77777777" w:rsidR="003F7567"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firstRow="1" w:lastRow="0" w:firstColumn="1" w:lastColumn="0" w:noHBand="0" w:noVBand="1"/>
      </w:tblPr>
      <w:tblGrid>
        <w:gridCol w:w="1269"/>
        <w:gridCol w:w="4477"/>
        <w:gridCol w:w="1450"/>
        <w:gridCol w:w="1453"/>
        <w:gridCol w:w="1327"/>
        <w:gridCol w:w="1342"/>
        <w:gridCol w:w="1342"/>
        <w:gridCol w:w="1355"/>
        <w:gridCol w:w="1413"/>
      </w:tblGrid>
      <w:tr w:rsidR="003F7567" w14:paraId="68A8DA58" w14:textId="77777777">
        <w:trPr>
          <w:trHeight w:val="43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191F8003" w14:textId="77777777" w:rsidR="003F7567" w:rsidRDefault="00000000">
            <w:pPr>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3F7567" w14:paraId="3794A00B" w14:textId="77777777">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14:textId="77777777" w:rsidR="003F7567" w:rsidRDefault="00000000">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3F7567" w14:paraId="44AC1498" w14:textId="77777777">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14:textId="77777777" w:rsidR="003F7567" w:rsidRDefault="00000000">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14:textId="77777777" w:rsidR="003F7567" w:rsidRDefault="00000000">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14:textId="77777777" w:rsidR="003F7567" w:rsidRDefault="00000000">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3F7567" w14:paraId="4340C7EA"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15B5A8" w14:textId="77777777" w:rsidR="003F7567" w:rsidRDefault="00000000">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C4B478" w14:textId="77777777" w:rsidR="003F7567" w:rsidRDefault="00000000">
            <w:pPr>
              <w:jc w:val="center"/>
              <w:rPr>
                <w:rFonts w:ascii="Times New Roman" w:hAnsi="Times New Roman" w:cs="Times New Roman"/>
                <w:szCs w:val="21"/>
              </w:rPr>
            </w:pPr>
            <w:r>
              <w:rPr>
                <w:rFonts w:ascii="Times New Roman" w:hAnsi="Times New Roman" w:cs="Times New Roman"/>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069D6" w14:textId="77777777" w:rsidR="003F7567" w:rsidRDefault="00000000">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C5A533" w14:textId="77777777" w:rsidR="003F7567" w:rsidRDefault="00000000">
            <w:pPr>
              <w:jc w:val="center"/>
              <w:rPr>
                <w:rFonts w:ascii="Times New Roman" w:hAnsi="Times New Roman" w:cs="Times New Roman"/>
                <w:szCs w:val="21"/>
              </w:rPr>
            </w:pPr>
            <w:r>
              <w:rPr>
                <w:rFonts w:ascii="Times New Roman" w:hAnsi="Times New Roman" w:cs="Times New Roman"/>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521134" w14:textId="77777777" w:rsidR="003F7567" w:rsidRDefault="00000000">
            <w:pPr>
              <w:jc w:val="center"/>
              <w:rPr>
                <w:rFonts w:ascii="Times New Roman" w:hAnsi="Times New Roman" w:cs="Times New Roman"/>
                <w:szCs w:val="21"/>
              </w:rPr>
            </w:pPr>
            <w:r>
              <w:rPr>
                <w:rFonts w:ascii="Times New Roman" w:hAnsi="Times New Roman" w:cs="Times New Roman"/>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180E22" w14:textId="77777777" w:rsidR="003F7567" w:rsidRDefault="00000000">
            <w:pPr>
              <w:jc w:val="center"/>
              <w:rPr>
                <w:rFonts w:ascii="Times New Roman" w:hAnsi="Times New Roman" w:cs="Times New Roman"/>
                <w:szCs w:val="21"/>
              </w:rPr>
            </w:pPr>
            <w:r>
              <w:rPr>
                <w:rFonts w:ascii="Times New Roman" w:hAnsi="Times New Roman" w:cs="Times New Roman"/>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001415" w14:textId="77777777" w:rsidR="003F7567" w:rsidRDefault="00000000">
            <w:pPr>
              <w:jc w:val="center"/>
              <w:rPr>
                <w:rFonts w:ascii="Times New Roman" w:hAnsi="Times New Roman" w:cs="Times New Roman"/>
                <w:szCs w:val="21"/>
              </w:rPr>
            </w:pPr>
            <w:r>
              <w:rPr>
                <w:rFonts w:ascii="Times New Roman" w:hAnsi="Times New Roman" w:cs="Times New Roman"/>
                <w:szCs w:val="21"/>
              </w:rPr>
              <w:t>附属单位上缴收入</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C4DE46" w14:textId="77777777" w:rsidR="003F7567" w:rsidRDefault="00000000">
            <w:pPr>
              <w:jc w:val="center"/>
              <w:rPr>
                <w:rFonts w:ascii="Times New Roman" w:hAnsi="Times New Roman" w:cs="Times New Roman"/>
                <w:szCs w:val="21"/>
              </w:rPr>
            </w:pPr>
            <w:r>
              <w:rPr>
                <w:rFonts w:ascii="Times New Roman" w:hAnsi="Times New Roman" w:cs="Times New Roman"/>
                <w:szCs w:val="21"/>
              </w:rPr>
              <w:t>其他收入</w:t>
            </w:r>
          </w:p>
        </w:tc>
      </w:tr>
      <w:tr w:rsidR="003F7567" w14:paraId="2E5420BE" w14:textId="77777777">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16B751" w14:textId="77777777" w:rsidR="003F7567" w:rsidRDefault="00000000">
            <w:pPr>
              <w:jc w:val="center"/>
              <w:rPr>
                <w:rFonts w:ascii="Times New Roman" w:hAnsi="Times New Roman" w:cs="Times New Roman"/>
                <w:szCs w:val="21"/>
              </w:rPr>
            </w:pPr>
            <w:r>
              <w:rPr>
                <w:rFonts w:ascii="Times New Roman" w:hAnsi="Times New Roman" w:cs="Times New Roman"/>
                <w:szCs w:val="21"/>
              </w:rPr>
              <w:t>功能分类</w:t>
            </w:r>
          </w:p>
          <w:p w14:paraId="5B515C2F" w14:textId="77777777" w:rsidR="003F7567" w:rsidRDefault="00000000">
            <w:pPr>
              <w:jc w:val="center"/>
              <w:rPr>
                <w:rFonts w:ascii="Times New Roman" w:hAnsi="Times New Roman" w:cs="Times New Roman"/>
                <w:szCs w:val="21"/>
              </w:rPr>
            </w:pPr>
            <w:r>
              <w:rPr>
                <w:rFonts w:ascii="Times New Roman" w:hAnsi="Times New Roman" w:cs="Times New Roman"/>
                <w:szCs w:val="21"/>
              </w:rPr>
              <w:t>科目编码</w:t>
            </w:r>
          </w:p>
        </w:tc>
        <w:tc>
          <w:tcPr>
            <w:tcW w:w="1450"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7B9A92" w14:textId="77777777" w:rsidR="003F7567" w:rsidRDefault="00000000">
            <w:pPr>
              <w:jc w:val="center"/>
              <w:rPr>
                <w:rFonts w:ascii="Times New Roman" w:hAnsi="Times New Roman" w:cs="Times New Roman"/>
                <w:szCs w:val="21"/>
              </w:rPr>
            </w:pPr>
            <w:r>
              <w:rPr>
                <w:rFonts w:ascii="Times New Roman" w:hAnsi="Times New Roman" w:cs="Times New Roman"/>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14:paraId="3CDD5422" w14:textId="77777777" w:rsidR="003F7567" w:rsidRDefault="003F7567">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1E35539D" w14:textId="77777777" w:rsidR="003F7567" w:rsidRDefault="003F7567">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180D9FB1" w14:textId="77777777" w:rsidR="003F7567" w:rsidRDefault="003F7567">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267EC7EC" w14:textId="77777777" w:rsidR="003F7567" w:rsidRDefault="003F7567">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6F4021F8" w14:textId="77777777" w:rsidR="003F7567" w:rsidRDefault="003F7567">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09111E4A" w14:textId="77777777" w:rsidR="003F7567" w:rsidRDefault="003F7567">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0AD0F0F9" w14:textId="77777777" w:rsidR="003F7567" w:rsidRDefault="003F7567">
            <w:pPr>
              <w:rPr>
                <w:rFonts w:ascii="Times New Roman" w:hAnsi="Times New Roman" w:cs="Times New Roman"/>
                <w:szCs w:val="21"/>
              </w:rPr>
            </w:pPr>
          </w:p>
        </w:tc>
      </w:tr>
      <w:tr w:rsidR="003F7567" w14:paraId="128AFBE9" w14:textId="77777777">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14:paraId="6B7C51C2" w14:textId="77777777" w:rsidR="003F7567" w:rsidRDefault="003F7567">
            <w:pPr>
              <w:rPr>
                <w:rFonts w:ascii="Times New Roman" w:hAnsi="Times New Roman" w:cs="Times New Roman"/>
                <w:szCs w:val="21"/>
              </w:rPr>
            </w:pPr>
          </w:p>
        </w:tc>
        <w:tc>
          <w:tcPr>
            <w:tcW w:w="1450" w:type="pct"/>
            <w:vMerge/>
            <w:tcBorders>
              <w:top w:val="nil"/>
              <w:left w:val="single" w:sz="4" w:space="0" w:color="auto"/>
              <w:bottom w:val="single" w:sz="4" w:space="0" w:color="auto"/>
              <w:right w:val="single" w:sz="4" w:space="0" w:color="auto"/>
            </w:tcBorders>
            <w:vAlign w:val="center"/>
          </w:tcPr>
          <w:p w14:paraId="7A6FFE3B" w14:textId="77777777" w:rsidR="003F7567" w:rsidRDefault="003F7567">
            <w:pPr>
              <w:rPr>
                <w:rFonts w:ascii="Times New Roman" w:hAnsi="Times New Roman" w:cs="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612F7E33" w14:textId="77777777" w:rsidR="003F7567" w:rsidRDefault="003F7567">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6D0E8DFE" w14:textId="77777777" w:rsidR="003F7567" w:rsidRDefault="003F7567">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14:paraId="10DF4708" w14:textId="77777777" w:rsidR="003F7567" w:rsidRDefault="003F7567">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4E419C58" w14:textId="77777777" w:rsidR="003F7567" w:rsidRDefault="003F7567">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14:paraId="7437239D" w14:textId="77777777" w:rsidR="003F7567" w:rsidRDefault="003F7567">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1E23CD5B" w14:textId="77777777" w:rsidR="003F7567" w:rsidRDefault="003F7567">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14:paraId="5EAB4A49" w14:textId="77777777" w:rsidR="003F7567" w:rsidRDefault="003F7567">
            <w:pPr>
              <w:rPr>
                <w:rFonts w:ascii="Times New Roman" w:hAnsi="Times New Roman" w:cs="Times New Roman"/>
                <w:szCs w:val="21"/>
              </w:rPr>
            </w:pPr>
          </w:p>
        </w:tc>
      </w:tr>
      <w:tr w:rsidR="003F7567" w14:paraId="2124F220"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02792C" w14:textId="77777777" w:rsidR="003F7567" w:rsidRDefault="00000000">
            <w:pPr>
              <w:jc w:val="center"/>
              <w:rPr>
                <w:rFonts w:ascii="Times New Roman" w:hAnsi="Times New Roman" w:cs="Times New Roman"/>
                <w:szCs w:val="21"/>
              </w:rPr>
            </w:pPr>
            <w:r>
              <w:rPr>
                <w:rFonts w:ascii="Times New Roman" w:hAnsi="Times New Roman" w:cs="Times New Roman"/>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3425B3" w14:textId="77777777" w:rsidR="003F7567" w:rsidRDefault="00000000">
            <w:pPr>
              <w:jc w:val="center"/>
              <w:rPr>
                <w:rFonts w:ascii="Times New Roman" w:hAnsi="Times New Roman" w:cs="Times New Roman"/>
                <w:szCs w:val="21"/>
              </w:rPr>
            </w:pPr>
            <w:r>
              <w:rPr>
                <w:rFonts w:ascii="Times New Roman" w:hAnsi="Times New Roman" w:cs="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1D54E1" w14:textId="77777777" w:rsidR="003F7567" w:rsidRDefault="00000000">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86E80C" w14:textId="77777777" w:rsidR="003F7567" w:rsidRDefault="00000000">
            <w:pPr>
              <w:jc w:val="center"/>
              <w:rPr>
                <w:rFonts w:ascii="Times New Roman" w:hAnsi="Times New Roman" w:cs="Times New Roman"/>
                <w:szCs w:val="21"/>
              </w:rPr>
            </w:pPr>
            <w:r>
              <w:rPr>
                <w:rFonts w:ascii="Times New Roman" w:hAnsi="Times New Roman" w:cs="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F918E1" w14:textId="77777777" w:rsidR="003F7567" w:rsidRDefault="00000000">
            <w:pPr>
              <w:jc w:val="center"/>
              <w:rPr>
                <w:rFonts w:ascii="Times New Roman" w:hAnsi="Times New Roman" w:cs="Times New Roman"/>
                <w:szCs w:val="21"/>
              </w:rPr>
            </w:pPr>
            <w:r>
              <w:rPr>
                <w:rFonts w:ascii="Times New Roman" w:hAnsi="Times New Roman" w:cs="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B98BEE" w14:textId="77777777" w:rsidR="003F7567" w:rsidRDefault="00000000">
            <w:pPr>
              <w:jc w:val="center"/>
              <w:rPr>
                <w:rFonts w:ascii="Times New Roman" w:hAnsi="Times New Roman" w:cs="Times New Roman"/>
                <w:szCs w:val="21"/>
              </w:rPr>
            </w:pPr>
            <w:r>
              <w:rPr>
                <w:rFonts w:ascii="Times New Roman" w:hAnsi="Times New Roman" w:cs="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02B8A2" w14:textId="77777777" w:rsidR="003F7567" w:rsidRDefault="00000000">
            <w:pPr>
              <w:jc w:val="center"/>
              <w:rPr>
                <w:rFonts w:ascii="Times New Roman" w:hAnsi="Times New Roman" w:cs="Times New Roman"/>
                <w:szCs w:val="21"/>
              </w:rPr>
            </w:pPr>
            <w:r>
              <w:rPr>
                <w:rFonts w:ascii="Times New Roman" w:hAnsi="Times New Roman" w:cs="Times New Roman"/>
                <w:szCs w:val="21"/>
              </w:rPr>
              <w:t>6</w:t>
            </w:r>
          </w:p>
        </w:tc>
        <w:tc>
          <w:tcPr>
            <w:tcW w:w="45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60FC1B" w14:textId="77777777" w:rsidR="003F7567" w:rsidRDefault="00000000">
            <w:pPr>
              <w:jc w:val="center"/>
              <w:rPr>
                <w:rFonts w:ascii="Times New Roman" w:hAnsi="Times New Roman" w:cs="Times New Roman"/>
                <w:szCs w:val="21"/>
              </w:rPr>
            </w:pPr>
            <w:r>
              <w:rPr>
                <w:rFonts w:ascii="Times New Roman" w:hAnsi="Times New Roman" w:cs="Times New Roman"/>
                <w:szCs w:val="21"/>
              </w:rPr>
              <w:t>7</w:t>
            </w:r>
          </w:p>
        </w:tc>
      </w:tr>
      <w:tr w:rsidR="003F7567" w14:paraId="49D38BC7" w14:textId="77777777">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502AC8D" w14:textId="77777777" w:rsidR="003F7567" w:rsidRDefault="00000000">
            <w:pPr>
              <w:jc w:val="center"/>
              <w:rPr>
                <w:rFonts w:ascii="Times New Roman" w:hAnsi="Times New Roman" w:cs="Times New Roman"/>
                <w:szCs w:val="21"/>
              </w:rPr>
            </w:pPr>
            <w:r>
              <w:rPr>
                <w:rFonts w:ascii="Times New Roman" w:hAnsi="Times New Roman" w:cs="Times New Roman"/>
                <w:szCs w:val="21"/>
              </w:rPr>
              <w:t>合计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3E6141" w14:textId="77777777" w:rsidR="003F7567" w:rsidRDefault="00000000">
            <w:pPr>
              <w:widowControl/>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7943.88</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42BC52" w14:textId="77777777" w:rsidR="003F7567" w:rsidRDefault="00000000">
            <w:pPr>
              <w:widowControl/>
              <w:jc w:val="right"/>
              <w:textAlignment w:val="center"/>
              <w:rPr>
                <w:rFonts w:ascii="Times New Roman" w:hAnsi="Times New Roman" w:cs="Times New Roman"/>
                <w:szCs w:val="21"/>
              </w:rPr>
            </w:pPr>
            <w:r>
              <w:rPr>
                <w:rFonts w:ascii="宋体" w:eastAsia="宋体" w:hAnsi="宋体" w:cs="宋体" w:hint="eastAsia"/>
                <w:b/>
                <w:bCs/>
                <w:color w:val="000000"/>
                <w:kern w:val="0"/>
                <w:sz w:val="22"/>
                <w:lang w:bidi="ar"/>
              </w:rPr>
              <w:t>7943.88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BBEB6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12D8F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A6C7ED"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D4828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662E16"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3F7567" w14:paraId="6ECD3B01"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E46D30"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FC083A"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5EBFC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360.40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60A728"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360.40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00FEAA"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351BAD"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5ABE82"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C47B6C"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45B4CF" w14:textId="77777777" w:rsidR="003F7567" w:rsidRDefault="003F7567">
            <w:pPr>
              <w:jc w:val="right"/>
              <w:rPr>
                <w:rFonts w:ascii="Times New Roman" w:hAnsi="Times New Roman" w:cs="Times New Roman"/>
                <w:szCs w:val="21"/>
              </w:rPr>
            </w:pPr>
          </w:p>
        </w:tc>
      </w:tr>
      <w:tr w:rsidR="003F7567" w14:paraId="3F66648D"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3C0CA3E"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20805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193B18"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行政事业单位养老支出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9D4056"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323.07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4CAAA4"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323.07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FE7810"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E061A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2C91C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905879"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8BBB52"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3F7567" w14:paraId="4BCB6EBB"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1CAD5"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2080505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865B76"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机关事业单位基本养老保险缴费支出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CB3D4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323.07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3B8BB3"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323.07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B5C592"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060D73"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6732F7"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71BFAC"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6171EE" w14:textId="77777777" w:rsidR="003F7567" w:rsidRDefault="003F7567">
            <w:pPr>
              <w:jc w:val="right"/>
              <w:rPr>
                <w:rFonts w:ascii="Times New Roman" w:hAnsi="Times New Roman" w:cs="Times New Roman"/>
                <w:szCs w:val="21"/>
              </w:rPr>
            </w:pPr>
          </w:p>
        </w:tc>
      </w:tr>
      <w:tr w:rsidR="003F7567" w14:paraId="5C55F09E"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15AE4C"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20808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E2355C" w14:textId="77777777" w:rsidR="003F7567" w:rsidRDefault="00000000">
            <w:pPr>
              <w:widowControl/>
              <w:jc w:val="left"/>
              <w:textAlignment w:val="center"/>
              <w:rPr>
                <w:rFonts w:ascii="宋体" w:eastAsia="宋体" w:hAnsi="宋体" w:cs="宋体" w:hint="eastAsia"/>
                <w:kern w:val="0"/>
                <w:szCs w:val="21"/>
                <w:lang w:bidi="ar"/>
              </w:rPr>
            </w:pPr>
            <w:r>
              <w:rPr>
                <w:rFonts w:asciiTheme="minorEastAsia" w:hAnsiTheme="minorEastAsia" w:cs="宋体" w:hint="eastAsia"/>
                <w:kern w:val="0"/>
                <w:szCs w:val="21"/>
              </w:rPr>
              <w:t>抚恤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198A62"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25.83</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D4BB12"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25.83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10AE7F"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4059CA"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34DBCB"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687BA7"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593482" w14:textId="77777777" w:rsidR="003F7567" w:rsidRDefault="003F7567">
            <w:pPr>
              <w:jc w:val="right"/>
              <w:rPr>
                <w:rFonts w:ascii="Times New Roman" w:hAnsi="Times New Roman" w:cs="Times New Roman"/>
                <w:szCs w:val="21"/>
              </w:rPr>
            </w:pPr>
          </w:p>
        </w:tc>
      </w:tr>
      <w:tr w:rsidR="003F7567" w14:paraId="1935B91E"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7AC9C8"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2080801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B63DB8" w14:textId="77777777" w:rsidR="003F756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死亡抚恤</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5B8BAA"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25.83</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072343"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25.83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1C07CE"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0ADEA2"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4D8554"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7DB87F"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D9CB11" w14:textId="77777777" w:rsidR="003F7567" w:rsidRDefault="003F7567">
            <w:pPr>
              <w:jc w:val="right"/>
              <w:rPr>
                <w:rFonts w:ascii="Times New Roman" w:hAnsi="Times New Roman" w:cs="Times New Roman"/>
                <w:szCs w:val="21"/>
              </w:rPr>
            </w:pPr>
          </w:p>
        </w:tc>
      </w:tr>
      <w:tr w:rsidR="003F7567" w14:paraId="3304960B"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64DFF8"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20899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6D6511"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其他社会保障和就业支出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F9DD4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11.50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05D6A5"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11.50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F65ECE"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7DBDE2"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0E4782"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1D4160"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FB0835" w14:textId="77777777" w:rsidR="003F7567" w:rsidRDefault="003F7567">
            <w:pPr>
              <w:jc w:val="right"/>
              <w:rPr>
                <w:rFonts w:ascii="Times New Roman" w:hAnsi="Times New Roman" w:cs="Times New Roman"/>
                <w:szCs w:val="21"/>
              </w:rPr>
            </w:pPr>
          </w:p>
        </w:tc>
      </w:tr>
      <w:tr w:rsidR="003F7567" w14:paraId="0582552F"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318306"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2089999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BF99CF"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其他社会保障和就业支出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AA92E2"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11.50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E83D06"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11.50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E1D8D7"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39080A"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C081F8"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13FD50"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064F16" w14:textId="77777777" w:rsidR="003F7567" w:rsidRDefault="003F7567">
            <w:pPr>
              <w:jc w:val="right"/>
              <w:rPr>
                <w:rFonts w:ascii="Times New Roman" w:hAnsi="Times New Roman" w:cs="Times New Roman"/>
                <w:szCs w:val="21"/>
              </w:rPr>
            </w:pPr>
          </w:p>
        </w:tc>
      </w:tr>
      <w:tr w:rsidR="003F7567" w14:paraId="2BC3AC73"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7DCFE"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99133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卫生健康支出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8B22E8"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737846"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76609C"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0E0AC7"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36B57A"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AE3C22"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5F0D38" w14:textId="77777777" w:rsidR="003F7567" w:rsidRDefault="003F7567">
            <w:pPr>
              <w:jc w:val="right"/>
              <w:rPr>
                <w:rFonts w:ascii="Times New Roman" w:hAnsi="Times New Roman" w:cs="Times New Roman"/>
                <w:szCs w:val="21"/>
              </w:rPr>
            </w:pPr>
          </w:p>
        </w:tc>
      </w:tr>
      <w:tr w:rsidR="003F7567" w14:paraId="64906D2B"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4F57FA1"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21011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ACD5A"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行政事业单位医疗</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5132B4"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7D654D"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539486"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8D2C0E"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69AD34"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407F5C"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6565D5" w14:textId="77777777" w:rsidR="003F7567" w:rsidRDefault="003F7567">
            <w:pPr>
              <w:jc w:val="right"/>
              <w:rPr>
                <w:rFonts w:ascii="Times New Roman" w:hAnsi="Times New Roman" w:cs="Times New Roman"/>
                <w:szCs w:val="21"/>
              </w:rPr>
            </w:pPr>
          </w:p>
        </w:tc>
      </w:tr>
      <w:tr w:rsidR="003F7567" w14:paraId="37A486DE"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EAD1070"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2101102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EF54AE"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事业单位医疗</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A84518"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9C408B"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135.09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81B7C2"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FD9E8F"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93A6AC"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EE1F40"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CF367E" w14:textId="77777777" w:rsidR="003F7567" w:rsidRDefault="003F7567">
            <w:pPr>
              <w:jc w:val="right"/>
              <w:rPr>
                <w:rFonts w:ascii="Times New Roman" w:hAnsi="Times New Roman" w:cs="Times New Roman"/>
                <w:szCs w:val="21"/>
              </w:rPr>
            </w:pPr>
          </w:p>
        </w:tc>
      </w:tr>
      <w:tr w:rsidR="003F7567" w14:paraId="7DAA0F53"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4B4D42F"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B2E845"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节能环保支出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0A5B85"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1839E9"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A857B8"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B423F1"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A1C6E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62C125"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CB4F40"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3F7567" w14:paraId="5D384379"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9C6B66"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21103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B06C1C"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污染防治</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F91A53"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7BDF57"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3D9CAF"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A9B94"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AA44BE"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4BD1DF"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8F05E3" w14:textId="77777777" w:rsidR="003F7567" w:rsidRDefault="003F7567">
            <w:pPr>
              <w:jc w:val="right"/>
              <w:rPr>
                <w:rFonts w:ascii="Times New Roman" w:hAnsi="Times New Roman" w:cs="Times New Roman"/>
                <w:szCs w:val="21"/>
              </w:rPr>
            </w:pPr>
          </w:p>
        </w:tc>
      </w:tr>
      <w:tr w:rsidR="003F7567" w14:paraId="41526D69"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DE00A0B"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2110304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A3AA9A"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固体废弃物与化学品</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EF3EC6"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29913C"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478.14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21F3EB"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09ECB3"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3D4BFC"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728671"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920C0D" w14:textId="77777777" w:rsidR="003F7567" w:rsidRDefault="003F7567">
            <w:pPr>
              <w:jc w:val="right"/>
              <w:rPr>
                <w:rFonts w:ascii="Times New Roman" w:hAnsi="Times New Roman" w:cs="Times New Roman"/>
                <w:szCs w:val="21"/>
              </w:rPr>
            </w:pPr>
          </w:p>
        </w:tc>
      </w:tr>
      <w:tr w:rsidR="003F7567" w14:paraId="239A3133"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05F787E"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3D2C5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城乡社区支出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69594A"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6727.95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505062"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6727.95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52F477"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DB534C"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91A887"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E8748A"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615F4E"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3F7567" w14:paraId="754682E4"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1120B73"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lastRenderedPageBreak/>
              <w:t>21201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78702F" w14:textId="77777777" w:rsidR="003F7567" w:rsidRDefault="00000000">
            <w:pPr>
              <w:widowControl/>
              <w:jc w:val="left"/>
              <w:textAlignment w:val="center"/>
              <w:rPr>
                <w:szCs w:val="21"/>
              </w:rPr>
            </w:pPr>
            <w:r>
              <w:rPr>
                <w:rFonts w:ascii="宋体" w:eastAsia="宋体" w:hAnsi="宋体" w:cs="宋体" w:hint="eastAsia"/>
                <w:kern w:val="0"/>
                <w:szCs w:val="21"/>
                <w:lang w:bidi="ar"/>
              </w:rPr>
              <w:t>城乡社区管理事务</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B27ABC"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57.75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957D7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57.75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86C823"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C3F203"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DE52FF"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9AA39B"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6F1D0D" w14:textId="77777777" w:rsidR="003F7567"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3F7567" w14:paraId="038F72FF" w14:textId="77777777">
        <w:trPr>
          <w:trHeight w:val="9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063959"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2120101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C097159"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行政运行</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499374"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57.75</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E9D456"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57.75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ABF33F"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CA1981"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3E9032"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5F8011"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6A5AB8" w14:textId="77777777" w:rsidR="003F7567" w:rsidRDefault="003F7567">
            <w:pPr>
              <w:jc w:val="right"/>
              <w:rPr>
                <w:rFonts w:ascii="Times New Roman" w:hAnsi="Times New Roman" w:cs="Times New Roman"/>
                <w:szCs w:val="21"/>
              </w:rPr>
            </w:pPr>
          </w:p>
        </w:tc>
      </w:tr>
      <w:tr w:rsidR="003F7567" w14:paraId="5A7A6002"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0EA53C5"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CFEC5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城乡社区环境卫生</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216455"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5083.17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B11CC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5083.17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0F9E5B"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FEB0E9"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C248D8"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36D29A"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BABFD2" w14:textId="77777777" w:rsidR="003F7567" w:rsidRDefault="003F7567">
            <w:pPr>
              <w:jc w:val="right"/>
              <w:rPr>
                <w:rFonts w:ascii="Times New Roman" w:hAnsi="Times New Roman" w:cs="Times New Roman"/>
                <w:szCs w:val="21"/>
              </w:rPr>
            </w:pPr>
          </w:p>
        </w:tc>
      </w:tr>
      <w:tr w:rsidR="003F7567" w14:paraId="0342BEDA"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4FB1E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2120501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8FC3C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城乡社区环境卫生</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806192"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5083.17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05A8C1"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5083.17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3673ED"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299F04"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4C3449"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BD491C"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56952F" w14:textId="77777777" w:rsidR="003F7567" w:rsidRDefault="003F7567">
            <w:pPr>
              <w:jc w:val="right"/>
              <w:rPr>
                <w:rFonts w:ascii="Times New Roman" w:hAnsi="Times New Roman" w:cs="Times New Roman"/>
                <w:szCs w:val="21"/>
              </w:rPr>
            </w:pPr>
          </w:p>
        </w:tc>
      </w:tr>
      <w:tr w:rsidR="003F7567" w14:paraId="41C74832"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905BD1"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701B0F"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国有土地使用权出让收入安排的支出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88CEB9" w14:textId="77777777" w:rsidR="003F7567" w:rsidRDefault="00000000">
            <w:pPr>
              <w:widowControl/>
              <w:jc w:val="right"/>
              <w:textAlignment w:val="center"/>
              <w:rPr>
                <w:rFonts w:ascii="Times New Roman" w:hAnsi="Times New Roman" w:cs="Times New Roman"/>
                <w:szCs w:val="21"/>
              </w:rPr>
            </w:pPr>
            <w:r>
              <w:rPr>
                <w:rFonts w:ascii="Times New Roman" w:hAnsi="Times New Roman" w:cs="Times New Roman" w:hint="eastAsia"/>
                <w:szCs w:val="21"/>
              </w:rPr>
              <w:t>913.47</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6EB598" w14:textId="77777777" w:rsidR="003F7567" w:rsidRDefault="00000000">
            <w:pPr>
              <w:widowControl/>
              <w:jc w:val="right"/>
              <w:textAlignment w:val="center"/>
              <w:rPr>
                <w:rFonts w:ascii="Times New Roman" w:hAnsi="Times New Roman" w:cs="Times New Roman"/>
                <w:szCs w:val="21"/>
              </w:rPr>
            </w:pPr>
            <w:r>
              <w:rPr>
                <w:rFonts w:ascii="Times New Roman" w:hAnsi="Times New Roman" w:cs="Times New Roman" w:hint="eastAsia"/>
                <w:szCs w:val="21"/>
              </w:rPr>
              <w:t>913.47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F57F97"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DDDF68"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B7DD2F"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33F482"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DBE126" w14:textId="77777777" w:rsidR="003F7567" w:rsidRDefault="003F7567">
            <w:pPr>
              <w:jc w:val="right"/>
              <w:rPr>
                <w:rFonts w:ascii="Times New Roman" w:hAnsi="Times New Roman" w:cs="Times New Roman"/>
                <w:szCs w:val="21"/>
              </w:rPr>
            </w:pPr>
          </w:p>
        </w:tc>
      </w:tr>
      <w:tr w:rsidR="003F7567" w14:paraId="4B26A6B1"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742950A"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2120803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81C14" w14:textId="77777777" w:rsidR="003F756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城市建设支出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A67057"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850.42</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6215B0"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850.42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0F3F96"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5C7563"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9D5D30"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79B0C9"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ECC34D" w14:textId="77777777" w:rsidR="003F7567" w:rsidRDefault="003F7567">
            <w:pPr>
              <w:jc w:val="right"/>
              <w:rPr>
                <w:rFonts w:ascii="Times New Roman" w:hAnsi="Times New Roman" w:cs="Times New Roman"/>
                <w:szCs w:val="21"/>
              </w:rPr>
            </w:pPr>
          </w:p>
        </w:tc>
      </w:tr>
      <w:tr w:rsidR="003F7567" w14:paraId="083B6C31"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64F08AB"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2120816</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845B51"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农业农村生态环境支出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3A620E"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59.99</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A15BA3"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59.99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AB4BCA"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73E10E"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8364E0"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26F01D"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CF5F0E" w14:textId="77777777" w:rsidR="003F7567" w:rsidRDefault="003F7567">
            <w:pPr>
              <w:jc w:val="right"/>
              <w:rPr>
                <w:rFonts w:ascii="Times New Roman" w:hAnsi="Times New Roman" w:cs="Times New Roman"/>
                <w:szCs w:val="21"/>
              </w:rPr>
            </w:pPr>
          </w:p>
        </w:tc>
      </w:tr>
      <w:tr w:rsidR="003F7567" w14:paraId="5FEF02E6"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81E4543"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2120899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D3A837"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其他国有土地使用权出让收入安排的支出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290450"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3.06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5E6A47"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3.06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05A0A1"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480F2B"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62C43"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667414"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889C14" w14:textId="77777777" w:rsidR="003F7567" w:rsidRDefault="003F7567">
            <w:pPr>
              <w:jc w:val="right"/>
              <w:rPr>
                <w:rFonts w:ascii="Times New Roman" w:hAnsi="Times New Roman" w:cs="Times New Roman"/>
                <w:szCs w:val="21"/>
              </w:rPr>
            </w:pPr>
          </w:p>
        </w:tc>
      </w:tr>
      <w:tr w:rsidR="003F7567" w14:paraId="01A7A025"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F60ECEA"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21213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935D89"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城市基础设施配套</w:t>
            </w:r>
            <w:proofErr w:type="gramStart"/>
            <w:r>
              <w:rPr>
                <w:rFonts w:ascii="宋体" w:eastAsia="宋体" w:hAnsi="宋体" w:cs="宋体" w:hint="eastAsia"/>
                <w:kern w:val="0"/>
                <w:szCs w:val="21"/>
                <w:lang w:bidi="ar"/>
              </w:rPr>
              <w:t>费安排</w:t>
            </w:r>
            <w:proofErr w:type="gramEnd"/>
            <w:r>
              <w:rPr>
                <w:rFonts w:ascii="宋体" w:eastAsia="宋体" w:hAnsi="宋体" w:cs="宋体" w:hint="eastAsia"/>
                <w:kern w:val="0"/>
                <w:szCs w:val="21"/>
                <w:lang w:bidi="ar"/>
              </w:rPr>
              <w:t>的支出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4D7EB7"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573.56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3A6E21"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573.56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5800E0"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204A83"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373C5C"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67C2DE"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C84CEF" w14:textId="77777777" w:rsidR="003F7567" w:rsidRDefault="003F7567">
            <w:pPr>
              <w:jc w:val="right"/>
              <w:rPr>
                <w:rFonts w:ascii="Times New Roman" w:hAnsi="Times New Roman" w:cs="Times New Roman"/>
                <w:szCs w:val="21"/>
              </w:rPr>
            </w:pPr>
          </w:p>
        </w:tc>
      </w:tr>
      <w:tr w:rsidR="003F7567" w14:paraId="3041B45D"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9D29FEC"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2121302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783578"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城市环境卫生</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ADC8E8"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573.56</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A6B5B4"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573.56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1B66F0"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693C8C"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6D500D"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880E88"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CB6F13" w14:textId="77777777" w:rsidR="003F7567" w:rsidRDefault="003F7567">
            <w:pPr>
              <w:jc w:val="right"/>
              <w:rPr>
                <w:rFonts w:ascii="Times New Roman" w:hAnsi="Times New Roman" w:cs="Times New Roman"/>
                <w:szCs w:val="21"/>
              </w:rPr>
            </w:pPr>
          </w:p>
        </w:tc>
      </w:tr>
      <w:tr w:rsidR="003F7567" w14:paraId="3E421844"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862A19E"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75D3FD" w14:textId="77777777" w:rsidR="003F756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其他城乡社区支出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CE9C83"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100.00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111912"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100.00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7C981D"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96F1AC"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0D54CD"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269A35"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4D75E2" w14:textId="77777777" w:rsidR="003F7567" w:rsidRDefault="003F7567">
            <w:pPr>
              <w:jc w:val="right"/>
              <w:rPr>
                <w:rFonts w:ascii="Times New Roman" w:hAnsi="Times New Roman" w:cs="Times New Roman"/>
                <w:szCs w:val="21"/>
              </w:rPr>
            </w:pPr>
          </w:p>
        </w:tc>
      </w:tr>
      <w:tr w:rsidR="003F7567" w14:paraId="44BB3929"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6F96736"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color w:val="000000"/>
                <w:kern w:val="0"/>
                <w:szCs w:val="21"/>
                <w:lang w:bidi="ar"/>
              </w:rPr>
              <w:t>2129999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3022D0" w14:textId="77777777" w:rsidR="003F7567" w:rsidRDefault="00000000">
            <w:pPr>
              <w:widowControl/>
              <w:jc w:val="left"/>
              <w:textAlignment w:val="center"/>
              <w:rPr>
                <w:rFonts w:ascii="Times New Roman" w:hAnsi="Times New Roman" w:cs="Times New Roman"/>
                <w:szCs w:val="21"/>
              </w:rPr>
            </w:pPr>
            <w:r>
              <w:rPr>
                <w:rFonts w:ascii="宋体" w:eastAsia="宋体" w:hAnsi="宋体" w:cs="宋体" w:hint="eastAsia"/>
                <w:kern w:val="0"/>
                <w:szCs w:val="21"/>
                <w:lang w:bidi="ar"/>
              </w:rPr>
              <w:t>其他城乡社区支出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1AC299"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100.00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4ECF2F" w14:textId="77777777" w:rsidR="003F7567" w:rsidRDefault="00000000">
            <w:pPr>
              <w:widowControl/>
              <w:jc w:val="right"/>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100.00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4AB042"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6229B3"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ACA334"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E68F74"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BCA701" w14:textId="77777777" w:rsidR="003F7567" w:rsidRDefault="003F7567">
            <w:pPr>
              <w:jc w:val="right"/>
              <w:rPr>
                <w:rFonts w:ascii="Times New Roman" w:hAnsi="Times New Roman" w:cs="Times New Roman"/>
                <w:szCs w:val="21"/>
              </w:rPr>
            </w:pPr>
          </w:p>
        </w:tc>
      </w:tr>
      <w:tr w:rsidR="003F7567" w14:paraId="4448BEF5"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547DD8C"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C71D6B" w14:textId="77777777" w:rsidR="003F7567" w:rsidRDefault="00000000">
            <w:pPr>
              <w:widowControl/>
              <w:jc w:val="left"/>
              <w:textAlignment w:val="center"/>
              <w:rPr>
                <w:rFonts w:ascii="宋体" w:eastAsia="宋体" w:hAnsi="宋体" w:cs="宋体" w:hint="eastAsia"/>
                <w:kern w:val="0"/>
                <w:szCs w:val="21"/>
                <w:lang w:bidi="ar"/>
              </w:rPr>
            </w:pPr>
            <w:r>
              <w:rPr>
                <w:rFonts w:ascii="Times New Roman" w:hAnsi="Times New Roman" w:cs="Times New Roman"/>
                <w:kern w:val="0"/>
                <w:szCs w:val="21"/>
              </w:rPr>
              <w:t>住房保障支出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9FBC88"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242.30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D4016C"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242.30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901BF4"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8D0ABB"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0E0AC8"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0F4D21"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F69825" w14:textId="77777777" w:rsidR="003F7567" w:rsidRDefault="003F7567">
            <w:pPr>
              <w:jc w:val="right"/>
              <w:rPr>
                <w:rFonts w:ascii="Times New Roman" w:hAnsi="Times New Roman" w:cs="Times New Roman"/>
                <w:szCs w:val="21"/>
              </w:rPr>
            </w:pPr>
          </w:p>
        </w:tc>
      </w:tr>
      <w:tr w:rsidR="003F7567" w14:paraId="78E8FA83"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2A4D9C"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D6F067"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住房改革支出</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54C5D8"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2AD24A"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B688AD"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A4EF79"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7B273C"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F2121B"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E57703" w14:textId="77777777" w:rsidR="003F7567" w:rsidRDefault="003F7567">
            <w:pPr>
              <w:jc w:val="right"/>
              <w:rPr>
                <w:rFonts w:ascii="Times New Roman" w:hAnsi="Times New Roman" w:cs="Times New Roman"/>
                <w:szCs w:val="21"/>
              </w:rPr>
            </w:pPr>
          </w:p>
        </w:tc>
      </w:tr>
      <w:tr w:rsidR="003F7567" w14:paraId="5B22F050" w14:textId="77777777">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FA0C2F"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2210201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C7105C"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住房公积金</w:t>
            </w:r>
          </w:p>
        </w:tc>
        <w:tc>
          <w:tcPr>
            <w:tcW w:w="4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35697E"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17BC03"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CCC2D8" w14:textId="77777777" w:rsidR="003F7567" w:rsidRDefault="003F7567">
            <w:pPr>
              <w:jc w:val="center"/>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9BBB18" w14:textId="77777777" w:rsidR="003F7567" w:rsidRDefault="003F7567">
            <w:pPr>
              <w:jc w:val="right"/>
              <w:rPr>
                <w:rFonts w:ascii="Times New Roman" w:hAnsi="Times New Roman" w:cs="Times New Roman"/>
                <w:szCs w:val="21"/>
              </w:rPr>
            </w:pPr>
          </w:p>
        </w:tc>
        <w:tc>
          <w:tcPr>
            <w:tcW w:w="4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F59AB5" w14:textId="77777777" w:rsidR="003F7567" w:rsidRDefault="003F7567">
            <w:pPr>
              <w:jc w:val="right"/>
              <w:rPr>
                <w:rFonts w:ascii="Times New Roman" w:hAnsi="Times New Roman" w:cs="Times New Roman"/>
                <w:szCs w:val="21"/>
              </w:rPr>
            </w:pPr>
          </w:p>
        </w:tc>
        <w:tc>
          <w:tcPr>
            <w:tcW w:w="43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9AAFC7" w14:textId="77777777" w:rsidR="003F7567" w:rsidRDefault="003F7567">
            <w:pPr>
              <w:jc w:val="right"/>
              <w:rPr>
                <w:rFonts w:ascii="Times New Roman" w:hAnsi="Times New Roman" w:cs="Times New Roman"/>
                <w:szCs w:val="21"/>
              </w:rPr>
            </w:pPr>
          </w:p>
        </w:tc>
        <w:tc>
          <w:tcPr>
            <w:tcW w:w="45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2E205D" w14:textId="77777777" w:rsidR="003F7567" w:rsidRDefault="003F7567">
            <w:pPr>
              <w:jc w:val="right"/>
              <w:rPr>
                <w:rFonts w:ascii="Times New Roman" w:hAnsi="Times New Roman" w:cs="Times New Roman"/>
                <w:szCs w:val="21"/>
              </w:rPr>
            </w:pPr>
          </w:p>
        </w:tc>
      </w:tr>
      <w:tr w:rsidR="003F7567" w14:paraId="3BF969A4" w14:textId="77777777">
        <w:trPr>
          <w:trHeight w:val="615"/>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D2F52BE" w14:textId="77777777" w:rsidR="003F7567" w:rsidRDefault="00000000">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r w:rsidR="003F7567" w14:paraId="19FB9A87" w14:textId="77777777">
        <w:trPr>
          <w:trHeight w:val="615"/>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BFA6F8C" w14:textId="77777777" w:rsidR="003F7567" w:rsidRDefault="003F7567">
            <w:pPr>
              <w:rPr>
                <w:rFonts w:ascii="Times New Roman" w:hAnsi="Times New Roman" w:cs="Times New Roman"/>
                <w:szCs w:val="21"/>
              </w:rPr>
            </w:pPr>
          </w:p>
        </w:tc>
      </w:tr>
    </w:tbl>
    <w:p w14:paraId="19E4BFC4" w14:textId="77777777" w:rsidR="003F7567" w:rsidRDefault="00000000">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br w:type="page"/>
      </w:r>
    </w:p>
    <w:tbl>
      <w:tblPr>
        <w:tblW w:w="4937" w:type="pct"/>
        <w:tblInd w:w="93" w:type="dxa"/>
        <w:tblLayout w:type="fixed"/>
        <w:tblLook w:val="04A0" w:firstRow="1" w:lastRow="0" w:firstColumn="1" w:lastColumn="0" w:noHBand="0" w:noVBand="1"/>
      </w:tblPr>
      <w:tblGrid>
        <w:gridCol w:w="1270"/>
        <w:gridCol w:w="4477"/>
        <w:gridCol w:w="1693"/>
        <w:gridCol w:w="1662"/>
        <w:gridCol w:w="1557"/>
        <w:gridCol w:w="1579"/>
        <w:gridCol w:w="1579"/>
        <w:gridCol w:w="1600"/>
      </w:tblGrid>
      <w:tr w:rsidR="003F7567" w14:paraId="68124105" w14:textId="77777777">
        <w:trPr>
          <w:trHeight w:val="435"/>
        </w:trPr>
        <w:tc>
          <w:tcPr>
            <w:tcW w:w="5000" w:type="pct"/>
            <w:gridSpan w:val="8"/>
            <w:tcBorders>
              <w:top w:val="nil"/>
              <w:left w:val="nil"/>
              <w:bottom w:val="nil"/>
              <w:right w:val="nil"/>
            </w:tcBorders>
            <w:shd w:val="clear" w:color="auto" w:fill="auto"/>
            <w:noWrap/>
            <w:vAlign w:val="center"/>
          </w:tcPr>
          <w:p w14:paraId="094786B9" w14:textId="77777777" w:rsidR="003F7567"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3F7567" w14:paraId="7AFD957F" w14:textId="77777777">
        <w:trPr>
          <w:trHeight w:val="285"/>
        </w:trPr>
        <w:tc>
          <w:tcPr>
            <w:tcW w:w="1864" w:type="pct"/>
            <w:gridSpan w:val="2"/>
            <w:tcBorders>
              <w:top w:val="nil"/>
              <w:left w:val="nil"/>
              <w:bottom w:val="nil"/>
              <w:right w:val="nil"/>
            </w:tcBorders>
            <w:shd w:val="clear" w:color="000000" w:fill="FFFFFF"/>
            <w:noWrap/>
            <w:vAlign w:val="center"/>
          </w:tcPr>
          <w:p w14:paraId="2D38CA53"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14:paraId="768ECFBA"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14:paraId="7C396FD4"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14:paraId="2F99A6D6"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14:paraId="20F4969E"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14:paraId="526F6489"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14:paraId="1BC18DC8" w14:textId="77777777" w:rsidR="003F7567"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3F7567" w14:paraId="0FA3E5B5" w14:textId="77777777">
        <w:trPr>
          <w:trHeight w:val="285"/>
        </w:trPr>
        <w:tc>
          <w:tcPr>
            <w:tcW w:w="1864" w:type="pct"/>
            <w:gridSpan w:val="2"/>
            <w:tcBorders>
              <w:top w:val="nil"/>
              <w:left w:val="nil"/>
              <w:bottom w:val="nil"/>
              <w:right w:val="nil"/>
            </w:tcBorders>
            <w:shd w:val="clear" w:color="000000" w:fill="FFFFFF"/>
            <w:noWrap/>
            <w:vAlign w:val="center"/>
          </w:tcPr>
          <w:p w14:paraId="6A416EA0"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color w:val="000000"/>
                <w:kern w:val="0"/>
                <w:sz w:val="20"/>
                <w:szCs w:val="20"/>
              </w:rPr>
              <w:t>部门：</w:t>
            </w: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14:paraId="7974F388"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14:paraId="3A33A849"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14:paraId="7CAB3151" w14:textId="77777777" w:rsidR="003F7567" w:rsidRDefault="00000000">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14:paraId="144729B0"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14:paraId="20E43946" w14:textId="77777777" w:rsidR="003F7567"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14:paraId="4708D588" w14:textId="77777777" w:rsidR="003F7567"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3F7567" w14:paraId="7A325ED4" w14:textId="77777777">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EA717"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    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7424FBB"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0B7FB4"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CC25A3"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2AF42E"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CA37CE"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经营支出</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1CCFB0"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对附属单位补助支出</w:t>
            </w:r>
          </w:p>
        </w:tc>
      </w:tr>
      <w:tr w:rsidR="003F7567" w14:paraId="4BD6FAC5" w14:textId="77777777">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2764DD"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功能分类科目编码</w:t>
            </w:r>
          </w:p>
        </w:tc>
        <w:tc>
          <w:tcPr>
            <w:tcW w:w="1451" w:type="pct"/>
            <w:vMerge w:val="restart"/>
            <w:tcBorders>
              <w:top w:val="nil"/>
              <w:left w:val="single" w:sz="4" w:space="0" w:color="auto"/>
              <w:bottom w:val="single" w:sz="4" w:space="0" w:color="auto"/>
              <w:right w:val="single" w:sz="4" w:space="0" w:color="auto"/>
            </w:tcBorders>
            <w:shd w:val="clear" w:color="000000" w:fill="FFFFFF"/>
            <w:vAlign w:val="center"/>
          </w:tcPr>
          <w:p w14:paraId="4E17E29B"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14:paraId="52388FFA" w14:textId="77777777" w:rsidR="003F7567" w:rsidRDefault="003F7567">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6EAB610B" w14:textId="77777777" w:rsidR="003F7567" w:rsidRDefault="003F7567">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1F3D04C2" w14:textId="77777777" w:rsidR="003F7567" w:rsidRDefault="003F7567">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1AD42D21" w14:textId="77777777" w:rsidR="003F7567" w:rsidRDefault="003F7567">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52FC78FA" w14:textId="77777777" w:rsidR="003F7567" w:rsidRDefault="003F7567">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2BBBD306" w14:textId="77777777" w:rsidR="003F7567" w:rsidRDefault="003F7567">
            <w:pPr>
              <w:widowControl/>
              <w:jc w:val="left"/>
              <w:rPr>
                <w:rFonts w:asciiTheme="minorEastAsia" w:hAnsiTheme="minorEastAsia" w:cs="宋体" w:hint="eastAsia"/>
                <w:kern w:val="0"/>
                <w:szCs w:val="21"/>
              </w:rPr>
            </w:pPr>
          </w:p>
        </w:tc>
      </w:tr>
      <w:tr w:rsidR="003F7567" w14:paraId="65608AAF" w14:textId="77777777">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14:paraId="7A378048" w14:textId="77777777" w:rsidR="003F7567" w:rsidRDefault="003F7567">
            <w:pPr>
              <w:widowControl/>
              <w:jc w:val="left"/>
              <w:rPr>
                <w:rFonts w:asciiTheme="minorEastAsia" w:hAnsiTheme="minorEastAsia" w:cs="宋体" w:hint="eastAsia"/>
                <w:kern w:val="0"/>
                <w:szCs w:val="21"/>
              </w:rPr>
            </w:pPr>
          </w:p>
        </w:tc>
        <w:tc>
          <w:tcPr>
            <w:tcW w:w="1451" w:type="pct"/>
            <w:vMerge/>
            <w:tcBorders>
              <w:top w:val="nil"/>
              <w:left w:val="single" w:sz="4" w:space="0" w:color="auto"/>
              <w:bottom w:val="single" w:sz="4" w:space="0" w:color="auto"/>
              <w:right w:val="single" w:sz="4" w:space="0" w:color="auto"/>
            </w:tcBorders>
            <w:vAlign w:val="center"/>
          </w:tcPr>
          <w:p w14:paraId="24A41DD0" w14:textId="77777777" w:rsidR="003F7567" w:rsidRDefault="003F7567">
            <w:pPr>
              <w:widowControl/>
              <w:jc w:val="left"/>
              <w:rPr>
                <w:rFonts w:asciiTheme="minorEastAsia" w:hAnsiTheme="minorEastAsia" w:cs="宋体" w:hint="eastAsia"/>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14:paraId="6574CA69" w14:textId="77777777" w:rsidR="003F7567" w:rsidRDefault="003F7567">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14:paraId="0E36CB25" w14:textId="77777777" w:rsidR="003F7567" w:rsidRDefault="003F7567">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14:paraId="033C46B7" w14:textId="77777777" w:rsidR="003F7567" w:rsidRDefault="003F7567">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498377AF" w14:textId="77777777" w:rsidR="003F7567" w:rsidRDefault="003F7567">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28FA784" w14:textId="77777777" w:rsidR="003F7567" w:rsidRDefault="003F7567">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707F3275" w14:textId="77777777" w:rsidR="003F7567" w:rsidRDefault="003F7567">
            <w:pPr>
              <w:widowControl/>
              <w:jc w:val="left"/>
              <w:rPr>
                <w:rFonts w:asciiTheme="minorEastAsia" w:hAnsiTheme="minorEastAsia" w:cs="宋体" w:hint="eastAsia"/>
                <w:kern w:val="0"/>
                <w:szCs w:val="21"/>
              </w:rPr>
            </w:pPr>
          </w:p>
        </w:tc>
      </w:tr>
      <w:tr w:rsidR="003F7567" w14:paraId="0946B5D0" w14:textId="77777777">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0F0A7C"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14:paraId="35AAB90B"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14:paraId="5DE06A03"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14:paraId="4B29FE46"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14:paraId="1D609757"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14:paraId="45058264"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517" w:type="pct"/>
            <w:tcBorders>
              <w:top w:val="nil"/>
              <w:left w:val="nil"/>
              <w:bottom w:val="single" w:sz="4" w:space="0" w:color="auto"/>
              <w:right w:val="single" w:sz="4" w:space="0" w:color="auto"/>
            </w:tcBorders>
            <w:shd w:val="clear" w:color="000000" w:fill="FFFFFF"/>
            <w:noWrap/>
            <w:vAlign w:val="center"/>
          </w:tcPr>
          <w:p w14:paraId="734BB981"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r>
      <w:tr w:rsidR="003F7567" w14:paraId="6081D727" w14:textId="77777777">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4A681E"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549" w:type="pct"/>
            <w:tcBorders>
              <w:top w:val="nil"/>
              <w:left w:val="nil"/>
              <w:bottom w:val="single" w:sz="4" w:space="0" w:color="auto"/>
              <w:right w:val="single" w:sz="4" w:space="0" w:color="auto"/>
            </w:tcBorders>
            <w:shd w:val="clear" w:color="auto" w:fill="auto"/>
            <w:noWrap/>
            <w:vAlign w:val="center"/>
          </w:tcPr>
          <w:p w14:paraId="6C231AB9"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7943.88</w:t>
            </w:r>
            <w:r>
              <w:rPr>
                <w:rFonts w:ascii="Times New Roman" w:eastAsia="宋体" w:hAnsi="Times New Roman" w:cs="Times New Roman" w:hint="eastAsia"/>
                <w:kern w:val="0"/>
                <w:szCs w:val="21"/>
                <w:lang w:bidi="ar"/>
              </w:rPr>
              <w:t xml:space="preserve">　</w:t>
            </w:r>
          </w:p>
        </w:tc>
        <w:tc>
          <w:tcPr>
            <w:tcW w:w="539" w:type="pct"/>
            <w:tcBorders>
              <w:top w:val="nil"/>
              <w:left w:val="nil"/>
              <w:bottom w:val="single" w:sz="4" w:space="0" w:color="auto"/>
              <w:right w:val="single" w:sz="4" w:space="0" w:color="auto"/>
            </w:tcBorders>
            <w:shd w:val="clear" w:color="auto" w:fill="auto"/>
            <w:noWrap/>
            <w:vAlign w:val="center"/>
          </w:tcPr>
          <w:p w14:paraId="5CFBDDBB"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3653.00</w:t>
            </w:r>
            <w:r>
              <w:rPr>
                <w:rFonts w:ascii="Times New Roman" w:eastAsia="宋体" w:hAnsi="Times New Roman" w:cs="Times New Roman" w:hint="eastAsia"/>
                <w:kern w:val="0"/>
                <w:szCs w:val="21"/>
                <w:lang w:bidi="ar"/>
              </w:rPr>
              <w:t xml:space="preserve">　</w:t>
            </w:r>
          </w:p>
        </w:tc>
        <w:tc>
          <w:tcPr>
            <w:tcW w:w="505" w:type="pct"/>
            <w:tcBorders>
              <w:top w:val="nil"/>
              <w:left w:val="nil"/>
              <w:bottom w:val="single" w:sz="4" w:space="0" w:color="auto"/>
              <w:right w:val="single" w:sz="4" w:space="0" w:color="auto"/>
            </w:tcBorders>
            <w:shd w:val="clear" w:color="auto" w:fill="auto"/>
            <w:noWrap/>
            <w:vAlign w:val="center"/>
          </w:tcPr>
          <w:p w14:paraId="5FBB5915" w14:textId="77777777" w:rsidR="003F7567" w:rsidRDefault="00000000">
            <w:pPr>
              <w:widowControl/>
              <w:jc w:val="right"/>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4290.88</w:t>
            </w:r>
            <w:r>
              <w:rPr>
                <w:rFonts w:ascii="Times New Roman" w:eastAsia="宋体" w:hAnsi="Times New Roman" w:cs="Times New Roman" w:hint="eastAsia"/>
                <w:kern w:val="0"/>
                <w:szCs w:val="21"/>
                <w:lang w:bidi="ar"/>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799F0B40"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205368EC"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0D1706FC"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615EED11"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8A19C"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w:t>
            </w:r>
          </w:p>
        </w:tc>
        <w:tc>
          <w:tcPr>
            <w:tcW w:w="1451" w:type="pct"/>
            <w:tcBorders>
              <w:top w:val="nil"/>
              <w:left w:val="nil"/>
              <w:bottom w:val="single" w:sz="4" w:space="0" w:color="auto"/>
              <w:right w:val="single" w:sz="4" w:space="0" w:color="auto"/>
            </w:tcBorders>
            <w:shd w:val="clear" w:color="000000" w:fill="FFFFFF"/>
            <w:noWrap/>
            <w:vAlign w:val="center"/>
          </w:tcPr>
          <w:p w14:paraId="49AE48BD"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社会保障和就业支出</w:t>
            </w:r>
          </w:p>
        </w:tc>
        <w:tc>
          <w:tcPr>
            <w:tcW w:w="549" w:type="pct"/>
            <w:tcBorders>
              <w:top w:val="nil"/>
              <w:left w:val="nil"/>
              <w:bottom w:val="single" w:sz="4" w:space="0" w:color="auto"/>
              <w:right w:val="single" w:sz="4" w:space="0" w:color="auto"/>
            </w:tcBorders>
            <w:shd w:val="clear" w:color="auto" w:fill="auto"/>
            <w:noWrap/>
            <w:vAlign w:val="center"/>
          </w:tcPr>
          <w:p w14:paraId="0BD383D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360.40</w:t>
            </w:r>
          </w:p>
        </w:tc>
        <w:tc>
          <w:tcPr>
            <w:tcW w:w="539" w:type="pct"/>
            <w:tcBorders>
              <w:top w:val="nil"/>
              <w:left w:val="nil"/>
              <w:bottom w:val="single" w:sz="4" w:space="0" w:color="auto"/>
              <w:right w:val="single" w:sz="4" w:space="0" w:color="auto"/>
            </w:tcBorders>
            <w:shd w:val="clear" w:color="auto" w:fill="auto"/>
            <w:noWrap/>
            <w:vAlign w:val="center"/>
          </w:tcPr>
          <w:p w14:paraId="4E39ADF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360.40</w:t>
            </w:r>
          </w:p>
        </w:tc>
        <w:tc>
          <w:tcPr>
            <w:tcW w:w="505" w:type="pct"/>
            <w:tcBorders>
              <w:top w:val="nil"/>
              <w:left w:val="nil"/>
              <w:bottom w:val="single" w:sz="4" w:space="0" w:color="auto"/>
              <w:right w:val="single" w:sz="4" w:space="0" w:color="auto"/>
            </w:tcBorders>
            <w:shd w:val="clear" w:color="auto" w:fill="auto"/>
            <w:noWrap/>
            <w:vAlign w:val="center"/>
          </w:tcPr>
          <w:p w14:paraId="55FFC0BF"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36CA24F"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211FFC07"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389A4CF0"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2161CA68"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A1D899"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20805</w:t>
            </w:r>
          </w:p>
        </w:tc>
        <w:tc>
          <w:tcPr>
            <w:tcW w:w="1451" w:type="pct"/>
            <w:tcBorders>
              <w:top w:val="nil"/>
              <w:left w:val="nil"/>
              <w:bottom w:val="single" w:sz="4" w:space="0" w:color="auto"/>
              <w:right w:val="single" w:sz="4" w:space="0" w:color="auto"/>
            </w:tcBorders>
            <w:shd w:val="clear" w:color="000000" w:fill="FFFFFF"/>
            <w:noWrap/>
            <w:vAlign w:val="center"/>
          </w:tcPr>
          <w:p w14:paraId="3FDC6F3A"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行政事业单位养老支出</w:t>
            </w:r>
          </w:p>
        </w:tc>
        <w:tc>
          <w:tcPr>
            <w:tcW w:w="549" w:type="pct"/>
            <w:tcBorders>
              <w:top w:val="nil"/>
              <w:left w:val="nil"/>
              <w:bottom w:val="single" w:sz="4" w:space="0" w:color="auto"/>
              <w:right w:val="single" w:sz="4" w:space="0" w:color="auto"/>
            </w:tcBorders>
            <w:shd w:val="clear" w:color="auto" w:fill="auto"/>
            <w:noWrap/>
            <w:vAlign w:val="center"/>
          </w:tcPr>
          <w:p w14:paraId="4165D70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323.07</w:t>
            </w:r>
          </w:p>
        </w:tc>
        <w:tc>
          <w:tcPr>
            <w:tcW w:w="539" w:type="pct"/>
            <w:tcBorders>
              <w:top w:val="nil"/>
              <w:left w:val="nil"/>
              <w:bottom w:val="single" w:sz="4" w:space="0" w:color="auto"/>
              <w:right w:val="single" w:sz="4" w:space="0" w:color="auto"/>
            </w:tcBorders>
            <w:shd w:val="clear" w:color="auto" w:fill="auto"/>
            <w:noWrap/>
            <w:vAlign w:val="center"/>
          </w:tcPr>
          <w:p w14:paraId="0916AA92"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323.07</w:t>
            </w:r>
          </w:p>
        </w:tc>
        <w:tc>
          <w:tcPr>
            <w:tcW w:w="505" w:type="pct"/>
            <w:tcBorders>
              <w:top w:val="nil"/>
              <w:left w:val="nil"/>
              <w:bottom w:val="single" w:sz="4" w:space="0" w:color="auto"/>
              <w:right w:val="single" w:sz="4" w:space="0" w:color="auto"/>
            </w:tcBorders>
            <w:shd w:val="clear" w:color="auto" w:fill="auto"/>
            <w:noWrap/>
            <w:vAlign w:val="center"/>
          </w:tcPr>
          <w:p w14:paraId="03DA3522"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8D63012"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1CBD748"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750EC32F" w14:textId="77777777" w:rsidR="003F7567" w:rsidRDefault="003F7567">
            <w:pPr>
              <w:widowControl/>
              <w:jc w:val="right"/>
              <w:rPr>
                <w:rFonts w:asciiTheme="minorEastAsia" w:hAnsiTheme="minorEastAsia" w:cs="宋体" w:hint="eastAsia"/>
                <w:kern w:val="0"/>
                <w:szCs w:val="21"/>
              </w:rPr>
            </w:pPr>
          </w:p>
        </w:tc>
      </w:tr>
      <w:tr w:rsidR="003F7567" w14:paraId="33B57A67"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22AED"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2080505</w:t>
            </w:r>
          </w:p>
        </w:tc>
        <w:tc>
          <w:tcPr>
            <w:tcW w:w="1451" w:type="pct"/>
            <w:tcBorders>
              <w:top w:val="nil"/>
              <w:left w:val="nil"/>
              <w:bottom w:val="single" w:sz="4" w:space="0" w:color="auto"/>
              <w:right w:val="single" w:sz="4" w:space="0" w:color="auto"/>
            </w:tcBorders>
            <w:shd w:val="clear" w:color="000000" w:fill="FFFFFF"/>
            <w:noWrap/>
            <w:vAlign w:val="center"/>
          </w:tcPr>
          <w:p w14:paraId="341D3C3D"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机关事业单位基本养老保险缴费支出</w:t>
            </w:r>
          </w:p>
        </w:tc>
        <w:tc>
          <w:tcPr>
            <w:tcW w:w="549" w:type="pct"/>
            <w:tcBorders>
              <w:top w:val="nil"/>
              <w:left w:val="nil"/>
              <w:bottom w:val="single" w:sz="4" w:space="0" w:color="auto"/>
              <w:right w:val="single" w:sz="4" w:space="0" w:color="auto"/>
            </w:tcBorders>
            <w:shd w:val="clear" w:color="auto" w:fill="auto"/>
            <w:noWrap/>
            <w:vAlign w:val="center"/>
          </w:tcPr>
          <w:p w14:paraId="20B210E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323.07</w:t>
            </w:r>
          </w:p>
        </w:tc>
        <w:tc>
          <w:tcPr>
            <w:tcW w:w="539" w:type="pct"/>
            <w:tcBorders>
              <w:top w:val="nil"/>
              <w:left w:val="nil"/>
              <w:bottom w:val="single" w:sz="4" w:space="0" w:color="auto"/>
              <w:right w:val="single" w:sz="4" w:space="0" w:color="auto"/>
            </w:tcBorders>
            <w:shd w:val="clear" w:color="auto" w:fill="auto"/>
            <w:noWrap/>
            <w:vAlign w:val="center"/>
          </w:tcPr>
          <w:p w14:paraId="56307891"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323.07</w:t>
            </w:r>
          </w:p>
        </w:tc>
        <w:tc>
          <w:tcPr>
            <w:tcW w:w="505" w:type="pct"/>
            <w:tcBorders>
              <w:top w:val="nil"/>
              <w:left w:val="nil"/>
              <w:bottom w:val="single" w:sz="4" w:space="0" w:color="auto"/>
              <w:right w:val="single" w:sz="4" w:space="0" w:color="auto"/>
            </w:tcBorders>
            <w:shd w:val="clear" w:color="auto" w:fill="auto"/>
            <w:noWrap/>
            <w:vAlign w:val="center"/>
          </w:tcPr>
          <w:p w14:paraId="0BFC13B2"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804A094"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2A1A9EB"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284A1A0C" w14:textId="77777777" w:rsidR="003F7567" w:rsidRDefault="003F7567">
            <w:pPr>
              <w:widowControl/>
              <w:jc w:val="right"/>
              <w:rPr>
                <w:rFonts w:asciiTheme="minorEastAsia" w:hAnsiTheme="minorEastAsia" w:cs="宋体" w:hint="eastAsia"/>
                <w:kern w:val="0"/>
                <w:szCs w:val="21"/>
              </w:rPr>
            </w:pPr>
          </w:p>
        </w:tc>
      </w:tr>
      <w:tr w:rsidR="003F7567" w14:paraId="69CF20D9"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B654E3"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20808</w:t>
            </w:r>
          </w:p>
        </w:tc>
        <w:tc>
          <w:tcPr>
            <w:tcW w:w="1451" w:type="pct"/>
            <w:tcBorders>
              <w:top w:val="nil"/>
              <w:left w:val="nil"/>
              <w:bottom w:val="single" w:sz="4" w:space="0" w:color="auto"/>
              <w:right w:val="single" w:sz="4" w:space="0" w:color="auto"/>
            </w:tcBorders>
            <w:shd w:val="clear" w:color="000000" w:fill="FFFFFF"/>
            <w:noWrap/>
            <w:vAlign w:val="center"/>
          </w:tcPr>
          <w:p w14:paraId="763D12DA" w14:textId="77777777" w:rsidR="003F7567" w:rsidRDefault="00000000">
            <w:pPr>
              <w:widowControl/>
              <w:jc w:val="left"/>
              <w:textAlignment w:val="center"/>
              <w:rPr>
                <w:rFonts w:asciiTheme="minorEastAsia" w:hAnsiTheme="minorEastAsia" w:cs="宋体" w:hint="eastAsia"/>
                <w:kern w:val="0"/>
                <w:szCs w:val="21"/>
              </w:rPr>
            </w:pPr>
            <w:r>
              <w:rPr>
                <w:rFonts w:asciiTheme="minorEastAsia" w:hAnsiTheme="minorEastAsia" w:cs="宋体" w:hint="eastAsia"/>
                <w:kern w:val="0"/>
                <w:szCs w:val="21"/>
              </w:rPr>
              <w:t>抚恤</w:t>
            </w:r>
          </w:p>
        </w:tc>
        <w:tc>
          <w:tcPr>
            <w:tcW w:w="549" w:type="pct"/>
            <w:tcBorders>
              <w:top w:val="nil"/>
              <w:left w:val="nil"/>
              <w:bottom w:val="single" w:sz="4" w:space="0" w:color="auto"/>
              <w:right w:val="single" w:sz="4" w:space="0" w:color="auto"/>
            </w:tcBorders>
            <w:shd w:val="clear" w:color="auto" w:fill="auto"/>
            <w:noWrap/>
            <w:vAlign w:val="center"/>
          </w:tcPr>
          <w:p w14:paraId="520807EB"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25.83</w:t>
            </w:r>
          </w:p>
        </w:tc>
        <w:tc>
          <w:tcPr>
            <w:tcW w:w="539" w:type="pct"/>
            <w:tcBorders>
              <w:top w:val="nil"/>
              <w:left w:val="nil"/>
              <w:bottom w:val="single" w:sz="4" w:space="0" w:color="auto"/>
              <w:right w:val="single" w:sz="4" w:space="0" w:color="auto"/>
            </w:tcBorders>
            <w:shd w:val="clear" w:color="auto" w:fill="auto"/>
            <w:noWrap/>
            <w:vAlign w:val="center"/>
          </w:tcPr>
          <w:p w14:paraId="681A3EDF"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25.83</w:t>
            </w:r>
          </w:p>
        </w:tc>
        <w:tc>
          <w:tcPr>
            <w:tcW w:w="505" w:type="pct"/>
            <w:tcBorders>
              <w:top w:val="nil"/>
              <w:left w:val="nil"/>
              <w:bottom w:val="single" w:sz="4" w:space="0" w:color="auto"/>
              <w:right w:val="single" w:sz="4" w:space="0" w:color="auto"/>
            </w:tcBorders>
            <w:shd w:val="clear" w:color="auto" w:fill="auto"/>
            <w:noWrap/>
            <w:vAlign w:val="center"/>
          </w:tcPr>
          <w:p w14:paraId="3B03845B"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CEE4605"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50F027C"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6C106E9C" w14:textId="77777777" w:rsidR="003F7567" w:rsidRDefault="003F7567">
            <w:pPr>
              <w:widowControl/>
              <w:jc w:val="right"/>
              <w:rPr>
                <w:rFonts w:asciiTheme="minorEastAsia" w:hAnsiTheme="minorEastAsia" w:cs="宋体" w:hint="eastAsia"/>
                <w:kern w:val="0"/>
                <w:szCs w:val="21"/>
              </w:rPr>
            </w:pPr>
          </w:p>
        </w:tc>
      </w:tr>
      <w:tr w:rsidR="003F7567" w14:paraId="1C125DC8"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FDDA0"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2080801</w:t>
            </w:r>
          </w:p>
        </w:tc>
        <w:tc>
          <w:tcPr>
            <w:tcW w:w="1451" w:type="pct"/>
            <w:tcBorders>
              <w:top w:val="nil"/>
              <w:left w:val="nil"/>
              <w:bottom w:val="single" w:sz="4" w:space="0" w:color="auto"/>
              <w:right w:val="single" w:sz="4" w:space="0" w:color="auto"/>
            </w:tcBorders>
            <w:shd w:val="clear" w:color="000000" w:fill="FFFFFF"/>
            <w:noWrap/>
            <w:vAlign w:val="center"/>
          </w:tcPr>
          <w:p w14:paraId="75CD603D"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死亡抚恤</w:t>
            </w:r>
          </w:p>
        </w:tc>
        <w:tc>
          <w:tcPr>
            <w:tcW w:w="549" w:type="pct"/>
            <w:tcBorders>
              <w:top w:val="nil"/>
              <w:left w:val="nil"/>
              <w:bottom w:val="single" w:sz="4" w:space="0" w:color="auto"/>
              <w:right w:val="single" w:sz="4" w:space="0" w:color="auto"/>
            </w:tcBorders>
            <w:shd w:val="clear" w:color="auto" w:fill="auto"/>
            <w:noWrap/>
            <w:vAlign w:val="center"/>
          </w:tcPr>
          <w:p w14:paraId="23C1D07C"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25.83</w:t>
            </w:r>
          </w:p>
        </w:tc>
        <w:tc>
          <w:tcPr>
            <w:tcW w:w="539" w:type="pct"/>
            <w:tcBorders>
              <w:top w:val="nil"/>
              <w:left w:val="nil"/>
              <w:bottom w:val="single" w:sz="4" w:space="0" w:color="auto"/>
              <w:right w:val="single" w:sz="4" w:space="0" w:color="auto"/>
            </w:tcBorders>
            <w:shd w:val="clear" w:color="auto" w:fill="auto"/>
            <w:noWrap/>
            <w:vAlign w:val="center"/>
          </w:tcPr>
          <w:p w14:paraId="1760C695"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25.83</w:t>
            </w:r>
          </w:p>
        </w:tc>
        <w:tc>
          <w:tcPr>
            <w:tcW w:w="505" w:type="pct"/>
            <w:tcBorders>
              <w:top w:val="nil"/>
              <w:left w:val="nil"/>
              <w:bottom w:val="single" w:sz="4" w:space="0" w:color="auto"/>
              <w:right w:val="single" w:sz="4" w:space="0" w:color="auto"/>
            </w:tcBorders>
            <w:shd w:val="clear" w:color="auto" w:fill="auto"/>
            <w:noWrap/>
            <w:vAlign w:val="center"/>
          </w:tcPr>
          <w:p w14:paraId="1F6BFA6C"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B7CE1AC"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CD3C154"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2B54F01E" w14:textId="77777777" w:rsidR="003F7567" w:rsidRDefault="003F7567">
            <w:pPr>
              <w:widowControl/>
              <w:jc w:val="right"/>
              <w:rPr>
                <w:rFonts w:asciiTheme="minorEastAsia" w:hAnsiTheme="minorEastAsia" w:cs="宋体" w:hint="eastAsia"/>
                <w:kern w:val="0"/>
                <w:szCs w:val="21"/>
              </w:rPr>
            </w:pPr>
          </w:p>
        </w:tc>
      </w:tr>
      <w:tr w:rsidR="003F7567" w14:paraId="3BBA15BF"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8A0E98"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20899</w:t>
            </w:r>
          </w:p>
        </w:tc>
        <w:tc>
          <w:tcPr>
            <w:tcW w:w="1451" w:type="pct"/>
            <w:tcBorders>
              <w:top w:val="nil"/>
              <w:left w:val="nil"/>
              <w:bottom w:val="single" w:sz="4" w:space="0" w:color="auto"/>
              <w:right w:val="single" w:sz="4" w:space="0" w:color="auto"/>
            </w:tcBorders>
            <w:shd w:val="clear" w:color="000000" w:fill="FFFFFF"/>
            <w:noWrap/>
            <w:vAlign w:val="center"/>
          </w:tcPr>
          <w:p w14:paraId="4AC208DF"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14:paraId="08D2FDE1"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11.50</w:t>
            </w:r>
          </w:p>
        </w:tc>
        <w:tc>
          <w:tcPr>
            <w:tcW w:w="539" w:type="pct"/>
            <w:tcBorders>
              <w:top w:val="nil"/>
              <w:left w:val="nil"/>
              <w:bottom w:val="single" w:sz="4" w:space="0" w:color="auto"/>
              <w:right w:val="single" w:sz="4" w:space="0" w:color="auto"/>
            </w:tcBorders>
            <w:shd w:val="clear" w:color="auto" w:fill="auto"/>
            <w:noWrap/>
            <w:vAlign w:val="center"/>
          </w:tcPr>
          <w:p w14:paraId="62BF5BE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11.50</w:t>
            </w:r>
          </w:p>
        </w:tc>
        <w:tc>
          <w:tcPr>
            <w:tcW w:w="505" w:type="pct"/>
            <w:tcBorders>
              <w:top w:val="nil"/>
              <w:left w:val="nil"/>
              <w:bottom w:val="single" w:sz="4" w:space="0" w:color="auto"/>
              <w:right w:val="single" w:sz="4" w:space="0" w:color="auto"/>
            </w:tcBorders>
            <w:shd w:val="clear" w:color="auto" w:fill="auto"/>
            <w:noWrap/>
            <w:vAlign w:val="center"/>
          </w:tcPr>
          <w:p w14:paraId="536B6DF4"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7F003DF"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3F79A8C"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4614AEC6" w14:textId="77777777" w:rsidR="003F7567" w:rsidRDefault="003F7567">
            <w:pPr>
              <w:widowControl/>
              <w:jc w:val="right"/>
              <w:rPr>
                <w:rFonts w:asciiTheme="minorEastAsia" w:hAnsiTheme="minorEastAsia" w:cs="宋体" w:hint="eastAsia"/>
                <w:kern w:val="0"/>
                <w:szCs w:val="21"/>
              </w:rPr>
            </w:pPr>
          </w:p>
        </w:tc>
      </w:tr>
      <w:tr w:rsidR="003F7567" w14:paraId="737C0C2F"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16C25C"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2089999</w:t>
            </w:r>
          </w:p>
        </w:tc>
        <w:tc>
          <w:tcPr>
            <w:tcW w:w="1451" w:type="pct"/>
            <w:tcBorders>
              <w:top w:val="nil"/>
              <w:left w:val="nil"/>
              <w:bottom w:val="single" w:sz="4" w:space="0" w:color="auto"/>
              <w:right w:val="single" w:sz="4" w:space="0" w:color="auto"/>
            </w:tcBorders>
            <w:shd w:val="clear" w:color="000000" w:fill="FFFFFF"/>
            <w:noWrap/>
            <w:vAlign w:val="center"/>
          </w:tcPr>
          <w:p w14:paraId="65FB5EAD"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其他社会保障和就业支出</w:t>
            </w:r>
          </w:p>
        </w:tc>
        <w:tc>
          <w:tcPr>
            <w:tcW w:w="549" w:type="pct"/>
            <w:tcBorders>
              <w:top w:val="nil"/>
              <w:left w:val="nil"/>
              <w:bottom w:val="single" w:sz="4" w:space="0" w:color="auto"/>
              <w:right w:val="single" w:sz="4" w:space="0" w:color="auto"/>
            </w:tcBorders>
            <w:shd w:val="clear" w:color="auto" w:fill="auto"/>
            <w:noWrap/>
            <w:vAlign w:val="center"/>
          </w:tcPr>
          <w:p w14:paraId="3203F3A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11.50</w:t>
            </w:r>
          </w:p>
        </w:tc>
        <w:tc>
          <w:tcPr>
            <w:tcW w:w="539" w:type="pct"/>
            <w:tcBorders>
              <w:top w:val="nil"/>
              <w:left w:val="nil"/>
              <w:bottom w:val="single" w:sz="4" w:space="0" w:color="auto"/>
              <w:right w:val="single" w:sz="4" w:space="0" w:color="auto"/>
            </w:tcBorders>
            <w:shd w:val="clear" w:color="auto" w:fill="auto"/>
            <w:noWrap/>
            <w:vAlign w:val="center"/>
          </w:tcPr>
          <w:p w14:paraId="416841A2"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11.50</w:t>
            </w:r>
          </w:p>
        </w:tc>
        <w:tc>
          <w:tcPr>
            <w:tcW w:w="505" w:type="pct"/>
            <w:tcBorders>
              <w:top w:val="nil"/>
              <w:left w:val="nil"/>
              <w:bottom w:val="single" w:sz="4" w:space="0" w:color="auto"/>
              <w:right w:val="single" w:sz="4" w:space="0" w:color="auto"/>
            </w:tcBorders>
            <w:shd w:val="clear" w:color="auto" w:fill="auto"/>
            <w:noWrap/>
            <w:vAlign w:val="center"/>
          </w:tcPr>
          <w:p w14:paraId="108F43E9"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192CE539"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CC86944"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04264EEA" w14:textId="77777777" w:rsidR="003F7567" w:rsidRDefault="003F7567">
            <w:pPr>
              <w:widowControl/>
              <w:jc w:val="right"/>
              <w:rPr>
                <w:rFonts w:asciiTheme="minorEastAsia" w:hAnsiTheme="minorEastAsia" w:cs="宋体" w:hint="eastAsia"/>
                <w:kern w:val="0"/>
                <w:szCs w:val="21"/>
              </w:rPr>
            </w:pPr>
          </w:p>
        </w:tc>
      </w:tr>
      <w:tr w:rsidR="003F7567" w14:paraId="5F7E1383"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9FBCC3"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210</w:t>
            </w:r>
          </w:p>
        </w:tc>
        <w:tc>
          <w:tcPr>
            <w:tcW w:w="1451" w:type="pct"/>
            <w:tcBorders>
              <w:top w:val="nil"/>
              <w:left w:val="nil"/>
              <w:bottom w:val="single" w:sz="4" w:space="0" w:color="auto"/>
              <w:right w:val="single" w:sz="4" w:space="0" w:color="auto"/>
            </w:tcBorders>
            <w:shd w:val="clear" w:color="000000" w:fill="FFFFFF"/>
            <w:noWrap/>
            <w:vAlign w:val="center"/>
          </w:tcPr>
          <w:p w14:paraId="1CF914AA"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卫生健康支出</w:t>
            </w:r>
          </w:p>
        </w:tc>
        <w:tc>
          <w:tcPr>
            <w:tcW w:w="549" w:type="pct"/>
            <w:tcBorders>
              <w:top w:val="nil"/>
              <w:left w:val="nil"/>
              <w:bottom w:val="single" w:sz="4" w:space="0" w:color="auto"/>
              <w:right w:val="single" w:sz="4" w:space="0" w:color="auto"/>
            </w:tcBorders>
            <w:shd w:val="clear" w:color="auto" w:fill="auto"/>
            <w:noWrap/>
            <w:vAlign w:val="center"/>
          </w:tcPr>
          <w:p w14:paraId="02A7E3C6"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39" w:type="pct"/>
            <w:tcBorders>
              <w:top w:val="nil"/>
              <w:left w:val="nil"/>
              <w:bottom w:val="single" w:sz="4" w:space="0" w:color="auto"/>
              <w:right w:val="single" w:sz="4" w:space="0" w:color="auto"/>
            </w:tcBorders>
            <w:shd w:val="clear" w:color="auto" w:fill="auto"/>
            <w:noWrap/>
            <w:vAlign w:val="center"/>
          </w:tcPr>
          <w:p w14:paraId="4D7F5EDC"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05" w:type="pct"/>
            <w:tcBorders>
              <w:top w:val="nil"/>
              <w:left w:val="nil"/>
              <w:bottom w:val="single" w:sz="4" w:space="0" w:color="auto"/>
              <w:right w:val="single" w:sz="4" w:space="0" w:color="auto"/>
            </w:tcBorders>
            <w:shd w:val="clear" w:color="auto" w:fill="auto"/>
            <w:noWrap/>
            <w:vAlign w:val="center"/>
          </w:tcPr>
          <w:p w14:paraId="34AA1263"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5A2194A3"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1B50D2F"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7E12C65C" w14:textId="77777777" w:rsidR="003F7567" w:rsidRDefault="003F7567">
            <w:pPr>
              <w:widowControl/>
              <w:jc w:val="right"/>
              <w:rPr>
                <w:rFonts w:asciiTheme="minorEastAsia" w:hAnsiTheme="minorEastAsia" w:cs="宋体" w:hint="eastAsia"/>
                <w:kern w:val="0"/>
                <w:szCs w:val="21"/>
              </w:rPr>
            </w:pPr>
          </w:p>
        </w:tc>
      </w:tr>
      <w:tr w:rsidR="003F7567" w14:paraId="1EA194DC"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F0AB6"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21011</w:t>
            </w:r>
          </w:p>
        </w:tc>
        <w:tc>
          <w:tcPr>
            <w:tcW w:w="1451" w:type="pct"/>
            <w:tcBorders>
              <w:top w:val="nil"/>
              <w:left w:val="nil"/>
              <w:bottom w:val="single" w:sz="4" w:space="0" w:color="auto"/>
              <w:right w:val="single" w:sz="4" w:space="0" w:color="auto"/>
            </w:tcBorders>
            <w:shd w:val="clear" w:color="000000" w:fill="FFFFFF"/>
            <w:noWrap/>
            <w:vAlign w:val="center"/>
          </w:tcPr>
          <w:p w14:paraId="0ECB19A6"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行政事业单位医疗</w:t>
            </w:r>
          </w:p>
        </w:tc>
        <w:tc>
          <w:tcPr>
            <w:tcW w:w="549" w:type="pct"/>
            <w:tcBorders>
              <w:top w:val="nil"/>
              <w:left w:val="nil"/>
              <w:bottom w:val="single" w:sz="4" w:space="0" w:color="auto"/>
              <w:right w:val="single" w:sz="4" w:space="0" w:color="auto"/>
            </w:tcBorders>
            <w:shd w:val="clear" w:color="auto" w:fill="auto"/>
            <w:noWrap/>
            <w:vAlign w:val="center"/>
          </w:tcPr>
          <w:p w14:paraId="5252900D"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39" w:type="pct"/>
            <w:tcBorders>
              <w:top w:val="nil"/>
              <w:left w:val="nil"/>
              <w:bottom w:val="single" w:sz="4" w:space="0" w:color="auto"/>
              <w:right w:val="single" w:sz="4" w:space="0" w:color="auto"/>
            </w:tcBorders>
            <w:shd w:val="clear" w:color="auto" w:fill="auto"/>
            <w:noWrap/>
            <w:vAlign w:val="center"/>
          </w:tcPr>
          <w:p w14:paraId="0D157869"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05" w:type="pct"/>
            <w:tcBorders>
              <w:top w:val="nil"/>
              <w:left w:val="nil"/>
              <w:bottom w:val="single" w:sz="4" w:space="0" w:color="auto"/>
              <w:right w:val="single" w:sz="4" w:space="0" w:color="auto"/>
            </w:tcBorders>
            <w:shd w:val="clear" w:color="auto" w:fill="auto"/>
            <w:noWrap/>
            <w:vAlign w:val="center"/>
          </w:tcPr>
          <w:p w14:paraId="0F676A88"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EFD0C88"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07484DA"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0A76EFEC" w14:textId="77777777" w:rsidR="003F7567" w:rsidRDefault="003F7567">
            <w:pPr>
              <w:widowControl/>
              <w:jc w:val="right"/>
              <w:rPr>
                <w:rFonts w:asciiTheme="minorEastAsia" w:hAnsiTheme="minorEastAsia" w:cs="宋体" w:hint="eastAsia"/>
                <w:kern w:val="0"/>
                <w:szCs w:val="21"/>
              </w:rPr>
            </w:pPr>
          </w:p>
        </w:tc>
      </w:tr>
      <w:tr w:rsidR="003F7567" w14:paraId="76E358AC"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6A1745"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2101102</w:t>
            </w:r>
          </w:p>
        </w:tc>
        <w:tc>
          <w:tcPr>
            <w:tcW w:w="1451" w:type="pct"/>
            <w:tcBorders>
              <w:top w:val="nil"/>
              <w:left w:val="nil"/>
              <w:bottom w:val="single" w:sz="4" w:space="0" w:color="auto"/>
              <w:right w:val="single" w:sz="4" w:space="0" w:color="auto"/>
            </w:tcBorders>
            <w:shd w:val="clear" w:color="000000" w:fill="FFFFFF"/>
            <w:noWrap/>
            <w:vAlign w:val="center"/>
          </w:tcPr>
          <w:p w14:paraId="16015CE8"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事业单位医疗</w:t>
            </w:r>
          </w:p>
        </w:tc>
        <w:tc>
          <w:tcPr>
            <w:tcW w:w="549" w:type="pct"/>
            <w:tcBorders>
              <w:top w:val="nil"/>
              <w:left w:val="nil"/>
              <w:bottom w:val="single" w:sz="4" w:space="0" w:color="auto"/>
              <w:right w:val="single" w:sz="4" w:space="0" w:color="auto"/>
            </w:tcBorders>
            <w:shd w:val="clear" w:color="auto" w:fill="auto"/>
            <w:noWrap/>
            <w:vAlign w:val="center"/>
          </w:tcPr>
          <w:p w14:paraId="116946C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39" w:type="pct"/>
            <w:tcBorders>
              <w:top w:val="nil"/>
              <w:left w:val="nil"/>
              <w:bottom w:val="single" w:sz="4" w:space="0" w:color="auto"/>
              <w:right w:val="single" w:sz="4" w:space="0" w:color="auto"/>
            </w:tcBorders>
            <w:shd w:val="clear" w:color="auto" w:fill="auto"/>
            <w:noWrap/>
            <w:vAlign w:val="center"/>
          </w:tcPr>
          <w:p w14:paraId="07598DA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135.09</w:t>
            </w:r>
          </w:p>
        </w:tc>
        <w:tc>
          <w:tcPr>
            <w:tcW w:w="505" w:type="pct"/>
            <w:tcBorders>
              <w:top w:val="nil"/>
              <w:left w:val="nil"/>
              <w:bottom w:val="single" w:sz="4" w:space="0" w:color="auto"/>
              <w:right w:val="single" w:sz="4" w:space="0" w:color="auto"/>
            </w:tcBorders>
            <w:shd w:val="clear" w:color="auto" w:fill="auto"/>
            <w:noWrap/>
            <w:vAlign w:val="center"/>
          </w:tcPr>
          <w:p w14:paraId="4F704B24"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BDEFD67"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AACE2F6"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520B66C2" w14:textId="77777777" w:rsidR="003F7567" w:rsidRDefault="003F7567">
            <w:pPr>
              <w:widowControl/>
              <w:jc w:val="right"/>
              <w:rPr>
                <w:rFonts w:asciiTheme="minorEastAsia" w:hAnsiTheme="minorEastAsia" w:cs="宋体" w:hint="eastAsia"/>
                <w:kern w:val="0"/>
                <w:szCs w:val="21"/>
              </w:rPr>
            </w:pPr>
          </w:p>
        </w:tc>
      </w:tr>
      <w:tr w:rsidR="003F7567" w14:paraId="0C52209F"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EA2E9E"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211</w:t>
            </w:r>
          </w:p>
        </w:tc>
        <w:tc>
          <w:tcPr>
            <w:tcW w:w="1451" w:type="pct"/>
            <w:tcBorders>
              <w:top w:val="nil"/>
              <w:left w:val="nil"/>
              <w:bottom w:val="single" w:sz="4" w:space="0" w:color="auto"/>
              <w:right w:val="single" w:sz="4" w:space="0" w:color="auto"/>
            </w:tcBorders>
            <w:shd w:val="clear" w:color="000000" w:fill="FFFFFF"/>
            <w:noWrap/>
            <w:vAlign w:val="center"/>
          </w:tcPr>
          <w:p w14:paraId="6AF31FCC"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节能环保支出</w:t>
            </w:r>
          </w:p>
        </w:tc>
        <w:tc>
          <w:tcPr>
            <w:tcW w:w="549" w:type="pct"/>
            <w:tcBorders>
              <w:top w:val="nil"/>
              <w:left w:val="nil"/>
              <w:bottom w:val="single" w:sz="4" w:space="0" w:color="auto"/>
              <w:right w:val="single" w:sz="4" w:space="0" w:color="auto"/>
            </w:tcBorders>
            <w:shd w:val="clear" w:color="auto" w:fill="auto"/>
            <w:noWrap/>
            <w:vAlign w:val="center"/>
          </w:tcPr>
          <w:p w14:paraId="23EFCE8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39" w:type="pct"/>
            <w:tcBorders>
              <w:top w:val="nil"/>
              <w:left w:val="nil"/>
              <w:bottom w:val="single" w:sz="4" w:space="0" w:color="auto"/>
              <w:right w:val="single" w:sz="4" w:space="0" w:color="auto"/>
            </w:tcBorders>
            <w:shd w:val="clear" w:color="auto" w:fill="auto"/>
            <w:noWrap/>
            <w:vAlign w:val="center"/>
          </w:tcPr>
          <w:p w14:paraId="64FA4136"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50B6FD07"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12" w:type="pct"/>
            <w:tcBorders>
              <w:top w:val="nil"/>
              <w:left w:val="nil"/>
              <w:bottom w:val="single" w:sz="4" w:space="0" w:color="auto"/>
              <w:right w:val="single" w:sz="4" w:space="0" w:color="auto"/>
            </w:tcBorders>
            <w:shd w:val="clear" w:color="auto" w:fill="auto"/>
            <w:noWrap/>
            <w:vAlign w:val="center"/>
          </w:tcPr>
          <w:p w14:paraId="13D3FE3E"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3C75178"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3AC6015E" w14:textId="77777777" w:rsidR="003F7567" w:rsidRDefault="003F7567">
            <w:pPr>
              <w:widowControl/>
              <w:jc w:val="right"/>
              <w:rPr>
                <w:rFonts w:asciiTheme="minorEastAsia" w:hAnsiTheme="minorEastAsia" w:cs="宋体" w:hint="eastAsia"/>
                <w:kern w:val="0"/>
                <w:szCs w:val="21"/>
              </w:rPr>
            </w:pPr>
          </w:p>
        </w:tc>
      </w:tr>
      <w:tr w:rsidR="003F7567" w14:paraId="08D9E135"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1E26EE"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21103</w:t>
            </w:r>
          </w:p>
        </w:tc>
        <w:tc>
          <w:tcPr>
            <w:tcW w:w="1451" w:type="pct"/>
            <w:tcBorders>
              <w:top w:val="nil"/>
              <w:left w:val="nil"/>
              <w:bottom w:val="single" w:sz="4" w:space="0" w:color="auto"/>
              <w:right w:val="single" w:sz="4" w:space="0" w:color="auto"/>
            </w:tcBorders>
            <w:shd w:val="clear" w:color="000000" w:fill="FFFFFF"/>
            <w:noWrap/>
            <w:vAlign w:val="center"/>
          </w:tcPr>
          <w:p w14:paraId="1A74F350"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污染防治</w:t>
            </w:r>
          </w:p>
        </w:tc>
        <w:tc>
          <w:tcPr>
            <w:tcW w:w="549" w:type="pct"/>
            <w:tcBorders>
              <w:top w:val="nil"/>
              <w:left w:val="nil"/>
              <w:bottom w:val="single" w:sz="4" w:space="0" w:color="auto"/>
              <w:right w:val="single" w:sz="4" w:space="0" w:color="auto"/>
            </w:tcBorders>
            <w:shd w:val="clear" w:color="auto" w:fill="auto"/>
            <w:noWrap/>
            <w:vAlign w:val="center"/>
          </w:tcPr>
          <w:p w14:paraId="5C89042F"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39" w:type="pct"/>
            <w:tcBorders>
              <w:top w:val="nil"/>
              <w:left w:val="nil"/>
              <w:bottom w:val="single" w:sz="4" w:space="0" w:color="auto"/>
              <w:right w:val="single" w:sz="4" w:space="0" w:color="auto"/>
            </w:tcBorders>
            <w:shd w:val="clear" w:color="auto" w:fill="auto"/>
            <w:noWrap/>
            <w:vAlign w:val="center"/>
          </w:tcPr>
          <w:p w14:paraId="310DF022"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06BF8E28"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12" w:type="pct"/>
            <w:tcBorders>
              <w:top w:val="nil"/>
              <w:left w:val="nil"/>
              <w:bottom w:val="single" w:sz="4" w:space="0" w:color="auto"/>
              <w:right w:val="single" w:sz="4" w:space="0" w:color="auto"/>
            </w:tcBorders>
            <w:shd w:val="clear" w:color="auto" w:fill="auto"/>
            <w:noWrap/>
            <w:vAlign w:val="center"/>
          </w:tcPr>
          <w:p w14:paraId="04BC4A9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47F71AF3"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1C6278C0"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3A46E178"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59E1E5"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2110304</w:t>
            </w:r>
          </w:p>
        </w:tc>
        <w:tc>
          <w:tcPr>
            <w:tcW w:w="1451" w:type="pct"/>
            <w:tcBorders>
              <w:top w:val="nil"/>
              <w:left w:val="nil"/>
              <w:bottom w:val="single" w:sz="4" w:space="0" w:color="auto"/>
              <w:right w:val="single" w:sz="4" w:space="0" w:color="auto"/>
            </w:tcBorders>
            <w:shd w:val="clear" w:color="000000" w:fill="FFFFFF"/>
            <w:noWrap/>
            <w:vAlign w:val="center"/>
          </w:tcPr>
          <w:p w14:paraId="1E641740"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固体废弃物与化学品</w:t>
            </w:r>
          </w:p>
        </w:tc>
        <w:tc>
          <w:tcPr>
            <w:tcW w:w="549" w:type="pct"/>
            <w:tcBorders>
              <w:top w:val="nil"/>
              <w:left w:val="nil"/>
              <w:bottom w:val="single" w:sz="4" w:space="0" w:color="auto"/>
              <w:right w:val="single" w:sz="4" w:space="0" w:color="auto"/>
            </w:tcBorders>
            <w:shd w:val="clear" w:color="auto" w:fill="auto"/>
            <w:noWrap/>
            <w:vAlign w:val="center"/>
          </w:tcPr>
          <w:p w14:paraId="55263C0E"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39" w:type="pct"/>
            <w:tcBorders>
              <w:top w:val="nil"/>
              <w:left w:val="nil"/>
              <w:bottom w:val="single" w:sz="4" w:space="0" w:color="auto"/>
              <w:right w:val="single" w:sz="4" w:space="0" w:color="auto"/>
            </w:tcBorders>
            <w:shd w:val="clear" w:color="auto" w:fill="auto"/>
            <w:noWrap/>
            <w:vAlign w:val="center"/>
          </w:tcPr>
          <w:p w14:paraId="7480A54B"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70B9ED4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478.14</w:t>
            </w:r>
          </w:p>
        </w:tc>
        <w:tc>
          <w:tcPr>
            <w:tcW w:w="512" w:type="pct"/>
            <w:tcBorders>
              <w:top w:val="nil"/>
              <w:left w:val="nil"/>
              <w:bottom w:val="single" w:sz="4" w:space="0" w:color="auto"/>
              <w:right w:val="single" w:sz="4" w:space="0" w:color="auto"/>
            </w:tcBorders>
            <w:shd w:val="clear" w:color="auto" w:fill="auto"/>
            <w:noWrap/>
            <w:vAlign w:val="center"/>
          </w:tcPr>
          <w:p w14:paraId="480CE36C"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12BADF5D"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79A097F2" w14:textId="77777777" w:rsidR="003F7567" w:rsidRDefault="003F7567">
            <w:pPr>
              <w:widowControl/>
              <w:jc w:val="right"/>
              <w:rPr>
                <w:rFonts w:asciiTheme="minorEastAsia" w:hAnsiTheme="minorEastAsia" w:cs="宋体" w:hint="eastAsia"/>
                <w:kern w:val="0"/>
                <w:szCs w:val="21"/>
              </w:rPr>
            </w:pPr>
          </w:p>
        </w:tc>
      </w:tr>
      <w:tr w:rsidR="003F7567" w14:paraId="27C21FC3"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E752C8"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w:t>
            </w:r>
          </w:p>
        </w:tc>
        <w:tc>
          <w:tcPr>
            <w:tcW w:w="1451" w:type="pct"/>
            <w:tcBorders>
              <w:top w:val="nil"/>
              <w:left w:val="nil"/>
              <w:bottom w:val="single" w:sz="4" w:space="0" w:color="auto"/>
              <w:right w:val="single" w:sz="4" w:space="0" w:color="auto"/>
            </w:tcBorders>
            <w:shd w:val="clear" w:color="000000" w:fill="FFFFFF"/>
            <w:noWrap/>
            <w:vAlign w:val="center"/>
          </w:tcPr>
          <w:p w14:paraId="74D2D24B"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城乡社区支出</w:t>
            </w:r>
          </w:p>
        </w:tc>
        <w:tc>
          <w:tcPr>
            <w:tcW w:w="549" w:type="pct"/>
            <w:tcBorders>
              <w:top w:val="nil"/>
              <w:left w:val="nil"/>
              <w:bottom w:val="single" w:sz="4" w:space="0" w:color="auto"/>
              <w:right w:val="single" w:sz="4" w:space="0" w:color="auto"/>
            </w:tcBorders>
            <w:shd w:val="clear" w:color="auto" w:fill="auto"/>
            <w:noWrap/>
            <w:vAlign w:val="center"/>
          </w:tcPr>
          <w:p w14:paraId="3F087A0D"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6727.95</w:t>
            </w:r>
          </w:p>
        </w:tc>
        <w:tc>
          <w:tcPr>
            <w:tcW w:w="539" w:type="pct"/>
            <w:tcBorders>
              <w:top w:val="nil"/>
              <w:left w:val="nil"/>
              <w:bottom w:val="single" w:sz="4" w:space="0" w:color="auto"/>
              <w:right w:val="single" w:sz="4" w:space="0" w:color="auto"/>
            </w:tcBorders>
            <w:shd w:val="clear" w:color="auto" w:fill="auto"/>
            <w:noWrap/>
            <w:vAlign w:val="center"/>
          </w:tcPr>
          <w:p w14:paraId="72C0222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2915.21</w:t>
            </w:r>
          </w:p>
        </w:tc>
        <w:tc>
          <w:tcPr>
            <w:tcW w:w="505" w:type="pct"/>
            <w:tcBorders>
              <w:top w:val="nil"/>
              <w:left w:val="nil"/>
              <w:bottom w:val="single" w:sz="4" w:space="0" w:color="auto"/>
              <w:right w:val="single" w:sz="4" w:space="0" w:color="auto"/>
            </w:tcBorders>
            <w:shd w:val="clear" w:color="auto" w:fill="auto"/>
            <w:noWrap/>
            <w:vAlign w:val="center"/>
          </w:tcPr>
          <w:p w14:paraId="36903AFE"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3812.74</w:t>
            </w:r>
          </w:p>
        </w:tc>
        <w:tc>
          <w:tcPr>
            <w:tcW w:w="512" w:type="pct"/>
            <w:tcBorders>
              <w:top w:val="nil"/>
              <w:left w:val="nil"/>
              <w:bottom w:val="single" w:sz="4" w:space="0" w:color="auto"/>
              <w:right w:val="single" w:sz="4" w:space="0" w:color="auto"/>
            </w:tcBorders>
            <w:shd w:val="clear" w:color="auto" w:fill="auto"/>
            <w:noWrap/>
            <w:vAlign w:val="center"/>
          </w:tcPr>
          <w:p w14:paraId="1D35FDA5"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0933B99"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2B838640" w14:textId="77777777" w:rsidR="003F7567" w:rsidRDefault="003F7567">
            <w:pPr>
              <w:widowControl/>
              <w:jc w:val="right"/>
              <w:rPr>
                <w:rFonts w:asciiTheme="minorEastAsia" w:hAnsiTheme="minorEastAsia" w:cs="宋体" w:hint="eastAsia"/>
                <w:kern w:val="0"/>
                <w:szCs w:val="21"/>
              </w:rPr>
            </w:pPr>
          </w:p>
        </w:tc>
      </w:tr>
      <w:tr w:rsidR="003F7567" w14:paraId="56AEDA47"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F57747"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lastRenderedPageBreak/>
              <w:t>21201</w:t>
            </w:r>
          </w:p>
        </w:tc>
        <w:tc>
          <w:tcPr>
            <w:tcW w:w="1451" w:type="pct"/>
            <w:tcBorders>
              <w:top w:val="nil"/>
              <w:left w:val="nil"/>
              <w:bottom w:val="single" w:sz="4" w:space="0" w:color="auto"/>
              <w:right w:val="single" w:sz="4" w:space="0" w:color="auto"/>
            </w:tcBorders>
            <w:shd w:val="clear" w:color="000000" w:fill="FFFFFF"/>
            <w:noWrap/>
            <w:vAlign w:val="center"/>
          </w:tcPr>
          <w:p w14:paraId="7DA7EFC2"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城乡社区管理事务</w:t>
            </w:r>
          </w:p>
        </w:tc>
        <w:tc>
          <w:tcPr>
            <w:tcW w:w="549" w:type="pct"/>
            <w:tcBorders>
              <w:top w:val="nil"/>
              <w:left w:val="nil"/>
              <w:bottom w:val="single" w:sz="4" w:space="0" w:color="auto"/>
              <w:right w:val="single" w:sz="4" w:space="0" w:color="auto"/>
            </w:tcBorders>
            <w:shd w:val="clear" w:color="auto" w:fill="auto"/>
            <w:noWrap/>
            <w:vAlign w:val="center"/>
          </w:tcPr>
          <w:p w14:paraId="508E39BC"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57.75</w:t>
            </w:r>
          </w:p>
        </w:tc>
        <w:tc>
          <w:tcPr>
            <w:tcW w:w="539" w:type="pct"/>
            <w:tcBorders>
              <w:top w:val="nil"/>
              <w:left w:val="nil"/>
              <w:bottom w:val="single" w:sz="4" w:space="0" w:color="auto"/>
              <w:right w:val="single" w:sz="4" w:space="0" w:color="auto"/>
            </w:tcBorders>
            <w:shd w:val="clear" w:color="auto" w:fill="auto"/>
            <w:noWrap/>
            <w:vAlign w:val="center"/>
          </w:tcPr>
          <w:p w14:paraId="5D5171E8"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57.75</w:t>
            </w:r>
          </w:p>
        </w:tc>
        <w:tc>
          <w:tcPr>
            <w:tcW w:w="505" w:type="pct"/>
            <w:tcBorders>
              <w:top w:val="nil"/>
              <w:left w:val="nil"/>
              <w:bottom w:val="single" w:sz="4" w:space="0" w:color="auto"/>
              <w:right w:val="single" w:sz="4" w:space="0" w:color="auto"/>
            </w:tcBorders>
            <w:shd w:val="clear" w:color="auto" w:fill="auto"/>
            <w:noWrap/>
            <w:vAlign w:val="center"/>
          </w:tcPr>
          <w:p w14:paraId="3CF2F6C2"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DBFD564"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32462501"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264D25D7" w14:textId="77777777" w:rsidR="003F7567" w:rsidRDefault="003F7567">
            <w:pPr>
              <w:widowControl/>
              <w:jc w:val="right"/>
              <w:rPr>
                <w:rFonts w:asciiTheme="minorEastAsia" w:hAnsiTheme="minorEastAsia" w:cs="宋体" w:hint="eastAsia"/>
                <w:kern w:val="0"/>
                <w:szCs w:val="21"/>
              </w:rPr>
            </w:pPr>
          </w:p>
        </w:tc>
      </w:tr>
      <w:tr w:rsidR="003F7567" w14:paraId="6B822B7B"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D4BBB1"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2120101</w:t>
            </w:r>
          </w:p>
        </w:tc>
        <w:tc>
          <w:tcPr>
            <w:tcW w:w="1451" w:type="pct"/>
            <w:tcBorders>
              <w:top w:val="nil"/>
              <w:left w:val="nil"/>
              <w:bottom w:val="single" w:sz="4" w:space="0" w:color="auto"/>
              <w:right w:val="single" w:sz="4" w:space="0" w:color="auto"/>
            </w:tcBorders>
            <w:shd w:val="clear" w:color="000000" w:fill="FFFFFF"/>
            <w:noWrap/>
            <w:vAlign w:val="center"/>
          </w:tcPr>
          <w:p w14:paraId="54D4CE9F"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行政运行</w:t>
            </w:r>
          </w:p>
        </w:tc>
        <w:tc>
          <w:tcPr>
            <w:tcW w:w="549" w:type="pct"/>
            <w:tcBorders>
              <w:top w:val="nil"/>
              <w:left w:val="nil"/>
              <w:bottom w:val="single" w:sz="4" w:space="0" w:color="auto"/>
              <w:right w:val="single" w:sz="4" w:space="0" w:color="auto"/>
            </w:tcBorders>
            <w:shd w:val="clear" w:color="auto" w:fill="auto"/>
            <w:noWrap/>
            <w:vAlign w:val="center"/>
          </w:tcPr>
          <w:p w14:paraId="5746997C"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57.75</w:t>
            </w:r>
          </w:p>
        </w:tc>
        <w:tc>
          <w:tcPr>
            <w:tcW w:w="539" w:type="pct"/>
            <w:tcBorders>
              <w:top w:val="nil"/>
              <w:left w:val="nil"/>
              <w:bottom w:val="single" w:sz="4" w:space="0" w:color="auto"/>
              <w:right w:val="single" w:sz="4" w:space="0" w:color="auto"/>
            </w:tcBorders>
            <w:shd w:val="clear" w:color="auto" w:fill="auto"/>
            <w:noWrap/>
            <w:vAlign w:val="center"/>
          </w:tcPr>
          <w:p w14:paraId="066F2EB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57.75</w:t>
            </w:r>
          </w:p>
        </w:tc>
        <w:tc>
          <w:tcPr>
            <w:tcW w:w="505" w:type="pct"/>
            <w:tcBorders>
              <w:top w:val="nil"/>
              <w:left w:val="nil"/>
              <w:bottom w:val="single" w:sz="4" w:space="0" w:color="auto"/>
              <w:right w:val="single" w:sz="4" w:space="0" w:color="auto"/>
            </w:tcBorders>
            <w:shd w:val="clear" w:color="auto" w:fill="auto"/>
            <w:noWrap/>
            <w:vAlign w:val="center"/>
          </w:tcPr>
          <w:p w14:paraId="155BCBDE"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61695AC"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5CF6FB73"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23718444" w14:textId="77777777" w:rsidR="003F7567" w:rsidRDefault="003F7567">
            <w:pPr>
              <w:widowControl/>
              <w:jc w:val="right"/>
              <w:rPr>
                <w:rFonts w:asciiTheme="minorEastAsia" w:hAnsiTheme="minorEastAsia" w:cs="宋体" w:hint="eastAsia"/>
                <w:kern w:val="0"/>
                <w:szCs w:val="21"/>
              </w:rPr>
            </w:pPr>
          </w:p>
        </w:tc>
      </w:tr>
      <w:tr w:rsidR="003F7567" w14:paraId="5AF111CB"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89A957"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21205</w:t>
            </w:r>
          </w:p>
        </w:tc>
        <w:tc>
          <w:tcPr>
            <w:tcW w:w="1451" w:type="pct"/>
            <w:tcBorders>
              <w:top w:val="nil"/>
              <w:left w:val="nil"/>
              <w:bottom w:val="single" w:sz="4" w:space="0" w:color="auto"/>
              <w:right w:val="single" w:sz="4" w:space="0" w:color="auto"/>
            </w:tcBorders>
            <w:shd w:val="clear" w:color="000000" w:fill="FFFFFF"/>
            <w:noWrap/>
            <w:vAlign w:val="center"/>
          </w:tcPr>
          <w:p w14:paraId="0B8A47B4"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城乡社区环境卫生</w:t>
            </w:r>
          </w:p>
        </w:tc>
        <w:tc>
          <w:tcPr>
            <w:tcW w:w="549" w:type="pct"/>
            <w:tcBorders>
              <w:top w:val="nil"/>
              <w:left w:val="nil"/>
              <w:bottom w:val="single" w:sz="4" w:space="0" w:color="auto"/>
              <w:right w:val="single" w:sz="4" w:space="0" w:color="auto"/>
            </w:tcBorders>
            <w:shd w:val="clear" w:color="auto" w:fill="auto"/>
            <w:noWrap/>
            <w:vAlign w:val="center"/>
          </w:tcPr>
          <w:p w14:paraId="61681FA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5083.17</w:t>
            </w:r>
          </w:p>
        </w:tc>
        <w:tc>
          <w:tcPr>
            <w:tcW w:w="539" w:type="pct"/>
            <w:tcBorders>
              <w:top w:val="nil"/>
              <w:left w:val="nil"/>
              <w:bottom w:val="single" w:sz="4" w:space="0" w:color="auto"/>
              <w:right w:val="single" w:sz="4" w:space="0" w:color="auto"/>
            </w:tcBorders>
            <w:shd w:val="clear" w:color="auto" w:fill="auto"/>
            <w:noWrap/>
            <w:vAlign w:val="center"/>
          </w:tcPr>
          <w:p w14:paraId="25A1766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2857.46</w:t>
            </w:r>
          </w:p>
        </w:tc>
        <w:tc>
          <w:tcPr>
            <w:tcW w:w="505" w:type="pct"/>
            <w:tcBorders>
              <w:top w:val="nil"/>
              <w:left w:val="nil"/>
              <w:bottom w:val="single" w:sz="4" w:space="0" w:color="auto"/>
              <w:right w:val="single" w:sz="4" w:space="0" w:color="auto"/>
            </w:tcBorders>
            <w:shd w:val="clear" w:color="auto" w:fill="auto"/>
            <w:noWrap/>
            <w:vAlign w:val="center"/>
          </w:tcPr>
          <w:p w14:paraId="03637D88"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2225.71</w:t>
            </w:r>
          </w:p>
        </w:tc>
        <w:tc>
          <w:tcPr>
            <w:tcW w:w="512" w:type="pct"/>
            <w:tcBorders>
              <w:top w:val="nil"/>
              <w:left w:val="nil"/>
              <w:bottom w:val="single" w:sz="4" w:space="0" w:color="auto"/>
              <w:right w:val="single" w:sz="4" w:space="0" w:color="auto"/>
            </w:tcBorders>
            <w:shd w:val="clear" w:color="auto" w:fill="auto"/>
            <w:noWrap/>
            <w:vAlign w:val="center"/>
          </w:tcPr>
          <w:p w14:paraId="31A76901"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961EDFB"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3B722E7B" w14:textId="77777777" w:rsidR="003F7567" w:rsidRDefault="003F7567">
            <w:pPr>
              <w:widowControl/>
              <w:jc w:val="right"/>
              <w:rPr>
                <w:rFonts w:asciiTheme="minorEastAsia" w:hAnsiTheme="minorEastAsia" w:cs="宋体" w:hint="eastAsia"/>
                <w:kern w:val="0"/>
                <w:szCs w:val="21"/>
              </w:rPr>
            </w:pPr>
          </w:p>
        </w:tc>
      </w:tr>
      <w:tr w:rsidR="003F7567" w14:paraId="20D3693F"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CDFA3"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2120501</w:t>
            </w:r>
          </w:p>
        </w:tc>
        <w:tc>
          <w:tcPr>
            <w:tcW w:w="1451" w:type="pct"/>
            <w:tcBorders>
              <w:top w:val="nil"/>
              <w:left w:val="nil"/>
              <w:bottom w:val="single" w:sz="4" w:space="0" w:color="auto"/>
              <w:right w:val="single" w:sz="4" w:space="0" w:color="auto"/>
            </w:tcBorders>
            <w:shd w:val="clear" w:color="000000" w:fill="FFFFFF"/>
            <w:noWrap/>
            <w:vAlign w:val="center"/>
          </w:tcPr>
          <w:p w14:paraId="0E518E7A"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城乡社区环境卫生</w:t>
            </w:r>
          </w:p>
        </w:tc>
        <w:tc>
          <w:tcPr>
            <w:tcW w:w="549" w:type="pct"/>
            <w:tcBorders>
              <w:top w:val="nil"/>
              <w:left w:val="nil"/>
              <w:bottom w:val="single" w:sz="4" w:space="0" w:color="auto"/>
              <w:right w:val="single" w:sz="4" w:space="0" w:color="auto"/>
            </w:tcBorders>
            <w:shd w:val="clear" w:color="auto" w:fill="auto"/>
            <w:noWrap/>
            <w:vAlign w:val="center"/>
          </w:tcPr>
          <w:p w14:paraId="3F6C2B1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5083.17</w:t>
            </w:r>
          </w:p>
        </w:tc>
        <w:tc>
          <w:tcPr>
            <w:tcW w:w="539" w:type="pct"/>
            <w:tcBorders>
              <w:top w:val="nil"/>
              <w:left w:val="nil"/>
              <w:bottom w:val="single" w:sz="4" w:space="0" w:color="auto"/>
              <w:right w:val="single" w:sz="4" w:space="0" w:color="auto"/>
            </w:tcBorders>
            <w:shd w:val="clear" w:color="auto" w:fill="auto"/>
            <w:noWrap/>
            <w:vAlign w:val="center"/>
          </w:tcPr>
          <w:p w14:paraId="7D77654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2857.46</w:t>
            </w:r>
          </w:p>
        </w:tc>
        <w:tc>
          <w:tcPr>
            <w:tcW w:w="505" w:type="pct"/>
            <w:tcBorders>
              <w:top w:val="nil"/>
              <w:left w:val="nil"/>
              <w:bottom w:val="single" w:sz="4" w:space="0" w:color="auto"/>
              <w:right w:val="single" w:sz="4" w:space="0" w:color="auto"/>
            </w:tcBorders>
            <w:shd w:val="clear" w:color="auto" w:fill="auto"/>
            <w:noWrap/>
            <w:vAlign w:val="center"/>
          </w:tcPr>
          <w:p w14:paraId="6629CBAE"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2225.71</w:t>
            </w:r>
          </w:p>
        </w:tc>
        <w:tc>
          <w:tcPr>
            <w:tcW w:w="512" w:type="pct"/>
            <w:tcBorders>
              <w:top w:val="nil"/>
              <w:left w:val="nil"/>
              <w:bottom w:val="single" w:sz="4" w:space="0" w:color="auto"/>
              <w:right w:val="single" w:sz="4" w:space="0" w:color="auto"/>
            </w:tcBorders>
            <w:shd w:val="clear" w:color="auto" w:fill="auto"/>
            <w:noWrap/>
            <w:vAlign w:val="center"/>
          </w:tcPr>
          <w:p w14:paraId="3D796569"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DA55EC4"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69660423" w14:textId="77777777" w:rsidR="003F7567" w:rsidRDefault="003F7567">
            <w:pPr>
              <w:widowControl/>
              <w:jc w:val="right"/>
              <w:rPr>
                <w:rFonts w:asciiTheme="minorEastAsia" w:hAnsiTheme="minorEastAsia" w:cs="宋体" w:hint="eastAsia"/>
                <w:kern w:val="0"/>
                <w:szCs w:val="21"/>
              </w:rPr>
            </w:pPr>
          </w:p>
        </w:tc>
      </w:tr>
      <w:tr w:rsidR="003F7567" w14:paraId="3FEFC611"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060E2"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21208</w:t>
            </w:r>
          </w:p>
        </w:tc>
        <w:tc>
          <w:tcPr>
            <w:tcW w:w="1451" w:type="pct"/>
            <w:tcBorders>
              <w:top w:val="nil"/>
              <w:left w:val="nil"/>
              <w:bottom w:val="single" w:sz="4" w:space="0" w:color="auto"/>
              <w:right w:val="single" w:sz="4" w:space="0" w:color="auto"/>
            </w:tcBorders>
            <w:shd w:val="clear" w:color="000000" w:fill="FFFFFF"/>
            <w:noWrap/>
            <w:vAlign w:val="center"/>
          </w:tcPr>
          <w:p w14:paraId="7DCE6291"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国有土地使用权出让收入安排的支出</w:t>
            </w:r>
          </w:p>
        </w:tc>
        <w:tc>
          <w:tcPr>
            <w:tcW w:w="549" w:type="pct"/>
            <w:tcBorders>
              <w:top w:val="nil"/>
              <w:left w:val="nil"/>
              <w:bottom w:val="single" w:sz="4" w:space="0" w:color="auto"/>
              <w:right w:val="single" w:sz="4" w:space="0" w:color="auto"/>
            </w:tcBorders>
            <w:shd w:val="clear" w:color="auto" w:fill="auto"/>
            <w:noWrap/>
            <w:vAlign w:val="center"/>
          </w:tcPr>
          <w:p w14:paraId="0577230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szCs w:val="21"/>
              </w:rPr>
              <w:t>913.47</w:t>
            </w:r>
          </w:p>
        </w:tc>
        <w:tc>
          <w:tcPr>
            <w:tcW w:w="539" w:type="pct"/>
            <w:tcBorders>
              <w:top w:val="nil"/>
              <w:left w:val="nil"/>
              <w:bottom w:val="single" w:sz="4" w:space="0" w:color="auto"/>
              <w:right w:val="single" w:sz="4" w:space="0" w:color="auto"/>
            </w:tcBorders>
            <w:shd w:val="clear" w:color="auto" w:fill="auto"/>
            <w:noWrap/>
            <w:vAlign w:val="center"/>
          </w:tcPr>
          <w:p w14:paraId="763BF2CE"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356363A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szCs w:val="21"/>
              </w:rPr>
              <w:t>913.47</w:t>
            </w:r>
          </w:p>
        </w:tc>
        <w:tc>
          <w:tcPr>
            <w:tcW w:w="512" w:type="pct"/>
            <w:tcBorders>
              <w:top w:val="nil"/>
              <w:left w:val="nil"/>
              <w:bottom w:val="single" w:sz="4" w:space="0" w:color="auto"/>
              <w:right w:val="single" w:sz="4" w:space="0" w:color="auto"/>
            </w:tcBorders>
            <w:shd w:val="clear" w:color="auto" w:fill="auto"/>
            <w:noWrap/>
            <w:vAlign w:val="center"/>
          </w:tcPr>
          <w:p w14:paraId="2F0A12A8"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3F9C9D32"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59DB362A" w14:textId="77777777" w:rsidR="003F7567" w:rsidRDefault="003F7567">
            <w:pPr>
              <w:widowControl/>
              <w:jc w:val="right"/>
              <w:rPr>
                <w:rFonts w:asciiTheme="minorEastAsia" w:hAnsiTheme="minorEastAsia" w:cs="宋体" w:hint="eastAsia"/>
                <w:kern w:val="0"/>
                <w:szCs w:val="21"/>
              </w:rPr>
            </w:pPr>
          </w:p>
        </w:tc>
      </w:tr>
      <w:tr w:rsidR="003F7567" w14:paraId="22D332E3"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6B632E"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2120803</w:t>
            </w:r>
          </w:p>
        </w:tc>
        <w:tc>
          <w:tcPr>
            <w:tcW w:w="1451" w:type="pct"/>
            <w:tcBorders>
              <w:top w:val="nil"/>
              <w:left w:val="nil"/>
              <w:bottom w:val="single" w:sz="4" w:space="0" w:color="auto"/>
              <w:right w:val="single" w:sz="4" w:space="0" w:color="auto"/>
            </w:tcBorders>
            <w:shd w:val="clear" w:color="000000" w:fill="FFFFFF"/>
            <w:noWrap/>
            <w:vAlign w:val="center"/>
          </w:tcPr>
          <w:p w14:paraId="0ED58B26"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城市建设支出</w:t>
            </w:r>
          </w:p>
        </w:tc>
        <w:tc>
          <w:tcPr>
            <w:tcW w:w="549" w:type="pct"/>
            <w:tcBorders>
              <w:top w:val="nil"/>
              <w:left w:val="nil"/>
              <w:bottom w:val="single" w:sz="4" w:space="0" w:color="auto"/>
              <w:right w:val="single" w:sz="4" w:space="0" w:color="auto"/>
            </w:tcBorders>
            <w:shd w:val="clear" w:color="auto" w:fill="auto"/>
            <w:noWrap/>
            <w:vAlign w:val="center"/>
          </w:tcPr>
          <w:p w14:paraId="3B2594D2"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850.42</w:t>
            </w:r>
          </w:p>
        </w:tc>
        <w:tc>
          <w:tcPr>
            <w:tcW w:w="539" w:type="pct"/>
            <w:tcBorders>
              <w:top w:val="nil"/>
              <w:left w:val="nil"/>
              <w:bottom w:val="single" w:sz="4" w:space="0" w:color="auto"/>
              <w:right w:val="single" w:sz="4" w:space="0" w:color="auto"/>
            </w:tcBorders>
            <w:shd w:val="clear" w:color="auto" w:fill="auto"/>
            <w:noWrap/>
            <w:vAlign w:val="center"/>
          </w:tcPr>
          <w:p w14:paraId="172C45FC"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40D216F6"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850.42</w:t>
            </w:r>
          </w:p>
        </w:tc>
        <w:tc>
          <w:tcPr>
            <w:tcW w:w="512" w:type="pct"/>
            <w:tcBorders>
              <w:top w:val="nil"/>
              <w:left w:val="nil"/>
              <w:bottom w:val="single" w:sz="4" w:space="0" w:color="auto"/>
              <w:right w:val="single" w:sz="4" w:space="0" w:color="auto"/>
            </w:tcBorders>
            <w:shd w:val="clear" w:color="auto" w:fill="auto"/>
            <w:noWrap/>
            <w:vAlign w:val="center"/>
          </w:tcPr>
          <w:p w14:paraId="0083BC79"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8DF491C"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0BA97457" w14:textId="77777777" w:rsidR="003F7567" w:rsidRDefault="003F7567">
            <w:pPr>
              <w:widowControl/>
              <w:jc w:val="right"/>
              <w:rPr>
                <w:rFonts w:asciiTheme="minorEastAsia" w:hAnsiTheme="minorEastAsia" w:cs="宋体" w:hint="eastAsia"/>
                <w:kern w:val="0"/>
                <w:szCs w:val="21"/>
              </w:rPr>
            </w:pPr>
          </w:p>
        </w:tc>
      </w:tr>
      <w:tr w:rsidR="003F7567" w14:paraId="4084A42F"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3A2728"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2120816</w:t>
            </w:r>
          </w:p>
        </w:tc>
        <w:tc>
          <w:tcPr>
            <w:tcW w:w="1451" w:type="pct"/>
            <w:tcBorders>
              <w:top w:val="nil"/>
              <w:left w:val="nil"/>
              <w:bottom w:val="single" w:sz="4" w:space="0" w:color="auto"/>
              <w:right w:val="single" w:sz="4" w:space="0" w:color="auto"/>
            </w:tcBorders>
            <w:shd w:val="clear" w:color="000000" w:fill="FFFFFF"/>
            <w:noWrap/>
            <w:vAlign w:val="center"/>
          </w:tcPr>
          <w:p w14:paraId="375E49EF"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农业农村生态环境支出</w:t>
            </w:r>
          </w:p>
        </w:tc>
        <w:tc>
          <w:tcPr>
            <w:tcW w:w="549" w:type="pct"/>
            <w:tcBorders>
              <w:top w:val="nil"/>
              <w:left w:val="nil"/>
              <w:bottom w:val="single" w:sz="4" w:space="0" w:color="auto"/>
              <w:right w:val="single" w:sz="4" w:space="0" w:color="auto"/>
            </w:tcBorders>
            <w:shd w:val="clear" w:color="auto" w:fill="auto"/>
            <w:noWrap/>
            <w:vAlign w:val="center"/>
          </w:tcPr>
          <w:p w14:paraId="4323414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59.99</w:t>
            </w:r>
          </w:p>
        </w:tc>
        <w:tc>
          <w:tcPr>
            <w:tcW w:w="539" w:type="pct"/>
            <w:tcBorders>
              <w:top w:val="nil"/>
              <w:left w:val="nil"/>
              <w:bottom w:val="single" w:sz="4" w:space="0" w:color="auto"/>
              <w:right w:val="single" w:sz="4" w:space="0" w:color="auto"/>
            </w:tcBorders>
            <w:shd w:val="clear" w:color="auto" w:fill="auto"/>
            <w:noWrap/>
            <w:vAlign w:val="center"/>
          </w:tcPr>
          <w:p w14:paraId="006BAF22"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569C922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59.99</w:t>
            </w:r>
          </w:p>
        </w:tc>
        <w:tc>
          <w:tcPr>
            <w:tcW w:w="512" w:type="pct"/>
            <w:tcBorders>
              <w:top w:val="nil"/>
              <w:left w:val="nil"/>
              <w:bottom w:val="single" w:sz="4" w:space="0" w:color="auto"/>
              <w:right w:val="single" w:sz="4" w:space="0" w:color="auto"/>
            </w:tcBorders>
            <w:shd w:val="clear" w:color="auto" w:fill="auto"/>
            <w:noWrap/>
            <w:vAlign w:val="center"/>
          </w:tcPr>
          <w:p w14:paraId="39C5BCA8"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7C6281DB"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19CAF638"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3A2DEAC9"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C677C"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2120899</w:t>
            </w:r>
          </w:p>
        </w:tc>
        <w:tc>
          <w:tcPr>
            <w:tcW w:w="1451" w:type="pct"/>
            <w:tcBorders>
              <w:top w:val="nil"/>
              <w:left w:val="nil"/>
              <w:bottom w:val="single" w:sz="4" w:space="0" w:color="auto"/>
              <w:right w:val="single" w:sz="4" w:space="0" w:color="auto"/>
            </w:tcBorders>
            <w:shd w:val="clear" w:color="000000" w:fill="FFFFFF"/>
            <w:noWrap/>
            <w:vAlign w:val="center"/>
          </w:tcPr>
          <w:p w14:paraId="4567BA16"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其他国有土地使用权出让收入安排的支出</w:t>
            </w:r>
          </w:p>
        </w:tc>
        <w:tc>
          <w:tcPr>
            <w:tcW w:w="549" w:type="pct"/>
            <w:tcBorders>
              <w:top w:val="nil"/>
              <w:left w:val="nil"/>
              <w:bottom w:val="single" w:sz="4" w:space="0" w:color="auto"/>
              <w:right w:val="single" w:sz="4" w:space="0" w:color="auto"/>
            </w:tcBorders>
            <w:shd w:val="clear" w:color="auto" w:fill="auto"/>
            <w:noWrap/>
            <w:vAlign w:val="center"/>
          </w:tcPr>
          <w:p w14:paraId="23EEE8AC"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3.06</w:t>
            </w:r>
          </w:p>
        </w:tc>
        <w:tc>
          <w:tcPr>
            <w:tcW w:w="539" w:type="pct"/>
            <w:tcBorders>
              <w:top w:val="nil"/>
              <w:left w:val="nil"/>
              <w:bottom w:val="single" w:sz="4" w:space="0" w:color="auto"/>
              <w:right w:val="single" w:sz="4" w:space="0" w:color="auto"/>
            </w:tcBorders>
            <w:shd w:val="clear" w:color="auto" w:fill="auto"/>
            <w:noWrap/>
            <w:vAlign w:val="center"/>
          </w:tcPr>
          <w:p w14:paraId="5D50AABE"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2C1744AB"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3.06</w:t>
            </w:r>
          </w:p>
        </w:tc>
        <w:tc>
          <w:tcPr>
            <w:tcW w:w="512" w:type="pct"/>
            <w:tcBorders>
              <w:top w:val="nil"/>
              <w:left w:val="nil"/>
              <w:bottom w:val="single" w:sz="4" w:space="0" w:color="auto"/>
              <w:right w:val="single" w:sz="4" w:space="0" w:color="auto"/>
            </w:tcBorders>
            <w:shd w:val="clear" w:color="auto" w:fill="auto"/>
            <w:noWrap/>
            <w:vAlign w:val="center"/>
          </w:tcPr>
          <w:p w14:paraId="2DBD62B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0F0E269A"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41108655"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635D4C18"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CA6624"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21213</w:t>
            </w:r>
          </w:p>
        </w:tc>
        <w:tc>
          <w:tcPr>
            <w:tcW w:w="1451" w:type="pct"/>
            <w:tcBorders>
              <w:top w:val="nil"/>
              <w:left w:val="nil"/>
              <w:bottom w:val="single" w:sz="4" w:space="0" w:color="auto"/>
              <w:right w:val="single" w:sz="4" w:space="0" w:color="auto"/>
            </w:tcBorders>
            <w:shd w:val="clear" w:color="000000" w:fill="FFFFFF"/>
            <w:noWrap/>
            <w:vAlign w:val="center"/>
          </w:tcPr>
          <w:p w14:paraId="6461B2FB"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kern w:val="0"/>
                <w:szCs w:val="21"/>
                <w:lang w:bidi="ar"/>
              </w:rPr>
              <w:t>城市基础设施配套</w:t>
            </w:r>
            <w:proofErr w:type="gramStart"/>
            <w:r>
              <w:rPr>
                <w:rFonts w:ascii="宋体" w:eastAsia="宋体" w:hAnsi="宋体" w:cs="宋体" w:hint="eastAsia"/>
                <w:kern w:val="0"/>
                <w:szCs w:val="21"/>
                <w:lang w:bidi="ar"/>
              </w:rPr>
              <w:t>费安排</w:t>
            </w:r>
            <w:proofErr w:type="gramEnd"/>
            <w:r>
              <w:rPr>
                <w:rFonts w:ascii="宋体" w:eastAsia="宋体" w:hAnsi="宋体" w:cs="宋体" w:hint="eastAsia"/>
                <w:kern w:val="0"/>
                <w:szCs w:val="21"/>
                <w:lang w:bidi="ar"/>
              </w:rPr>
              <w:t>的支出</w:t>
            </w:r>
          </w:p>
        </w:tc>
        <w:tc>
          <w:tcPr>
            <w:tcW w:w="549" w:type="pct"/>
            <w:tcBorders>
              <w:top w:val="nil"/>
              <w:left w:val="nil"/>
              <w:bottom w:val="single" w:sz="4" w:space="0" w:color="auto"/>
              <w:right w:val="single" w:sz="4" w:space="0" w:color="auto"/>
            </w:tcBorders>
            <w:shd w:val="clear" w:color="auto" w:fill="auto"/>
            <w:noWrap/>
            <w:vAlign w:val="center"/>
          </w:tcPr>
          <w:p w14:paraId="73F16E3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573.56</w:t>
            </w:r>
          </w:p>
        </w:tc>
        <w:tc>
          <w:tcPr>
            <w:tcW w:w="539" w:type="pct"/>
            <w:tcBorders>
              <w:top w:val="nil"/>
              <w:left w:val="nil"/>
              <w:bottom w:val="single" w:sz="4" w:space="0" w:color="auto"/>
              <w:right w:val="single" w:sz="4" w:space="0" w:color="auto"/>
            </w:tcBorders>
            <w:shd w:val="clear" w:color="auto" w:fill="auto"/>
            <w:noWrap/>
            <w:vAlign w:val="center"/>
          </w:tcPr>
          <w:p w14:paraId="2DD9DC2E" w14:textId="77777777" w:rsidR="003F7567" w:rsidRDefault="003F7567">
            <w:pPr>
              <w:widowControl/>
              <w:jc w:val="right"/>
              <w:textAlignment w:val="center"/>
              <w:rPr>
                <w:rFonts w:ascii="Times New Roman" w:hAnsi="Times New Roman" w:cs="Times New Roman"/>
                <w:kern w:val="0"/>
                <w:szCs w:val="21"/>
              </w:rPr>
            </w:pPr>
          </w:p>
        </w:tc>
        <w:tc>
          <w:tcPr>
            <w:tcW w:w="505" w:type="pct"/>
            <w:tcBorders>
              <w:top w:val="nil"/>
              <w:left w:val="nil"/>
              <w:bottom w:val="single" w:sz="4" w:space="0" w:color="auto"/>
              <w:right w:val="single" w:sz="4" w:space="0" w:color="auto"/>
            </w:tcBorders>
            <w:shd w:val="clear" w:color="auto" w:fill="auto"/>
            <w:noWrap/>
            <w:vAlign w:val="center"/>
          </w:tcPr>
          <w:p w14:paraId="0A8C5AB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kern w:val="0"/>
                <w:szCs w:val="21"/>
                <w:lang w:bidi="ar"/>
              </w:rPr>
              <w:t>573.56</w:t>
            </w:r>
          </w:p>
        </w:tc>
        <w:tc>
          <w:tcPr>
            <w:tcW w:w="512" w:type="pct"/>
            <w:tcBorders>
              <w:top w:val="nil"/>
              <w:left w:val="nil"/>
              <w:bottom w:val="single" w:sz="4" w:space="0" w:color="auto"/>
              <w:right w:val="single" w:sz="4" w:space="0" w:color="auto"/>
            </w:tcBorders>
            <w:shd w:val="clear" w:color="auto" w:fill="auto"/>
            <w:noWrap/>
            <w:vAlign w:val="center"/>
          </w:tcPr>
          <w:p w14:paraId="0CD4D619"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4370CA15"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159286A1"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67B18D22"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3C5456"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2121302</w:t>
            </w:r>
          </w:p>
        </w:tc>
        <w:tc>
          <w:tcPr>
            <w:tcW w:w="1451" w:type="pct"/>
            <w:tcBorders>
              <w:top w:val="nil"/>
              <w:left w:val="nil"/>
              <w:bottom w:val="single" w:sz="4" w:space="0" w:color="auto"/>
              <w:right w:val="single" w:sz="4" w:space="0" w:color="auto"/>
            </w:tcBorders>
            <w:shd w:val="clear" w:color="000000" w:fill="FFFFFF"/>
            <w:noWrap/>
            <w:vAlign w:val="center"/>
          </w:tcPr>
          <w:p w14:paraId="271F7F39"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kern w:val="0"/>
                <w:szCs w:val="21"/>
                <w:lang w:bidi="ar"/>
              </w:rPr>
              <w:t>城市环境卫生</w:t>
            </w:r>
          </w:p>
        </w:tc>
        <w:tc>
          <w:tcPr>
            <w:tcW w:w="549" w:type="pct"/>
            <w:tcBorders>
              <w:top w:val="nil"/>
              <w:left w:val="nil"/>
              <w:bottom w:val="single" w:sz="4" w:space="0" w:color="auto"/>
              <w:right w:val="single" w:sz="4" w:space="0" w:color="auto"/>
            </w:tcBorders>
            <w:shd w:val="clear" w:color="auto" w:fill="auto"/>
            <w:noWrap/>
            <w:vAlign w:val="center"/>
          </w:tcPr>
          <w:p w14:paraId="3A88B336"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573.56</w:t>
            </w:r>
          </w:p>
        </w:tc>
        <w:tc>
          <w:tcPr>
            <w:tcW w:w="539" w:type="pct"/>
            <w:tcBorders>
              <w:top w:val="nil"/>
              <w:left w:val="nil"/>
              <w:bottom w:val="single" w:sz="4" w:space="0" w:color="auto"/>
              <w:right w:val="single" w:sz="4" w:space="0" w:color="auto"/>
            </w:tcBorders>
            <w:shd w:val="clear" w:color="auto" w:fill="auto"/>
            <w:noWrap/>
            <w:vAlign w:val="center"/>
          </w:tcPr>
          <w:p w14:paraId="065D9382"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05" w:type="pct"/>
            <w:tcBorders>
              <w:top w:val="nil"/>
              <w:left w:val="nil"/>
              <w:bottom w:val="single" w:sz="4" w:space="0" w:color="auto"/>
              <w:right w:val="single" w:sz="4" w:space="0" w:color="auto"/>
            </w:tcBorders>
            <w:shd w:val="clear" w:color="auto" w:fill="auto"/>
            <w:noWrap/>
            <w:vAlign w:val="center"/>
          </w:tcPr>
          <w:p w14:paraId="547128ED"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573.56</w:t>
            </w:r>
          </w:p>
        </w:tc>
        <w:tc>
          <w:tcPr>
            <w:tcW w:w="512" w:type="pct"/>
            <w:tcBorders>
              <w:top w:val="nil"/>
              <w:left w:val="nil"/>
              <w:bottom w:val="single" w:sz="4" w:space="0" w:color="auto"/>
              <w:right w:val="single" w:sz="4" w:space="0" w:color="auto"/>
            </w:tcBorders>
            <w:shd w:val="clear" w:color="auto" w:fill="auto"/>
            <w:noWrap/>
            <w:vAlign w:val="center"/>
          </w:tcPr>
          <w:p w14:paraId="58A7318E"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0A215276"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5B4A8CC7" w14:textId="77777777" w:rsidR="003F7567" w:rsidRDefault="003F7567">
            <w:pPr>
              <w:widowControl/>
              <w:jc w:val="right"/>
              <w:rPr>
                <w:rFonts w:asciiTheme="minorEastAsia" w:hAnsiTheme="minorEastAsia" w:cs="宋体" w:hint="eastAsia"/>
                <w:kern w:val="0"/>
                <w:szCs w:val="21"/>
              </w:rPr>
            </w:pPr>
          </w:p>
        </w:tc>
      </w:tr>
      <w:tr w:rsidR="003F7567" w14:paraId="39F9446C"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26FD8F"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21299</w:t>
            </w:r>
          </w:p>
        </w:tc>
        <w:tc>
          <w:tcPr>
            <w:tcW w:w="1451" w:type="pct"/>
            <w:tcBorders>
              <w:top w:val="nil"/>
              <w:left w:val="nil"/>
              <w:bottom w:val="single" w:sz="4" w:space="0" w:color="auto"/>
              <w:right w:val="single" w:sz="4" w:space="0" w:color="auto"/>
            </w:tcBorders>
            <w:shd w:val="clear" w:color="000000" w:fill="FFFFFF"/>
            <w:noWrap/>
            <w:vAlign w:val="center"/>
          </w:tcPr>
          <w:p w14:paraId="309F6F20"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kern w:val="0"/>
                <w:szCs w:val="21"/>
                <w:lang w:bidi="ar"/>
              </w:rPr>
              <w:t>其他城乡社区支出</w:t>
            </w:r>
          </w:p>
        </w:tc>
        <w:tc>
          <w:tcPr>
            <w:tcW w:w="549" w:type="pct"/>
            <w:tcBorders>
              <w:top w:val="nil"/>
              <w:left w:val="nil"/>
              <w:bottom w:val="single" w:sz="4" w:space="0" w:color="auto"/>
              <w:right w:val="single" w:sz="4" w:space="0" w:color="auto"/>
            </w:tcBorders>
            <w:shd w:val="clear" w:color="auto" w:fill="auto"/>
            <w:noWrap/>
            <w:vAlign w:val="center"/>
          </w:tcPr>
          <w:p w14:paraId="348934C5"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100.00</w:t>
            </w:r>
          </w:p>
        </w:tc>
        <w:tc>
          <w:tcPr>
            <w:tcW w:w="539" w:type="pct"/>
            <w:tcBorders>
              <w:top w:val="nil"/>
              <w:left w:val="nil"/>
              <w:bottom w:val="single" w:sz="4" w:space="0" w:color="auto"/>
              <w:right w:val="single" w:sz="4" w:space="0" w:color="auto"/>
            </w:tcBorders>
            <w:shd w:val="clear" w:color="auto" w:fill="auto"/>
            <w:noWrap/>
            <w:vAlign w:val="center"/>
          </w:tcPr>
          <w:p w14:paraId="6BDD2811"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05" w:type="pct"/>
            <w:tcBorders>
              <w:top w:val="nil"/>
              <w:left w:val="nil"/>
              <w:bottom w:val="single" w:sz="4" w:space="0" w:color="auto"/>
              <w:right w:val="single" w:sz="4" w:space="0" w:color="auto"/>
            </w:tcBorders>
            <w:shd w:val="clear" w:color="auto" w:fill="auto"/>
            <w:noWrap/>
            <w:vAlign w:val="center"/>
          </w:tcPr>
          <w:p w14:paraId="70E92A53"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100.00</w:t>
            </w:r>
          </w:p>
        </w:tc>
        <w:tc>
          <w:tcPr>
            <w:tcW w:w="512" w:type="pct"/>
            <w:tcBorders>
              <w:top w:val="nil"/>
              <w:left w:val="nil"/>
              <w:bottom w:val="single" w:sz="4" w:space="0" w:color="auto"/>
              <w:right w:val="single" w:sz="4" w:space="0" w:color="auto"/>
            </w:tcBorders>
            <w:shd w:val="clear" w:color="auto" w:fill="auto"/>
            <w:noWrap/>
            <w:vAlign w:val="center"/>
          </w:tcPr>
          <w:p w14:paraId="07661DE3"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4153CF74"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0A4E2F74" w14:textId="77777777" w:rsidR="003F7567" w:rsidRDefault="003F7567">
            <w:pPr>
              <w:widowControl/>
              <w:jc w:val="right"/>
              <w:rPr>
                <w:rFonts w:asciiTheme="minorEastAsia" w:hAnsiTheme="minorEastAsia" w:cs="宋体" w:hint="eastAsia"/>
                <w:kern w:val="0"/>
                <w:szCs w:val="21"/>
              </w:rPr>
            </w:pPr>
          </w:p>
        </w:tc>
      </w:tr>
      <w:tr w:rsidR="003F7567" w14:paraId="67395C5E"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6EA53C"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2129999</w:t>
            </w:r>
          </w:p>
        </w:tc>
        <w:tc>
          <w:tcPr>
            <w:tcW w:w="1451" w:type="pct"/>
            <w:tcBorders>
              <w:top w:val="nil"/>
              <w:left w:val="nil"/>
              <w:bottom w:val="single" w:sz="4" w:space="0" w:color="auto"/>
              <w:right w:val="single" w:sz="4" w:space="0" w:color="auto"/>
            </w:tcBorders>
            <w:shd w:val="clear" w:color="000000" w:fill="FFFFFF"/>
            <w:noWrap/>
            <w:vAlign w:val="center"/>
          </w:tcPr>
          <w:p w14:paraId="0226733F"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kern w:val="0"/>
                <w:szCs w:val="21"/>
                <w:lang w:bidi="ar"/>
              </w:rPr>
              <w:t>其他城乡社区支出</w:t>
            </w:r>
          </w:p>
        </w:tc>
        <w:tc>
          <w:tcPr>
            <w:tcW w:w="549" w:type="pct"/>
            <w:tcBorders>
              <w:top w:val="nil"/>
              <w:left w:val="nil"/>
              <w:bottom w:val="single" w:sz="4" w:space="0" w:color="auto"/>
              <w:right w:val="single" w:sz="4" w:space="0" w:color="auto"/>
            </w:tcBorders>
            <w:shd w:val="clear" w:color="auto" w:fill="auto"/>
            <w:noWrap/>
            <w:vAlign w:val="center"/>
          </w:tcPr>
          <w:p w14:paraId="64475606"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100.00</w:t>
            </w:r>
          </w:p>
        </w:tc>
        <w:tc>
          <w:tcPr>
            <w:tcW w:w="539" w:type="pct"/>
            <w:tcBorders>
              <w:top w:val="nil"/>
              <w:left w:val="nil"/>
              <w:bottom w:val="single" w:sz="4" w:space="0" w:color="auto"/>
              <w:right w:val="single" w:sz="4" w:space="0" w:color="auto"/>
            </w:tcBorders>
            <w:shd w:val="clear" w:color="auto" w:fill="auto"/>
            <w:noWrap/>
            <w:vAlign w:val="center"/>
          </w:tcPr>
          <w:p w14:paraId="7026FF42"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05" w:type="pct"/>
            <w:tcBorders>
              <w:top w:val="nil"/>
              <w:left w:val="nil"/>
              <w:bottom w:val="single" w:sz="4" w:space="0" w:color="auto"/>
              <w:right w:val="single" w:sz="4" w:space="0" w:color="auto"/>
            </w:tcBorders>
            <w:shd w:val="clear" w:color="auto" w:fill="auto"/>
            <w:noWrap/>
            <w:vAlign w:val="center"/>
          </w:tcPr>
          <w:p w14:paraId="7EECD2E4"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100.00</w:t>
            </w:r>
          </w:p>
        </w:tc>
        <w:tc>
          <w:tcPr>
            <w:tcW w:w="512" w:type="pct"/>
            <w:tcBorders>
              <w:top w:val="nil"/>
              <w:left w:val="nil"/>
              <w:bottom w:val="single" w:sz="4" w:space="0" w:color="auto"/>
              <w:right w:val="single" w:sz="4" w:space="0" w:color="auto"/>
            </w:tcBorders>
            <w:shd w:val="clear" w:color="auto" w:fill="auto"/>
            <w:noWrap/>
            <w:vAlign w:val="center"/>
          </w:tcPr>
          <w:p w14:paraId="1C36106D"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3248DA6A"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09BBE037" w14:textId="77777777" w:rsidR="003F7567" w:rsidRDefault="003F7567">
            <w:pPr>
              <w:widowControl/>
              <w:jc w:val="right"/>
              <w:rPr>
                <w:rFonts w:asciiTheme="minorEastAsia" w:hAnsiTheme="minorEastAsia" w:cs="宋体" w:hint="eastAsia"/>
                <w:kern w:val="0"/>
                <w:szCs w:val="21"/>
              </w:rPr>
            </w:pPr>
          </w:p>
        </w:tc>
      </w:tr>
      <w:tr w:rsidR="003F7567" w14:paraId="08F06A67"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CC6958"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w:t>
            </w:r>
          </w:p>
        </w:tc>
        <w:tc>
          <w:tcPr>
            <w:tcW w:w="1451" w:type="pct"/>
            <w:tcBorders>
              <w:top w:val="nil"/>
              <w:left w:val="nil"/>
              <w:bottom w:val="single" w:sz="4" w:space="0" w:color="auto"/>
              <w:right w:val="single" w:sz="4" w:space="0" w:color="auto"/>
            </w:tcBorders>
            <w:shd w:val="clear" w:color="000000" w:fill="FFFFFF"/>
            <w:noWrap/>
            <w:vAlign w:val="center"/>
          </w:tcPr>
          <w:p w14:paraId="099FF132"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Times New Roman" w:hAnsi="Times New Roman" w:cs="Times New Roman"/>
                <w:kern w:val="0"/>
                <w:szCs w:val="21"/>
              </w:rPr>
              <w:t>住房保障支出</w:t>
            </w:r>
          </w:p>
        </w:tc>
        <w:tc>
          <w:tcPr>
            <w:tcW w:w="549" w:type="pct"/>
            <w:tcBorders>
              <w:top w:val="nil"/>
              <w:left w:val="nil"/>
              <w:bottom w:val="single" w:sz="4" w:space="0" w:color="auto"/>
              <w:right w:val="single" w:sz="4" w:space="0" w:color="auto"/>
            </w:tcBorders>
            <w:shd w:val="clear" w:color="auto" w:fill="auto"/>
            <w:noWrap/>
            <w:vAlign w:val="center"/>
          </w:tcPr>
          <w:p w14:paraId="00B6E970"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242.30</w:t>
            </w:r>
          </w:p>
        </w:tc>
        <w:tc>
          <w:tcPr>
            <w:tcW w:w="539" w:type="pct"/>
            <w:tcBorders>
              <w:top w:val="nil"/>
              <w:left w:val="nil"/>
              <w:bottom w:val="single" w:sz="4" w:space="0" w:color="auto"/>
              <w:right w:val="single" w:sz="4" w:space="0" w:color="auto"/>
            </w:tcBorders>
            <w:shd w:val="clear" w:color="auto" w:fill="auto"/>
            <w:noWrap/>
            <w:vAlign w:val="center"/>
          </w:tcPr>
          <w:p w14:paraId="24EA4B7B"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kern w:val="0"/>
                <w:szCs w:val="21"/>
                <w:lang w:bidi="ar"/>
              </w:rPr>
              <w:t>242.30</w:t>
            </w:r>
          </w:p>
        </w:tc>
        <w:tc>
          <w:tcPr>
            <w:tcW w:w="505" w:type="pct"/>
            <w:tcBorders>
              <w:top w:val="nil"/>
              <w:left w:val="nil"/>
              <w:bottom w:val="single" w:sz="4" w:space="0" w:color="auto"/>
              <w:right w:val="single" w:sz="4" w:space="0" w:color="auto"/>
            </w:tcBorders>
            <w:shd w:val="clear" w:color="auto" w:fill="auto"/>
            <w:noWrap/>
            <w:vAlign w:val="center"/>
          </w:tcPr>
          <w:p w14:paraId="3569EC4D"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12" w:type="pct"/>
            <w:tcBorders>
              <w:top w:val="nil"/>
              <w:left w:val="nil"/>
              <w:bottom w:val="single" w:sz="4" w:space="0" w:color="auto"/>
              <w:right w:val="single" w:sz="4" w:space="0" w:color="auto"/>
            </w:tcBorders>
            <w:shd w:val="clear" w:color="auto" w:fill="auto"/>
            <w:noWrap/>
            <w:vAlign w:val="center"/>
          </w:tcPr>
          <w:p w14:paraId="754EB4A1"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718A4C77"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6E82CEA7" w14:textId="77777777" w:rsidR="003F7567" w:rsidRDefault="003F7567">
            <w:pPr>
              <w:widowControl/>
              <w:jc w:val="right"/>
              <w:rPr>
                <w:rFonts w:asciiTheme="minorEastAsia" w:hAnsiTheme="minorEastAsia" w:cs="宋体" w:hint="eastAsia"/>
                <w:kern w:val="0"/>
                <w:szCs w:val="21"/>
              </w:rPr>
            </w:pPr>
          </w:p>
        </w:tc>
      </w:tr>
      <w:tr w:rsidR="003F7567" w14:paraId="5CDEC251"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31EB30"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22102</w:t>
            </w:r>
          </w:p>
        </w:tc>
        <w:tc>
          <w:tcPr>
            <w:tcW w:w="1451" w:type="pct"/>
            <w:tcBorders>
              <w:top w:val="nil"/>
              <w:left w:val="nil"/>
              <w:bottom w:val="single" w:sz="4" w:space="0" w:color="auto"/>
              <w:right w:val="single" w:sz="4" w:space="0" w:color="auto"/>
            </w:tcBorders>
            <w:shd w:val="clear" w:color="000000" w:fill="FFFFFF"/>
            <w:noWrap/>
            <w:vAlign w:val="center"/>
          </w:tcPr>
          <w:p w14:paraId="63EF22F3"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住房改革支出</w:t>
            </w:r>
          </w:p>
        </w:tc>
        <w:tc>
          <w:tcPr>
            <w:tcW w:w="549" w:type="pct"/>
            <w:tcBorders>
              <w:top w:val="nil"/>
              <w:left w:val="nil"/>
              <w:bottom w:val="single" w:sz="4" w:space="0" w:color="auto"/>
              <w:right w:val="single" w:sz="4" w:space="0" w:color="auto"/>
            </w:tcBorders>
            <w:shd w:val="clear" w:color="auto" w:fill="auto"/>
            <w:noWrap/>
            <w:vAlign w:val="center"/>
          </w:tcPr>
          <w:p w14:paraId="339CC8E5"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539" w:type="pct"/>
            <w:tcBorders>
              <w:top w:val="nil"/>
              <w:left w:val="nil"/>
              <w:bottom w:val="single" w:sz="4" w:space="0" w:color="auto"/>
              <w:right w:val="single" w:sz="4" w:space="0" w:color="auto"/>
            </w:tcBorders>
            <w:shd w:val="clear" w:color="auto" w:fill="auto"/>
            <w:noWrap/>
            <w:vAlign w:val="center"/>
          </w:tcPr>
          <w:p w14:paraId="5AF93481"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242.30</w:t>
            </w:r>
          </w:p>
        </w:tc>
        <w:tc>
          <w:tcPr>
            <w:tcW w:w="505" w:type="pct"/>
            <w:tcBorders>
              <w:top w:val="nil"/>
              <w:left w:val="nil"/>
              <w:bottom w:val="single" w:sz="4" w:space="0" w:color="auto"/>
              <w:right w:val="single" w:sz="4" w:space="0" w:color="auto"/>
            </w:tcBorders>
            <w:shd w:val="clear" w:color="auto" w:fill="auto"/>
            <w:noWrap/>
            <w:vAlign w:val="center"/>
          </w:tcPr>
          <w:p w14:paraId="1F78363A"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12" w:type="pct"/>
            <w:tcBorders>
              <w:top w:val="nil"/>
              <w:left w:val="nil"/>
              <w:bottom w:val="single" w:sz="4" w:space="0" w:color="auto"/>
              <w:right w:val="single" w:sz="4" w:space="0" w:color="auto"/>
            </w:tcBorders>
            <w:shd w:val="clear" w:color="auto" w:fill="auto"/>
            <w:noWrap/>
            <w:vAlign w:val="center"/>
          </w:tcPr>
          <w:p w14:paraId="2C098536" w14:textId="77777777" w:rsidR="003F7567" w:rsidRDefault="003F7567">
            <w:pPr>
              <w:widowControl/>
              <w:jc w:val="right"/>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3D0F6516" w14:textId="77777777" w:rsidR="003F7567" w:rsidRDefault="003F7567">
            <w:pPr>
              <w:widowControl/>
              <w:jc w:val="right"/>
              <w:rPr>
                <w:rFonts w:asciiTheme="minorEastAsia" w:hAnsiTheme="minorEastAsia" w:cs="宋体" w:hint="eastAsia"/>
                <w:kern w:val="0"/>
                <w:szCs w:val="21"/>
              </w:rPr>
            </w:pPr>
          </w:p>
        </w:tc>
        <w:tc>
          <w:tcPr>
            <w:tcW w:w="517" w:type="pct"/>
            <w:tcBorders>
              <w:top w:val="nil"/>
              <w:left w:val="nil"/>
              <w:bottom w:val="single" w:sz="4" w:space="0" w:color="auto"/>
              <w:right w:val="single" w:sz="4" w:space="0" w:color="auto"/>
            </w:tcBorders>
            <w:shd w:val="clear" w:color="auto" w:fill="auto"/>
            <w:noWrap/>
            <w:vAlign w:val="center"/>
          </w:tcPr>
          <w:p w14:paraId="1F33F926" w14:textId="77777777" w:rsidR="003F7567" w:rsidRDefault="003F7567">
            <w:pPr>
              <w:widowControl/>
              <w:jc w:val="right"/>
              <w:rPr>
                <w:rFonts w:asciiTheme="minorEastAsia" w:hAnsiTheme="minorEastAsia" w:cs="宋体" w:hint="eastAsia"/>
                <w:kern w:val="0"/>
                <w:szCs w:val="21"/>
              </w:rPr>
            </w:pPr>
          </w:p>
        </w:tc>
      </w:tr>
      <w:tr w:rsidR="003F7567" w14:paraId="11C86A58" w14:textId="77777777">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89DE42"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2210201</w:t>
            </w:r>
          </w:p>
        </w:tc>
        <w:tc>
          <w:tcPr>
            <w:tcW w:w="1451" w:type="pct"/>
            <w:tcBorders>
              <w:top w:val="nil"/>
              <w:left w:val="nil"/>
              <w:bottom w:val="single" w:sz="4" w:space="0" w:color="auto"/>
              <w:right w:val="single" w:sz="4" w:space="0" w:color="auto"/>
            </w:tcBorders>
            <w:shd w:val="clear" w:color="000000" w:fill="FFFFFF"/>
            <w:noWrap/>
            <w:vAlign w:val="center"/>
          </w:tcPr>
          <w:p w14:paraId="2D25A25E" w14:textId="77777777" w:rsidR="003F7567" w:rsidRDefault="00000000">
            <w:pPr>
              <w:widowControl/>
              <w:jc w:val="left"/>
              <w:textAlignment w:val="center"/>
              <w:rPr>
                <w:rFonts w:asciiTheme="minorEastAsia" w:hAnsiTheme="minorEastAsia" w:cs="宋体" w:hint="eastAsia"/>
                <w:kern w:val="0"/>
                <w:szCs w:val="21"/>
              </w:rPr>
            </w:pPr>
            <w:r>
              <w:rPr>
                <w:rFonts w:ascii="宋体" w:eastAsia="宋体" w:hAnsi="宋体" w:cs="宋体" w:hint="eastAsia"/>
                <w:color w:val="000000"/>
                <w:kern w:val="0"/>
                <w:szCs w:val="21"/>
                <w:lang w:bidi="ar"/>
              </w:rPr>
              <w:t>住房公积金</w:t>
            </w:r>
          </w:p>
        </w:tc>
        <w:tc>
          <w:tcPr>
            <w:tcW w:w="549" w:type="pct"/>
            <w:tcBorders>
              <w:top w:val="nil"/>
              <w:left w:val="nil"/>
              <w:bottom w:val="single" w:sz="4" w:space="0" w:color="auto"/>
              <w:right w:val="single" w:sz="4" w:space="0" w:color="auto"/>
            </w:tcBorders>
            <w:shd w:val="clear" w:color="auto" w:fill="auto"/>
            <w:noWrap/>
            <w:vAlign w:val="center"/>
          </w:tcPr>
          <w:p w14:paraId="3E21D86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242.30</w:t>
            </w:r>
          </w:p>
        </w:tc>
        <w:tc>
          <w:tcPr>
            <w:tcW w:w="539" w:type="pct"/>
            <w:tcBorders>
              <w:top w:val="nil"/>
              <w:left w:val="nil"/>
              <w:bottom w:val="single" w:sz="4" w:space="0" w:color="auto"/>
              <w:right w:val="single" w:sz="4" w:space="0" w:color="auto"/>
            </w:tcBorders>
            <w:shd w:val="clear" w:color="auto" w:fill="auto"/>
            <w:noWrap/>
            <w:vAlign w:val="center"/>
          </w:tcPr>
          <w:p w14:paraId="2B80A3B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242.30</w:t>
            </w:r>
          </w:p>
        </w:tc>
        <w:tc>
          <w:tcPr>
            <w:tcW w:w="505" w:type="pct"/>
            <w:tcBorders>
              <w:top w:val="nil"/>
              <w:left w:val="nil"/>
              <w:bottom w:val="single" w:sz="4" w:space="0" w:color="auto"/>
              <w:right w:val="single" w:sz="4" w:space="0" w:color="auto"/>
            </w:tcBorders>
            <w:shd w:val="clear" w:color="auto" w:fill="auto"/>
            <w:noWrap/>
            <w:vAlign w:val="center"/>
          </w:tcPr>
          <w:p w14:paraId="1F6146CD" w14:textId="77777777" w:rsidR="003F7567" w:rsidRDefault="003F7567">
            <w:pPr>
              <w:widowControl/>
              <w:jc w:val="right"/>
              <w:textAlignment w:val="center"/>
              <w:rPr>
                <w:rFonts w:ascii="Times New Roman" w:hAnsi="Times New Roman" w:cs="Times New Roman"/>
                <w:kern w:val="0"/>
                <w:szCs w:val="21"/>
              </w:rPr>
            </w:pPr>
          </w:p>
        </w:tc>
        <w:tc>
          <w:tcPr>
            <w:tcW w:w="512" w:type="pct"/>
            <w:tcBorders>
              <w:top w:val="nil"/>
              <w:left w:val="nil"/>
              <w:bottom w:val="single" w:sz="4" w:space="0" w:color="auto"/>
              <w:right w:val="single" w:sz="4" w:space="0" w:color="auto"/>
            </w:tcBorders>
            <w:shd w:val="clear" w:color="auto" w:fill="auto"/>
            <w:noWrap/>
            <w:vAlign w:val="center"/>
          </w:tcPr>
          <w:p w14:paraId="65BA2CA7"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12" w:type="pct"/>
            <w:tcBorders>
              <w:top w:val="nil"/>
              <w:left w:val="nil"/>
              <w:bottom w:val="single" w:sz="4" w:space="0" w:color="auto"/>
              <w:right w:val="single" w:sz="4" w:space="0" w:color="auto"/>
            </w:tcBorders>
            <w:shd w:val="clear" w:color="auto" w:fill="auto"/>
            <w:noWrap/>
            <w:vAlign w:val="center"/>
          </w:tcPr>
          <w:p w14:paraId="45109A31"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17" w:type="pct"/>
            <w:tcBorders>
              <w:top w:val="nil"/>
              <w:left w:val="nil"/>
              <w:bottom w:val="single" w:sz="4" w:space="0" w:color="auto"/>
              <w:right w:val="single" w:sz="4" w:space="0" w:color="auto"/>
            </w:tcBorders>
            <w:shd w:val="clear" w:color="auto" w:fill="auto"/>
            <w:noWrap/>
            <w:vAlign w:val="center"/>
          </w:tcPr>
          <w:p w14:paraId="4EAE1B87" w14:textId="77777777" w:rsidR="003F7567"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3F7567" w14:paraId="4CD8E63B" w14:textId="77777777">
        <w:trPr>
          <w:trHeight w:val="630"/>
        </w:trPr>
        <w:tc>
          <w:tcPr>
            <w:tcW w:w="5000" w:type="pct"/>
            <w:gridSpan w:val="8"/>
            <w:tcBorders>
              <w:top w:val="nil"/>
              <w:left w:val="nil"/>
              <w:bottom w:val="nil"/>
              <w:right w:val="nil"/>
            </w:tcBorders>
            <w:shd w:val="clear" w:color="auto" w:fill="auto"/>
            <w:vAlign w:val="center"/>
          </w:tcPr>
          <w:p w14:paraId="235CC11C"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r>
    </w:tbl>
    <w:p w14:paraId="53BF12CB" w14:textId="77777777" w:rsidR="003F7567" w:rsidRDefault="00000000">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Pr>
          <w:rFonts w:asciiTheme="minorEastAsia" w:hAnsiTheme="minorEastAsia" w:cs="宋体" w:hint="eastAsia"/>
          <w:color w:val="000000"/>
          <w:kern w:val="0"/>
          <w:sz w:val="32"/>
          <w:szCs w:val="32"/>
        </w:rPr>
        <w:br w:type="page"/>
      </w:r>
    </w:p>
    <w:tbl>
      <w:tblPr>
        <w:tblW w:w="4959" w:type="pct"/>
        <w:tblInd w:w="126" w:type="dxa"/>
        <w:tblLayout w:type="fixed"/>
        <w:tblLook w:val="04A0" w:firstRow="1" w:lastRow="0" w:firstColumn="1" w:lastColumn="0" w:noHBand="0" w:noVBand="1"/>
      </w:tblPr>
      <w:tblGrid>
        <w:gridCol w:w="3361"/>
        <w:gridCol w:w="623"/>
        <w:gridCol w:w="1152"/>
        <w:gridCol w:w="3599"/>
        <w:gridCol w:w="647"/>
        <w:gridCol w:w="1174"/>
        <w:gridCol w:w="1511"/>
        <w:gridCol w:w="1722"/>
        <w:gridCol w:w="1697"/>
      </w:tblGrid>
      <w:tr w:rsidR="003F7567" w14:paraId="7C06D820" w14:textId="77777777">
        <w:trPr>
          <w:trHeight w:val="360"/>
        </w:trPr>
        <w:tc>
          <w:tcPr>
            <w:tcW w:w="5000" w:type="pct"/>
            <w:gridSpan w:val="9"/>
            <w:tcBorders>
              <w:top w:val="nil"/>
              <w:left w:val="nil"/>
              <w:bottom w:val="nil"/>
              <w:right w:val="nil"/>
            </w:tcBorders>
            <w:shd w:val="clear" w:color="auto" w:fill="auto"/>
            <w:noWrap/>
            <w:vAlign w:val="center"/>
          </w:tcPr>
          <w:p w14:paraId="13664B2F" w14:textId="77777777" w:rsidR="003F7567"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3F7567" w14:paraId="57C98E1E" w14:textId="77777777">
        <w:trPr>
          <w:trHeight w:val="90"/>
        </w:trPr>
        <w:tc>
          <w:tcPr>
            <w:tcW w:w="1085" w:type="pct"/>
            <w:tcBorders>
              <w:top w:val="nil"/>
              <w:left w:val="nil"/>
              <w:bottom w:val="nil"/>
              <w:right w:val="nil"/>
            </w:tcBorders>
            <w:shd w:val="clear" w:color="000000" w:fill="FFFFFF"/>
            <w:noWrap/>
            <w:vAlign w:val="center"/>
          </w:tcPr>
          <w:p w14:paraId="4170757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14:paraId="2303A72D"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nil"/>
              <w:right w:val="nil"/>
            </w:tcBorders>
            <w:shd w:val="clear" w:color="000000" w:fill="FFFFFF"/>
            <w:noWrap/>
            <w:vAlign w:val="center"/>
          </w:tcPr>
          <w:p w14:paraId="1704D006"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14:paraId="4E8155A1"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14:paraId="3CC558FA"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1F0B75D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14:paraId="1E9A1D35"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14:paraId="259F01A7"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14:paraId="785EDFA3"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3F7567" w14:paraId="05DCA32A" w14:textId="77777777">
        <w:trPr>
          <w:trHeight w:val="300"/>
        </w:trPr>
        <w:tc>
          <w:tcPr>
            <w:tcW w:w="1658" w:type="pct"/>
            <w:gridSpan w:val="3"/>
            <w:tcBorders>
              <w:top w:val="nil"/>
              <w:left w:val="nil"/>
              <w:bottom w:val="nil"/>
              <w:right w:val="nil"/>
            </w:tcBorders>
            <w:shd w:val="clear" w:color="000000" w:fill="FFFFFF"/>
            <w:noWrap/>
            <w:vAlign w:val="center"/>
          </w:tcPr>
          <w:p w14:paraId="09B3BCC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14:paraId="56F43E4A"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14:paraId="013AF7E9"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14:paraId="39D14CE8"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14:paraId="22F4A56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14:paraId="2FC67514"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14:paraId="29A756B5"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3F7567" w14:paraId="4AAB3ED6" w14:textId="77777777">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0996D6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1" w:type="pct"/>
            <w:gridSpan w:val="6"/>
            <w:tcBorders>
              <w:top w:val="single" w:sz="4" w:space="0" w:color="auto"/>
              <w:left w:val="nil"/>
              <w:bottom w:val="single" w:sz="4" w:space="0" w:color="auto"/>
              <w:right w:val="single" w:sz="4" w:space="0" w:color="auto"/>
            </w:tcBorders>
            <w:shd w:val="clear" w:color="000000" w:fill="FFFFFF"/>
            <w:noWrap/>
            <w:vAlign w:val="center"/>
          </w:tcPr>
          <w:p w14:paraId="00D5339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3F7567" w14:paraId="5595B7E6" w14:textId="77777777">
        <w:trPr>
          <w:trHeight w:val="630"/>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05F1380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1" w:type="pct"/>
            <w:tcBorders>
              <w:top w:val="nil"/>
              <w:left w:val="nil"/>
              <w:bottom w:val="single" w:sz="4" w:space="0" w:color="auto"/>
              <w:right w:val="single" w:sz="4" w:space="0" w:color="auto"/>
            </w:tcBorders>
            <w:shd w:val="clear" w:color="auto" w:fill="auto"/>
            <w:noWrap/>
            <w:vAlign w:val="center"/>
          </w:tcPr>
          <w:p w14:paraId="3B81AE9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1" w:type="pct"/>
            <w:tcBorders>
              <w:top w:val="nil"/>
              <w:left w:val="nil"/>
              <w:bottom w:val="single" w:sz="4" w:space="0" w:color="auto"/>
              <w:right w:val="single" w:sz="4" w:space="0" w:color="auto"/>
            </w:tcBorders>
            <w:shd w:val="clear" w:color="auto" w:fill="auto"/>
            <w:noWrap/>
            <w:vAlign w:val="center"/>
          </w:tcPr>
          <w:p w14:paraId="5C6262C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shd w:val="clear" w:color="auto" w:fill="auto"/>
            <w:noWrap/>
            <w:vAlign w:val="center"/>
          </w:tcPr>
          <w:p w14:paraId="10A9AB5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09" w:type="pct"/>
            <w:tcBorders>
              <w:top w:val="nil"/>
              <w:left w:val="nil"/>
              <w:bottom w:val="single" w:sz="4" w:space="0" w:color="auto"/>
              <w:right w:val="single" w:sz="4" w:space="0" w:color="auto"/>
            </w:tcBorders>
            <w:shd w:val="clear" w:color="auto" w:fill="auto"/>
            <w:noWrap/>
            <w:vAlign w:val="center"/>
          </w:tcPr>
          <w:p w14:paraId="1238AD8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9" w:type="pct"/>
            <w:tcBorders>
              <w:top w:val="nil"/>
              <w:left w:val="nil"/>
              <w:bottom w:val="single" w:sz="4" w:space="0" w:color="auto"/>
              <w:right w:val="single" w:sz="4" w:space="0" w:color="auto"/>
            </w:tcBorders>
            <w:shd w:val="clear" w:color="auto" w:fill="auto"/>
            <w:noWrap/>
            <w:vAlign w:val="center"/>
          </w:tcPr>
          <w:p w14:paraId="1626DEC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88" w:type="pct"/>
            <w:tcBorders>
              <w:top w:val="nil"/>
              <w:left w:val="nil"/>
              <w:bottom w:val="single" w:sz="4" w:space="0" w:color="auto"/>
              <w:right w:val="single" w:sz="4" w:space="0" w:color="auto"/>
            </w:tcBorders>
            <w:shd w:val="clear" w:color="auto" w:fill="auto"/>
            <w:vAlign w:val="center"/>
          </w:tcPr>
          <w:p w14:paraId="670C572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shd w:val="clear" w:color="auto" w:fill="auto"/>
            <w:vAlign w:val="center"/>
          </w:tcPr>
          <w:p w14:paraId="317873A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4" w:type="pct"/>
            <w:tcBorders>
              <w:top w:val="nil"/>
              <w:left w:val="nil"/>
              <w:bottom w:val="single" w:sz="4" w:space="0" w:color="auto"/>
              <w:right w:val="single" w:sz="4" w:space="0" w:color="auto"/>
            </w:tcBorders>
            <w:shd w:val="clear" w:color="auto" w:fill="auto"/>
            <w:vAlign w:val="center"/>
          </w:tcPr>
          <w:p w14:paraId="07EB8A4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3F7567" w14:paraId="7ECBF5F7"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4A84430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1" w:type="pct"/>
            <w:tcBorders>
              <w:top w:val="nil"/>
              <w:left w:val="nil"/>
              <w:bottom w:val="single" w:sz="4" w:space="0" w:color="auto"/>
              <w:right w:val="single" w:sz="4" w:space="0" w:color="auto"/>
            </w:tcBorders>
            <w:shd w:val="clear" w:color="auto" w:fill="auto"/>
            <w:noWrap/>
            <w:vAlign w:val="center"/>
          </w:tcPr>
          <w:p w14:paraId="7B72040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single" w:sz="4" w:space="0" w:color="auto"/>
              <w:right w:val="single" w:sz="4" w:space="0" w:color="auto"/>
            </w:tcBorders>
            <w:shd w:val="clear" w:color="auto" w:fill="auto"/>
            <w:noWrap/>
            <w:vAlign w:val="center"/>
          </w:tcPr>
          <w:p w14:paraId="44C618B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shd w:val="clear" w:color="auto" w:fill="auto"/>
            <w:noWrap/>
            <w:vAlign w:val="center"/>
          </w:tcPr>
          <w:p w14:paraId="0533963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shd w:val="clear" w:color="auto" w:fill="auto"/>
            <w:noWrap/>
            <w:vAlign w:val="center"/>
          </w:tcPr>
          <w:p w14:paraId="6A4C8E0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shd w:val="clear" w:color="auto" w:fill="auto"/>
            <w:noWrap/>
            <w:vAlign w:val="center"/>
          </w:tcPr>
          <w:p w14:paraId="4CE8889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88" w:type="pct"/>
            <w:tcBorders>
              <w:top w:val="nil"/>
              <w:left w:val="nil"/>
              <w:bottom w:val="single" w:sz="4" w:space="0" w:color="auto"/>
              <w:right w:val="single" w:sz="4" w:space="0" w:color="auto"/>
            </w:tcBorders>
            <w:shd w:val="clear" w:color="auto" w:fill="auto"/>
            <w:noWrap/>
            <w:vAlign w:val="center"/>
          </w:tcPr>
          <w:p w14:paraId="71A74DE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shd w:val="clear" w:color="auto" w:fill="auto"/>
            <w:noWrap/>
            <w:vAlign w:val="center"/>
          </w:tcPr>
          <w:p w14:paraId="4DDAE0C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4" w:type="pct"/>
            <w:tcBorders>
              <w:top w:val="nil"/>
              <w:left w:val="nil"/>
              <w:bottom w:val="single" w:sz="4" w:space="0" w:color="auto"/>
              <w:right w:val="single" w:sz="4" w:space="0" w:color="auto"/>
            </w:tcBorders>
            <w:shd w:val="clear" w:color="auto" w:fill="auto"/>
            <w:noWrap/>
            <w:vAlign w:val="center"/>
          </w:tcPr>
          <w:p w14:paraId="41D07A5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3F7567" w14:paraId="70387930"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2405A6E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14:paraId="3712B2D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1" w:type="pct"/>
            <w:tcBorders>
              <w:top w:val="nil"/>
              <w:left w:val="nil"/>
              <w:bottom w:val="single" w:sz="4" w:space="0" w:color="auto"/>
              <w:right w:val="single" w:sz="4" w:space="0" w:color="auto"/>
            </w:tcBorders>
            <w:shd w:val="clear" w:color="auto" w:fill="auto"/>
            <w:noWrap/>
            <w:vAlign w:val="center"/>
          </w:tcPr>
          <w:p w14:paraId="3BE66920"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6456.85</w:t>
            </w:r>
          </w:p>
        </w:tc>
        <w:tc>
          <w:tcPr>
            <w:tcW w:w="1162" w:type="pct"/>
            <w:tcBorders>
              <w:top w:val="nil"/>
              <w:left w:val="nil"/>
              <w:bottom w:val="single" w:sz="4" w:space="0" w:color="auto"/>
              <w:right w:val="single" w:sz="4" w:space="0" w:color="auto"/>
            </w:tcBorders>
            <w:shd w:val="clear" w:color="auto" w:fill="auto"/>
            <w:noWrap/>
            <w:vAlign w:val="center"/>
          </w:tcPr>
          <w:p w14:paraId="289FAD75"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shd w:val="clear" w:color="auto" w:fill="auto"/>
            <w:noWrap/>
            <w:vAlign w:val="center"/>
          </w:tcPr>
          <w:p w14:paraId="081BDF7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79" w:type="pct"/>
            <w:tcBorders>
              <w:top w:val="nil"/>
              <w:left w:val="nil"/>
              <w:bottom w:val="single" w:sz="4" w:space="0" w:color="auto"/>
              <w:right w:val="single" w:sz="4" w:space="0" w:color="auto"/>
            </w:tcBorders>
            <w:shd w:val="clear" w:color="auto" w:fill="auto"/>
            <w:noWrap/>
            <w:vAlign w:val="center"/>
          </w:tcPr>
          <w:p w14:paraId="5342645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1FE85C7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567680C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4907119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140C3445"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7AA53FB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14:paraId="27355CB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1" w:type="pct"/>
            <w:tcBorders>
              <w:top w:val="nil"/>
              <w:left w:val="nil"/>
              <w:bottom w:val="single" w:sz="4" w:space="0" w:color="auto"/>
              <w:right w:val="single" w:sz="4" w:space="0" w:color="auto"/>
            </w:tcBorders>
            <w:shd w:val="clear" w:color="auto" w:fill="auto"/>
            <w:noWrap/>
            <w:vAlign w:val="center"/>
          </w:tcPr>
          <w:p w14:paraId="6DF22271"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Cs w:val="21"/>
                <w:lang w:bidi="ar"/>
              </w:rPr>
              <w:t>1487.03</w:t>
            </w:r>
          </w:p>
        </w:tc>
        <w:tc>
          <w:tcPr>
            <w:tcW w:w="1162" w:type="pct"/>
            <w:tcBorders>
              <w:top w:val="nil"/>
              <w:left w:val="nil"/>
              <w:bottom w:val="single" w:sz="4" w:space="0" w:color="auto"/>
              <w:right w:val="single" w:sz="4" w:space="0" w:color="auto"/>
            </w:tcBorders>
            <w:shd w:val="clear" w:color="auto" w:fill="auto"/>
            <w:noWrap/>
            <w:vAlign w:val="center"/>
          </w:tcPr>
          <w:p w14:paraId="3F5A11C2"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shd w:val="clear" w:color="auto" w:fill="auto"/>
            <w:noWrap/>
            <w:vAlign w:val="center"/>
          </w:tcPr>
          <w:p w14:paraId="7986166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79" w:type="pct"/>
            <w:tcBorders>
              <w:top w:val="nil"/>
              <w:left w:val="nil"/>
              <w:bottom w:val="single" w:sz="4" w:space="0" w:color="auto"/>
              <w:right w:val="single" w:sz="4" w:space="0" w:color="auto"/>
            </w:tcBorders>
            <w:shd w:val="clear" w:color="auto" w:fill="auto"/>
            <w:noWrap/>
            <w:vAlign w:val="center"/>
          </w:tcPr>
          <w:p w14:paraId="3259FCB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309003D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736B439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77227FA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26947EBE"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4C3BA1D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14:paraId="057B08A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1" w:type="pct"/>
            <w:tcBorders>
              <w:top w:val="nil"/>
              <w:left w:val="nil"/>
              <w:bottom w:val="single" w:sz="4" w:space="0" w:color="auto"/>
              <w:right w:val="single" w:sz="4" w:space="0" w:color="auto"/>
            </w:tcBorders>
            <w:shd w:val="clear" w:color="auto" w:fill="auto"/>
            <w:noWrap/>
            <w:vAlign w:val="center"/>
          </w:tcPr>
          <w:p w14:paraId="28372D8B"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1162" w:type="pct"/>
            <w:tcBorders>
              <w:top w:val="nil"/>
              <w:left w:val="nil"/>
              <w:bottom w:val="single" w:sz="4" w:space="0" w:color="auto"/>
              <w:right w:val="single" w:sz="4" w:space="0" w:color="auto"/>
            </w:tcBorders>
            <w:shd w:val="clear" w:color="auto" w:fill="auto"/>
            <w:noWrap/>
            <w:vAlign w:val="center"/>
          </w:tcPr>
          <w:p w14:paraId="0FCD145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shd w:val="clear" w:color="auto" w:fill="auto"/>
            <w:noWrap/>
            <w:vAlign w:val="center"/>
          </w:tcPr>
          <w:p w14:paraId="3AC72D8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79" w:type="pct"/>
            <w:tcBorders>
              <w:top w:val="nil"/>
              <w:left w:val="nil"/>
              <w:bottom w:val="single" w:sz="4" w:space="0" w:color="auto"/>
              <w:right w:val="single" w:sz="4" w:space="0" w:color="auto"/>
            </w:tcBorders>
            <w:shd w:val="clear" w:color="auto" w:fill="auto"/>
            <w:noWrap/>
            <w:vAlign w:val="center"/>
          </w:tcPr>
          <w:p w14:paraId="1C5A101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0F24443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2FB0A22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64C6DCB6"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4FE0B904"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6D515224"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14:paraId="195844A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1" w:type="pct"/>
            <w:tcBorders>
              <w:top w:val="nil"/>
              <w:left w:val="nil"/>
              <w:bottom w:val="single" w:sz="4" w:space="0" w:color="auto"/>
              <w:right w:val="single" w:sz="4" w:space="0" w:color="auto"/>
            </w:tcBorders>
            <w:shd w:val="clear" w:color="auto" w:fill="auto"/>
            <w:noWrap/>
            <w:vAlign w:val="center"/>
          </w:tcPr>
          <w:p w14:paraId="0903A11F"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14:paraId="4EF5650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shd w:val="clear" w:color="auto" w:fill="auto"/>
            <w:noWrap/>
            <w:vAlign w:val="center"/>
          </w:tcPr>
          <w:p w14:paraId="516C84A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79" w:type="pct"/>
            <w:tcBorders>
              <w:top w:val="nil"/>
              <w:left w:val="nil"/>
              <w:bottom w:val="single" w:sz="4" w:space="0" w:color="auto"/>
              <w:right w:val="single" w:sz="4" w:space="0" w:color="auto"/>
            </w:tcBorders>
            <w:shd w:val="clear" w:color="auto" w:fill="auto"/>
            <w:noWrap/>
            <w:vAlign w:val="center"/>
          </w:tcPr>
          <w:p w14:paraId="194F732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166DEC9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2FB030B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57E7A669"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7DA9FF17"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48919D0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14:paraId="565E17F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1" w:type="pct"/>
            <w:tcBorders>
              <w:top w:val="nil"/>
              <w:left w:val="nil"/>
              <w:bottom w:val="single" w:sz="4" w:space="0" w:color="auto"/>
              <w:right w:val="single" w:sz="4" w:space="0" w:color="auto"/>
            </w:tcBorders>
            <w:shd w:val="clear" w:color="auto" w:fill="auto"/>
            <w:noWrap/>
            <w:vAlign w:val="center"/>
          </w:tcPr>
          <w:p w14:paraId="45478F7D"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14:paraId="70A13BA7"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shd w:val="clear" w:color="auto" w:fill="auto"/>
            <w:noWrap/>
            <w:vAlign w:val="center"/>
          </w:tcPr>
          <w:p w14:paraId="44E4E6C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79" w:type="pct"/>
            <w:tcBorders>
              <w:top w:val="nil"/>
              <w:left w:val="nil"/>
              <w:bottom w:val="single" w:sz="4" w:space="0" w:color="auto"/>
              <w:right w:val="single" w:sz="4" w:space="0" w:color="auto"/>
            </w:tcBorders>
            <w:shd w:val="clear" w:color="auto" w:fill="auto"/>
            <w:noWrap/>
            <w:vAlign w:val="center"/>
          </w:tcPr>
          <w:p w14:paraId="652834B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537073C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7046261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4D4840C4"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1404456E"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5BA117C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14:paraId="4E1F613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1" w:type="pct"/>
            <w:tcBorders>
              <w:top w:val="nil"/>
              <w:left w:val="nil"/>
              <w:bottom w:val="single" w:sz="4" w:space="0" w:color="auto"/>
              <w:right w:val="single" w:sz="4" w:space="0" w:color="auto"/>
            </w:tcBorders>
            <w:shd w:val="clear" w:color="auto" w:fill="auto"/>
            <w:noWrap/>
            <w:vAlign w:val="center"/>
          </w:tcPr>
          <w:p w14:paraId="1F3BCD54"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single" w:sz="4" w:space="0" w:color="auto"/>
              <w:right w:val="single" w:sz="4" w:space="0" w:color="auto"/>
            </w:tcBorders>
            <w:shd w:val="clear" w:color="auto" w:fill="auto"/>
            <w:noWrap/>
            <w:vAlign w:val="center"/>
          </w:tcPr>
          <w:p w14:paraId="260DEA5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shd w:val="clear" w:color="auto" w:fill="auto"/>
            <w:noWrap/>
            <w:vAlign w:val="center"/>
          </w:tcPr>
          <w:p w14:paraId="2AD3046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79" w:type="pct"/>
            <w:tcBorders>
              <w:top w:val="nil"/>
              <w:left w:val="nil"/>
              <w:bottom w:val="single" w:sz="4" w:space="0" w:color="auto"/>
              <w:right w:val="single" w:sz="4" w:space="0" w:color="auto"/>
            </w:tcBorders>
            <w:shd w:val="clear" w:color="auto" w:fill="auto"/>
            <w:noWrap/>
            <w:vAlign w:val="center"/>
          </w:tcPr>
          <w:p w14:paraId="2CAB48D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single" w:sz="4" w:space="0" w:color="auto"/>
              <w:right w:val="single" w:sz="4" w:space="0" w:color="auto"/>
            </w:tcBorders>
            <w:shd w:val="clear" w:color="auto" w:fill="auto"/>
            <w:noWrap/>
            <w:vAlign w:val="center"/>
          </w:tcPr>
          <w:p w14:paraId="4927735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single" w:sz="4" w:space="0" w:color="auto"/>
              <w:right w:val="single" w:sz="4" w:space="0" w:color="auto"/>
            </w:tcBorders>
            <w:shd w:val="clear" w:color="auto" w:fill="auto"/>
            <w:noWrap/>
            <w:vAlign w:val="center"/>
          </w:tcPr>
          <w:p w14:paraId="50DA9D4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single" w:sz="4" w:space="0" w:color="auto"/>
              <w:right w:val="single" w:sz="4" w:space="0" w:color="auto"/>
            </w:tcBorders>
            <w:shd w:val="clear" w:color="auto" w:fill="auto"/>
            <w:noWrap/>
            <w:vAlign w:val="center"/>
          </w:tcPr>
          <w:p w14:paraId="77C9F59D"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r>
      <w:tr w:rsidR="003F7567" w14:paraId="2CD7F19A"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6426D3A5"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2338FC9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1" w:type="pct"/>
            <w:tcBorders>
              <w:top w:val="nil"/>
              <w:left w:val="nil"/>
              <w:bottom w:val="single" w:sz="4" w:space="0" w:color="auto"/>
              <w:right w:val="single" w:sz="4" w:space="0" w:color="auto"/>
            </w:tcBorders>
            <w:shd w:val="clear" w:color="auto" w:fill="auto"/>
            <w:noWrap/>
            <w:vAlign w:val="center"/>
          </w:tcPr>
          <w:p w14:paraId="4BD1327F"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290D2777"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shd w:val="clear" w:color="auto" w:fill="auto"/>
            <w:noWrap/>
            <w:vAlign w:val="center"/>
          </w:tcPr>
          <w:p w14:paraId="05CCD45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79" w:type="pct"/>
            <w:tcBorders>
              <w:top w:val="nil"/>
              <w:left w:val="nil"/>
              <w:bottom w:val="single" w:sz="4" w:space="0" w:color="auto"/>
              <w:right w:val="single" w:sz="4" w:space="0" w:color="auto"/>
            </w:tcBorders>
            <w:shd w:val="clear" w:color="auto" w:fill="auto"/>
            <w:noWrap/>
            <w:vAlign w:val="center"/>
          </w:tcPr>
          <w:p w14:paraId="386089E7"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0E77E177"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78A62A17"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379C5B8D" w14:textId="77777777" w:rsidR="003F7567" w:rsidRDefault="003F7567">
            <w:pPr>
              <w:widowControl/>
              <w:jc w:val="right"/>
              <w:rPr>
                <w:rFonts w:ascii="Times New Roman" w:hAnsi="Times New Roman" w:cs="Times New Roman"/>
                <w:kern w:val="0"/>
                <w:szCs w:val="21"/>
              </w:rPr>
            </w:pPr>
          </w:p>
        </w:tc>
      </w:tr>
      <w:tr w:rsidR="003F7567" w14:paraId="70E652C8"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7181B5B2"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14315AE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1" w:type="pct"/>
            <w:tcBorders>
              <w:top w:val="nil"/>
              <w:left w:val="nil"/>
              <w:bottom w:val="single" w:sz="4" w:space="0" w:color="auto"/>
              <w:right w:val="single" w:sz="4" w:space="0" w:color="auto"/>
            </w:tcBorders>
            <w:shd w:val="clear" w:color="auto" w:fill="auto"/>
            <w:noWrap/>
            <w:vAlign w:val="center"/>
          </w:tcPr>
          <w:p w14:paraId="6766FB3A"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5E7278F2"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shd w:val="clear" w:color="auto" w:fill="auto"/>
            <w:noWrap/>
            <w:vAlign w:val="center"/>
          </w:tcPr>
          <w:p w14:paraId="5F71C21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79" w:type="pct"/>
            <w:tcBorders>
              <w:top w:val="nil"/>
              <w:left w:val="nil"/>
              <w:bottom w:val="single" w:sz="4" w:space="0" w:color="auto"/>
              <w:right w:val="single" w:sz="4" w:space="0" w:color="auto"/>
            </w:tcBorders>
            <w:shd w:val="clear" w:color="auto" w:fill="auto"/>
            <w:noWrap/>
            <w:vAlign w:val="center"/>
          </w:tcPr>
          <w:p w14:paraId="6A1D2EB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360.40</w:t>
            </w:r>
          </w:p>
        </w:tc>
        <w:tc>
          <w:tcPr>
            <w:tcW w:w="1513" w:type="dxa"/>
            <w:tcBorders>
              <w:top w:val="nil"/>
              <w:left w:val="nil"/>
              <w:bottom w:val="single" w:sz="4" w:space="0" w:color="auto"/>
              <w:right w:val="single" w:sz="4" w:space="0" w:color="auto"/>
            </w:tcBorders>
            <w:shd w:val="clear" w:color="auto" w:fill="auto"/>
            <w:noWrap/>
            <w:vAlign w:val="center"/>
          </w:tcPr>
          <w:p w14:paraId="64B56569"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360.40</w:t>
            </w:r>
          </w:p>
        </w:tc>
        <w:tc>
          <w:tcPr>
            <w:tcW w:w="556" w:type="pct"/>
            <w:tcBorders>
              <w:top w:val="nil"/>
              <w:left w:val="nil"/>
              <w:bottom w:val="single" w:sz="4" w:space="0" w:color="auto"/>
              <w:right w:val="single" w:sz="4" w:space="0" w:color="auto"/>
            </w:tcBorders>
            <w:shd w:val="clear" w:color="auto" w:fill="auto"/>
            <w:noWrap/>
            <w:vAlign w:val="center"/>
          </w:tcPr>
          <w:p w14:paraId="6ED00921" w14:textId="77777777" w:rsidR="003F7567" w:rsidRDefault="003F7567">
            <w:pPr>
              <w:widowControl/>
              <w:jc w:val="right"/>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52210428" w14:textId="77777777" w:rsidR="003F7567" w:rsidRDefault="003F7567">
            <w:pPr>
              <w:widowControl/>
              <w:jc w:val="center"/>
              <w:rPr>
                <w:rFonts w:ascii="Times New Roman" w:hAnsi="Times New Roman" w:cs="Times New Roman"/>
                <w:kern w:val="0"/>
                <w:szCs w:val="21"/>
              </w:rPr>
            </w:pPr>
          </w:p>
        </w:tc>
      </w:tr>
      <w:tr w:rsidR="003F7567" w14:paraId="7ECF5BB9"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6F7E291F"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1B2F4EA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1" w:type="pct"/>
            <w:tcBorders>
              <w:top w:val="nil"/>
              <w:left w:val="nil"/>
              <w:bottom w:val="single" w:sz="4" w:space="0" w:color="auto"/>
              <w:right w:val="single" w:sz="4" w:space="0" w:color="auto"/>
            </w:tcBorders>
            <w:shd w:val="clear" w:color="auto" w:fill="auto"/>
            <w:noWrap/>
            <w:vAlign w:val="center"/>
          </w:tcPr>
          <w:p w14:paraId="35467BE1"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7C1C963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shd w:val="clear" w:color="auto" w:fill="auto"/>
            <w:noWrap/>
            <w:vAlign w:val="center"/>
          </w:tcPr>
          <w:p w14:paraId="337E961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79" w:type="pct"/>
            <w:tcBorders>
              <w:top w:val="nil"/>
              <w:left w:val="nil"/>
              <w:bottom w:val="single" w:sz="4" w:space="0" w:color="auto"/>
              <w:right w:val="single" w:sz="4" w:space="0" w:color="auto"/>
            </w:tcBorders>
            <w:shd w:val="clear" w:color="auto" w:fill="auto"/>
            <w:noWrap/>
            <w:vAlign w:val="center"/>
          </w:tcPr>
          <w:p w14:paraId="3454656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135.09</w:t>
            </w:r>
          </w:p>
        </w:tc>
        <w:tc>
          <w:tcPr>
            <w:tcW w:w="1513" w:type="dxa"/>
            <w:tcBorders>
              <w:top w:val="nil"/>
              <w:left w:val="nil"/>
              <w:bottom w:val="single" w:sz="4" w:space="0" w:color="auto"/>
              <w:right w:val="single" w:sz="4" w:space="0" w:color="auto"/>
            </w:tcBorders>
            <w:shd w:val="clear" w:color="auto" w:fill="auto"/>
            <w:noWrap/>
            <w:vAlign w:val="center"/>
          </w:tcPr>
          <w:p w14:paraId="48E419F3"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135.09</w:t>
            </w:r>
          </w:p>
        </w:tc>
        <w:tc>
          <w:tcPr>
            <w:tcW w:w="556" w:type="pct"/>
            <w:tcBorders>
              <w:top w:val="nil"/>
              <w:left w:val="nil"/>
              <w:bottom w:val="single" w:sz="4" w:space="0" w:color="auto"/>
              <w:right w:val="single" w:sz="4" w:space="0" w:color="auto"/>
            </w:tcBorders>
            <w:shd w:val="clear" w:color="auto" w:fill="auto"/>
            <w:noWrap/>
            <w:vAlign w:val="center"/>
          </w:tcPr>
          <w:p w14:paraId="118A08F8" w14:textId="77777777" w:rsidR="003F7567" w:rsidRDefault="003F7567">
            <w:pPr>
              <w:widowControl/>
              <w:jc w:val="right"/>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36E6C034" w14:textId="77777777" w:rsidR="003F7567" w:rsidRDefault="003F7567">
            <w:pPr>
              <w:widowControl/>
              <w:jc w:val="center"/>
              <w:rPr>
                <w:rFonts w:ascii="Times New Roman" w:hAnsi="Times New Roman" w:cs="Times New Roman"/>
                <w:kern w:val="0"/>
                <w:szCs w:val="21"/>
              </w:rPr>
            </w:pPr>
          </w:p>
        </w:tc>
      </w:tr>
      <w:tr w:rsidR="003F7567" w14:paraId="4AB2546C"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36C8304C"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5E39C91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1" w:type="pct"/>
            <w:tcBorders>
              <w:top w:val="nil"/>
              <w:left w:val="nil"/>
              <w:bottom w:val="single" w:sz="4" w:space="0" w:color="auto"/>
              <w:right w:val="single" w:sz="4" w:space="0" w:color="auto"/>
            </w:tcBorders>
            <w:shd w:val="clear" w:color="auto" w:fill="auto"/>
            <w:noWrap/>
            <w:vAlign w:val="center"/>
          </w:tcPr>
          <w:p w14:paraId="6C36D6D3"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1A277A26"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shd w:val="clear" w:color="auto" w:fill="auto"/>
            <w:noWrap/>
            <w:vAlign w:val="center"/>
          </w:tcPr>
          <w:p w14:paraId="33B4A85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79" w:type="pct"/>
            <w:tcBorders>
              <w:top w:val="nil"/>
              <w:left w:val="nil"/>
              <w:bottom w:val="single" w:sz="4" w:space="0" w:color="auto"/>
              <w:right w:val="single" w:sz="4" w:space="0" w:color="auto"/>
            </w:tcBorders>
            <w:shd w:val="clear" w:color="auto" w:fill="auto"/>
            <w:noWrap/>
            <w:vAlign w:val="center"/>
          </w:tcPr>
          <w:p w14:paraId="6D25B10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478.14</w:t>
            </w:r>
          </w:p>
        </w:tc>
        <w:tc>
          <w:tcPr>
            <w:tcW w:w="1513" w:type="dxa"/>
            <w:tcBorders>
              <w:top w:val="nil"/>
              <w:left w:val="nil"/>
              <w:bottom w:val="single" w:sz="4" w:space="0" w:color="auto"/>
              <w:right w:val="single" w:sz="4" w:space="0" w:color="auto"/>
            </w:tcBorders>
            <w:shd w:val="clear" w:color="auto" w:fill="auto"/>
            <w:noWrap/>
            <w:vAlign w:val="center"/>
          </w:tcPr>
          <w:p w14:paraId="7C5580DA"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478.14</w:t>
            </w:r>
          </w:p>
        </w:tc>
        <w:tc>
          <w:tcPr>
            <w:tcW w:w="556" w:type="pct"/>
            <w:tcBorders>
              <w:top w:val="nil"/>
              <w:left w:val="nil"/>
              <w:bottom w:val="single" w:sz="4" w:space="0" w:color="auto"/>
              <w:right w:val="single" w:sz="4" w:space="0" w:color="auto"/>
            </w:tcBorders>
            <w:shd w:val="clear" w:color="auto" w:fill="auto"/>
            <w:noWrap/>
            <w:vAlign w:val="center"/>
          </w:tcPr>
          <w:p w14:paraId="0778851D" w14:textId="77777777" w:rsidR="003F7567" w:rsidRDefault="003F7567">
            <w:pPr>
              <w:widowControl/>
              <w:jc w:val="right"/>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064AD90C" w14:textId="77777777" w:rsidR="003F7567" w:rsidRDefault="003F7567">
            <w:pPr>
              <w:widowControl/>
              <w:jc w:val="center"/>
              <w:rPr>
                <w:rFonts w:ascii="Times New Roman" w:hAnsi="Times New Roman" w:cs="Times New Roman"/>
                <w:kern w:val="0"/>
                <w:szCs w:val="21"/>
              </w:rPr>
            </w:pPr>
          </w:p>
        </w:tc>
      </w:tr>
      <w:tr w:rsidR="003F7567" w14:paraId="20C099FB"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02018721"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24DC2FC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1" w:type="pct"/>
            <w:tcBorders>
              <w:top w:val="nil"/>
              <w:left w:val="nil"/>
              <w:bottom w:val="single" w:sz="4" w:space="0" w:color="auto"/>
              <w:right w:val="single" w:sz="4" w:space="0" w:color="auto"/>
            </w:tcBorders>
            <w:shd w:val="clear" w:color="auto" w:fill="auto"/>
            <w:noWrap/>
            <w:vAlign w:val="center"/>
          </w:tcPr>
          <w:p w14:paraId="2918A8B9"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50089D65"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shd w:val="clear" w:color="auto" w:fill="auto"/>
            <w:noWrap/>
            <w:vAlign w:val="center"/>
          </w:tcPr>
          <w:p w14:paraId="1D2951A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79" w:type="pct"/>
            <w:tcBorders>
              <w:top w:val="nil"/>
              <w:left w:val="nil"/>
              <w:bottom w:val="single" w:sz="4" w:space="0" w:color="auto"/>
              <w:right w:val="single" w:sz="4" w:space="0" w:color="auto"/>
            </w:tcBorders>
            <w:shd w:val="clear" w:color="auto" w:fill="auto"/>
            <w:noWrap/>
            <w:vAlign w:val="center"/>
          </w:tcPr>
          <w:p w14:paraId="1AAE25DC"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6727.95</w:t>
            </w:r>
          </w:p>
        </w:tc>
        <w:tc>
          <w:tcPr>
            <w:tcW w:w="488" w:type="pct"/>
            <w:tcBorders>
              <w:top w:val="nil"/>
              <w:left w:val="nil"/>
              <w:bottom w:val="single" w:sz="4" w:space="0" w:color="auto"/>
              <w:right w:val="single" w:sz="4" w:space="0" w:color="auto"/>
            </w:tcBorders>
            <w:shd w:val="clear" w:color="auto" w:fill="auto"/>
            <w:noWrap/>
            <w:vAlign w:val="center"/>
          </w:tcPr>
          <w:p w14:paraId="0CB0C27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5240.92</w:t>
            </w:r>
          </w:p>
        </w:tc>
        <w:tc>
          <w:tcPr>
            <w:tcW w:w="556" w:type="pct"/>
            <w:tcBorders>
              <w:top w:val="nil"/>
              <w:left w:val="nil"/>
              <w:bottom w:val="single" w:sz="4" w:space="0" w:color="auto"/>
              <w:right w:val="single" w:sz="4" w:space="0" w:color="auto"/>
            </w:tcBorders>
            <w:shd w:val="clear" w:color="auto" w:fill="auto"/>
            <w:noWrap/>
            <w:vAlign w:val="center"/>
          </w:tcPr>
          <w:p w14:paraId="5D9DBE50"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1487.03</w:t>
            </w:r>
          </w:p>
        </w:tc>
        <w:tc>
          <w:tcPr>
            <w:tcW w:w="544" w:type="pct"/>
            <w:tcBorders>
              <w:top w:val="nil"/>
              <w:left w:val="nil"/>
              <w:bottom w:val="single" w:sz="4" w:space="0" w:color="auto"/>
              <w:right w:val="single" w:sz="4" w:space="0" w:color="auto"/>
            </w:tcBorders>
            <w:shd w:val="clear" w:color="auto" w:fill="auto"/>
            <w:noWrap/>
            <w:vAlign w:val="center"/>
          </w:tcPr>
          <w:p w14:paraId="21A2D7AC" w14:textId="77777777" w:rsidR="003F7567" w:rsidRDefault="003F7567">
            <w:pPr>
              <w:widowControl/>
              <w:jc w:val="center"/>
              <w:rPr>
                <w:rFonts w:ascii="Times New Roman" w:hAnsi="Times New Roman" w:cs="Times New Roman"/>
                <w:kern w:val="0"/>
                <w:szCs w:val="21"/>
              </w:rPr>
            </w:pPr>
          </w:p>
        </w:tc>
      </w:tr>
      <w:tr w:rsidR="003F7567" w14:paraId="55E7C7D9"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16323A11"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7F3A46D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1" w:type="pct"/>
            <w:tcBorders>
              <w:top w:val="nil"/>
              <w:left w:val="nil"/>
              <w:bottom w:val="single" w:sz="4" w:space="0" w:color="auto"/>
              <w:right w:val="single" w:sz="4" w:space="0" w:color="auto"/>
            </w:tcBorders>
            <w:shd w:val="clear" w:color="auto" w:fill="auto"/>
            <w:noWrap/>
            <w:vAlign w:val="center"/>
          </w:tcPr>
          <w:p w14:paraId="7FDB9DEC"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4F390E6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shd w:val="clear" w:color="auto" w:fill="auto"/>
            <w:noWrap/>
            <w:vAlign w:val="center"/>
          </w:tcPr>
          <w:p w14:paraId="5858A86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79" w:type="pct"/>
            <w:tcBorders>
              <w:top w:val="nil"/>
              <w:left w:val="nil"/>
              <w:bottom w:val="single" w:sz="4" w:space="0" w:color="auto"/>
              <w:right w:val="single" w:sz="4" w:space="0" w:color="auto"/>
            </w:tcBorders>
            <w:shd w:val="clear" w:color="auto" w:fill="auto"/>
            <w:noWrap/>
            <w:vAlign w:val="center"/>
          </w:tcPr>
          <w:p w14:paraId="1268D1E3"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758DBD6B"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7DB6431B"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6B4F8B4C" w14:textId="77777777" w:rsidR="003F7567" w:rsidRDefault="003F7567">
            <w:pPr>
              <w:widowControl/>
              <w:jc w:val="right"/>
              <w:rPr>
                <w:rFonts w:ascii="Times New Roman" w:hAnsi="Times New Roman" w:cs="Times New Roman"/>
                <w:kern w:val="0"/>
                <w:szCs w:val="21"/>
              </w:rPr>
            </w:pPr>
          </w:p>
        </w:tc>
      </w:tr>
      <w:tr w:rsidR="003F7567" w14:paraId="291CA147"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1D527494"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6EE85A0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1" w:type="pct"/>
            <w:tcBorders>
              <w:top w:val="nil"/>
              <w:left w:val="nil"/>
              <w:bottom w:val="single" w:sz="4" w:space="0" w:color="auto"/>
              <w:right w:val="single" w:sz="4" w:space="0" w:color="auto"/>
            </w:tcBorders>
            <w:shd w:val="clear" w:color="auto" w:fill="auto"/>
            <w:noWrap/>
            <w:vAlign w:val="center"/>
          </w:tcPr>
          <w:p w14:paraId="061BEB40"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6215129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shd w:val="clear" w:color="auto" w:fill="auto"/>
            <w:noWrap/>
            <w:vAlign w:val="center"/>
          </w:tcPr>
          <w:p w14:paraId="313583C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79" w:type="pct"/>
            <w:tcBorders>
              <w:top w:val="nil"/>
              <w:left w:val="nil"/>
              <w:bottom w:val="single" w:sz="4" w:space="0" w:color="auto"/>
              <w:right w:val="single" w:sz="4" w:space="0" w:color="auto"/>
            </w:tcBorders>
            <w:shd w:val="clear" w:color="auto" w:fill="auto"/>
            <w:noWrap/>
            <w:vAlign w:val="center"/>
          </w:tcPr>
          <w:p w14:paraId="32202E72"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388A6DC7"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7C9AAFE3"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18704526" w14:textId="77777777" w:rsidR="003F7567" w:rsidRDefault="003F7567">
            <w:pPr>
              <w:widowControl/>
              <w:jc w:val="right"/>
              <w:rPr>
                <w:rFonts w:ascii="Times New Roman" w:hAnsi="Times New Roman" w:cs="Times New Roman"/>
                <w:kern w:val="0"/>
                <w:szCs w:val="21"/>
              </w:rPr>
            </w:pPr>
          </w:p>
        </w:tc>
      </w:tr>
      <w:tr w:rsidR="003F7567" w14:paraId="504AB73D"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1463D13A"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289D41A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1" w:type="pct"/>
            <w:tcBorders>
              <w:top w:val="nil"/>
              <w:left w:val="nil"/>
              <w:bottom w:val="single" w:sz="4" w:space="0" w:color="auto"/>
              <w:right w:val="single" w:sz="4" w:space="0" w:color="auto"/>
            </w:tcBorders>
            <w:shd w:val="clear" w:color="auto" w:fill="auto"/>
            <w:noWrap/>
            <w:vAlign w:val="center"/>
          </w:tcPr>
          <w:p w14:paraId="7267714A"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218B95FC"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shd w:val="clear" w:color="auto" w:fill="auto"/>
            <w:noWrap/>
            <w:vAlign w:val="center"/>
          </w:tcPr>
          <w:p w14:paraId="30B2C06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79" w:type="pct"/>
            <w:tcBorders>
              <w:top w:val="nil"/>
              <w:left w:val="nil"/>
              <w:bottom w:val="single" w:sz="4" w:space="0" w:color="auto"/>
              <w:right w:val="single" w:sz="4" w:space="0" w:color="auto"/>
            </w:tcBorders>
            <w:shd w:val="clear" w:color="auto" w:fill="auto"/>
            <w:noWrap/>
            <w:vAlign w:val="center"/>
          </w:tcPr>
          <w:p w14:paraId="18937E71"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629BE766"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7482F62C"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3C29EFB8" w14:textId="77777777" w:rsidR="003F7567" w:rsidRDefault="003F7567">
            <w:pPr>
              <w:widowControl/>
              <w:jc w:val="right"/>
              <w:rPr>
                <w:rFonts w:ascii="Times New Roman" w:hAnsi="Times New Roman" w:cs="Times New Roman"/>
                <w:kern w:val="0"/>
                <w:szCs w:val="21"/>
              </w:rPr>
            </w:pPr>
          </w:p>
        </w:tc>
      </w:tr>
      <w:tr w:rsidR="003F7567" w14:paraId="20E0B8CF"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72016356"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086AB59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1" w:type="pct"/>
            <w:tcBorders>
              <w:top w:val="nil"/>
              <w:left w:val="nil"/>
              <w:bottom w:val="single" w:sz="4" w:space="0" w:color="auto"/>
              <w:right w:val="single" w:sz="4" w:space="0" w:color="auto"/>
            </w:tcBorders>
            <w:shd w:val="clear" w:color="auto" w:fill="auto"/>
            <w:noWrap/>
            <w:vAlign w:val="center"/>
          </w:tcPr>
          <w:p w14:paraId="41166922"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40CB3C20"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shd w:val="clear" w:color="auto" w:fill="auto"/>
            <w:noWrap/>
            <w:vAlign w:val="center"/>
          </w:tcPr>
          <w:p w14:paraId="6976CAC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79" w:type="pct"/>
            <w:tcBorders>
              <w:top w:val="nil"/>
              <w:left w:val="nil"/>
              <w:bottom w:val="single" w:sz="4" w:space="0" w:color="auto"/>
              <w:right w:val="single" w:sz="4" w:space="0" w:color="auto"/>
            </w:tcBorders>
            <w:shd w:val="clear" w:color="auto" w:fill="auto"/>
            <w:noWrap/>
            <w:vAlign w:val="center"/>
          </w:tcPr>
          <w:p w14:paraId="4E21BAA2"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175EFEC0"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4AE7D902"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488E1F3C" w14:textId="77777777" w:rsidR="003F7567" w:rsidRDefault="003F7567">
            <w:pPr>
              <w:widowControl/>
              <w:jc w:val="right"/>
              <w:rPr>
                <w:rFonts w:ascii="Times New Roman" w:hAnsi="Times New Roman" w:cs="Times New Roman"/>
                <w:kern w:val="0"/>
                <w:szCs w:val="21"/>
              </w:rPr>
            </w:pPr>
          </w:p>
        </w:tc>
      </w:tr>
      <w:tr w:rsidR="003F7567" w14:paraId="0F47D5E1"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59B2E436"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12346AF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1" w:type="pct"/>
            <w:tcBorders>
              <w:top w:val="nil"/>
              <w:left w:val="nil"/>
              <w:bottom w:val="single" w:sz="4" w:space="0" w:color="auto"/>
              <w:right w:val="single" w:sz="4" w:space="0" w:color="auto"/>
            </w:tcBorders>
            <w:shd w:val="clear" w:color="auto" w:fill="auto"/>
            <w:noWrap/>
            <w:vAlign w:val="center"/>
          </w:tcPr>
          <w:p w14:paraId="01BA2755"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57327456"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shd w:val="clear" w:color="auto" w:fill="auto"/>
            <w:noWrap/>
            <w:vAlign w:val="center"/>
          </w:tcPr>
          <w:p w14:paraId="44DAAF8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79" w:type="pct"/>
            <w:tcBorders>
              <w:top w:val="nil"/>
              <w:left w:val="nil"/>
              <w:bottom w:val="single" w:sz="4" w:space="0" w:color="auto"/>
              <w:right w:val="single" w:sz="4" w:space="0" w:color="auto"/>
            </w:tcBorders>
            <w:shd w:val="clear" w:color="auto" w:fill="auto"/>
            <w:noWrap/>
            <w:vAlign w:val="center"/>
          </w:tcPr>
          <w:p w14:paraId="116F452E"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175D728D"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6A54AC1C"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1A1A97B9" w14:textId="77777777" w:rsidR="003F7567" w:rsidRDefault="003F7567">
            <w:pPr>
              <w:widowControl/>
              <w:jc w:val="right"/>
              <w:rPr>
                <w:rFonts w:ascii="Times New Roman" w:hAnsi="Times New Roman" w:cs="Times New Roman"/>
                <w:kern w:val="0"/>
                <w:szCs w:val="21"/>
              </w:rPr>
            </w:pPr>
          </w:p>
        </w:tc>
      </w:tr>
      <w:tr w:rsidR="003F7567" w14:paraId="64F0E255"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2B5DE7C4"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3B0FECB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1" w:type="pct"/>
            <w:tcBorders>
              <w:top w:val="nil"/>
              <w:left w:val="nil"/>
              <w:bottom w:val="single" w:sz="4" w:space="0" w:color="auto"/>
              <w:right w:val="single" w:sz="4" w:space="0" w:color="auto"/>
            </w:tcBorders>
            <w:shd w:val="clear" w:color="auto" w:fill="auto"/>
            <w:noWrap/>
            <w:vAlign w:val="center"/>
          </w:tcPr>
          <w:p w14:paraId="418C8FF9"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1323A34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shd w:val="clear" w:color="auto" w:fill="auto"/>
            <w:noWrap/>
            <w:vAlign w:val="center"/>
          </w:tcPr>
          <w:p w14:paraId="361950C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79" w:type="pct"/>
            <w:tcBorders>
              <w:top w:val="nil"/>
              <w:left w:val="nil"/>
              <w:bottom w:val="single" w:sz="4" w:space="0" w:color="auto"/>
              <w:right w:val="single" w:sz="4" w:space="0" w:color="auto"/>
            </w:tcBorders>
            <w:shd w:val="clear" w:color="auto" w:fill="auto"/>
            <w:noWrap/>
            <w:vAlign w:val="center"/>
          </w:tcPr>
          <w:p w14:paraId="457C31B1"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1E00C644"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5BE78D4A"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16C8BFEF" w14:textId="77777777" w:rsidR="003F7567" w:rsidRDefault="003F7567">
            <w:pPr>
              <w:widowControl/>
              <w:jc w:val="right"/>
              <w:rPr>
                <w:rFonts w:ascii="Times New Roman" w:hAnsi="Times New Roman" w:cs="Times New Roman"/>
                <w:kern w:val="0"/>
                <w:szCs w:val="21"/>
              </w:rPr>
            </w:pPr>
          </w:p>
        </w:tc>
      </w:tr>
      <w:tr w:rsidR="003F7567" w14:paraId="606F804D"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06CB45D3"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3BF5C9C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1" w:type="pct"/>
            <w:tcBorders>
              <w:top w:val="nil"/>
              <w:left w:val="nil"/>
              <w:bottom w:val="single" w:sz="4" w:space="0" w:color="auto"/>
              <w:right w:val="single" w:sz="4" w:space="0" w:color="auto"/>
            </w:tcBorders>
            <w:shd w:val="clear" w:color="auto" w:fill="auto"/>
            <w:noWrap/>
            <w:vAlign w:val="center"/>
          </w:tcPr>
          <w:p w14:paraId="546FA0D0"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68E470F9"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shd w:val="clear" w:color="auto" w:fill="auto"/>
            <w:noWrap/>
            <w:vAlign w:val="center"/>
          </w:tcPr>
          <w:p w14:paraId="25D18F3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79" w:type="pct"/>
            <w:tcBorders>
              <w:top w:val="nil"/>
              <w:left w:val="nil"/>
              <w:bottom w:val="single" w:sz="4" w:space="0" w:color="auto"/>
              <w:right w:val="single" w:sz="4" w:space="0" w:color="auto"/>
            </w:tcBorders>
            <w:shd w:val="clear" w:color="auto" w:fill="auto"/>
            <w:noWrap/>
            <w:vAlign w:val="center"/>
          </w:tcPr>
          <w:p w14:paraId="3D38FFE4"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08C48A95"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6C4211E6"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46EEE86E" w14:textId="77777777" w:rsidR="003F7567" w:rsidRDefault="003F7567">
            <w:pPr>
              <w:widowControl/>
              <w:jc w:val="right"/>
              <w:rPr>
                <w:rFonts w:ascii="Times New Roman" w:hAnsi="Times New Roman" w:cs="Times New Roman"/>
                <w:kern w:val="0"/>
                <w:szCs w:val="21"/>
              </w:rPr>
            </w:pPr>
          </w:p>
        </w:tc>
      </w:tr>
      <w:tr w:rsidR="003F7567" w14:paraId="281C2735" w14:textId="77777777">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1DF5F" w14:textId="77777777" w:rsidR="003F7567" w:rsidRDefault="003F7567">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8125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29762" w14:textId="77777777" w:rsidR="003F7567" w:rsidRDefault="003F7567">
            <w:pPr>
              <w:widowControl/>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ADBB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F09D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B12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5254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36741" w14:textId="77777777" w:rsidR="003F7567" w:rsidRDefault="003F7567">
            <w:pPr>
              <w:widowControl/>
              <w:jc w:val="center"/>
              <w:rPr>
                <w:rFonts w:ascii="Times New Roman" w:hAnsi="Times New Roman" w:cs="Times New Roman"/>
                <w:kern w:val="0"/>
                <w:szCs w:val="21"/>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1587F" w14:textId="77777777" w:rsidR="003F7567" w:rsidRDefault="003F7567">
            <w:pPr>
              <w:widowControl/>
              <w:jc w:val="right"/>
              <w:rPr>
                <w:rFonts w:ascii="Times New Roman" w:hAnsi="Times New Roman" w:cs="Times New Roman"/>
                <w:kern w:val="0"/>
                <w:szCs w:val="21"/>
              </w:rPr>
            </w:pPr>
          </w:p>
        </w:tc>
      </w:tr>
      <w:tr w:rsidR="003F7567" w14:paraId="3689F9B5" w14:textId="77777777">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85EF3" w14:textId="77777777" w:rsidR="003F7567" w:rsidRDefault="003F7567">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14:paraId="7FBB826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39D3AB1D" w14:textId="77777777" w:rsidR="003F7567" w:rsidRDefault="003F7567">
            <w:pPr>
              <w:widowControl/>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shd w:val="clear" w:color="auto" w:fill="auto"/>
            <w:noWrap/>
            <w:vAlign w:val="center"/>
          </w:tcPr>
          <w:p w14:paraId="36ADD84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shd w:val="clear" w:color="auto" w:fill="auto"/>
            <w:noWrap/>
            <w:vAlign w:val="center"/>
          </w:tcPr>
          <w:p w14:paraId="40B99B9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4EE28323" w14:textId="77777777" w:rsidR="003F7567" w:rsidRDefault="003F7567">
            <w:pPr>
              <w:widowControl/>
              <w:jc w:val="center"/>
              <w:rPr>
                <w:rFonts w:ascii="Times New Roman" w:hAnsi="Times New Roman" w:cs="Times New Roman"/>
                <w:kern w:val="0"/>
                <w:szCs w:val="21"/>
              </w:rPr>
            </w:pP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459D487F" w14:textId="77777777" w:rsidR="003F7567" w:rsidRDefault="003F7567">
            <w:pPr>
              <w:widowControl/>
              <w:jc w:val="center"/>
              <w:rPr>
                <w:rFonts w:ascii="Times New Roman" w:hAnsi="Times New Roman" w:cs="Times New Roman"/>
                <w:kern w:val="0"/>
                <w:szCs w:val="21"/>
              </w:rPr>
            </w:pPr>
          </w:p>
        </w:tc>
        <w:tc>
          <w:tcPr>
            <w:tcW w:w="556" w:type="pct"/>
            <w:tcBorders>
              <w:top w:val="single" w:sz="4" w:space="0" w:color="auto"/>
              <w:left w:val="nil"/>
              <w:bottom w:val="single" w:sz="4" w:space="0" w:color="auto"/>
              <w:right w:val="single" w:sz="4" w:space="0" w:color="auto"/>
            </w:tcBorders>
            <w:shd w:val="clear" w:color="auto" w:fill="auto"/>
            <w:noWrap/>
            <w:vAlign w:val="center"/>
          </w:tcPr>
          <w:p w14:paraId="536A60B5" w14:textId="77777777" w:rsidR="003F7567" w:rsidRDefault="003F7567">
            <w:pPr>
              <w:widowControl/>
              <w:jc w:val="center"/>
              <w:rPr>
                <w:rFonts w:ascii="Times New Roman" w:hAnsi="Times New Roman" w:cs="Times New Roman"/>
                <w:kern w:val="0"/>
                <w:szCs w:val="21"/>
              </w:rPr>
            </w:pPr>
          </w:p>
        </w:tc>
        <w:tc>
          <w:tcPr>
            <w:tcW w:w="544" w:type="pct"/>
            <w:tcBorders>
              <w:top w:val="single" w:sz="4" w:space="0" w:color="auto"/>
              <w:left w:val="nil"/>
              <w:bottom w:val="single" w:sz="4" w:space="0" w:color="auto"/>
              <w:right w:val="single" w:sz="4" w:space="0" w:color="auto"/>
            </w:tcBorders>
            <w:shd w:val="clear" w:color="auto" w:fill="auto"/>
            <w:noWrap/>
            <w:vAlign w:val="center"/>
          </w:tcPr>
          <w:p w14:paraId="117300CC" w14:textId="77777777" w:rsidR="003F7567" w:rsidRDefault="003F7567">
            <w:pPr>
              <w:widowControl/>
              <w:jc w:val="right"/>
              <w:rPr>
                <w:rFonts w:ascii="Times New Roman" w:hAnsi="Times New Roman" w:cs="Times New Roman"/>
                <w:kern w:val="0"/>
                <w:szCs w:val="21"/>
              </w:rPr>
            </w:pPr>
          </w:p>
        </w:tc>
      </w:tr>
      <w:tr w:rsidR="003F7567" w14:paraId="2ECE3AA3"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51835F89"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32060AC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1" w:type="pct"/>
            <w:tcBorders>
              <w:top w:val="nil"/>
              <w:left w:val="nil"/>
              <w:bottom w:val="single" w:sz="4" w:space="0" w:color="auto"/>
              <w:right w:val="single" w:sz="4" w:space="0" w:color="auto"/>
            </w:tcBorders>
            <w:shd w:val="clear" w:color="auto" w:fill="auto"/>
            <w:noWrap/>
            <w:vAlign w:val="center"/>
          </w:tcPr>
          <w:p w14:paraId="0F78CBBD"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58893B6E"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shd w:val="clear" w:color="auto" w:fill="auto"/>
            <w:noWrap/>
            <w:vAlign w:val="center"/>
          </w:tcPr>
          <w:p w14:paraId="4872C93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79" w:type="pct"/>
            <w:tcBorders>
              <w:top w:val="nil"/>
              <w:left w:val="nil"/>
              <w:bottom w:val="single" w:sz="4" w:space="0" w:color="auto"/>
              <w:right w:val="single" w:sz="4" w:space="0" w:color="auto"/>
            </w:tcBorders>
            <w:shd w:val="clear" w:color="auto" w:fill="auto"/>
            <w:noWrap/>
            <w:vAlign w:val="center"/>
          </w:tcPr>
          <w:p w14:paraId="6CB8507E"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14CD5515"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39FCA01C"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329D4C05" w14:textId="77777777" w:rsidR="003F7567" w:rsidRDefault="003F7567">
            <w:pPr>
              <w:widowControl/>
              <w:jc w:val="right"/>
              <w:rPr>
                <w:rFonts w:ascii="Times New Roman" w:hAnsi="Times New Roman" w:cs="Times New Roman"/>
                <w:kern w:val="0"/>
                <w:szCs w:val="21"/>
              </w:rPr>
            </w:pPr>
          </w:p>
        </w:tc>
      </w:tr>
      <w:tr w:rsidR="003F7567" w14:paraId="675B3DDD"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7D3B60AD"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54126E7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1" w:type="pct"/>
            <w:tcBorders>
              <w:top w:val="nil"/>
              <w:left w:val="nil"/>
              <w:bottom w:val="single" w:sz="4" w:space="0" w:color="auto"/>
              <w:right w:val="single" w:sz="4" w:space="0" w:color="auto"/>
            </w:tcBorders>
            <w:shd w:val="clear" w:color="auto" w:fill="auto"/>
            <w:noWrap/>
            <w:vAlign w:val="center"/>
          </w:tcPr>
          <w:p w14:paraId="3A1E4EFA"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0EEE1480"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shd w:val="clear" w:color="auto" w:fill="auto"/>
            <w:noWrap/>
            <w:vAlign w:val="center"/>
          </w:tcPr>
          <w:p w14:paraId="56F0E72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79" w:type="pct"/>
            <w:tcBorders>
              <w:top w:val="nil"/>
              <w:left w:val="nil"/>
              <w:bottom w:val="single" w:sz="4" w:space="0" w:color="auto"/>
              <w:right w:val="single" w:sz="4" w:space="0" w:color="auto"/>
            </w:tcBorders>
            <w:shd w:val="clear" w:color="auto" w:fill="auto"/>
            <w:noWrap/>
            <w:vAlign w:val="center"/>
          </w:tcPr>
          <w:p w14:paraId="12223E6D"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06C4D922"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2E8015DB"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4C8C2D40" w14:textId="77777777" w:rsidR="003F7567" w:rsidRDefault="003F7567">
            <w:pPr>
              <w:widowControl/>
              <w:jc w:val="right"/>
              <w:rPr>
                <w:rFonts w:ascii="Times New Roman" w:hAnsi="Times New Roman" w:cs="Times New Roman"/>
                <w:kern w:val="0"/>
                <w:szCs w:val="21"/>
              </w:rPr>
            </w:pPr>
          </w:p>
        </w:tc>
      </w:tr>
      <w:tr w:rsidR="003F7567" w14:paraId="1046DE75"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12DF3DD0"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04A542C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1" w:type="pct"/>
            <w:tcBorders>
              <w:top w:val="nil"/>
              <w:left w:val="nil"/>
              <w:bottom w:val="single" w:sz="4" w:space="0" w:color="auto"/>
              <w:right w:val="single" w:sz="4" w:space="0" w:color="auto"/>
            </w:tcBorders>
            <w:shd w:val="clear" w:color="auto" w:fill="auto"/>
            <w:noWrap/>
            <w:vAlign w:val="center"/>
          </w:tcPr>
          <w:p w14:paraId="289D99DB"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4C5D223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shd w:val="clear" w:color="auto" w:fill="auto"/>
            <w:noWrap/>
            <w:vAlign w:val="center"/>
          </w:tcPr>
          <w:p w14:paraId="618D64A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79" w:type="pct"/>
            <w:tcBorders>
              <w:top w:val="nil"/>
              <w:left w:val="nil"/>
              <w:bottom w:val="single" w:sz="4" w:space="0" w:color="auto"/>
              <w:right w:val="single" w:sz="4" w:space="0" w:color="auto"/>
            </w:tcBorders>
            <w:shd w:val="clear" w:color="auto" w:fill="auto"/>
            <w:noWrap/>
            <w:vAlign w:val="center"/>
          </w:tcPr>
          <w:p w14:paraId="5330E18A"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10A17D7A"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6D62FABD"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0BA02624" w14:textId="77777777" w:rsidR="003F7567" w:rsidRDefault="003F7567">
            <w:pPr>
              <w:widowControl/>
              <w:jc w:val="right"/>
              <w:rPr>
                <w:rFonts w:ascii="Times New Roman" w:hAnsi="Times New Roman" w:cs="Times New Roman"/>
                <w:kern w:val="0"/>
                <w:szCs w:val="21"/>
              </w:rPr>
            </w:pPr>
          </w:p>
        </w:tc>
      </w:tr>
      <w:tr w:rsidR="003F7567" w14:paraId="4B52E6C8"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5186701F"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01F9489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1" w:type="pct"/>
            <w:tcBorders>
              <w:top w:val="nil"/>
              <w:left w:val="nil"/>
              <w:bottom w:val="single" w:sz="4" w:space="0" w:color="auto"/>
              <w:right w:val="single" w:sz="4" w:space="0" w:color="auto"/>
            </w:tcBorders>
            <w:shd w:val="clear" w:color="auto" w:fill="auto"/>
            <w:noWrap/>
            <w:vAlign w:val="center"/>
          </w:tcPr>
          <w:p w14:paraId="7037632C"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39E9D95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shd w:val="clear" w:color="auto" w:fill="auto"/>
            <w:noWrap/>
            <w:vAlign w:val="center"/>
          </w:tcPr>
          <w:p w14:paraId="26D7C03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79" w:type="pct"/>
            <w:tcBorders>
              <w:top w:val="nil"/>
              <w:left w:val="nil"/>
              <w:bottom w:val="single" w:sz="4" w:space="0" w:color="auto"/>
              <w:right w:val="single" w:sz="4" w:space="0" w:color="auto"/>
            </w:tcBorders>
            <w:shd w:val="clear" w:color="auto" w:fill="auto"/>
            <w:noWrap/>
            <w:vAlign w:val="center"/>
          </w:tcPr>
          <w:p w14:paraId="46B53BCD"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4217558C"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5ADA2A9D"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7048FA6B" w14:textId="77777777" w:rsidR="003F7567" w:rsidRDefault="003F7567">
            <w:pPr>
              <w:widowControl/>
              <w:jc w:val="right"/>
              <w:rPr>
                <w:rFonts w:ascii="Times New Roman" w:hAnsi="Times New Roman" w:cs="Times New Roman"/>
                <w:kern w:val="0"/>
                <w:szCs w:val="21"/>
              </w:rPr>
            </w:pPr>
          </w:p>
        </w:tc>
      </w:tr>
      <w:tr w:rsidR="003F7567" w14:paraId="0E185B6A"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7598A922"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4007AC9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1" w:type="pct"/>
            <w:tcBorders>
              <w:top w:val="nil"/>
              <w:left w:val="nil"/>
              <w:bottom w:val="single" w:sz="4" w:space="0" w:color="auto"/>
              <w:right w:val="single" w:sz="4" w:space="0" w:color="auto"/>
            </w:tcBorders>
            <w:shd w:val="clear" w:color="auto" w:fill="auto"/>
            <w:noWrap/>
            <w:vAlign w:val="center"/>
          </w:tcPr>
          <w:p w14:paraId="6B5C502B"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39EE3D67"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shd w:val="clear" w:color="auto" w:fill="auto"/>
            <w:noWrap/>
            <w:vAlign w:val="center"/>
          </w:tcPr>
          <w:p w14:paraId="16FC93E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79" w:type="pct"/>
            <w:tcBorders>
              <w:top w:val="nil"/>
              <w:left w:val="nil"/>
              <w:bottom w:val="single" w:sz="4" w:space="0" w:color="auto"/>
              <w:right w:val="single" w:sz="4" w:space="0" w:color="auto"/>
            </w:tcBorders>
            <w:shd w:val="clear" w:color="auto" w:fill="auto"/>
            <w:noWrap/>
            <w:vAlign w:val="center"/>
          </w:tcPr>
          <w:p w14:paraId="6D5D0C67"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788DA6FE"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5927D4CE"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3C2DF672" w14:textId="77777777" w:rsidR="003F7567" w:rsidRDefault="003F7567">
            <w:pPr>
              <w:widowControl/>
              <w:jc w:val="right"/>
              <w:rPr>
                <w:rFonts w:ascii="Times New Roman" w:hAnsi="Times New Roman" w:cs="Times New Roman"/>
                <w:kern w:val="0"/>
                <w:szCs w:val="21"/>
              </w:rPr>
            </w:pPr>
          </w:p>
        </w:tc>
      </w:tr>
      <w:tr w:rsidR="003F7567" w14:paraId="751C219E"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1751E16A" w14:textId="77777777" w:rsidR="003F7567" w:rsidRDefault="003F7567">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14:paraId="5DEADD8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1" w:type="pct"/>
            <w:tcBorders>
              <w:top w:val="nil"/>
              <w:left w:val="nil"/>
              <w:bottom w:val="single" w:sz="4" w:space="0" w:color="auto"/>
              <w:right w:val="single" w:sz="4" w:space="0" w:color="auto"/>
            </w:tcBorders>
            <w:shd w:val="clear" w:color="auto" w:fill="auto"/>
            <w:noWrap/>
            <w:vAlign w:val="center"/>
          </w:tcPr>
          <w:p w14:paraId="267CAB87"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021A2DD9"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09" w:type="pct"/>
            <w:tcBorders>
              <w:top w:val="nil"/>
              <w:left w:val="nil"/>
              <w:bottom w:val="single" w:sz="4" w:space="0" w:color="auto"/>
              <w:right w:val="single" w:sz="4" w:space="0" w:color="auto"/>
            </w:tcBorders>
            <w:shd w:val="clear" w:color="auto" w:fill="auto"/>
            <w:noWrap/>
            <w:vAlign w:val="center"/>
          </w:tcPr>
          <w:p w14:paraId="5F42A33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79" w:type="pct"/>
            <w:tcBorders>
              <w:top w:val="nil"/>
              <w:left w:val="nil"/>
              <w:bottom w:val="single" w:sz="4" w:space="0" w:color="auto"/>
              <w:right w:val="single" w:sz="4" w:space="0" w:color="auto"/>
            </w:tcBorders>
            <w:shd w:val="clear" w:color="auto" w:fill="auto"/>
            <w:noWrap/>
            <w:vAlign w:val="center"/>
          </w:tcPr>
          <w:p w14:paraId="07065315" w14:textId="77777777" w:rsidR="003F7567" w:rsidRDefault="003F7567">
            <w:pPr>
              <w:widowControl/>
              <w:jc w:val="center"/>
              <w:rPr>
                <w:rFonts w:ascii="Times New Roman"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26608F6C" w14:textId="77777777" w:rsidR="003F7567" w:rsidRDefault="003F7567">
            <w:pPr>
              <w:widowControl/>
              <w:jc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63528813" w14:textId="77777777" w:rsidR="003F7567" w:rsidRDefault="003F7567">
            <w:pPr>
              <w:widowControl/>
              <w:jc w:val="center"/>
              <w:rPr>
                <w:rFonts w:ascii="Times New Roman"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008F730D" w14:textId="77777777" w:rsidR="003F7567" w:rsidRDefault="003F7567">
            <w:pPr>
              <w:widowControl/>
              <w:jc w:val="right"/>
              <w:rPr>
                <w:rFonts w:ascii="Times New Roman" w:hAnsi="Times New Roman" w:cs="Times New Roman"/>
                <w:kern w:val="0"/>
                <w:szCs w:val="21"/>
              </w:rPr>
            </w:pPr>
          </w:p>
        </w:tc>
      </w:tr>
      <w:tr w:rsidR="003F7567" w14:paraId="0F89174A"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32191CCC"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shd w:val="clear" w:color="auto" w:fill="auto"/>
            <w:noWrap/>
            <w:vAlign w:val="center"/>
          </w:tcPr>
          <w:p w14:paraId="5A6F5A1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1" w:type="pct"/>
            <w:tcBorders>
              <w:top w:val="nil"/>
              <w:left w:val="nil"/>
              <w:bottom w:val="single" w:sz="4" w:space="0" w:color="auto"/>
              <w:right w:val="single" w:sz="4" w:space="0" w:color="auto"/>
            </w:tcBorders>
            <w:shd w:val="clear" w:color="auto" w:fill="auto"/>
            <w:noWrap/>
            <w:vAlign w:val="center"/>
          </w:tcPr>
          <w:p w14:paraId="6141998E" w14:textId="77777777" w:rsidR="003F7567" w:rsidRDefault="00000000">
            <w:pPr>
              <w:widowControl/>
              <w:jc w:val="righ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kern w:val="0"/>
                <w:szCs w:val="21"/>
                <w:lang w:bidi="ar"/>
              </w:rPr>
              <w:t>7943.88</w:t>
            </w:r>
          </w:p>
        </w:tc>
        <w:tc>
          <w:tcPr>
            <w:tcW w:w="1162" w:type="pct"/>
            <w:tcBorders>
              <w:top w:val="nil"/>
              <w:left w:val="nil"/>
              <w:bottom w:val="single" w:sz="4" w:space="0" w:color="auto"/>
              <w:right w:val="single" w:sz="4" w:space="0" w:color="auto"/>
            </w:tcBorders>
            <w:shd w:val="clear" w:color="auto" w:fill="auto"/>
            <w:noWrap/>
            <w:vAlign w:val="center"/>
          </w:tcPr>
          <w:p w14:paraId="34BC0DF5"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shd w:val="clear" w:color="auto" w:fill="auto"/>
            <w:noWrap/>
            <w:vAlign w:val="center"/>
          </w:tcPr>
          <w:p w14:paraId="3518ACB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shd w:val="clear" w:color="auto" w:fill="auto"/>
            <w:noWrap/>
            <w:vAlign w:val="center"/>
          </w:tcPr>
          <w:p w14:paraId="012431F0" w14:textId="77777777" w:rsidR="003F7567" w:rsidRDefault="00000000">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lang w:bidi="ar"/>
              </w:rPr>
              <w:t>7943.88</w:t>
            </w:r>
          </w:p>
        </w:tc>
        <w:tc>
          <w:tcPr>
            <w:tcW w:w="488" w:type="pct"/>
            <w:tcBorders>
              <w:top w:val="nil"/>
              <w:left w:val="nil"/>
              <w:bottom w:val="single" w:sz="4" w:space="0" w:color="auto"/>
              <w:right w:val="single" w:sz="4" w:space="0" w:color="auto"/>
            </w:tcBorders>
            <w:shd w:val="clear" w:color="auto" w:fill="auto"/>
            <w:noWrap/>
            <w:vAlign w:val="center"/>
          </w:tcPr>
          <w:p w14:paraId="603E57E7" w14:textId="77777777" w:rsidR="003F7567" w:rsidRDefault="00000000">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lang w:bidi="ar"/>
              </w:rPr>
              <w:t>6456.85</w:t>
            </w:r>
          </w:p>
        </w:tc>
        <w:tc>
          <w:tcPr>
            <w:tcW w:w="556" w:type="pct"/>
            <w:tcBorders>
              <w:top w:val="nil"/>
              <w:left w:val="nil"/>
              <w:bottom w:val="single" w:sz="4" w:space="0" w:color="auto"/>
              <w:right w:val="single" w:sz="4" w:space="0" w:color="auto"/>
            </w:tcBorders>
            <w:shd w:val="clear" w:color="auto" w:fill="auto"/>
            <w:noWrap/>
            <w:vAlign w:val="center"/>
          </w:tcPr>
          <w:p w14:paraId="7CC38258" w14:textId="77777777" w:rsidR="003F7567" w:rsidRDefault="00000000">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lang w:bidi="ar"/>
              </w:rPr>
              <w:t>1487.03</w:t>
            </w:r>
          </w:p>
        </w:tc>
        <w:tc>
          <w:tcPr>
            <w:tcW w:w="544" w:type="pct"/>
            <w:tcBorders>
              <w:top w:val="nil"/>
              <w:left w:val="nil"/>
              <w:bottom w:val="single" w:sz="4" w:space="0" w:color="auto"/>
              <w:right w:val="single" w:sz="4" w:space="0" w:color="auto"/>
            </w:tcBorders>
            <w:shd w:val="clear" w:color="auto" w:fill="auto"/>
            <w:noWrap/>
            <w:vAlign w:val="center"/>
          </w:tcPr>
          <w:p w14:paraId="79F6071B" w14:textId="77777777" w:rsidR="003F7567" w:rsidRDefault="003F7567">
            <w:pPr>
              <w:widowControl/>
              <w:jc w:val="center"/>
              <w:rPr>
                <w:rFonts w:ascii="Times New Roman" w:hAnsi="Times New Roman" w:cs="Times New Roman"/>
                <w:b/>
                <w:bCs/>
                <w:kern w:val="0"/>
                <w:szCs w:val="21"/>
              </w:rPr>
            </w:pPr>
          </w:p>
        </w:tc>
      </w:tr>
      <w:tr w:rsidR="003F7567" w14:paraId="55F5BD25"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09FF2307"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shd w:val="clear" w:color="auto" w:fill="auto"/>
            <w:noWrap/>
            <w:vAlign w:val="center"/>
          </w:tcPr>
          <w:p w14:paraId="061B4C4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1" w:type="pct"/>
            <w:tcBorders>
              <w:top w:val="nil"/>
              <w:left w:val="nil"/>
              <w:bottom w:val="single" w:sz="4" w:space="0" w:color="auto"/>
              <w:right w:val="single" w:sz="4" w:space="0" w:color="auto"/>
            </w:tcBorders>
            <w:shd w:val="clear" w:color="auto" w:fill="auto"/>
            <w:noWrap/>
            <w:vAlign w:val="center"/>
          </w:tcPr>
          <w:p w14:paraId="206BE712"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012D707E"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shd w:val="clear" w:color="auto" w:fill="auto"/>
            <w:noWrap/>
            <w:vAlign w:val="center"/>
          </w:tcPr>
          <w:p w14:paraId="61EB374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shd w:val="clear" w:color="auto" w:fill="auto"/>
            <w:noWrap/>
            <w:vAlign w:val="center"/>
          </w:tcPr>
          <w:p w14:paraId="6B84B600"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488" w:type="pct"/>
            <w:tcBorders>
              <w:top w:val="nil"/>
              <w:left w:val="nil"/>
              <w:bottom w:val="single" w:sz="4" w:space="0" w:color="auto"/>
              <w:right w:val="single" w:sz="4" w:space="0" w:color="auto"/>
            </w:tcBorders>
            <w:shd w:val="clear" w:color="auto" w:fill="auto"/>
            <w:noWrap/>
            <w:vAlign w:val="center"/>
          </w:tcPr>
          <w:p w14:paraId="3A523513"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56" w:type="pct"/>
            <w:tcBorders>
              <w:top w:val="nil"/>
              <w:left w:val="nil"/>
              <w:bottom w:val="single" w:sz="4" w:space="0" w:color="auto"/>
              <w:right w:val="single" w:sz="4" w:space="0" w:color="auto"/>
            </w:tcBorders>
            <w:shd w:val="clear" w:color="auto" w:fill="auto"/>
            <w:noWrap/>
            <w:vAlign w:val="center"/>
          </w:tcPr>
          <w:p w14:paraId="2CD34264" w14:textId="77777777" w:rsidR="003F7567" w:rsidRDefault="003F7567">
            <w:pPr>
              <w:widowControl/>
              <w:jc w:val="right"/>
              <w:textAlignment w:val="center"/>
              <w:rPr>
                <w:rFonts w:ascii="Times New Roman" w:eastAsia="宋体" w:hAnsi="Times New Roman" w:cs="Times New Roman"/>
                <w:color w:val="000000"/>
                <w:kern w:val="0"/>
                <w:szCs w:val="21"/>
                <w:lang w:bidi="ar"/>
              </w:rPr>
            </w:pPr>
          </w:p>
        </w:tc>
        <w:tc>
          <w:tcPr>
            <w:tcW w:w="544" w:type="pct"/>
            <w:tcBorders>
              <w:top w:val="nil"/>
              <w:left w:val="nil"/>
              <w:bottom w:val="single" w:sz="4" w:space="0" w:color="auto"/>
              <w:right w:val="single" w:sz="4" w:space="0" w:color="auto"/>
            </w:tcBorders>
            <w:shd w:val="clear" w:color="auto" w:fill="auto"/>
            <w:noWrap/>
            <w:vAlign w:val="center"/>
          </w:tcPr>
          <w:p w14:paraId="382C34F1" w14:textId="77777777" w:rsidR="003F7567" w:rsidRDefault="003F7567">
            <w:pPr>
              <w:widowControl/>
              <w:jc w:val="center"/>
              <w:rPr>
                <w:rFonts w:ascii="Times New Roman" w:hAnsi="Times New Roman" w:cs="Times New Roman"/>
                <w:kern w:val="0"/>
                <w:szCs w:val="21"/>
              </w:rPr>
            </w:pPr>
          </w:p>
        </w:tc>
      </w:tr>
      <w:tr w:rsidR="003F7567" w14:paraId="0930AE24"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35C4FC90"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14:paraId="3BCADF4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1" w:type="pct"/>
            <w:tcBorders>
              <w:top w:val="nil"/>
              <w:left w:val="nil"/>
              <w:bottom w:val="single" w:sz="4" w:space="0" w:color="auto"/>
              <w:right w:val="single" w:sz="4" w:space="0" w:color="auto"/>
            </w:tcBorders>
            <w:shd w:val="clear" w:color="auto" w:fill="auto"/>
            <w:noWrap/>
            <w:vAlign w:val="center"/>
          </w:tcPr>
          <w:p w14:paraId="0649993D"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60635F94"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14:paraId="7E740E9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shd w:val="clear" w:color="auto" w:fill="auto"/>
            <w:noWrap/>
            <w:vAlign w:val="center"/>
          </w:tcPr>
          <w:p w14:paraId="7756C289" w14:textId="77777777" w:rsidR="003F7567" w:rsidRDefault="003F7567">
            <w:pPr>
              <w:widowControl/>
              <w:jc w:val="right"/>
              <w:rPr>
                <w:rFonts w:ascii="Times New Roman" w:eastAsia="宋体"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37BC6AB2" w14:textId="77777777" w:rsidR="003F7567" w:rsidRDefault="003F7567">
            <w:pPr>
              <w:widowControl/>
              <w:jc w:val="right"/>
              <w:rPr>
                <w:rFonts w:ascii="Times New Roman" w:eastAsia="宋体"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31041AA4" w14:textId="77777777" w:rsidR="003F7567" w:rsidRDefault="003F7567">
            <w:pPr>
              <w:widowControl/>
              <w:jc w:val="right"/>
              <w:rPr>
                <w:rFonts w:ascii="Times New Roman" w:eastAsia="宋体"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14CD8E46" w14:textId="77777777" w:rsidR="003F7567" w:rsidRDefault="003F7567">
            <w:pPr>
              <w:widowControl/>
              <w:jc w:val="center"/>
              <w:rPr>
                <w:rFonts w:ascii="Times New Roman" w:hAnsi="Times New Roman" w:cs="Times New Roman"/>
                <w:kern w:val="0"/>
                <w:szCs w:val="21"/>
              </w:rPr>
            </w:pPr>
          </w:p>
        </w:tc>
      </w:tr>
      <w:tr w:rsidR="003F7567" w14:paraId="6F0D0CD9"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2FA7CE29"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14:paraId="787EAB9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1" w:type="pct"/>
            <w:tcBorders>
              <w:top w:val="nil"/>
              <w:left w:val="nil"/>
              <w:bottom w:val="single" w:sz="4" w:space="0" w:color="auto"/>
              <w:right w:val="single" w:sz="4" w:space="0" w:color="auto"/>
            </w:tcBorders>
            <w:shd w:val="clear" w:color="auto" w:fill="auto"/>
            <w:noWrap/>
            <w:vAlign w:val="center"/>
          </w:tcPr>
          <w:p w14:paraId="1B604C27"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09EA387A"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14:paraId="09AB684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shd w:val="clear" w:color="auto" w:fill="auto"/>
            <w:noWrap/>
            <w:vAlign w:val="center"/>
          </w:tcPr>
          <w:p w14:paraId="424135E5" w14:textId="77777777" w:rsidR="003F7567" w:rsidRDefault="003F7567">
            <w:pPr>
              <w:widowControl/>
              <w:jc w:val="right"/>
              <w:rPr>
                <w:rFonts w:ascii="Times New Roman" w:eastAsia="宋体"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4145AF53" w14:textId="77777777" w:rsidR="003F7567" w:rsidRDefault="003F7567">
            <w:pPr>
              <w:widowControl/>
              <w:jc w:val="right"/>
              <w:rPr>
                <w:rFonts w:ascii="Times New Roman" w:eastAsia="宋体"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5C09C539" w14:textId="77777777" w:rsidR="003F7567" w:rsidRDefault="003F7567">
            <w:pPr>
              <w:widowControl/>
              <w:jc w:val="right"/>
              <w:rPr>
                <w:rFonts w:ascii="Times New Roman" w:eastAsia="宋体"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17FA8F82" w14:textId="77777777" w:rsidR="003F7567" w:rsidRDefault="003F7567">
            <w:pPr>
              <w:widowControl/>
              <w:jc w:val="center"/>
              <w:rPr>
                <w:rFonts w:ascii="Times New Roman" w:hAnsi="Times New Roman" w:cs="Times New Roman"/>
                <w:kern w:val="0"/>
                <w:szCs w:val="21"/>
              </w:rPr>
            </w:pPr>
          </w:p>
        </w:tc>
      </w:tr>
      <w:tr w:rsidR="003F7567" w14:paraId="4C86B384" w14:textId="77777777">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14:paraId="4C20E937" w14:textId="77777777" w:rsidR="003F7567" w:rsidRDefault="00000000">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14:paraId="6775FA5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1" w:type="pct"/>
            <w:tcBorders>
              <w:top w:val="nil"/>
              <w:left w:val="nil"/>
              <w:bottom w:val="single" w:sz="4" w:space="0" w:color="auto"/>
              <w:right w:val="single" w:sz="4" w:space="0" w:color="auto"/>
            </w:tcBorders>
            <w:shd w:val="clear" w:color="auto" w:fill="auto"/>
            <w:noWrap/>
            <w:vAlign w:val="center"/>
          </w:tcPr>
          <w:p w14:paraId="61CC546E" w14:textId="77777777" w:rsidR="003F7567" w:rsidRDefault="003F7567">
            <w:pPr>
              <w:widowControl/>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14:paraId="21403D0D"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14:paraId="58F487F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shd w:val="clear" w:color="auto" w:fill="auto"/>
            <w:noWrap/>
            <w:vAlign w:val="center"/>
          </w:tcPr>
          <w:p w14:paraId="5E995BA8" w14:textId="77777777" w:rsidR="003F7567" w:rsidRDefault="003F7567">
            <w:pPr>
              <w:widowControl/>
              <w:jc w:val="right"/>
              <w:rPr>
                <w:rFonts w:ascii="Times New Roman" w:eastAsia="宋体" w:hAnsi="Times New Roman" w:cs="Times New Roman"/>
                <w:kern w:val="0"/>
                <w:szCs w:val="21"/>
              </w:rPr>
            </w:pPr>
          </w:p>
        </w:tc>
        <w:tc>
          <w:tcPr>
            <w:tcW w:w="488" w:type="pct"/>
            <w:tcBorders>
              <w:top w:val="nil"/>
              <w:left w:val="nil"/>
              <w:bottom w:val="single" w:sz="4" w:space="0" w:color="auto"/>
              <w:right w:val="single" w:sz="4" w:space="0" w:color="auto"/>
            </w:tcBorders>
            <w:shd w:val="clear" w:color="auto" w:fill="auto"/>
            <w:noWrap/>
            <w:vAlign w:val="center"/>
          </w:tcPr>
          <w:p w14:paraId="362A682B" w14:textId="77777777" w:rsidR="003F7567" w:rsidRDefault="003F7567">
            <w:pPr>
              <w:widowControl/>
              <w:jc w:val="right"/>
              <w:rPr>
                <w:rFonts w:ascii="Times New Roman" w:eastAsia="宋体"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14:paraId="2B7EE976" w14:textId="77777777" w:rsidR="003F7567" w:rsidRDefault="003F7567">
            <w:pPr>
              <w:widowControl/>
              <w:jc w:val="right"/>
              <w:rPr>
                <w:rFonts w:ascii="Times New Roman" w:eastAsia="宋体" w:hAnsi="Times New Roman" w:cs="Times New Roman"/>
                <w:kern w:val="0"/>
                <w:szCs w:val="21"/>
              </w:rPr>
            </w:pPr>
          </w:p>
        </w:tc>
        <w:tc>
          <w:tcPr>
            <w:tcW w:w="544" w:type="pct"/>
            <w:tcBorders>
              <w:top w:val="nil"/>
              <w:left w:val="nil"/>
              <w:bottom w:val="single" w:sz="4" w:space="0" w:color="auto"/>
              <w:right w:val="single" w:sz="4" w:space="0" w:color="auto"/>
            </w:tcBorders>
            <w:shd w:val="clear" w:color="auto" w:fill="auto"/>
            <w:noWrap/>
            <w:vAlign w:val="center"/>
          </w:tcPr>
          <w:p w14:paraId="291F15E5" w14:textId="77777777" w:rsidR="003F7567" w:rsidRDefault="003F7567">
            <w:pPr>
              <w:widowControl/>
              <w:jc w:val="center"/>
              <w:rPr>
                <w:rFonts w:ascii="Times New Roman" w:hAnsi="Times New Roman" w:cs="Times New Roman"/>
                <w:kern w:val="0"/>
                <w:szCs w:val="21"/>
              </w:rPr>
            </w:pPr>
          </w:p>
        </w:tc>
      </w:tr>
      <w:tr w:rsidR="003F7567" w14:paraId="518C5BC1" w14:textId="77777777">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14:paraId="1AEA1910"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14:paraId="20C3C9E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1" w:type="pct"/>
            <w:tcBorders>
              <w:top w:val="nil"/>
              <w:left w:val="nil"/>
              <w:bottom w:val="single" w:sz="4" w:space="0" w:color="auto"/>
              <w:right w:val="single" w:sz="4" w:space="0" w:color="auto"/>
            </w:tcBorders>
            <w:shd w:val="clear" w:color="auto" w:fill="auto"/>
            <w:noWrap/>
            <w:vAlign w:val="center"/>
          </w:tcPr>
          <w:p w14:paraId="23ADFFFF" w14:textId="77777777" w:rsidR="003F7567" w:rsidRDefault="00000000">
            <w:pPr>
              <w:widowControl/>
              <w:jc w:val="righ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kern w:val="0"/>
                <w:szCs w:val="21"/>
                <w:lang w:bidi="ar"/>
              </w:rPr>
              <w:t>7943.88</w:t>
            </w:r>
          </w:p>
        </w:tc>
        <w:tc>
          <w:tcPr>
            <w:tcW w:w="1162" w:type="pct"/>
            <w:tcBorders>
              <w:top w:val="nil"/>
              <w:left w:val="nil"/>
              <w:bottom w:val="single" w:sz="4" w:space="0" w:color="auto"/>
              <w:right w:val="single" w:sz="4" w:space="0" w:color="auto"/>
            </w:tcBorders>
            <w:shd w:val="clear" w:color="000000" w:fill="FFFFFF"/>
            <w:noWrap/>
            <w:vAlign w:val="center"/>
          </w:tcPr>
          <w:p w14:paraId="2FCD87E9" w14:textId="77777777" w:rsidR="003F7567"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14:paraId="6F7498B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14:paraId="558A8802" w14:textId="77777777" w:rsidR="003F7567" w:rsidRDefault="00000000">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lang w:bidi="ar"/>
              </w:rPr>
              <w:t>7943.88</w:t>
            </w:r>
          </w:p>
        </w:tc>
        <w:tc>
          <w:tcPr>
            <w:tcW w:w="1513" w:type="dxa"/>
            <w:tcBorders>
              <w:top w:val="nil"/>
              <w:left w:val="nil"/>
              <w:bottom w:val="single" w:sz="4" w:space="0" w:color="auto"/>
              <w:right w:val="single" w:sz="4" w:space="0" w:color="auto"/>
            </w:tcBorders>
            <w:shd w:val="clear" w:color="000000" w:fill="FFFFFF"/>
            <w:noWrap/>
            <w:vAlign w:val="center"/>
          </w:tcPr>
          <w:p w14:paraId="14E30C0B" w14:textId="77777777" w:rsidR="003F7567" w:rsidRDefault="00000000">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hint="eastAsia"/>
                <w:color w:val="000000"/>
                <w:kern w:val="0"/>
                <w:szCs w:val="21"/>
                <w:lang w:bidi="ar"/>
              </w:rPr>
              <w:t>6456.85</w:t>
            </w:r>
          </w:p>
        </w:tc>
        <w:tc>
          <w:tcPr>
            <w:tcW w:w="1725" w:type="dxa"/>
            <w:tcBorders>
              <w:top w:val="nil"/>
              <w:left w:val="nil"/>
              <w:bottom w:val="single" w:sz="4" w:space="0" w:color="auto"/>
              <w:right w:val="single" w:sz="4" w:space="0" w:color="auto"/>
            </w:tcBorders>
            <w:shd w:val="clear" w:color="auto" w:fill="auto"/>
            <w:noWrap/>
            <w:vAlign w:val="center"/>
          </w:tcPr>
          <w:p w14:paraId="62E4AB3D" w14:textId="77777777" w:rsidR="003F7567" w:rsidRDefault="00000000">
            <w:pPr>
              <w:widowControl/>
              <w:jc w:val="right"/>
              <w:textAlignment w:val="center"/>
              <w:rPr>
                <w:rFonts w:ascii="Times New Roman" w:eastAsia="宋体" w:hAnsi="Times New Roman" w:cs="Times New Roman"/>
                <w:b/>
                <w:bCs/>
                <w:kern w:val="0"/>
                <w:szCs w:val="21"/>
              </w:rPr>
            </w:pPr>
            <w:r>
              <w:rPr>
                <w:rFonts w:ascii="Times New Roman" w:eastAsia="宋体" w:hAnsi="Times New Roman" w:cs="Times New Roman" w:hint="eastAsia"/>
                <w:color w:val="000000"/>
                <w:kern w:val="0"/>
                <w:szCs w:val="21"/>
                <w:lang w:bidi="ar"/>
              </w:rPr>
              <w:t>1487.03</w:t>
            </w:r>
          </w:p>
        </w:tc>
        <w:tc>
          <w:tcPr>
            <w:tcW w:w="544" w:type="pct"/>
            <w:tcBorders>
              <w:top w:val="nil"/>
              <w:left w:val="nil"/>
              <w:bottom w:val="single" w:sz="4" w:space="0" w:color="auto"/>
              <w:right w:val="single" w:sz="4" w:space="0" w:color="auto"/>
            </w:tcBorders>
            <w:shd w:val="clear" w:color="auto" w:fill="auto"/>
            <w:noWrap/>
            <w:vAlign w:val="center"/>
          </w:tcPr>
          <w:p w14:paraId="0199C100" w14:textId="77777777" w:rsidR="003F7567" w:rsidRDefault="003F7567">
            <w:pPr>
              <w:widowControl/>
              <w:jc w:val="center"/>
              <w:rPr>
                <w:rFonts w:ascii="Times New Roman" w:hAnsi="Times New Roman" w:cs="Times New Roman"/>
                <w:b/>
                <w:bCs/>
                <w:kern w:val="0"/>
                <w:szCs w:val="21"/>
              </w:rPr>
            </w:pPr>
          </w:p>
        </w:tc>
      </w:tr>
      <w:tr w:rsidR="003F7567" w14:paraId="29DB931A" w14:textId="77777777">
        <w:trPr>
          <w:trHeight w:val="585"/>
        </w:trPr>
        <w:tc>
          <w:tcPr>
            <w:tcW w:w="5000" w:type="pct"/>
            <w:gridSpan w:val="9"/>
            <w:tcBorders>
              <w:top w:val="nil"/>
              <w:left w:val="nil"/>
              <w:bottom w:val="nil"/>
              <w:right w:val="nil"/>
            </w:tcBorders>
            <w:shd w:val="clear" w:color="auto" w:fill="auto"/>
            <w:vAlign w:val="center"/>
          </w:tcPr>
          <w:p w14:paraId="6CF072C9" w14:textId="77777777" w:rsidR="003F7567" w:rsidRDefault="00000000">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14:paraId="07616785" w14:textId="77777777" w:rsidR="003F7567" w:rsidRDefault="00000000">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14:paraId="2B64ECB3" w14:textId="77777777" w:rsidR="003F7567" w:rsidRDefault="00000000">
      <w:pPr>
        <w:widowControl/>
        <w:jc w:val="center"/>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1"/>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4" w:type="pct"/>
        <w:jc w:val="center"/>
        <w:tblLook w:val="04A0" w:firstRow="1" w:lastRow="0" w:firstColumn="1" w:lastColumn="0" w:noHBand="0" w:noVBand="1"/>
      </w:tblPr>
      <w:tblGrid>
        <w:gridCol w:w="1057"/>
        <w:gridCol w:w="4459"/>
        <w:gridCol w:w="3245"/>
        <w:gridCol w:w="3245"/>
        <w:gridCol w:w="3402"/>
      </w:tblGrid>
      <w:tr w:rsidR="003F7567" w14:paraId="08190BB3" w14:textId="77777777">
        <w:trPr>
          <w:trHeight w:val="405"/>
          <w:jc w:val="center"/>
        </w:trPr>
        <w:tc>
          <w:tcPr>
            <w:tcW w:w="1790" w:type="pct"/>
            <w:gridSpan w:val="2"/>
            <w:tcBorders>
              <w:top w:val="nil"/>
              <w:left w:val="nil"/>
              <w:bottom w:val="nil"/>
              <w:right w:val="nil"/>
            </w:tcBorders>
            <w:shd w:val="clear" w:color="auto" w:fill="auto"/>
            <w:vAlign w:val="center"/>
          </w:tcPr>
          <w:p w14:paraId="71F50C2F" w14:textId="77777777" w:rsidR="003F7567" w:rsidRDefault="003F7567">
            <w:pPr>
              <w:widowControl/>
              <w:jc w:val="left"/>
              <w:rPr>
                <w:rFonts w:ascii="Times New Roman" w:hAnsi="Times New Roman" w:cs="Times New Roman"/>
                <w:color w:val="000000"/>
                <w:kern w:val="0"/>
                <w:szCs w:val="21"/>
              </w:rPr>
            </w:pPr>
          </w:p>
        </w:tc>
        <w:tc>
          <w:tcPr>
            <w:tcW w:w="3209" w:type="pct"/>
            <w:gridSpan w:val="3"/>
            <w:tcBorders>
              <w:top w:val="nil"/>
              <w:left w:val="nil"/>
              <w:bottom w:val="nil"/>
              <w:right w:val="nil"/>
            </w:tcBorders>
            <w:shd w:val="clear" w:color="auto" w:fill="auto"/>
            <w:vAlign w:val="center"/>
          </w:tcPr>
          <w:p w14:paraId="234F3195"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3F7567" w14:paraId="3E8CFB55" w14:textId="77777777">
        <w:trPr>
          <w:trHeight w:val="405"/>
          <w:jc w:val="center"/>
        </w:trPr>
        <w:tc>
          <w:tcPr>
            <w:tcW w:w="1790" w:type="pct"/>
            <w:gridSpan w:val="2"/>
            <w:tcBorders>
              <w:top w:val="nil"/>
              <w:left w:val="nil"/>
              <w:bottom w:val="single" w:sz="4" w:space="0" w:color="auto"/>
              <w:right w:val="nil"/>
            </w:tcBorders>
            <w:shd w:val="clear" w:color="auto" w:fill="auto"/>
            <w:vAlign w:val="center"/>
          </w:tcPr>
          <w:p w14:paraId="7A2D1372" w14:textId="77777777" w:rsidR="003F7567" w:rsidRDefault="00000000">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p>
        </w:tc>
        <w:tc>
          <w:tcPr>
            <w:tcW w:w="3209" w:type="pct"/>
            <w:gridSpan w:val="3"/>
            <w:tcBorders>
              <w:top w:val="nil"/>
              <w:left w:val="nil"/>
              <w:bottom w:val="single" w:sz="4" w:space="0" w:color="auto"/>
              <w:right w:val="nil"/>
            </w:tcBorders>
            <w:shd w:val="clear" w:color="auto" w:fill="auto"/>
            <w:vAlign w:val="center"/>
          </w:tcPr>
          <w:p w14:paraId="65603457" w14:textId="77777777" w:rsidR="003F7567" w:rsidRDefault="00000000">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3F7567" w14:paraId="0D0710CE" w14:textId="77777777">
        <w:trPr>
          <w:trHeight w:val="405"/>
          <w:jc w:val="center"/>
        </w:trPr>
        <w:tc>
          <w:tcPr>
            <w:tcW w:w="17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BED30" w14:textId="77777777" w:rsidR="003F7567"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AF651" w14:textId="77777777" w:rsidR="003F7567"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3F7567" w14:paraId="2889818A" w14:textId="77777777">
        <w:trPr>
          <w:trHeight w:val="360"/>
          <w:jc w:val="center"/>
        </w:trPr>
        <w:tc>
          <w:tcPr>
            <w:tcW w:w="343" w:type="pct"/>
            <w:vMerge w:val="restart"/>
            <w:tcBorders>
              <w:top w:val="single" w:sz="4" w:space="0" w:color="auto"/>
              <w:left w:val="single" w:sz="8" w:space="0" w:color="auto"/>
              <w:right w:val="single" w:sz="4" w:space="0" w:color="auto"/>
            </w:tcBorders>
            <w:vAlign w:val="center"/>
          </w:tcPr>
          <w:p w14:paraId="2EEA9B1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14:paraId="55C32FE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47" w:type="pct"/>
            <w:vMerge w:val="restart"/>
            <w:tcBorders>
              <w:top w:val="single" w:sz="4" w:space="0" w:color="auto"/>
              <w:left w:val="single" w:sz="4" w:space="0" w:color="auto"/>
              <w:right w:val="single" w:sz="4" w:space="0" w:color="auto"/>
            </w:tcBorders>
            <w:vAlign w:val="center"/>
          </w:tcPr>
          <w:p w14:paraId="4F43A63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3" w:type="pct"/>
            <w:vMerge w:val="restart"/>
            <w:tcBorders>
              <w:top w:val="single" w:sz="4" w:space="0" w:color="auto"/>
              <w:left w:val="single" w:sz="4" w:space="0" w:color="auto"/>
              <w:right w:val="single" w:sz="4" w:space="0" w:color="auto"/>
            </w:tcBorders>
            <w:vAlign w:val="center"/>
          </w:tcPr>
          <w:p w14:paraId="04ABB634" w14:textId="77777777" w:rsidR="003F7567"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小计</w:t>
            </w:r>
          </w:p>
        </w:tc>
        <w:tc>
          <w:tcPr>
            <w:tcW w:w="1053" w:type="pct"/>
            <w:vMerge w:val="restart"/>
            <w:tcBorders>
              <w:top w:val="single" w:sz="4" w:space="0" w:color="auto"/>
              <w:left w:val="single" w:sz="4" w:space="0" w:color="auto"/>
              <w:right w:val="single" w:sz="4" w:space="0" w:color="auto"/>
            </w:tcBorders>
            <w:vAlign w:val="center"/>
          </w:tcPr>
          <w:p w14:paraId="3B324C53" w14:textId="77777777" w:rsidR="003F7567"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基本支出</w:t>
            </w:r>
          </w:p>
        </w:tc>
        <w:tc>
          <w:tcPr>
            <w:tcW w:w="1102" w:type="pct"/>
            <w:vMerge w:val="restart"/>
            <w:tcBorders>
              <w:top w:val="single" w:sz="4" w:space="0" w:color="auto"/>
              <w:left w:val="single" w:sz="4" w:space="0" w:color="auto"/>
              <w:right w:val="single" w:sz="8" w:space="0" w:color="auto"/>
            </w:tcBorders>
            <w:vAlign w:val="center"/>
          </w:tcPr>
          <w:p w14:paraId="3BB88D23" w14:textId="77777777" w:rsidR="003F7567"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项目支出</w:t>
            </w:r>
          </w:p>
        </w:tc>
      </w:tr>
      <w:tr w:rsidR="003F7567" w14:paraId="19D509D1" w14:textId="77777777">
        <w:trPr>
          <w:trHeight w:val="450"/>
          <w:jc w:val="center"/>
        </w:trPr>
        <w:tc>
          <w:tcPr>
            <w:tcW w:w="343" w:type="pct"/>
            <w:vMerge/>
            <w:tcBorders>
              <w:top w:val="single" w:sz="4" w:space="0" w:color="auto"/>
              <w:left w:val="single" w:sz="8" w:space="0" w:color="auto"/>
              <w:bottom w:val="single" w:sz="4" w:space="0" w:color="auto"/>
              <w:right w:val="single" w:sz="4" w:space="0" w:color="auto"/>
            </w:tcBorders>
            <w:vAlign w:val="center"/>
          </w:tcPr>
          <w:p w14:paraId="78B9A14B" w14:textId="77777777" w:rsidR="003F7567" w:rsidRDefault="003F7567">
            <w:pPr>
              <w:widowControl/>
              <w:jc w:val="left"/>
              <w:rPr>
                <w:rFonts w:ascii="Times New Roman" w:hAnsi="Times New Roman" w:cs="Times New Roman"/>
                <w:kern w:val="0"/>
                <w:szCs w:val="21"/>
              </w:rPr>
            </w:pPr>
          </w:p>
        </w:tc>
        <w:tc>
          <w:tcPr>
            <w:tcW w:w="1447" w:type="pct"/>
            <w:vMerge/>
            <w:tcBorders>
              <w:top w:val="single" w:sz="4" w:space="0" w:color="auto"/>
              <w:left w:val="single" w:sz="4" w:space="0" w:color="auto"/>
              <w:bottom w:val="single" w:sz="4" w:space="0" w:color="auto"/>
              <w:right w:val="single" w:sz="4" w:space="0" w:color="auto"/>
            </w:tcBorders>
            <w:vAlign w:val="center"/>
          </w:tcPr>
          <w:p w14:paraId="028A330F" w14:textId="77777777" w:rsidR="003F7567" w:rsidRDefault="003F7567">
            <w:pPr>
              <w:widowControl/>
              <w:jc w:val="left"/>
              <w:rPr>
                <w:rFonts w:ascii="Times New Roman" w:hAnsi="Times New Roman" w:cs="Times New Roman"/>
                <w:kern w:val="0"/>
                <w:szCs w:val="21"/>
              </w:rPr>
            </w:pPr>
          </w:p>
        </w:tc>
        <w:tc>
          <w:tcPr>
            <w:tcW w:w="1053" w:type="pct"/>
            <w:vMerge/>
            <w:tcBorders>
              <w:top w:val="single" w:sz="4" w:space="0" w:color="auto"/>
              <w:left w:val="single" w:sz="4" w:space="0" w:color="auto"/>
              <w:bottom w:val="single" w:sz="4" w:space="0" w:color="auto"/>
              <w:right w:val="single" w:sz="4" w:space="0" w:color="auto"/>
            </w:tcBorders>
            <w:vAlign w:val="center"/>
          </w:tcPr>
          <w:p w14:paraId="7F19A8C8" w14:textId="77777777" w:rsidR="003F7567" w:rsidRDefault="003F7567">
            <w:pPr>
              <w:widowControl/>
              <w:jc w:val="left"/>
              <w:rPr>
                <w:rFonts w:ascii="Times New Roman" w:hAnsi="Times New Roman" w:cs="Times New Roman"/>
                <w:kern w:val="0"/>
                <w:szCs w:val="21"/>
              </w:rPr>
            </w:pPr>
          </w:p>
        </w:tc>
        <w:tc>
          <w:tcPr>
            <w:tcW w:w="1053" w:type="pct"/>
            <w:vMerge/>
            <w:tcBorders>
              <w:top w:val="single" w:sz="4" w:space="0" w:color="auto"/>
              <w:left w:val="single" w:sz="4" w:space="0" w:color="auto"/>
              <w:bottom w:val="single" w:sz="4" w:space="0" w:color="auto"/>
              <w:right w:val="single" w:sz="4" w:space="0" w:color="auto"/>
            </w:tcBorders>
            <w:vAlign w:val="center"/>
          </w:tcPr>
          <w:p w14:paraId="14310A6F" w14:textId="77777777" w:rsidR="003F7567" w:rsidRDefault="003F7567">
            <w:pPr>
              <w:widowControl/>
              <w:jc w:val="left"/>
              <w:rPr>
                <w:rFonts w:ascii="Times New Roman" w:hAnsi="Times New Roman" w:cs="Times New Roman"/>
                <w:kern w:val="0"/>
                <w:szCs w:val="21"/>
              </w:rPr>
            </w:pPr>
          </w:p>
        </w:tc>
        <w:tc>
          <w:tcPr>
            <w:tcW w:w="1102" w:type="pct"/>
            <w:vMerge/>
            <w:tcBorders>
              <w:top w:val="single" w:sz="4" w:space="0" w:color="auto"/>
              <w:left w:val="single" w:sz="4" w:space="0" w:color="auto"/>
              <w:bottom w:val="single" w:sz="4" w:space="0" w:color="auto"/>
              <w:right w:val="single" w:sz="8" w:space="0" w:color="auto"/>
            </w:tcBorders>
            <w:vAlign w:val="center"/>
          </w:tcPr>
          <w:p w14:paraId="0C2F9FCE" w14:textId="77777777" w:rsidR="003F7567" w:rsidRDefault="003F7567">
            <w:pPr>
              <w:widowControl/>
              <w:jc w:val="left"/>
              <w:rPr>
                <w:rFonts w:ascii="Times New Roman" w:hAnsi="Times New Roman" w:cs="Times New Roman"/>
                <w:kern w:val="0"/>
                <w:szCs w:val="21"/>
              </w:rPr>
            </w:pPr>
          </w:p>
        </w:tc>
      </w:tr>
      <w:tr w:rsidR="003F7567" w14:paraId="408F406D" w14:textId="77777777">
        <w:trPr>
          <w:trHeight w:val="450"/>
          <w:jc w:val="center"/>
        </w:trPr>
        <w:tc>
          <w:tcPr>
            <w:tcW w:w="179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B5B74C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3" w:type="pct"/>
            <w:tcBorders>
              <w:top w:val="single" w:sz="4" w:space="0" w:color="auto"/>
              <w:left w:val="nil"/>
              <w:bottom w:val="single" w:sz="4" w:space="0" w:color="auto"/>
              <w:right w:val="single" w:sz="4" w:space="0" w:color="auto"/>
            </w:tcBorders>
            <w:shd w:val="clear" w:color="auto" w:fill="auto"/>
            <w:vAlign w:val="center"/>
          </w:tcPr>
          <w:p w14:paraId="538D1C1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53" w:type="pct"/>
            <w:tcBorders>
              <w:top w:val="single" w:sz="4" w:space="0" w:color="auto"/>
              <w:left w:val="nil"/>
              <w:bottom w:val="single" w:sz="4" w:space="0" w:color="auto"/>
              <w:right w:val="single" w:sz="4" w:space="0" w:color="auto"/>
            </w:tcBorders>
            <w:shd w:val="clear" w:color="auto" w:fill="auto"/>
            <w:vAlign w:val="center"/>
          </w:tcPr>
          <w:p w14:paraId="563D2003"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102" w:type="pct"/>
            <w:tcBorders>
              <w:top w:val="single" w:sz="4" w:space="0" w:color="auto"/>
              <w:left w:val="nil"/>
              <w:bottom w:val="single" w:sz="4" w:space="0" w:color="auto"/>
              <w:right w:val="single" w:sz="8" w:space="0" w:color="auto"/>
            </w:tcBorders>
            <w:shd w:val="clear" w:color="auto" w:fill="auto"/>
            <w:vAlign w:val="center"/>
          </w:tcPr>
          <w:p w14:paraId="57FDEA0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3F7567" w14:paraId="2D685775" w14:textId="77777777">
        <w:trPr>
          <w:trHeight w:val="450"/>
          <w:jc w:val="center"/>
        </w:trPr>
        <w:tc>
          <w:tcPr>
            <w:tcW w:w="179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136672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53" w:type="pct"/>
            <w:tcBorders>
              <w:top w:val="nil"/>
              <w:left w:val="nil"/>
              <w:bottom w:val="single" w:sz="4" w:space="0" w:color="auto"/>
              <w:right w:val="single" w:sz="4" w:space="0" w:color="auto"/>
            </w:tcBorders>
            <w:shd w:val="clear" w:color="auto" w:fill="auto"/>
            <w:vAlign w:val="center"/>
          </w:tcPr>
          <w:p w14:paraId="0A3D454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b/>
                <w:bCs/>
                <w:color w:val="000000"/>
                <w:kern w:val="0"/>
                <w:szCs w:val="21"/>
                <w:lang w:bidi="ar"/>
              </w:rPr>
              <w:t>6456.85</w:t>
            </w:r>
          </w:p>
        </w:tc>
        <w:tc>
          <w:tcPr>
            <w:tcW w:w="1053" w:type="pct"/>
            <w:tcBorders>
              <w:top w:val="nil"/>
              <w:left w:val="nil"/>
              <w:bottom w:val="single" w:sz="4" w:space="0" w:color="auto"/>
              <w:right w:val="single" w:sz="4" w:space="0" w:color="auto"/>
            </w:tcBorders>
            <w:shd w:val="clear" w:color="auto" w:fill="auto"/>
            <w:vAlign w:val="center"/>
          </w:tcPr>
          <w:p w14:paraId="36D3704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b/>
                <w:bCs/>
                <w:color w:val="000000"/>
                <w:kern w:val="0"/>
                <w:szCs w:val="21"/>
                <w:lang w:bidi="ar"/>
              </w:rPr>
              <w:t>3653.00</w:t>
            </w:r>
          </w:p>
        </w:tc>
        <w:tc>
          <w:tcPr>
            <w:tcW w:w="1102" w:type="pct"/>
            <w:tcBorders>
              <w:top w:val="nil"/>
              <w:left w:val="nil"/>
              <w:bottom w:val="single" w:sz="4" w:space="0" w:color="auto"/>
              <w:right w:val="single" w:sz="8" w:space="0" w:color="auto"/>
            </w:tcBorders>
            <w:shd w:val="clear" w:color="auto" w:fill="auto"/>
            <w:vAlign w:val="center"/>
          </w:tcPr>
          <w:p w14:paraId="0C15BF7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b/>
                <w:bCs/>
                <w:color w:val="000000"/>
                <w:kern w:val="0"/>
                <w:szCs w:val="21"/>
                <w:lang w:bidi="ar"/>
              </w:rPr>
              <w:t>2803.85</w:t>
            </w:r>
          </w:p>
        </w:tc>
      </w:tr>
      <w:tr w:rsidR="003F7567" w14:paraId="1972674B"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00A77CC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w:t>
            </w:r>
          </w:p>
        </w:tc>
        <w:tc>
          <w:tcPr>
            <w:tcW w:w="1447" w:type="pct"/>
            <w:tcBorders>
              <w:top w:val="nil"/>
              <w:left w:val="nil"/>
              <w:bottom w:val="single" w:sz="4" w:space="0" w:color="auto"/>
              <w:right w:val="single" w:sz="4" w:space="0" w:color="auto"/>
            </w:tcBorders>
            <w:shd w:val="clear" w:color="auto" w:fill="auto"/>
            <w:vAlign w:val="center"/>
          </w:tcPr>
          <w:p w14:paraId="3CCE0BC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社会保障和就业支出</w:t>
            </w:r>
          </w:p>
        </w:tc>
        <w:tc>
          <w:tcPr>
            <w:tcW w:w="1053" w:type="pct"/>
            <w:tcBorders>
              <w:top w:val="nil"/>
              <w:left w:val="nil"/>
              <w:bottom w:val="single" w:sz="4" w:space="0" w:color="auto"/>
              <w:right w:val="single" w:sz="4" w:space="0" w:color="auto"/>
            </w:tcBorders>
            <w:shd w:val="clear" w:color="auto" w:fill="auto"/>
            <w:vAlign w:val="center"/>
          </w:tcPr>
          <w:p w14:paraId="7A119F4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360.40</w:t>
            </w:r>
          </w:p>
        </w:tc>
        <w:tc>
          <w:tcPr>
            <w:tcW w:w="1053" w:type="pct"/>
            <w:tcBorders>
              <w:top w:val="nil"/>
              <w:left w:val="nil"/>
              <w:bottom w:val="single" w:sz="4" w:space="0" w:color="auto"/>
              <w:right w:val="single" w:sz="4" w:space="0" w:color="auto"/>
            </w:tcBorders>
            <w:shd w:val="clear" w:color="auto" w:fill="auto"/>
            <w:vAlign w:val="center"/>
          </w:tcPr>
          <w:p w14:paraId="7682B36C"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360.40</w:t>
            </w:r>
          </w:p>
        </w:tc>
        <w:tc>
          <w:tcPr>
            <w:tcW w:w="1102" w:type="pct"/>
            <w:tcBorders>
              <w:top w:val="nil"/>
              <w:left w:val="nil"/>
              <w:bottom w:val="single" w:sz="4" w:space="0" w:color="auto"/>
              <w:right w:val="single" w:sz="8" w:space="0" w:color="auto"/>
            </w:tcBorders>
            <w:shd w:val="clear" w:color="auto" w:fill="auto"/>
            <w:vAlign w:val="center"/>
          </w:tcPr>
          <w:p w14:paraId="0B5517FE" w14:textId="77777777" w:rsidR="003F7567" w:rsidRDefault="003F7567">
            <w:pPr>
              <w:widowControl/>
              <w:jc w:val="right"/>
              <w:textAlignment w:val="center"/>
              <w:rPr>
                <w:rFonts w:ascii="Times New Roman" w:hAnsi="Times New Roman" w:cs="Times New Roman"/>
                <w:kern w:val="0"/>
                <w:szCs w:val="21"/>
              </w:rPr>
            </w:pPr>
          </w:p>
        </w:tc>
      </w:tr>
      <w:tr w:rsidR="003F7567" w14:paraId="04A186F4"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3018BACC"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20805</w:t>
            </w:r>
          </w:p>
        </w:tc>
        <w:tc>
          <w:tcPr>
            <w:tcW w:w="1447" w:type="pct"/>
            <w:tcBorders>
              <w:top w:val="nil"/>
              <w:left w:val="nil"/>
              <w:bottom w:val="single" w:sz="4" w:space="0" w:color="auto"/>
              <w:right w:val="single" w:sz="4" w:space="0" w:color="auto"/>
            </w:tcBorders>
            <w:shd w:val="clear" w:color="auto" w:fill="auto"/>
            <w:vAlign w:val="center"/>
          </w:tcPr>
          <w:p w14:paraId="796F9B4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1053" w:type="pct"/>
            <w:tcBorders>
              <w:top w:val="nil"/>
              <w:left w:val="nil"/>
              <w:bottom w:val="single" w:sz="4" w:space="0" w:color="auto"/>
              <w:right w:val="single" w:sz="4" w:space="0" w:color="auto"/>
            </w:tcBorders>
            <w:shd w:val="clear" w:color="auto" w:fill="auto"/>
            <w:vAlign w:val="center"/>
          </w:tcPr>
          <w:p w14:paraId="61F6950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323.07</w:t>
            </w:r>
          </w:p>
        </w:tc>
        <w:tc>
          <w:tcPr>
            <w:tcW w:w="1053" w:type="pct"/>
            <w:tcBorders>
              <w:top w:val="nil"/>
              <w:left w:val="nil"/>
              <w:bottom w:val="single" w:sz="4" w:space="0" w:color="auto"/>
              <w:right w:val="single" w:sz="4" w:space="0" w:color="auto"/>
            </w:tcBorders>
            <w:shd w:val="clear" w:color="auto" w:fill="auto"/>
            <w:vAlign w:val="center"/>
          </w:tcPr>
          <w:p w14:paraId="1375886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323.07</w:t>
            </w:r>
          </w:p>
        </w:tc>
        <w:tc>
          <w:tcPr>
            <w:tcW w:w="1102" w:type="pct"/>
            <w:tcBorders>
              <w:top w:val="nil"/>
              <w:left w:val="nil"/>
              <w:bottom w:val="single" w:sz="4" w:space="0" w:color="auto"/>
              <w:right w:val="single" w:sz="8" w:space="0" w:color="auto"/>
            </w:tcBorders>
            <w:shd w:val="clear" w:color="auto" w:fill="auto"/>
            <w:vAlign w:val="center"/>
          </w:tcPr>
          <w:p w14:paraId="409C48C6" w14:textId="77777777" w:rsidR="003F7567" w:rsidRDefault="003F7567">
            <w:pPr>
              <w:widowControl/>
              <w:jc w:val="right"/>
              <w:textAlignment w:val="center"/>
              <w:rPr>
                <w:rFonts w:ascii="Times New Roman" w:hAnsi="Times New Roman" w:cs="Times New Roman"/>
                <w:kern w:val="0"/>
                <w:szCs w:val="21"/>
              </w:rPr>
            </w:pPr>
          </w:p>
        </w:tc>
      </w:tr>
      <w:tr w:rsidR="003F7567" w14:paraId="52026ADE"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37604940"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2080505</w:t>
            </w:r>
          </w:p>
        </w:tc>
        <w:tc>
          <w:tcPr>
            <w:tcW w:w="1447" w:type="pct"/>
            <w:tcBorders>
              <w:top w:val="nil"/>
              <w:left w:val="nil"/>
              <w:bottom w:val="single" w:sz="4" w:space="0" w:color="auto"/>
              <w:right w:val="single" w:sz="4" w:space="0" w:color="auto"/>
            </w:tcBorders>
            <w:shd w:val="clear" w:color="auto" w:fill="auto"/>
            <w:vAlign w:val="center"/>
          </w:tcPr>
          <w:p w14:paraId="2ED9AB0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1053" w:type="pct"/>
            <w:tcBorders>
              <w:top w:val="nil"/>
              <w:left w:val="nil"/>
              <w:bottom w:val="single" w:sz="4" w:space="0" w:color="auto"/>
              <w:right w:val="single" w:sz="4" w:space="0" w:color="auto"/>
            </w:tcBorders>
            <w:shd w:val="clear" w:color="auto" w:fill="auto"/>
            <w:vAlign w:val="center"/>
          </w:tcPr>
          <w:p w14:paraId="72237ABD"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323.07</w:t>
            </w:r>
          </w:p>
        </w:tc>
        <w:tc>
          <w:tcPr>
            <w:tcW w:w="1053" w:type="pct"/>
            <w:tcBorders>
              <w:top w:val="nil"/>
              <w:left w:val="nil"/>
              <w:bottom w:val="single" w:sz="4" w:space="0" w:color="auto"/>
              <w:right w:val="single" w:sz="4" w:space="0" w:color="auto"/>
            </w:tcBorders>
            <w:shd w:val="clear" w:color="auto" w:fill="auto"/>
            <w:vAlign w:val="center"/>
          </w:tcPr>
          <w:p w14:paraId="3B487C9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323.07</w:t>
            </w:r>
          </w:p>
        </w:tc>
        <w:tc>
          <w:tcPr>
            <w:tcW w:w="1102" w:type="pct"/>
            <w:tcBorders>
              <w:top w:val="nil"/>
              <w:left w:val="nil"/>
              <w:bottom w:val="single" w:sz="4" w:space="0" w:color="auto"/>
              <w:right w:val="single" w:sz="8" w:space="0" w:color="auto"/>
            </w:tcBorders>
            <w:shd w:val="clear" w:color="auto" w:fill="auto"/>
            <w:vAlign w:val="center"/>
          </w:tcPr>
          <w:p w14:paraId="6C5553AD" w14:textId="77777777" w:rsidR="003F7567" w:rsidRDefault="003F7567">
            <w:pPr>
              <w:widowControl/>
              <w:jc w:val="right"/>
              <w:textAlignment w:val="center"/>
              <w:rPr>
                <w:rFonts w:ascii="Times New Roman" w:hAnsi="Times New Roman" w:cs="Times New Roman"/>
                <w:kern w:val="0"/>
                <w:szCs w:val="21"/>
              </w:rPr>
            </w:pPr>
          </w:p>
        </w:tc>
      </w:tr>
      <w:tr w:rsidR="003F7567" w14:paraId="7666D41F"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3CB6B757"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w:t>
            </w:r>
          </w:p>
        </w:tc>
        <w:tc>
          <w:tcPr>
            <w:tcW w:w="1447" w:type="pct"/>
            <w:tcBorders>
              <w:top w:val="nil"/>
              <w:left w:val="nil"/>
              <w:bottom w:val="single" w:sz="4" w:space="0" w:color="auto"/>
              <w:right w:val="single" w:sz="4" w:space="0" w:color="auto"/>
            </w:tcBorders>
            <w:shd w:val="clear" w:color="auto" w:fill="auto"/>
            <w:vAlign w:val="center"/>
          </w:tcPr>
          <w:p w14:paraId="01913219"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抚恤</w:t>
            </w:r>
          </w:p>
        </w:tc>
        <w:tc>
          <w:tcPr>
            <w:tcW w:w="1053" w:type="pct"/>
            <w:tcBorders>
              <w:top w:val="nil"/>
              <w:left w:val="nil"/>
              <w:bottom w:val="single" w:sz="4" w:space="0" w:color="auto"/>
              <w:right w:val="single" w:sz="4" w:space="0" w:color="auto"/>
            </w:tcBorders>
            <w:shd w:val="clear" w:color="auto" w:fill="auto"/>
            <w:vAlign w:val="center"/>
          </w:tcPr>
          <w:p w14:paraId="38F8152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25.83</w:t>
            </w:r>
          </w:p>
        </w:tc>
        <w:tc>
          <w:tcPr>
            <w:tcW w:w="1053" w:type="pct"/>
            <w:tcBorders>
              <w:top w:val="nil"/>
              <w:left w:val="nil"/>
              <w:bottom w:val="single" w:sz="4" w:space="0" w:color="auto"/>
              <w:right w:val="single" w:sz="4" w:space="0" w:color="auto"/>
            </w:tcBorders>
            <w:shd w:val="clear" w:color="auto" w:fill="auto"/>
            <w:vAlign w:val="center"/>
          </w:tcPr>
          <w:p w14:paraId="141CE11D"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25.83</w:t>
            </w:r>
          </w:p>
        </w:tc>
        <w:tc>
          <w:tcPr>
            <w:tcW w:w="1102" w:type="pct"/>
            <w:tcBorders>
              <w:top w:val="nil"/>
              <w:left w:val="nil"/>
              <w:bottom w:val="single" w:sz="4" w:space="0" w:color="auto"/>
              <w:right w:val="single" w:sz="8" w:space="0" w:color="auto"/>
            </w:tcBorders>
            <w:shd w:val="clear" w:color="auto" w:fill="auto"/>
            <w:vAlign w:val="center"/>
          </w:tcPr>
          <w:p w14:paraId="72318667" w14:textId="77777777" w:rsidR="003F7567" w:rsidRDefault="003F7567">
            <w:pPr>
              <w:widowControl/>
              <w:jc w:val="right"/>
              <w:textAlignment w:val="center"/>
              <w:rPr>
                <w:rFonts w:ascii="Times New Roman" w:hAnsi="Times New Roman" w:cs="Times New Roman"/>
                <w:kern w:val="0"/>
                <w:szCs w:val="21"/>
              </w:rPr>
            </w:pPr>
          </w:p>
        </w:tc>
      </w:tr>
      <w:tr w:rsidR="003F7567" w14:paraId="5C6B2157"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26A61B66"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2080801</w:t>
            </w:r>
          </w:p>
        </w:tc>
        <w:tc>
          <w:tcPr>
            <w:tcW w:w="1447" w:type="pct"/>
            <w:tcBorders>
              <w:top w:val="nil"/>
              <w:left w:val="nil"/>
              <w:bottom w:val="single" w:sz="4" w:space="0" w:color="auto"/>
              <w:right w:val="single" w:sz="4" w:space="0" w:color="auto"/>
            </w:tcBorders>
            <w:shd w:val="clear" w:color="auto" w:fill="auto"/>
            <w:vAlign w:val="center"/>
          </w:tcPr>
          <w:p w14:paraId="4790F0F3"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死亡抚恤</w:t>
            </w:r>
          </w:p>
        </w:tc>
        <w:tc>
          <w:tcPr>
            <w:tcW w:w="1053" w:type="pct"/>
            <w:tcBorders>
              <w:top w:val="nil"/>
              <w:left w:val="nil"/>
              <w:bottom w:val="single" w:sz="4" w:space="0" w:color="auto"/>
              <w:right w:val="single" w:sz="4" w:space="0" w:color="auto"/>
            </w:tcBorders>
            <w:shd w:val="clear" w:color="auto" w:fill="auto"/>
            <w:vAlign w:val="center"/>
          </w:tcPr>
          <w:p w14:paraId="6501FF7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25.83</w:t>
            </w:r>
          </w:p>
        </w:tc>
        <w:tc>
          <w:tcPr>
            <w:tcW w:w="1053" w:type="pct"/>
            <w:tcBorders>
              <w:top w:val="nil"/>
              <w:left w:val="nil"/>
              <w:bottom w:val="single" w:sz="4" w:space="0" w:color="auto"/>
              <w:right w:val="single" w:sz="4" w:space="0" w:color="auto"/>
            </w:tcBorders>
            <w:shd w:val="clear" w:color="auto" w:fill="auto"/>
            <w:vAlign w:val="center"/>
          </w:tcPr>
          <w:p w14:paraId="68F0453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25.83</w:t>
            </w:r>
          </w:p>
        </w:tc>
        <w:tc>
          <w:tcPr>
            <w:tcW w:w="1102" w:type="pct"/>
            <w:tcBorders>
              <w:top w:val="nil"/>
              <w:left w:val="nil"/>
              <w:bottom w:val="single" w:sz="4" w:space="0" w:color="auto"/>
              <w:right w:val="single" w:sz="8" w:space="0" w:color="auto"/>
            </w:tcBorders>
            <w:shd w:val="clear" w:color="auto" w:fill="auto"/>
            <w:vAlign w:val="center"/>
          </w:tcPr>
          <w:p w14:paraId="62F97B1B" w14:textId="77777777" w:rsidR="003F7567" w:rsidRDefault="003F7567">
            <w:pPr>
              <w:widowControl/>
              <w:jc w:val="right"/>
              <w:textAlignment w:val="center"/>
              <w:rPr>
                <w:rFonts w:ascii="Times New Roman" w:hAnsi="Times New Roman" w:cs="Times New Roman"/>
                <w:kern w:val="0"/>
                <w:szCs w:val="21"/>
              </w:rPr>
            </w:pPr>
          </w:p>
        </w:tc>
      </w:tr>
      <w:tr w:rsidR="003F7567" w14:paraId="3157EB1E"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75B9C9C7"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20899</w:t>
            </w:r>
          </w:p>
        </w:tc>
        <w:tc>
          <w:tcPr>
            <w:tcW w:w="1447" w:type="pct"/>
            <w:tcBorders>
              <w:top w:val="nil"/>
              <w:left w:val="nil"/>
              <w:bottom w:val="single" w:sz="4" w:space="0" w:color="auto"/>
              <w:right w:val="single" w:sz="4" w:space="0" w:color="auto"/>
            </w:tcBorders>
            <w:shd w:val="clear" w:color="auto" w:fill="auto"/>
            <w:vAlign w:val="center"/>
          </w:tcPr>
          <w:p w14:paraId="1AEB321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1053" w:type="pct"/>
            <w:tcBorders>
              <w:top w:val="nil"/>
              <w:left w:val="nil"/>
              <w:bottom w:val="single" w:sz="4" w:space="0" w:color="auto"/>
              <w:right w:val="single" w:sz="4" w:space="0" w:color="auto"/>
            </w:tcBorders>
            <w:shd w:val="clear" w:color="auto" w:fill="auto"/>
            <w:vAlign w:val="center"/>
          </w:tcPr>
          <w:p w14:paraId="7E09AB4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11.50</w:t>
            </w:r>
          </w:p>
        </w:tc>
        <w:tc>
          <w:tcPr>
            <w:tcW w:w="1053" w:type="pct"/>
            <w:tcBorders>
              <w:top w:val="nil"/>
              <w:left w:val="nil"/>
              <w:bottom w:val="single" w:sz="4" w:space="0" w:color="auto"/>
              <w:right w:val="single" w:sz="4" w:space="0" w:color="auto"/>
            </w:tcBorders>
            <w:shd w:val="clear" w:color="auto" w:fill="auto"/>
            <w:vAlign w:val="center"/>
          </w:tcPr>
          <w:p w14:paraId="3C5B05F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11.50</w:t>
            </w:r>
          </w:p>
        </w:tc>
        <w:tc>
          <w:tcPr>
            <w:tcW w:w="1102" w:type="pct"/>
            <w:tcBorders>
              <w:top w:val="nil"/>
              <w:left w:val="nil"/>
              <w:bottom w:val="single" w:sz="4" w:space="0" w:color="auto"/>
              <w:right w:val="single" w:sz="8" w:space="0" w:color="auto"/>
            </w:tcBorders>
            <w:shd w:val="clear" w:color="auto" w:fill="auto"/>
            <w:vAlign w:val="center"/>
          </w:tcPr>
          <w:p w14:paraId="2C6EB145" w14:textId="77777777" w:rsidR="003F7567" w:rsidRDefault="003F7567">
            <w:pPr>
              <w:widowControl/>
              <w:jc w:val="right"/>
              <w:textAlignment w:val="center"/>
              <w:rPr>
                <w:rFonts w:ascii="Times New Roman" w:hAnsi="Times New Roman" w:cs="Times New Roman"/>
                <w:kern w:val="0"/>
                <w:szCs w:val="21"/>
              </w:rPr>
            </w:pPr>
          </w:p>
        </w:tc>
      </w:tr>
      <w:tr w:rsidR="003F7567" w14:paraId="65211CC8" w14:textId="77777777">
        <w:trPr>
          <w:trHeight w:val="450"/>
          <w:jc w:val="center"/>
        </w:trPr>
        <w:tc>
          <w:tcPr>
            <w:tcW w:w="343" w:type="pct"/>
            <w:tcBorders>
              <w:top w:val="single" w:sz="4" w:space="0" w:color="auto"/>
              <w:left w:val="single" w:sz="8" w:space="0" w:color="auto"/>
              <w:bottom w:val="single" w:sz="4" w:space="0" w:color="auto"/>
              <w:right w:val="single" w:sz="4" w:space="0" w:color="auto"/>
            </w:tcBorders>
            <w:shd w:val="clear" w:color="auto" w:fill="auto"/>
            <w:vAlign w:val="center"/>
          </w:tcPr>
          <w:p w14:paraId="0F3C917D"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2089999</w:t>
            </w:r>
          </w:p>
        </w:tc>
        <w:tc>
          <w:tcPr>
            <w:tcW w:w="1447" w:type="pct"/>
            <w:tcBorders>
              <w:top w:val="nil"/>
              <w:left w:val="nil"/>
              <w:bottom w:val="single" w:sz="4" w:space="0" w:color="auto"/>
              <w:right w:val="single" w:sz="4" w:space="0" w:color="auto"/>
            </w:tcBorders>
            <w:shd w:val="clear" w:color="auto" w:fill="auto"/>
            <w:vAlign w:val="center"/>
          </w:tcPr>
          <w:p w14:paraId="419D0E04"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1053" w:type="pct"/>
            <w:tcBorders>
              <w:top w:val="nil"/>
              <w:left w:val="nil"/>
              <w:bottom w:val="single" w:sz="4" w:space="0" w:color="auto"/>
              <w:right w:val="single" w:sz="4" w:space="0" w:color="auto"/>
            </w:tcBorders>
            <w:shd w:val="clear" w:color="auto" w:fill="auto"/>
            <w:vAlign w:val="center"/>
          </w:tcPr>
          <w:p w14:paraId="6A59E546"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11.50</w:t>
            </w:r>
          </w:p>
        </w:tc>
        <w:tc>
          <w:tcPr>
            <w:tcW w:w="1053" w:type="pct"/>
            <w:tcBorders>
              <w:top w:val="nil"/>
              <w:left w:val="nil"/>
              <w:bottom w:val="single" w:sz="4" w:space="0" w:color="auto"/>
              <w:right w:val="single" w:sz="4" w:space="0" w:color="auto"/>
            </w:tcBorders>
            <w:shd w:val="clear" w:color="auto" w:fill="auto"/>
            <w:vAlign w:val="center"/>
          </w:tcPr>
          <w:p w14:paraId="7E96B75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11.50</w:t>
            </w:r>
          </w:p>
        </w:tc>
        <w:tc>
          <w:tcPr>
            <w:tcW w:w="1102" w:type="pct"/>
            <w:tcBorders>
              <w:top w:val="nil"/>
              <w:left w:val="nil"/>
              <w:bottom w:val="single" w:sz="4" w:space="0" w:color="auto"/>
              <w:right w:val="single" w:sz="8" w:space="0" w:color="auto"/>
            </w:tcBorders>
            <w:shd w:val="clear" w:color="auto" w:fill="auto"/>
            <w:vAlign w:val="center"/>
          </w:tcPr>
          <w:p w14:paraId="13FB9EFE" w14:textId="77777777" w:rsidR="003F7567" w:rsidRDefault="003F7567">
            <w:pPr>
              <w:widowControl/>
              <w:jc w:val="right"/>
              <w:textAlignment w:val="center"/>
              <w:rPr>
                <w:rFonts w:ascii="Times New Roman" w:hAnsi="Times New Roman" w:cs="Times New Roman"/>
                <w:kern w:val="0"/>
                <w:szCs w:val="21"/>
              </w:rPr>
            </w:pPr>
          </w:p>
        </w:tc>
      </w:tr>
      <w:tr w:rsidR="003F7567" w14:paraId="621CC9E6"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6A8D9ED7"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w:t>
            </w:r>
          </w:p>
        </w:tc>
        <w:tc>
          <w:tcPr>
            <w:tcW w:w="1447" w:type="pct"/>
            <w:tcBorders>
              <w:top w:val="nil"/>
              <w:left w:val="nil"/>
              <w:bottom w:val="single" w:sz="8" w:space="0" w:color="auto"/>
              <w:right w:val="single" w:sz="4" w:space="0" w:color="auto"/>
            </w:tcBorders>
            <w:shd w:val="clear" w:color="auto" w:fill="auto"/>
            <w:vAlign w:val="center"/>
          </w:tcPr>
          <w:p w14:paraId="20400C95"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卫生健康支出</w:t>
            </w:r>
          </w:p>
        </w:tc>
        <w:tc>
          <w:tcPr>
            <w:tcW w:w="1053" w:type="pct"/>
            <w:tcBorders>
              <w:top w:val="nil"/>
              <w:left w:val="nil"/>
              <w:bottom w:val="single" w:sz="8" w:space="0" w:color="auto"/>
              <w:right w:val="single" w:sz="4" w:space="0" w:color="auto"/>
            </w:tcBorders>
            <w:shd w:val="clear" w:color="auto" w:fill="auto"/>
            <w:vAlign w:val="center"/>
          </w:tcPr>
          <w:p w14:paraId="4CA2798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053" w:type="pct"/>
            <w:tcBorders>
              <w:top w:val="nil"/>
              <w:left w:val="nil"/>
              <w:bottom w:val="single" w:sz="8" w:space="0" w:color="auto"/>
              <w:right w:val="single" w:sz="4" w:space="0" w:color="auto"/>
            </w:tcBorders>
            <w:shd w:val="clear" w:color="auto" w:fill="auto"/>
            <w:vAlign w:val="center"/>
          </w:tcPr>
          <w:p w14:paraId="04FD699C"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102" w:type="pct"/>
            <w:tcBorders>
              <w:top w:val="nil"/>
              <w:left w:val="nil"/>
              <w:bottom w:val="single" w:sz="8" w:space="0" w:color="auto"/>
              <w:right w:val="single" w:sz="8" w:space="0" w:color="auto"/>
            </w:tcBorders>
            <w:shd w:val="clear" w:color="auto" w:fill="auto"/>
            <w:vAlign w:val="center"/>
          </w:tcPr>
          <w:p w14:paraId="420272A4" w14:textId="77777777" w:rsidR="003F7567" w:rsidRDefault="003F7567">
            <w:pPr>
              <w:widowControl/>
              <w:jc w:val="right"/>
              <w:textAlignment w:val="center"/>
              <w:rPr>
                <w:rFonts w:ascii="Times New Roman" w:hAnsi="Times New Roman" w:cs="Times New Roman"/>
                <w:kern w:val="0"/>
                <w:szCs w:val="21"/>
              </w:rPr>
            </w:pPr>
          </w:p>
        </w:tc>
      </w:tr>
      <w:tr w:rsidR="003F7567" w14:paraId="306DDF49"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17199BD"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21011</w:t>
            </w:r>
          </w:p>
        </w:tc>
        <w:tc>
          <w:tcPr>
            <w:tcW w:w="1447" w:type="pct"/>
            <w:tcBorders>
              <w:top w:val="nil"/>
              <w:left w:val="nil"/>
              <w:bottom w:val="single" w:sz="8" w:space="0" w:color="auto"/>
              <w:right w:val="single" w:sz="4" w:space="0" w:color="auto"/>
            </w:tcBorders>
            <w:shd w:val="clear" w:color="auto" w:fill="auto"/>
            <w:vAlign w:val="center"/>
          </w:tcPr>
          <w:p w14:paraId="61E7D91E"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行政事业单位医疗</w:t>
            </w:r>
          </w:p>
        </w:tc>
        <w:tc>
          <w:tcPr>
            <w:tcW w:w="1053" w:type="pct"/>
            <w:tcBorders>
              <w:top w:val="nil"/>
              <w:left w:val="nil"/>
              <w:bottom w:val="single" w:sz="8" w:space="0" w:color="auto"/>
              <w:right w:val="single" w:sz="4" w:space="0" w:color="auto"/>
            </w:tcBorders>
            <w:shd w:val="clear" w:color="auto" w:fill="auto"/>
            <w:vAlign w:val="center"/>
          </w:tcPr>
          <w:p w14:paraId="55C23D1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053" w:type="pct"/>
            <w:tcBorders>
              <w:top w:val="nil"/>
              <w:left w:val="nil"/>
              <w:bottom w:val="single" w:sz="8" w:space="0" w:color="auto"/>
              <w:right w:val="single" w:sz="4" w:space="0" w:color="auto"/>
            </w:tcBorders>
            <w:shd w:val="clear" w:color="auto" w:fill="auto"/>
            <w:vAlign w:val="center"/>
          </w:tcPr>
          <w:p w14:paraId="6D5830B0"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102" w:type="pct"/>
            <w:tcBorders>
              <w:top w:val="nil"/>
              <w:left w:val="nil"/>
              <w:bottom w:val="single" w:sz="8" w:space="0" w:color="auto"/>
              <w:right w:val="single" w:sz="8" w:space="0" w:color="auto"/>
            </w:tcBorders>
            <w:shd w:val="clear" w:color="auto" w:fill="auto"/>
            <w:vAlign w:val="center"/>
          </w:tcPr>
          <w:p w14:paraId="348137A4" w14:textId="77777777" w:rsidR="003F7567" w:rsidRDefault="003F7567">
            <w:pPr>
              <w:widowControl/>
              <w:jc w:val="right"/>
              <w:textAlignment w:val="center"/>
              <w:rPr>
                <w:rFonts w:ascii="Times New Roman" w:hAnsi="Times New Roman" w:cs="Times New Roman"/>
                <w:kern w:val="0"/>
                <w:szCs w:val="21"/>
              </w:rPr>
            </w:pPr>
          </w:p>
        </w:tc>
      </w:tr>
      <w:tr w:rsidR="003F7567" w14:paraId="7A76BC13"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4D79E352"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2101102</w:t>
            </w:r>
          </w:p>
        </w:tc>
        <w:tc>
          <w:tcPr>
            <w:tcW w:w="1447" w:type="pct"/>
            <w:tcBorders>
              <w:top w:val="nil"/>
              <w:left w:val="nil"/>
              <w:bottom w:val="single" w:sz="8" w:space="0" w:color="auto"/>
              <w:right w:val="single" w:sz="4" w:space="0" w:color="auto"/>
            </w:tcBorders>
            <w:shd w:val="clear" w:color="auto" w:fill="auto"/>
            <w:vAlign w:val="center"/>
          </w:tcPr>
          <w:p w14:paraId="2D94950E"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事业单位医疗</w:t>
            </w:r>
          </w:p>
        </w:tc>
        <w:tc>
          <w:tcPr>
            <w:tcW w:w="1053" w:type="pct"/>
            <w:tcBorders>
              <w:top w:val="nil"/>
              <w:left w:val="nil"/>
              <w:bottom w:val="single" w:sz="8" w:space="0" w:color="auto"/>
              <w:right w:val="single" w:sz="4" w:space="0" w:color="auto"/>
            </w:tcBorders>
            <w:shd w:val="clear" w:color="auto" w:fill="auto"/>
            <w:vAlign w:val="center"/>
          </w:tcPr>
          <w:p w14:paraId="7EAE7C2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053" w:type="pct"/>
            <w:tcBorders>
              <w:top w:val="nil"/>
              <w:left w:val="nil"/>
              <w:bottom w:val="single" w:sz="8" w:space="0" w:color="auto"/>
              <w:right w:val="single" w:sz="4" w:space="0" w:color="auto"/>
            </w:tcBorders>
            <w:shd w:val="clear" w:color="auto" w:fill="auto"/>
            <w:vAlign w:val="center"/>
          </w:tcPr>
          <w:p w14:paraId="09007E6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135.09</w:t>
            </w:r>
          </w:p>
        </w:tc>
        <w:tc>
          <w:tcPr>
            <w:tcW w:w="1102" w:type="pct"/>
            <w:tcBorders>
              <w:top w:val="nil"/>
              <w:left w:val="nil"/>
              <w:bottom w:val="single" w:sz="8" w:space="0" w:color="auto"/>
              <w:right w:val="single" w:sz="8" w:space="0" w:color="auto"/>
            </w:tcBorders>
            <w:shd w:val="clear" w:color="auto" w:fill="auto"/>
            <w:vAlign w:val="center"/>
          </w:tcPr>
          <w:p w14:paraId="29E61C92" w14:textId="77777777" w:rsidR="003F7567" w:rsidRDefault="003F7567">
            <w:pPr>
              <w:widowControl/>
              <w:jc w:val="right"/>
              <w:textAlignment w:val="center"/>
              <w:rPr>
                <w:rFonts w:ascii="Times New Roman" w:hAnsi="Times New Roman" w:cs="Times New Roman"/>
                <w:kern w:val="0"/>
                <w:szCs w:val="21"/>
              </w:rPr>
            </w:pPr>
          </w:p>
        </w:tc>
      </w:tr>
      <w:tr w:rsidR="003F7567" w14:paraId="364728E8"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0555D51"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211</w:t>
            </w:r>
          </w:p>
        </w:tc>
        <w:tc>
          <w:tcPr>
            <w:tcW w:w="1447" w:type="pct"/>
            <w:tcBorders>
              <w:top w:val="nil"/>
              <w:left w:val="nil"/>
              <w:bottom w:val="single" w:sz="8" w:space="0" w:color="auto"/>
              <w:right w:val="single" w:sz="4" w:space="0" w:color="auto"/>
            </w:tcBorders>
            <w:shd w:val="clear" w:color="auto" w:fill="auto"/>
            <w:vAlign w:val="center"/>
          </w:tcPr>
          <w:p w14:paraId="21DD5CC2"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节能环保支出</w:t>
            </w:r>
          </w:p>
        </w:tc>
        <w:tc>
          <w:tcPr>
            <w:tcW w:w="1053" w:type="pct"/>
            <w:tcBorders>
              <w:top w:val="nil"/>
              <w:left w:val="nil"/>
              <w:bottom w:val="single" w:sz="8" w:space="0" w:color="auto"/>
              <w:right w:val="single" w:sz="4" w:space="0" w:color="auto"/>
            </w:tcBorders>
            <w:shd w:val="clear" w:color="auto" w:fill="auto"/>
            <w:vAlign w:val="center"/>
          </w:tcPr>
          <w:p w14:paraId="2933D07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c>
          <w:tcPr>
            <w:tcW w:w="1053" w:type="pct"/>
            <w:tcBorders>
              <w:top w:val="nil"/>
              <w:left w:val="nil"/>
              <w:bottom w:val="single" w:sz="8" w:space="0" w:color="auto"/>
              <w:right w:val="single" w:sz="4" w:space="0" w:color="auto"/>
            </w:tcBorders>
            <w:shd w:val="clear" w:color="auto" w:fill="auto"/>
            <w:vAlign w:val="center"/>
          </w:tcPr>
          <w:p w14:paraId="428184FF" w14:textId="77777777" w:rsidR="003F7567" w:rsidRDefault="003F7567">
            <w:pPr>
              <w:widowControl/>
              <w:jc w:val="right"/>
              <w:textAlignment w:val="center"/>
              <w:rPr>
                <w:rFonts w:ascii="Times New Roman" w:hAnsi="Times New Roman" w:cs="Times New Roman"/>
                <w:kern w:val="0"/>
                <w:szCs w:val="21"/>
              </w:rPr>
            </w:pPr>
          </w:p>
        </w:tc>
        <w:tc>
          <w:tcPr>
            <w:tcW w:w="1102" w:type="pct"/>
            <w:tcBorders>
              <w:top w:val="nil"/>
              <w:left w:val="nil"/>
              <w:bottom w:val="single" w:sz="8" w:space="0" w:color="auto"/>
              <w:right w:val="single" w:sz="8" w:space="0" w:color="auto"/>
            </w:tcBorders>
            <w:shd w:val="clear" w:color="auto" w:fill="auto"/>
            <w:vAlign w:val="center"/>
          </w:tcPr>
          <w:p w14:paraId="6FE45D4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r>
      <w:tr w:rsidR="003F7567" w14:paraId="03052325"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165212C6"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21103</w:t>
            </w:r>
          </w:p>
        </w:tc>
        <w:tc>
          <w:tcPr>
            <w:tcW w:w="1447" w:type="pct"/>
            <w:tcBorders>
              <w:top w:val="nil"/>
              <w:left w:val="nil"/>
              <w:bottom w:val="single" w:sz="8" w:space="0" w:color="auto"/>
              <w:right w:val="single" w:sz="4" w:space="0" w:color="auto"/>
            </w:tcBorders>
            <w:shd w:val="clear" w:color="auto" w:fill="auto"/>
            <w:vAlign w:val="center"/>
          </w:tcPr>
          <w:p w14:paraId="1CBA8969"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污染防治</w:t>
            </w:r>
          </w:p>
        </w:tc>
        <w:tc>
          <w:tcPr>
            <w:tcW w:w="1053" w:type="pct"/>
            <w:tcBorders>
              <w:top w:val="nil"/>
              <w:left w:val="nil"/>
              <w:bottom w:val="single" w:sz="8" w:space="0" w:color="auto"/>
              <w:right w:val="single" w:sz="4" w:space="0" w:color="auto"/>
            </w:tcBorders>
            <w:shd w:val="clear" w:color="auto" w:fill="auto"/>
            <w:vAlign w:val="center"/>
          </w:tcPr>
          <w:p w14:paraId="632C631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c>
          <w:tcPr>
            <w:tcW w:w="1053" w:type="pct"/>
            <w:tcBorders>
              <w:top w:val="nil"/>
              <w:left w:val="nil"/>
              <w:bottom w:val="single" w:sz="8" w:space="0" w:color="auto"/>
              <w:right w:val="single" w:sz="4" w:space="0" w:color="auto"/>
            </w:tcBorders>
            <w:shd w:val="clear" w:color="auto" w:fill="auto"/>
            <w:vAlign w:val="center"/>
          </w:tcPr>
          <w:p w14:paraId="3F436B24" w14:textId="77777777" w:rsidR="003F7567" w:rsidRDefault="003F7567">
            <w:pPr>
              <w:widowControl/>
              <w:jc w:val="right"/>
              <w:textAlignment w:val="center"/>
              <w:rPr>
                <w:rFonts w:ascii="Times New Roman" w:hAnsi="Times New Roman" w:cs="Times New Roman"/>
                <w:kern w:val="0"/>
                <w:szCs w:val="21"/>
              </w:rPr>
            </w:pPr>
          </w:p>
        </w:tc>
        <w:tc>
          <w:tcPr>
            <w:tcW w:w="1102" w:type="pct"/>
            <w:tcBorders>
              <w:top w:val="nil"/>
              <w:left w:val="nil"/>
              <w:bottom w:val="single" w:sz="8" w:space="0" w:color="auto"/>
              <w:right w:val="single" w:sz="8" w:space="0" w:color="auto"/>
            </w:tcBorders>
            <w:shd w:val="clear" w:color="auto" w:fill="auto"/>
            <w:vAlign w:val="center"/>
          </w:tcPr>
          <w:p w14:paraId="33A94E2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r>
      <w:tr w:rsidR="003F7567" w14:paraId="31266460"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527F0077"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2110304</w:t>
            </w:r>
          </w:p>
        </w:tc>
        <w:tc>
          <w:tcPr>
            <w:tcW w:w="1447" w:type="pct"/>
            <w:tcBorders>
              <w:top w:val="nil"/>
              <w:left w:val="nil"/>
              <w:bottom w:val="single" w:sz="8" w:space="0" w:color="auto"/>
              <w:right w:val="single" w:sz="4" w:space="0" w:color="auto"/>
            </w:tcBorders>
            <w:shd w:val="clear" w:color="auto" w:fill="auto"/>
            <w:vAlign w:val="center"/>
          </w:tcPr>
          <w:p w14:paraId="0D18B57A"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固体废弃物与化学品</w:t>
            </w:r>
          </w:p>
        </w:tc>
        <w:tc>
          <w:tcPr>
            <w:tcW w:w="1053" w:type="pct"/>
            <w:tcBorders>
              <w:top w:val="nil"/>
              <w:left w:val="nil"/>
              <w:bottom w:val="single" w:sz="8" w:space="0" w:color="auto"/>
              <w:right w:val="single" w:sz="4" w:space="0" w:color="auto"/>
            </w:tcBorders>
            <w:shd w:val="clear" w:color="auto" w:fill="auto"/>
            <w:vAlign w:val="center"/>
          </w:tcPr>
          <w:p w14:paraId="48F0E0E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c>
          <w:tcPr>
            <w:tcW w:w="1053" w:type="pct"/>
            <w:tcBorders>
              <w:top w:val="nil"/>
              <w:left w:val="nil"/>
              <w:bottom w:val="single" w:sz="8" w:space="0" w:color="auto"/>
              <w:right w:val="single" w:sz="4" w:space="0" w:color="auto"/>
            </w:tcBorders>
            <w:shd w:val="clear" w:color="auto" w:fill="auto"/>
            <w:vAlign w:val="center"/>
          </w:tcPr>
          <w:p w14:paraId="15647FE0" w14:textId="77777777" w:rsidR="003F7567" w:rsidRDefault="003F7567">
            <w:pPr>
              <w:widowControl/>
              <w:jc w:val="right"/>
              <w:textAlignment w:val="center"/>
              <w:rPr>
                <w:rFonts w:ascii="Times New Roman" w:hAnsi="Times New Roman" w:cs="Times New Roman"/>
                <w:kern w:val="0"/>
                <w:szCs w:val="21"/>
              </w:rPr>
            </w:pPr>
          </w:p>
        </w:tc>
        <w:tc>
          <w:tcPr>
            <w:tcW w:w="1102" w:type="pct"/>
            <w:tcBorders>
              <w:top w:val="nil"/>
              <w:left w:val="nil"/>
              <w:bottom w:val="single" w:sz="8" w:space="0" w:color="auto"/>
              <w:right w:val="single" w:sz="8" w:space="0" w:color="auto"/>
            </w:tcBorders>
            <w:shd w:val="clear" w:color="auto" w:fill="auto"/>
            <w:vAlign w:val="center"/>
          </w:tcPr>
          <w:p w14:paraId="2C5431A0"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478.14</w:t>
            </w:r>
          </w:p>
        </w:tc>
      </w:tr>
      <w:tr w:rsidR="003F7567" w14:paraId="627FCBB7"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05035D4"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212</w:t>
            </w:r>
          </w:p>
        </w:tc>
        <w:tc>
          <w:tcPr>
            <w:tcW w:w="1447" w:type="pct"/>
            <w:tcBorders>
              <w:top w:val="nil"/>
              <w:left w:val="nil"/>
              <w:bottom w:val="single" w:sz="8" w:space="0" w:color="auto"/>
              <w:right w:val="single" w:sz="4" w:space="0" w:color="auto"/>
            </w:tcBorders>
            <w:shd w:val="clear" w:color="auto" w:fill="auto"/>
            <w:vAlign w:val="center"/>
          </w:tcPr>
          <w:p w14:paraId="2882D5C2"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城乡社区支出</w:t>
            </w:r>
          </w:p>
        </w:tc>
        <w:tc>
          <w:tcPr>
            <w:tcW w:w="1053" w:type="pct"/>
            <w:tcBorders>
              <w:top w:val="nil"/>
              <w:left w:val="nil"/>
              <w:bottom w:val="single" w:sz="8" w:space="0" w:color="auto"/>
              <w:right w:val="single" w:sz="4" w:space="0" w:color="auto"/>
            </w:tcBorders>
            <w:shd w:val="clear" w:color="auto" w:fill="auto"/>
            <w:vAlign w:val="center"/>
          </w:tcPr>
          <w:p w14:paraId="7AB1EE00"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5240.92</w:t>
            </w:r>
          </w:p>
        </w:tc>
        <w:tc>
          <w:tcPr>
            <w:tcW w:w="1053" w:type="pct"/>
            <w:tcBorders>
              <w:top w:val="nil"/>
              <w:left w:val="nil"/>
              <w:bottom w:val="single" w:sz="8" w:space="0" w:color="auto"/>
              <w:right w:val="single" w:sz="4" w:space="0" w:color="auto"/>
            </w:tcBorders>
            <w:shd w:val="clear" w:color="auto" w:fill="auto"/>
            <w:vAlign w:val="center"/>
          </w:tcPr>
          <w:p w14:paraId="43724B9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2915.21</w:t>
            </w:r>
          </w:p>
        </w:tc>
        <w:tc>
          <w:tcPr>
            <w:tcW w:w="1102" w:type="pct"/>
            <w:tcBorders>
              <w:top w:val="nil"/>
              <w:left w:val="nil"/>
              <w:bottom w:val="single" w:sz="8" w:space="0" w:color="auto"/>
              <w:right w:val="single" w:sz="8" w:space="0" w:color="auto"/>
            </w:tcBorders>
            <w:shd w:val="clear" w:color="auto" w:fill="auto"/>
            <w:vAlign w:val="center"/>
          </w:tcPr>
          <w:p w14:paraId="29C6BEF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2325.71</w:t>
            </w:r>
          </w:p>
        </w:tc>
      </w:tr>
      <w:tr w:rsidR="003F7567" w14:paraId="316AC538"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0215AE00"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lastRenderedPageBreak/>
              <w:t>21201</w:t>
            </w:r>
          </w:p>
        </w:tc>
        <w:tc>
          <w:tcPr>
            <w:tcW w:w="1447" w:type="pct"/>
            <w:tcBorders>
              <w:top w:val="nil"/>
              <w:left w:val="nil"/>
              <w:bottom w:val="single" w:sz="8" w:space="0" w:color="auto"/>
              <w:right w:val="single" w:sz="4" w:space="0" w:color="auto"/>
            </w:tcBorders>
            <w:shd w:val="clear" w:color="auto" w:fill="auto"/>
            <w:vAlign w:val="center"/>
          </w:tcPr>
          <w:p w14:paraId="514D1B48"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城乡社区管理事务</w:t>
            </w:r>
          </w:p>
        </w:tc>
        <w:tc>
          <w:tcPr>
            <w:tcW w:w="1053" w:type="pct"/>
            <w:tcBorders>
              <w:top w:val="nil"/>
              <w:left w:val="nil"/>
              <w:bottom w:val="single" w:sz="8" w:space="0" w:color="auto"/>
              <w:right w:val="single" w:sz="4" w:space="0" w:color="auto"/>
            </w:tcBorders>
            <w:shd w:val="clear" w:color="auto" w:fill="auto"/>
            <w:vAlign w:val="center"/>
          </w:tcPr>
          <w:p w14:paraId="130CCE5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57.75</w:t>
            </w:r>
          </w:p>
        </w:tc>
        <w:tc>
          <w:tcPr>
            <w:tcW w:w="1053" w:type="pct"/>
            <w:tcBorders>
              <w:top w:val="nil"/>
              <w:left w:val="nil"/>
              <w:bottom w:val="single" w:sz="8" w:space="0" w:color="auto"/>
              <w:right w:val="single" w:sz="4" w:space="0" w:color="auto"/>
            </w:tcBorders>
            <w:shd w:val="clear" w:color="auto" w:fill="auto"/>
            <w:vAlign w:val="center"/>
          </w:tcPr>
          <w:p w14:paraId="4B20E301"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57.75</w:t>
            </w:r>
          </w:p>
        </w:tc>
        <w:tc>
          <w:tcPr>
            <w:tcW w:w="1102" w:type="pct"/>
            <w:tcBorders>
              <w:top w:val="nil"/>
              <w:left w:val="nil"/>
              <w:bottom w:val="single" w:sz="8" w:space="0" w:color="auto"/>
              <w:right w:val="single" w:sz="8" w:space="0" w:color="auto"/>
            </w:tcBorders>
            <w:shd w:val="clear" w:color="auto" w:fill="auto"/>
            <w:vAlign w:val="center"/>
          </w:tcPr>
          <w:p w14:paraId="1D9EBCD6" w14:textId="77777777" w:rsidR="003F7567" w:rsidRDefault="003F7567">
            <w:pPr>
              <w:widowControl/>
              <w:jc w:val="right"/>
              <w:textAlignment w:val="center"/>
              <w:rPr>
                <w:rFonts w:ascii="Times New Roman" w:hAnsi="Times New Roman" w:cs="Times New Roman"/>
                <w:kern w:val="0"/>
                <w:szCs w:val="21"/>
              </w:rPr>
            </w:pPr>
          </w:p>
        </w:tc>
      </w:tr>
      <w:tr w:rsidR="003F7567" w14:paraId="50CB174D"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A7844A7"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2120101</w:t>
            </w:r>
          </w:p>
        </w:tc>
        <w:tc>
          <w:tcPr>
            <w:tcW w:w="1447" w:type="pct"/>
            <w:tcBorders>
              <w:top w:val="nil"/>
              <w:left w:val="nil"/>
              <w:bottom w:val="single" w:sz="8" w:space="0" w:color="auto"/>
              <w:right w:val="single" w:sz="4" w:space="0" w:color="auto"/>
            </w:tcBorders>
            <w:shd w:val="clear" w:color="auto" w:fill="auto"/>
            <w:vAlign w:val="center"/>
          </w:tcPr>
          <w:p w14:paraId="227CE334"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行政运行</w:t>
            </w:r>
          </w:p>
        </w:tc>
        <w:tc>
          <w:tcPr>
            <w:tcW w:w="1053" w:type="pct"/>
            <w:tcBorders>
              <w:top w:val="nil"/>
              <w:left w:val="nil"/>
              <w:bottom w:val="single" w:sz="8" w:space="0" w:color="auto"/>
              <w:right w:val="single" w:sz="4" w:space="0" w:color="auto"/>
            </w:tcBorders>
            <w:shd w:val="clear" w:color="auto" w:fill="auto"/>
            <w:vAlign w:val="center"/>
          </w:tcPr>
          <w:p w14:paraId="59E25558"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57.75</w:t>
            </w:r>
          </w:p>
        </w:tc>
        <w:tc>
          <w:tcPr>
            <w:tcW w:w="1053" w:type="pct"/>
            <w:tcBorders>
              <w:top w:val="nil"/>
              <w:left w:val="nil"/>
              <w:bottom w:val="single" w:sz="8" w:space="0" w:color="auto"/>
              <w:right w:val="single" w:sz="4" w:space="0" w:color="auto"/>
            </w:tcBorders>
            <w:shd w:val="clear" w:color="auto" w:fill="auto"/>
            <w:vAlign w:val="center"/>
          </w:tcPr>
          <w:p w14:paraId="0EE59155"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57.75</w:t>
            </w:r>
          </w:p>
        </w:tc>
        <w:tc>
          <w:tcPr>
            <w:tcW w:w="1102" w:type="pct"/>
            <w:tcBorders>
              <w:top w:val="nil"/>
              <w:left w:val="nil"/>
              <w:bottom w:val="single" w:sz="8" w:space="0" w:color="auto"/>
              <w:right w:val="single" w:sz="8" w:space="0" w:color="auto"/>
            </w:tcBorders>
            <w:shd w:val="clear" w:color="auto" w:fill="auto"/>
            <w:vAlign w:val="center"/>
          </w:tcPr>
          <w:p w14:paraId="24101B2D" w14:textId="77777777" w:rsidR="003F7567" w:rsidRDefault="003F7567">
            <w:pPr>
              <w:widowControl/>
              <w:jc w:val="right"/>
              <w:textAlignment w:val="center"/>
              <w:rPr>
                <w:rFonts w:ascii="Times New Roman" w:hAnsi="Times New Roman" w:cs="Times New Roman"/>
                <w:kern w:val="0"/>
                <w:szCs w:val="21"/>
              </w:rPr>
            </w:pPr>
          </w:p>
        </w:tc>
      </w:tr>
      <w:tr w:rsidR="003F7567" w14:paraId="4CA4E28D"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59DFBAE4"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21205</w:t>
            </w:r>
          </w:p>
        </w:tc>
        <w:tc>
          <w:tcPr>
            <w:tcW w:w="1447" w:type="pct"/>
            <w:tcBorders>
              <w:top w:val="nil"/>
              <w:left w:val="nil"/>
              <w:bottom w:val="single" w:sz="8" w:space="0" w:color="auto"/>
              <w:right w:val="single" w:sz="4" w:space="0" w:color="auto"/>
            </w:tcBorders>
            <w:shd w:val="clear" w:color="auto" w:fill="auto"/>
            <w:vAlign w:val="center"/>
          </w:tcPr>
          <w:p w14:paraId="3CBFF7F0"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城乡社区环境卫生</w:t>
            </w:r>
          </w:p>
        </w:tc>
        <w:tc>
          <w:tcPr>
            <w:tcW w:w="1053" w:type="pct"/>
            <w:tcBorders>
              <w:top w:val="nil"/>
              <w:left w:val="nil"/>
              <w:bottom w:val="single" w:sz="8" w:space="0" w:color="auto"/>
              <w:right w:val="single" w:sz="4" w:space="0" w:color="auto"/>
            </w:tcBorders>
            <w:shd w:val="clear" w:color="auto" w:fill="auto"/>
            <w:vAlign w:val="center"/>
          </w:tcPr>
          <w:p w14:paraId="29E2BAB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5083.17</w:t>
            </w:r>
          </w:p>
        </w:tc>
        <w:tc>
          <w:tcPr>
            <w:tcW w:w="1053" w:type="pct"/>
            <w:tcBorders>
              <w:top w:val="nil"/>
              <w:left w:val="nil"/>
              <w:bottom w:val="single" w:sz="8" w:space="0" w:color="auto"/>
              <w:right w:val="single" w:sz="4" w:space="0" w:color="auto"/>
            </w:tcBorders>
            <w:shd w:val="clear" w:color="auto" w:fill="auto"/>
            <w:vAlign w:val="center"/>
          </w:tcPr>
          <w:p w14:paraId="0EFB80B1"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2857.46</w:t>
            </w:r>
          </w:p>
        </w:tc>
        <w:tc>
          <w:tcPr>
            <w:tcW w:w="1102" w:type="pct"/>
            <w:tcBorders>
              <w:top w:val="nil"/>
              <w:left w:val="nil"/>
              <w:bottom w:val="single" w:sz="8" w:space="0" w:color="auto"/>
              <w:right w:val="single" w:sz="8" w:space="0" w:color="auto"/>
            </w:tcBorders>
            <w:shd w:val="clear" w:color="auto" w:fill="auto"/>
            <w:vAlign w:val="center"/>
          </w:tcPr>
          <w:p w14:paraId="49BB4D1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2225.71</w:t>
            </w:r>
          </w:p>
        </w:tc>
      </w:tr>
      <w:tr w:rsidR="003F7567" w14:paraId="3F8BCE73"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5A2A0F13"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2120501</w:t>
            </w:r>
          </w:p>
        </w:tc>
        <w:tc>
          <w:tcPr>
            <w:tcW w:w="1447" w:type="pct"/>
            <w:tcBorders>
              <w:top w:val="nil"/>
              <w:left w:val="nil"/>
              <w:bottom w:val="single" w:sz="8" w:space="0" w:color="auto"/>
              <w:right w:val="single" w:sz="4" w:space="0" w:color="auto"/>
            </w:tcBorders>
            <w:shd w:val="clear" w:color="auto" w:fill="auto"/>
            <w:vAlign w:val="center"/>
          </w:tcPr>
          <w:p w14:paraId="56850582" w14:textId="77777777" w:rsidR="003F7567" w:rsidRDefault="00000000">
            <w:pPr>
              <w:widowControl/>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城乡社区环境卫生</w:t>
            </w:r>
          </w:p>
        </w:tc>
        <w:tc>
          <w:tcPr>
            <w:tcW w:w="1053" w:type="pct"/>
            <w:tcBorders>
              <w:top w:val="nil"/>
              <w:left w:val="nil"/>
              <w:bottom w:val="single" w:sz="8" w:space="0" w:color="auto"/>
              <w:right w:val="single" w:sz="4" w:space="0" w:color="auto"/>
            </w:tcBorders>
            <w:shd w:val="clear" w:color="auto" w:fill="auto"/>
            <w:vAlign w:val="center"/>
          </w:tcPr>
          <w:p w14:paraId="5CAE8281"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5083.17</w:t>
            </w:r>
          </w:p>
        </w:tc>
        <w:tc>
          <w:tcPr>
            <w:tcW w:w="1053" w:type="pct"/>
            <w:tcBorders>
              <w:top w:val="nil"/>
              <w:left w:val="nil"/>
              <w:bottom w:val="single" w:sz="8" w:space="0" w:color="auto"/>
              <w:right w:val="single" w:sz="4" w:space="0" w:color="auto"/>
            </w:tcBorders>
            <w:shd w:val="clear" w:color="auto" w:fill="auto"/>
            <w:vAlign w:val="center"/>
          </w:tcPr>
          <w:p w14:paraId="5E24260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2857.46</w:t>
            </w:r>
          </w:p>
        </w:tc>
        <w:tc>
          <w:tcPr>
            <w:tcW w:w="1102" w:type="pct"/>
            <w:tcBorders>
              <w:top w:val="nil"/>
              <w:left w:val="nil"/>
              <w:bottom w:val="single" w:sz="8" w:space="0" w:color="auto"/>
              <w:right w:val="single" w:sz="8" w:space="0" w:color="auto"/>
            </w:tcBorders>
            <w:shd w:val="clear" w:color="auto" w:fill="auto"/>
            <w:vAlign w:val="center"/>
          </w:tcPr>
          <w:p w14:paraId="019626EC"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2225.71</w:t>
            </w:r>
          </w:p>
        </w:tc>
      </w:tr>
      <w:tr w:rsidR="003F7567" w14:paraId="370D859E"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42ADE22B"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21299</w:t>
            </w:r>
          </w:p>
        </w:tc>
        <w:tc>
          <w:tcPr>
            <w:tcW w:w="1447" w:type="pct"/>
            <w:tcBorders>
              <w:top w:val="nil"/>
              <w:left w:val="nil"/>
              <w:bottom w:val="single" w:sz="8" w:space="0" w:color="auto"/>
              <w:right w:val="single" w:sz="4" w:space="0" w:color="auto"/>
            </w:tcBorders>
            <w:shd w:val="clear" w:color="auto" w:fill="auto"/>
            <w:vAlign w:val="center"/>
          </w:tcPr>
          <w:p w14:paraId="551C49EC"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其他城乡社区支出</w:t>
            </w:r>
          </w:p>
        </w:tc>
        <w:tc>
          <w:tcPr>
            <w:tcW w:w="1053" w:type="pct"/>
            <w:tcBorders>
              <w:top w:val="nil"/>
              <w:left w:val="nil"/>
              <w:bottom w:val="single" w:sz="8" w:space="0" w:color="auto"/>
              <w:right w:val="single" w:sz="4" w:space="0" w:color="auto"/>
            </w:tcBorders>
            <w:shd w:val="clear" w:color="auto" w:fill="auto"/>
            <w:vAlign w:val="center"/>
          </w:tcPr>
          <w:p w14:paraId="02553557"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100.00</w:t>
            </w:r>
          </w:p>
        </w:tc>
        <w:tc>
          <w:tcPr>
            <w:tcW w:w="1053" w:type="pct"/>
            <w:tcBorders>
              <w:top w:val="nil"/>
              <w:left w:val="nil"/>
              <w:bottom w:val="single" w:sz="8" w:space="0" w:color="auto"/>
              <w:right w:val="single" w:sz="4" w:space="0" w:color="auto"/>
            </w:tcBorders>
            <w:shd w:val="clear" w:color="auto" w:fill="auto"/>
            <w:vAlign w:val="center"/>
          </w:tcPr>
          <w:p w14:paraId="2B9E9302" w14:textId="77777777" w:rsidR="003F7567" w:rsidRDefault="003F7567">
            <w:pPr>
              <w:widowControl/>
              <w:jc w:val="right"/>
              <w:textAlignment w:val="center"/>
              <w:rPr>
                <w:rFonts w:ascii="Times New Roman" w:hAnsi="Times New Roman" w:cs="Times New Roman"/>
                <w:kern w:val="0"/>
                <w:szCs w:val="21"/>
              </w:rPr>
            </w:pPr>
          </w:p>
        </w:tc>
        <w:tc>
          <w:tcPr>
            <w:tcW w:w="1102" w:type="pct"/>
            <w:tcBorders>
              <w:top w:val="nil"/>
              <w:left w:val="nil"/>
              <w:bottom w:val="single" w:sz="8" w:space="0" w:color="auto"/>
              <w:right w:val="single" w:sz="8" w:space="0" w:color="auto"/>
            </w:tcBorders>
            <w:shd w:val="clear" w:color="auto" w:fill="auto"/>
            <w:vAlign w:val="center"/>
          </w:tcPr>
          <w:p w14:paraId="7FAF3B2E"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100.00</w:t>
            </w:r>
          </w:p>
        </w:tc>
      </w:tr>
      <w:tr w:rsidR="003F7567" w14:paraId="52244584"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21D8C83A"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2129999</w:t>
            </w:r>
          </w:p>
        </w:tc>
        <w:tc>
          <w:tcPr>
            <w:tcW w:w="1447" w:type="pct"/>
            <w:tcBorders>
              <w:top w:val="nil"/>
              <w:left w:val="nil"/>
              <w:bottom w:val="single" w:sz="8" w:space="0" w:color="auto"/>
              <w:right w:val="single" w:sz="4" w:space="0" w:color="auto"/>
            </w:tcBorders>
            <w:shd w:val="clear" w:color="auto" w:fill="auto"/>
            <w:vAlign w:val="center"/>
          </w:tcPr>
          <w:p w14:paraId="6D34B3BE"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其他城乡社区支出</w:t>
            </w:r>
          </w:p>
        </w:tc>
        <w:tc>
          <w:tcPr>
            <w:tcW w:w="1053" w:type="pct"/>
            <w:tcBorders>
              <w:top w:val="nil"/>
              <w:left w:val="nil"/>
              <w:bottom w:val="single" w:sz="8" w:space="0" w:color="auto"/>
              <w:right w:val="single" w:sz="4" w:space="0" w:color="auto"/>
            </w:tcBorders>
            <w:shd w:val="clear" w:color="auto" w:fill="auto"/>
            <w:vAlign w:val="center"/>
          </w:tcPr>
          <w:p w14:paraId="43B0A561"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100.00</w:t>
            </w:r>
          </w:p>
        </w:tc>
        <w:tc>
          <w:tcPr>
            <w:tcW w:w="1053" w:type="pct"/>
            <w:tcBorders>
              <w:top w:val="nil"/>
              <w:left w:val="nil"/>
              <w:bottom w:val="single" w:sz="8" w:space="0" w:color="auto"/>
              <w:right w:val="single" w:sz="4" w:space="0" w:color="auto"/>
            </w:tcBorders>
            <w:shd w:val="clear" w:color="auto" w:fill="auto"/>
            <w:vAlign w:val="center"/>
          </w:tcPr>
          <w:p w14:paraId="67D90871" w14:textId="77777777" w:rsidR="003F7567" w:rsidRDefault="003F7567">
            <w:pPr>
              <w:widowControl/>
              <w:jc w:val="right"/>
              <w:textAlignment w:val="center"/>
              <w:rPr>
                <w:rFonts w:ascii="Times New Roman" w:hAnsi="Times New Roman" w:cs="Times New Roman"/>
                <w:kern w:val="0"/>
                <w:szCs w:val="21"/>
              </w:rPr>
            </w:pPr>
          </w:p>
        </w:tc>
        <w:tc>
          <w:tcPr>
            <w:tcW w:w="1102" w:type="pct"/>
            <w:tcBorders>
              <w:top w:val="nil"/>
              <w:left w:val="nil"/>
              <w:bottom w:val="single" w:sz="8" w:space="0" w:color="auto"/>
              <w:right w:val="single" w:sz="8" w:space="0" w:color="auto"/>
            </w:tcBorders>
            <w:shd w:val="clear" w:color="auto" w:fill="auto"/>
            <w:vAlign w:val="center"/>
          </w:tcPr>
          <w:p w14:paraId="48EF608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100.00</w:t>
            </w:r>
          </w:p>
        </w:tc>
      </w:tr>
      <w:tr w:rsidR="003F7567" w14:paraId="5EB0BDAC"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B70375C"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1447" w:type="pct"/>
            <w:tcBorders>
              <w:top w:val="nil"/>
              <w:left w:val="nil"/>
              <w:bottom w:val="single" w:sz="8" w:space="0" w:color="auto"/>
              <w:right w:val="single" w:sz="4" w:space="0" w:color="auto"/>
            </w:tcBorders>
            <w:shd w:val="clear" w:color="auto" w:fill="auto"/>
            <w:vAlign w:val="center"/>
          </w:tcPr>
          <w:p w14:paraId="2133E439"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Times New Roman" w:hAnsi="Times New Roman" w:cs="Times New Roman"/>
                <w:kern w:val="0"/>
                <w:szCs w:val="21"/>
              </w:rPr>
              <w:t>住房保障支出</w:t>
            </w:r>
          </w:p>
        </w:tc>
        <w:tc>
          <w:tcPr>
            <w:tcW w:w="1053" w:type="pct"/>
            <w:tcBorders>
              <w:top w:val="nil"/>
              <w:left w:val="nil"/>
              <w:bottom w:val="single" w:sz="8" w:space="0" w:color="auto"/>
              <w:right w:val="single" w:sz="4" w:space="0" w:color="auto"/>
            </w:tcBorders>
            <w:shd w:val="clear" w:color="auto" w:fill="auto"/>
            <w:vAlign w:val="center"/>
          </w:tcPr>
          <w:p w14:paraId="7111966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053" w:type="pct"/>
            <w:tcBorders>
              <w:top w:val="nil"/>
              <w:left w:val="nil"/>
              <w:bottom w:val="single" w:sz="8" w:space="0" w:color="auto"/>
              <w:right w:val="single" w:sz="4" w:space="0" w:color="auto"/>
            </w:tcBorders>
            <w:shd w:val="clear" w:color="auto" w:fill="auto"/>
            <w:vAlign w:val="center"/>
          </w:tcPr>
          <w:p w14:paraId="62F0D5B8"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102" w:type="pct"/>
            <w:tcBorders>
              <w:top w:val="nil"/>
              <w:left w:val="nil"/>
              <w:bottom w:val="single" w:sz="8" w:space="0" w:color="auto"/>
              <w:right w:val="single" w:sz="8" w:space="0" w:color="auto"/>
            </w:tcBorders>
            <w:shd w:val="clear" w:color="auto" w:fill="auto"/>
            <w:vAlign w:val="center"/>
          </w:tcPr>
          <w:p w14:paraId="19B04076" w14:textId="77777777" w:rsidR="003F7567" w:rsidRDefault="003F7567">
            <w:pPr>
              <w:widowControl/>
              <w:jc w:val="right"/>
              <w:textAlignment w:val="center"/>
              <w:rPr>
                <w:rFonts w:ascii="Times New Roman" w:hAnsi="Times New Roman" w:cs="Times New Roman"/>
                <w:kern w:val="0"/>
                <w:szCs w:val="21"/>
              </w:rPr>
            </w:pPr>
          </w:p>
        </w:tc>
      </w:tr>
      <w:tr w:rsidR="003F7567" w14:paraId="10C72C23"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68388FAE"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1447" w:type="pct"/>
            <w:tcBorders>
              <w:top w:val="nil"/>
              <w:left w:val="nil"/>
              <w:bottom w:val="single" w:sz="8" w:space="0" w:color="auto"/>
              <w:right w:val="single" w:sz="4" w:space="0" w:color="auto"/>
            </w:tcBorders>
            <w:shd w:val="clear" w:color="auto" w:fill="auto"/>
            <w:vAlign w:val="center"/>
          </w:tcPr>
          <w:p w14:paraId="07ED86C6"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Times New Roman" w:hAnsi="Times New Roman" w:cs="Times New Roman"/>
                <w:kern w:val="0"/>
                <w:szCs w:val="21"/>
              </w:rPr>
              <w:t>住房</w:t>
            </w:r>
            <w:r>
              <w:rPr>
                <w:rFonts w:ascii="Times New Roman" w:hAnsi="Times New Roman" w:cs="Times New Roman" w:hint="eastAsia"/>
                <w:kern w:val="0"/>
                <w:szCs w:val="21"/>
              </w:rPr>
              <w:t>改革</w:t>
            </w:r>
            <w:r>
              <w:rPr>
                <w:rFonts w:ascii="Times New Roman" w:hAnsi="Times New Roman" w:cs="Times New Roman"/>
                <w:kern w:val="0"/>
                <w:szCs w:val="21"/>
              </w:rPr>
              <w:t>支出</w:t>
            </w:r>
          </w:p>
        </w:tc>
        <w:tc>
          <w:tcPr>
            <w:tcW w:w="1053" w:type="pct"/>
            <w:tcBorders>
              <w:top w:val="nil"/>
              <w:left w:val="nil"/>
              <w:bottom w:val="single" w:sz="8" w:space="0" w:color="auto"/>
              <w:right w:val="single" w:sz="4" w:space="0" w:color="auto"/>
            </w:tcBorders>
            <w:shd w:val="clear" w:color="auto" w:fill="auto"/>
            <w:vAlign w:val="center"/>
          </w:tcPr>
          <w:p w14:paraId="2050AFA7"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053" w:type="pct"/>
            <w:tcBorders>
              <w:top w:val="nil"/>
              <w:left w:val="nil"/>
              <w:bottom w:val="single" w:sz="8" w:space="0" w:color="auto"/>
              <w:right w:val="single" w:sz="4" w:space="0" w:color="auto"/>
            </w:tcBorders>
            <w:shd w:val="clear" w:color="auto" w:fill="auto"/>
            <w:vAlign w:val="center"/>
          </w:tcPr>
          <w:p w14:paraId="16E3C344"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102" w:type="pct"/>
            <w:tcBorders>
              <w:top w:val="nil"/>
              <w:left w:val="nil"/>
              <w:bottom w:val="single" w:sz="8" w:space="0" w:color="auto"/>
              <w:right w:val="single" w:sz="8" w:space="0" w:color="auto"/>
            </w:tcBorders>
            <w:shd w:val="clear" w:color="auto" w:fill="auto"/>
            <w:vAlign w:val="center"/>
          </w:tcPr>
          <w:p w14:paraId="1D866B43" w14:textId="77777777" w:rsidR="003F7567" w:rsidRDefault="003F7567">
            <w:pPr>
              <w:widowControl/>
              <w:jc w:val="right"/>
              <w:textAlignment w:val="center"/>
              <w:rPr>
                <w:rFonts w:ascii="Times New Roman" w:hAnsi="Times New Roman" w:cs="Times New Roman"/>
                <w:kern w:val="0"/>
                <w:szCs w:val="21"/>
              </w:rPr>
            </w:pPr>
          </w:p>
        </w:tc>
      </w:tr>
      <w:tr w:rsidR="003F7567" w14:paraId="62A42E8F" w14:textId="77777777">
        <w:trPr>
          <w:trHeight w:val="450"/>
          <w:jc w:val="center"/>
        </w:trPr>
        <w:tc>
          <w:tcPr>
            <w:tcW w:w="343" w:type="pct"/>
            <w:tcBorders>
              <w:top w:val="single" w:sz="4" w:space="0" w:color="auto"/>
              <w:left w:val="single" w:sz="8" w:space="0" w:color="auto"/>
              <w:bottom w:val="single" w:sz="8" w:space="0" w:color="auto"/>
              <w:right w:val="single" w:sz="4" w:space="0" w:color="auto"/>
            </w:tcBorders>
            <w:shd w:val="clear" w:color="auto" w:fill="auto"/>
            <w:vAlign w:val="center"/>
          </w:tcPr>
          <w:p w14:paraId="31AEF26D"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1447" w:type="pct"/>
            <w:tcBorders>
              <w:top w:val="nil"/>
              <w:left w:val="nil"/>
              <w:bottom w:val="single" w:sz="8" w:space="0" w:color="auto"/>
              <w:right w:val="single" w:sz="4" w:space="0" w:color="auto"/>
            </w:tcBorders>
            <w:shd w:val="clear" w:color="auto" w:fill="auto"/>
            <w:vAlign w:val="center"/>
          </w:tcPr>
          <w:p w14:paraId="50663D4A" w14:textId="77777777" w:rsidR="003F7567"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1053" w:type="pct"/>
            <w:tcBorders>
              <w:top w:val="nil"/>
              <w:left w:val="nil"/>
              <w:bottom w:val="single" w:sz="8" w:space="0" w:color="auto"/>
              <w:right w:val="single" w:sz="4" w:space="0" w:color="auto"/>
            </w:tcBorders>
            <w:shd w:val="clear" w:color="auto" w:fill="auto"/>
            <w:vAlign w:val="center"/>
          </w:tcPr>
          <w:p w14:paraId="2EECE60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053" w:type="pct"/>
            <w:tcBorders>
              <w:top w:val="nil"/>
              <w:left w:val="nil"/>
              <w:bottom w:val="single" w:sz="8" w:space="0" w:color="auto"/>
              <w:right w:val="single" w:sz="4" w:space="0" w:color="auto"/>
            </w:tcBorders>
            <w:shd w:val="clear" w:color="auto" w:fill="auto"/>
            <w:vAlign w:val="center"/>
          </w:tcPr>
          <w:p w14:paraId="550F383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242.30</w:t>
            </w:r>
          </w:p>
        </w:tc>
        <w:tc>
          <w:tcPr>
            <w:tcW w:w="1102" w:type="pct"/>
            <w:tcBorders>
              <w:top w:val="nil"/>
              <w:left w:val="nil"/>
              <w:bottom w:val="single" w:sz="8" w:space="0" w:color="auto"/>
              <w:right w:val="single" w:sz="8" w:space="0" w:color="auto"/>
            </w:tcBorders>
            <w:shd w:val="clear" w:color="auto" w:fill="auto"/>
            <w:vAlign w:val="center"/>
          </w:tcPr>
          <w:p w14:paraId="0F0C6BFF" w14:textId="77777777" w:rsidR="003F7567" w:rsidRDefault="003F7567">
            <w:pPr>
              <w:widowControl/>
              <w:jc w:val="right"/>
              <w:textAlignment w:val="center"/>
              <w:rPr>
                <w:rFonts w:ascii="Times New Roman" w:hAnsi="Times New Roman" w:cs="Times New Roman"/>
                <w:kern w:val="0"/>
                <w:szCs w:val="21"/>
              </w:rPr>
            </w:pPr>
          </w:p>
        </w:tc>
      </w:tr>
      <w:tr w:rsidR="003F7567" w14:paraId="3F218676" w14:textId="77777777">
        <w:trPr>
          <w:trHeight w:val="645"/>
          <w:jc w:val="center"/>
        </w:trPr>
        <w:tc>
          <w:tcPr>
            <w:tcW w:w="5000" w:type="pct"/>
            <w:gridSpan w:val="5"/>
            <w:tcBorders>
              <w:top w:val="nil"/>
              <w:left w:val="nil"/>
              <w:bottom w:val="nil"/>
              <w:right w:val="nil"/>
            </w:tcBorders>
            <w:shd w:val="clear" w:color="auto" w:fill="auto"/>
            <w:vAlign w:val="center"/>
          </w:tcPr>
          <w:p w14:paraId="32691F9B" w14:textId="77777777" w:rsidR="003F7567"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14:paraId="58151C79" w14:textId="77777777" w:rsidR="003F7567"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br w:type="page"/>
      </w:r>
    </w:p>
    <w:tbl>
      <w:tblPr>
        <w:tblW w:w="5022" w:type="pct"/>
        <w:jc w:val="center"/>
        <w:tblLayout w:type="fixed"/>
        <w:tblLook w:val="04A0" w:firstRow="1" w:lastRow="0" w:firstColumn="1" w:lastColumn="0" w:noHBand="0" w:noVBand="1"/>
      </w:tblPr>
      <w:tblGrid>
        <w:gridCol w:w="1067"/>
        <w:gridCol w:w="3369"/>
        <w:gridCol w:w="859"/>
        <w:gridCol w:w="1107"/>
        <w:gridCol w:w="2233"/>
        <w:gridCol w:w="869"/>
        <w:gridCol w:w="1107"/>
        <w:gridCol w:w="4219"/>
        <w:gridCol w:w="853"/>
      </w:tblGrid>
      <w:tr w:rsidR="003F7567" w14:paraId="49D7C0CF" w14:textId="77777777">
        <w:trPr>
          <w:trHeight w:val="113"/>
          <w:jc w:val="center"/>
        </w:trPr>
        <w:tc>
          <w:tcPr>
            <w:tcW w:w="5000" w:type="pct"/>
            <w:gridSpan w:val="9"/>
            <w:tcBorders>
              <w:top w:val="nil"/>
              <w:left w:val="nil"/>
              <w:bottom w:val="nil"/>
              <w:right w:val="nil"/>
            </w:tcBorders>
            <w:shd w:val="clear" w:color="auto" w:fill="auto"/>
            <w:noWrap/>
            <w:vAlign w:val="center"/>
          </w:tcPr>
          <w:p w14:paraId="11C1587C" w14:textId="77777777" w:rsidR="003F7567" w:rsidRDefault="00000000">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themeColor="text1"/>
                <w:kern w:val="0"/>
                <w:sz w:val="32"/>
                <w:szCs w:val="32"/>
              </w:rPr>
              <w:lastRenderedPageBreak/>
              <w:br w:type="page"/>
            </w:r>
            <w:bookmarkStart w:id="2" w:name="RANGE!A1:I34"/>
            <w:r>
              <w:rPr>
                <w:rFonts w:ascii="华文中宋" w:eastAsia="华文中宋" w:hAnsi="华文中宋" w:cs="宋体" w:hint="eastAsia"/>
                <w:color w:val="000000" w:themeColor="text1"/>
                <w:kern w:val="0"/>
                <w:sz w:val="32"/>
                <w:szCs w:val="32"/>
              </w:rPr>
              <w:t>一般公共预算财政拨款基本支出决算明细表</w:t>
            </w:r>
            <w:bookmarkEnd w:id="2"/>
          </w:p>
        </w:tc>
      </w:tr>
      <w:tr w:rsidR="003F7567" w14:paraId="74921358" w14:textId="77777777">
        <w:trPr>
          <w:trHeight w:val="113"/>
          <w:jc w:val="center"/>
        </w:trPr>
        <w:tc>
          <w:tcPr>
            <w:tcW w:w="5000" w:type="pct"/>
            <w:gridSpan w:val="9"/>
            <w:tcBorders>
              <w:top w:val="nil"/>
              <w:left w:val="nil"/>
              <w:bottom w:val="nil"/>
              <w:right w:val="nil"/>
            </w:tcBorders>
            <w:shd w:val="clear" w:color="auto" w:fill="auto"/>
            <w:noWrap/>
            <w:vAlign w:val="center"/>
          </w:tcPr>
          <w:p w14:paraId="53ACDEA8"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3F7567" w14:paraId="0720E784" w14:textId="77777777">
        <w:trPr>
          <w:trHeight w:val="113"/>
          <w:jc w:val="center"/>
        </w:trPr>
        <w:tc>
          <w:tcPr>
            <w:tcW w:w="1688" w:type="pct"/>
            <w:gridSpan w:val="3"/>
            <w:tcBorders>
              <w:top w:val="nil"/>
              <w:left w:val="nil"/>
              <w:bottom w:val="single" w:sz="4" w:space="0" w:color="auto"/>
              <w:right w:val="nil"/>
            </w:tcBorders>
            <w:shd w:val="clear" w:color="auto" w:fill="auto"/>
            <w:vAlign w:val="center"/>
          </w:tcPr>
          <w:p w14:paraId="23DDE9E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p>
        </w:tc>
        <w:tc>
          <w:tcPr>
            <w:tcW w:w="353" w:type="pct"/>
            <w:tcBorders>
              <w:top w:val="nil"/>
              <w:left w:val="nil"/>
              <w:bottom w:val="single" w:sz="4" w:space="0" w:color="auto"/>
              <w:right w:val="nil"/>
            </w:tcBorders>
            <w:shd w:val="clear" w:color="auto" w:fill="auto"/>
            <w:vAlign w:val="center"/>
          </w:tcPr>
          <w:p w14:paraId="0B641C11" w14:textId="77777777" w:rsidR="003F7567" w:rsidRDefault="003F7567">
            <w:pPr>
              <w:widowControl/>
              <w:jc w:val="center"/>
              <w:rPr>
                <w:rFonts w:ascii="Times New Roman" w:hAnsi="Times New Roman" w:cs="Times New Roman"/>
                <w:color w:val="000000"/>
                <w:kern w:val="0"/>
                <w:szCs w:val="21"/>
              </w:rPr>
            </w:pPr>
          </w:p>
        </w:tc>
        <w:tc>
          <w:tcPr>
            <w:tcW w:w="712" w:type="pct"/>
            <w:tcBorders>
              <w:top w:val="nil"/>
              <w:left w:val="nil"/>
              <w:bottom w:val="single" w:sz="4" w:space="0" w:color="auto"/>
              <w:right w:val="nil"/>
            </w:tcBorders>
            <w:shd w:val="clear" w:color="auto" w:fill="auto"/>
            <w:vAlign w:val="center"/>
          </w:tcPr>
          <w:p w14:paraId="00E8972B" w14:textId="77777777" w:rsidR="003F7567" w:rsidRDefault="003F7567">
            <w:pPr>
              <w:widowControl/>
              <w:jc w:val="center"/>
              <w:rPr>
                <w:rFonts w:ascii="Times New Roman" w:hAnsi="Times New Roman" w:cs="Times New Roman"/>
                <w:color w:val="000000"/>
                <w:kern w:val="0"/>
                <w:szCs w:val="21"/>
              </w:rPr>
            </w:pPr>
          </w:p>
        </w:tc>
        <w:tc>
          <w:tcPr>
            <w:tcW w:w="277" w:type="pct"/>
            <w:tcBorders>
              <w:top w:val="nil"/>
              <w:left w:val="nil"/>
              <w:bottom w:val="single" w:sz="4" w:space="0" w:color="auto"/>
              <w:right w:val="nil"/>
            </w:tcBorders>
            <w:shd w:val="clear" w:color="auto" w:fill="auto"/>
            <w:vAlign w:val="center"/>
          </w:tcPr>
          <w:p w14:paraId="7CB550EC" w14:textId="77777777" w:rsidR="003F7567" w:rsidRDefault="003F7567">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nil"/>
            </w:tcBorders>
            <w:shd w:val="clear" w:color="auto" w:fill="auto"/>
            <w:vAlign w:val="center"/>
          </w:tcPr>
          <w:p w14:paraId="733ABF48" w14:textId="77777777" w:rsidR="003F7567" w:rsidRDefault="003F7567">
            <w:pPr>
              <w:widowControl/>
              <w:jc w:val="center"/>
              <w:rPr>
                <w:rFonts w:ascii="Times New Roman" w:hAnsi="Times New Roman" w:cs="Times New Roman"/>
                <w:color w:val="000000"/>
                <w:kern w:val="0"/>
                <w:szCs w:val="21"/>
              </w:rPr>
            </w:pPr>
          </w:p>
        </w:tc>
        <w:tc>
          <w:tcPr>
            <w:tcW w:w="1614" w:type="pct"/>
            <w:gridSpan w:val="2"/>
            <w:tcBorders>
              <w:top w:val="nil"/>
              <w:left w:val="nil"/>
              <w:bottom w:val="single" w:sz="4" w:space="0" w:color="auto"/>
              <w:right w:val="nil"/>
            </w:tcBorders>
            <w:shd w:val="clear" w:color="auto" w:fill="auto"/>
            <w:vAlign w:val="center"/>
          </w:tcPr>
          <w:p w14:paraId="5EC29CE3" w14:textId="77777777" w:rsidR="003F7567"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3F7567" w14:paraId="6372D79A" w14:textId="77777777">
        <w:trPr>
          <w:trHeight w:val="113"/>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14:paraId="26564787"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582271F"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DAF6D16"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0895EEA3"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298C16C1"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B72C0C"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72A587E"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7485379A"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F9776F8"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3F7567" w14:paraId="75C562CF" w14:textId="77777777">
        <w:trPr>
          <w:trHeight w:hRule="exact" w:val="284"/>
          <w:jc w:val="center"/>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663A8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2CC2028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858" w:type="dxa"/>
            <w:tcBorders>
              <w:top w:val="single" w:sz="4" w:space="0" w:color="auto"/>
              <w:left w:val="nil"/>
              <w:bottom w:val="single" w:sz="4" w:space="0" w:color="auto"/>
              <w:right w:val="single" w:sz="4" w:space="0" w:color="auto"/>
            </w:tcBorders>
            <w:shd w:val="clear" w:color="auto" w:fill="auto"/>
            <w:noWrap/>
            <w:vAlign w:val="center"/>
          </w:tcPr>
          <w:p w14:paraId="299AA741"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3329.64</w:t>
            </w:r>
          </w:p>
        </w:tc>
        <w:tc>
          <w:tcPr>
            <w:tcW w:w="353" w:type="pct"/>
            <w:tcBorders>
              <w:top w:val="single" w:sz="4" w:space="0" w:color="auto"/>
              <w:left w:val="nil"/>
              <w:bottom w:val="single" w:sz="4" w:space="0" w:color="auto"/>
              <w:right w:val="single" w:sz="4" w:space="0" w:color="auto"/>
            </w:tcBorders>
            <w:shd w:val="clear" w:color="auto" w:fill="auto"/>
            <w:noWrap/>
            <w:vAlign w:val="center"/>
          </w:tcPr>
          <w:p w14:paraId="78766DD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712" w:type="pct"/>
            <w:tcBorders>
              <w:top w:val="single" w:sz="4" w:space="0" w:color="auto"/>
              <w:left w:val="nil"/>
              <w:bottom w:val="single" w:sz="4" w:space="0" w:color="auto"/>
              <w:right w:val="single" w:sz="4" w:space="0" w:color="auto"/>
            </w:tcBorders>
            <w:shd w:val="clear" w:color="auto" w:fill="auto"/>
            <w:noWrap/>
            <w:vAlign w:val="center"/>
          </w:tcPr>
          <w:p w14:paraId="5A91D97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15B3D58"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2</w:t>
            </w:r>
            <w:r>
              <w:rPr>
                <w:rFonts w:ascii="Times New Roman" w:eastAsia="宋体" w:hAnsi="Times New Roman" w:cs="Times New Roman" w:hint="eastAsia"/>
                <w:color w:val="000000"/>
                <w:kern w:val="0"/>
                <w:szCs w:val="21"/>
                <w:lang w:bidi="ar"/>
              </w:rPr>
              <w:t>77.61</w:t>
            </w:r>
          </w:p>
        </w:tc>
        <w:tc>
          <w:tcPr>
            <w:tcW w:w="353" w:type="pct"/>
            <w:tcBorders>
              <w:top w:val="single" w:sz="4" w:space="0" w:color="auto"/>
              <w:left w:val="nil"/>
              <w:bottom w:val="single" w:sz="4" w:space="0" w:color="auto"/>
              <w:right w:val="single" w:sz="4" w:space="0" w:color="auto"/>
            </w:tcBorders>
            <w:shd w:val="clear" w:color="auto" w:fill="auto"/>
            <w:noWrap/>
            <w:vAlign w:val="center"/>
          </w:tcPr>
          <w:p w14:paraId="75B7C20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343" w:type="pct"/>
            <w:tcBorders>
              <w:top w:val="single" w:sz="4" w:space="0" w:color="auto"/>
              <w:left w:val="nil"/>
              <w:bottom w:val="single" w:sz="4" w:space="0" w:color="auto"/>
              <w:right w:val="single" w:sz="4" w:space="0" w:color="auto"/>
            </w:tcBorders>
            <w:shd w:val="clear" w:color="auto" w:fill="auto"/>
            <w:noWrap/>
            <w:vAlign w:val="center"/>
          </w:tcPr>
          <w:p w14:paraId="3B57D83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2506A3"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11E5A1BF"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1B42082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74" w:type="pct"/>
            <w:tcBorders>
              <w:top w:val="nil"/>
              <w:left w:val="nil"/>
              <w:bottom w:val="single" w:sz="4" w:space="0" w:color="auto"/>
              <w:right w:val="single" w:sz="4" w:space="0" w:color="auto"/>
            </w:tcBorders>
            <w:shd w:val="clear" w:color="auto" w:fill="auto"/>
            <w:noWrap/>
            <w:vAlign w:val="center"/>
          </w:tcPr>
          <w:p w14:paraId="3CDFB1A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858" w:type="dxa"/>
            <w:tcBorders>
              <w:top w:val="nil"/>
              <w:left w:val="nil"/>
              <w:bottom w:val="single" w:sz="4" w:space="0" w:color="auto"/>
              <w:right w:val="single" w:sz="4" w:space="0" w:color="auto"/>
            </w:tcBorders>
            <w:shd w:val="clear" w:color="auto" w:fill="auto"/>
            <w:noWrap/>
            <w:vAlign w:val="center"/>
          </w:tcPr>
          <w:p w14:paraId="2F111F8B"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936.07</w:t>
            </w:r>
          </w:p>
        </w:tc>
        <w:tc>
          <w:tcPr>
            <w:tcW w:w="353" w:type="pct"/>
            <w:tcBorders>
              <w:top w:val="nil"/>
              <w:left w:val="nil"/>
              <w:bottom w:val="single" w:sz="4" w:space="0" w:color="auto"/>
              <w:right w:val="single" w:sz="4" w:space="0" w:color="auto"/>
            </w:tcBorders>
            <w:shd w:val="clear" w:color="auto" w:fill="auto"/>
            <w:noWrap/>
            <w:vAlign w:val="center"/>
          </w:tcPr>
          <w:p w14:paraId="2899B37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712" w:type="pct"/>
            <w:tcBorders>
              <w:top w:val="nil"/>
              <w:left w:val="nil"/>
              <w:bottom w:val="single" w:sz="4" w:space="0" w:color="auto"/>
              <w:right w:val="single" w:sz="4" w:space="0" w:color="auto"/>
            </w:tcBorders>
            <w:shd w:val="clear" w:color="auto" w:fill="auto"/>
            <w:noWrap/>
            <w:vAlign w:val="center"/>
          </w:tcPr>
          <w:p w14:paraId="7B60D2A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870" w:type="dxa"/>
            <w:tcBorders>
              <w:top w:val="nil"/>
              <w:left w:val="nil"/>
              <w:bottom w:val="single" w:sz="4" w:space="0" w:color="auto"/>
              <w:right w:val="single" w:sz="4" w:space="0" w:color="auto"/>
            </w:tcBorders>
            <w:shd w:val="clear" w:color="auto" w:fill="auto"/>
            <w:noWrap/>
            <w:vAlign w:val="center"/>
          </w:tcPr>
          <w:p w14:paraId="7CA124A2"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5.57</w:t>
            </w:r>
          </w:p>
        </w:tc>
        <w:tc>
          <w:tcPr>
            <w:tcW w:w="353" w:type="pct"/>
            <w:tcBorders>
              <w:top w:val="nil"/>
              <w:left w:val="nil"/>
              <w:bottom w:val="single" w:sz="4" w:space="0" w:color="auto"/>
              <w:right w:val="single" w:sz="4" w:space="0" w:color="auto"/>
            </w:tcBorders>
            <w:shd w:val="clear" w:color="auto" w:fill="auto"/>
            <w:noWrap/>
            <w:vAlign w:val="center"/>
          </w:tcPr>
          <w:p w14:paraId="08E43AF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343" w:type="pct"/>
            <w:tcBorders>
              <w:top w:val="nil"/>
              <w:left w:val="nil"/>
              <w:bottom w:val="single" w:sz="4" w:space="0" w:color="auto"/>
              <w:right w:val="single" w:sz="4" w:space="0" w:color="auto"/>
            </w:tcBorders>
            <w:shd w:val="clear" w:color="auto" w:fill="auto"/>
            <w:noWrap/>
            <w:vAlign w:val="center"/>
          </w:tcPr>
          <w:p w14:paraId="14B0514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850" w:type="dxa"/>
            <w:tcBorders>
              <w:top w:val="nil"/>
              <w:left w:val="nil"/>
              <w:bottom w:val="single" w:sz="4" w:space="0" w:color="auto"/>
              <w:right w:val="single" w:sz="4" w:space="0" w:color="auto"/>
            </w:tcBorders>
            <w:shd w:val="clear" w:color="auto" w:fill="auto"/>
            <w:noWrap/>
            <w:vAlign w:val="center"/>
          </w:tcPr>
          <w:p w14:paraId="35F9AEF4"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C7823EA"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2066EDC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74" w:type="pct"/>
            <w:tcBorders>
              <w:top w:val="nil"/>
              <w:left w:val="nil"/>
              <w:bottom w:val="single" w:sz="4" w:space="0" w:color="auto"/>
              <w:right w:val="single" w:sz="4" w:space="0" w:color="auto"/>
            </w:tcBorders>
            <w:shd w:val="clear" w:color="auto" w:fill="auto"/>
            <w:noWrap/>
            <w:vAlign w:val="center"/>
          </w:tcPr>
          <w:p w14:paraId="4F643EA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858" w:type="dxa"/>
            <w:tcBorders>
              <w:top w:val="nil"/>
              <w:left w:val="nil"/>
              <w:bottom w:val="single" w:sz="4" w:space="0" w:color="auto"/>
              <w:right w:val="single" w:sz="4" w:space="0" w:color="auto"/>
            </w:tcBorders>
            <w:shd w:val="clear" w:color="auto" w:fill="auto"/>
            <w:noWrap/>
            <w:vAlign w:val="center"/>
          </w:tcPr>
          <w:p w14:paraId="41C1DAEC"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19.20</w:t>
            </w:r>
          </w:p>
        </w:tc>
        <w:tc>
          <w:tcPr>
            <w:tcW w:w="353" w:type="pct"/>
            <w:tcBorders>
              <w:top w:val="nil"/>
              <w:left w:val="nil"/>
              <w:bottom w:val="single" w:sz="4" w:space="0" w:color="auto"/>
              <w:right w:val="single" w:sz="4" w:space="0" w:color="auto"/>
            </w:tcBorders>
            <w:shd w:val="clear" w:color="auto" w:fill="auto"/>
            <w:noWrap/>
            <w:vAlign w:val="center"/>
          </w:tcPr>
          <w:p w14:paraId="230E6E5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712" w:type="pct"/>
            <w:tcBorders>
              <w:top w:val="nil"/>
              <w:left w:val="nil"/>
              <w:bottom w:val="single" w:sz="4" w:space="0" w:color="auto"/>
              <w:right w:val="single" w:sz="4" w:space="0" w:color="auto"/>
            </w:tcBorders>
            <w:shd w:val="clear" w:color="auto" w:fill="auto"/>
            <w:noWrap/>
            <w:vAlign w:val="center"/>
          </w:tcPr>
          <w:p w14:paraId="5FFAA63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870" w:type="dxa"/>
            <w:tcBorders>
              <w:top w:val="nil"/>
              <w:left w:val="nil"/>
              <w:bottom w:val="single" w:sz="4" w:space="0" w:color="auto"/>
              <w:right w:val="single" w:sz="4" w:space="0" w:color="auto"/>
            </w:tcBorders>
            <w:shd w:val="clear" w:color="auto" w:fill="auto"/>
            <w:noWrap/>
            <w:vAlign w:val="center"/>
          </w:tcPr>
          <w:p w14:paraId="10B6791B"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21884A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343" w:type="pct"/>
            <w:tcBorders>
              <w:top w:val="nil"/>
              <w:left w:val="nil"/>
              <w:bottom w:val="single" w:sz="4" w:space="0" w:color="auto"/>
              <w:right w:val="single" w:sz="4" w:space="0" w:color="auto"/>
            </w:tcBorders>
            <w:shd w:val="clear" w:color="auto" w:fill="auto"/>
            <w:noWrap/>
            <w:vAlign w:val="center"/>
          </w:tcPr>
          <w:p w14:paraId="4B8A10B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850" w:type="dxa"/>
            <w:tcBorders>
              <w:top w:val="nil"/>
              <w:left w:val="nil"/>
              <w:bottom w:val="single" w:sz="4" w:space="0" w:color="auto"/>
              <w:right w:val="single" w:sz="4" w:space="0" w:color="auto"/>
            </w:tcBorders>
            <w:shd w:val="clear" w:color="auto" w:fill="auto"/>
            <w:noWrap/>
            <w:vAlign w:val="center"/>
          </w:tcPr>
          <w:p w14:paraId="67FB1D6C"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28908393"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15D5C77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74" w:type="pct"/>
            <w:tcBorders>
              <w:top w:val="nil"/>
              <w:left w:val="nil"/>
              <w:bottom w:val="single" w:sz="4" w:space="0" w:color="auto"/>
              <w:right w:val="single" w:sz="4" w:space="0" w:color="auto"/>
            </w:tcBorders>
            <w:shd w:val="clear" w:color="auto" w:fill="auto"/>
            <w:noWrap/>
            <w:vAlign w:val="center"/>
          </w:tcPr>
          <w:p w14:paraId="65C04F3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858" w:type="dxa"/>
            <w:tcBorders>
              <w:top w:val="nil"/>
              <w:left w:val="nil"/>
              <w:bottom w:val="single" w:sz="4" w:space="0" w:color="auto"/>
              <w:right w:val="single" w:sz="4" w:space="0" w:color="auto"/>
            </w:tcBorders>
            <w:shd w:val="clear" w:color="auto" w:fill="auto"/>
            <w:noWrap/>
            <w:vAlign w:val="center"/>
          </w:tcPr>
          <w:p w14:paraId="2B8A48AE"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6</w:t>
            </w:r>
            <w:r>
              <w:rPr>
                <w:rFonts w:ascii="Times New Roman" w:eastAsia="宋体" w:hAnsi="Times New Roman" w:cs="Times New Roman" w:hint="eastAsia"/>
                <w:color w:val="000000"/>
                <w:kern w:val="0"/>
                <w:sz w:val="18"/>
                <w:szCs w:val="18"/>
                <w:lang w:bidi="ar"/>
              </w:rPr>
              <w:t>99.19</w:t>
            </w:r>
          </w:p>
        </w:tc>
        <w:tc>
          <w:tcPr>
            <w:tcW w:w="353" w:type="pct"/>
            <w:tcBorders>
              <w:top w:val="nil"/>
              <w:left w:val="nil"/>
              <w:bottom w:val="single" w:sz="4" w:space="0" w:color="auto"/>
              <w:right w:val="single" w:sz="4" w:space="0" w:color="auto"/>
            </w:tcBorders>
            <w:shd w:val="clear" w:color="auto" w:fill="auto"/>
            <w:noWrap/>
            <w:vAlign w:val="center"/>
          </w:tcPr>
          <w:p w14:paraId="4D66C4A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712" w:type="pct"/>
            <w:tcBorders>
              <w:top w:val="nil"/>
              <w:left w:val="nil"/>
              <w:bottom w:val="single" w:sz="4" w:space="0" w:color="auto"/>
              <w:right w:val="single" w:sz="4" w:space="0" w:color="auto"/>
            </w:tcBorders>
            <w:shd w:val="clear" w:color="auto" w:fill="auto"/>
            <w:noWrap/>
            <w:vAlign w:val="center"/>
          </w:tcPr>
          <w:p w14:paraId="3E6C867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870" w:type="dxa"/>
            <w:tcBorders>
              <w:top w:val="nil"/>
              <w:left w:val="nil"/>
              <w:bottom w:val="single" w:sz="4" w:space="0" w:color="auto"/>
              <w:right w:val="single" w:sz="4" w:space="0" w:color="auto"/>
            </w:tcBorders>
            <w:shd w:val="clear" w:color="auto" w:fill="auto"/>
            <w:noWrap/>
            <w:vAlign w:val="center"/>
          </w:tcPr>
          <w:p w14:paraId="501940B3"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3.30</w:t>
            </w:r>
          </w:p>
        </w:tc>
        <w:tc>
          <w:tcPr>
            <w:tcW w:w="353" w:type="pct"/>
            <w:tcBorders>
              <w:top w:val="nil"/>
              <w:left w:val="nil"/>
              <w:bottom w:val="single" w:sz="4" w:space="0" w:color="auto"/>
              <w:right w:val="single" w:sz="4" w:space="0" w:color="auto"/>
            </w:tcBorders>
            <w:shd w:val="clear" w:color="auto" w:fill="auto"/>
            <w:noWrap/>
            <w:vAlign w:val="center"/>
          </w:tcPr>
          <w:p w14:paraId="7BC2BAE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343" w:type="pct"/>
            <w:tcBorders>
              <w:top w:val="nil"/>
              <w:left w:val="nil"/>
              <w:bottom w:val="single" w:sz="4" w:space="0" w:color="auto"/>
              <w:right w:val="single" w:sz="4" w:space="0" w:color="auto"/>
            </w:tcBorders>
            <w:shd w:val="clear" w:color="auto" w:fill="auto"/>
            <w:noWrap/>
            <w:vAlign w:val="center"/>
          </w:tcPr>
          <w:p w14:paraId="3E751D7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850" w:type="dxa"/>
            <w:tcBorders>
              <w:top w:val="nil"/>
              <w:left w:val="nil"/>
              <w:bottom w:val="single" w:sz="4" w:space="0" w:color="auto"/>
              <w:right w:val="single" w:sz="4" w:space="0" w:color="auto"/>
            </w:tcBorders>
            <w:shd w:val="clear" w:color="auto" w:fill="auto"/>
            <w:noWrap/>
            <w:vAlign w:val="center"/>
          </w:tcPr>
          <w:p w14:paraId="048434BA"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7.13</w:t>
            </w:r>
          </w:p>
        </w:tc>
      </w:tr>
      <w:tr w:rsidR="003F7567" w14:paraId="4F994D73"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422E50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74" w:type="pct"/>
            <w:tcBorders>
              <w:top w:val="nil"/>
              <w:left w:val="nil"/>
              <w:bottom w:val="single" w:sz="4" w:space="0" w:color="auto"/>
              <w:right w:val="single" w:sz="4" w:space="0" w:color="auto"/>
            </w:tcBorders>
            <w:shd w:val="clear" w:color="auto" w:fill="auto"/>
            <w:noWrap/>
            <w:vAlign w:val="center"/>
          </w:tcPr>
          <w:p w14:paraId="445B0EA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858" w:type="dxa"/>
            <w:tcBorders>
              <w:top w:val="nil"/>
              <w:left w:val="nil"/>
              <w:bottom w:val="single" w:sz="4" w:space="0" w:color="auto"/>
              <w:right w:val="single" w:sz="4" w:space="0" w:color="auto"/>
            </w:tcBorders>
            <w:shd w:val="clear" w:color="auto" w:fill="auto"/>
            <w:noWrap/>
            <w:vAlign w:val="center"/>
          </w:tcPr>
          <w:p w14:paraId="6583E5CD"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1.61</w:t>
            </w:r>
          </w:p>
        </w:tc>
        <w:tc>
          <w:tcPr>
            <w:tcW w:w="353" w:type="pct"/>
            <w:tcBorders>
              <w:top w:val="nil"/>
              <w:left w:val="nil"/>
              <w:bottom w:val="single" w:sz="4" w:space="0" w:color="auto"/>
              <w:right w:val="single" w:sz="4" w:space="0" w:color="auto"/>
            </w:tcBorders>
            <w:shd w:val="clear" w:color="auto" w:fill="auto"/>
            <w:noWrap/>
            <w:vAlign w:val="center"/>
          </w:tcPr>
          <w:p w14:paraId="390414E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712" w:type="pct"/>
            <w:tcBorders>
              <w:top w:val="nil"/>
              <w:left w:val="nil"/>
              <w:bottom w:val="single" w:sz="4" w:space="0" w:color="auto"/>
              <w:right w:val="single" w:sz="4" w:space="0" w:color="auto"/>
            </w:tcBorders>
            <w:shd w:val="clear" w:color="auto" w:fill="auto"/>
            <w:noWrap/>
            <w:vAlign w:val="center"/>
          </w:tcPr>
          <w:p w14:paraId="6DA33A8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870" w:type="dxa"/>
            <w:tcBorders>
              <w:top w:val="nil"/>
              <w:left w:val="nil"/>
              <w:bottom w:val="single" w:sz="4" w:space="0" w:color="auto"/>
              <w:right w:val="single" w:sz="4" w:space="0" w:color="auto"/>
            </w:tcBorders>
            <w:shd w:val="clear" w:color="auto" w:fill="auto"/>
            <w:noWrap/>
            <w:vAlign w:val="center"/>
          </w:tcPr>
          <w:p w14:paraId="47FA758F"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114D92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343" w:type="pct"/>
            <w:tcBorders>
              <w:top w:val="nil"/>
              <w:left w:val="nil"/>
              <w:bottom w:val="single" w:sz="4" w:space="0" w:color="auto"/>
              <w:right w:val="single" w:sz="4" w:space="0" w:color="auto"/>
            </w:tcBorders>
            <w:shd w:val="clear" w:color="auto" w:fill="auto"/>
            <w:noWrap/>
            <w:vAlign w:val="center"/>
          </w:tcPr>
          <w:p w14:paraId="3815671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850" w:type="dxa"/>
            <w:tcBorders>
              <w:top w:val="nil"/>
              <w:left w:val="nil"/>
              <w:bottom w:val="single" w:sz="4" w:space="0" w:color="auto"/>
              <w:right w:val="single" w:sz="4" w:space="0" w:color="auto"/>
            </w:tcBorders>
            <w:shd w:val="clear" w:color="auto" w:fill="auto"/>
            <w:noWrap/>
            <w:vAlign w:val="center"/>
          </w:tcPr>
          <w:p w14:paraId="16B2331E"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180EBC21"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5C05C45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74" w:type="pct"/>
            <w:tcBorders>
              <w:top w:val="nil"/>
              <w:left w:val="nil"/>
              <w:bottom w:val="single" w:sz="4" w:space="0" w:color="auto"/>
              <w:right w:val="single" w:sz="4" w:space="0" w:color="auto"/>
            </w:tcBorders>
            <w:shd w:val="clear" w:color="auto" w:fill="auto"/>
            <w:noWrap/>
            <w:vAlign w:val="center"/>
          </w:tcPr>
          <w:p w14:paraId="679931E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858" w:type="dxa"/>
            <w:tcBorders>
              <w:top w:val="nil"/>
              <w:left w:val="nil"/>
              <w:bottom w:val="single" w:sz="4" w:space="0" w:color="auto"/>
              <w:right w:val="single" w:sz="4" w:space="0" w:color="auto"/>
            </w:tcBorders>
            <w:shd w:val="clear" w:color="auto" w:fill="auto"/>
            <w:noWrap/>
            <w:vAlign w:val="center"/>
          </w:tcPr>
          <w:p w14:paraId="39C5670A"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608.79</w:t>
            </w:r>
          </w:p>
        </w:tc>
        <w:tc>
          <w:tcPr>
            <w:tcW w:w="353" w:type="pct"/>
            <w:tcBorders>
              <w:top w:val="nil"/>
              <w:left w:val="nil"/>
              <w:bottom w:val="single" w:sz="4" w:space="0" w:color="auto"/>
              <w:right w:val="single" w:sz="4" w:space="0" w:color="auto"/>
            </w:tcBorders>
            <w:shd w:val="clear" w:color="auto" w:fill="auto"/>
            <w:noWrap/>
            <w:vAlign w:val="center"/>
          </w:tcPr>
          <w:p w14:paraId="4B370D7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712" w:type="pct"/>
            <w:tcBorders>
              <w:top w:val="nil"/>
              <w:left w:val="nil"/>
              <w:bottom w:val="single" w:sz="4" w:space="0" w:color="auto"/>
              <w:right w:val="single" w:sz="4" w:space="0" w:color="auto"/>
            </w:tcBorders>
            <w:shd w:val="clear" w:color="auto" w:fill="auto"/>
            <w:noWrap/>
            <w:vAlign w:val="center"/>
          </w:tcPr>
          <w:p w14:paraId="37C3740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870" w:type="dxa"/>
            <w:tcBorders>
              <w:top w:val="nil"/>
              <w:left w:val="nil"/>
              <w:bottom w:val="single" w:sz="4" w:space="0" w:color="auto"/>
              <w:right w:val="single" w:sz="4" w:space="0" w:color="auto"/>
            </w:tcBorders>
            <w:shd w:val="clear" w:color="auto" w:fill="auto"/>
            <w:noWrap/>
            <w:vAlign w:val="center"/>
          </w:tcPr>
          <w:p w14:paraId="4C5D11A5"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40</w:t>
            </w:r>
          </w:p>
        </w:tc>
        <w:tc>
          <w:tcPr>
            <w:tcW w:w="353" w:type="pct"/>
            <w:tcBorders>
              <w:top w:val="nil"/>
              <w:left w:val="nil"/>
              <w:bottom w:val="single" w:sz="4" w:space="0" w:color="auto"/>
              <w:right w:val="single" w:sz="4" w:space="0" w:color="auto"/>
            </w:tcBorders>
            <w:shd w:val="clear" w:color="auto" w:fill="auto"/>
            <w:noWrap/>
            <w:vAlign w:val="center"/>
          </w:tcPr>
          <w:p w14:paraId="1474664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343" w:type="pct"/>
            <w:tcBorders>
              <w:top w:val="nil"/>
              <w:left w:val="nil"/>
              <w:bottom w:val="single" w:sz="4" w:space="0" w:color="auto"/>
              <w:right w:val="single" w:sz="4" w:space="0" w:color="auto"/>
            </w:tcBorders>
            <w:shd w:val="clear" w:color="auto" w:fill="auto"/>
            <w:noWrap/>
            <w:vAlign w:val="center"/>
          </w:tcPr>
          <w:p w14:paraId="580CE2F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850" w:type="dxa"/>
            <w:tcBorders>
              <w:top w:val="nil"/>
              <w:left w:val="nil"/>
              <w:bottom w:val="single" w:sz="4" w:space="0" w:color="auto"/>
              <w:right w:val="single" w:sz="4" w:space="0" w:color="auto"/>
            </w:tcBorders>
            <w:shd w:val="clear" w:color="auto" w:fill="auto"/>
            <w:noWrap/>
            <w:vAlign w:val="center"/>
          </w:tcPr>
          <w:p w14:paraId="6E54D287"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5.07</w:t>
            </w:r>
          </w:p>
        </w:tc>
      </w:tr>
      <w:tr w:rsidR="003F7567" w14:paraId="718B47BA"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67ED74F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74" w:type="pct"/>
            <w:tcBorders>
              <w:top w:val="nil"/>
              <w:left w:val="nil"/>
              <w:bottom w:val="single" w:sz="4" w:space="0" w:color="auto"/>
              <w:right w:val="single" w:sz="4" w:space="0" w:color="auto"/>
            </w:tcBorders>
            <w:shd w:val="clear" w:color="auto" w:fill="auto"/>
            <w:noWrap/>
            <w:vAlign w:val="center"/>
          </w:tcPr>
          <w:p w14:paraId="46C3685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858" w:type="dxa"/>
            <w:tcBorders>
              <w:top w:val="nil"/>
              <w:left w:val="nil"/>
              <w:bottom w:val="single" w:sz="4" w:space="0" w:color="auto"/>
              <w:right w:val="single" w:sz="4" w:space="0" w:color="auto"/>
            </w:tcBorders>
            <w:shd w:val="clear" w:color="auto" w:fill="auto"/>
            <w:noWrap/>
            <w:vAlign w:val="center"/>
          </w:tcPr>
          <w:p w14:paraId="79A3CA99"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340.28</w:t>
            </w:r>
          </w:p>
        </w:tc>
        <w:tc>
          <w:tcPr>
            <w:tcW w:w="353" w:type="pct"/>
            <w:tcBorders>
              <w:top w:val="nil"/>
              <w:left w:val="nil"/>
              <w:bottom w:val="single" w:sz="4" w:space="0" w:color="auto"/>
              <w:right w:val="single" w:sz="4" w:space="0" w:color="auto"/>
            </w:tcBorders>
            <w:shd w:val="clear" w:color="auto" w:fill="auto"/>
            <w:noWrap/>
            <w:vAlign w:val="center"/>
          </w:tcPr>
          <w:p w14:paraId="2AC3050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712" w:type="pct"/>
            <w:tcBorders>
              <w:top w:val="nil"/>
              <w:left w:val="nil"/>
              <w:bottom w:val="single" w:sz="4" w:space="0" w:color="auto"/>
              <w:right w:val="single" w:sz="4" w:space="0" w:color="auto"/>
            </w:tcBorders>
            <w:shd w:val="clear" w:color="auto" w:fill="auto"/>
            <w:noWrap/>
            <w:vAlign w:val="center"/>
          </w:tcPr>
          <w:p w14:paraId="17678D1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870" w:type="dxa"/>
            <w:tcBorders>
              <w:top w:val="nil"/>
              <w:left w:val="nil"/>
              <w:bottom w:val="single" w:sz="4" w:space="0" w:color="auto"/>
              <w:right w:val="single" w:sz="4" w:space="0" w:color="auto"/>
            </w:tcBorders>
            <w:shd w:val="clear" w:color="auto" w:fill="auto"/>
            <w:noWrap/>
            <w:vAlign w:val="center"/>
          </w:tcPr>
          <w:p w14:paraId="6C6A2ACC"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6.48</w:t>
            </w:r>
          </w:p>
        </w:tc>
        <w:tc>
          <w:tcPr>
            <w:tcW w:w="353" w:type="pct"/>
            <w:tcBorders>
              <w:top w:val="nil"/>
              <w:left w:val="nil"/>
              <w:bottom w:val="single" w:sz="4" w:space="0" w:color="auto"/>
              <w:right w:val="single" w:sz="4" w:space="0" w:color="auto"/>
            </w:tcBorders>
            <w:shd w:val="clear" w:color="auto" w:fill="auto"/>
            <w:noWrap/>
            <w:vAlign w:val="center"/>
          </w:tcPr>
          <w:p w14:paraId="63C873D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343" w:type="pct"/>
            <w:tcBorders>
              <w:top w:val="nil"/>
              <w:left w:val="nil"/>
              <w:bottom w:val="single" w:sz="4" w:space="0" w:color="auto"/>
              <w:right w:val="single" w:sz="4" w:space="0" w:color="auto"/>
            </w:tcBorders>
            <w:shd w:val="clear" w:color="auto" w:fill="auto"/>
            <w:noWrap/>
            <w:vAlign w:val="center"/>
          </w:tcPr>
          <w:p w14:paraId="43AD8F9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850" w:type="dxa"/>
            <w:tcBorders>
              <w:top w:val="nil"/>
              <w:left w:val="nil"/>
              <w:bottom w:val="single" w:sz="4" w:space="0" w:color="auto"/>
              <w:right w:val="single" w:sz="4" w:space="0" w:color="auto"/>
            </w:tcBorders>
            <w:shd w:val="clear" w:color="auto" w:fill="auto"/>
            <w:noWrap/>
            <w:vAlign w:val="center"/>
          </w:tcPr>
          <w:p w14:paraId="7D475240"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0.00</w:t>
            </w:r>
          </w:p>
        </w:tc>
      </w:tr>
      <w:tr w:rsidR="003F7567" w14:paraId="61B8BD8C"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6519EBE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74" w:type="pct"/>
            <w:tcBorders>
              <w:top w:val="nil"/>
              <w:left w:val="nil"/>
              <w:bottom w:val="single" w:sz="4" w:space="0" w:color="auto"/>
              <w:right w:val="single" w:sz="4" w:space="0" w:color="auto"/>
            </w:tcBorders>
            <w:shd w:val="clear" w:color="auto" w:fill="auto"/>
            <w:noWrap/>
            <w:vAlign w:val="center"/>
          </w:tcPr>
          <w:p w14:paraId="641E5E9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858" w:type="dxa"/>
            <w:tcBorders>
              <w:top w:val="nil"/>
              <w:left w:val="nil"/>
              <w:bottom w:val="single" w:sz="4" w:space="0" w:color="auto"/>
              <w:right w:val="single" w:sz="4" w:space="0" w:color="auto"/>
            </w:tcBorders>
            <w:shd w:val="clear" w:color="auto" w:fill="auto"/>
            <w:noWrap/>
            <w:vAlign w:val="center"/>
          </w:tcPr>
          <w:p w14:paraId="370146A9"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6.86</w:t>
            </w:r>
          </w:p>
        </w:tc>
        <w:tc>
          <w:tcPr>
            <w:tcW w:w="353" w:type="pct"/>
            <w:tcBorders>
              <w:top w:val="nil"/>
              <w:left w:val="nil"/>
              <w:bottom w:val="single" w:sz="4" w:space="0" w:color="auto"/>
              <w:right w:val="single" w:sz="4" w:space="0" w:color="auto"/>
            </w:tcBorders>
            <w:shd w:val="clear" w:color="auto" w:fill="auto"/>
            <w:noWrap/>
            <w:vAlign w:val="center"/>
          </w:tcPr>
          <w:p w14:paraId="6EA0EF7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712" w:type="pct"/>
            <w:tcBorders>
              <w:top w:val="nil"/>
              <w:left w:val="nil"/>
              <w:bottom w:val="single" w:sz="4" w:space="0" w:color="auto"/>
              <w:right w:val="single" w:sz="4" w:space="0" w:color="auto"/>
            </w:tcBorders>
            <w:shd w:val="clear" w:color="auto" w:fill="auto"/>
            <w:noWrap/>
            <w:vAlign w:val="center"/>
          </w:tcPr>
          <w:p w14:paraId="75CA235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870" w:type="dxa"/>
            <w:tcBorders>
              <w:top w:val="nil"/>
              <w:left w:val="nil"/>
              <w:bottom w:val="single" w:sz="4" w:space="0" w:color="auto"/>
              <w:right w:val="single" w:sz="4" w:space="0" w:color="auto"/>
            </w:tcBorders>
            <w:shd w:val="clear" w:color="auto" w:fill="auto"/>
            <w:noWrap/>
            <w:vAlign w:val="center"/>
          </w:tcPr>
          <w:p w14:paraId="627778EC"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2.00</w:t>
            </w:r>
          </w:p>
        </w:tc>
        <w:tc>
          <w:tcPr>
            <w:tcW w:w="353" w:type="pct"/>
            <w:tcBorders>
              <w:top w:val="nil"/>
              <w:left w:val="nil"/>
              <w:bottom w:val="single" w:sz="4" w:space="0" w:color="auto"/>
              <w:right w:val="single" w:sz="4" w:space="0" w:color="auto"/>
            </w:tcBorders>
            <w:shd w:val="clear" w:color="auto" w:fill="auto"/>
            <w:noWrap/>
            <w:vAlign w:val="center"/>
          </w:tcPr>
          <w:p w14:paraId="22121A0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343" w:type="pct"/>
            <w:tcBorders>
              <w:top w:val="nil"/>
              <w:left w:val="nil"/>
              <w:bottom w:val="single" w:sz="4" w:space="0" w:color="auto"/>
              <w:right w:val="single" w:sz="4" w:space="0" w:color="auto"/>
            </w:tcBorders>
            <w:shd w:val="clear" w:color="auto" w:fill="auto"/>
            <w:noWrap/>
            <w:vAlign w:val="center"/>
          </w:tcPr>
          <w:p w14:paraId="602C437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850" w:type="dxa"/>
            <w:tcBorders>
              <w:top w:val="nil"/>
              <w:left w:val="nil"/>
              <w:bottom w:val="single" w:sz="4" w:space="0" w:color="auto"/>
              <w:right w:val="single" w:sz="4" w:space="0" w:color="auto"/>
            </w:tcBorders>
            <w:shd w:val="clear" w:color="auto" w:fill="auto"/>
            <w:noWrap/>
            <w:vAlign w:val="center"/>
          </w:tcPr>
          <w:p w14:paraId="0751003E"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A7963F7"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696A2D0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74" w:type="pct"/>
            <w:tcBorders>
              <w:top w:val="nil"/>
              <w:left w:val="nil"/>
              <w:bottom w:val="single" w:sz="4" w:space="0" w:color="auto"/>
              <w:right w:val="single" w:sz="4" w:space="0" w:color="auto"/>
            </w:tcBorders>
            <w:shd w:val="clear" w:color="auto" w:fill="auto"/>
            <w:noWrap/>
            <w:vAlign w:val="center"/>
          </w:tcPr>
          <w:p w14:paraId="52D2111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858" w:type="dxa"/>
            <w:tcBorders>
              <w:top w:val="nil"/>
              <w:left w:val="nil"/>
              <w:bottom w:val="single" w:sz="4" w:space="0" w:color="auto"/>
              <w:right w:val="single" w:sz="4" w:space="0" w:color="auto"/>
            </w:tcBorders>
            <w:shd w:val="clear" w:color="auto" w:fill="auto"/>
            <w:noWrap/>
            <w:vAlign w:val="center"/>
          </w:tcPr>
          <w:p w14:paraId="584F942C"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154.51</w:t>
            </w:r>
          </w:p>
        </w:tc>
        <w:tc>
          <w:tcPr>
            <w:tcW w:w="353" w:type="pct"/>
            <w:tcBorders>
              <w:top w:val="nil"/>
              <w:left w:val="nil"/>
              <w:bottom w:val="single" w:sz="4" w:space="0" w:color="auto"/>
              <w:right w:val="single" w:sz="4" w:space="0" w:color="auto"/>
            </w:tcBorders>
            <w:shd w:val="clear" w:color="auto" w:fill="auto"/>
            <w:noWrap/>
            <w:vAlign w:val="center"/>
          </w:tcPr>
          <w:p w14:paraId="288CC2C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712" w:type="pct"/>
            <w:tcBorders>
              <w:top w:val="nil"/>
              <w:left w:val="nil"/>
              <w:bottom w:val="single" w:sz="4" w:space="0" w:color="auto"/>
              <w:right w:val="single" w:sz="4" w:space="0" w:color="auto"/>
            </w:tcBorders>
            <w:shd w:val="clear" w:color="auto" w:fill="auto"/>
            <w:noWrap/>
            <w:vAlign w:val="center"/>
          </w:tcPr>
          <w:p w14:paraId="08EF0FF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870" w:type="dxa"/>
            <w:tcBorders>
              <w:top w:val="nil"/>
              <w:left w:val="nil"/>
              <w:bottom w:val="single" w:sz="4" w:space="0" w:color="auto"/>
              <w:right w:val="single" w:sz="4" w:space="0" w:color="auto"/>
            </w:tcBorders>
            <w:shd w:val="clear" w:color="auto" w:fill="auto"/>
            <w:noWrap/>
            <w:vAlign w:val="center"/>
          </w:tcPr>
          <w:p w14:paraId="0A6C2B1B"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FCB616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343" w:type="pct"/>
            <w:tcBorders>
              <w:top w:val="nil"/>
              <w:left w:val="nil"/>
              <w:bottom w:val="single" w:sz="4" w:space="0" w:color="auto"/>
              <w:right w:val="single" w:sz="4" w:space="0" w:color="auto"/>
            </w:tcBorders>
            <w:shd w:val="clear" w:color="auto" w:fill="auto"/>
            <w:noWrap/>
            <w:vAlign w:val="center"/>
          </w:tcPr>
          <w:p w14:paraId="0FA292B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850" w:type="dxa"/>
            <w:tcBorders>
              <w:top w:val="nil"/>
              <w:left w:val="nil"/>
              <w:bottom w:val="single" w:sz="4" w:space="0" w:color="auto"/>
              <w:right w:val="single" w:sz="4" w:space="0" w:color="auto"/>
            </w:tcBorders>
            <w:shd w:val="clear" w:color="auto" w:fill="auto"/>
            <w:noWrap/>
            <w:vAlign w:val="center"/>
          </w:tcPr>
          <w:p w14:paraId="4AEEEFCD"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EDEF8CD"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0651A5D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74" w:type="pct"/>
            <w:tcBorders>
              <w:top w:val="nil"/>
              <w:left w:val="nil"/>
              <w:bottom w:val="single" w:sz="4" w:space="0" w:color="auto"/>
              <w:right w:val="single" w:sz="4" w:space="0" w:color="auto"/>
            </w:tcBorders>
            <w:shd w:val="clear" w:color="auto" w:fill="auto"/>
            <w:noWrap/>
            <w:vAlign w:val="center"/>
          </w:tcPr>
          <w:p w14:paraId="64B3242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858" w:type="dxa"/>
            <w:tcBorders>
              <w:top w:val="nil"/>
              <w:left w:val="nil"/>
              <w:bottom w:val="single" w:sz="4" w:space="0" w:color="auto"/>
              <w:right w:val="single" w:sz="4" w:space="0" w:color="auto"/>
            </w:tcBorders>
            <w:shd w:val="clear" w:color="auto" w:fill="auto"/>
            <w:noWrap/>
            <w:vAlign w:val="center"/>
          </w:tcPr>
          <w:p w14:paraId="4BFFD2E7"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21179FB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712" w:type="pct"/>
            <w:tcBorders>
              <w:top w:val="nil"/>
              <w:left w:val="nil"/>
              <w:bottom w:val="single" w:sz="4" w:space="0" w:color="auto"/>
              <w:right w:val="single" w:sz="4" w:space="0" w:color="auto"/>
            </w:tcBorders>
            <w:shd w:val="clear" w:color="auto" w:fill="auto"/>
            <w:noWrap/>
            <w:vAlign w:val="center"/>
          </w:tcPr>
          <w:p w14:paraId="192C9F0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870" w:type="dxa"/>
            <w:tcBorders>
              <w:top w:val="nil"/>
              <w:left w:val="nil"/>
              <w:bottom w:val="single" w:sz="4" w:space="0" w:color="auto"/>
              <w:right w:val="single" w:sz="4" w:space="0" w:color="auto"/>
            </w:tcBorders>
            <w:shd w:val="clear" w:color="auto" w:fill="auto"/>
            <w:noWrap/>
            <w:vAlign w:val="center"/>
          </w:tcPr>
          <w:p w14:paraId="4043EC7E"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782E46C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343" w:type="pct"/>
            <w:tcBorders>
              <w:top w:val="nil"/>
              <w:left w:val="nil"/>
              <w:bottom w:val="single" w:sz="4" w:space="0" w:color="auto"/>
              <w:right w:val="single" w:sz="4" w:space="0" w:color="auto"/>
            </w:tcBorders>
            <w:shd w:val="clear" w:color="auto" w:fill="auto"/>
            <w:noWrap/>
            <w:vAlign w:val="center"/>
          </w:tcPr>
          <w:p w14:paraId="0C49FD6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850" w:type="dxa"/>
            <w:tcBorders>
              <w:top w:val="nil"/>
              <w:left w:val="nil"/>
              <w:bottom w:val="single" w:sz="4" w:space="0" w:color="auto"/>
              <w:right w:val="single" w:sz="4" w:space="0" w:color="auto"/>
            </w:tcBorders>
            <w:shd w:val="clear" w:color="auto" w:fill="auto"/>
            <w:noWrap/>
            <w:vAlign w:val="center"/>
          </w:tcPr>
          <w:p w14:paraId="1E058CBE"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19FF0FDE"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A01FA5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74" w:type="pct"/>
            <w:tcBorders>
              <w:top w:val="nil"/>
              <w:left w:val="nil"/>
              <w:bottom w:val="single" w:sz="4" w:space="0" w:color="auto"/>
              <w:right w:val="single" w:sz="4" w:space="0" w:color="auto"/>
            </w:tcBorders>
            <w:shd w:val="clear" w:color="auto" w:fill="auto"/>
            <w:noWrap/>
            <w:vAlign w:val="center"/>
          </w:tcPr>
          <w:p w14:paraId="150AAED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858" w:type="dxa"/>
            <w:tcBorders>
              <w:top w:val="nil"/>
              <w:left w:val="nil"/>
              <w:bottom w:val="single" w:sz="4" w:space="0" w:color="auto"/>
              <w:right w:val="single" w:sz="4" w:space="0" w:color="auto"/>
            </w:tcBorders>
            <w:shd w:val="clear" w:color="auto" w:fill="auto"/>
            <w:noWrap/>
            <w:vAlign w:val="center"/>
          </w:tcPr>
          <w:p w14:paraId="114B908A"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44.39</w:t>
            </w:r>
          </w:p>
        </w:tc>
        <w:tc>
          <w:tcPr>
            <w:tcW w:w="353" w:type="pct"/>
            <w:tcBorders>
              <w:top w:val="nil"/>
              <w:left w:val="nil"/>
              <w:bottom w:val="single" w:sz="4" w:space="0" w:color="auto"/>
              <w:right w:val="single" w:sz="4" w:space="0" w:color="auto"/>
            </w:tcBorders>
            <w:shd w:val="clear" w:color="auto" w:fill="auto"/>
            <w:noWrap/>
            <w:vAlign w:val="center"/>
          </w:tcPr>
          <w:p w14:paraId="2F9431D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712" w:type="pct"/>
            <w:tcBorders>
              <w:top w:val="nil"/>
              <w:left w:val="nil"/>
              <w:bottom w:val="single" w:sz="4" w:space="0" w:color="auto"/>
              <w:right w:val="single" w:sz="4" w:space="0" w:color="auto"/>
            </w:tcBorders>
            <w:shd w:val="clear" w:color="auto" w:fill="auto"/>
            <w:noWrap/>
            <w:vAlign w:val="center"/>
          </w:tcPr>
          <w:p w14:paraId="6522A08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870" w:type="dxa"/>
            <w:tcBorders>
              <w:top w:val="nil"/>
              <w:left w:val="nil"/>
              <w:bottom w:val="single" w:sz="4" w:space="0" w:color="auto"/>
              <w:right w:val="single" w:sz="4" w:space="0" w:color="auto"/>
            </w:tcBorders>
            <w:shd w:val="clear" w:color="auto" w:fill="auto"/>
            <w:noWrap/>
            <w:vAlign w:val="center"/>
          </w:tcPr>
          <w:p w14:paraId="3C31D546"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5.90</w:t>
            </w:r>
          </w:p>
        </w:tc>
        <w:tc>
          <w:tcPr>
            <w:tcW w:w="353" w:type="pct"/>
            <w:tcBorders>
              <w:top w:val="nil"/>
              <w:left w:val="nil"/>
              <w:bottom w:val="single" w:sz="4" w:space="0" w:color="auto"/>
              <w:right w:val="single" w:sz="4" w:space="0" w:color="auto"/>
            </w:tcBorders>
            <w:shd w:val="clear" w:color="auto" w:fill="auto"/>
            <w:noWrap/>
            <w:vAlign w:val="center"/>
          </w:tcPr>
          <w:p w14:paraId="1981A71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343" w:type="pct"/>
            <w:tcBorders>
              <w:top w:val="nil"/>
              <w:left w:val="nil"/>
              <w:bottom w:val="single" w:sz="4" w:space="0" w:color="auto"/>
              <w:right w:val="single" w:sz="4" w:space="0" w:color="auto"/>
            </w:tcBorders>
            <w:shd w:val="clear" w:color="auto" w:fill="auto"/>
            <w:noWrap/>
            <w:vAlign w:val="center"/>
          </w:tcPr>
          <w:p w14:paraId="39A1976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850" w:type="dxa"/>
            <w:tcBorders>
              <w:top w:val="nil"/>
              <w:left w:val="nil"/>
              <w:bottom w:val="single" w:sz="4" w:space="0" w:color="auto"/>
              <w:right w:val="single" w:sz="4" w:space="0" w:color="auto"/>
            </w:tcBorders>
            <w:shd w:val="clear" w:color="auto" w:fill="auto"/>
            <w:noWrap/>
            <w:vAlign w:val="center"/>
          </w:tcPr>
          <w:p w14:paraId="69E9211C"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4147ED50"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224CE38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74" w:type="pct"/>
            <w:tcBorders>
              <w:top w:val="nil"/>
              <w:left w:val="nil"/>
              <w:bottom w:val="single" w:sz="4" w:space="0" w:color="auto"/>
              <w:right w:val="single" w:sz="4" w:space="0" w:color="auto"/>
            </w:tcBorders>
            <w:shd w:val="clear" w:color="auto" w:fill="auto"/>
            <w:noWrap/>
            <w:vAlign w:val="center"/>
          </w:tcPr>
          <w:p w14:paraId="670639B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858" w:type="dxa"/>
            <w:tcBorders>
              <w:top w:val="nil"/>
              <w:left w:val="nil"/>
              <w:bottom w:val="single" w:sz="4" w:space="0" w:color="auto"/>
              <w:right w:val="single" w:sz="4" w:space="0" w:color="auto"/>
            </w:tcBorders>
            <w:shd w:val="clear" w:color="auto" w:fill="auto"/>
            <w:noWrap/>
            <w:vAlign w:val="center"/>
          </w:tcPr>
          <w:p w14:paraId="64983C19"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417.16</w:t>
            </w:r>
          </w:p>
        </w:tc>
        <w:tc>
          <w:tcPr>
            <w:tcW w:w="353" w:type="pct"/>
            <w:tcBorders>
              <w:top w:val="nil"/>
              <w:left w:val="nil"/>
              <w:bottom w:val="single" w:sz="4" w:space="0" w:color="auto"/>
              <w:right w:val="single" w:sz="4" w:space="0" w:color="auto"/>
            </w:tcBorders>
            <w:shd w:val="clear" w:color="auto" w:fill="auto"/>
            <w:noWrap/>
            <w:vAlign w:val="center"/>
          </w:tcPr>
          <w:p w14:paraId="5141668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712" w:type="pct"/>
            <w:tcBorders>
              <w:top w:val="nil"/>
              <w:left w:val="nil"/>
              <w:bottom w:val="single" w:sz="4" w:space="0" w:color="auto"/>
              <w:right w:val="single" w:sz="4" w:space="0" w:color="auto"/>
            </w:tcBorders>
            <w:shd w:val="clear" w:color="auto" w:fill="auto"/>
            <w:noWrap/>
            <w:vAlign w:val="center"/>
          </w:tcPr>
          <w:p w14:paraId="5A1A268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870" w:type="dxa"/>
            <w:tcBorders>
              <w:top w:val="nil"/>
              <w:left w:val="nil"/>
              <w:bottom w:val="single" w:sz="4" w:space="0" w:color="auto"/>
              <w:right w:val="single" w:sz="4" w:space="0" w:color="auto"/>
            </w:tcBorders>
            <w:shd w:val="clear" w:color="auto" w:fill="auto"/>
            <w:noWrap/>
            <w:vAlign w:val="center"/>
          </w:tcPr>
          <w:p w14:paraId="34530392"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BF59B3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343" w:type="pct"/>
            <w:tcBorders>
              <w:top w:val="nil"/>
              <w:left w:val="nil"/>
              <w:bottom w:val="single" w:sz="4" w:space="0" w:color="auto"/>
              <w:right w:val="single" w:sz="4" w:space="0" w:color="auto"/>
            </w:tcBorders>
            <w:shd w:val="clear" w:color="auto" w:fill="auto"/>
            <w:noWrap/>
            <w:vAlign w:val="center"/>
          </w:tcPr>
          <w:p w14:paraId="1FB8052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850" w:type="dxa"/>
            <w:tcBorders>
              <w:top w:val="nil"/>
              <w:left w:val="nil"/>
              <w:bottom w:val="single" w:sz="4" w:space="0" w:color="auto"/>
              <w:right w:val="single" w:sz="4" w:space="0" w:color="auto"/>
            </w:tcBorders>
            <w:shd w:val="clear" w:color="auto" w:fill="auto"/>
            <w:noWrap/>
            <w:vAlign w:val="center"/>
          </w:tcPr>
          <w:p w14:paraId="5A26AF6C"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0EE6B489"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2D59923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74" w:type="pct"/>
            <w:tcBorders>
              <w:top w:val="nil"/>
              <w:left w:val="nil"/>
              <w:bottom w:val="single" w:sz="4" w:space="0" w:color="auto"/>
              <w:right w:val="single" w:sz="4" w:space="0" w:color="auto"/>
            </w:tcBorders>
            <w:shd w:val="clear" w:color="auto" w:fill="auto"/>
            <w:noWrap/>
            <w:vAlign w:val="center"/>
          </w:tcPr>
          <w:p w14:paraId="330B1A0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858" w:type="dxa"/>
            <w:tcBorders>
              <w:top w:val="nil"/>
              <w:left w:val="nil"/>
              <w:bottom w:val="single" w:sz="4" w:space="0" w:color="auto"/>
              <w:right w:val="single" w:sz="4" w:space="0" w:color="auto"/>
            </w:tcBorders>
            <w:shd w:val="clear" w:color="auto" w:fill="auto"/>
            <w:noWrap/>
            <w:vAlign w:val="center"/>
          </w:tcPr>
          <w:p w14:paraId="400E4E0D"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10226E4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712" w:type="pct"/>
            <w:tcBorders>
              <w:top w:val="nil"/>
              <w:left w:val="nil"/>
              <w:bottom w:val="single" w:sz="4" w:space="0" w:color="auto"/>
              <w:right w:val="single" w:sz="4" w:space="0" w:color="auto"/>
            </w:tcBorders>
            <w:shd w:val="clear" w:color="auto" w:fill="auto"/>
            <w:noWrap/>
            <w:vAlign w:val="center"/>
          </w:tcPr>
          <w:p w14:paraId="02E4762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870" w:type="dxa"/>
            <w:tcBorders>
              <w:top w:val="nil"/>
              <w:left w:val="nil"/>
              <w:bottom w:val="single" w:sz="4" w:space="0" w:color="auto"/>
              <w:right w:val="single" w:sz="4" w:space="0" w:color="auto"/>
            </w:tcBorders>
            <w:shd w:val="clear" w:color="auto" w:fill="auto"/>
            <w:noWrap/>
            <w:vAlign w:val="center"/>
          </w:tcPr>
          <w:p w14:paraId="7387F76D"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2.28</w:t>
            </w:r>
          </w:p>
        </w:tc>
        <w:tc>
          <w:tcPr>
            <w:tcW w:w="353" w:type="pct"/>
            <w:tcBorders>
              <w:top w:val="nil"/>
              <w:left w:val="nil"/>
              <w:bottom w:val="single" w:sz="4" w:space="0" w:color="auto"/>
              <w:right w:val="single" w:sz="4" w:space="0" w:color="auto"/>
            </w:tcBorders>
            <w:shd w:val="clear" w:color="auto" w:fill="auto"/>
            <w:noWrap/>
            <w:vAlign w:val="center"/>
          </w:tcPr>
          <w:p w14:paraId="08F606B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343" w:type="pct"/>
            <w:tcBorders>
              <w:top w:val="nil"/>
              <w:left w:val="nil"/>
              <w:bottom w:val="single" w:sz="4" w:space="0" w:color="auto"/>
              <w:right w:val="single" w:sz="4" w:space="0" w:color="auto"/>
            </w:tcBorders>
            <w:shd w:val="clear" w:color="auto" w:fill="auto"/>
            <w:noWrap/>
            <w:vAlign w:val="center"/>
          </w:tcPr>
          <w:p w14:paraId="30DDEC9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850" w:type="dxa"/>
            <w:tcBorders>
              <w:top w:val="nil"/>
              <w:left w:val="nil"/>
              <w:bottom w:val="single" w:sz="4" w:space="0" w:color="auto"/>
              <w:right w:val="single" w:sz="4" w:space="0" w:color="auto"/>
            </w:tcBorders>
            <w:shd w:val="clear" w:color="auto" w:fill="auto"/>
            <w:noWrap/>
            <w:vAlign w:val="center"/>
          </w:tcPr>
          <w:p w14:paraId="58E2C888"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20E69647"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2B18953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74" w:type="pct"/>
            <w:tcBorders>
              <w:top w:val="nil"/>
              <w:left w:val="nil"/>
              <w:bottom w:val="single" w:sz="4" w:space="0" w:color="auto"/>
              <w:right w:val="single" w:sz="4" w:space="0" w:color="auto"/>
            </w:tcBorders>
            <w:shd w:val="clear" w:color="auto" w:fill="auto"/>
            <w:noWrap/>
            <w:vAlign w:val="center"/>
          </w:tcPr>
          <w:p w14:paraId="0C37F84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858" w:type="dxa"/>
            <w:tcBorders>
              <w:top w:val="nil"/>
              <w:left w:val="nil"/>
              <w:bottom w:val="single" w:sz="4" w:space="0" w:color="auto"/>
              <w:right w:val="single" w:sz="4" w:space="0" w:color="auto"/>
            </w:tcBorders>
            <w:shd w:val="clear" w:color="auto" w:fill="auto"/>
            <w:noWrap/>
            <w:vAlign w:val="center"/>
          </w:tcPr>
          <w:p w14:paraId="14D78D30"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101.60</w:t>
            </w:r>
          </w:p>
        </w:tc>
        <w:tc>
          <w:tcPr>
            <w:tcW w:w="353" w:type="pct"/>
            <w:tcBorders>
              <w:top w:val="nil"/>
              <w:left w:val="nil"/>
              <w:bottom w:val="single" w:sz="4" w:space="0" w:color="auto"/>
              <w:right w:val="single" w:sz="4" w:space="0" w:color="auto"/>
            </w:tcBorders>
            <w:shd w:val="clear" w:color="auto" w:fill="auto"/>
            <w:noWrap/>
            <w:vAlign w:val="center"/>
          </w:tcPr>
          <w:p w14:paraId="3B797FF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712" w:type="pct"/>
            <w:tcBorders>
              <w:top w:val="nil"/>
              <w:left w:val="nil"/>
              <w:bottom w:val="single" w:sz="4" w:space="0" w:color="auto"/>
              <w:right w:val="single" w:sz="4" w:space="0" w:color="auto"/>
            </w:tcBorders>
            <w:shd w:val="clear" w:color="auto" w:fill="auto"/>
            <w:noWrap/>
            <w:vAlign w:val="center"/>
          </w:tcPr>
          <w:p w14:paraId="345A985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870" w:type="dxa"/>
            <w:tcBorders>
              <w:top w:val="nil"/>
              <w:left w:val="nil"/>
              <w:bottom w:val="single" w:sz="4" w:space="0" w:color="auto"/>
              <w:right w:val="single" w:sz="4" w:space="0" w:color="auto"/>
            </w:tcBorders>
            <w:shd w:val="clear" w:color="auto" w:fill="auto"/>
            <w:noWrap/>
            <w:vAlign w:val="center"/>
          </w:tcPr>
          <w:p w14:paraId="028F9838"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136863B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343" w:type="pct"/>
            <w:tcBorders>
              <w:top w:val="nil"/>
              <w:left w:val="nil"/>
              <w:bottom w:val="single" w:sz="4" w:space="0" w:color="auto"/>
              <w:right w:val="single" w:sz="4" w:space="0" w:color="auto"/>
            </w:tcBorders>
            <w:shd w:val="clear" w:color="auto" w:fill="auto"/>
            <w:noWrap/>
            <w:vAlign w:val="center"/>
          </w:tcPr>
          <w:p w14:paraId="5C755CA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850" w:type="dxa"/>
            <w:tcBorders>
              <w:top w:val="nil"/>
              <w:left w:val="nil"/>
              <w:bottom w:val="single" w:sz="4" w:space="0" w:color="auto"/>
              <w:right w:val="single" w:sz="4" w:space="0" w:color="auto"/>
            </w:tcBorders>
            <w:shd w:val="clear" w:color="auto" w:fill="auto"/>
            <w:noWrap/>
            <w:vAlign w:val="center"/>
          </w:tcPr>
          <w:p w14:paraId="3212E283"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05D53695"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1A78FF4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1074" w:type="pct"/>
            <w:tcBorders>
              <w:top w:val="nil"/>
              <w:left w:val="nil"/>
              <w:bottom w:val="single" w:sz="4" w:space="0" w:color="auto"/>
              <w:right w:val="single" w:sz="4" w:space="0" w:color="auto"/>
            </w:tcBorders>
            <w:shd w:val="clear" w:color="auto" w:fill="auto"/>
            <w:noWrap/>
            <w:vAlign w:val="center"/>
          </w:tcPr>
          <w:p w14:paraId="63EFD2E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858" w:type="dxa"/>
            <w:tcBorders>
              <w:top w:val="nil"/>
              <w:left w:val="nil"/>
              <w:bottom w:val="single" w:sz="4" w:space="0" w:color="auto"/>
              <w:right w:val="single" w:sz="4" w:space="0" w:color="auto"/>
            </w:tcBorders>
            <w:shd w:val="clear" w:color="auto" w:fill="auto"/>
            <w:noWrap/>
            <w:vAlign w:val="center"/>
          </w:tcPr>
          <w:p w14:paraId="4E1E2501"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38.62</w:t>
            </w:r>
          </w:p>
        </w:tc>
        <w:tc>
          <w:tcPr>
            <w:tcW w:w="353" w:type="pct"/>
            <w:tcBorders>
              <w:top w:val="nil"/>
              <w:left w:val="nil"/>
              <w:bottom w:val="single" w:sz="4" w:space="0" w:color="auto"/>
              <w:right w:val="single" w:sz="4" w:space="0" w:color="auto"/>
            </w:tcBorders>
            <w:shd w:val="clear" w:color="auto" w:fill="auto"/>
            <w:noWrap/>
            <w:vAlign w:val="center"/>
          </w:tcPr>
          <w:p w14:paraId="05F9611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712" w:type="pct"/>
            <w:tcBorders>
              <w:top w:val="nil"/>
              <w:left w:val="nil"/>
              <w:bottom w:val="single" w:sz="4" w:space="0" w:color="auto"/>
              <w:right w:val="single" w:sz="4" w:space="0" w:color="auto"/>
            </w:tcBorders>
            <w:shd w:val="clear" w:color="auto" w:fill="auto"/>
            <w:noWrap/>
            <w:vAlign w:val="center"/>
          </w:tcPr>
          <w:p w14:paraId="19F9FF9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870" w:type="dxa"/>
            <w:tcBorders>
              <w:top w:val="nil"/>
              <w:left w:val="nil"/>
              <w:bottom w:val="single" w:sz="4" w:space="0" w:color="auto"/>
              <w:right w:val="single" w:sz="4" w:space="0" w:color="auto"/>
            </w:tcBorders>
            <w:shd w:val="clear" w:color="auto" w:fill="auto"/>
            <w:noWrap/>
            <w:vAlign w:val="center"/>
          </w:tcPr>
          <w:p w14:paraId="3DBBB35B"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571A117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343" w:type="pct"/>
            <w:tcBorders>
              <w:top w:val="nil"/>
              <w:left w:val="nil"/>
              <w:bottom w:val="single" w:sz="4" w:space="0" w:color="auto"/>
              <w:right w:val="single" w:sz="4" w:space="0" w:color="auto"/>
            </w:tcBorders>
            <w:shd w:val="clear" w:color="auto" w:fill="auto"/>
            <w:noWrap/>
            <w:vAlign w:val="center"/>
          </w:tcPr>
          <w:p w14:paraId="5CF5344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850" w:type="dxa"/>
            <w:tcBorders>
              <w:top w:val="nil"/>
              <w:left w:val="nil"/>
              <w:bottom w:val="single" w:sz="4" w:space="0" w:color="auto"/>
              <w:right w:val="single" w:sz="4" w:space="0" w:color="auto"/>
            </w:tcBorders>
            <w:shd w:val="clear" w:color="auto" w:fill="auto"/>
            <w:noWrap/>
            <w:vAlign w:val="center"/>
          </w:tcPr>
          <w:p w14:paraId="7C93B9FE"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1101B0FF"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3C66C4D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74" w:type="pct"/>
            <w:tcBorders>
              <w:top w:val="nil"/>
              <w:left w:val="nil"/>
              <w:bottom w:val="single" w:sz="4" w:space="0" w:color="auto"/>
              <w:right w:val="single" w:sz="4" w:space="0" w:color="auto"/>
            </w:tcBorders>
            <w:shd w:val="clear" w:color="auto" w:fill="auto"/>
            <w:noWrap/>
            <w:vAlign w:val="center"/>
          </w:tcPr>
          <w:p w14:paraId="1CBE598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858" w:type="dxa"/>
            <w:tcBorders>
              <w:top w:val="nil"/>
              <w:left w:val="nil"/>
              <w:bottom w:val="single" w:sz="4" w:space="0" w:color="auto"/>
              <w:right w:val="single" w:sz="4" w:space="0" w:color="auto"/>
            </w:tcBorders>
            <w:shd w:val="clear" w:color="auto" w:fill="auto"/>
            <w:noWrap/>
            <w:vAlign w:val="center"/>
          </w:tcPr>
          <w:p w14:paraId="2C228C9E"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5276912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712" w:type="pct"/>
            <w:tcBorders>
              <w:top w:val="nil"/>
              <w:left w:val="nil"/>
              <w:bottom w:val="single" w:sz="4" w:space="0" w:color="auto"/>
              <w:right w:val="single" w:sz="4" w:space="0" w:color="auto"/>
            </w:tcBorders>
            <w:shd w:val="clear" w:color="auto" w:fill="auto"/>
            <w:noWrap/>
            <w:vAlign w:val="center"/>
          </w:tcPr>
          <w:p w14:paraId="0BCC822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870" w:type="dxa"/>
            <w:tcBorders>
              <w:top w:val="nil"/>
              <w:left w:val="nil"/>
              <w:bottom w:val="single" w:sz="4" w:space="0" w:color="auto"/>
              <w:right w:val="single" w:sz="4" w:space="0" w:color="auto"/>
            </w:tcBorders>
            <w:shd w:val="clear" w:color="auto" w:fill="auto"/>
            <w:noWrap/>
            <w:vAlign w:val="center"/>
          </w:tcPr>
          <w:p w14:paraId="54BC624A"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8.89</w:t>
            </w:r>
          </w:p>
        </w:tc>
        <w:tc>
          <w:tcPr>
            <w:tcW w:w="353" w:type="pct"/>
            <w:tcBorders>
              <w:top w:val="nil"/>
              <w:left w:val="nil"/>
              <w:bottom w:val="single" w:sz="4" w:space="0" w:color="auto"/>
              <w:right w:val="single" w:sz="4" w:space="0" w:color="auto"/>
            </w:tcBorders>
            <w:shd w:val="clear" w:color="auto" w:fill="auto"/>
            <w:noWrap/>
            <w:vAlign w:val="center"/>
          </w:tcPr>
          <w:p w14:paraId="12502C5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343" w:type="pct"/>
            <w:tcBorders>
              <w:top w:val="nil"/>
              <w:left w:val="nil"/>
              <w:bottom w:val="single" w:sz="4" w:space="0" w:color="auto"/>
              <w:right w:val="single" w:sz="4" w:space="0" w:color="auto"/>
            </w:tcBorders>
            <w:shd w:val="clear" w:color="auto" w:fill="auto"/>
            <w:noWrap/>
            <w:vAlign w:val="center"/>
          </w:tcPr>
          <w:p w14:paraId="328670B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850" w:type="dxa"/>
            <w:tcBorders>
              <w:top w:val="nil"/>
              <w:left w:val="nil"/>
              <w:bottom w:val="single" w:sz="4" w:space="0" w:color="auto"/>
              <w:right w:val="single" w:sz="4" w:space="0" w:color="auto"/>
            </w:tcBorders>
            <w:shd w:val="clear" w:color="auto" w:fill="auto"/>
            <w:noWrap/>
            <w:vAlign w:val="center"/>
          </w:tcPr>
          <w:p w14:paraId="642E3135"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10C5CC72"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43568A8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74" w:type="pct"/>
            <w:tcBorders>
              <w:top w:val="nil"/>
              <w:left w:val="nil"/>
              <w:bottom w:val="single" w:sz="4" w:space="0" w:color="auto"/>
              <w:right w:val="single" w:sz="4" w:space="0" w:color="auto"/>
            </w:tcBorders>
            <w:shd w:val="clear" w:color="auto" w:fill="auto"/>
            <w:noWrap/>
            <w:vAlign w:val="center"/>
          </w:tcPr>
          <w:p w14:paraId="6F92EB9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858" w:type="dxa"/>
            <w:tcBorders>
              <w:top w:val="nil"/>
              <w:left w:val="nil"/>
              <w:bottom w:val="single" w:sz="4" w:space="0" w:color="auto"/>
              <w:right w:val="single" w:sz="4" w:space="0" w:color="auto"/>
            </w:tcBorders>
            <w:shd w:val="clear" w:color="auto" w:fill="auto"/>
            <w:noWrap/>
            <w:vAlign w:val="center"/>
          </w:tcPr>
          <w:p w14:paraId="1FAE7829"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0.38</w:t>
            </w:r>
          </w:p>
        </w:tc>
        <w:tc>
          <w:tcPr>
            <w:tcW w:w="353" w:type="pct"/>
            <w:tcBorders>
              <w:top w:val="nil"/>
              <w:left w:val="nil"/>
              <w:bottom w:val="single" w:sz="4" w:space="0" w:color="auto"/>
              <w:right w:val="single" w:sz="4" w:space="0" w:color="auto"/>
            </w:tcBorders>
            <w:shd w:val="clear" w:color="auto" w:fill="auto"/>
            <w:noWrap/>
            <w:vAlign w:val="center"/>
          </w:tcPr>
          <w:p w14:paraId="184C811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712" w:type="pct"/>
            <w:tcBorders>
              <w:top w:val="nil"/>
              <w:left w:val="nil"/>
              <w:bottom w:val="single" w:sz="4" w:space="0" w:color="auto"/>
              <w:right w:val="single" w:sz="4" w:space="0" w:color="auto"/>
            </w:tcBorders>
            <w:shd w:val="clear" w:color="auto" w:fill="auto"/>
            <w:noWrap/>
            <w:vAlign w:val="center"/>
          </w:tcPr>
          <w:p w14:paraId="2261BE4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870" w:type="dxa"/>
            <w:tcBorders>
              <w:top w:val="nil"/>
              <w:left w:val="nil"/>
              <w:bottom w:val="single" w:sz="4" w:space="0" w:color="auto"/>
              <w:right w:val="single" w:sz="4" w:space="0" w:color="auto"/>
            </w:tcBorders>
            <w:shd w:val="clear" w:color="auto" w:fill="auto"/>
            <w:noWrap/>
            <w:vAlign w:val="center"/>
          </w:tcPr>
          <w:p w14:paraId="17B60D92"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1.04</w:t>
            </w:r>
          </w:p>
        </w:tc>
        <w:tc>
          <w:tcPr>
            <w:tcW w:w="353" w:type="pct"/>
            <w:tcBorders>
              <w:top w:val="nil"/>
              <w:left w:val="nil"/>
              <w:bottom w:val="single" w:sz="4" w:space="0" w:color="auto"/>
              <w:right w:val="single" w:sz="4" w:space="0" w:color="auto"/>
            </w:tcBorders>
            <w:shd w:val="clear" w:color="auto" w:fill="auto"/>
            <w:noWrap/>
            <w:vAlign w:val="center"/>
          </w:tcPr>
          <w:p w14:paraId="70E080E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343" w:type="pct"/>
            <w:tcBorders>
              <w:top w:val="nil"/>
              <w:left w:val="nil"/>
              <w:bottom w:val="single" w:sz="4" w:space="0" w:color="auto"/>
              <w:right w:val="single" w:sz="4" w:space="0" w:color="auto"/>
            </w:tcBorders>
            <w:shd w:val="clear" w:color="auto" w:fill="auto"/>
            <w:noWrap/>
            <w:vAlign w:val="center"/>
          </w:tcPr>
          <w:p w14:paraId="7382A00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850" w:type="dxa"/>
            <w:tcBorders>
              <w:top w:val="nil"/>
              <w:left w:val="nil"/>
              <w:bottom w:val="single" w:sz="4" w:space="0" w:color="auto"/>
              <w:right w:val="single" w:sz="4" w:space="0" w:color="auto"/>
            </w:tcBorders>
            <w:shd w:val="clear" w:color="auto" w:fill="auto"/>
            <w:noWrap/>
            <w:vAlign w:val="center"/>
          </w:tcPr>
          <w:p w14:paraId="74F42CE7"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27B9D3C6"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8B1A1C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74" w:type="pct"/>
            <w:tcBorders>
              <w:top w:val="nil"/>
              <w:left w:val="nil"/>
              <w:bottom w:val="single" w:sz="4" w:space="0" w:color="auto"/>
              <w:right w:val="single" w:sz="4" w:space="0" w:color="auto"/>
            </w:tcBorders>
            <w:shd w:val="clear" w:color="auto" w:fill="auto"/>
            <w:noWrap/>
            <w:vAlign w:val="center"/>
          </w:tcPr>
          <w:p w14:paraId="726CA91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858" w:type="dxa"/>
            <w:tcBorders>
              <w:top w:val="nil"/>
              <w:left w:val="nil"/>
              <w:bottom w:val="single" w:sz="4" w:space="0" w:color="auto"/>
              <w:right w:val="single" w:sz="4" w:space="0" w:color="auto"/>
            </w:tcBorders>
            <w:shd w:val="clear" w:color="auto" w:fill="auto"/>
            <w:noWrap/>
            <w:vAlign w:val="center"/>
          </w:tcPr>
          <w:p w14:paraId="27051A52"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69BBE01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712" w:type="pct"/>
            <w:tcBorders>
              <w:top w:val="nil"/>
              <w:left w:val="nil"/>
              <w:bottom w:val="single" w:sz="4" w:space="0" w:color="auto"/>
              <w:right w:val="single" w:sz="4" w:space="0" w:color="auto"/>
            </w:tcBorders>
            <w:shd w:val="clear" w:color="auto" w:fill="auto"/>
            <w:noWrap/>
            <w:vAlign w:val="center"/>
          </w:tcPr>
          <w:p w14:paraId="30467A4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870" w:type="dxa"/>
            <w:tcBorders>
              <w:top w:val="nil"/>
              <w:left w:val="nil"/>
              <w:bottom w:val="single" w:sz="4" w:space="0" w:color="auto"/>
              <w:right w:val="single" w:sz="4" w:space="0" w:color="auto"/>
            </w:tcBorders>
            <w:shd w:val="clear" w:color="auto" w:fill="auto"/>
            <w:noWrap/>
            <w:vAlign w:val="center"/>
          </w:tcPr>
          <w:p w14:paraId="697C3B43"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7F6845C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343" w:type="pct"/>
            <w:tcBorders>
              <w:top w:val="nil"/>
              <w:left w:val="nil"/>
              <w:bottom w:val="single" w:sz="4" w:space="0" w:color="auto"/>
              <w:right w:val="single" w:sz="4" w:space="0" w:color="auto"/>
            </w:tcBorders>
            <w:shd w:val="clear" w:color="auto" w:fill="auto"/>
            <w:noWrap/>
            <w:vAlign w:val="center"/>
          </w:tcPr>
          <w:p w14:paraId="6E9F052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850" w:type="dxa"/>
            <w:tcBorders>
              <w:top w:val="nil"/>
              <w:left w:val="nil"/>
              <w:bottom w:val="single" w:sz="4" w:space="0" w:color="auto"/>
              <w:right w:val="single" w:sz="4" w:space="0" w:color="auto"/>
            </w:tcBorders>
            <w:shd w:val="clear" w:color="auto" w:fill="auto"/>
            <w:noWrap/>
            <w:vAlign w:val="center"/>
          </w:tcPr>
          <w:p w14:paraId="0FBEC9E2"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5869BB05"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088FE6C"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74" w:type="pct"/>
            <w:tcBorders>
              <w:top w:val="nil"/>
              <w:left w:val="nil"/>
              <w:bottom w:val="single" w:sz="4" w:space="0" w:color="auto"/>
              <w:right w:val="single" w:sz="4" w:space="0" w:color="auto"/>
            </w:tcBorders>
            <w:shd w:val="clear" w:color="auto" w:fill="auto"/>
            <w:noWrap/>
            <w:vAlign w:val="center"/>
          </w:tcPr>
          <w:p w14:paraId="6A0A58F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858" w:type="dxa"/>
            <w:tcBorders>
              <w:top w:val="nil"/>
              <w:left w:val="nil"/>
              <w:bottom w:val="single" w:sz="4" w:space="0" w:color="auto"/>
              <w:right w:val="single" w:sz="4" w:space="0" w:color="auto"/>
            </w:tcBorders>
            <w:shd w:val="clear" w:color="auto" w:fill="auto"/>
            <w:noWrap/>
            <w:vAlign w:val="center"/>
          </w:tcPr>
          <w:p w14:paraId="79EB9909"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37.20</w:t>
            </w:r>
          </w:p>
        </w:tc>
        <w:tc>
          <w:tcPr>
            <w:tcW w:w="353" w:type="pct"/>
            <w:tcBorders>
              <w:top w:val="nil"/>
              <w:left w:val="nil"/>
              <w:bottom w:val="single" w:sz="4" w:space="0" w:color="auto"/>
              <w:right w:val="single" w:sz="4" w:space="0" w:color="auto"/>
            </w:tcBorders>
            <w:shd w:val="clear" w:color="auto" w:fill="auto"/>
            <w:noWrap/>
            <w:vAlign w:val="center"/>
          </w:tcPr>
          <w:p w14:paraId="374345B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712" w:type="pct"/>
            <w:tcBorders>
              <w:top w:val="nil"/>
              <w:left w:val="nil"/>
              <w:bottom w:val="single" w:sz="4" w:space="0" w:color="auto"/>
              <w:right w:val="single" w:sz="4" w:space="0" w:color="auto"/>
            </w:tcBorders>
            <w:shd w:val="clear" w:color="auto" w:fill="auto"/>
            <w:noWrap/>
            <w:vAlign w:val="center"/>
          </w:tcPr>
          <w:p w14:paraId="6F1D1B57"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870" w:type="dxa"/>
            <w:tcBorders>
              <w:top w:val="nil"/>
              <w:left w:val="nil"/>
              <w:bottom w:val="single" w:sz="4" w:space="0" w:color="auto"/>
              <w:right w:val="single" w:sz="4" w:space="0" w:color="auto"/>
            </w:tcBorders>
            <w:shd w:val="clear" w:color="auto" w:fill="auto"/>
            <w:noWrap/>
            <w:vAlign w:val="center"/>
          </w:tcPr>
          <w:p w14:paraId="68A83241"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5EB673C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343" w:type="pct"/>
            <w:tcBorders>
              <w:top w:val="nil"/>
              <w:left w:val="nil"/>
              <w:bottom w:val="single" w:sz="4" w:space="0" w:color="auto"/>
              <w:right w:val="single" w:sz="4" w:space="0" w:color="auto"/>
            </w:tcBorders>
            <w:shd w:val="clear" w:color="auto" w:fill="auto"/>
            <w:noWrap/>
            <w:vAlign w:val="center"/>
          </w:tcPr>
          <w:p w14:paraId="061163F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850" w:type="dxa"/>
            <w:tcBorders>
              <w:top w:val="nil"/>
              <w:left w:val="nil"/>
              <w:bottom w:val="single" w:sz="4" w:space="0" w:color="auto"/>
              <w:right w:val="single" w:sz="4" w:space="0" w:color="auto"/>
            </w:tcBorders>
            <w:shd w:val="clear" w:color="auto" w:fill="auto"/>
            <w:noWrap/>
            <w:vAlign w:val="center"/>
          </w:tcPr>
          <w:p w14:paraId="68080C8B"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0A29E5A"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36EA651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74" w:type="pct"/>
            <w:tcBorders>
              <w:top w:val="nil"/>
              <w:left w:val="nil"/>
              <w:bottom w:val="single" w:sz="4" w:space="0" w:color="auto"/>
              <w:right w:val="single" w:sz="4" w:space="0" w:color="auto"/>
            </w:tcBorders>
            <w:shd w:val="clear" w:color="auto" w:fill="auto"/>
            <w:noWrap/>
            <w:vAlign w:val="center"/>
          </w:tcPr>
          <w:p w14:paraId="136ACBF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858" w:type="dxa"/>
            <w:tcBorders>
              <w:top w:val="nil"/>
              <w:left w:val="nil"/>
              <w:bottom w:val="single" w:sz="4" w:space="0" w:color="auto"/>
              <w:right w:val="single" w:sz="4" w:space="0" w:color="auto"/>
            </w:tcBorders>
            <w:shd w:val="clear" w:color="auto" w:fill="auto"/>
            <w:noWrap/>
            <w:vAlign w:val="center"/>
          </w:tcPr>
          <w:p w14:paraId="0FCF26C7"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1620E6FB"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712" w:type="pct"/>
            <w:tcBorders>
              <w:top w:val="nil"/>
              <w:left w:val="nil"/>
              <w:bottom w:val="single" w:sz="4" w:space="0" w:color="auto"/>
              <w:right w:val="single" w:sz="4" w:space="0" w:color="auto"/>
            </w:tcBorders>
            <w:shd w:val="clear" w:color="auto" w:fill="auto"/>
            <w:noWrap/>
            <w:vAlign w:val="center"/>
          </w:tcPr>
          <w:p w14:paraId="324FD6E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870" w:type="dxa"/>
            <w:tcBorders>
              <w:top w:val="nil"/>
              <w:left w:val="nil"/>
              <w:bottom w:val="single" w:sz="4" w:space="0" w:color="auto"/>
              <w:right w:val="single" w:sz="4" w:space="0" w:color="auto"/>
            </w:tcBorders>
            <w:shd w:val="clear" w:color="auto" w:fill="auto"/>
            <w:noWrap/>
            <w:vAlign w:val="center"/>
          </w:tcPr>
          <w:p w14:paraId="15CABA23"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7B9AE77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343" w:type="pct"/>
            <w:tcBorders>
              <w:top w:val="nil"/>
              <w:left w:val="nil"/>
              <w:bottom w:val="single" w:sz="4" w:space="0" w:color="auto"/>
              <w:right w:val="single" w:sz="4" w:space="0" w:color="auto"/>
            </w:tcBorders>
            <w:shd w:val="clear" w:color="auto" w:fill="auto"/>
            <w:noWrap/>
            <w:vAlign w:val="center"/>
          </w:tcPr>
          <w:p w14:paraId="5E12C25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850" w:type="dxa"/>
            <w:tcBorders>
              <w:top w:val="nil"/>
              <w:left w:val="nil"/>
              <w:bottom w:val="single" w:sz="4" w:space="0" w:color="auto"/>
              <w:right w:val="single" w:sz="4" w:space="0" w:color="auto"/>
            </w:tcBorders>
            <w:shd w:val="clear" w:color="auto" w:fill="auto"/>
            <w:noWrap/>
            <w:vAlign w:val="center"/>
          </w:tcPr>
          <w:p w14:paraId="21261952"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2.06</w:t>
            </w:r>
          </w:p>
        </w:tc>
      </w:tr>
      <w:tr w:rsidR="003F7567" w14:paraId="305CBD47"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0C50A9A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74" w:type="pct"/>
            <w:tcBorders>
              <w:top w:val="nil"/>
              <w:left w:val="nil"/>
              <w:bottom w:val="single" w:sz="4" w:space="0" w:color="auto"/>
              <w:right w:val="single" w:sz="4" w:space="0" w:color="auto"/>
            </w:tcBorders>
            <w:shd w:val="clear" w:color="auto" w:fill="auto"/>
            <w:noWrap/>
            <w:vAlign w:val="center"/>
          </w:tcPr>
          <w:p w14:paraId="68A5D18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858" w:type="dxa"/>
            <w:tcBorders>
              <w:top w:val="nil"/>
              <w:left w:val="nil"/>
              <w:bottom w:val="single" w:sz="4" w:space="0" w:color="auto"/>
              <w:right w:val="single" w:sz="4" w:space="0" w:color="auto"/>
            </w:tcBorders>
            <w:shd w:val="clear" w:color="auto" w:fill="auto"/>
            <w:noWrap/>
            <w:vAlign w:val="center"/>
          </w:tcPr>
          <w:p w14:paraId="1B161D82"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699207D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712" w:type="pct"/>
            <w:tcBorders>
              <w:top w:val="nil"/>
              <w:left w:val="nil"/>
              <w:bottom w:val="single" w:sz="4" w:space="0" w:color="auto"/>
              <w:right w:val="single" w:sz="4" w:space="0" w:color="auto"/>
            </w:tcBorders>
            <w:shd w:val="clear" w:color="auto" w:fill="auto"/>
            <w:noWrap/>
            <w:vAlign w:val="center"/>
          </w:tcPr>
          <w:p w14:paraId="57FFCBF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870" w:type="dxa"/>
            <w:tcBorders>
              <w:top w:val="nil"/>
              <w:left w:val="nil"/>
              <w:bottom w:val="single" w:sz="4" w:space="0" w:color="auto"/>
              <w:right w:val="single" w:sz="4" w:space="0" w:color="auto"/>
            </w:tcBorders>
            <w:shd w:val="clear" w:color="auto" w:fill="auto"/>
            <w:noWrap/>
            <w:vAlign w:val="center"/>
          </w:tcPr>
          <w:p w14:paraId="67A3C787"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0.24</w:t>
            </w:r>
          </w:p>
        </w:tc>
        <w:tc>
          <w:tcPr>
            <w:tcW w:w="353" w:type="pct"/>
            <w:tcBorders>
              <w:top w:val="nil"/>
              <w:left w:val="nil"/>
              <w:bottom w:val="single" w:sz="4" w:space="0" w:color="auto"/>
              <w:right w:val="single" w:sz="4" w:space="0" w:color="auto"/>
            </w:tcBorders>
            <w:shd w:val="clear" w:color="auto" w:fill="auto"/>
            <w:noWrap/>
            <w:vAlign w:val="center"/>
          </w:tcPr>
          <w:p w14:paraId="4345DBB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343" w:type="pct"/>
            <w:tcBorders>
              <w:top w:val="nil"/>
              <w:left w:val="nil"/>
              <w:bottom w:val="single" w:sz="4" w:space="0" w:color="auto"/>
              <w:right w:val="single" w:sz="4" w:space="0" w:color="auto"/>
            </w:tcBorders>
            <w:shd w:val="clear" w:color="auto" w:fill="auto"/>
            <w:noWrap/>
            <w:vAlign w:val="center"/>
          </w:tcPr>
          <w:p w14:paraId="1C88699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850" w:type="dxa"/>
            <w:tcBorders>
              <w:top w:val="nil"/>
              <w:left w:val="nil"/>
              <w:bottom w:val="single" w:sz="4" w:space="0" w:color="auto"/>
              <w:right w:val="single" w:sz="4" w:space="0" w:color="auto"/>
            </w:tcBorders>
            <w:shd w:val="clear" w:color="auto" w:fill="auto"/>
            <w:noWrap/>
            <w:vAlign w:val="center"/>
          </w:tcPr>
          <w:p w14:paraId="3034B68D"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7F75A0B"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0FC0873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74" w:type="pct"/>
            <w:tcBorders>
              <w:top w:val="nil"/>
              <w:left w:val="nil"/>
              <w:bottom w:val="single" w:sz="4" w:space="0" w:color="auto"/>
              <w:right w:val="single" w:sz="4" w:space="0" w:color="auto"/>
            </w:tcBorders>
            <w:shd w:val="clear" w:color="auto" w:fill="auto"/>
            <w:noWrap/>
            <w:vAlign w:val="center"/>
          </w:tcPr>
          <w:p w14:paraId="7BF6CB9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858" w:type="dxa"/>
            <w:tcBorders>
              <w:top w:val="nil"/>
              <w:left w:val="nil"/>
              <w:bottom w:val="single" w:sz="4" w:space="0" w:color="auto"/>
              <w:right w:val="single" w:sz="4" w:space="0" w:color="auto"/>
            </w:tcBorders>
            <w:shd w:val="clear" w:color="auto" w:fill="auto"/>
            <w:noWrap/>
            <w:vAlign w:val="center"/>
          </w:tcPr>
          <w:p w14:paraId="685AB862"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CDE067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712" w:type="pct"/>
            <w:tcBorders>
              <w:top w:val="nil"/>
              <w:left w:val="nil"/>
              <w:bottom w:val="single" w:sz="4" w:space="0" w:color="auto"/>
              <w:right w:val="single" w:sz="4" w:space="0" w:color="auto"/>
            </w:tcBorders>
            <w:shd w:val="clear" w:color="auto" w:fill="auto"/>
            <w:noWrap/>
            <w:vAlign w:val="center"/>
          </w:tcPr>
          <w:p w14:paraId="49D1118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870" w:type="dxa"/>
            <w:tcBorders>
              <w:top w:val="nil"/>
              <w:left w:val="nil"/>
              <w:bottom w:val="single" w:sz="4" w:space="0" w:color="auto"/>
              <w:right w:val="single" w:sz="4" w:space="0" w:color="auto"/>
            </w:tcBorders>
            <w:shd w:val="clear" w:color="auto" w:fill="auto"/>
            <w:noWrap/>
            <w:vAlign w:val="center"/>
          </w:tcPr>
          <w:p w14:paraId="4D969E28"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D5ADAF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343" w:type="pct"/>
            <w:tcBorders>
              <w:top w:val="nil"/>
              <w:left w:val="nil"/>
              <w:bottom w:val="single" w:sz="4" w:space="0" w:color="auto"/>
              <w:right w:val="single" w:sz="4" w:space="0" w:color="auto"/>
            </w:tcBorders>
            <w:shd w:val="clear" w:color="auto" w:fill="auto"/>
            <w:noWrap/>
            <w:vAlign w:val="center"/>
          </w:tcPr>
          <w:p w14:paraId="7C2A712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850" w:type="dxa"/>
            <w:tcBorders>
              <w:top w:val="nil"/>
              <w:left w:val="nil"/>
              <w:bottom w:val="single" w:sz="4" w:space="0" w:color="auto"/>
              <w:right w:val="single" w:sz="4" w:space="0" w:color="auto"/>
            </w:tcBorders>
            <w:shd w:val="clear" w:color="auto" w:fill="auto"/>
            <w:noWrap/>
            <w:vAlign w:val="center"/>
          </w:tcPr>
          <w:p w14:paraId="2D611A24"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042CEF9E"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518E5CA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74" w:type="pct"/>
            <w:tcBorders>
              <w:top w:val="nil"/>
              <w:left w:val="nil"/>
              <w:bottom w:val="single" w:sz="4" w:space="0" w:color="auto"/>
              <w:right w:val="single" w:sz="4" w:space="0" w:color="auto"/>
            </w:tcBorders>
            <w:shd w:val="clear" w:color="auto" w:fill="auto"/>
            <w:noWrap/>
            <w:vAlign w:val="center"/>
          </w:tcPr>
          <w:p w14:paraId="2C10BB0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858" w:type="dxa"/>
            <w:tcBorders>
              <w:top w:val="nil"/>
              <w:left w:val="nil"/>
              <w:bottom w:val="single" w:sz="4" w:space="0" w:color="auto"/>
              <w:right w:val="single" w:sz="4" w:space="0" w:color="auto"/>
            </w:tcBorders>
            <w:shd w:val="clear" w:color="auto" w:fill="auto"/>
            <w:noWrap/>
            <w:vAlign w:val="center"/>
          </w:tcPr>
          <w:p w14:paraId="792FEA1C"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4D4F826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712" w:type="pct"/>
            <w:tcBorders>
              <w:top w:val="nil"/>
              <w:left w:val="nil"/>
              <w:bottom w:val="single" w:sz="4" w:space="0" w:color="auto"/>
              <w:right w:val="single" w:sz="4" w:space="0" w:color="auto"/>
            </w:tcBorders>
            <w:shd w:val="clear" w:color="auto" w:fill="auto"/>
            <w:noWrap/>
            <w:vAlign w:val="center"/>
          </w:tcPr>
          <w:p w14:paraId="55FF0D9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870" w:type="dxa"/>
            <w:tcBorders>
              <w:top w:val="nil"/>
              <w:left w:val="nil"/>
              <w:bottom w:val="single" w:sz="4" w:space="0" w:color="auto"/>
              <w:right w:val="single" w:sz="4" w:space="0" w:color="auto"/>
            </w:tcBorders>
            <w:shd w:val="clear" w:color="auto" w:fill="auto"/>
            <w:noWrap/>
            <w:vAlign w:val="center"/>
          </w:tcPr>
          <w:p w14:paraId="6D3FD9A1"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82.84</w:t>
            </w:r>
          </w:p>
        </w:tc>
        <w:tc>
          <w:tcPr>
            <w:tcW w:w="353" w:type="pct"/>
            <w:tcBorders>
              <w:top w:val="nil"/>
              <w:left w:val="nil"/>
              <w:bottom w:val="single" w:sz="4" w:space="0" w:color="auto"/>
              <w:right w:val="single" w:sz="4" w:space="0" w:color="auto"/>
            </w:tcBorders>
            <w:shd w:val="clear" w:color="auto" w:fill="auto"/>
            <w:noWrap/>
            <w:vAlign w:val="center"/>
          </w:tcPr>
          <w:p w14:paraId="76C1B76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343" w:type="pct"/>
            <w:tcBorders>
              <w:top w:val="nil"/>
              <w:left w:val="nil"/>
              <w:bottom w:val="single" w:sz="4" w:space="0" w:color="auto"/>
              <w:right w:val="single" w:sz="4" w:space="0" w:color="auto"/>
            </w:tcBorders>
            <w:shd w:val="clear" w:color="auto" w:fill="auto"/>
            <w:noWrap/>
            <w:vAlign w:val="center"/>
          </w:tcPr>
          <w:p w14:paraId="68922A4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850" w:type="dxa"/>
            <w:tcBorders>
              <w:top w:val="nil"/>
              <w:left w:val="nil"/>
              <w:bottom w:val="single" w:sz="4" w:space="0" w:color="auto"/>
              <w:right w:val="single" w:sz="4" w:space="0" w:color="auto"/>
            </w:tcBorders>
            <w:shd w:val="clear" w:color="auto" w:fill="auto"/>
            <w:noWrap/>
            <w:vAlign w:val="center"/>
          </w:tcPr>
          <w:p w14:paraId="360D50CA"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4616A9C0"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3CCF528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74" w:type="pct"/>
            <w:tcBorders>
              <w:top w:val="nil"/>
              <w:left w:val="nil"/>
              <w:bottom w:val="single" w:sz="4" w:space="0" w:color="auto"/>
              <w:right w:val="single" w:sz="4" w:space="0" w:color="auto"/>
            </w:tcBorders>
            <w:shd w:val="clear" w:color="auto" w:fill="auto"/>
            <w:noWrap/>
            <w:vAlign w:val="center"/>
          </w:tcPr>
          <w:p w14:paraId="66EEBCF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858" w:type="dxa"/>
            <w:tcBorders>
              <w:top w:val="nil"/>
              <w:left w:val="nil"/>
              <w:bottom w:val="single" w:sz="4" w:space="0" w:color="auto"/>
              <w:right w:val="single" w:sz="4" w:space="0" w:color="auto"/>
            </w:tcBorders>
            <w:shd w:val="clear" w:color="auto" w:fill="auto"/>
            <w:noWrap/>
            <w:vAlign w:val="center"/>
          </w:tcPr>
          <w:p w14:paraId="693BAC78"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3D495A10"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712" w:type="pct"/>
            <w:tcBorders>
              <w:top w:val="nil"/>
              <w:left w:val="nil"/>
              <w:bottom w:val="single" w:sz="4" w:space="0" w:color="auto"/>
              <w:right w:val="single" w:sz="4" w:space="0" w:color="auto"/>
            </w:tcBorders>
            <w:shd w:val="clear" w:color="auto" w:fill="auto"/>
            <w:noWrap/>
            <w:vAlign w:val="center"/>
          </w:tcPr>
          <w:p w14:paraId="0D54053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870" w:type="dxa"/>
            <w:tcBorders>
              <w:top w:val="nil"/>
              <w:left w:val="nil"/>
              <w:bottom w:val="single" w:sz="4" w:space="0" w:color="auto"/>
              <w:right w:val="single" w:sz="4" w:space="0" w:color="auto"/>
            </w:tcBorders>
            <w:shd w:val="clear" w:color="auto" w:fill="auto"/>
            <w:noWrap/>
            <w:vAlign w:val="center"/>
          </w:tcPr>
          <w:p w14:paraId="3A8F767B"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97.43</w:t>
            </w:r>
          </w:p>
        </w:tc>
        <w:tc>
          <w:tcPr>
            <w:tcW w:w="353" w:type="pct"/>
            <w:tcBorders>
              <w:top w:val="nil"/>
              <w:left w:val="nil"/>
              <w:bottom w:val="single" w:sz="4" w:space="0" w:color="auto"/>
              <w:right w:val="single" w:sz="4" w:space="0" w:color="auto"/>
            </w:tcBorders>
            <w:shd w:val="clear" w:color="auto" w:fill="auto"/>
            <w:noWrap/>
            <w:vAlign w:val="center"/>
          </w:tcPr>
          <w:p w14:paraId="6B6E0BDF"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343" w:type="pct"/>
            <w:tcBorders>
              <w:top w:val="nil"/>
              <w:left w:val="nil"/>
              <w:bottom w:val="single" w:sz="4" w:space="0" w:color="auto"/>
              <w:right w:val="single" w:sz="4" w:space="0" w:color="auto"/>
            </w:tcBorders>
            <w:shd w:val="clear" w:color="auto" w:fill="auto"/>
            <w:noWrap/>
            <w:vAlign w:val="center"/>
          </w:tcPr>
          <w:p w14:paraId="109B43E9"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850" w:type="dxa"/>
            <w:tcBorders>
              <w:top w:val="nil"/>
              <w:left w:val="nil"/>
              <w:bottom w:val="single" w:sz="4" w:space="0" w:color="auto"/>
              <w:right w:val="single" w:sz="4" w:space="0" w:color="auto"/>
            </w:tcBorders>
            <w:shd w:val="clear" w:color="auto" w:fill="auto"/>
            <w:noWrap/>
            <w:vAlign w:val="center"/>
          </w:tcPr>
          <w:p w14:paraId="060322C9"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4689A193"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19BD3B4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74" w:type="pct"/>
            <w:tcBorders>
              <w:top w:val="nil"/>
              <w:left w:val="nil"/>
              <w:bottom w:val="single" w:sz="4" w:space="0" w:color="auto"/>
              <w:right w:val="single" w:sz="4" w:space="0" w:color="auto"/>
            </w:tcBorders>
            <w:shd w:val="clear" w:color="auto" w:fill="auto"/>
            <w:noWrap/>
            <w:vAlign w:val="center"/>
          </w:tcPr>
          <w:p w14:paraId="23E24E3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858" w:type="dxa"/>
            <w:tcBorders>
              <w:top w:val="nil"/>
              <w:left w:val="nil"/>
              <w:bottom w:val="single" w:sz="4" w:space="0" w:color="auto"/>
              <w:right w:val="single" w:sz="4" w:space="0" w:color="auto"/>
            </w:tcBorders>
            <w:shd w:val="clear" w:color="auto" w:fill="auto"/>
            <w:noWrap/>
            <w:vAlign w:val="center"/>
          </w:tcPr>
          <w:p w14:paraId="4D44B4C1"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745EC1A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712" w:type="pct"/>
            <w:tcBorders>
              <w:top w:val="nil"/>
              <w:left w:val="nil"/>
              <w:bottom w:val="single" w:sz="4" w:space="0" w:color="auto"/>
              <w:right w:val="single" w:sz="4" w:space="0" w:color="auto"/>
            </w:tcBorders>
            <w:shd w:val="clear" w:color="auto" w:fill="auto"/>
            <w:noWrap/>
            <w:vAlign w:val="center"/>
          </w:tcPr>
          <w:p w14:paraId="60D21DA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870" w:type="dxa"/>
            <w:tcBorders>
              <w:top w:val="nil"/>
              <w:left w:val="nil"/>
              <w:bottom w:val="single" w:sz="4" w:space="0" w:color="auto"/>
              <w:right w:val="single" w:sz="4" w:space="0" w:color="auto"/>
            </w:tcBorders>
            <w:shd w:val="clear" w:color="auto" w:fill="auto"/>
            <w:noWrap/>
            <w:vAlign w:val="center"/>
          </w:tcPr>
          <w:p w14:paraId="2A13F8B4"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4.1</w:t>
            </w:r>
            <w:r>
              <w:rPr>
                <w:rFonts w:ascii="Times New Roman" w:eastAsia="宋体" w:hAnsi="Times New Roman" w:cs="Times New Roman" w:hint="eastAsia"/>
                <w:color w:val="000000"/>
                <w:kern w:val="0"/>
                <w:szCs w:val="21"/>
                <w:lang w:bidi="ar"/>
              </w:rPr>
              <w:t>6</w:t>
            </w:r>
          </w:p>
        </w:tc>
        <w:tc>
          <w:tcPr>
            <w:tcW w:w="353" w:type="pct"/>
            <w:tcBorders>
              <w:top w:val="nil"/>
              <w:left w:val="nil"/>
              <w:bottom w:val="single" w:sz="4" w:space="0" w:color="auto"/>
              <w:right w:val="single" w:sz="4" w:space="0" w:color="auto"/>
            </w:tcBorders>
            <w:shd w:val="clear" w:color="auto" w:fill="auto"/>
            <w:noWrap/>
            <w:vAlign w:val="center"/>
          </w:tcPr>
          <w:p w14:paraId="58DA48A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343" w:type="pct"/>
            <w:tcBorders>
              <w:top w:val="nil"/>
              <w:left w:val="nil"/>
              <w:bottom w:val="single" w:sz="4" w:space="0" w:color="auto"/>
              <w:right w:val="single" w:sz="4" w:space="0" w:color="auto"/>
            </w:tcBorders>
            <w:shd w:val="clear" w:color="auto" w:fill="auto"/>
            <w:noWrap/>
            <w:vAlign w:val="center"/>
          </w:tcPr>
          <w:p w14:paraId="59CF729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850" w:type="dxa"/>
            <w:tcBorders>
              <w:top w:val="nil"/>
              <w:left w:val="nil"/>
              <w:bottom w:val="single" w:sz="4" w:space="0" w:color="auto"/>
              <w:right w:val="single" w:sz="4" w:space="0" w:color="auto"/>
            </w:tcBorders>
            <w:shd w:val="clear" w:color="auto" w:fill="auto"/>
            <w:noWrap/>
            <w:vAlign w:val="center"/>
          </w:tcPr>
          <w:p w14:paraId="4EA4DA68"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2B158A26"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518FF90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74" w:type="pct"/>
            <w:tcBorders>
              <w:top w:val="nil"/>
              <w:left w:val="nil"/>
              <w:bottom w:val="single" w:sz="4" w:space="0" w:color="auto"/>
              <w:right w:val="single" w:sz="4" w:space="0" w:color="auto"/>
            </w:tcBorders>
            <w:shd w:val="clear" w:color="auto" w:fill="auto"/>
            <w:noWrap/>
            <w:vAlign w:val="center"/>
          </w:tcPr>
          <w:p w14:paraId="1618BDCE"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858" w:type="dxa"/>
            <w:tcBorders>
              <w:top w:val="nil"/>
              <w:left w:val="nil"/>
              <w:bottom w:val="single" w:sz="4" w:space="0" w:color="auto"/>
              <w:right w:val="single" w:sz="4" w:space="0" w:color="auto"/>
            </w:tcBorders>
            <w:shd w:val="clear" w:color="auto" w:fill="auto"/>
            <w:noWrap/>
            <w:vAlign w:val="center"/>
          </w:tcPr>
          <w:p w14:paraId="61EDBF9E"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eastAsia="宋体" w:hAnsi="Times New Roman" w:cs="Times New Roman"/>
                <w:color w:val="000000"/>
                <w:kern w:val="0"/>
                <w:sz w:val="18"/>
                <w:szCs w:val="18"/>
                <w:lang w:bidi="ar"/>
              </w:rPr>
              <w:t>0.00</w:t>
            </w:r>
          </w:p>
        </w:tc>
        <w:tc>
          <w:tcPr>
            <w:tcW w:w="353" w:type="pct"/>
            <w:tcBorders>
              <w:top w:val="nil"/>
              <w:left w:val="nil"/>
              <w:bottom w:val="single" w:sz="4" w:space="0" w:color="auto"/>
              <w:right w:val="single" w:sz="4" w:space="0" w:color="auto"/>
            </w:tcBorders>
            <w:shd w:val="clear" w:color="auto" w:fill="auto"/>
            <w:noWrap/>
            <w:vAlign w:val="center"/>
          </w:tcPr>
          <w:p w14:paraId="79B9E64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712" w:type="pct"/>
            <w:tcBorders>
              <w:top w:val="nil"/>
              <w:left w:val="nil"/>
              <w:bottom w:val="single" w:sz="4" w:space="0" w:color="auto"/>
              <w:right w:val="single" w:sz="4" w:space="0" w:color="auto"/>
            </w:tcBorders>
            <w:shd w:val="clear" w:color="auto" w:fill="auto"/>
            <w:noWrap/>
            <w:vAlign w:val="center"/>
          </w:tcPr>
          <w:p w14:paraId="08FC708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870" w:type="dxa"/>
            <w:tcBorders>
              <w:top w:val="nil"/>
              <w:left w:val="nil"/>
              <w:bottom w:val="single" w:sz="4" w:space="0" w:color="auto"/>
              <w:right w:val="single" w:sz="4" w:space="0" w:color="auto"/>
            </w:tcBorders>
            <w:shd w:val="clear" w:color="auto" w:fill="auto"/>
            <w:noWrap/>
            <w:vAlign w:val="center"/>
          </w:tcPr>
          <w:p w14:paraId="5D6C857E"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0.27</w:t>
            </w:r>
          </w:p>
        </w:tc>
        <w:tc>
          <w:tcPr>
            <w:tcW w:w="353" w:type="pct"/>
            <w:tcBorders>
              <w:top w:val="nil"/>
              <w:left w:val="nil"/>
              <w:bottom w:val="single" w:sz="4" w:space="0" w:color="auto"/>
              <w:right w:val="single" w:sz="4" w:space="0" w:color="auto"/>
            </w:tcBorders>
            <w:shd w:val="clear" w:color="auto" w:fill="auto"/>
            <w:noWrap/>
            <w:vAlign w:val="center"/>
          </w:tcPr>
          <w:p w14:paraId="1A36214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shd w:val="clear" w:color="auto" w:fill="auto"/>
            <w:noWrap/>
            <w:vAlign w:val="center"/>
          </w:tcPr>
          <w:p w14:paraId="1EB3AB7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5943FB"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0.00</w:t>
            </w:r>
          </w:p>
        </w:tc>
      </w:tr>
      <w:tr w:rsidR="003F7567" w14:paraId="66324048"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76EC80A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74" w:type="pct"/>
            <w:tcBorders>
              <w:top w:val="nil"/>
              <w:left w:val="nil"/>
              <w:bottom w:val="single" w:sz="4" w:space="0" w:color="auto"/>
              <w:right w:val="single" w:sz="4" w:space="0" w:color="auto"/>
            </w:tcBorders>
            <w:shd w:val="clear" w:color="auto" w:fill="auto"/>
            <w:noWrap/>
            <w:vAlign w:val="center"/>
          </w:tcPr>
          <w:p w14:paraId="5E611931"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858" w:type="dxa"/>
            <w:tcBorders>
              <w:top w:val="nil"/>
              <w:left w:val="nil"/>
              <w:bottom w:val="single" w:sz="4" w:space="0" w:color="auto"/>
              <w:right w:val="single" w:sz="4" w:space="0" w:color="auto"/>
            </w:tcBorders>
            <w:shd w:val="clear" w:color="auto" w:fill="auto"/>
            <w:noWrap/>
            <w:vAlign w:val="center"/>
          </w:tcPr>
          <w:p w14:paraId="0AB24D8C" w14:textId="77777777" w:rsidR="003F7567" w:rsidRDefault="00000000">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1.42</w:t>
            </w:r>
          </w:p>
        </w:tc>
        <w:tc>
          <w:tcPr>
            <w:tcW w:w="353" w:type="pct"/>
            <w:tcBorders>
              <w:top w:val="nil"/>
              <w:left w:val="nil"/>
              <w:bottom w:val="single" w:sz="4" w:space="0" w:color="auto"/>
              <w:right w:val="single" w:sz="4" w:space="0" w:color="auto"/>
            </w:tcBorders>
            <w:shd w:val="clear" w:color="auto" w:fill="auto"/>
            <w:noWrap/>
            <w:vAlign w:val="center"/>
          </w:tcPr>
          <w:p w14:paraId="3DBE13C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712" w:type="pct"/>
            <w:tcBorders>
              <w:top w:val="nil"/>
              <w:left w:val="nil"/>
              <w:bottom w:val="single" w:sz="4" w:space="0" w:color="auto"/>
              <w:right w:val="single" w:sz="4" w:space="0" w:color="auto"/>
            </w:tcBorders>
            <w:shd w:val="clear" w:color="auto" w:fill="auto"/>
            <w:noWrap/>
            <w:vAlign w:val="center"/>
          </w:tcPr>
          <w:p w14:paraId="7FCFB1FA"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870" w:type="dxa"/>
            <w:tcBorders>
              <w:top w:val="nil"/>
              <w:left w:val="nil"/>
              <w:bottom w:val="single" w:sz="4" w:space="0" w:color="auto"/>
              <w:right w:val="single" w:sz="4" w:space="0" w:color="auto"/>
            </w:tcBorders>
            <w:shd w:val="clear" w:color="auto" w:fill="auto"/>
            <w:noWrap/>
            <w:vAlign w:val="center"/>
          </w:tcPr>
          <w:p w14:paraId="2703860A"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96</w:t>
            </w:r>
          </w:p>
        </w:tc>
        <w:tc>
          <w:tcPr>
            <w:tcW w:w="353" w:type="pct"/>
            <w:tcBorders>
              <w:top w:val="nil"/>
              <w:left w:val="nil"/>
              <w:bottom w:val="single" w:sz="4" w:space="0" w:color="auto"/>
              <w:right w:val="single" w:sz="4" w:space="0" w:color="auto"/>
            </w:tcBorders>
            <w:shd w:val="clear" w:color="auto" w:fill="auto"/>
            <w:noWrap/>
            <w:vAlign w:val="center"/>
          </w:tcPr>
          <w:p w14:paraId="4ABC0276"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shd w:val="clear" w:color="auto" w:fill="auto"/>
            <w:noWrap/>
            <w:vAlign w:val="center"/>
          </w:tcPr>
          <w:p w14:paraId="5EE6B1A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5FF822" w14:textId="77777777" w:rsidR="003F7567" w:rsidRDefault="003F7567">
            <w:pPr>
              <w:jc w:val="center"/>
              <w:rPr>
                <w:rFonts w:ascii="Times New Roman" w:hAnsi="Times New Roman" w:cs="Times New Roman"/>
                <w:color w:val="000000"/>
                <w:kern w:val="0"/>
                <w:sz w:val="20"/>
                <w:szCs w:val="20"/>
              </w:rPr>
            </w:pPr>
          </w:p>
        </w:tc>
      </w:tr>
      <w:tr w:rsidR="003F7567" w14:paraId="7EBD443A" w14:textId="77777777">
        <w:trPr>
          <w:trHeight w:hRule="exact" w:val="284"/>
          <w:jc w:val="center"/>
        </w:trPr>
        <w:tc>
          <w:tcPr>
            <w:tcW w:w="340" w:type="pct"/>
            <w:tcBorders>
              <w:top w:val="nil"/>
              <w:left w:val="single" w:sz="4" w:space="0" w:color="auto"/>
              <w:bottom w:val="single" w:sz="4" w:space="0" w:color="auto"/>
              <w:right w:val="single" w:sz="4" w:space="0" w:color="auto"/>
            </w:tcBorders>
            <w:shd w:val="clear" w:color="auto" w:fill="auto"/>
            <w:noWrap/>
            <w:vAlign w:val="center"/>
          </w:tcPr>
          <w:p w14:paraId="361636E4"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074" w:type="pct"/>
            <w:tcBorders>
              <w:top w:val="nil"/>
              <w:left w:val="nil"/>
              <w:bottom w:val="single" w:sz="4" w:space="0" w:color="auto"/>
              <w:right w:val="single" w:sz="4" w:space="0" w:color="auto"/>
            </w:tcBorders>
            <w:shd w:val="clear" w:color="auto" w:fill="auto"/>
            <w:noWrap/>
            <w:vAlign w:val="center"/>
          </w:tcPr>
          <w:p w14:paraId="6FA2204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8" w:type="dxa"/>
            <w:tcBorders>
              <w:top w:val="nil"/>
              <w:left w:val="nil"/>
              <w:bottom w:val="single" w:sz="4" w:space="0" w:color="auto"/>
              <w:right w:val="single" w:sz="4" w:space="0" w:color="auto"/>
            </w:tcBorders>
            <w:shd w:val="clear" w:color="auto" w:fill="auto"/>
            <w:noWrap/>
            <w:vAlign w:val="center"/>
          </w:tcPr>
          <w:p w14:paraId="25170DD0" w14:textId="77777777" w:rsidR="003F7567" w:rsidRDefault="003F7567">
            <w:pPr>
              <w:jc w:val="right"/>
              <w:rPr>
                <w:rFonts w:ascii="Times New Roman" w:hAnsi="Times New Roman" w:cs="Times New Roman"/>
                <w:color w:val="000000"/>
                <w:kern w:val="0"/>
                <w:sz w:val="18"/>
                <w:szCs w:val="18"/>
              </w:rPr>
            </w:pPr>
          </w:p>
        </w:tc>
        <w:tc>
          <w:tcPr>
            <w:tcW w:w="353" w:type="pct"/>
            <w:tcBorders>
              <w:top w:val="nil"/>
              <w:left w:val="nil"/>
              <w:bottom w:val="single" w:sz="4" w:space="0" w:color="auto"/>
              <w:right w:val="single" w:sz="4" w:space="0" w:color="auto"/>
            </w:tcBorders>
            <w:shd w:val="clear" w:color="auto" w:fill="auto"/>
            <w:noWrap/>
            <w:vAlign w:val="center"/>
          </w:tcPr>
          <w:p w14:paraId="3189E9C3"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712" w:type="pct"/>
            <w:tcBorders>
              <w:top w:val="nil"/>
              <w:left w:val="nil"/>
              <w:bottom w:val="single" w:sz="4" w:space="0" w:color="auto"/>
              <w:right w:val="single" w:sz="4" w:space="0" w:color="auto"/>
            </w:tcBorders>
            <w:shd w:val="clear" w:color="auto" w:fill="auto"/>
            <w:noWrap/>
            <w:vAlign w:val="center"/>
          </w:tcPr>
          <w:p w14:paraId="0B71A672"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870" w:type="dxa"/>
            <w:tcBorders>
              <w:top w:val="nil"/>
              <w:left w:val="nil"/>
              <w:bottom w:val="single" w:sz="4" w:space="0" w:color="auto"/>
              <w:right w:val="single" w:sz="4" w:space="0" w:color="auto"/>
            </w:tcBorders>
            <w:shd w:val="clear" w:color="auto" w:fill="auto"/>
            <w:noWrap/>
            <w:vAlign w:val="center"/>
          </w:tcPr>
          <w:p w14:paraId="0287ABF8" w14:textId="77777777" w:rsidR="003F7567" w:rsidRDefault="00000000">
            <w:pPr>
              <w:widowControl/>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55.85</w:t>
            </w:r>
          </w:p>
        </w:tc>
        <w:tc>
          <w:tcPr>
            <w:tcW w:w="353" w:type="pct"/>
            <w:tcBorders>
              <w:top w:val="nil"/>
              <w:left w:val="nil"/>
              <w:bottom w:val="single" w:sz="4" w:space="0" w:color="auto"/>
              <w:right w:val="single" w:sz="4" w:space="0" w:color="auto"/>
            </w:tcBorders>
            <w:shd w:val="clear" w:color="auto" w:fill="auto"/>
            <w:noWrap/>
            <w:vAlign w:val="center"/>
          </w:tcPr>
          <w:p w14:paraId="74EB203D"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343" w:type="pct"/>
            <w:tcBorders>
              <w:top w:val="nil"/>
              <w:left w:val="nil"/>
              <w:bottom w:val="single" w:sz="4" w:space="0" w:color="auto"/>
              <w:right w:val="single" w:sz="4" w:space="0" w:color="auto"/>
            </w:tcBorders>
            <w:shd w:val="clear" w:color="auto" w:fill="auto"/>
            <w:noWrap/>
            <w:vAlign w:val="center"/>
          </w:tcPr>
          <w:p w14:paraId="726825A8"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B80D5B9" w14:textId="77777777" w:rsidR="003F7567" w:rsidRDefault="003F7567">
            <w:pPr>
              <w:jc w:val="center"/>
              <w:rPr>
                <w:rFonts w:ascii="Times New Roman" w:hAnsi="Times New Roman" w:cs="Times New Roman"/>
                <w:color w:val="000000"/>
                <w:kern w:val="0"/>
                <w:sz w:val="20"/>
                <w:szCs w:val="20"/>
              </w:rPr>
            </w:pPr>
          </w:p>
        </w:tc>
      </w:tr>
      <w:tr w:rsidR="003F7567" w14:paraId="62FA7530" w14:textId="77777777">
        <w:trPr>
          <w:trHeight w:hRule="exact" w:val="284"/>
          <w:jc w:val="center"/>
        </w:trPr>
        <w:tc>
          <w:tcPr>
            <w:tcW w:w="1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10C0DB"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858" w:type="dxa"/>
            <w:tcBorders>
              <w:top w:val="nil"/>
              <w:left w:val="nil"/>
              <w:bottom w:val="single" w:sz="4" w:space="0" w:color="auto"/>
              <w:right w:val="single" w:sz="4" w:space="0" w:color="auto"/>
            </w:tcBorders>
            <w:shd w:val="clear" w:color="auto" w:fill="auto"/>
            <w:noWrap/>
            <w:vAlign w:val="center"/>
          </w:tcPr>
          <w:p w14:paraId="60FFEA25" w14:textId="77777777" w:rsidR="003F7567" w:rsidRDefault="00000000">
            <w:pPr>
              <w:widowControl/>
              <w:jc w:val="right"/>
              <w:textAlignment w:val="center"/>
              <w:rPr>
                <w:rFonts w:ascii="Times New Roman" w:hAnsi="Times New Roman" w:cs="Times New Roman"/>
                <w:color w:val="000000"/>
                <w:kern w:val="0"/>
                <w:sz w:val="18"/>
                <w:szCs w:val="18"/>
              </w:rPr>
            </w:pPr>
            <w:r>
              <w:rPr>
                <w:rFonts w:ascii="Times New Roman" w:eastAsia="宋体" w:hAnsi="Times New Roman" w:cs="Times New Roman" w:hint="eastAsia"/>
                <w:color w:val="000000"/>
                <w:kern w:val="0"/>
                <w:sz w:val="18"/>
                <w:szCs w:val="18"/>
                <w:lang w:bidi="ar"/>
              </w:rPr>
              <w:t>3368.26</w:t>
            </w:r>
          </w:p>
        </w:tc>
        <w:tc>
          <w:tcPr>
            <w:tcW w:w="3040" w:type="pct"/>
            <w:gridSpan w:val="5"/>
            <w:tcBorders>
              <w:top w:val="single" w:sz="4" w:space="0" w:color="auto"/>
              <w:left w:val="nil"/>
              <w:bottom w:val="single" w:sz="4" w:space="0" w:color="auto"/>
              <w:right w:val="single" w:sz="4" w:space="0" w:color="auto"/>
            </w:tcBorders>
            <w:shd w:val="clear" w:color="auto" w:fill="auto"/>
            <w:noWrap/>
            <w:vAlign w:val="center"/>
          </w:tcPr>
          <w:p w14:paraId="0F24FBB0" w14:textId="77777777" w:rsidR="003F7567"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850" w:type="dxa"/>
            <w:tcBorders>
              <w:top w:val="nil"/>
              <w:left w:val="nil"/>
              <w:bottom w:val="single" w:sz="4" w:space="0" w:color="auto"/>
              <w:right w:val="single" w:sz="4" w:space="0" w:color="auto"/>
            </w:tcBorders>
            <w:shd w:val="clear" w:color="auto" w:fill="auto"/>
            <w:noWrap/>
            <w:vAlign w:val="center"/>
          </w:tcPr>
          <w:p w14:paraId="2E5355D6" w14:textId="77777777" w:rsidR="003F7567" w:rsidRDefault="00000000">
            <w:pPr>
              <w:widowControl/>
              <w:jc w:val="center"/>
              <w:textAlignment w:val="center"/>
              <w:rPr>
                <w:rFonts w:ascii="Times New Roman" w:hAnsi="Times New Roman" w:cs="Times New Roman"/>
                <w:color w:val="000000"/>
                <w:kern w:val="0"/>
                <w:sz w:val="20"/>
                <w:szCs w:val="20"/>
              </w:rPr>
            </w:pPr>
            <w:r>
              <w:rPr>
                <w:rFonts w:ascii="Times New Roman" w:eastAsia="宋体" w:hAnsi="Times New Roman" w:cs="Times New Roman" w:hint="eastAsia"/>
                <w:color w:val="000000"/>
                <w:kern w:val="0"/>
                <w:szCs w:val="21"/>
                <w:lang w:bidi="ar"/>
              </w:rPr>
              <w:t>284.74</w:t>
            </w:r>
          </w:p>
        </w:tc>
      </w:tr>
      <w:tr w:rsidR="003F7567" w14:paraId="13974CDB" w14:textId="77777777">
        <w:trPr>
          <w:trHeight w:hRule="exact" w:val="284"/>
          <w:jc w:val="center"/>
        </w:trPr>
        <w:tc>
          <w:tcPr>
            <w:tcW w:w="5000" w:type="pct"/>
            <w:gridSpan w:val="9"/>
            <w:tcBorders>
              <w:top w:val="nil"/>
              <w:left w:val="nil"/>
              <w:bottom w:val="nil"/>
              <w:right w:val="nil"/>
            </w:tcBorders>
            <w:shd w:val="clear" w:color="auto" w:fill="auto"/>
            <w:noWrap/>
            <w:vAlign w:val="center"/>
          </w:tcPr>
          <w:p w14:paraId="370BB0B5" w14:textId="77777777" w:rsidR="003F7567"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14:paraId="70E93330"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4"/>
          <w:szCs w:val="24"/>
        </w:rPr>
        <w:lastRenderedPageBreak/>
        <w:br w:type="page"/>
      </w:r>
    </w:p>
    <w:p w14:paraId="3B105451" w14:textId="77777777" w:rsidR="003F7567"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宋体" w:hint="eastAsia"/>
          <w:color w:val="000000"/>
          <w:kern w:val="0"/>
          <w:sz w:val="32"/>
          <w:szCs w:val="32"/>
        </w:rPr>
        <w:lastRenderedPageBreak/>
        <w:t xml:space="preserve">政府性基金预算财政拨款收入支出决算表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5"/>
        <w:gridCol w:w="4085"/>
        <w:gridCol w:w="1575"/>
        <w:gridCol w:w="1710"/>
        <w:gridCol w:w="1710"/>
        <w:gridCol w:w="1710"/>
        <w:gridCol w:w="1747"/>
        <w:gridCol w:w="1741"/>
      </w:tblGrid>
      <w:tr w:rsidR="003F7567" w14:paraId="12911081" w14:textId="77777777">
        <w:trPr>
          <w:trHeight w:val="454"/>
          <w:jc w:val="center"/>
        </w:trPr>
        <w:tc>
          <w:tcPr>
            <w:tcW w:w="1696" w:type="pct"/>
            <w:gridSpan w:val="2"/>
            <w:tcBorders>
              <w:top w:val="nil"/>
              <w:left w:val="nil"/>
              <w:bottom w:val="nil"/>
              <w:right w:val="nil"/>
            </w:tcBorders>
            <w:shd w:val="clear" w:color="auto" w:fill="auto"/>
            <w:vAlign w:val="center"/>
          </w:tcPr>
          <w:p w14:paraId="555D1AE5" w14:textId="77777777" w:rsidR="003F7567" w:rsidRDefault="003F7567">
            <w:pPr>
              <w:widowControl/>
              <w:jc w:val="center"/>
              <w:rPr>
                <w:rFonts w:asciiTheme="minorEastAsia" w:hAnsiTheme="minorEastAsia" w:cs="Times New Roman" w:hint="eastAsia"/>
                <w:b/>
                <w:kern w:val="0"/>
                <w:szCs w:val="21"/>
              </w:rPr>
            </w:pPr>
          </w:p>
        </w:tc>
        <w:tc>
          <w:tcPr>
            <w:tcW w:w="510" w:type="pct"/>
            <w:tcBorders>
              <w:top w:val="nil"/>
              <w:left w:val="nil"/>
              <w:bottom w:val="nil"/>
              <w:right w:val="nil"/>
            </w:tcBorders>
            <w:shd w:val="clear" w:color="auto" w:fill="auto"/>
            <w:vAlign w:val="center"/>
          </w:tcPr>
          <w:p w14:paraId="1FD30031" w14:textId="77777777" w:rsidR="003F7567" w:rsidRDefault="003F7567">
            <w:pPr>
              <w:widowControl/>
              <w:jc w:val="center"/>
              <w:rPr>
                <w:rFonts w:asciiTheme="minorEastAsia" w:hAnsiTheme="minorEastAsia" w:cs="Times New Roman" w:hint="eastAsia"/>
                <w:b/>
                <w:kern w:val="0"/>
                <w:szCs w:val="21"/>
              </w:rPr>
            </w:pPr>
          </w:p>
        </w:tc>
        <w:tc>
          <w:tcPr>
            <w:tcW w:w="554" w:type="pct"/>
            <w:tcBorders>
              <w:top w:val="nil"/>
              <w:left w:val="nil"/>
              <w:bottom w:val="nil"/>
              <w:right w:val="nil"/>
            </w:tcBorders>
            <w:shd w:val="clear" w:color="auto" w:fill="auto"/>
            <w:vAlign w:val="center"/>
          </w:tcPr>
          <w:p w14:paraId="577A5D51" w14:textId="77777777" w:rsidR="003F7567" w:rsidRDefault="003F7567">
            <w:pPr>
              <w:widowControl/>
              <w:jc w:val="center"/>
              <w:rPr>
                <w:rFonts w:asciiTheme="minorEastAsia" w:hAnsiTheme="minorEastAsia" w:cs="Times New Roman" w:hint="eastAsia"/>
                <w:b/>
                <w:kern w:val="0"/>
                <w:szCs w:val="21"/>
              </w:rPr>
            </w:pPr>
          </w:p>
        </w:tc>
        <w:tc>
          <w:tcPr>
            <w:tcW w:w="1674" w:type="pct"/>
            <w:gridSpan w:val="3"/>
            <w:tcBorders>
              <w:top w:val="nil"/>
              <w:left w:val="nil"/>
              <w:bottom w:val="nil"/>
              <w:right w:val="nil"/>
            </w:tcBorders>
            <w:shd w:val="clear" w:color="auto" w:fill="auto"/>
            <w:vAlign w:val="center"/>
          </w:tcPr>
          <w:p w14:paraId="3E3C3295" w14:textId="77777777" w:rsidR="003F7567" w:rsidRDefault="003F7567">
            <w:pPr>
              <w:widowControl/>
              <w:jc w:val="center"/>
              <w:rPr>
                <w:rFonts w:asciiTheme="minorEastAsia" w:hAnsiTheme="minorEastAsia" w:cs="Times New Roman" w:hint="eastAsia"/>
                <w:b/>
                <w:kern w:val="0"/>
                <w:szCs w:val="21"/>
              </w:rPr>
            </w:pPr>
          </w:p>
        </w:tc>
        <w:tc>
          <w:tcPr>
            <w:tcW w:w="564" w:type="pct"/>
            <w:tcBorders>
              <w:top w:val="nil"/>
              <w:left w:val="nil"/>
              <w:bottom w:val="nil"/>
              <w:right w:val="nil"/>
            </w:tcBorders>
            <w:shd w:val="clear" w:color="auto" w:fill="auto"/>
            <w:vAlign w:val="center"/>
          </w:tcPr>
          <w:p w14:paraId="707D58D8" w14:textId="77777777" w:rsidR="003F7567"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3F7567" w14:paraId="58101167" w14:textId="77777777">
        <w:trPr>
          <w:trHeight w:val="454"/>
          <w:jc w:val="center"/>
        </w:trPr>
        <w:tc>
          <w:tcPr>
            <w:tcW w:w="1696" w:type="pct"/>
            <w:gridSpan w:val="2"/>
            <w:tcBorders>
              <w:top w:val="nil"/>
              <w:left w:val="nil"/>
              <w:bottom w:val="single" w:sz="4" w:space="0" w:color="auto"/>
              <w:right w:val="nil"/>
            </w:tcBorders>
            <w:shd w:val="clear" w:color="auto" w:fill="auto"/>
            <w:vAlign w:val="center"/>
          </w:tcPr>
          <w:p w14:paraId="665DA96B" w14:textId="77777777" w:rsidR="003F7567" w:rsidRDefault="00000000">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p>
        </w:tc>
        <w:tc>
          <w:tcPr>
            <w:tcW w:w="510" w:type="pct"/>
            <w:tcBorders>
              <w:top w:val="nil"/>
              <w:left w:val="nil"/>
              <w:bottom w:val="single" w:sz="4" w:space="0" w:color="auto"/>
              <w:right w:val="nil"/>
            </w:tcBorders>
            <w:shd w:val="clear" w:color="auto" w:fill="auto"/>
            <w:vAlign w:val="center"/>
          </w:tcPr>
          <w:p w14:paraId="1E84DAA7" w14:textId="77777777" w:rsidR="003F7567" w:rsidRDefault="003F7567">
            <w:pPr>
              <w:widowControl/>
              <w:jc w:val="center"/>
              <w:rPr>
                <w:rFonts w:asciiTheme="minorEastAsia" w:hAnsiTheme="minorEastAsia" w:cs="Times New Roman" w:hint="eastAsia"/>
                <w:b/>
                <w:kern w:val="0"/>
                <w:szCs w:val="21"/>
              </w:rPr>
            </w:pPr>
          </w:p>
        </w:tc>
        <w:tc>
          <w:tcPr>
            <w:tcW w:w="554" w:type="pct"/>
            <w:tcBorders>
              <w:top w:val="nil"/>
              <w:left w:val="nil"/>
              <w:bottom w:val="single" w:sz="4" w:space="0" w:color="auto"/>
              <w:right w:val="nil"/>
            </w:tcBorders>
            <w:shd w:val="clear" w:color="auto" w:fill="auto"/>
            <w:vAlign w:val="center"/>
          </w:tcPr>
          <w:p w14:paraId="671CD093" w14:textId="77777777" w:rsidR="003F7567" w:rsidRDefault="003F7567">
            <w:pPr>
              <w:widowControl/>
              <w:jc w:val="center"/>
              <w:rPr>
                <w:rFonts w:asciiTheme="minorEastAsia" w:hAnsiTheme="minorEastAsia" w:cs="Times New Roman" w:hint="eastAsia"/>
                <w:b/>
                <w:kern w:val="0"/>
                <w:szCs w:val="21"/>
              </w:rPr>
            </w:pPr>
          </w:p>
        </w:tc>
        <w:tc>
          <w:tcPr>
            <w:tcW w:w="1674" w:type="pct"/>
            <w:gridSpan w:val="3"/>
            <w:tcBorders>
              <w:top w:val="nil"/>
              <w:left w:val="nil"/>
              <w:bottom w:val="single" w:sz="4" w:space="0" w:color="auto"/>
              <w:right w:val="nil"/>
            </w:tcBorders>
            <w:shd w:val="clear" w:color="auto" w:fill="auto"/>
            <w:vAlign w:val="center"/>
          </w:tcPr>
          <w:p w14:paraId="2217EA11" w14:textId="77777777" w:rsidR="003F7567" w:rsidRDefault="003F7567">
            <w:pPr>
              <w:widowControl/>
              <w:jc w:val="center"/>
              <w:rPr>
                <w:rFonts w:asciiTheme="minorEastAsia" w:hAnsiTheme="minorEastAsia" w:cs="Times New Roman" w:hint="eastAsia"/>
                <w:b/>
                <w:kern w:val="0"/>
                <w:szCs w:val="21"/>
              </w:rPr>
            </w:pPr>
          </w:p>
        </w:tc>
        <w:tc>
          <w:tcPr>
            <w:tcW w:w="564" w:type="pct"/>
            <w:tcBorders>
              <w:top w:val="nil"/>
              <w:left w:val="nil"/>
              <w:bottom w:val="single" w:sz="4" w:space="0" w:color="auto"/>
              <w:right w:val="nil"/>
            </w:tcBorders>
            <w:shd w:val="clear" w:color="auto" w:fill="auto"/>
            <w:vAlign w:val="center"/>
          </w:tcPr>
          <w:p w14:paraId="69429373" w14:textId="77777777" w:rsidR="003F7567"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3F7567" w14:paraId="096DADA0" w14:textId="77777777">
        <w:trPr>
          <w:trHeight w:val="454"/>
          <w:jc w:val="center"/>
        </w:trPr>
        <w:tc>
          <w:tcPr>
            <w:tcW w:w="16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FFAE4"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42307"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87652"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C55DD"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D6806"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3F7567" w14:paraId="3D912D2D" w14:textId="77777777">
        <w:trPr>
          <w:trHeight w:val="454"/>
          <w:jc w:val="center"/>
        </w:trPr>
        <w:tc>
          <w:tcPr>
            <w:tcW w:w="374" w:type="pct"/>
            <w:vMerge w:val="restart"/>
            <w:tcBorders>
              <w:top w:val="single" w:sz="4" w:space="0" w:color="auto"/>
              <w:bottom w:val="single" w:sz="4" w:space="0" w:color="auto"/>
            </w:tcBorders>
            <w:shd w:val="clear" w:color="auto" w:fill="auto"/>
            <w:vAlign w:val="center"/>
          </w:tcPr>
          <w:p w14:paraId="682FFBED"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321" w:type="pct"/>
            <w:vMerge w:val="restart"/>
            <w:tcBorders>
              <w:top w:val="single" w:sz="4" w:space="0" w:color="auto"/>
              <w:bottom w:val="single" w:sz="4" w:space="0" w:color="auto"/>
            </w:tcBorders>
            <w:shd w:val="clear" w:color="auto" w:fill="auto"/>
            <w:vAlign w:val="center"/>
          </w:tcPr>
          <w:p w14:paraId="0C1A73CA"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10" w:type="pct"/>
            <w:vMerge/>
            <w:tcBorders>
              <w:top w:val="single" w:sz="4" w:space="0" w:color="auto"/>
              <w:bottom w:val="single" w:sz="4" w:space="0" w:color="auto"/>
            </w:tcBorders>
            <w:vAlign w:val="center"/>
          </w:tcPr>
          <w:p w14:paraId="0FF31C20" w14:textId="77777777" w:rsidR="003F7567" w:rsidRDefault="003F7567">
            <w:pPr>
              <w:widowControl/>
              <w:jc w:val="left"/>
              <w:rPr>
                <w:rFonts w:asciiTheme="minorEastAsia" w:hAnsiTheme="minorEastAsia" w:cs="Times New Roman" w:hint="eastAsia"/>
                <w:b/>
                <w:kern w:val="0"/>
                <w:szCs w:val="21"/>
              </w:rPr>
            </w:pPr>
          </w:p>
        </w:tc>
        <w:tc>
          <w:tcPr>
            <w:tcW w:w="554" w:type="pct"/>
            <w:vMerge/>
            <w:tcBorders>
              <w:top w:val="single" w:sz="4" w:space="0" w:color="auto"/>
              <w:bottom w:val="single" w:sz="4" w:space="0" w:color="auto"/>
            </w:tcBorders>
            <w:vAlign w:val="center"/>
          </w:tcPr>
          <w:p w14:paraId="4BD1DA10" w14:textId="77777777" w:rsidR="003F7567" w:rsidRDefault="003F7567">
            <w:pPr>
              <w:widowControl/>
              <w:jc w:val="left"/>
              <w:rPr>
                <w:rFonts w:asciiTheme="minorEastAsia" w:hAnsiTheme="minorEastAsia" w:cs="Times New Roman" w:hint="eastAsia"/>
                <w:b/>
                <w:kern w:val="0"/>
                <w:szCs w:val="21"/>
              </w:rPr>
            </w:pPr>
          </w:p>
        </w:tc>
        <w:tc>
          <w:tcPr>
            <w:tcW w:w="554" w:type="pct"/>
            <w:vMerge w:val="restart"/>
            <w:tcBorders>
              <w:top w:val="single" w:sz="4" w:space="0" w:color="auto"/>
              <w:bottom w:val="single" w:sz="4" w:space="0" w:color="auto"/>
            </w:tcBorders>
            <w:shd w:val="clear" w:color="auto" w:fill="auto"/>
            <w:vAlign w:val="center"/>
          </w:tcPr>
          <w:p w14:paraId="3BA8B416"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4" w:type="pct"/>
            <w:vMerge w:val="restart"/>
            <w:tcBorders>
              <w:top w:val="single" w:sz="4" w:space="0" w:color="auto"/>
              <w:bottom w:val="single" w:sz="4" w:space="0" w:color="auto"/>
            </w:tcBorders>
            <w:shd w:val="clear" w:color="auto" w:fill="auto"/>
            <w:vAlign w:val="center"/>
          </w:tcPr>
          <w:p w14:paraId="40A86676"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66" w:type="pct"/>
            <w:vMerge w:val="restart"/>
            <w:tcBorders>
              <w:top w:val="single" w:sz="4" w:space="0" w:color="auto"/>
              <w:bottom w:val="single" w:sz="4" w:space="0" w:color="auto"/>
            </w:tcBorders>
            <w:shd w:val="clear" w:color="auto" w:fill="auto"/>
            <w:vAlign w:val="center"/>
          </w:tcPr>
          <w:p w14:paraId="2DECE02F" w14:textId="77777777" w:rsidR="003F7567"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64" w:type="pct"/>
            <w:vMerge/>
            <w:tcBorders>
              <w:top w:val="single" w:sz="4" w:space="0" w:color="auto"/>
              <w:bottom w:val="single" w:sz="4" w:space="0" w:color="auto"/>
              <w:right w:val="single" w:sz="4" w:space="0" w:color="auto"/>
            </w:tcBorders>
            <w:vAlign w:val="center"/>
          </w:tcPr>
          <w:p w14:paraId="44C5BDD6" w14:textId="77777777" w:rsidR="003F7567" w:rsidRDefault="003F7567">
            <w:pPr>
              <w:widowControl/>
              <w:jc w:val="left"/>
              <w:rPr>
                <w:rFonts w:asciiTheme="minorEastAsia" w:hAnsiTheme="minorEastAsia" w:cs="Times New Roman" w:hint="eastAsia"/>
                <w:b/>
                <w:kern w:val="0"/>
                <w:szCs w:val="21"/>
              </w:rPr>
            </w:pPr>
          </w:p>
        </w:tc>
      </w:tr>
      <w:tr w:rsidR="003F7567" w14:paraId="72E1A6C9" w14:textId="77777777">
        <w:trPr>
          <w:trHeight w:val="454"/>
          <w:jc w:val="center"/>
        </w:trPr>
        <w:tc>
          <w:tcPr>
            <w:tcW w:w="374" w:type="pct"/>
            <w:vMerge/>
            <w:tcBorders>
              <w:top w:val="single" w:sz="4" w:space="0" w:color="auto"/>
              <w:bottom w:val="single" w:sz="4" w:space="0" w:color="auto"/>
            </w:tcBorders>
            <w:vAlign w:val="center"/>
          </w:tcPr>
          <w:p w14:paraId="5F0FACDA" w14:textId="77777777" w:rsidR="003F7567" w:rsidRDefault="003F7567">
            <w:pPr>
              <w:widowControl/>
              <w:jc w:val="left"/>
              <w:rPr>
                <w:rFonts w:asciiTheme="minorEastAsia" w:hAnsiTheme="minorEastAsia" w:cs="Times New Roman" w:hint="eastAsia"/>
                <w:kern w:val="0"/>
                <w:szCs w:val="21"/>
              </w:rPr>
            </w:pPr>
          </w:p>
        </w:tc>
        <w:tc>
          <w:tcPr>
            <w:tcW w:w="1321" w:type="pct"/>
            <w:vMerge/>
            <w:tcBorders>
              <w:top w:val="single" w:sz="4" w:space="0" w:color="auto"/>
              <w:bottom w:val="single" w:sz="4" w:space="0" w:color="auto"/>
            </w:tcBorders>
            <w:vAlign w:val="center"/>
          </w:tcPr>
          <w:p w14:paraId="76BB9EFF" w14:textId="77777777" w:rsidR="003F7567" w:rsidRDefault="003F7567">
            <w:pPr>
              <w:widowControl/>
              <w:jc w:val="left"/>
              <w:rPr>
                <w:rFonts w:asciiTheme="minorEastAsia" w:hAnsiTheme="minorEastAsia" w:cs="Times New Roman" w:hint="eastAsia"/>
                <w:kern w:val="0"/>
                <w:szCs w:val="21"/>
              </w:rPr>
            </w:pPr>
          </w:p>
        </w:tc>
        <w:tc>
          <w:tcPr>
            <w:tcW w:w="510" w:type="pct"/>
            <w:vMerge/>
            <w:tcBorders>
              <w:top w:val="single" w:sz="4" w:space="0" w:color="auto"/>
              <w:bottom w:val="single" w:sz="4" w:space="0" w:color="auto"/>
            </w:tcBorders>
            <w:vAlign w:val="center"/>
          </w:tcPr>
          <w:p w14:paraId="63A42F04"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17C33537"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7F05C690"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1716C5E6" w14:textId="77777777" w:rsidR="003F7567" w:rsidRDefault="003F7567">
            <w:pPr>
              <w:widowControl/>
              <w:jc w:val="left"/>
              <w:rPr>
                <w:rFonts w:asciiTheme="minorEastAsia" w:hAnsiTheme="minorEastAsia" w:cs="Times New Roman" w:hint="eastAsia"/>
                <w:kern w:val="0"/>
                <w:szCs w:val="21"/>
              </w:rPr>
            </w:pPr>
          </w:p>
        </w:tc>
        <w:tc>
          <w:tcPr>
            <w:tcW w:w="566" w:type="pct"/>
            <w:vMerge/>
            <w:tcBorders>
              <w:top w:val="single" w:sz="4" w:space="0" w:color="auto"/>
              <w:bottom w:val="single" w:sz="4" w:space="0" w:color="auto"/>
            </w:tcBorders>
            <w:vAlign w:val="center"/>
          </w:tcPr>
          <w:p w14:paraId="57403FF9" w14:textId="77777777" w:rsidR="003F7567" w:rsidRDefault="003F7567">
            <w:pPr>
              <w:widowControl/>
              <w:jc w:val="left"/>
              <w:rPr>
                <w:rFonts w:asciiTheme="minorEastAsia" w:hAnsiTheme="minorEastAsia" w:cs="Times New Roman" w:hint="eastAsia"/>
                <w:kern w:val="0"/>
                <w:szCs w:val="21"/>
              </w:rPr>
            </w:pPr>
          </w:p>
        </w:tc>
        <w:tc>
          <w:tcPr>
            <w:tcW w:w="564" w:type="pct"/>
            <w:vMerge/>
            <w:tcBorders>
              <w:top w:val="single" w:sz="4" w:space="0" w:color="auto"/>
              <w:bottom w:val="single" w:sz="4" w:space="0" w:color="auto"/>
              <w:right w:val="single" w:sz="4" w:space="0" w:color="auto"/>
            </w:tcBorders>
            <w:vAlign w:val="center"/>
          </w:tcPr>
          <w:p w14:paraId="54B3F50E" w14:textId="77777777" w:rsidR="003F7567" w:rsidRDefault="003F7567">
            <w:pPr>
              <w:widowControl/>
              <w:jc w:val="left"/>
              <w:rPr>
                <w:rFonts w:asciiTheme="minorEastAsia" w:hAnsiTheme="minorEastAsia" w:cs="Times New Roman" w:hint="eastAsia"/>
                <w:kern w:val="0"/>
                <w:szCs w:val="21"/>
              </w:rPr>
            </w:pPr>
          </w:p>
        </w:tc>
      </w:tr>
      <w:tr w:rsidR="003F7567" w14:paraId="7598BFEF" w14:textId="77777777">
        <w:trPr>
          <w:trHeight w:val="454"/>
          <w:jc w:val="center"/>
        </w:trPr>
        <w:tc>
          <w:tcPr>
            <w:tcW w:w="374" w:type="pct"/>
            <w:vMerge/>
            <w:tcBorders>
              <w:top w:val="single" w:sz="4" w:space="0" w:color="auto"/>
              <w:bottom w:val="single" w:sz="4" w:space="0" w:color="auto"/>
            </w:tcBorders>
            <w:vAlign w:val="center"/>
          </w:tcPr>
          <w:p w14:paraId="7C17D082" w14:textId="77777777" w:rsidR="003F7567" w:rsidRDefault="003F7567">
            <w:pPr>
              <w:widowControl/>
              <w:jc w:val="left"/>
              <w:rPr>
                <w:rFonts w:asciiTheme="minorEastAsia" w:hAnsiTheme="minorEastAsia" w:cs="Times New Roman" w:hint="eastAsia"/>
                <w:kern w:val="0"/>
                <w:szCs w:val="21"/>
              </w:rPr>
            </w:pPr>
          </w:p>
        </w:tc>
        <w:tc>
          <w:tcPr>
            <w:tcW w:w="1321" w:type="pct"/>
            <w:vMerge/>
            <w:tcBorders>
              <w:top w:val="single" w:sz="4" w:space="0" w:color="auto"/>
              <w:bottom w:val="single" w:sz="4" w:space="0" w:color="auto"/>
            </w:tcBorders>
            <w:vAlign w:val="center"/>
          </w:tcPr>
          <w:p w14:paraId="48CDB807" w14:textId="77777777" w:rsidR="003F7567" w:rsidRDefault="003F7567">
            <w:pPr>
              <w:widowControl/>
              <w:jc w:val="left"/>
              <w:rPr>
                <w:rFonts w:asciiTheme="minorEastAsia" w:hAnsiTheme="minorEastAsia" w:cs="Times New Roman" w:hint="eastAsia"/>
                <w:kern w:val="0"/>
                <w:szCs w:val="21"/>
              </w:rPr>
            </w:pPr>
          </w:p>
        </w:tc>
        <w:tc>
          <w:tcPr>
            <w:tcW w:w="510" w:type="pct"/>
            <w:vMerge/>
            <w:tcBorders>
              <w:top w:val="single" w:sz="4" w:space="0" w:color="auto"/>
              <w:bottom w:val="single" w:sz="4" w:space="0" w:color="auto"/>
            </w:tcBorders>
            <w:vAlign w:val="center"/>
          </w:tcPr>
          <w:p w14:paraId="40D0323E"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70EAE2B4"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28C17EAF" w14:textId="77777777" w:rsidR="003F7567" w:rsidRDefault="003F7567">
            <w:pPr>
              <w:widowControl/>
              <w:jc w:val="left"/>
              <w:rPr>
                <w:rFonts w:asciiTheme="minorEastAsia" w:hAnsiTheme="minorEastAsia" w:cs="Times New Roman" w:hint="eastAsia"/>
                <w:kern w:val="0"/>
                <w:szCs w:val="21"/>
              </w:rPr>
            </w:pPr>
          </w:p>
        </w:tc>
        <w:tc>
          <w:tcPr>
            <w:tcW w:w="554" w:type="pct"/>
            <w:vMerge/>
            <w:tcBorders>
              <w:top w:val="single" w:sz="4" w:space="0" w:color="auto"/>
              <w:bottom w:val="single" w:sz="4" w:space="0" w:color="auto"/>
            </w:tcBorders>
            <w:vAlign w:val="center"/>
          </w:tcPr>
          <w:p w14:paraId="03BC3640" w14:textId="77777777" w:rsidR="003F7567" w:rsidRDefault="003F7567">
            <w:pPr>
              <w:widowControl/>
              <w:jc w:val="left"/>
              <w:rPr>
                <w:rFonts w:asciiTheme="minorEastAsia" w:hAnsiTheme="minorEastAsia" w:cs="Times New Roman" w:hint="eastAsia"/>
                <w:kern w:val="0"/>
                <w:szCs w:val="21"/>
              </w:rPr>
            </w:pPr>
          </w:p>
        </w:tc>
        <w:tc>
          <w:tcPr>
            <w:tcW w:w="566" w:type="pct"/>
            <w:vMerge/>
            <w:tcBorders>
              <w:top w:val="single" w:sz="4" w:space="0" w:color="auto"/>
              <w:bottom w:val="single" w:sz="4" w:space="0" w:color="auto"/>
            </w:tcBorders>
            <w:vAlign w:val="center"/>
          </w:tcPr>
          <w:p w14:paraId="239AA45F" w14:textId="77777777" w:rsidR="003F7567" w:rsidRDefault="003F7567">
            <w:pPr>
              <w:widowControl/>
              <w:jc w:val="left"/>
              <w:rPr>
                <w:rFonts w:asciiTheme="minorEastAsia" w:hAnsiTheme="minorEastAsia" w:cs="Times New Roman" w:hint="eastAsia"/>
                <w:kern w:val="0"/>
                <w:szCs w:val="21"/>
              </w:rPr>
            </w:pPr>
          </w:p>
        </w:tc>
        <w:tc>
          <w:tcPr>
            <w:tcW w:w="564" w:type="pct"/>
            <w:vMerge/>
            <w:tcBorders>
              <w:top w:val="single" w:sz="4" w:space="0" w:color="auto"/>
              <w:bottom w:val="single" w:sz="4" w:space="0" w:color="auto"/>
              <w:right w:val="single" w:sz="4" w:space="0" w:color="auto"/>
            </w:tcBorders>
            <w:vAlign w:val="center"/>
          </w:tcPr>
          <w:p w14:paraId="7218F0FE" w14:textId="77777777" w:rsidR="003F7567" w:rsidRDefault="003F7567">
            <w:pPr>
              <w:widowControl/>
              <w:jc w:val="left"/>
              <w:rPr>
                <w:rFonts w:asciiTheme="minorEastAsia" w:hAnsiTheme="minorEastAsia" w:cs="Times New Roman" w:hint="eastAsia"/>
                <w:kern w:val="0"/>
                <w:szCs w:val="21"/>
              </w:rPr>
            </w:pPr>
          </w:p>
        </w:tc>
      </w:tr>
      <w:tr w:rsidR="003F7567" w14:paraId="66E0125D" w14:textId="77777777">
        <w:trPr>
          <w:trHeight w:val="454"/>
          <w:jc w:val="center"/>
        </w:trPr>
        <w:tc>
          <w:tcPr>
            <w:tcW w:w="1696" w:type="pct"/>
            <w:gridSpan w:val="2"/>
            <w:tcBorders>
              <w:top w:val="single" w:sz="4" w:space="0" w:color="auto"/>
            </w:tcBorders>
            <w:shd w:val="clear" w:color="auto" w:fill="auto"/>
            <w:vAlign w:val="center"/>
          </w:tcPr>
          <w:p w14:paraId="28684BF4"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10" w:type="pct"/>
            <w:tcBorders>
              <w:top w:val="single" w:sz="4" w:space="0" w:color="auto"/>
              <w:right w:val="single" w:sz="4" w:space="0" w:color="auto"/>
            </w:tcBorders>
            <w:shd w:val="clear" w:color="auto" w:fill="auto"/>
            <w:vAlign w:val="center"/>
          </w:tcPr>
          <w:p w14:paraId="4793CA4A"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54" w:type="pct"/>
            <w:tcBorders>
              <w:top w:val="single" w:sz="4" w:space="0" w:color="auto"/>
              <w:left w:val="single" w:sz="4" w:space="0" w:color="auto"/>
              <w:right w:val="single" w:sz="4" w:space="0" w:color="auto"/>
            </w:tcBorders>
            <w:shd w:val="clear" w:color="auto" w:fill="auto"/>
            <w:vAlign w:val="center"/>
          </w:tcPr>
          <w:p w14:paraId="205C2AF2"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4" w:type="pct"/>
            <w:tcBorders>
              <w:top w:val="single" w:sz="4" w:space="0" w:color="auto"/>
              <w:left w:val="single" w:sz="4" w:space="0" w:color="auto"/>
              <w:right w:val="single" w:sz="4" w:space="0" w:color="auto"/>
            </w:tcBorders>
            <w:shd w:val="clear" w:color="auto" w:fill="auto"/>
            <w:vAlign w:val="center"/>
          </w:tcPr>
          <w:p w14:paraId="740F08DC"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4" w:type="pct"/>
            <w:tcBorders>
              <w:top w:val="single" w:sz="4" w:space="0" w:color="auto"/>
              <w:left w:val="single" w:sz="4" w:space="0" w:color="auto"/>
              <w:right w:val="single" w:sz="4" w:space="0" w:color="auto"/>
            </w:tcBorders>
            <w:shd w:val="clear" w:color="auto" w:fill="auto"/>
            <w:vAlign w:val="center"/>
          </w:tcPr>
          <w:p w14:paraId="386285F7"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66" w:type="pct"/>
            <w:tcBorders>
              <w:top w:val="single" w:sz="4" w:space="0" w:color="auto"/>
              <w:left w:val="single" w:sz="4" w:space="0" w:color="auto"/>
              <w:right w:val="single" w:sz="4" w:space="0" w:color="auto"/>
            </w:tcBorders>
            <w:shd w:val="clear" w:color="auto" w:fill="auto"/>
            <w:vAlign w:val="center"/>
          </w:tcPr>
          <w:p w14:paraId="76DE423A"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64" w:type="pct"/>
            <w:tcBorders>
              <w:top w:val="single" w:sz="4" w:space="0" w:color="auto"/>
              <w:left w:val="single" w:sz="4" w:space="0" w:color="auto"/>
            </w:tcBorders>
            <w:shd w:val="clear" w:color="auto" w:fill="auto"/>
            <w:vAlign w:val="center"/>
          </w:tcPr>
          <w:p w14:paraId="73CBED88"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3F7567" w14:paraId="2074AD2F" w14:textId="77777777">
        <w:trPr>
          <w:trHeight w:val="454"/>
          <w:jc w:val="center"/>
        </w:trPr>
        <w:tc>
          <w:tcPr>
            <w:tcW w:w="1696" w:type="pct"/>
            <w:gridSpan w:val="2"/>
            <w:shd w:val="clear" w:color="auto" w:fill="auto"/>
            <w:vAlign w:val="center"/>
          </w:tcPr>
          <w:p w14:paraId="58239464" w14:textId="77777777" w:rsidR="003F7567"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510" w:type="pct"/>
            <w:tcBorders>
              <w:right w:val="single" w:sz="4" w:space="0" w:color="auto"/>
            </w:tcBorders>
            <w:shd w:val="clear" w:color="auto" w:fill="auto"/>
            <w:vAlign w:val="center"/>
          </w:tcPr>
          <w:p w14:paraId="53C52085"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0.00</w:t>
            </w:r>
          </w:p>
        </w:tc>
        <w:tc>
          <w:tcPr>
            <w:tcW w:w="554" w:type="pct"/>
            <w:tcBorders>
              <w:left w:val="single" w:sz="4" w:space="0" w:color="auto"/>
              <w:right w:val="single" w:sz="4" w:space="0" w:color="auto"/>
            </w:tcBorders>
            <w:shd w:val="clear" w:color="auto" w:fill="auto"/>
            <w:vAlign w:val="center"/>
          </w:tcPr>
          <w:p w14:paraId="4F8AABFE"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1487.03</w:t>
            </w:r>
          </w:p>
        </w:tc>
        <w:tc>
          <w:tcPr>
            <w:tcW w:w="554" w:type="pct"/>
            <w:tcBorders>
              <w:left w:val="single" w:sz="4" w:space="0" w:color="auto"/>
              <w:right w:val="single" w:sz="4" w:space="0" w:color="auto"/>
            </w:tcBorders>
            <w:shd w:val="clear" w:color="auto" w:fill="auto"/>
            <w:vAlign w:val="center"/>
          </w:tcPr>
          <w:p w14:paraId="7204B859"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1487.03</w:t>
            </w:r>
          </w:p>
        </w:tc>
        <w:tc>
          <w:tcPr>
            <w:tcW w:w="554" w:type="pct"/>
            <w:tcBorders>
              <w:left w:val="single" w:sz="4" w:space="0" w:color="auto"/>
              <w:right w:val="single" w:sz="4" w:space="0" w:color="auto"/>
            </w:tcBorders>
            <w:shd w:val="clear" w:color="auto" w:fill="auto"/>
            <w:vAlign w:val="center"/>
          </w:tcPr>
          <w:p w14:paraId="08A45BAD"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0.00</w:t>
            </w:r>
          </w:p>
        </w:tc>
        <w:tc>
          <w:tcPr>
            <w:tcW w:w="566" w:type="pct"/>
            <w:tcBorders>
              <w:left w:val="single" w:sz="4" w:space="0" w:color="auto"/>
              <w:right w:val="single" w:sz="4" w:space="0" w:color="auto"/>
            </w:tcBorders>
            <w:shd w:val="clear" w:color="auto" w:fill="auto"/>
            <w:vAlign w:val="center"/>
          </w:tcPr>
          <w:p w14:paraId="7E349F0D"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1487.03</w:t>
            </w:r>
          </w:p>
        </w:tc>
        <w:tc>
          <w:tcPr>
            <w:tcW w:w="564" w:type="pct"/>
            <w:tcBorders>
              <w:left w:val="single" w:sz="4" w:space="0" w:color="auto"/>
            </w:tcBorders>
            <w:shd w:val="clear" w:color="auto" w:fill="auto"/>
            <w:vAlign w:val="center"/>
          </w:tcPr>
          <w:p w14:paraId="42743988" w14:textId="77777777" w:rsidR="003F7567" w:rsidRDefault="00000000">
            <w:pPr>
              <w:widowControl/>
              <w:jc w:val="right"/>
              <w:textAlignment w:val="center"/>
              <w:rPr>
                <w:rFonts w:asciiTheme="minorEastAsia" w:hAnsiTheme="minorEastAsia" w:cs="Times New Roman" w:hint="eastAsia"/>
                <w:kern w:val="0"/>
                <w:szCs w:val="21"/>
              </w:rPr>
            </w:pPr>
            <w:r>
              <w:rPr>
                <w:rFonts w:ascii="宋体" w:eastAsia="宋体" w:hAnsi="宋体" w:cs="宋体" w:hint="eastAsia"/>
                <w:b/>
                <w:bCs/>
                <w:color w:val="000000"/>
                <w:kern w:val="0"/>
                <w:sz w:val="22"/>
                <w:lang w:bidi="ar"/>
              </w:rPr>
              <w:t>0.00</w:t>
            </w:r>
          </w:p>
        </w:tc>
      </w:tr>
      <w:tr w:rsidR="003F7567" w14:paraId="79766AC3" w14:textId="77777777">
        <w:trPr>
          <w:trHeight w:val="454"/>
          <w:jc w:val="center"/>
        </w:trPr>
        <w:tc>
          <w:tcPr>
            <w:tcW w:w="374" w:type="pct"/>
            <w:shd w:val="clear" w:color="auto" w:fill="auto"/>
            <w:vAlign w:val="center"/>
          </w:tcPr>
          <w:p w14:paraId="40D26928"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w:t>
            </w:r>
          </w:p>
        </w:tc>
        <w:tc>
          <w:tcPr>
            <w:tcW w:w="1321" w:type="pct"/>
            <w:shd w:val="clear" w:color="auto" w:fill="auto"/>
            <w:vAlign w:val="center"/>
          </w:tcPr>
          <w:p w14:paraId="0A412C43"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城乡社区支出</w:t>
            </w:r>
          </w:p>
        </w:tc>
        <w:tc>
          <w:tcPr>
            <w:tcW w:w="510" w:type="pct"/>
            <w:shd w:val="clear" w:color="auto" w:fill="auto"/>
            <w:vAlign w:val="center"/>
          </w:tcPr>
          <w:p w14:paraId="4186C6F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7E8FFB17"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1487.03</w:t>
            </w:r>
          </w:p>
        </w:tc>
        <w:tc>
          <w:tcPr>
            <w:tcW w:w="554" w:type="pct"/>
            <w:tcBorders>
              <w:right w:val="single" w:sz="4" w:space="0" w:color="auto"/>
            </w:tcBorders>
            <w:shd w:val="clear" w:color="auto" w:fill="auto"/>
            <w:vAlign w:val="center"/>
          </w:tcPr>
          <w:p w14:paraId="205045B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1487.03</w:t>
            </w:r>
          </w:p>
        </w:tc>
        <w:tc>
          <w:tcPr>
            <w:tcW w:w="554" w:type="pct"/>
            <w:tcBorders>
              <w:left w:val="single" w:sz="4" w:space="0" w:color="auto"/>
            </w:tcBorders>
            <w:shd w:val="clear" w:color="auto" w:fill="auto"/>
            <w:vAlign w:val="center"/>
          </w:tcPr>
          <w:p w14:paraId="35A8B279" w14:textId="77777777" w:rsidR="003F7567" w:rsidRDefault="003F7567">
            <w:pPr>
              <w:widowControl/>
              <w:jc w:val="right"/>
              <w:textAlignment w:val="center"/>
              <w:rPr>
                <w:rFonts w:ascii="Times New Roman" w:hAnsi="Times New Roman" w:cs="Times New Roman"/>
                <w:kern w:val="0"/>
                <w:szCs w:val="21"/>
              </w:rPr>
            </w:pPr>
          </w:p>
        </w:tc>
        <w:tc>
          <w:tcPr>
            <w:tcW w:w="566" w:type="pct"/>
            <w:shd w:val="clear" w:color="auto" w:fill="auto"/>
            <w:vAlign w:val="center"/>
          </w:tcPr>
          <w:p w14:paraId="4A3BCE2B"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1487.03</w:t>
            </w:r>
          </w:p>
        </w:tc>
        <w:tc>
          <w:tcPr>
            <w:tcW w:w="564" w:type="pct"/>
            <w:shd w:val="clear" w:color="auto" w:fill="auto"/>
            <w:vAlign w:val="center"/>
          </w:tcPr>
          <w:p w14:paraId="757FA08D"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r w:rsidR="003F7567" w14:paraId="4A8DD822" w14:textId="77777777">
        <w:trPr>
          <w:trHeight w:val="454"/>
          <w:jc w:val="center"/>
        </w:trPr>
        <w:tc>
          <w:tcPr>
            <w:tcW w:w="374" w:type="pct"/>
            <w:shd w:val="clear" w:color="auto" w:fill="auto"/>
            <w:vAlign w:val="center"/>
          </w:tcPr>
          <w:p w14:paraId="7016EE75"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21208</w:t>
            </w:r>
          </w:p>
        </w:tc>
        <w:tc>
          <w:tcPr>
            <w:tcW w:w="1321" w:type="pct"/>
            <w:shd w:val="clear" w:color="auto" w:fill="auto"/>
            <w:vAlign w:val="center"/>
          </w:tcPr>
          <w:p w14:paraId="34E74AE6"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国有土地使用权出让收入安排的支出</w:t>
            </w:r>
          </w:p>
        </w:tc>
        <w:tc>
          <w:tcPr>
            <w:tcW w:w="510" w:type="pct"/>
            <w:shd w:val="clear" w:color="auto" w:fill="auto"/>
            <w:vAlign w:val="center"/>
          </w:tcPr>
          <w:p w14:paraId="5759A83D"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4B7431E8"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913.47</w:t>
            </w:r>
          </w:p>
        </w:tc>
        <w:tc>
          <w:tcPr>
            <w:tcW w:w="554" w:type="pct"/>
            <w:shd w:val="clear" w:color="auto" w:fill="auto"/>
            <w:vAlign w:val="center"/>
          </w:tcPr>
          <w:p w14:paraId="6E70E3D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913.47</w:t>
            </w:r>
          </w:p>
        </w:tc>
        <w:tc>
          <w:tcPr>
            <w:tcW w:w="554" w:type="pct"/>
            <w:shd w:val="clear" w:color="auto" w:fill="auto"/>
            <w:vAlign w:val="center"/>
          </w:tcPr>
          <w:p w14:paraId="4473FE9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4733F316"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913.47</w:t>
            </w:r>
          </w:p>
        </w:tc>
        <w:tc>
          <w:tcPr>
            <w:tcW w:w="564" w:type="pct"/>
            <w:shd w:val="clear" w:color="auto" w:fill="auto"/>
            <w:vAlign w:val="center"/>
          </w:tcPr>
          <w:p w14:paraId="37536C53"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r w:rsidR="003F7567" w14:paraId="1148EA25" w14:textId="77777777">
        <w:trPr>
          <w:trHeight w:val="454"/>
          <w:jc w:val="center"/>
        </w:trPr>
        <w:tc>
          <w:tcPr>
            <w:tcW w:w="374" w:type="pct"/>
            <w:shd w:val="clear" w:color="auto" w:fill="auto"/>
            <w:vAlign w:val="center"/>
          </w:tcPr>
          <w:p w14:paraId="05DFE78E"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2120803</w:t>
            </w:r>
          </w:p>
        </w:tc>
        <w:tc>
          <w:tcPr>
            <w:tcW w:w="1321" w:type="pct"/>
            <w:shd w:val="clear" w:color="auto" w:fill="auto"/>
            <w:vAlign w:val="center"/>
          </w:tcPr>
          <w:p w14:paraId="3F378ED0" w14:textId="77777777" w:rsidR="003F7567" w:rsidRDefault="00000000">
            <w:pPr>
              <w:widowControl/>
              <w:jc w:val="left"/>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城市建设支出</w:t>
            </w:r>
          </w:p>
        </w:tc>
        <w:tc>
          <w:tcPr>
            <w:tcW w:w="510" w:type="pct"/>
            <w:shd w:val="clear" w:color="auto" w:fill="auto"/>
            <w:vAlign w:val="center"/>
          </w:tcPr>
          <w:p w14:paraId="64ADFCE5"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3B2CD769"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850.42</w:t>
            </w:r>
          </w:p>
        </w:tc>
        <w:tc>
          <w:tcPr>
            <w:tcW w:w="554" w:type="pct"/>
            <w:shd w:val="clear" w:color="auto" w:fill="auto"/>
            <w:vAlign w:val="center"/>
          </w:tcPr>
          <w:p w14:paraId="24164A06"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850.42</w:t>
            </w:r>
          </w:p>
        </w:tc>
        <w:tc>
          <w:tcPr>
            <w:tcW w:w="554" w:type="pct"/>
            <w:shd w:val="clear" w:color="auto" w:fill="auto"/>
            <w:vAlign w:val="center"/>
          </w:tcPr>
          <w:p w14:paraId="0732F137"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074F317B"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850.42</w:t>
            </w:r>
          </w:p>
        </w:tc>
        <w:tc>
          <w:tcPr>
            <w:tcW w:w="564" w:type="pct"/>
            <w:shd w:val="clear" w:color="auto" w:fill="auto"/>
            <w:vAlign w:val="center"/>
          </w:tcPr>
          <w:p w14:paraId="6A172316" w14:textId="77777777" w:rsidR="003F7567" w:rsidRDefault="00000000">
            <w:pPr>
              <w:widowControl/>
              <w:jc w:val="righ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0.00</w:t>
            </w:r>
          </w:p>
        </w:tc>
      </w:tr>
      <w:tr w:rsidR="003F7567" w14:paraId="070755B7" w14:textId="77777777">
        <w:trPr>
          <w:trHeight w:val="454"/>
          <w:jc w:val="center"/>
        </w:trPr>
        <w:tc>
          <w:tcPr>
            <w:tcW w:w="374" w:type="pct"/>
            <w:shd w:val="clear" w:color="auto" w:fill="auto"/>
            <w:vAlign w:val="center"/>
          </w:tcPr>
          <w:p w14:paraId="2CF43DB8"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2120816</w:t>
            </w:r>
          </w:p>
        </w:tc>
        <w:tc>
          <w:tcPr>
            <w:tcW w:w="1321" w:type="pct"/>
            <w:shd w:val="clear" w:color="auto" w:fill="auto"/>
            <w:vAlign w:val="center"/>
          </w:tcPr>
          <w:p w14:paraId="2E7B270A"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农业农村生态环境支出</w:t>
            </w:r>
          </w:p>
        </w:tc>
        <w:tc>
          <w:tcPr>
            <w:tcW w:w="510" w:type="pct"/>
            <w:shd w:val="clear" w:color="auto" w:fill="auto"/>
            <w:vAlign w:val="center"/>
          </w:tcPr>
          <w:p w14:paraId="3161F888"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02604DC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59.99</w:t>
            </w:r>
          </w:p>
        </w:tc>
        <w:tc>
          <w:tcPr>
            <w:tcW w:w="554" w:type="pct"/>
            <w:shd w:val="clear" w:color="auto" w:fill="auto"/>
            <w:vAlign w:val="center"/>
          </w:tcPr>
          <w:p w14:paraId="25E5E0CD"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59.99</w:t>
            </w:r>
          </w:p>
        </w:tc>
        <w:tc>
          <w:tcPr>
            <w:tcW w:w="554" w:type="pct"/>
            <w:shd w:val="clear" w:color="auto" w:fill="auto"/>
            <w:vAlign w:val="center"/>
          </w:tcPr>
          <w:p w14:paraId="36CBD4B6"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6F9E87F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59.99</w:t>
            </w:r>
          </w:p>
        </w:tc>
        <w:tc>
          <w:tcPr>
            <w:tcW w:w="564" w:type="pct"/>
            <w:shd w:val="clear" w:color="auto" w:fill="auto"/>
            <w:vAlign w:val="center"/>
          </w:tcPr>
          <w:p w14:paraId="17AD810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r w:rsidR="003F7567" w14:paraId="5291562F" w14:textId="77777777">
        <w:trPr>
          <w:trHeight w:val="454"/>
          <w:jc w:val="center"/>
        </w:trPr>
        <w:tc>
          <w:tcPr>
            <w:tcW w:w="374" w:type="pct"/>
            <w:shd w:val="clear" w:color="auto" w:fill="auto"/>
            <w:vAlign w:val="center"/>
          </w:tcPr>
          <w:p w14:paraId="0AC3E362"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2120899</w:t>
            </w:r>
          </w:p>
        </w:tc>
        <w:tc>
          <w:tcPr>
            <w:tcW w:w="1321" w:type="pct"/>
            <w:shd w:val="clear" w:color="auto" w:fill="auto"/>
            <w:vAlign w:val="center"/>
          </w:tcPr>
          <w:p w14:paraId="67B0CCBA"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其他国有土地使用权出让收入安排的支出</w:t>
            </w:r>
          </w:p>
        </w:tc>
        <w:tc>
          <w:tcPr>
            <w:tcW w:w="510" w:type="pct"/>
            <w:shd w:val="clear" w:color="auto" w:fill="auto"/>
            <w:vAlign w:val="center"/>
          </w:tcPr>
          <w:p w14:paraId="1898EF2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4A2504DD"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3.06</w:t>
            </w:r>
          </w:p>
        </w:tc>
        <w:tc>
          <w:tcPr>
            <w:tcW w:w="554" w:type="pct"/>
            <w:shd w:val="clear" w:color="auto" w:fill="auto"/>
            <w:vAlign w:val="center"/>
          </w:tcPr>
          <w:p w14:paraId="780AD61F"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3.06</w:t>
            </w:r>
          </w:p>
        </w:tc>
        <w:tc>
          <w:tcPr>
            <w:tcW w:w="554" w:type="pct"/>
            <w:shd w:val="clear" w:color="auto" w:fill="auto"/>
            <w:vAlign w:val="center"/>
          </w:tcPr>
          <w:p w14:paraId="0527AE2D"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6632119A"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3.06</w:t>
            </w:r>
          </w:p>
        </w:tc>
        <w:tc>
          <w:tcPr>
            <w:tcW w:w="564" w:type="pct"/>
            <w:shd w:val="clear" w:color="auto" w:fill="auto"/>
            <w:vAlign w:val="center"/>
          </w:tcPr>
          <w:p w14:paraId="3A244F0F"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r w:rsidR="003F7567" w14:paraId="7F2966C1" w14:textId="77777777">
        <w:trPr>
          <w:trHeight w:val="454"/>
          <w:jc w:val="center"/>
        </w:trPr>
        <w:tc>
          <w:tcPr>
            <w:tcW w:w="374" w:type="pct"/>
            <w:shd w:val="clear" w:color="auto" w:fill="auto"/>
            <w:vAlign w:val="center"/>
          </w:tcPr>
          <w:p w14:paraId="0553AF31"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21213</w:t>
            </w:r>
          </w:p>
        </w:tc>
        <w:tc>
          <w:tcPr>
            <w:tcW w:w="1321" w:type="pct"/>
            <w:shd w:val="clear" w:color="auto" w:fill="auto"/>
            <w:vAlign w:val="center"/>
          </w:tcPr>
          <w:p w14:paraId="134C4C35"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城市基础设施配套</w:t>
            </w:r>
            <w:proofErr w:type="gramStart"/>
            <w:r>
              <w:rPr>
                <w:rFonts w:ascii="宋体" w:eastAsia="宋体" w:hAnsi="宋体" w:cs="宋体" w:hint="eastAsia"/>
                <w:color w:val="000000"/>
                <w:kern w:val="0"/>
                <w:szCs w:val="21"/>
                <w:lang w:bidi="ar"/>
              </w:rPr>
              <w:t>费安排</w:t>
            </w:r>
            <w:proofErr w:type="gramEnd"/>
            <w:r>
              <w:rPr>
                <w:rFonts w:ascii="宋体" w:eastAsia="宋体" w:hAnsi="宋体" w:cs="宋体" w:hint="eastAsia"/>
                <w:color w:val="000000"/>
                <w:kern w:val="0"/>
                <w:szCs w:val="21"/>
                <w:lang w:bidi="ar"/>
              </w:rPr>
              <w:t>的支出</w:t>
            </w:r>
          </w:p>
        </w:tc>
        <w:tc>
          <w:tcPr>
            <w:tcW w:w="510" w:type="pct"/>
            <w:shd w:val="clear" w:color="auto" w:fill="auto"/>
            <w:vAlign w:val="center"/>
          </w:tcPr>
          <w:p w14:paraId="7F98E034"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63123F53"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54" w:type="pct"/>
            <w:shd w:val="clear" w:color="auto" w:fill="auto"/>
            <w:vAlign w:val="center"/>
          </w:tcPr>
          <w:p w14:paraId="644FEC52"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54" w:type="pct"/>
            <w:shd w:val="clear" w:color="auto" w:fill="auto"/>
            <w:vAlign w:val="center"/>
          </w:tcPr>
          <w:p w14:paraId="34B9CC9A"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0F30FBFE"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64" w:type="pct"/>
            <w:shd w:val="clear" w:color="auto" w:fill="auto"/>
            <w:vAlign w:val="center"/>
          </w:tcPr>
          <w:p w14:paraId="106F947E"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r w:rsidR="003F7567" w14:paraId="18AEBAD7" w14:textId="77777777">
        <w:trPr>
          <w:trHeight w:val="454"/>
          <w:jc w:val="center"/>
        </w:trPr>
        <w:tc>
          <w:tcPr>
            <w:tcW w:w="374" w:type="pct"/>
            <w:shd w:val="clear" w:color="auto" w:fill="auto"/>
            <w:vAlign w:val="center"/>
          </w:tcPr>
          <w:p w14:paraId="1EB296DF"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2121302</w:t>
            </w:r>
          </w:p>
        </w:tc>
        <w:tc>
          <w:tcPr>
            <w:tcW w:w="1321" w:type="pct"/>
            <w:shd w:val="clear" w:color="auto" w:fill="auto"/>
            <w:vAlign w:val="center"/>
          </w:tcPr>
          <w:p w14:paraId="1BD47129" w14:textId="77777777" w:rsidR="003F7567" w:rsidRDefault="00000000">
            <w:pPr>
              <w:widowControl/>
              <w:jc w:val="left"/>
              <w:textAlignment w:val="center"/>
              <w:rPr>
                <w:rFonts w:asciiTheme="minorEastAsia" w:hAnsiTheme="minorEastAsia" w:cs="Times New Roman" w:hint="eastAsia"/>
                <w:kern w:val="0"/>
                <w:szCs w:val="21"/>
              </w:rPr>
            </w:pPr>
            <w:r>
              <w:rPr>
                <w:rFonts w:ascii="宋体" w:eastAsia="宋体" w:hAnsi="宋体" w:cs="宋体" w:hint="eastAsia"/>
                <w:color w:val="000000"/>
                <w:kern w:val="0"/>
                <w:szCs w:val="21"/>
                <w:lang w:bidi="ar"/>
              </w:rPr>
              <w:t>城市环境卫生</w:t>
            </w:r>
          </w:p>
        </w:tc>
        <w:tc>
          <w:tcPr>
            <w:tcW w:w="510" w:type="pct"/>
            <w:shd w:val="clear" w:color="auto" w:fill="auto"/>
            <w:vAlign w:val="center"/>
          </w:tcPr>
          <w:p w14:paraId="1EBA0F85"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54" w:type="pct"/>
            <w:shd w:val="clear" w:color="auto" w:fill="auto"/>
            <w:vAlign w:val="center"/>
          </w:tcPr>
          <w:p w14:paraId="2C92BF87"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54" w:type="pct"/>
            <w:shd w:val="clear" w:color="auto" w:fill="auto"/>
            <w:vAlign w:val="center"/>
          </w:tcPr>
          <w:p w14:paraId="5D75C866"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54" w:type="pct"/>
            <w:shd w:val="clear" w:color="auto" w:fill="auto"/>
            <w:vAlign w:val="center"/>
          </w:tcPr>
          <w:p w14:paraId="1C46A4EB"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c>
          <w:tcPr>
            <w:tcW w:w="566" w:type="pct"/>
            <w:shd w:val="clear" w:color="auto" w:fill="auto"/>
            <w:vAlign w:val="center"/>
          </w:tcPr>
          <w:p w14:paraId="53229ECD" w14:textId="77777777" w:rsidR="003F7567" w:rsidRDefault="00000000">
            <w:pPr>
              <w:widowControl/>
              <w:jc w:val="right"/>
              <w:textAlignment w:val="center"/>
              <w:rPr>
                <w:rFonts w:ascii="Times New Roman" w:hAnsi="Times New Roman" w:cs="Times New Roman"/>
                <w:kern w:val="0"/>
                <w:szCs w:val="21"/>
              </w:rPr>
            </w:pPr>
            <w:r>
              <w:rPr>
                <w:rFonts w:ascii="Times New Roman" w:hAnsi="Times New Roman" w:cs="Times New Roman" w:hint="eastAsia"/>
                <w:kern w:val="0"/>
                <w:szCs w:val="21"/>
              </w:rPr>
              <w:t>573.56</w:t>
            </w:r>
          </w:p>
        </w:tc>
        <w:tc>
          <w:tcPr>
            <w:tcW w:w="564" w:type="pct"/>
            <w:shd w:val="clear" w:color="auto" w:fill="auto"/>
            <w:vAlign w:val="center"/>
          </w:tcPr>
          <w:p w14:paraId="31A72255" w14:textId="77777777" w:rsidR="003F7567"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0.00</w:t>
            </w:r>
          </w:p>
        </w:tc>
      </w:tr>
    </w:tbl>
    <w:p w14:paraId="35D99D0D" w14:textId="77777777" w:rsidR="003F7567" w:rsidRDefault="00000000">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14:paraId="419DA35D" w14:textId="77777777" w:rsidR="003F7567" w:rsidRDefault="003F7567">
      <w:pPr>
        <w:widowControl/>
        <w:jc w:val="left"/>
        <w:rPr>
          <w:rFonts w:ascii="楷体" w:eastAsia="楷体" w:hAnsi="楷体" w:cs="楷体" w:hint="eastAsia"/>
          <w:b/>
          <w:bCs/>
          <w:i/>
          <w:iCs/>
          <w:color w:val="FF0000"/>
          <w:kern w:val="0"/>
          <w:sz w:val="24"/>
          <w:szCs w:val="24"/>
        </w:rPr>
      </w:pPr>
    </w:p>
    <w:p w14:paraId="52844BC1" w14:textId="77777777" w:rsidR="003F7567" w:rsidRDefault="00000000">
      <w:pPr>
        <w:widowControl/>
        <w:jc w:val="left"/>
        <w:rPr>
          <w:rFonts w:asciiTheme="minorEastAsia" w:hAnsiTheme="minorEastAsia" w:hint="eastAsia"/>
          <w:szCs w:val="21"/>
        </w:rPr>
      </w:pPr>
      <w:r>
        <w:rPr>
          <w:rFonts w:asciiTheme="minorEastAsia" w:hAnsiTheme="minorEastAsia"/>
          <w:szCs w:val="21"/>
        </w:rPr>
        <w:br w:type="page"/>
      </w:r>
    </w:p>
    <w:tbl>
      <w:tblPr>
        <w:tblW w:w="4918" w:type="pct"/>
        <w:tblInd w:w="114" w:type="dxa"/>
        <w:tblLook w:val="04A0" w:firstRow="1" w:lastRow="0" w:firstColumn="1" w:lastColumn="0" w:noHBand="0" w:noVBand="1"/>
      </w:tblPr>
      <w:tblGrid>
        <w:gridCol w:w="1331"/>
        <w:gridCol w:w="4165"/>
        <w:gridCol w:w="3320"/>
        <w:gridCol w:w="3320"/>
        <w:gridCol w:w="3222"/>
      </w:tblGrid>
      <w:tr w:rsidR="003F7567" w14:paraId="1B3BFFF1" w14:textId="77777777">
        <w:trPr>
          <w:trHeight w:val="720"/>
        </w:trPr>
        <w:tc>
          <w:tcPr>
            <w:tcW w:w="5000" w:type="pct"/>
            <w:gridSpan w:val="5"/>
            <w:tcBorders>
              <w:top w:val="nil"/>
              <w:left w:val="nil"/>
              <w:bottom w:val="nil"/>
              <w:right w:val="nil"/>
            </w:tcBorders>
            <w:shd w:val="clear" w:color="000000" w:fill="FFFFFF"/>
            <w:vAlign w:val="center"/>
          </w:tcPr>
          <w:p w14:paraId="0112F38D" w14:textId="77777777" w:rsidR="003F7567" w:rsidRDefault="00000000">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lastRenderedPageBreak/>
              <w:t>国有资本经营预算财政拨款支出决算表</w:t>
            </w:r>
          </w:p>
        </w:tc>
      </w:tr>
      <w:tr w:rsidR="003F7567" w14:paraId="58582153" w14:textId="77777777">
        <w:trPr>
          <w:trHeight w:val="285"/>
        </w:trPr>
        <w:tc>
          <w:tcPr>
            <w:tcW w:w="1789" w:type="pct"/>
            <w:gridSpan w:val="2"/>
            <w:tcBorders>
              <w:top w:val="nil"/>
              <w:left w:val="nil"/>
              <w:bottom w:val="nil"/>
              <w:right w:val="nil"/>
            </w:tcBorders>
            <w:shd w:val="clear" w:color="000000" w:fill="FFFFFF"/>
            <w:vAlign w:val="center"/>
          </w:tcPr>
          <w:p w14:paraId="5393E486" w14:textId="77777777" w:rsidR="003F7567"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18874378"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77030CF5"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35656BF5" w14:textId="77777777" w:rsidR="003F7567"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3F7567" w14:paraId="30B80257" w14:textId="77777777">
        <w:trPr>
          <w:trHeight w:val="285"/>
        </w:trPr>
        <w:tc>
          <w:tcPr>
            <w:tcW w:w="1789" w:type="pct"/>
            <w:gridSpan w:val="2"/>
            <w:tcBorders>
              <w:top w:val="nil"/>
              <w:left w:val="nil"/>
              <w:bottom w:val="nil"/>
              <w:right w:val="nil"/>
            </w:tcBorders>
            <w:shd w:val="clear" w:color="000000" w:fill="FFFFFF"/>
            <w:noWrap/>
            <w:vAlign w:val="center"/>
          </w:tcPr>
          <w:p w14:paraId="17293B3C"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w:t>
            </w:r>
          </w:p>
        </w:tc>
        <w:tc>
          <w:tcPr>
            <w:tcW w:w="1081" w:type="pct"/>
            <w:tcBorders>
              <w:top w:val="nil"/>
              <w:left w:val="nil"/>
              <w:bottom w:val="single" w:sz="8" w:space="0" w:color="auto"/>
              <w:right w:val="nil"/>
            </w:tcBorders>
            <w:shd w:val="clear" w:color="000000" w:fill="FFFFFF"/>
            <w:vAlign w:val="center"/>
          </w:tcPr>
          <w:p w14:paraId="1CE6289E"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14:paraId="0B6E6ACD" w14:textId="77777777" w:rsidR="003F7567"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570D0E5A" w14:textId="77777777" w:rsidR="003F7567"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3F7567" w14:paraId="5244775C" w14:textId="77777777">
        <w:trPr>
          <w:trHeight w:val="402"/>
        </w:trPr>
        <w:tc>
          <w:tcPr>
            <w:tcW w:w="1789" w:type="pct"/>
            <w:gridSpan w:val="2"/>
            <w:tcBorders>
              <w:top w:val="single" w:sz="8" w:space="0" w:color="auto"/>
              <w:left w:val="single" w:sz="8" w:space="0" w:color="auto"/>
              <w:bottom w:val="single" w:sz="4" w:space="0" w:color="auto"/>
              <w:right w:val="single" w:sz="4" w:space="0" w:color="auto"/>
            </w:tcBorders>
            <w:shd w:val="clear" w:color="auto" w:fill="auto"/>
            <w:vAlign w:val="center"/>
          </w:tcPr>
          <w:p w14:paraId="3A4AB8EA"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shd w:val="clear" w:color="auto" w:fill="auto"/>
            <w:vAlign w:val="center"/>
          </w:tcPr>
          <w:p w14:paraId="07FCA314"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3F7567" w14:paraId="3912BA62" w14:textId="77777777">
        <w:trPr>
          <w:trHeight w:val="402"/>
        </w:trPr>
        <w:tc>
          <w:tcPr>
            <w:tcW w:w="43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5E2E07B"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shd w:val="clear" w:color="auto" w:fill="auto"/>
            <w:vAlign w:val="center"/>
          </w:tcPr>
          <w:p w14:paraId="4C34817F"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14:paraId="3BE92F6A"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shd w:val="clear" w:color="auto" w:fill="auto"/>
            <w:vAlign w:val="center"/>
          </w:tcPr>
          <w:p w14:paraId="471BF2FD"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shd w:val="clear" w:color="auto" w:fill="auto"/>
            <w:vAlign w:val="center"/>
          </w:tcPr>
          <w:p w14:paraId="38CAAC48"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3F7567" w14:paraId="745CBE83"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7FCD1DB7" w14:textId="77777777" w:rsidR="003F7567" w:rsidRDefault="003F7567">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36B3CB86" w14:textId="77777777" w:rsidR="003F7567" w:rsidRDefault="003F7567">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0952DEB7" w14:textId="77777777" w:rsidR="003F7567" w:rsidRDefault="003F7567">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167A6CAE" w14:textId="77777777" w:rsidR="003F7567" w:rsidRDefault="003F7567">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3EE9D6DA" w14:textId="77777777" w:rsidR="003F7567" w:rsidRDefault="003F7567">
            <w:pPr>
              <w:widowControl/>
              <w:jc w:val="left"/>
              <w:rPr>
                <w:rFonts w:asciiTheme="minorEastAsia" w:hAnsiTheme="minorEastAsia" w:cs="宋体" w:hint="eastAsia"/>
                <w:kern w:val="0"/>
                <w:sz w:val="24"/>
                <w:szCs w:val="24"/>
              </w:rPr>
            </w:pPr>
          </w:p>
        </w:tc>
      </w:tr>
      <w:tr w:rsidR="003F7567" w14:paraId="25FF21AD"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644ACBF2" w14:textId="77777777" w:rsidR="003F7567" w:rsidRDefault="003F7567">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642F33BE" w14:textId="77777777" w:rsidR="003F7567" w:rsidRDefault="003F7567">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352FF215" w14:textId="77777777" w:rsidR="003F7567" w:rsidRDefault="003F7567">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7382254E" w14:textId="77777777" w:rsidR="003F7567" w:rsidRDefault="003F7567">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2B6748B2" w14:textId="77777777" w:rsidR="003F7567" w:rsidRDefault="003F7567">
            <w:pPr>
              <w:widowControl/>
              <w:jc w:val="left"/>
              <w:rPr>
                <w:rFonts w:asciiTheme="minorEastAsia" w:hAnsiTheme="minorEastAsia" w:cs="宋体" w:hint="eastAsia"/>
                <w:kern w:val="0"/>
                <w:sz w:val="24"/>
                <w:szCs w:val="24"/>
              </w:rPr>
            </w:pPr>
          </w:p>
        </w:tc>
      </w:tr>
      <w:tr w:rsidR="003F7567" w14:paraId="4DE9912F" w14:textId="77777777">
        <w:trPr>
          <w:trHeight w:val="402"/>
        </w:trPr>
        <w:tc>
          <w:tcPr>
            <w:tcW w:w="1789" w:type="pct"/>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60752AD2"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shd w:val="clear" w:color="auto" w:fill="auto"/>
            <w:vAlign w:val="center"/>
          </w:tcPr>
          <w:p w14:paraId="69F7F1A5"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shd w:val="clear" w:color="auto" w:fill="auto"/>
            <w:vAlign w:val="center"/>
          </w:tcPr>
          <w:p w14:paraId="2ECC72B9"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6" w:type="pct"/>
            <w:tcBorders>
              <w:top w:val="nil"/>
              <w:left w:val="nil"/>
              <w:bottom w:val="single" w:sz="4" w:space="0" w:color="auto"/>
              <w:right w:val="single" w:sz="4" w:space="0" w:color="auto"/>
            </w:tcBorders>
            <w:shd w:val="clear" w:color="auto" w:fill="auto"/>
            <w:vAlign w:val="center"/>
          </w:tcPr>
          <w:p w14:paraId="36F6C6BD"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3F7567" w14:paraId="370FEF54" w14:textId="77777777">
        <w:trPr>
          <w:trHeight w:val="402"/>
        </w:trPr>
        <w:tc>
          <w:tcPr>
            <w:tcW w:w="1789" w:type="pct"/>
            <w:gridSpan w:val="2"/>
            <w:tcBorders>
              <w:top w:val="nil"/>
              <w:left w:val="single" w:sz="8" w:space="0" w:color="auto"/>
              <w:bottom w:val="single" w:sz="4" w:space="0" w:color="auto"/>
              <w:right w:val="single" w:sz="4" w:space="0" w:color="000000"/>
            </w:tcBorders>
            <w:shd w:val="clear" w:color="auto" w:fill="auto"/>
            <w:vAlign w:val="center"/>
          </w:tcPr>
          <w:p w14:paraId="1C0E239C"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3210" w:type="pct"/>
            <w:gridSpan w:val="3"/>
            <w:tcBorders>
              <w:top w:val="nil"/>
              <w:left w:val="nil"/>
              <w:bottom w:val="single" w:sz="4" w:space="0" w:color="auto"/>
              <w:right w:val="single" w:sz="4" w:space="0" w:color="auto"/>
            </w:tcBorders>
            <w:shd w:val="clear" w:color="auto" w:fill="auto"/>
            <w:vAlign w:val="center"/>
          </w:tcPr>
          <w:p w14:paraId="4582A3F1"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本单位无国有资本经营预算财政拨款支出，故本表无数据。</w:t>
            </w:r>
          </w:p>
        </w:tc>
      </w:tr>
      <w:tr w:rsidR="003F7567" w14:paraId="13322925"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728DFC83"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366C7E29" w14:textId="77777777" w:rsidR="003F7567"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14:paraId="1CCF8CD5"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4379DFE4"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5358D35F"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7FFD606C"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4C88D5C1"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10F5594A"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556BCECB"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783F716A"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45F681BA"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7D4BB363"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7E962D53"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14504272" w14:textId="77777777" w:rsidR="003F7567"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shd w:val="clear" w:color="auto" w:fill="auto"/>
            <w:vAlign w:val="center"/>
          </w:tcPr>
          <w:p w14:paraId="59C51AE0"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25B90CFF"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6459FB69"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53E5613E"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60588908"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1D8D9696"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7C076F8A"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240337AE"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1F25FC51"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0FB17F5E" w14:textId="77777777">
        <w:trPr>
          <w:trHeight w:val="402"/>
        </w:trPr>
        <w:tc>
          <w:tcPr>
            <w:tcW w:w="433" w:type="pct"/>
            <w:tcBorders>
              <w:top w:val="single" w:sz="4" w:space="0" w:color="auto"/>
              <w:left w:val="single" w:sz="8" w:space="0" w:color="auto"/>
              <w:bottom w:val="single" w:sz="4" w:space="0" w:color="auto"/>
              <w:right w:val="single" w:sz="4" w:space="0" w:color="auto"/>
            </w:tcBorders>
            <w:shd w:val="clear" w:color="auto" w:fill="auto"/>
            <w:vAlign w:val="center"/>
          </w:tcPr>
          <w:p w14:paraId="0E59F818"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shd w:val="clear" w:color="auto" w:fill="auto"/>
            <w:vAlign w:val="center"/>
          </w:tcPr>
          <w:p w14:paraId="6E660BDE"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50010C69"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shd w:val="clear" w:color="auto" w:fill="auto"/>
            <w:vAlign w:val="center"/>
          </w:tcPr>
          <w:p w14:paraId="758730D5"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shd w:val="clear" w:color="auto" w:fill="auto"/>
            <w:vAlign w:val="center"/>
          </w:tcPr>
          <w:p w14:paraId="1BAFD6E2"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106004EA" w14:textId="77777777">
        <w:trPr>
          <w:trHeight w:val="402"/>
        </w:trPr>
        <w:tc>
          <w:tcPr>
            <w:tcW w:w="433" w:type="pct"/>
            <w:tcBorders>
              <w:top w:val="single" w:sz="4" w:space="0" w:color="auto"/>
              <w:left w:val="single" w:sz="8" w:space="0" w:color="auto"/>
              <w:bottom w:val="single" w:sz="8" w:space="0" w:color="auto"/>
              <w:right w:val="single" w:sz="4" w:space="0" w:color="auto"/>
            </w:tcBorders>
            <w:shd w:val="clear" w:color="auto" w:fill="auto"/>
            <w:vAlign w:val="center"/>
          </w:tcPr>
          <w:p w14:paraId="3B14C05A" w14:textId="77777777" w:rsidR="003F7567"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shd w:val="clear" w:color="auto" w:fill="auto"/>
            <w:vAlign w:val="center"/>
          </w:tcPr>
          <w:p w14:paraId="515D8FBB"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14:paraId="1A17D5C0"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shd w:val="clear" w:color="auto" w:fill="auto"/>
            <w:vAlign w:val="center"/>
          </w:tcPr>
          <w:p w14:paraId="6ECFF11E"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8" w:space="0" w:color="auto"/>
              <w:right w:val="single" w:sz="4" w:space="0" w:color="auto"/>
            </w:tcBorders>
            <w:shd w:val="clear" w:color="auto" w:fill="auto"/>
            <w:vAlign w:val="center"/>
          </w:tcPr>
          <w:p w14:paraId="6436A909"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3F7567" w14:paraId="57C8E99F" w14:textId="77777777">
        <w:trPr>
          <w:trHeight w:val="720"/>
        </w:trPr>
        <w:tc>
          <w:tcPr>
            <w:tcW w:w="5000" w:type="pct"/>
            <w:gridSpan w:val="5"/>
            <w:tcBorders>
              <w:top w:val="single" w:sz="8" w:space="0" w:color="auto"/>
              <w:left w:val="nil"/>
              <w:bottom w:val="nil"/>
              <w:right w:val="nil"/>
            </w:tcBorders>
            <w:shd w:val="clear" w:color="auto" w:fill="auto"/>
            <w:vAlign w:val="center"/>
          </w:tcPr>
          <w:p w14:paraId="5726259D" w14:textId="77777777" w:rsidR="003F7567"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14:paraId="1781A29C" w14:textId="77777777" w:rsidR="003F7567" w:rsidRDefault="00000000">
            <w:pPr>
              <w:widowControl/>
              <w:jc w:val="left"/>
              <w:rPr>
                <w:rFonts w:asciiTheme="minorEastAsia" w:hAnsiTheme="minorEastAsia" w:cs="宋体" w:hint="eastAsia"/>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14:paraId="3528035E" w14:textId="77777777" w:rsidR="003F7567"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14:paraId="729236C1" w14:textId="77777777" w:rsidR="003F7567"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1183"/>
        <w:gridCol w:w="1297"/>
        <w:gridCol w:w="1297"/>
        <w:gridCol w:w="1297"/>
        <w:gridCol w:w="1305"/>
        <w:gridCol w:w="1318"/>
        <w:gridCol w:w="1296"/>
        <w:gridCol w:w="1296"/>
        <w:gridCol w:w="1296"/>
        <w:gridCol w:w="1296"/>
        <w:gridCol w:w="1305"/>
        <w:gridCol w:w="1244"/>
      </w:tblGrid>
      <w:tr w:rsidR="003F7567" w14:paraId="74E09CA4" w14:textId="77777777">
        <w:trPr>
          <w:trHeight w:val="397"/>
          <w:jc w:val="center"/>
        </w:trPr>
        <w:tc>
          <w:tcPr>
            <w:tcW w:w="2493" w:type="pct"/>
            <w:gridSpan w:val="6"/>
            <w:tcBorders>
              <w:top w:val="nil"/>
              <w:left w:val="nil"/>
              <w:bottom w:val="nil"/>
              <w:right w:val="nil"/>
            </w:tcBorders>
            <w:shd w:val="clear" w:color="auto" w:fill="auto"/>
            <w:vAlign w:val="center"/>
          </w:tcPr>
          <w:p w14:paraId="2195CF76" w14:textId="77777777" w:rsidR="003F7567" w:rsidRDefault="003F7567">
            <w:pPr>
              <w:widowControl/>
              <w:jc w:val="center"/>
              <w:rPr>
                <w:rFonts w:ascii="Times New Roman" w:hAnsi="Times New Roman" w:cs="Times New Roman"/>
                <w:kern w:val="0"/>
                <w:szCs w:val="21"/>
              </w:rPr>
            </w:pPr>
          </w:p>
        </w:tc>
        <w:tc>
          <w:tcPr>
            <w:tcW w:w="2506" w:type="pct"/>
            <w:gridSpan w:val="6"/>
            <w:tcBorders>
              <w:top w:val="nil"/>
              <w:left w:val="nil"/>
              <w:bottom w:val="nil"/>
              <w:right w:val="nil"/>
            </w:tcBorders>
            <w:shd w:val="clear" w:color="auto" w:fill="auto"/>
            <w:vAlign w:val="center"/>
          </w:tcPr>
          <w:p w14:paraId="624A0A72"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3F7567" w14:paraId="6309D92E" w14:textId="77777777">
        <w:trPr>
          <w:trHeight w:val="397"/>
          <w:jc w:val="center"/>
        </w:trPr>
        <w:tc>
          <w:tcPr>
            <w:tcW w:w="2493" w:type="pct"/>
            <w:gridSpan w:val="6"/>
            <w:tcBorders>
              <w:top w:val="nil"/>
              <w:left w:val="nil"/>
              <w:bottom w:val="single" w:sz="4" w:space="0" w:color="auto"/>
              <w:right w:val="nil"/>
            </w:tcBorders>
            <w:shd w:val="clear" w:color="auto" w:fill="auto"/>
            <w:vAlign w:val="center"/>
          </w:tcPr>
          <w:p w14:paraId="194ACCC1" w14:textId="77777777" w:rsidR="003F7567"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p>
        </w:tc>
        <w:tc>
          <w:tcPr>
            <w:tcW w:w="2506" w:type="pct"/>
            <w:gridSpan w:val="6"/>
            <w:tcBorders>
              <w:top w:val="nil"/>
              <w:left w:val="nil"/>
              <w:bottom w:val="single" w:sz="4" w:space="0" w:color="auto"/>
              <w:right w:val="nil"/>
            </w:tcBorders>
            <w:shd w:val="clear" w:color="auto" w:fill="auto"/>
            <w:vAlign w:val="center"/>
          </w:tcPr>
          <w:p w14:paraId="7FEAB36E" w14:textId="77777777" w:rsidR="003F7567"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3F7567" w14:paraId="20A507A1" w14:textId="77777777">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1E21C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6F0E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3F7567" w14:paraId="7414F6C2" w14:textId="77777777">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E15C1F9"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5A3BD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14:paraId="757A61F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195C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291D5A7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0" w:type="pct"/>
            <w:vMerge w:val="restart"/>
            <w:tcBorders>
              <w:top w:val="single" w:sz="4" w:space="0" w:color="auto"/>
              <w:left w:val="nil"/>
              <w:bottom w:val="single" w:sz="4" w:space="0" w:color="auto"/>
              <w:right w:val="single" w:sz="4" w:space="0" w:color="auto"/>
            </w:tcBorders>
            <w:shd w:val="clear" w:color="auto" w:fill="auto"/>
            <w:vAlign w:val="center"/>
          </w:tcPr>
          <w:p w14:paraId="20617B5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BA53F8"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shd w:val="clear" w:color="auto" w:fill="auto"/>
            <w:vAlign w:val="center"/>
          </w:tcPr>
          <w:p w14:paraId="770A6E77"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48C2EA9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0902A6E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3F7567" w14:paraId="6ED21CA1" w14:textId="77777777">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14:paraId="20112ED3" w14:textId="77777777" w:rsidR="003F7567" w:rsidRDefault="003F7567">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14:paraId="452C0671" w14:textId="77777777" w:rsidR="003F7567" w:rsidRDefault="003F7567">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19456A3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14:paraId="6502FE2C"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1601683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14:paraId="76A56DD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0A5AA48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14:paraId="7B1BDB1F" w14:textId="77777777" w:rsidR="003F7567" w:rsidRDefault="003F7567">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14:paraId="17D1D8D0" w14:textId="77777777" w:rsidR="003F7567" w:rsidRDefault="003F7567">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14:paraId="5CD0E709" w14:textId="77777777" w:rsidR="003F7567" w:rsidRDefault="003F7567">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1E85C252"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shd w:val="clear" w:color="auto" w:fill="auto"/>
            <w:vAlign w:val="center"/>
          </w:tcPr>
          <w:p w14:paraId="36CF72E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1E5193E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购置费</w:t>
            </w:r>
          </w:p>
        </w:tc>
        <w:tc>
          <w:tcPr>
            <w:tcW w:w="421" w:type="pct"/>
            <w:tcBorders>
              <w:top w:val="single" w:sz="4" w:space="0" w:color="auto"/>
              <w:left w:val="nil"/>
              <w:bottom w:val="single" w:sz="4" w:space="0" w:color="auto"/>
              <w:right w:val="single" w:sz="4" w:space="0" w:color="auto"/>
            </w:tcBorders>
            <w:shd w:val="clear" w:color="auto" w:fill="auto"/>
            <w:vAlign w:val="center"/>
          </w:tcPr>
          <w:p w14:paraId="45570CCF"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0243EF9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14:paraId="73E8217F" w14:textId="77777777" w:rsidR="003F7567" w:rsidRDefault="003F7567">
            <w:pPr>
              <w:widowControl/>
              <w:jc w:val="left"/>
              <w:rPr>
                <w:rFonts w:ascii="Times New Roman" w:hAnsi="Times New Roman" w:cs="Times New Roman"/>
                <w:kern w:val="0"/>
                <w:szCs w:val="21"/>
              </w:rPr>
            </w:pPr>
          </w:p>
        </w:tc>
      </w:tr>
      <w:tr w:rsidR="003F7567" w14:paraId="2BB0E6DB" w14:textId="77777777">
        <w:trPr>
          <w:trHeight w:val="624"/>
          <w:jc w:val="center"/>
        </w:trPr>
        <w:tc>
          <w:tcPr>
            <w:tcW w:w="383" w:type="pct"/>
            <w:tcBorders>
              <w:top w:val="nil"/>
              <w:left w:val="single" w:sz="8" w:space="0" w:color="auto"/>
              <w:bottom w:val="single" w:sz="4" w:space="0" w:color="auto"/>
              <w:right w:val="single" w:sz="4" w:space="0" w:color="auto"/>
            </w:tcBorders>
            <w:shd w:val="clear" w:color="auto" w:fill="auto"/>
            <w:vAlign w:val="center"/>
          </w:tcPr>
          <w:p w14:paraId="59CF0A46"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20" w:type="pct"/>
            <w:tcBorders>
              <w:top w:val="nil"/>
              <w:left w:val="nil"/>
              <w:bottom w:val="single" w:sz="4" w:space="0" w:color="auto"/>
              <w:right w:val="single" w:sz="4" w:space="0" w:color="auto"/>
            </w:tcBorders>
            <w:shd w:val="clear" w:color="auto" w:fill="auto"/>
            <w:vAlign w:val="center"/>
          </w:tcPr>
          <w:p w14:paraId="4DF91AE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20" w:type="pct"/>
            <w:tcBorders>
              <w:top w:val="nil"/>
              <w:left w:val="nil"/>
              <w:bottom w:val="single" w:sz="4" w:space="0" w:color="auto"/>
              <w:right w:val="single" w:sz="4" w:space="0" w:color="auto"/>
            </w:tcBorders>
            <w:shd w:val="clear" w:color="auto" w:fill="auto"/>
            <w:vAlign w:val="center"/>
          </w:tcPr>
          <w:p w14:paraId="1F5FA5F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0" w:type="pct"/>
            <w:tcBorders>
              <w:top w:val="nil"/>
              <w:left w:val="nil"/>
              <w:bottom w:val="single" w:sz="4" w:space="0" w:color="auto"/>
              <w:right w:val="single" w:sz="4" w:space="0" w:color="auto"/>
            </w:tcBorders>
            <w:shd w:val="clear" w:color="auto" w:fill="auto"/>
            <w:vAlign w:val="center"/>
          </w:tcPr>
          <w:p w14:paraId="773E5A41"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1" w:type="pct"/>
            <w:tcBorders>
              <w:top w:val="nil"/>
              <w:left w:val="nil"/>
              <w:bottom w:val="single" w:sz="4" w:space="0" w:color="auto"/>
              <w:right w:val="single" w:sz="4" w:space="0" w:color="auto"/>
            </w:tcBorders>
            <w:shd w:val="clear" w:color="auto" w:fill="auto"/>
            <w:vAlign w:val="center"/>
          </w:tcPr>
          <w:p w14:paraId="15C01AEA"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4" w:type="pct"/>
            <w:tcBorders>
              <w:top w:val="nil"/>
              <w:left w:val="nil"/>
              <w:bottom w:val="single" w:sz="4" w:space="0" w:color="auto"/>
              <w:right w:val="single" w:sz="4" w:space="0" w:color="auto"/>
            </w:tcBorders>
            <w:shd w:val="clear" w:color="auto" w:fill="auto"/>
            <w:vAlign w:val="center"/>
          </w:tcPr>
          <w:p w14:paraId="78944E6B"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0" w:type="pct"/>
            <w:tcBorders>
              <w:top w:val="nil"/>
              <w:left w:val="nil"/>
              <w:bottom w:val="single" w:sz="4" w:space="0" w:color="auto"/>
              <w:right w:val="single" w:sz="4" w:space="0" w:color="auto"/>
            </w:tcBorders>
            <w:shd w:val="clear" w:color="auto" w:fill="auto"/>
            <w:vAlign w:val="center"/>
          </w:tcPr>
          <w:p w14:paraId="51A3CE2E"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0" w:type="pct"/>
            <w:tcBorders>
              <w:top w:val="nil"/>
              <w:left w:val="nil"/>
              <w:bottom w:val="single" w:sz="4" w:space="0" w:color="auto"/>
              <w:right w:val="single" w:sz="4" w:space="0" w:color="auto"/>
            </w:tcBorders>
            <w:shd w:val="clear" w:color="auto" w:fill="auto"/>
            <w:vAlign w:val="center"/>
          </w:tcPr>
          <w:p w14:paraId="333167A5"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0" w:type="pct"/>
            <w:tcBorders>
              <w:top w:val="nil"/>
              <w:left w:val="nil"/>
              <w:bottom w:val="single" w:sz="4" w:space="0" w:color="auto"/>
              <w:right w:val="single" w:sz="4" w:space="0" w:color="auto"/>
            </w:tcBorders>
            <w:shd w:val="clear" w:color="auto" w:fill="auto"/>
            <w:vAlign w:val="center"/>
          </w:tcPr>
          <w:p w14:paraId="7D915BD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0" w:type="pct"/>
            <w:tcBorders>
              <w:top w:val="nil"/>
              <w:left w:val="nil"/>
              <w:bottom w:val="single" w:sz="4" w:space="0" w:color="auto"/>
              <w:right w:val="single" w:sz="4" w:space="0" w:color="auto"/>
            </w:tcBorders>
            <w:shd w:val="clear" w:color="auto" w:fill="auto"/>
            <w:vAlign w:val="center"/>
          </w:tcPr>
          <w:p w14:paraId="26D22FD4"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1" w:type="pct"/>
            <w:tcBorders>
              <w:top w:val="nil"/>
              <w:left w:val="nil"/>
              <w:bottom w:val="single" w:sz="4" w:space="0" w:color="auto"/>
              <w:right w:val="single" w:sz="4" w:space="0" w:color="auto"/>
            </w:tcBorders>
            <w:shd w:val="clear" w:color="auto" w:fill="auto"/>
            <w:vAlign w:val="center"/>
          </w:tcPr>
          <w:p w14:paraId="1F071720"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1" w:type="pct"/>
            <w:tcBorders>
              <w:top w:val="nil"/>
              <w:left w:val="nil"/>
              <w:bottom w:val="single" w:sz="4" w:space="0" w:color="auto"/>
              <w:right w:val="single" w:sz="8" w:space="0" w:color="auto"/>
            </w:tcBorders>
            <w:shd w:val="clear" w:color="auto" w:fill="auto"/>
            <w:vAlign w:val="center"/>
          </w:tcPr>
          <w:p w14:paraId="095B56AD" w14:textId="77777777" w:rsidR="003F7567"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3F7567" w14:paraId="0C9FFB24" w14:textId="77777777">
        <w:trPr>
          <w:trHeight w:val="624"/>
          <w:jc w:val="center"/>
        </w:trPr>
        <w:tc>
          <w:tcPr>
            <w:tcW w:w="1182" w:type="dxa"/>
            <w:tcBorders>
              <w:top w:val="nil"/>
              <w:left w:val="single" w:sz="8" w:space="0" w:color="auto"/>
              <w:bottom w:val="single" w:sz="8" w:space="0" w:color="auto"/>
              <w:right w:val="single" w:sz="4" w:space="0" w:color="auto"/>
            </w:tcBorders>
            <w:shd w:val="clear" w:color="auto" w:fill="auto"/>
            <w:vAlign w:val="center"/>
          </w:tcPr>
          <w:p w14:paraId="347C416D"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9.30</w:t>
            </w:r>
          </w:p>
        </w:tc>
        <w:tc>
          <w:tcPr>
            <w:tcW w:w="1296" w:type="dxa"/>
            <w:tcBorders>
              <w:top w:val="nil"/>
              <w:left w:val="nil"/>
              <w:bottom w:val="single" w:sz="8" w:space="0" w:color="auto"/>
              <w:right w:val="single" w:sz="4" w:space="0" w:color="auto"/>
            </w:tcBorders>
            <w:shd w:val="clear" w:color="auto" w:fill="auto"/>
            <w:vAlign w:val="center"/>
          </w:tcPr>
          <w:p w14:paraId="3309ACF4"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c>
          <w:tcPr>
            <w:tcW w:w="1296" w:type="dxa"/>
            <w:tcBorders>
              <w:top w:val="nil"/>
              <w:left w:val="nil"/>
              <w:bottom w:val="single" w:sz="8" w:space="0" w:color="auto"/>
              <w:right w:val="single" w:sz="4" w:space="0" w:color="auto"/>
            </w:tcBorders>
            <w:shd w:val="clear" w:color="auto" w:fill="auto"/>
            <w:vAlign w:val="center"/>
          </w:tcPr>
          <w:p w14:paraId="2711062A"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5.00</w:t>
            </w:r>
          </w:p>
        </w:tc>
        <w:tc>
          <w:tcPr>
            <w:tcW w:w="1296" w:type="dxa"/>
            <w:tcBorders>
              <w:top w:val="nil"/>
              <w:left w:val="nil"/>
              <w:bottom w:val="single" w:sz="8" w:space="0" w:color="auto"/>
              <w:right w:val="single" w:sz="4" w:space="0" w:color="auto"/>
            </w:tcBorders>
            <w:shd w:val="clear" w:color="auto" w:fill="auto"/>
            <w:vAlign w:val="center"/>
          </w:tcPr>
          <w:p w14:paraId="5BC9026C"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c>
          <w:tcPr>
            <w:tcW w:w="1305" w:type="dxa"/>
            <w:tcBorders>
              <w:top w:val="nil"/>
              <w:left w:val="nil"/>
              <w:bottom w:val="single" w:sz="8" w:space="0" w:color="auto"/>
              <w:right w:val="single" w:sz="4" w:space="0" w:color="auto"/>
            </w:tcBorders>
            <w:shd w:val="clear" w:color="auto" w:fill="auto"/>
            <w:vAlign w:val="center"/>
          </w:tcPr>
          <w:p w14:paraId="77101357"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5.00</w:t>
            </w:r>
          </w:p>
        </w:tc>
        <w:tc>
          <w:tcPr>
            <w:tcW w:w="1324" w:type="dxa"/>
            <w:tcBorders>
              <w:top w:val="nil"/>
              <w:left w:val="nil"/>
              <w:bottom w:val="single" w:sz="8" w:space="0" w:color="auto"/>
              <w:right w:val="single" w:sz="4" w:space="0" w:color="auto"/>
            </w:tcBorders>
            <w:shd w:val="clear" w:color="auto" w:fill="auto"/>
            <w:vAlign w:val="center"/>
          </w:tcPr>
          <w:p w14:paraId="755A1D85"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4.30</w:t>
            </w:r>
          </w:p>
        </w:tc>
        <w:tc>
          <w:tcPr>
            <w:tcW w:w="1296" w:type="dxa"/>
            <w:tcBorders>
              <w:top w:val="nil"/>
              <w:left w:val="nil"/>
              <w:bottom w:val="single" w:sz="8" w:space="0" w:color="auto"/>
              <w:right w:val="single" w:sz="4" w:space="0" w:color="auto"/>
            </w:tcBorders>
            <w:shd w:val="clear" w:color="auto" w:fill="auto"/>
            <w:vAlign w:val="center"/>
          </w:tcPr>
          <w:p w14:paraId="25A9D1CE"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5.20</w:t>
            </w:r>
          </w:p>
        </w:tc>
        <w:tc>
          <w:tcPr>
            <w:tcW w:w="1296" w:type="dxa"/>
            <w:tcBorders>
              <w:top w:val="nil"/>
              <w:left w:val="nil"/>
              <w:bottom w:val="single" w:sz="8" w:space="0" w:color="auto"/>
              <w:right w:val="single" w:sz="4" w:space="0" w:color="auto"/>
            </w:tcBorders>
            <w:shd w:val="clear" w:color="auto" w:fill="auto"/>
            <w:vAlign w:val="center"/>
          </w:tcPr>
          <w:p w14:paraId="76A260E1"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c>
          <w:tcPr>
            <w:tcW w:w="1296" w:type="dxa"/>
            <w:tcBorders>
              <w:top w:val="nil"/>
              <w:left w:val="nil"/>
              <w:bottom w:val="single" w:sz="8" w:space="0" w:color="auto"/>
              <w:right w:val="single" w:sz="4" w:space="0" w:color="auto"/>
            </w:tcBorders>
            <w:shd w:val="clear" w:color="auto" w:fill="auto"/>
            <w:vAlign w:val="center"/>
          </w:tcPr>
          <w:p w14:paraId="4517E589"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4.16</w:t>
            </w:r>
          </w:p>
        </w:tc>
        <w:tc>
          <w:tcPr>
            <w:tcW w:w="1296" w:type="dxa"/>
            <w:tcBorders>
              <w:top w:val="nil"/>
              <w:left w:val="nil"/>
              <w:bottom w:val="single" w:sz="8" w:space="0" w:color="auto"/>
              <w:right w:val="single" w:sz="4" w:space="0" w:color="auto"/>
            </w:tcBorders>
            <w:shd w:val="clear" w:color="auto" w:fill="auto"/>
            <w:vAlign w:val="center"/>
          </w:tcPr>
          <w:p w14:paraId="384700B6"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0.00</w:t>
            </w:r>
          </w:p>
        </w:tc>
        <w:tc>
          <w:tcPr>
            <w:tcW w:w="1305" w:type="dxa"/>
            <w:tcBorders>
              <w:top w:val="nil"/>
              <w:left w:val="nil"/>
              <w:bottom w:val="single" w:sz="8" w:space="0" w:color="auto"/>
              <w:right w:val="nil"/>
            </w:tcBorders>
            <w:shd w:val="clear" w:color="auto" w:fill="auto"/>
            <w:vAlign w:val="center"/>
          </w:tcPr>
          <w:p w14:paraId="12E9598E"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4.16</w:t>
            </w:r>
          </w:p>
        </w:tc>
        <w:tc>
          <w:tcPr>
            <w:tcW w:w="1242" w:type="dxa"/>
            <w:tcBorders>
              <w:top w:val="nil"/>
              <w:left w:val="single" w:sz="4" w:space="0" w:color="auto"/>
              <w:bottom w:val="single" w:sz="8" w:space="0" w:color="auto"/>
              <w:right w:val="single" w:sz="8" w:space="0" w:color="auto"/>
            </w:tcBorders>
            <w:shd w:val="clear" w:color="auto" w:fill="auto"/>
            <w:vAlign w:val="center"/>
          </w:tcPr>
          <w:p w14:paraId="2C63A72D" w14:textId="77777777" w:rsidR="003F7567" w:rsidRDefault="00000000">
            <w:pPr>
              <w:widowControl/>
              <w:jc w:val="righ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1.04</w:t>
            </w:r>
          </w:p>
        </w:tc>
      </w:tr>
    </w:tbl>
    <w:p w14:paraId="32944873" w14:textId="77777777" w:rsidR="003F7567" w:rsidRDefault="00000000">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14:paraId="08B60098" w14:textId="77777777" w:rsidR="003F7567" w:rsidRDefault="003F7567">
      <w:pPr>
        <w:pStyle w:val="Default"/>
        <w:rPr>
          <w:rFonts w:asciiTheme="minorEastAsia" w:hAnsiTheme="minorEastAsia" w:cs="宋体" w:hint="eastAsia"/>
        </w:rPr>
      </w:pPr>
    </w:p>
    <w:p w14:paraId="61D2ADCC" w14:textId="77777777" w:rsidR="003F7567" w:rsidRDefault="003F7567">
      <w:pPr>
        <w:pStyle w:val="Default"/>
        <w:rPr>
          <w:rFonts w:asciiTheme="minorEastAsia" w:hAnsiTheme="minorEastAsia" w:cs="宋体" w:hint="eastAsia"/>
        </w:rPr>
      </w:pPr>
    </w:p>
    <w:p w14:paraId="0F4BFBA6" w14:textId="77777777" w:rsidR="003F7567" w:rsidRDefault="003F7567">
      <w:pPr>
        <w:pStyle w:val="Default"/>
        <w:rPr>
          <w:rFonts w:asciiTheme="minorEastAsia" w:hAnsiTheme="minorEastAsia" w:cs="宋体" w:hint="eastAsia"/>
        </w:rPr>
        <w:sectPr w:rsidR="003F7567">
          <w:pgSz w:w="16838" w:h="11906" w:orient="landscape"/>
          <w:pgMar w:top="720" w:right="720" w:bottom="720" w:left="720" w:header="851" w:footer="992" w:gutter="0"/>
          <w:cols w:space="425"/>
          <w:docGrid w:type="lines" w:linePitch="312"/>
        </w:sectPr>
      </w:pPr>
    </w:p>
    <w:p w14:paraId="62B91B9C" w14:textId="77777777" w:rsidR="003F7567" w:rsidRDefault="003F7567">
      <w:pPr>
        <w:pStyle w:val="Default"/>
        <w:jc w:val="center"/>
        <w:rPr>
          <w:rFonts w:asciiTheme="minorEastAsia" w:eastAsiaTheme="minorEastAsia" w:hAnsiTheme="minorEastAsia" w:hint="eastAsia"/>
          <w:sz w:val="72"/>
          <w:szCs w:val="72"/>
        </w:rPr>
      </w:pPr>
    </w:p>
    <w:p w14:paraId="75B94545" w14:textId="77777777" w:rsidR="003F7567" w:rsidRDefault="003F7567">
      <w:pPr>
        <w:pStyle w:val="Default"/>
        <w:jc w:val="center"/>
        <w:rPr>
          <w:rFonts w:asciiTheme="minorEastAsia" w:eastAsiaTheme="minorEastAsia" w:hAnsiTheme="minorEastAsia" w:hint="eastAsia"/>
          <w:sz w:val="72"/>
          <w:szCs w:val="72"/>
        </w:rPr>
      </w:pPr>
    </w:p>
    <w:p w14:paraId="1C77DC89" w14:textId="77777777" w:rsidR="003F7567" w:rsidRDefault="003F7567">
      <w:pPr>
        <w:pStyle w:val="Default"/>
        <w:jc w:val="center"/>
        <w:rPr>
          <w:rFonts w:asciiTheme="minorEastAsia" w:eastAsiaTheme="minorEastAsia" w:hAnsiTheme="minorEastAsia" w:hint="eastAsia"/>
          <w:sz w:val="72"/>
          <w:szCs w:val="72"/>
        </w:rPr>
      </w:pPr>
    </w:p>
    <w:p w14:paraId="1BF98E93" w14:textId="77777777" w:rsidR="003F7567" w:rsidRDefault="003F7567">
      <w:pPr>
        <w:pStyle w:val="Default"/>
        <w:jc w:val="center"/>
        <w:rPr>
          <w:rFonts w:asciiTheme="minorEastAsia" w:eastAsiaTheme="minorEastAsia" w:hAnsiTheme="minorEastAsia" w:hint="eastAsia"/>
          <w:sz w:val="72"/>
          <w:szCs w:val="72"/>
        </w:rPr>
      </w:pPr>
    </w:p>
    <w:p w14:paraId="49A7D66B" w14:textId="77777777" w:rsidR="003F7567" w:rsidRDefault="003F7567">
      <w:pPr>
        <w:pStyle w:val="Default"/>
        <w:jc w:val="center"/>
        <w:rPr>
          <w:rFonts w:asciiTheme="minorEastAsia" w:eastAsiaTheme="minorEastAsia" w:hAnsiTheme="minorEastAsia" w:hint="eastAsia"/>
          <w:sz w:val="72"/>
          <w:szCs w:val="72"/>
        </w:rPr>
      </w:pPr>
    </w:p>
    <w:p w14:paraId="093284A4" w14:textId="77777777" w:rsidR="003F7567" w:rsidRDefault="00000000">
      <w:pPr>
        <w:pStyle w:val="Default"/>
        <w:jc w:val="center"/>
        <w:rPr>
          <w:rFonts w:hAnsi="黑体" w:hint="eastAsia"/>
          <w:sz w:val="72"/>
          <w:szCs w:val="72"/>
        </w:rPr>
      </w:pPr>
      <w:r>
        <w:rPr>
          <w:rFonts w:hAnsi="黑体" w:hint="eastAsia"/>
          <w:sz w:val="72"/>
          <w:szCs w:val="72"/>
        </w:rPr>
        <w:t>第三部分</w:t>
      </w:r>
    </w:p>
    <w:p w14:paraId="58C2D72D" w14:textId="77777777" w:rsidR="003F7567" w:rsidRDefault="003F7567">
      <w:pPr>
        <w:pStyle w:val="Default"/>
        <w:jc w:val="center"/>
        <w:rPr>
          <w:rFonts w:hAnsi="黑体" w:hint="eastAsia"/>
          <w:sz w:val="72"/>
          <w:szCs w:val="72"/>
        </w:rPr>
      </w:pPr>
    </w:p>
    <w:p w14:paraId="11DB480C" w14:textId="77777777" w:rsidR="003F7567" w:rsidRDefault="00000000">
      <w:pPr>
        <w:widowControl/>
        <w:jc w:val="center"/>
        <w:rPr>
          <w:rFonts w:ascii="黑体" w:eastAsia="黑体" w:hAnsi="黑体" w:cs="黑体" w:hint="eastAsia"/>
          <w:sz w:val="72"/>
          <w:szCs w:val="72"/>
        </w:rPr>
      </w:pPr>
      <w:r>
        <w:rPr>
          <w:rFonts w:ascii="黑体" w:eastAsia="黑体" w:hAnsi="黑体" w:cs="黑体" w:hint="eastAsia"/>
          <w:sz w:val="72"/>
          <w:szCs w:val="72"/>
        </w:rPr>
        <w:t>2024年度部门决算情况说明</w:t>
      </w:r>
    </w:p>
    <w:p w14:paraId="053F3F92" w14:textId="77777777" w:rsidR="003F7567" w:rsidRDefault="003F7567">
      <w:pPr>
        <w:pStyle w:val="a3"/>
        <w:jc w:val="center"/>
        <w:rPr>
          <w:rFonts w:ascii="方正小标宋_GBK" w:eastAsia="方正小标宋_GBK" w:hAnsi="方正小标宋_GBK" w:cs="方正小标宋_GBK" w:hint="eastAsia"/>
          <w:sz w:val="72"/>
          <w:szCs w:val="72"/>
        </w:rPr>
      </w:pPr>
    </w:p>
    <w:p w14:paraId="7B2FF968" w14:textId="77777777" w:rsidR="003F7567" w:rsidRDefault="003F7567">
      <w:pPr>
        <w:pStyle w:val="TOC5"/>
        <w:ind w:leftChars="0" w:left="0"/>
        <w:jc w:val="center"/>
        <w:rPr>
          <w:sz w:val="72"/>
          <w:szCs w:val="72"/>
        </w:rPr>
      </w:pPr>
    </w:p>
    <w:p w14:paraId="10F71984" w14:textId="77777777" w:rsidR="003F7567" w:rsidRDefault="003F7567">
      <w:pPr>
        <w:jc w:val="center"/>
        <w:rPr>
          <w:sz w:val="72"/>
          <w:szCs w:val="72"/>
        </w:rPr>
      </w:pPr>
    </w:p>
    <w:p w14:paraId="0432D7D4" w14:textId="77777777" w:rsidR="003F7567" w:rsidRDefault="00000000">
      <w:pPr>
        <w:rPr>
          <w:rFonts w:asciiTheme="minorEastAsia" w:hAnsiTheme="minorEastAsia" w:cstheme="minorEastAsia" w:hint="eastAsia"/>
          <w:bCs/>
          <w:sz w:val="32"/>
          <w:szCs w:val="32"/>
        </w:rPr>
      </w:pPr>
      <w:r>
        <w:rPr>
          <w:rFonts w:hAnsi="黑体" w:hint="eastAsia"/>
          <w:bCs/>
          <w:sz w:val="32"/>
          <w:szCs w:val="32"/>
        </w:rPr>
        <w:br w:type="page"/>
      </w:r>
    </w:p>
    <w:p w14:paraId="215D2B7C" w14:textId="77777777" w:rsidR="003F7567" w:rsidRDefault="00000000">
      <w:pPr>
        <w:widowControl/>
        <w:spacing w:line="560" w:lineRule="exact"/>
        <w:jc w:val="left"/>
        <w:rPr>
          <w:rFonts w:ascii="宋体" w:eastAsia="宋体" w:hAnsi="宋体" w:cs="宋体" w:hint="eastAsia"/>
          <w:bCs/>
          <w:color w:val="000000"/>
          <w:kern w:val="0"/>
          <w:sz w:val="32"/>
          <w:szCs w:val="32"/>
        </w:rPr>
      </w:pPr>
      <w:r>
        <w:rPr>
          <w:rFonts w:ascii="宋体" w:eastAsia="宋体" w:hAnsi="宋体" w:cs="宋体" w:hint="eastAsia"/>
          <w:bCs/>
          <w:color w:val="000000"/>
          <w:kern w:val="0"/>
          <w:sz w:val="32"/>
          <w:szCs w:val="32"/>
        </w:rPr>
        <w:lastRenderedPageBreak/>
        <w:t>一、收入支出决算总体情况说明</w:t>
      </w:r>
    </w:p>
    <w:p w14:paraId="05A4D472"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2024年度收、支总计7943.88万元。与上年相比，减少887.74万元，减少10.05%，主</w:t>
      </w:r>
      <w:r>
        <w:rPr>
          <w:rFonts w:ascii="宋体" w:eastAsia="宋体" w:hAnsi="宋体" w:cs="宋体" w:hint="eastAsia"/>
          <w:color w:val="auto"/>
          <w:sz w:val="28"/>
          <w:szCs w:val="28"/>
        </w:rPr>
        <w:t>要是因为城乡社区环境卫生收入减少。</w:t>
      </w:r>
    </w:p>
    <w:p w14:paraId="66630F5E"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二、收入决算情况说明</w:t>
      </w:r>
    </w:p>
    <w:p w14:paraId="6C7CB733"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2024年度收入合计7943.88万元，其中：财政拨款收入7943.88万元，占100%；上级补助收入0万元，占0%；事业收入0万元，占0%；经营收入0万元，占0%；附属单位上缴收入0万元，占0%；其他收入0万元，占0%。</w:t>
      </w:r>
    </w:p>
    <w:p w14:paraId="312304F5"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三、支出决算情况说明</w:t>
      </w:r>
    </w:p>
    <w:p w14:paraId="44FA3797"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2024年度支出合计7943.88万元，其中：基本支出3653.00万元，占45.99%；项目支出4290.88万元，占54.01%；上缴上级支出0万元，占0%；经营支出0万元，占0%；对附属单位补助支出0万元，占0%。</w:t>
      </w:r>
    </w:p>
    <w:p w14:paraId="643D09AB"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四、财政拨款收入支出决算总体情况说明</w:t>
      </w:r>
    </w:p>
    <w:p w14:paraId="35EEFFBB" w14:textId="77777777" w:rsidR="003F7567" w:rsidRDefault="00000000">
      <w:pPr>
        <w:pStyle w:val="Default"/>
        <w:spacing w:line="560" w:lineRule="exact"/>
        <w:rPr>
          <w:rFonts w:ascii="宋体" w:eastAsia="宋体" w:hAnsi="宋体" w:cs="宋体" w:hint="eastAsia"/>
          <w:sz w:val="28"/>
          <w:szCs w:val="28"/>
        </w:rPr>
      </w:pPr>
      <w:r>
        <w:rPr>
          <w:rFonts w:ascii="宋体" w:eastAsia="宋体" w:hAnsi="宋体" w:cs="宋体" w:hint="eastAsia"/>
          <w:sz w:val="32"/>
          <w:szCs w:val="32"/>
        </w:rPr>
        <w:t xml:space="preserve">    </w:t>
      </w:r>
      <w:r>
        <w:rPr>
          <w:rFonts w:ascii="宋体" w:eastAsia="宋体" w:hAnsi="宋体" w:cs="宋体" w:hint="eastAsia"/>
          <w:sz w:val="28"/>
          <w:szCs w:val="28"/>
        </w:rPr>
        <w:t>2024年度财政拨款收、支总计7943.88万元，与上年相比，减少887.74万元，减少10.05%，</w:t>
      </w:r>
      <w:r>
        <w:rPr>
          <w:rFonts w:ascii="宋体" w:eastAsia="宋体" w:hAnsi="宋体" w:cs="宋体" w:hint="eastAsia"/>
          <w:color w:val="auto"/>
          <w:sz w:val="28"/>
          <w:szCs w:val="28"/>
        </w:rPr>
        <w:t>主要是因为城乡社区环境卫生支出减少。</w:t>
      </w:r>
    </w:p>
    <w:p w14:paraId="25284B3D"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五、一般公共预算财政拨款支出决算情况说明</w:t>
      </w:r>
    </w:p>
    <w:p w14:paraId="04E79DA7" w14:textId="77777777" w:rsidR="003F7567" w:rsidRDefault="00000000">
      <w:pPr>
        <w:pStyle w:val="Default"/>
        <w:overflowPunct w:val="0"/>
        <w:autoSpaceDE/>
        <w:autoSpaceDN/>
        <w:spacing w:line="560" w:lineRule="exact"/>
        <w:ind w:firstLineChars="200" w:firstLine="643"/>
        <w:jc w:val="both"/>
        <w:rPr>
          <w:rFonts w:ascii="宋体" w:eastAsia="宋体" w:hAnsi="宋体" w:cs="宋体" w:hint="eastAsia"/>
          <w:b/>
          <w:sz w:val="32"/>
          <w:szCs w:val="32"/>
        </w:rPr>
      </w:pPr>
      <w:r>
        <w:rPr>
          <w:rFonts w:ascii="宋体" w:eastAsia="宋体" w:hAnsi="宋体" w:cs="宋体" w:hint="eastAsia"/>
          <w:b/>
          <w:sz w:val="32"/>
          <w:szCs w:val="32"/>
        </w:rPr>
        <w:t>（一）一般公共预算财政拨款支出决算总体情况</w:t>
      </w:r>
    </w:p>
    <w:p w14:paraId="0B11D955"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2024年度财政拨款支出6456.85万元，占本年支出合计的100%，与上年相比，财政拨款支出减少1096.33万元，减少14.51%，</w:t>
      </w:r>
      <w:r>
        <w:rPr>
          <w:rFonts w:ascii="宋体" w:eastAsia="宋体" w:hAnsi="宋体" w:cs="宋体" w:hint="eastAsia"/>
          <w:color w:val="auto"/>
          <w:sz w:val="28"/>
          <w:szCs w:val="28"/>
        </w:rPr>
        <w:t>主要是因为城乡社区环境卫生支出减少。</w:t>
      </w:r>
    </w:p>
    <w:p w14:paraId="0B017E43" w14:textId="77777777" w:rsidR="003F7567" w:rsidRDefault="00000000">
      <w:pPr>
        <w:pStyle w:val="Default"/>
        <w:overflowPunct w:val="0"/>
        <w:autoSpaceDE/>
        <w:autoSpaceDN/>
        <w:spacing w:line="560" w:lineRule="exact"/>
        <w:ind w:firstLineChars="200" w:firstLine="643"/>
        <w:jc w:val="both"/>
        <w:rPr>
          <w:rFonts w:ascii="宋体" w:eastAsia="宋体" w:hAnsi="宋体" w:cs="宋体" w:hint="eastAsia"/>
          <w:b/>
          <w:sz w:val="32"/>
          <w:szCs w:val="32"/>
        </w:rPr>
      </w:pPr>
      <w:r>
        <w:rPr>
          <w:rFonts w:ascii="宋体" w:eastAsia="宋体" w:hAnsi="宋体" w:cs="宋体" w:hint="eastAsia"/>
          <w:b/>
          <w:sz w:val="32"/>
          <w:szCs w:val="32"/>
        </w:rPr>
        <w:t>（二）一般公共预算财政拨款支出决算结构情况</w:t>
      </w:r>
    </w:p>
    <w:p w14:paraId="31F33902"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2024年度财政拨款支出6456.85万元，主要用于以下方面：社会保障和就业（208）支出360.40万元，占5.58%；卫生健康（210）支出135.09万元，占2.09%；节能环保（211）支出</w:t>
      </w:r>
      <w:r>
        <w:rPr>
          <w:rFonts w:ascii="宋体" w:eastAsia="宋体" w:hAnsi="宋体" w:cs="宋体" w:hint="eastAsia"/>
          <w:color w:val="auto"/>
          <w:sz w:val="28"/>
          <w:szCs w:val="28"/>
        </w:rPr>
        <w:t>478.14</w:t>
      </w:r>
      <w:r>
        <w:rPr>
          <w:rFonts w:ascii="宋体" w:eastAsia="宋体" w:hAnsi="宋体" w:cs="宋体" w:hint="eastAsia"/>
          <w:sz w:val="28"/>
          <w:szCs w:val="28"/>
        </w:rPr>
        <w:t>，占7.41%；城乡社区（212）支出5240.92万元，占81.17%；住房保障支出（221）支出242.30万元，占3.75%。</w:t>
      </w:r>
    </w:p>
    <w:p w14:paraId="3C00D1E9" w14:textId="77777777" w:rsidR="003F7567" w:rsidRDefault="00000000">
      <w:pPr>
        <w:pStyle w:val="Default"/>
        <w:overflowPunct w:val="0"/>
        <w:autoSpaceDE/>
        <w:autoSpaceDN/>
        <w:spacing w:line="560" w:lineRule="exact"/>
        <w:ind w:firstLineChars="200" w:firstLine="643"/>
        <w:jc w:val="both"/>
        <w:rPr>
          <w:rFonts w:ascii="宋体" w:eastAsia="宋体" w:hAnsi="宋体" w:cs="宋体" w:hint="eastAsia"/>
          <w:b/>
          <w:sz w:val="32"/>
          <w:szCs w:val="32"/>
        </w:rPr>
      </w:pPr>
      <w:r>
        <w:rPr>
          <w:rFonts w:ascii="宋体" w:eastAsia="宋体" w:hAnsi="宋体" w:cs="宋体" w:hint="eastAsia"/>
          <w:b/>
          <w:sz w:val="32"/>
          <w:szCs w:val="32"/>
        </w:rPr>
        <w:t>（三）一般公共预算财政拨款支出决算具体情况</w:t>
      </w:r>
    </w:p>
    <w:p w14:paraId="02192E22"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2024年度财政拨款支出年初预算数为6204.839万元，支出决算数为6456.85万万元，完成年初预算的104.06%，其中：</w:t>
      </w:r>
    </w:p>
    <w:p w14:paraId="75E6C6D8"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1、社会保障和就业支出（类）行政事业单位养老支出（款）机关事业单位基本</w:t>
      </w:r>
      <w:r>
        <w:rPr>
          <w:rFonts w:ascii="宋体" w:eastAsia="宋体" w:hAnsi="宋体" w:cs="宋体" w:hint="eastAsia"/>
          <w:sz w:val="28"/>
          <w:szCs w:val="28"/>
        </w:rPr>
        <w:lastRenderedPageBreak/>
        <w:t>养老保险缴费支出（项）。</w:t>
      </w:r>
    </w:p>
    <w:p w14:paraId="05B36831" w14:textId="77777777" w:rsidR="003F7567" w:rsidRDefault="00000000">
      <w:pPr>
        <w:pStyle w:val="Default"/>
        <w:spacing w:line="560" w:lineRule="exact"/>
        <w:ind w:firstLineChars="200" w:firstLine="560"/>
        <w:rPr>
          <w:rFonts w:ascii="宋体" w:eastAsia="宋体" w:hAnsi="宋体" w:cs="宋体" w:hint="eastAsia"/>
          <w:bCs/>
          <w:color w:val="auto"/>
          <w:sz w:val="28"/>
          <w:szCs w:val="28"/>
        </w:rPr>
      </w:pPr>
      <w:r>
        <w:rPr>
          <w:rFonts w:ascii="宋体" w:eastAsia="宋体" w:hAnsi="宋体" w:cs="宋体" w:hint="eastAsia"/>
          <w:sz w:val="28"/>
          <w:szCs w:val="28"/>
        </w:rPr>
        <w:t>年初预算为323.07万元，支出决算为323.07万元，完成年初预算的100%，决算数等于年初预算数的主要原因是：</w:t>
      </w:r>
      <w:r>
        <w:rPr>
          <w:rFonts w:ascii="宋体" w:eastAsia="宋体" w:hAnsi="宋体" w:cs="宋体" w:hint="eastAsia"/>
          <w:bCs/>
          <w:color w:val="auto"/>
          <w:sz w:val="28"/>
          <w:szCs w:val="28"/>
        </w:rPr>
        <w:t>合理管理人员社会保障缴费及时与各部门核对结算。</w:t>
      </w:r>
    </w:p>
    <w:p w14:paraId="21BE6505" w14:textId="77777777" w:rsidR="003F7567" w:rsidRDefault="00000000">
      <w:pPr>
        <w:pStyle w:val="Default"/>
        <w:numPr>
          <w:ilvl w:val="0"/>
          <w:numId w:val="2"/>
        </w:numPr>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社会保障和就业支出（</w:t>
      </w:r>
      <w:r>
        <w:rPr>
          <w:rFonts w:ascii="宋体" w:eastAsia="宋体" w:hAnsi="宋体" w:cs="宋体" w:hint="eastAsia"/>
          <w:color w:val="auto"/>
          <w:sz w:val="28"/>
          <w:szCs w:val="28"/>
        </w:rPr>
        <w:t>类）抚恤</w:t>
      </w:r>
      <w:r>
        <w:rPr>
          <w:rFonts w:ascii="宋体" w:eastAsia="宋体" w:hAnsi="宋体" w:cs="宋体" w:hint="eastAsia"/>
          <w:sz w:val="28"/>
          <w:szCs w:val="28"/>
        </w:rPr>
        <w:t>（款）死亡抚恤（项）。</w:t>
      </w:r>
    </w:p>
    <w:p w14:paraId="19673914"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年初预算为0万元，支出决算为25.83万元，由于年初预算为0，无法计算百分比，</w:t>
      </w:r>
      <w:r>
        <w:rPr>
          <w:rFonts w:ascii="宋体" w:eastAsia="宋体" w:hAnsi="宋体" w:cs="宋体" w:hint="eastAsia"/>
          <w:color w:val="auto"/>
          <w:sz w:val="28"/>
          <w:szCs w:val="28"/>
        </w:rPr>
        <w:t>决算数大于年初预算数的主要原因是：</w:t>
      </w:r>
      <w:r>
        <w:rPr>
          <w:rFonts w:ascii="宋体" w:eastAsia="宋体" w:hAnsi="宋体" w:cs="宋体" w:hint="eastAsia"/>
          <w:sz w:val="28"/>
          <w:szCs w:val="28"/>
        </w:rPr>
        <w:t>该项经费年初未纳入预算。</w:t>
      </w:r>
    </w:p>
    <w:p w14:paraId="614765FD"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3、社会保障和就业支出（类）财政对其他社会保险基金的补助（款）财政对失业保险基金的补助（项）。</w:t>
      </w:r>
    </w:p>
    <w:p w14:paraId="539E20F3"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sz w:val="28"/>
          <w:szCs w:val="28"/>
        </w:rPr>
        <w:t>年初预算为</w:t>
      </w:r>
      <w:r>
        <w:rPr>
          <w:rFonts w:ascii="宋体" w:eastAsia="宋体" w:hAnsi="宋体" w:cs="宋体" w:hint="eastAsia"/>
          <w:color w:val="auto"/>
          <w:sz w:val="28"/>
          <w:szCs w:val="28"/>
        </w:rPr>
        <w:t>11.82万元，支出决算为0万元，完成年初预算的0%，决算数小于年初预算数的主要原因是：科目内部调整 。</w:t>
      </w:r>
    </w:p>
    <w:p w14:paraId="6FA649A3"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4、社会保障和就业支出（类）财政对其他社会保险基金的补助（款）财政对工伤保险基金的补助（项）。</w:t>
      </w:r>
    </w:p>
    <w:p w14:paraId="71426EFE"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年初预算为15.20万元，支出决算为0万元，完成年初预算的0%，决算数小于年初预算数的主要原因是：科目内部调整 。</w:t>
      </w:r>
    </w:p>
    <w:p w14:paraId="019DA3ED"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5、社会保障和就业支出（类）干部职工团体保险单位缴费（款）干部职工团体保险单位缴费（项）。</w:t>
      </w:r>
    </w:p>
    <w:p w14:paraId="73E7D629"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年初预算为0.78万元，支出决算为0万元，完成年初预算的0%，决算数小于年初预算数的主要原因是：科目内部调整 。</w:t>
      </w:r>
    </w:p>
    <w:p w14:paraId="3F9A044D"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6、社会保障和就业支出（类）其他社会保障和就业支出（款）其他社会保障和就业支出（项）。</w:t>
      </w:r>
    </w:p>
    <w:p w14:paraId="2DB3F0EB" w14:textId="77777777" w:rsidR="003F7567" w:rsidRDefault="00000000">
      <w:pPr>
        <w:pStyle w:val="Default"/>
        <w:spacing w:line="560" w:lineRule="exact"/>
        <w:ind w:firstLineChars="250" w:firstLine="700"/>
        <w:rPr>
          <w:rFonts w:ascii="宋体" w:eastAsia="宋体" w:hAnsi="宋体" w:cs="宋体" w:hint="eastAsia"/>
          <w:color w:val="FF0000"/>
          <w:sz w:val="28"/>
          <w:szCs w:val="28"/>
        </w:rPr>
      </w:pPr>
      <w:r>
        <w:rPr>
          <w:rFonts w:ascii="宋体" w:eastAsia="宋体" w:hAnsi="宋体" w:cs="宋体" w:hint="eastAsia"/>
          <w:sz w:val="28"/>
          <w:szCs w:val="28"/>
        </w:rPr>
        <w:t>年初预算为0万元，支出</w:t>
      </w:r>
      <w:r>
        <w:rPr>
          <w:rFonts w:ascii="宋体" w:eastAsia="宋体" w:hAnsi="宋体" w:cs="宋体" w:hint="eastAsia"/>
          <w:color w:val="auto"/>
          <w:sz w:val="28"/>
          <w:szCs w:val="28"/>
        </w:rPr>
        <w:t>决算为11.50万元，由于年初预算为0，无法计算百分比，决算数大于年初预算数的主要原因是：科目内部调整。</w:t>
      </w:r>
    </w:p>
    <w:p w14:paraId="4CA61D4D"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7、卫生健康支出（类）行政事业单位医疗（款）事业单位医疗（项）。</w:t>
      </w:r>
    </w:p>
    <w:p w14:paraId="0807287F" w14:textId="77777777" w:rsidR="003F7567" w:rsidRDefault="00000000">
      <w:pPr>
        <w:pStyle w:val="Default"/>
        <w:spacing w:line="560" w:lineRule="exact"/>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年初预算为148.60万元，支出决算为135.09万元，完成年初预算的90.91%，决算数小于年初预算数的主要原因是：严格执行预算。</w:t>
      </w:r>
    </w:p>
    <w:p w14:paraId="25C406B2"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8、节能环保支出（类）污染防治（款）固体废弃物与化学品（项）。</w:t>
      </w:r>
    </w:p>
    <w:p w14:paraId="6E19073E"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sz w:val="28"/>
          <w:szCs w:val="28"/>
        </w:rPr>
        <w:t>年初预算为0万元，支出决算为478.14万元，由于年初预算为0，无法计算百分比，</w:t>
      </w:r>
      <w:r>
        <w:rPr>
          <w:rFonts w:ascii="宋体" w:eastAsia="宋体" w:hAnsi="宋体" w:cs="宋体" w:hint="eastAsia"/>
          <w:sz w:val="28"/>
          <w:szCs w:val="28"/>
        </w:rPr>
        <w:lastRenderedPageBreak/>
        <w:t>决算数大于年初预算数的主要原因</w:t>
      </w:r>
      <w:r>
        <w:rPr>
          <w:rFonts w:ascii="宋体" w:eastAsia="宋体" w:hAnsi="宋体" w:cs="宋体" w:hint="eastAsia"/>
          <w:color w:val="auto"/>
          <w:sz w:val="28"/>
          <w:szCs w:val="28"/>
        </w:rPr>
        <w:t>是：该项经费年初未纳入预算。</w:t>
      </w:r>
    </w:p>
    <w:p w14:paraId="1BCEF628"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9、城乡社区支出（类）城乡社区管理事务（款）行政运行（项）。</w:t>
      </w:r>
    </w:p>
    <w:p w14:paraId="7741D4BB"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sz w:val="28"/>
          <w:szCs w:val="28"/>
        </w:rPr>
        <w:t>年初预算为2848.369万元，支出决算为57.75万元，完成年初预算的2.03%，决算数小于年初预算数的主要</w:t>
      </w:r>
      <w:r>
        <w:rPr>
          <w:rFonts w:ascii="宋体" w:eastAsia="宋体" w:hAnsi="宋体" w:cs="宋体" w:hint="eastAsia"/>
          <w:color w:val="auto"/>
          <w:sz w:val="28"/>
          <w:szCs w:val="28"/>
        </w:rPr>
        <w:t>原因是：</w:t>
      </w:r>
      <w:proofErr w:type="gramStart"/>
      <w:r>
        <w:rPr>
          <w:rFonts w:ascii="宋体" w:eastAsia="宋体" w:hAnsi="宋体" w:cs="宋体" w:hint="eastAsia"/>
          <w:color w:val="auto"/>
          <w:sz w:val="28"/>
          <w:szCs w:val="28"/>
        </w:rPr>
        <w:t>款级科目</w:t>
      </w:r>
      <w:proofErr w:type="gramEnd"/>
      <w:r>
        <w:rPr>
          <w:rFonts w:ascii="宋体" w:eastAsia="宋体" w:hAnsi="宋体" w:cs="宋体" w:hint="eastAsia"/>
          <w:color w:val="auto"/>
          <w:sz w:val="28"/>
          <w:szCs w:val="28"/>
        </w:rPr>
        <w:t>内部调整。</w:t>
      </w:r>
    </w:p>
    <w:p w14:paraId="42414736"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10、城乡社区支出（类）城乡社区环境卫生（款）城乡社区环境卫生（项）。</w:t>
      </w:r>
    </w:p>
    <w:p w14:paraId="23E07202"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color w:val="auto"/>
          <w:sz w:val="28"/>
          <w:szCs w:val="28"/>
        </w:rPr>
        <w:t>年初预算为2857万元，支出决算为5083.17万元，完成年初预算的272.86%，决算数大于年初预算数的主要原因是：</w:t>
      </w:r>
      <w:proofErr w:type="gramStart"/>
      <w:r>
        <w:rPr>
          <w:rFonts w:ascii="宋体" w:eastAsia="宋体" w:hAnsi="宋体" w:cs="宋体" w:hint="eastAsia"/>
          <w:color w:val="auto"/>
          <w:sz w:val="28"/>
          <w:szCs w:val="28"/>
        </w:rPr>
        <w:t>款级科目</w:t>
      </w:r>
      <w:proofErr w:type="gramEnd"/>
      <w:r>
        <w:rPr>
          <w:rFonts w:ascii="宋体" w:eastAsia="宋体" w:hAnsi="宋体" w:cs="宋体" w:hint="eastAsia"/>
          <w:color w:val="auto"/>
          <w:sz w:val="28"/>
          <w:szCs w:val="28"/>
        </w:rPr>
        <w:t>内部调整。</w:t>
      </w:r>
    </w:p>
    <w:p w14:paraId="6555B2F9"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11、城乡社区支出（类）其他城乡社区支出（款）其他城乡社区支出（项）。</w:t>
      </w:r>
    </w:p>
    <w:p w14:paraId="2918DA14"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sz w:val="28"/>
          <w:szCs w:val="28"/>
        </w:rPr>
        <w:t>年初预算为0万元，支出决算为100万元，无法计算百分比，决算数大于年初预算数的主要原因是：</w:t>
      </w:r>
      <w:proofErr w:type="gramStart"/>
      <w:r>
        <w:rPr>
          <w:rFonts w:ascii="宋体" w:eastAsia="宋体" w:hAnsi="宋体" w:cs="宋体" w:hint="eastAsia"/>
          <w:color w:val="auto"/>
          <w:sz w:val="28"/>
          <w:szCs w:val="28"/>
        </w:rPr>
        <w:t>款级科目</w:t>
      </w:r>
      <w:proofErr w:type="gramEnd"/>
      <w:r>
        <w:rPr>
          <w:rFonts w:ascii="宋体" w:eastAsia="宋体" w:hAnsi="宋体" w:cs="宋体" w:hint="eastAsia"/>
          <w:color w:val="auto"/>
          <w:sz w:val="28"/>
          <w:szCs w:val="28"/>
        </w:rPr>
        <w:t>内部调整。</w:t>
      </w:r>
    </w:p>
    <w:p w14:paraId="5B5464C7"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color w:val="auto"/>
          <w:sz w:val="28"/>
          <w:szCs w:val="28"/>
        </w:rPr>
        <w:t>12、住房保障支出（类）住房改革支出（款</w:t>
      </w:r>
      <w:r>
        <w:rPr>
          <w:rFonts w:ascii="宋体" w:eastAsia="宋体" w:hAnsi="宋体" w:cs="宋体" w:hint="eastAsia"/>
          <w:sz w:val="28"/>
          <w:szCs w:val="28"/>
        </w:rPr>
        <w:t>）住房公积金（项）。</w:t>
      </w:r>
    </w:p>
    <w:p w14:paraId="0EC18454" w14:textId="77777777" w:rsidR="003F7567" w:rsidRDefault="00000000">
      <w:pPr>
        <w:pStyle w:val="Default"/>
        <w:spacing w:line="560" w:lineRule="exact"/>
        <w:ind w:firstLineChars="250" w:firstLine="700"/>
        <w:rPr>
          <w:rFonts w:ascii="宋体" w:eastAsia="宋体" w:hAnsi="宋体" w:cs="宋体" w:hint="eastAsia"/>
          <w:color w:val="auto"/>
          <w:sz w:val="28"/>
          <w:szCs w:val="28"/>
        </w:rPr>
      </w:pPr>
      <w:r>
        <w:rPr>
          <w:rFonts w:ascii="宋体" w:eastAsia="宋体" w:hAnsi="宋体" w:cs="宋体" w:hint="eastAsia"/>
          <w:sz w:val="28"/>
          <w:szCs w:val="28"/>
        </w:rPr>
        <w:t>年初预算为0万元，支出决算为242.30万元，无法计算百分比，决算数大于年初预算数的主要原因</w:t>
      </w:r>
      <w:r>
        <w:rPr>
          <w:rFonts w:ascii="宋体" w:eastAsia="宋体" w:hAnsi="宋体" w:cs="宋体" w:hint="eastAsia"/>
          <w:color w:val="auto"/>
          <w:sz w:val="28"/>
          <w:szCs w:val="28"/>
        </w:rPr>
        <w:t>是：科目内部调整。</w:t>
      </w:r>
    </w:p>
    <w:p w14:paraId="2D6BD872"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六、一般公共预算财政拨款基本支出决算情况说明</w:t>
      </w:r>
    </w:p>
    <w:p w14:paraId="1BDF9CB9"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2024年度财政拨款基本支出3653.00万元，其中：</w:t>
      </w:r>
    </w:p>
    <w:p w14:paraId="34A7B34B" w14:textId="77777777" w:rsidR="003F7567" w:rsidRDefault="00000000">
      <w:pPr>
        <w:pStyle w:val="Default"/>
        <w:spacing w:line="560" w:lineRule="exact"/>
        <w:ind w:firstLineChars="200" w:firstLine="562"/>
        <w:rPr>
          <w:rFonts w:ascii="宋体" w:eastAsia="宋体" w:hAnsi="宋体" w:cs="宋体" w:hint="eastAsia"/>
          <w:color w:val="auto"/>
          <w:sz w:val="28"/>
          <w:szCs w:val="28"/>
        </w:rPr>
      </w:pPr>
      <w:r>
        <w:rPr>
          <w:rFonts w:ascii="宋体" w:eastAsia="宋体" w:hAnsi="宋体" w:cs="宋体" w:hint="eastAsia"/>
          <w:b/>
          <w:bCs/>
          <w:color w:val="auto"/>
          <w:sz w:val="28"/>
          <w:szCs w:val="28"/>
        </w:rPr>
        <w:t>人员经费</w:t>
      </w:r>
      <w:r>
        <w:rPr>
          <w:rFonts w:ascii="宋体" w:eastAsia="宋体" w:hAnsi="宋体" w:cs="宋体" w:hint="eastAsia"/>
          <w:color w:val="auto"/>
          <w:sz w:val="28"/>
          <w:szCs w:val="28"/>
        </w:rPr>
        <w:t>3368.26万元，</w:t>
      </w:r>
      <w:proofErr w:type="gramStart"/>
      <w:r>
        <w:rPr>
          <w:rFonts w:ascii="宋体" w:eastAsia="宋体" w:hAnsi="宋体" w:cs="宋体" w:hint="eastAsia"/>
          <w:color w:val="auto"/>
          <w:sz w:val="28"/>
          <w:szCs w:val="28"/>
        </w:rPr>
        <w:t>占基本</w:t>
      </w:r>
      <w:proofErr w:type="gramEnd"/>
      <w:r>
        <w:rPr>
          <w:rFonts w:ascii="宋体" w:eastAsia="宋体" w:hAnsi="宋体" w:cs="宋体" w:hint="eastAsia"/>
          <w:color w:val="auto"/>
          <w:sz w:val="28"/>
          <w:szCs w:val="28"/>
        </w:rPr>
        <w:t>支出的92.21%，主要包括基本工资、奖金、绩效工资、社会保障缴费等。</w:t>
      </w:r>
    </w:p>
    <w:p w14:paraId="29C8A396" w14:textId="77777777" w:rsidR="003F7567" w:rsidRDefault="00000000">
      <w:pPr>
        <w:pStyle w:val="Default"/>
        <w:spacing w:line="560" w:lineRule="exact"/>
        <w:ind w:firstLineChars="200" w:firstLine="562"/>
        <w:rPr>
          <w:rFonts w:ascii="宋体" w:eastAsia="宋体" w:hAnsi="宋体" w:cs="宋体" w:hint="eastAsia"/>
          <w:color w:val="auto"/>
          <w:sz w:val="32"/>
          <w:szCs w:val="32"/>
        </w:rPr>
      </w:pPr>
      <w:r>
        <w:rPr>
          <w:rFonts w:ascii="宋体" w:eastAsia="宋体" w:hAnsi="宋体" w:cs="宋体" w:hint="eastAsia"/>
          <w:b/>
          <w:bCs/>
          <w:color w:val="auto"/>
          <w:sz w:val="28"/>
          <w:szCs w:val="28"/>
        </w:rPr>
        <w:t>公用经费</w:t>
      </w:r>
      <w:r>
        <w:rPr>
          <w:rFonts w:ascii="宋体" w:eastAsia="宋体" w:hAnsi="宋体" w:cs="宋体" w:hint="eastAsia"/>
          <w:color w:val="auto"/>
          <w:sz w:val="28"/>
          <w:szCs w:val="28"/>
        </w:rPr>
        <w:t>284.74万元，</w:t>
      </w:r>
      <w:proofErr w:type="gramStart"/>
      <w:r>
        <w:rPr>
          <w:rFonts w:ascii="宋体" w:eastAsia="宋体" w:hAnsi="宋体" w:cs="宋体" w:hint="eastAsia"/>
          <w:color w:val="auto"/>
          <w:sz w:val="28"/>
          <w:szCs w:val="28"/>
        </w:rPr>
        <w:t>占基本</w:t>
      </w:r>
      <w:proofErr w:type="gramEnd"/>
      <w:r>
        <w:rPr>
          <w:rFonts w:ascii="宋体" w:eastAsia="宋体" w:hAnsi="宋体" w:cs="宋体" w:hint="eastAsia"/>
          <w:color w:val="auto"/>
          <w:sz w:val="28"/>
          <w:szCs w:val="28"/>
        </w:rPr>
        <w:t>支出的7.79%，主要包括办公费、咨询费、水费、电费、差旅费、工会经费、福利费等。</w:t>
      </w:r>
    </w:p>
    <w:p w14:paraId="084185A7" w14:textId="77777777" w:rsidR="003F7567" w:rsidRDefault="00000000">
      <w:pPr>
        <w:pStyle w:val="Default"/>
        <w:spacing w:line="560" w:lineRule="exact"/>
        <w:ind w:firstLineChars="200" w:firstLine="640"/>
        <w:rPr>
          <w:rFonts w:ascii="宋体" w:eastAsia="宋体" w:hAnsi="宋体" w:cs="宋体" w:hint="eastAsia"/>
          <w:b/>
          <w:sz w:val="32"/>
          <w:szCs w:val="32"/>
        </w:rPr>
      </w:pPr>
      <w:r>
        <w:rPr>
          <w:rFonts w:ascii="宋体" w:eastAsia="宋体" w:hAnsi="宋体" w:cs="宋体" w:hint="eastAsia"/>
          <w:bCs/>
          <w:sz w:val="32"/>
          <w:szCs w:val="32"/>
        </w:rPr>
        <w:t>七、财政拨款“三公”经费支出决算情况说明</w:t>
      </w:r>
    </w:p>
    <w:p w14:paraId="2952558F" w14:textId="77777777" w:rsidR="003F7567" w:rsidRDefault="00000000">
      <w:pPr>
        <w:pStyle w:val="Default"/>
        <w:spacing w:line="560" w:lineRule="exact"/>
        <w:ind w:firstLineChars="200" w:firstLine="643"/>
        <w:rPr>
          <w:rFonts w:ascii="宋体" w:eastAsia="宋体" w:hAnsi="宋体" w:cs="宋体" w:hint="eastAsia"/>
          <w:b/>
          <w:sz w:val="32"/>
          <w:szCs w:val="32"/>
        </w:rPr>
      </w:pPr>
      <w:r>
        <w:rPr>
          <w:rFonts w:ascii="宋体" w:eastAsia="宋体" w:hAnsi="宋体" w:cs="宋体" w:hint="eastAsia"/>
          <w:b/>
          <w:sz w:val="32"/>
          <w:szCs w:val="32"/>
        </w:rPr>
        <w:t>（一）“三公”经费财政拨款支出决算总体情况说明</w:t>
      </w:r>
    </w:p>
    <w:p w14:paraId="47DE1AE7" w14:textId="280F7993" w:rsidR="003F7567" w:rsidRDefault="00000000">
      <w:pPr>
        <w:pStyle w:val="Default"/>
        <w:overflowPunct w:val="0"/>
        <w:autoSpaceDE/>
        <w:autoSpaceDN/>
        <w:spacing w:line="560" w:lineRule="exact"/>
        <w:ind w:firstLineChars="200" w:firstLine="560"/>
        <w:jc w:val="both"/>
        <w:rPr>
          <w:rFonts w:ascii="宋体" w:eastAsia="宋体" w:hAnsi="宋体" w:cs="宋体" w:hint="eastAsia"/>
          <w:color w:val="FF0000"/>
          <w:sz w:val="28"/>
          <w:szCs w:val="28"/>
          <w:highlight w:val="yellow"/>
        </w:rPr>
      </w:pPr>
      <w:r>
        <w:rPr>
          <w:rFonts w:ascii="宋体" w:eastAsia="宋体" w:hAnsi="宋体" w:cs="宋体" w:hint="eastAsia"/>
          <w:sz w:val="28"/>
          <w:szCs w:val="28"/>
        </w:rPr>
        <w:t>2024年度“三公”经费财政拨款支出预算为9.30万元，支出决算为5.20万元，完成预算的55.91%；与上年相比增加0.74</w:t>
      </w:r>
      <w:r>
        <w:rPr>
          <w:rFonts w:ascii="宋体" w:eastAsia="宋体" w:hAnsi="宋体" w:cs="宋体" w:hint="eastAsia"/>
          <w:color w:val="auto"/>
          <w:sz w:val="28"/>
          <w:szCs w:val="28"/>
        </w:rPr>
        <w:t>万元，增长16.60%。决算数小于</w:t>
      </w:r>
      <w:r>
        <w:rPr>
          <w:rFonts w:ascii="宋体" w:eastAsia="宋体" w:hAnsi="宋体" w:cs="宋体" w:hint="eastAsia"/>
          <w:sz w:val="28"/>
          <w:szCs w:val="28"/>
        </w:rPr>
        <w:t>预算数的主要原因是认真贯彻落实中央八</w:t>
      </w:r>
      <w:r>
        <w:rPr>
          <w:rFonts w:ascii="宋体" w:eastAsia="宋体" w:hAnsi="宋体" w:cs="宋体" w:hint="eastAsia"/>
          <w:color w:val="auto"/>
          <w:sz w:val="28"/>
          <w:szCs w:val="28"/>
        </w:rPr>
        <w:t>项规定精神和厉行节约要求，从严控制公务接待费用，决算数大于上年数的主要原因是公务</w:t>
      </w:r>
      <w:proofErr w:type="gramStart"/>
      <w:r>
        <w:rPr>
          <w:rFonts w:ascii="宋体" w:eastAsia="宋体" w:hAnsi="宋体" w:cs="宋体" w:hint="eastAsia"/>
          <w:color w:val="auto"/>
          <w:sz w:val="28"/>
          <w:szCs w:val="28"/>
        </w:rPr>
        <w:t>接待费较上年</w:t>
      </w:r>
      <w:proofErr w:type="gramEnd"/>
      <w:r>
        <w:rPr>
          <w:rFonts w:ascii="宋体" w:eastAsia="宋体" w:hAnsi="宋体" w:cs="宋体" w:hint="eastAsia"/>
          <w:color w:val="auto"/>
          <w:sz w:val="28"/>
          <w:szCs w:val="28"/>
        </w:rPr>
        <w:t>有所增加。</w:t>
      </w:r>
    </w:p>
    <w:p w14:paraId="2B81B308" w14:textId="77777777" w:rsidR="003F7567" w:rsidRDefault="00000000">
      <w:pPr>
        <w:pStyle w:val="Default"/>
        <w:overflowPunct w:val="0"/>
        <w:autoSpaceDE/>
        <w:autoSpaceDN/>
        <w:spacing w:line="560" w:lineRule="exact"/>
        <w:ind w:firstLineChars="200" w:firstLine="643"/>
        <w:jc w:val="both"/>
        <w:rPr>
          <w:rFonts w:ascii="宋体" w:eastAsia="宋体" w:hAnsi="宋体" w:cs="宋体" w:hint="eastAsia"/>
          <w:b/>
          <w:sz w:val="32"/>
          <w:szCs w:val="32"/>
        </w:rPr>
      </w:pPr>
      <w:r>
        <w:rPr>
          <w:rFonts w:ascii="宋体" w:eastAsia="宋体" w:hAnsi="宋体" w:cs="宋体" w:hint="eastAsia"/>
          <w:b/>
          <w:sz w:val="32"/>
          <w:szCs w:val="32"/>
        </w:rPr>
        <w:t>（二）“三公”经费财政拨款支出决算具体情况说明</w:t>
      </w:r>
    </w:p>
    <w:p w14:paraId="7B561B9B"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1.因公出国（境）费支出预算为0万元，支出决算为0万元，无法计算完成比例，</w:t>
      </w:r>
      <w:r>
        <w:rPr>
          <w:rFonts w:ascii="宋体" w:eastAsia="宋体" w:hAnsi="宋体" w:cs="宋体" w:hint="eastAsia"/>
          <w:sz w:val="28"/>
          <w:szCs w:val="28"/>
        </w:rPr>
        <w:lastRenderedPageBreak/>
        <w:t>与上年相比保持不变，决算数等于预算数的主要原因是单位无出国（境）的公务，决算数等于上年数的主要原因是单位无出国（境）的公务。</w:t>
      </w:r>
    </w:p>
    <w:p w14:paraId="29A10268" w14:textId="77777777" w:rsidR="003F7567" w:rsidRDefault="00000000">
      <w:pPr>
        <w:pStyle w:val="Default"/>
        <w:overflowPunct w:val="0"/>
        <w:autoSpaceDE/>
        <w:autoSpaceDN/>
        <w:spacing w:line="56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2.公务用车购置费及运行维护费支出预算为5.00万元，支出决算为4.16万元，完成预算的83.20%；</w:t>
      </w:r>
      <w:r>
        <w:rPr>
          <w:rFonts w:ascii="宋体" w:eastAsia="宋体" w:hAnsi="宋体" w:cs="宋体" w:hint="eastAsia"/>
          <w:color w:val="auto"/>
          <w:sz w:val="28"/>
          <w:szCs w:val="28"/>
        </w:rPr>
        <w:t>与上年相比增加0.03万元，增长0.73%。其</w:t>
      </w:r>
      <w:r>
        <w:rPr>
          <w:rFonts w:ascii="宋体" w:eastAsia="宋体" w:hAnsi="宋体" w:cs="宋体" w:hint="eastAsia"/>
          <w:sz w:val="28"/>
          <w:szCs w:val="28"/>
        </w:rPr>
        <w:t>中：</w:t>
      </w:r>
    </w:p>
    <w:p w14:paraId="5F33E567" w14:textId="77777777" w:rsidR="003F7567" w:rsidRDefault="00000000">
      <w:pPr>
        <w:pStyle w:val="Default"/>
        <w:overflowPunct w:val="0"/>
        <w:autoSpaceDE/>
        <w:autoSpaceDN/>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sz w:val="28"/>
          <w:szCs w:val="28"/>
        </w:rPr>
        <w:t>公务用车购置费支出预算为0万元，支出决算为0万元，无法计算完成比例；与上年相比保持不变。</w:t>
      </w:r>
      <w:r>
        <w:rPr>
          <w:rFonts w:ascii="宋体" w:eastAsia="宋体" w:hAnsi="宋体" w:cs="宋体" w:hint="eastAsia"/>
          <w:color w:val="auto"/>
          <w:sz w:val="28"/>
          <w:szCs w:val="28"/>
        </w:rPr>
        <w:t>决算数等于预算数的主要原因是</w:t>
      </w:r>
      <w:proofErr w:type="gramStart"/>
      <w:r>
        <w:rPr>
          <w:rFonts w:ascii="宋体" w:eastAsia="宋体" w:hAnsi="宋体" w:cs="宋体" w:hint="eastAsia"/>
          <w:color w:val="auto"/>
          <w:sz w:val="28"/>
          <w:szCs w:val="28"/>
        </w:rPr>
        <w:t>本年度未新购置</w:t>
      </w:r>
      <w:proofErr w:type="gramEnd"/>
      <w:r>
        <w:rPr>
          <w:rFonts w:ascii="宋体" w:eastAsia="宋体" w:hAnsi="宋体" w:cs="宋体" w:hint="eastAsia"/>
          <w:color w:val="auto"/>
          <w:sz w:val="28"/>
          <w:szCs w:val="28"/>
        </w:rPr>
        <w:t>公务用车，决算数等于上年数的主要原因是未购置公务用车。</w:t>
      </w:r>
    </w:p>
    <w:p w14:paraId="294C376E"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公务用车运行维护费支出预算为5.00万元，支出决算为4.16万元，主要是车辆加油、日常清洗维护支出，完成预算的83.20%；与</w:t>
      </w:r>
      <w:r>
        <w:rPr>
          <w:rFonts w:ascii="宋体" w:eastAsia="宋体" w:hAnsi="宋体" w:cs="宋体" w:hint="eastAsia"/>
          <w:color w:val="auto"/>
          <w:sz w:val="28"/>
          <w:szCs w:val="28"/>
        </w:rPr>
        <w:t>上年相比增加0.03万元，增长0.73%。决算数小于预算数的主要原因是</w:t>
      </w:r>
      <w:r>
        <w:rPr>
          <w:rFonts w:ascii="宋体" w:eastAsia="宋体" w:hAnsi="宋体" w:cs="宋体" w:hint="eastAsia"/>
          <w:sz w:val="28"/>
          <w:szCs w:val="28"/>
        </w:rPr>
        <w:t>严格公务车辆日常维修、加强使用管理，控制公务车辆运行费用支出。</w:t>
      </w:r>
      <w:r>
        <w:rPr>
          <w:rFonts w:ascii="宋体" w:eastAsia="宋体" w:hAnsi="宋体" w:cs="宋体" w:hint="eastAsia"/>
          <w:color w:val="auto"/>
          <w:sz w:val="28"/>
          <w:szCs w:val="28"/>
        </w:rPr>
        <w:t>决算数大于上年数的主要原因是车辆使用年限增加，设备老化，维修保养频率增多。截止2024年</w:t>
      </w:r>
      <w:r>
        <w:rPr>
          <w:rFonts w:ascii="宋体" w:eastAsia="宋体" w:hAnsi="宋体" w:cs="宋体" w:hint="eastAsia"/>
          <w:sz w:val="28"/>
          <w:szCs w:val="28"/>
        </w:rPr>
        <w:t>12月31日，我单位开支财政拨款的公务用车保有量为1辆。</w:t>
      </w:r>
    </w:p>
    <w:p w14:paraId="5ABE4C5E" w14:textId="484D209B" w:rsidR="003F7567" w:rsidRDefault="00000000">
      <w:pPr>
        <w:pStyle w:val="Default"/>
        <w:overflowPunct w:val="0"/>
        <w:autoSpaceDE/>
        <w:autoSpaceDN/>
        <w:spacing w:line="560" w:lineRule="exact"/>
        <w:ind w:firstLineChars="200" w:firstLine="560"/>
        <w:jc w:val="both"/>
        <w:rPr>
          <w:rFonts w:ascii="宋体" w:eastAsia="宋体" w:hAnsi="宋体" w:cs="宋体" w:hint="eastAsia"/>
          <w:color w:val="FF0000"/>
          <w:sz w:val="28"/>
          <w:szCs w:val="28"/>
        </w:rPr>
      </w:pPr>
      <w:r>
        <w:rPr>
          <w:rFonts w:ascii="宋体" w:eastAsia="宋体" w:hAnsi="宋体" w:cs="宋体" w:hint="eastAsia"/>
          <w:sz w:val="28"/>
          <w:szCs w:val="28"/>
        </w:rPr>
        <w:t>3.公务接待费支出预算为4.3万元，支出决算为1.04万元，完成预算的24.19%，与上年相比增加0.71万元，增加215.15%。决算数小于预算数的主要原因是认真贯彻落实中央八项规定精神和厉行节约要求，从严控制公务接待费用。2024年度共接待</w:t>
      </w:r>
      <w:r>
        <w:rPr>
          <w:rFonts w:ascii="宋体" w:eastAsia="宋体" w:hAnsi="宋体" w:cs="宋体" w:hint="eastAsia"/>
          <w:color w:val="auto"/>
          <w:sz w:val="28"/>
          <w:szCs w:val="28"/>
        </w:rPr>
        <w:t>来访团组15个、来宾122人次，主要是相关县区单位交流学习、人员调出考察发生的接待支出</w:t>
      </w:r>
      <w:r>
        <w:rPr>
          <w:rFonts w:ascii="宋体" w:eastAsia="宋体" w:hAnsi="宋体" w:cs="宋体" w:hint="eastAsia"/>
          <w:color w:val="auto"/>
          <w:sz w:val="32"/>
          <w:szCs w:val="32"/>
        </w:rPr>
        <w:t>。</w:t>
      </w:r>
    </w:p>
    <w:p w14:paraId="117F34F4"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八、政府性基金预算收入支出决算情况</w:t>
      </w:r>
    </w:p>
    <w:p w14:paraId="4D5ABBB9" w14:textId="77777777" w:rsidR="003F7567" w:rsidRDefault="00000000">
      <w:pPr>
        <w:pStyle w:val="Default"/>
        <w:spacing w:line="560" w:lineRule="exact"/>
        <w:rPr>
          <w:rFonts w:ascii="宋体" w:eastAsia="宋体" w:hAnsi="宋体" w:cs="宋体" w:hint="eastAsia"/>
          <w:b/>
          <w:bCs/>
          <w:i/>
          <w:color w:val="auto"/>
          <w:sz w:val="28"/>
          <w:szCs w:val="28"/>
        </w:rPr>
      </w:pPr>
      <w:r>
        <w:rPr>
          <w:rFonts w:ascii="宋体" w:eastAsia="宋体" w:hAnsi="宋体" w:cs="宋体" w:hint="eastAsia"/>
          <w:sz w:val="32"/>
          <w:szCs w:val="32"/>
        </w:rPr>
        <w:t xml:space="preserve">    </w:t>
      </w:r>
      <w:r>
        <w:rPr>
          <w:rFonts w:ascii="宋体" w:eastAsia="宋体" w:hAnsi="宋体" w:cs="宋体" w:hint="eastAsia"/>
          <w:sz w:val="28"/>
          <w:szCs w:val="28"/>
        </w:rPr>
        <w:t xml:space="preserve"> 2024年度政府性基金预算财政拨款收入1487.03万元；年初结转和结余0万元；支出1487.03万元，其中基本支出0万元，项目支出1487.03万元；年末结转和结余0万元。具体情况如下：</w:t>
      </w:r>
    </w:p>
    <w:p w14:paraId="23457A93" w14:textId="77777777" w:rsidR="003F7567" w:rsidRDefault="00000000">
      <w:pPr>
        <w:pStyle w:val="Default"/>
        <w:numPr>
          <w:ilvl w:val="0"/>
          <w:numId w:val="3"/>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城乡社区支出（类）国有土地使用权出让收入安排的支出（款）城市建设支出（项）</w:t>
      </w:r>
    </w:p>
    <w:p w14:paraId="2BE19F5C"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年初预算为0万元，支出决算为850.42万元，由于年初预算为0，无法计算百分比，决算数大于年初预算数的主要原因是：</w:t>
      </w:r>
      <w:r>
        <w:rPr>
          <w:rFonts w:ascii="宋体" w:eastAsia="宋体" w:hAnsi="宋体" w:cs="宋体" w:hint="eastAsia"/>
          <w:color w:val="auto"/>
          <w:sz w:val="28"/>
          <w:szCs w:val="28"/>
        </w:rPr>
        <w:t>该项经费年初未纳入预算。</w:t>
      </w:r>
    </w:p>
    <w:p w14:paraId="5FBB60B6"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2、城乡社区支出（类）国有土地使用权出让收入安排的支出（款）农业农村生态环境支出（项）。</w:t>
      </w:r>
    </w:p>
    <w:p w14:paraId="266BC745"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lastRenderedPageBreak/>
        <w:t>年初预算为0万元，支出决算为59.99万元，由于年初预算为0，无法计算百分比，决算数大于年初预算数的主要原因是：</w:t>
      </w:r>
      <w:r>
        <w:rPr>
          <w:rFonts w:ascii="宋体" w:eastAsia="宋体" w:hAnsi="宋体" w:cs="宋体" w:hint="eastAsia"/>
          <w:color w:val="auto"/>
          <w:sz w:val="28"/>
          <w:szCs w:val="28"/>
        </w:rPr>
        <w:t>该项经费年初未纳入预算。</w:t>
      </w:r>
    </w:p>
    <w:p w14:paraId="66AAB577"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3、城乡社区支出（类）国有土地使用权出让收入安排的支出（款）其他国有土地使用权出让收入安排的支出（项）。</w:t>
      </w:r>
    </w:p>
    <w:p w14:paraId="6C0CBA29" w14:textId="77777777" w:rsidR="003F7567" w:rsidRDefault="00000000">
      <w:pPr>
        <w:pStyle w:val="Default"/>
        <w:spacing w:line="560" w:lineRule="exact"/>
        <w:ind w:firstLineChars="250" w:firstLine="700"/>
        <w:rPr>
          <w:rFonts w:ascii="宋体" w:eastAsia="宋体" w:hAnsi="宋体" w:cs="宋体" w:hint="eastAsia"/>
          <w:sz w:val="28"/>
          <w:szCs w:val="28"/>
        </w:rPr>
      </w:pPr>
      <w:r>
        <w:rPr>
          <w:rFonts w:ascii="宋体" w:eastAsia="宋体" w:hAnsi="宋体" w:cs="宋体" w:hint="eastAsia"/>
          <w:sz w:val="28"/>
          <w:szCs w:val="28"/>
        </w:rPr>
        <w:t>年初预算为0万元，支出决算为3.06万元，由于年初预算为0，无法计算百分比，决算数大于年初预算数的主要原因是：</w:t>
      </w:r>
      <w:r>
        <w:rPr>
          <w:rFonts w:ascii="宋体" w:eastAsia="宋体" w:hAnsi="宋体" w:cs="宋体" w:hint="eastAsia"/>
          <w:color w:val="auto"/>
          <w:sz w:val="28"/>
          <w:szCs w:val="28"/>
        </w:rPr>
        <w:t>该项经费年初未纳入预算。</w:t>
      </w:r>
    </w:p>
    <w:p w14:paraId="4AD34A1B" w14:textId="77777777" w:rsidR="003F7567" w:rsidRDefault="00000000">
      <w:pPr>
        <w:pStyle w:val="Default"/>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4、城乡社区支出（类）城市基础设施配套</w:t>
      </w:r>
      <w:proofErr w:type="gramStart"/>
      <w:r>
        <w:rPr>
          <w:rFonts w:ascii="宋体" w:eastAsia="宋体" w:hAnsi="宋体" w:cs="宋体" w:hint="eastAsia"/>
          <w:sz w:val="28"/>
          <w:szCs w:val="28"/>
        </w:rPr>
        <w:t>费安排</w:t>
      </w:r>
      <w:proofErr w:type="gramEnd"/>
      <w:r>
        <w:rPr>
          <w:rFonts w:ascii="宋体" w:eastAsia="宋体" w:hAnsi="宋体" w:cs="宋体" w:hint="eastAsia"/>
          <w:sz w:val="28"/>
          <w:szCs w:val="28"/>
        </w:rPr>
        <w:t>的支出（款）城市环境卫生（项）。</w:t>
      </w:r>
    </w:p>
    <w:p w14:paraId="44845269" w14:textId="77777777" w:rsidR="003F7567" w:rsidRDefault="00000000">
      <w:pPr>
        <w:pStyle w:val="Default"/>
        <w:spacing w:line="560" w:lineRule="exact"/>
        <w:ind w:firstLineChars="250" w:firstLine="700"/>
        <w:rPr>
          <w:rFonts w:ascii="宋体" w:eastAsia="宋体" w:hAnsi="宋体" w:cs="宋体" w:hint="eastAsia"/>
          <w:sz w:val="32"/>
          <w:szCs w:val="32"/>
        </w:rPr>
      </w:pPr>
      <w:r>
        <w:rPr>
          <w:rFonts w:ascii="宋体" w:eastAsia="宋体" w:hAnsi="宋体" w:cs="宋体" w:hint="eastAsia"/>
          <w:sz w:val="28"/>
          <w:szCs w:val="28"/>
        </w:rPr>
        <w:t>年初预算为0万元，支出决算为573.56万元，由于年初预算为0，无法计算百分比，决算数大于年初预算数的主要原因是：</w:t>
      </w:r>
      <w:r>
        <w:rPr>
          <w:rFonts w:ascii="宋体" w:eastAsia="宋体" w:hAnsi="宋体" w:cs="宋体" w:hint="eastAsia"/>
          <w:color w:val="auto"/>
          <w:sz w:val="28"/>
          <w:szCs w:val="28"/>
        </w:rPr>
        <w:t>该项经费年初未纳入预算。</w:t>
      </w:r>
    </w:p>
    <w:p w14:paraId="62C27F91" w14:textId="77777777" w:rsidR="003F7567" w:rsidRDefault="00000000">
      <w:pPr>
        <w:pStyle w:val="Default"/>
        <w:spacing w:line="560" w:lineRule="exact"/>
        <w:ind w:firstLineChars="200" w:firstLine="643"/>
        <w:rPr>
          <w:rFonts w:ascii="宋体" w:eastAsia="宋体" w:hAnsi="宋体" w:cs="宋体" w:hint="eastAsia"/>
          <w:b/>
          <w:sz w:val="32"/>
          <w:szCs w:val="32"/>
        </w:rPr>
      </w:pPr>
      <w:r>
        <w:rPr>
          <w:rFonts w:ascii="宋体" w:eastAsia="宋体" w:hAnsi="宋体" w:cs="宋体" w:hint="eastAsia"/>
          <w:b/>
          <w:sz w:val="32"/>
          <w:szCs w:val="32"/>
        </w:rPr>
        <w:t>九、关于机关运行经费支出说明</w:t>
      </w:r>
    </w:p>
    <w:p w14:paraId="0BBF7F82" w14:textId="77777777" w:rsidR="003F7567" w:rsidRDefault="00000000">
      <w:pPr>
        <w:pStyle w:val="Default"/>
        <w:spacing w:line="560" w:lineRule="exact"/>
        <w:ind w:firstLineChars="200" w:firstLine="560"/>
        <w:rPr>
          <w:rFonts w:ascii="宋体" w:eastAsia="宋体" w:hAnsi="宋体" w:cs="宋体" w:hint="eastAsia"/>
          <w:sz w:val="32"/>
          <w:szCs w:val="32"/>
        </w:rPr>
      </w:pPr>
      <w:r>
        <w:rPr>
          <w:rFonts w:ascii="宋体" w:eastAsia="宋体" w:hAnsi="宋体" w:cs="宋体" w:hint="eastAsia"/>
          <w:sz w:val="28"/>
          <w:szCs w:val="28"/>
        </w:rPr>
        <w:t>本部门2024年度机关运行经</w:t>
      </w:r>
      <w:r>
        <w:rPr>
          <w:rFonts w:ascii="宋体" w:eastAsia="宋体" w:hAnsi="宋体" w:cs="宋体" w:hint="eastAsia"/>
          <w:color w:val="000000" w:themeColor="text1"/>
          <w:sz w:val="28"/>
          <w:szCs w:val="28"/>
        </w:rPr>
        <w:t>费支出284.74万元</w:t>
      </w:r>
      <w:r>
        <w:rPr>
          <w:rFonts w:ascii="宋体" w:eastAsia="宋体" w:hAnsi="宋体" w:cs="宋体" w:hint="eastAsia"/>
          <w:sz w:val="28"/>
          <w:szCs w:val="28"/>
        </w:rPr>
        <w:t>，比年初预算数减</w:t>
      </w:r>
      <w:r>
        <w:rPr>
          <w:rFonts w:ascii="宋体" w:eastAsia="宋体" w:hAnsi="宋体" w:cs="宋体" w:hint="eastAsia"/>
          <w:color w:val="000000" w:themeColor="text1"/>
          <w:sz w:val="28"/>
          <w:szCs w:val="28"/>
        </w:rPr>
        <w:t>少134.06万元，降</w:t>
      </w:r>
      <w:r>
        <w:rPr>
          <w:rFonts w:ascii="宋体" w:eastAsia="宋体" w:hAnsi="宋体" w:cs="宋体" w:hint="eastAsia"/>
          <w:sz w:val="28"/>
          <w:szCs w:val="28"/>
        </w:rPr>
        <w:t>低32.01%。主要原因是：厉行节约，严格控制支出。</w:t>
      </w:r>
    </w:p>
    <w:p w14:paraId="2790206B"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十、一般性支出情况说明</w:t>
      </w:r>
    </w:p>
    <w:p w14:paraId="0ADCCE93" w14:textId="77777777" w:rsidR="003F7567" w:rsidRDefault="00000000">
      <w:pPr>
        <w:pStyle w:val="Default"/>
        <w:spacing w:line="560" w:lineRule="exact"/>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2024年本部门开支会议费0万元；开支培训费8.89万元，人数325人，主要用于单位职工2023、2024年度继续教育培训；未举办节庆、晚会、论坛、赛事活动，开支0万元。</w:t>
      </w:r>
    </w:p>
    <w:p w14:paraId="36738764"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十一、关于政府采购支出说明</w:t>
      </w:r>
    </w:p>
    <w:p w14:paraId="08E971C1" w14:textId="77777777" w:rsidR="003F7567" w:rsidRDefault="00000000">
      <w:pPr>
        <w:pStyle w:val="Default"/>
        <w:spacing w:line="560" w:lineRule="exact"/>
        <w:ind w:firstLineChars="200" w:firstLine="560"/>
        <w:rPr>
          <w:rFonts w:ascii="宋体" w:eastAsia="宋体" w:hAnsi="宋体" w:cs="宋体" w:hint="eastAsia"/>
          <w:b/>
          <w:bCs/>
          <w:i/>
          <w:color w:val="000000" w:themeColor="text1"/>
          <w:sz w:val="28"/>
          <w:szCs w:val="28"/>
        </w:rPr>
      </w:pPr>
      <w:r>
        <w:rPr>
          <w:rFonts w:ascii="宋体" w:eastAsia="宋体" w:hAnsi="宋体" w:cs="宋体" w:hint="eastAsia"/>
          <w:color w:val="000000" w:themeColor="text1"/>
          <w:sz w:val="28"/>
          <w:szCs w:val="28"/>
        </w:rPr>
        <w:t>本部门2024年度政府采购支出总额518.78万元，其中：政府采购货物支出0万元、政府采购工程支出338.6万元、政府采购服务支出180.18万元。授予中小企业合同金额518.78万元，占政府采购支出总额的100%，其中：授予小</w:t>
      </w:r>
      <w:proofErr w:type="gramStart"/>
      <w:r>
        <w:rPr>
          <w:rFonts w:ascii="宋体" w:eastAsia="宋体" w:hAnsi="宋体" w:cs="宋体" w:hint="eastAsia"/>
          <w:color w:val="000000" w:themeColor="text1"/>
          <w:sz w:val="28"/>
          <w:szCs w:val="28"/>
        </w:rPr>
        <w:t>微企业</w:t>
      </w:r>
      <w:proofErr w:type="gramEnd"/>
      <w:r>
        <w:rPr>
          <w:rFonts w:ascii="宋体" w:eastAsia="宋体" w:hAnsi="宋体" w:cs="宋体" w:hint="eastAsia"/>
          <w:color w:val="000000" w:themeColor="text1"/>
          <w:sz w:val="28"/>
          <w:szCs w:val="28"/>
        </w:rPr>
        <w:t>合同金额518.78万元，占政府采购支出总额的100%。工程采购授予中小企业合同金额占工程支出金额的100%，服务采购授予中小企业合同金额占服务支出金额的100%。</w:t>
      </w:r>
    </w:p>
    <w:p w14:paraId="4D189474" w14:textId="77777777" w:rsidR="003F7567" w:rsidRDefault="00000000">
      <w:pPr>
        <w:pStyle w:val="Default"/>
        <w:spacing w:line="560" w:lineRule="exact"/>
        <w:ind w:firstLineChars="200" w:firstLine="600"/>
        <w:rPr>
          <w:rFonts w:ascii="宋体" w:eastAsia="宋体" w:hAnsi="宋体" w:cs="宋体" w:hint="eastAsia"/>
          <w:bCs/>
          <w:color w:val="auto"/>
          <w:sz w:val="30"/>
          <w:szCs w:val="30"/>
        </w:rPr>
      </w:pPr>
      <w:r>
        <w:rPr>
          <w:rFonts w:ascii="宋体" w:eastAsia="宋体" w:hAnsi="宋体" w:cs="宋体" w:hint="eastAsia"/>
          <w:bCs/>
          <w:color w:val="auto"/>
          <w:sz w:val="30"/>
          <w:szCs w:val="30"/>
        </w:rPr>
        <w:t>十二、关于国有资产占用情况说明</w:t>
      </w:r>
    </w:p>
    <w:p w14:paraId="0FA52DA4" w14:textId="77777777" w:rsidR="003F7567" w:rsidRDefault="00000000">
      <w:pPr>
        <w:pStyle w:val="Default"/>
        <w:spacing w:line="560" w:lineRule="exact"/>
        <w:ind w:firstLineChars="200" w:firstLine="560"/>
        <w:rPr>
          <w:rFonts w:ascii="宋体" w:eastAsia="宋体" w:hAnsi="宋体" w:cs="宋体" w:hint="eastAsia"/>
          <w:color w:val="FF0000"/>
          <w:sz w:val="28"/>
          <w:szCs w:val="28"/>
        </w:rPr>
      </w:pPr>
      <w:r>
        <w:rPr>
          <w:rFonts w:ascii="宋体" w:eastAsia="宋体" w:hAnsi="宋体" w:cs="宋体" w:hint="eastAsia"/>
          <w:color w:val="auto"/>
          <w:sz w:val="28"/>
          <w:szCs w:val="28"/>
        </w:rPr>
        <w:t>截至2024年12月31日，本单位共有车辆131辆，其中，主要领导干部用车0辆、机要通信用车0辆、应急保障用车0辆、执法执勤用车0辆、特种专业技术用车0辆、离退休干部服务用车0辆、其他用车131辆，其他用车主要是清洗车、洒水车和垃圾收集车等；单位价值50万元以上通用设备（不含车辆）0台（套）；单位价值100万元以上专</w:t>
      </w:r>
      <w:r>
        <w:rPr>
          <w:rFonts w:ascii="宋体" w:eastAsia="宋体" w:hAnsi="宋体" w:cs="宋体" w:hint="eastAsia"/>
          <w:color w:val="auto"/>
          <w:sz w:val="28"/>
          <w:szCs w:val="28"/>
        </w:rPr>
        <w:lastRenderedPageBreak/>
        <w:t>用设备（不含车辆）0台（套）。</w:t>
      </w:r>
    </w:p>
    <w:p w14:paraId="4EA78E0D" w14:textId="77777777" w:rsidR="003F7567" w:rsidRDefault="00000000">
      <w:pPr>
        <w:pStyle w:val="Default"/>
        <w:spacing w:line="560" w:lineRule="exact"/>
        <w:ind w:firstLineChars="200" w:firstLine="640"/>
        <w:rPr>
          <w:rFonts w:ascii="宋体" w:eastAsia="宋体" w:hAnsi="宋体" w:cs="宋体" w:hint="eastAsia"/>
          <w:bCs/>
          <w:sz w:val="32"/>
          <w:szCs w:val="32"/>
        </w:rPr>
      </w:pPr>
      <w:r>
        <w:rPr>
          <w:rFonts w:ascii="宋体" w:eastAsia="宋体" w:hAnsi="宋体" w:cs="宋体" w:hint="eastAsia"/>
          <w:bCs/>
          <w:sz w:val="32"/>
          <w:szCs w:val="32"/>
        </w:rPr>
        <w:t>十三、关于2024年度预算绩效情况的说明</w:t>
      </w:r>
    </w:p>
    <w:p w14:paraId="6E3F7BA8" w14:textId="77777777" w:rsidR="003F7567" w:rsidRDefault="00000000">
      <w:pPr>
        <w:pStyle w:val="Default"/>
        <w:spacing w:line="560" w:lineRule="exact"/>
        <w:ind w:firstLineChars="200" w:firstLine="560"/>
        <w:rPr>
          <w:rFonts w:ascii="宋体" w:eastAsia="宋体" w:hAnsi="宋体" w:cs="宋体" w:hint="eastAsia"/>
          <w:color w:val="auto"/>
          <w:sz w:val="28"/>
          <w:szCs w:val="28"/>
        </w:rPr>
      </w:pPr>
      <w:r>
        <w:rPr>
          <w:rFonts w:ascii="宋体" w:eastAsia="宋体" w:hAnsi="宋体" w:cs="宋体" w:hint="eastAsia"/>
          <w:color w:val="auto"/>
          <w:sz w:val="28"/>
          <w:szCs w:val="28"/>
        </w:rPr>
        <w:t>纳入2024年度部门整体支出绩效目标的金额为7943.88万元，其中，基本支出3653万元，项目支出4290.88万元，本年度本部门无重点项目支出，为常规性项目支出，具体内容详见附件。</w:t>
      </w:r>
    </w:p>
    <w:p w14:paraId="32712F3A" w14:textId="77777777" w:rsidR="003F7567" w:rsidRDefault="003F7567">
      <w:pPr>
        <w:pStyle w:val="Default"/>
        <w:ind w:firstLineChars="200" w:firstLine="560"/>
        <w:rPr>
          <w:rFonts w:ascii="宋体" w:eastAsia="宋体" w:hAnsi="宋体" w:cs="宋体" w:hint="eastAsia"/>
          <w:sz w:val="28"/>
          <w:szCs w:val="28"/>
        </w:rPr>
      </w:pPr>
    </w:p>
    <w:p w14:paraId="0F895ECD" w14:textId="77777777" w:rsidR="003F7567" w:rsidRDefault="00000000">
      <w:pPr>
        <w:rPr>
          <w:rFonts w:ascii="宋体" w:eastAsia="宋体" w:hAnsi="宋体" w:cs="宋体" w:hint="eastAsia"/>
          <w:sz w:val="32"/>
          <w:szCs w:val="32"/>
        </w:rPr>
      </w:pPr>
      <w:r>
        <w:rPr>
          <w:rFonts w:ascii="宋体" w:eastAsia="宋体" w:hAnsi="宋体" w:cs="宋体" w:hint="eastAsia"/>
          <w:sz w:val="32"/>
          <w:szCs w:val="32"/>
        </w:rPr>
        <w:br w:type="page"/>
      </w:r>
    </w:p>
    <w:p w14:paraId="01551507" w14:textId="77777777" w:rsidR="003F7567" w:rsidRDefault="003F7567">
      <w:pPr>
        <w:pStyle w:val="Default"/>
        <w:jc w:val="center"/>
        <w:rPr>
          <w:rFonts w:ascii="宋体" w:eastAsia="宋体" w:hAnsi="宋体" w:cs="宋体" w:hint="eastAsia"/>
          <w:sz w:val="72"/>
          <w:szCs w:val="72"/>
        </w:rPr>
      </w:pPr>
    </w:p>
    <w:p w14:paraId="336BB53D" w14:textId="77777777" w:rsidR="003F7567" w:rsidRDefault="003F7567">
      <w:pPr>
        <w:pStyle w:val="Default"/>
        <w:jc w:val="center"/>
        <w:rPr>
          <w:rFonts w:ascii="宋体" w:eastAsia="宋体" w:hAnsi="宋体" w:cs="宋体" w:hint="eastAsia"/>
          <w:sz w:val="72"/>
          <w:szCs w:val="72"/>
        </w:rPr>
      </w:pPr>
    </w:p>
    <w:p w14:paraId="1C61583D" w14:textId="77777777" w:rsidR="003F7567" w:rsidRDefault="003F7567">
      <w:pPr>
        <w:pStyle w:val="Default"/>
        <w:jc w:val="center"/>
        <w:rPr>
          <w:rFonts w:ascii="宋体" w:eastAsia="宋体" w:hAnsi="宋体" w:cs="宋体" w:hint="eastAsia"/>
          <w:sz w:val="72"/>
          <w:szCs w:val="72"/>
        </w:rPr>
      </w:pPr>
    </w:p>
    <w:p w14:paraId="27498840" w14:textId="77777777" w:rsidR="003F7567" w:rsidRDefault="003F7567">
      <w:pPr>
        <w:pStyle w:val="Default"/>
        <w:jc w:val="center"/>
        <w:rPr>
          <w:rFonts w:ascii="宋体" w:eastAsia="宋体" w:hAnsi="宋体" w:cs="宋体" w:hint="eastAsia"/>
          <w:sz w:val="72"/>
          <w:szCs w:val="72"/>
        </w:rPr>
      </w:pPr>
    </w:p>
    <w:p w14:paraId="28C10885" w14:textId="77777777" w:rsidR="003F7567" w:rsidRDefault="003F7567">
      <w:pPr>
        <w:pStyle w:val="Default"/>
        <w:jc w:val="center"/>
        <w:rPr>
          <w:rFonts w:ascii="宋体" w:eastAsia="宋体" w:hAnsi="宋体" w:cs="宋体" w:hint="eastAsia"/>
          <w:sz w:val="72"/>
          <w:szCs w:val="72"/>
        </w:rPr>
      </w:pPr>
    </w:p>
    <w:p w14:paraId="2DC2F88F" w14:textId="77777777" w:rsidR="003F7567" w:rsidRDefault="00000000">
      <w:pPr>
        <w:pStyle w:val="Default"/>
        <w:jc w:val="center"/>
        <w:rPr>
          <w:rFonts w:hAnsi="黑体" w:hint="eastAsia"/>
          <w:sz w:val="84"/>
          <w:szCs w:val="84"/>
        </w:rPr>
      </w:pPr>
      <w:r>
        <w:rPr>
          <w:rFonts w:hAnsi="黑体" w:hint="eastAsia"/>
          <w:sz w:val="84"/>
          <w:szCs w:val="84"/>
        </w:rPr>
        <w:t>第四部分</w:t>
      </w:r>
    </w:p>
    <w:p w14:paraId="70BA2E53" w14:textId="77777777" w:rsidR="003F7567" w:rsidRDefault="003F7567">
      <w:pPr>
        <w:jc w:val="center"/>
        <w:rPr>
          <w:rFonts w:ascii="黑体" w:eastAsia="黑体" w:hAnsi="黑体" w:cs="黑体" w:hint="eastAsia"/>
          <w:color w:val="000000"/>
          <w:kern w:val="0"/>
          <w:sz w:val="84"/>
          <w:szCs w:val="84"/>
        </w:rPr>
      </w:pPr>
    </w:p>
    <w:p w14:paraId="1F63005A" w14:textId="77777777" w:rsidR="003F7567" w:rsidRDefault="00000000">
      <w:pPr>
        <w:jc w:val="center"/>
        <w:rPr>
          <w:rFonts w:ascii="黑体" w:eastAsia="黑体" w:hAnsi="黑体" w:cs="黑体" w:hint="eastAsia"/>
          <w:color w:val="000000"/>
          <w:kern w:val="0"/>
          <w:sz w:val="84"/>
          <w:szCs w:val="84"/>
        </w:rPr>
      </w:pPr>
      <w:r>
        <w:rPr>
          <w:rFonts w:ascii="黑体" w:eastAsia="黑体" w:hAnsi="黑体" w:cs="黑体" w:hint="eastAsia"/>
          <w:color w:val="000000"/>
          <w:kern w:val="0"/>
          <w:sz w:val="84"/>
          <w:szCs w:val="84"/>
        </w:rPr>
        <w:t>名词解释</w:t>
      </w:r>
    </w:p>
    <w:p w14:paraId="070F1763" w14:textId="77777777" w:rsidR="003F7567" w:rsidRDefault="003F7567">
      <w:pPr>
        <w:pStyle w:val="a3"/>
        <w:jc w:val="center"/>
        <w:rPr>
          <w:rFonts w:ascii="宋体" w:eastAsia="宋体" w:hAnsi="宋体" w:cs="宋体" w:hint="eastAsia"/>
          <w:color w:val="000000"/>
          <w:kern w:val="0"/>
          <w:sz w:val="72"/>
          <w:szCs w:val="72"/>
        </w:rPr>
      </w:pPr>
    </w:p>
    <w:p w14:paraId="1D7D9EF2" w14:textId="77777777" w:rsidR="003F7567" w:rsidRDefault="003F7567">
      <w:pPr>
        <w:pStyle w:val="TOC5"/>
        <w:ind w:leftChars="0" w:left="0"/>
        <w:jc w:val="center"/>
        <w:rPr>
          <w:rFonts w:ascii="宋体" w:eastAsia="宋体" w:hAnsi="宋体" w:cs="宋体" w:hint="eastAsia"/>
          <w:color w:val="000000"/>
          <w:kern w:val="0"/>
          <w:sz w:val="72"/>
          <w:szCs w:val="72"/>
        </w:rPr>
      </w:pPr>
    </w:p>
    <w:p w14:paraId="4A5CCBB7" w14:textId="77777777" w:rsidR="003F7567" w:rsidRDefault="003F7567">
      <w:pPr>
        <w:jc w:val="center"/>
        <w:rPr>
          <w:rFonts w:ascii="宋体" w:eastAsia="宋体" w:hAnsi="宋体" w:cs="宋体" w:hint="eastAsia"/>
          <w:sz w:val="72"/>
          <w:szCs w:val="72"/>
        </w:rPr>
      </w:pPr>
    </w:p>
    <w:p w14:paraId="3843949F" w14:textId="77777777" w:rsidR="003F7567" w:rsidRDefault="00000000">
      <w:pPr>
        <w:widowControl/>
        <w:jc w:val="left"/>
        <w:rPr>
          <w:rFonts w:ascii="宋体" w:eastAsia="宋体" w:hAnsi="宋体" w:cs="宋体" w:hint="eastAsia"/>
          <w:color w:val="000000"/>
          <w:sz w:val="32"/>
          <w:szCs w:val="32"/>
        </w:rPr>
      </w:pPr>
      <w:r>
        <w:rPr>
          <w:rFonts w:ascii="宋体" w:eastAsia="宋体" w:hAnsi="宋体" w:cs="宋体" w:hint="eastAsia"/>
          <w:color w:val="000000"/>
          <w:kern w:val="0"/>
          <w:sz w:val="70"/>
          <w:szCs w:val="70"/>
        </w:rPr>
        <w:br w:type="page"/>
      </w:r>
    </w:p>
    <w:p w14:paraId="1A86D9B6" w14:textId="77777777" w:rsidR="003F7567" w:rsidRDefault="00000000">
      <w:pPr>
        <w:pStyle w:val="ac"/>
        <w:spacing w:before="0" w:beforeAutospacing="0" w:after="0" w:afterAutospacing="0" w:line="560" w:lineRule="exact"/>
        <w:ind w:firstLineChars="200" w:firstLine="640"/>
        <w:rPr>
          <w:rFonts w:hint="eastAsia"/>
          <w:color w:val="000000"/>
          <w:sz w:val="32"/>
          <w:szCs w:val="32"/>
        </w:rPr>
      </w:pPr>
      <w:r>
        <w:rPr>
          <w:rFonts w:hint="eastAsia"/>
          <w:color w:val="000000"/>
          <w:sz w:val="32"/>
          <w:szCs w:val="32"/>
        </w:rPr>
        <w:lastRenderedPageBreak/>
        <w:t>一、收入科目</w:t>
      </w:r>
    </w:p>
    <w:p w14:paraId="68CC6065"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1、财政拨款收入：指财政当年拨付的资金。</w:t>
      </w:r>
    </w:p>
    <w:p w14:paraId="46E11306"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2、事业收入：指事业单位开展专业业务活动及辅助活动取得的收入。</w:t>
      </w:r>
    </w:p>
    <w:p w14:paraId="73AD1007"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3、经营收入：指事业单位在专业业务活动及其辅助活动之外开展非独立核算经营活动取得的收入。</w:t>
      </w:r>
    </w:p>
    <w:p w14:paraId="7F596993"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4、其他收入：指除上述“财政拨款收入”、“事业收入”、“经营收入”等以外的收入。</w:t>
      </w:r>
    </w:p>
    <w:p w14:paraId="145D8F11"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6、上年结转：指以前年尚未完成、结转到本年按有关规定继续使用的资金。</w:t>
      </w:r>
    </w:p>
    <w:p w14:paraId="50053C02" w14:textId="77777777" w:rsidR="003F7567" w:rsidRDefault="00000000">
      <w:pPr>
        <w:pStyle w:val="ac"/>
        <w:spacing w:before="0" w:beforeAutospacing="0" w:after="0" w:afterAutospacing="0" w:line="560" w:lineRule="exact"/>
        <w:ind w:firstLineChars="200" w:firstLine="640"/>
        <w:rPr>
          <w:rFonts w:hint="eastAsia"/>
          <w:color w:val="000000"/>
          <w:sz w:val="32"/>
          <w:szCs w:val="32"/>
        </w:rPr>
      </w:pPr>
      <w:r>
        <w:rPr>
          <w:rFonts w:hint="eastAsia"/>
          <w:color w:val="000000"/>
          <w:sz w:val="32"/>
          <w:szCs w:val="32"/>
        </w:rPr>
        <w:t>二、支出科目</w:t>
      </w:r>
    </w:p>
    <w:p w14:paraId="0039DA27"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1、基本支出：是为保障其机构正常运转、完成日常工作任务而发生人员支出和公用支出。</w:t>
      </w:r>
    </w:p>
    <w:p w14:paraId="161DB963"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2、项目支出：是指在基本支出之外完成特定行政任务和事业发展目标所发生的支出。</w:t>
      </w:r>
    </w:p>
    <w:p w14:paraId="598ABA89"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3、工资福利支出：反映单位开支的在职职工和编制</w:t>
      </w:r>
      <w:proofErr w:type="gramStart"/>
      <w:r>
        <w:rPr>
          <w:rFonts w:hint="eastAsia"/>
          <w:color w:val="000000"/>
          <w:sz w:val="28"/>
          <w:szCs w:val="28"/>
        </w:rPr>
        <w:t>外长期</w:t>
      </w:r>
      <w:proofErr w:type="gramEnd"/>
      <w:r>
        <w:rPr>
          <w:rFonts w:hint="eastAsia"/>
          <w:color w:val="000000"/>
          <w:sz w:val="28"/>
          <w:szCs w:val="28"/>
        </w:rPr>
        <w:t>聘用人员的各类劳动报酬，以及为上述人员缴纳的各项社会保险费等。</w:t>
      </w:r>
    </w:p>
    <w:p w14:paraId="2D701E33"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4、商品和服务支出：反映单位购买商品和服务的支出。</w:t>
      </w:r>
    </w:p>
    <w:p w14:paraId="6280F739"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5、对个人和家庭的补助：反映单位用于对个人和家庭的补助支出。</w:t>
      </w:r>
    </w:p>
    <w:p w14:paraId="376B1B68" w14:textId="77777777" w:rsidR="003F7567" w:rsidRDefault="00000000">
      <w:pPr>
        <w:pStyle w:val="ac"/>
        <w:spacing w:before="0" w:beforeAutospacing="0" w:after="0" w:afterAutospacing="0" w:line="560" w:lineRule="exact"/>
        <w:ind w:firstLineChars="200" w:firstLine="640"/>
        <w:rPr>
          <w:rFonts w:hint="eastAsia"/>
          <w:sz w:val="32"/>
          <w:szCs w:val="32"/>
        </w:rPr>
      </w:pPr>
      <w:r>
        <w:rPr>
          <w:rFonts w:hint="eastAsia"/>
          <w:sz w:val="32"/>
          <w:szCs w:val="32"/>
        </w:rPr>
        <w:t>三、机关运行经费</w:t>
      </w:r>
    </w:p>
    <w:p w14:paraId="5544F664"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sz w:val="28"/>
          <w:szCs w:val="28"/>
        </w:rPr>
        <w:t>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14:textId="77777777" w:rsidR="003F7567" w:rsidRDefault="00000000">
      <w:pPr>
        <w:pStyle w:val="ac"/>
        <w:spacing w:before="0" w:beforeAutospacing="0" w:after="0" w:afterAutospacing="0" w:line="560" w:lineRule="exact"/>
        <w:ind w:firstLineChars="200" w:firstLine="640"/>
        <w:rPr>
          <w:rFonts w:hint="eastAsia"/>
          <w:color w:val="000000"/>
          <w:sz w:val="32"/>
          <w:szCs w:val="32"/>
        </w:rPr>
      </w:pPr>
      <w:r>
        <w:rPr>
          <w:rFonts w:hint="eastAsia"/>
          <w:color w:val="000000"/>
          <w:sz w:val="32"/>
          <w:szCs w:val="32"/>
        </w:rPr>
        <w:t>四、“三公”经费科目</w:t>
      </w:r>
    </w:p>
    <w:p w14:paraId="322B166A"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lastRenderedPageBreak/>
        <w:t>1、因公出国（境）费用：反映单位公务出国（境）的国际旅费、国内城市间交通费、住宿费、伙食费、培训费、公杂费等支出。</w:t>
      </w:r>
    </w:p>
    <w:p w14:paraId="44CDE296"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333333"/>
          <w:kern w:val="2"/>
          <w:sz w:val="28"/>
          <w:szCs w:val="28"/>
        </w:rPr>
        <w:t>2</w:t>
      </w:r>
      <w:r>
        <w:rPr>
          <w:rFonts w:hint="eastAsia"/>
          <w:color w:val="000000"/>
          <w:sz w:val="28"/>
          <w:szCs w:val="28"/>
        </w:rPr>
        <w:t>、公务接待费：反映单位按规定开支的各类公务接待（含外宾接待）费用。</w:t>
      </w:r>
    </w:p>
    <w:p w14:paraId="02B2E06C" w14:textId="77777777" w:rsidR="003F7567" w:rsidRDefault="00000000">
      <w:pPr>
        <w:pStyle w:val="ac"/>
        <w:spacing w:before="0" w:beforeAutospacing="0" w:after="0" w:afterAutospacing="0" w:line="560" w:lineRule="exact"/>
        <w:ind w:firstLineChars="200" w:firstLine="560"/>
        <w:rPr>
          <w:rFonts w:hint="eastAsia"/>
          <w:color w:val="000000"/>
          <w:sz w:val="28"/>
          <w:szCs w:val="28"/>
        </w:rPr>
      </w:pPr>
      <w:r>
        <w:rPr>
          <w:rFonts w:hint="eastAsia"/>
          <w:color w:val="000000"/>
          <w:sz w:val="28"/>
          <w:szCs w:val="28"/>
        </w:rPr>
        <w:t>3、</w:t>
      </w:r>
      <w:r>
        <w:rPr>
          <w:rFonts w:hint="eastAsia"/>
          <w:sz w:val="28"/>
          <w:szCs w:val="28"/>
        </w:rPr>
        <w:t>公务用车购置及</w:t>
      </w:r>
      <w:r>
        <w:rPr>
          <w:rFonts w:hint="eastAsia"/>
          <w:color w:val="000000"/>
          <w:sz w:val="28"/>
          <w:szCs w:val="28"/>
        </w:rPr>
        <w:t>运行维护费：反映</w:t>
      </w:r>
      <w:r>
        <w:rPr>
          <w:rFonts w:hint="eastAsia"/>
          <w:sz w:val="28"/>
          <w:szCs w:val="28"/>
        </w:rPr>
        <w:t>单位公务用车车辆购置支出（</w:t>
      </w:r>
      <w:proofErr w:type="gramStart"/>
      <w:r>
        <w:rPr>
          <w:rFonts w:hint="eastAsia"/>
          <w:sz w:val="28"/>
          <w:szCs w:val="28"/>
        </w:rPr>
        <w:t>含车辆</w:t>
      </w:r>
      <w:proofErr w:type="gramEnd"/>
      <w:r>
        <w:rPr>
          <w:rFonts w:hint="eastAsia"/>
          <w:sz w:val="28"/>
          <w:szCs w:val="28"/>
        </w:rPr>
        <w:t>购置税），以及燃料费、维修费、</w:t>
      </w:r>
      <w:r>
        <w:rPr>
          <w:rFonts w:hint="eastAsia"/>
          <w:color w:val="000000"/>
          <w:sz w:val="28"/>
          <w:szCs w:val="28"/>
        </w:rPr>
        <w:t>过路过桥费、保险费等支出。</w:t>
      </w:r>
    </w:p>
    <w:p w14:paraId="2545A730" w14:textId="77777777" w:rsidR="003F7567" w:rsidRDefault="003F7567">
      <w:pPr>
        <w:pStyle w:val="Default"/>
        <w:jc w:val="center"/>
        <w:rPr>
          <w:rFonts w:ascii="宋体" w:eastAsia="宋体" w:hAnsi="宋体" w:cs="宋体" w:hint="eastAsia"/>
          <w:sz w:val="72"/>
          <w:szCs w:val="72"/>
        </w:rPr>
      </w:pPr>
    </w:p>
    <w:p w14:paraId="00F2FFCA" w14:textId="77777777" w:rsidR="003F7567" w:rsidRDefault="003F7567">
      <w:pPr>
        <w:pStyle w:val="Default"/>
        <w:jc w:val="center"/>
        <w:rPr>
          <w:rFonts w:ascii="宋体" w:eastAsia="宋体" w:hAnsi="宋体" w:cs="宋体" w:hint="eastAsia"/>
          <w:sz w:val="72"/>
          <w:szCs w:val="72"/>
        </w:rPr>
      </w:pPr>
    </w:p>
    <w:p w14:paraId="5CFC99A9" w14:textId="77777777" w:rsidR="003F7567" w:rsidRDefault="003F7567">
      <w:pPr>
        <w:pStyle w:val="Default"/>
        <w:jc w:val="center"/>
        <w:rPr>
          <w:rFonts w:ascii="宋体" w:eastAsia="宋体" w:hAnsi="宋体" w:cs="宋体" w:hint="eastAsia"/>
          <w:sz w:val="72"/>
          <w:szCs w:val="72"/>
        </w:rPr>
      </w:pPr>
    </w:p>
    <w:p w14:paraId="64EDCAFA" w14:textId="77777777" w:rsidR="003F7567" w:rsidRDefault="003F7567">
      <w:pPr>
        <w:pStyle w:val="Default"/>
        <w:jc w:val="center"/>
        <w:rPr>
          <w:rFonts w:ascii="宋体" w:eastAsia="宋体" w:hAnsi="宋体" w:cs="宋体" w:hint="eastAsia"/>
          <w:sz w:val="72"/>
          <w:szCs w:val="72"/>
        </w:rPr>
      </w:pPr>
    </w:p>
    <w:p w14:paraId="4A3F56A6" w14:textId="77777777" w:rsidR="003F7567" w:rsidRDefault="003F7567">
      <w:pPr>
        <w:pStyle w:val="Default"/>
        <w:jc w:val="center"/>
        <w:rPr>
          <w:rFonts w:ascii="宋体" w:eastAsia="宋体" w:hAnsi="宋体" w:cs="宋体" w:hint="eastAsia"/>
          <w:sz w:val="72"/>
          <w:szCs w:val="72"/>
        </w:rPr>
      </w:pPr>
    </w:p>
    <w:p w14:paraId="6B7438CC" w14:textId="77777777" w:rsidR="003F7567" w:rsidRDefault="003F7567">
      <w:pPr>
        <w:pStyle w:val="Default"/>
        <w:jc w:val="center"/>
        <w:rPr>
          <w:rFonts w:ascii="宋体" w:eastAsia="宋体" w:hAnsi="宋体" w:cs="宋体" w:hint="eastAsia"/>
          <w:sz w:val="72"/>
          <w:szCs w:val="72"/>
        </w:rPr>
      </w:pPr>
    </w:p>
    <w:p w14:paraId="0CBFA48F" w14:textId="77777777" w:rsidR="003F7567" w:rsidRDefault="003F7567">
      <w:pPr>
        <w:pStyle w:val="Default"/>
        <w:jc w:val="center"/>
        <w:rPr>
          <w:rFonts w:ascii="宋体" w:eastAsia="宋体" w:hAnsi="宋体" w:cs="宋体" w:hint="eastAsia"/>
          <w:sz w:val="72"/>
          <w:szCs w:val="72"/>
        </w:rPr>
      </w:pPr>
    </w:p>
    <w:p w14:paraId="6F0FA1CE" w14:textId="77777777" w:rsidR="003F7567" w:rsidRDefault="003F7567">
      <w:pPr>
        <w:pStyle w:val="Default"/>
        <w:jc w:val="center"/>
        <w:rPr>
          <w:rFonts w:ascii="宋体" w:eastAsia="宋体" w:hAnsi="宋体" w:cs="宋体" w:hint="eastAsia"/>
          <w:sz w:val="72"/>
          <w:szCs w:val="72"/>
        </w:rPr>
      </w:pPr>
    </w:p>
    <w:p w14:paraId="097E557C" w14:textId="77777777" w:rsidR="003F7567" w:rsidRDefault="003F7567">
      <w:pPr>
        <w:pStyle w:val="Default"/>
        <w:jc w:val="center"/>
        <w:rPr>
          <w:rFonts w:ascii="宋体" w:eastAsia="宋体" w:hAnsi="宋体" w:cs="宋体" w:hint="eastAsia"/>
          <w:sz w:val="72"/>
          <w:szCs w:val="72"/>
        </w:rPr>
      </w:pPr>
    </w:p>
    <w:p w14:paraId="7E646A4F" w14:textId="77777777" w:rsidR="003F7567" w:rsidRDefault="003F7567">
      <w:pPr>
        <w:pStyle w:val="Default"/>
        <w:jc w:val="center"/>
        <w:rPr>
          <w:rFonts w:ascii="宋体" w:eastAsia="宋体" w:hAnsi="宋体" w:cs="宋体" w:hint="eastAsia"/>
          <w:sz w:val="72"/>
          <w:szCs w:val="72"/>
        </w:rPr>
      </w:pPr>
    </w:p>
    <w:p w14:paraId="62D9825C" w14:textId="77777777" w:rsidR="003F7567" w:rsidRDefault="003F7567">
      <w:pPr>
        <w:pStyle w:val="Default"/>
        <w:jc w:val="center"/>
        <w:rPr>
          <w:rFonts w:ascii="宋体" w:eastAsia="宋体" w:hAnsi="宋体" w:cs="宋体" w:hint="eastAsia"/>
          <w:sz w:val="72"/>
          <w:szCs w:val="72"/>
        </w:rPr>
      </w:pPr>
    </w:p>
    <w:p w14:paraId="037DD2A0" w14:textId="77777777" w:rsidR="003F7567" w:rsidRDefault="003F7567">
      <w:pPr>
        <w:pStyle w:val="Default"/>
        <w:jc w:val="center"/>
        <w:rPr>
          <w:rFonts w:ascii="宋体" w:eastAsia="宋体" w:hAnsi="宋体" w:cs="宋体" w:hint="eastAsia"/>
          <w:sz w:val="72"/>
          <w:szCs w:val="72"/>
        </w:rPr>
      </w:pPr>
    </w:p>
    <w:p w14:paraId="1964E71E" w14:textId="77777777" w:rsidR="003F7567" w:rsidRDefault="003F7567">
      <w:pPr>
        <w:pStyle w:val="Default"/>
        <w:jc w:val="center"/>
        <w:rPr>
          <w:rFonts w:ascii="宋体" w:eastAsia="宋体" w:hAnsi="宋体" w:cs="宋体" w:hint="eastAsia"/>
          <w:sz w:val="72"/>
          <w:szCs w:val="72"/>
        </w:rPr>
      </w:pPr>
    </w:p>
    <w:p w14:paraId="37A94D63" w14:textId="77777777" w:rsidR="003F7567" w:rsidRDefault="003F7567">
      <w:pPr>
        <w:pStyle w:val="Default"/>
        <w:jc w:val="center"/>
        <w:rPr>
          <w:rFonts w:ascii="宋体" w:eastAsia="宋体" w:hAnsi="宋体" w:cs="宋体" w:hint="eastAsia"/>
          <w:sz w:val="72"/>
          <w:szCs w:val="72"/>
        </w:rPr>
      </w:pPr>
    </w:p>
    <w:p w14:paraId="4DAFA6E9" w14:textId="77777777" w:rsidR="003F7567" w:rsidRDefault="003F7567">
      <w:pPr>
        <w:pStyle w:val="Default"/>
        <w:jc w:val="center"/>
        <w:rPr>
          <w:rFonts w:ascii="宋体" w:eastAsia="宋体" w:hAnsi="宋体" w:cs="宋体" w:hint="eastAsia"/>
          <w:sz w:val="72"/>
          <w:szCs w:val="72"/>
        </w:rPr>
      </w:pPr>
    </w:p>
    <w:p w14:paraId="30C41D62" w14:textId="77777777" w:rsidR="003F7567" w:rsidRDefault="003F7567">
      <w:pPr>
        <w:pStyle w:val="Default"/>
        <w:jc w:val="center"/>
        <w:rPr>
          <w:rFonts w:ascii="宋体" w:eastAsia="宋体" w:hAnsi="宋体" w:cs="宋体" w:hint="eastAsia"/>
          <w:sz w:val="72"/>
          <w:szCs w:val="72"/>
        </w:rPr>
      </w:pPr>
    </w:p>
    <w:p w14:paraId="3327F307" w14:textId="77777777" w:rsidR="003F7567" w:rsidRDefault="003F7567">
      <w:pPr>
        <w:pStyle w:val="Default"/>
        <w:jc w:val="center"/>
        <w:rPr>
          <w:rFonts w:hAnsi="黑体" w:hint="eastAsia"/>
          <w:sz w:val="72"/>
          <w:szCs w:val="72"/>
        </w:rPr>
      </w:pPr>
    </w:p>
    <w:p w14:paraId="19D78C80" w14:textId="77777777" w:rsidR="003F7567" w:rsidRDefault="00000000">
      <w:pPr>
        <w:pStyle w:val="Default"/>
        <w:jc w:val="center"/>
        <w:rPr>
          <w:rFonts w:hAnsi="黑体" w:hint="eastAsia"/>
          <w:sz w:val="84"/>
          <w:szCs w:val="84"/>
        </w:rPr>
      </w:pPr>
      <w:r>
        <w:rPr>
          <w:rFonts w:hAnsi="黑体" w:hint="eastAsia"/>
          <w:sz w:val="84"/>
          <w:szCs w:val="84"/>
        </w:rPr>
        <w:t>第五部分</w:t>
      </w:r>
    </w:p>
    <w:p w14:paraId="1CBD2705" w14:textId="77777777" w:rsidR="003F7567" w:rsidRDefault="00000000">
      <w:pPr>
        <w:pStyle w:val="Default"/>
        <w:jc w:val="center"/>
        <w:rPr>
          <w:rFonts w:hAnsi="黑体" w:hint="eastAsia"/>
          <w:sz w:val="84"/>
          <w:szCs w:val="84"/>
        </w:rPr>
      </w:pPr>
      <w:r>
        <w:rPr>
          <w:rFonts w:hAnsi="黑体" w:hint="eastAsia"/>
          <w:sz w:val="84"/>
          <w:szCs w:val="84"/>
        </w:rPr>
        <w:t xml:space="preserve">  </w:t>
      </w:r>
    </w:p>
    <w:p w14:paraId="069E487B" w14:textId="77777777" w:rsidR="003F7567" w:rsidRDefault="00000000">
      <w:pPr>
        <w:pStyle w:val="Default"/>
        <w:jc w:val="center"/>
        <w:rPr>
          <w:rFonts w:hAnsi="黑体" w:hint="eastAsia"/>
          <w:sz w:val="84"/>
          <w:szCs w:val="84"/>
        </w:rPr>
      </w:pPr>
      <w:r>
        <w:rPr>
          <w:rFonts w:hAnsi="黑体" w:hint="eastAsia"/>
          <w:sz w:val="84"/>
          <w:szCs w:val="84"/>
        </w:rPr>
        <w:t>附 件</w:t>
      </w:r>
    </w:p>
    <w:p w14:paraId="5794D0B8" w14:textId="77777777" w:rsidR="003F7567" w:rsidRDefault="003F7567">
      <w:pPr>
        <w:rPr>
          <w:rFonts w:ascii="宋体" w:eastAsia="宋体" w:hAnsi="宋体" w:cs="宋体" w:hint="eastAsia"/>
          <w:sz w:val="72"/>
          <w:szCs w:val="72"/>
        </w:rPr>
      </w:pPr>
    </w:p>
    <w:p w14:paraId="134D8D17" w14:textId="77777777" w:rsidR="003F7567" w:rsidRDefault="003F7567">
      <w:pPr>
        <w:pStyle w:val="Default"/>
        <w:jc w:val="center"/>
        <w:rPr>
          <w:rFonts w:ascii="宋体" w:eastAsia="宋体" w:hAnsi="宋体" w:cs="宋体" w:hint="eastAsia"/>
          <w:sz w:val="72"/>
          <w:szCs w:val="72"/>
        </w:rPr>
      </w:pPr>
    </w:p>
    <w:p w14:paraId="04704402" w14:textId="77777777" w:rsidR="003F7567" w:rsidRDefault="003F7567">
      <w:pPr>
        <w:pStyle w:val="Default"/>
        <w:jc w:val="center"/>
        <w:rPr>
          <w:rFonts w:ascii="宋体" w:eastAsia="宋体" w:hAnsi="宋体" w:cs="宋体" w:hint="eastAsia"/>
          <w:sz w:val="72"/>
          <w:szCs w:val="72"/>
        </w:rPr>
      </w:pPr>
    </w:p>
    <w:p w14:paraId="60A6C9FA" w14:textId="77777777" w:rsidR="003F7567" w:rsidRDefault="003F7567">
      <w:pPr>
        <w:jc w:val="center"/>
        <w:rPr>
          <w:rFonts w:ascii="宋体" w:eastAsia="宋体" w:hAnsi="宋体" w:cs="宋体" w:hint="eastAsia"/>
          <w:sz w:val="72"/>
          <w:szCs w:val="72"/>
        </w:rPr>
      </w:pPr>
    </w:p>
    <w:p w14:paraId="26D1299F" w14:textId="77777777" w:rsidR="003F7567" w:rsidRDefault="00000000">
      <w:pPr>
        <w:rPr>
          <w:rFonts w:ascii="宋体" w:eastAsia="宋体" w:hAnsi="宋体" w:cs="宋体" w:hint="eastAsia"/>
          <w:bCs/>
          <w:color w:val="000000"/>
          <w:kern w:val="0"/>
          <w:sz w:val="32"/>
          <w:szCs w:val="32"/>
        </w:rPr>
      </w:pPr>
      <w:r>
        <w:rPr>
          <w:rFonts w:ascii="宋体" w:eastAsia="宋体" w:hAnsi="宋体" w:cs="宋体" w:hint="eastAsia"/>
          <w:b/>
          <w:color w:val="000000"/>
          <w:kern w:val="0"/>
          <w:sz w:val="36"/>
          <w:szCs w:val="36"/>
        </w:rPr>
        <w:br w:type="page"/>
      </w:r>
    </w:p>
    <w:p w14:paraId="4F571F89" w14:textId="77777777" w:rsidR="003F7567" w:rsidRDefault="00000000">
      <w:pPr>
        <w:ind w:firstLineChars="200" w:firstLine="723"/>
        <w:jc w:val="center"/>
        <w:rPr>
          <w:rFonts w:ascii="宋体" w:eastAsia="宋体" w:hAnsi="宋体" w:cs="宋体" w:hint="eastAsia"/>
          <w:b/>
          <w:bCs/>
          <w:sz w:val="32"/>
          <w:szCs w:val="32"/>
        </w:rPr>
      </w:pPr>
      <w:r>
        <w:rPr>
          <w:rFonts w:ascii="宋体" w:eastAsia="宋体" w:hAnsi="宋体" w:cs="宋体" w:hint="eastAsia"/>
          <w:b/>
          <w:kern w:val="0"/>
          <w:sz w:val="36"/>
          <w:szCs w:val="36"/>
        </w:rPr>
        <w:lastRenderedPageBreak/>
        <w:t>2024年度部门（单位）整体支出绩效自评报告</w:t>
      </w:r>
    </w:p>
    <w:p w14:paraId="6E7FDFC4"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一、单位概况</w:t>
      </w:r>
    </w:p>
    <w:p w14:paraId="2A7DF3C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（一）单位基本情况</w:t>
      </w:r>
    </w:p>
    <w:p w14:paraId="203EA805"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祁阳市城市环境卫生和园林绿化事务中心属全额拨款正科级事业单位。内设办公室、政工股、财计股、工会、</w:t>
      </w:r>
      <w:proofErr w:type="gramStart"/>
      <w:r>
        <w:rPr>
          <w:rFonts w:ascii="宋体" w:eastAsia="宋体" w:hAnsi="宋体" w:cs="宋体" w:hint="eastAsia"/>
          <w:sz w:val="28"/>
          <w:szCs w:val="28"/>
        </w:rPr>
        <w:t>党建室</w:t>
      </w:r>
      <w:proofErr w:type="gramEnd"/>
      <w:r>
        <w:rPr>
          <w:rFonts w:ascii="宋体" w:eastAsia="宋体" w:hAnsi="宋体" w:cs="宋体" w:hint="eastAsia"/>
          <w:sz w:val="28"/>
          <w:szCs w:val="28"/>
        </w:rPr>
        <w:t>等5个职能股室；下设清扫股、清运股、绿化股、督查考核办、监察队、绿化修枝队、广场管理办、垃圾无害化处理场、三片两区十三个业务部门。</w:t>
      </w:r>
    </w:p>
    <w:p w14:paraId="1CB575DF"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祁阳市城市环境卫生和园林绿化事务中心仅包括祁阳市城市环境卫生和园林绿化事务中心本级，单位2024年底有干部职工234人，其中：事业编制234人。</w:t>
      </w:r>
    </w:p>
    <w:p w14:paraId="7782AC62" w14:textId="77777777" w:rsidR="003F7567" w:rsidRDefault="00000000">
      <w:pPr>
        <w:numPr>
          <w:ilvl w:val="0"/>
          <w:numId w:val="4"/>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单位整体支出规模、使用方向和主要内容、涉及范围等</w:t>
      </w:r>
    </w:p>
    <w:p w14:paraId="7BA8EB2E"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2024年，单位决算支出共计7943.88万元，其中基本支出 3653万元，项目支出4290.88万元。主要用于城市环境卫生设施建设、城市环境卫生设施运营与维护、城市环境卫生监督、城市环境卫生作业管理及城市绿化管理与维护。</w:t>
      </w:r>
    </w:p>
    <w:p w14:paraId="0B3F48BE"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二、单位整体支出管理及使用情况</w:t>
      </w:r>
    </w:p>
    <w:p w14:paraId="096C18CD"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（一）基本支出</w:t>
      </w:r>
    </w:p>
    <w:p w14:paraId="2AD5E521"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2024年度，单位基本支出总额为3653万元，其中人员经费3368.26万元，日常公用经费284.74万元。</w:t>
      </w:r>
    </w:p>
    <w:p w14:paraId="116A9A12"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（二）项目支出</w:t>
      </w:r>
    </w:p>
    <w:p w14:paraId="22195744"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2024年度项目支出4290.88万元，其中，一般公共预算资金支出2803.85万元；政府性基金预算资金支出1487.03万元。</w:t>
      </w:r>
    </w:p>
    <w:p w14:paraId="55473155" w14:textId="77777777" w:rsidR="003F7567" w:rsidRDefault="00000000">
      <w:pPr>
        <w:spacing w:line="560" w:lineRule="exact"/>
        <w:ind w:firstLineChars="200" w:firstLine="560"/>
        <w:rPr>
          <w:rFonts w:ascii="宋体" w:eastAsia="宋体" w:hAnsi="宋体" w:cs="宋体" w:hint="eastAsia"/>
          <w:color w:val="FF0000"/>
          <w:sz w:val="28"/>
          <w:szCs w:val="28"/>
        </w:rPr>
      </w:pPr>
      <w:r>
        <w:rPr>
          <w:rFonts w:ascii="宋体" w:eastAsia="宋体" w:hAnsi="宋体" w:cs="宋体" w:hint="eastAsia"/>
          <w:sz w:val="28"/>
          <w:szCs w:val="28"/>
        </w:rPr>
        <w:t>三、单位整体支出绩效情况</w:t>
      </w:r>
    </w:p>
    <w:p w14:paraId="5A093B2F"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（一）环卫精细化管理</w:t>
      </w:r>
    </w:p>
    <w:p w14:paraId="6AE4D261"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紧扣精细化管理要求，以“高标准、严要求、常态化”为原则，全面强化城区环境卫生治理，重点推进以下工作：一是持续施行机械化清扫与人工协作。通过机械化清扫、高压冲洗和洗扫一体设备的结合，配合人工清洁，有效缩短垃圾滞留时间，确保主次干道、背街小巷及绿化带内无垃圾积存。二是持续推进道路扬尘治理。加大对主次干道及城郊结合部的洒水降尘频率，保持主要道路的清洁与湿润，确保积尘负荷</w:t>
      </w:r>
      <w:r>
        <w:rPr>
          <w:rFonts w:ascii="宋体" w:eastAsia="宋体" w:hAnsi="宋体" w:cs="宋体" w:hint="eastAsia"/>
          <w:sz w:val="28"/>
          <w:szCs w:val="28"/>
        </w:rPr>
        <w:lastRenderedPageBreak/>
        <w:t>达到优良标准，减少扬尘污染。三是持续保持常态化清洗。每三天对城区内的主次干道、公交站台、果皮箱、</w:t>
      </w:r>
      <w:proofErr w:type="gramStart"/>
      <w:r>
        <w:rPr>
          <w:rFonts w:ascii="宋体" w:eastAsia="宋体" w:hAnsi="宋体" w:cs="宋体" w:hint="eastAsia"/>
          <w:sz w:val="28"/>
          <w:szCs w:val="28"/>
        </w:rPr>
        <w:t>垃圾挂桶等</w:t>
      </w:r>
      <w:proofErr w:type="gramEnd"/>
      <w:r>
        <w:rPr>
          <w:rFonts w:ascii="宋体" w:eastAsia="宋体" w:hAnsi="宋体" w:cs="宋体" w:hint="eastAsia"/>
          <w:sz w:val="28"/>
          <w:szCs w:val="28"/>
        </w:rPr>
        <w:t>进行全面清洗，显著改善市容市貌。四是持续增强公厕保洁力度。加强公厕的日常保洁工作，确保公厕环境整洁，提升市民使用体验。</w:t>
      </w:r>
    </w:p>
    <w:p w14:paraId="4D52908B"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（二）绿地管理</w:t>
      </w:r>
    </w:p>
    <w:p w14:paraId="022114E2"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管护区域内绿化养护管理分为自管养护及外包养护。将自管绿地及道路绿化进行网格化划分，共划分55个责任区，包干到人，由绿化管理人员分片管理，日常管护做到每月有目标、每日有要求、作业有标准、养护有技术，逐步实施精细化管理。城南门户广场、政府西侧、陶铸公园二期等公园广场绿地为外包养护，面积约20万平方米。为保证质量、强化监管，督查办每日检查工作人员到岗到位情况，业务股室每月组织专业技术人员对项目工作内容进行监管和指导，分管领导每季度组织纪检及业务股室对项目进度和质量进行验收。</w:t>
      </w:r>
    </w:p>
    <w:p w14:paraId="074A4EB3"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（三）园林监管</w:t>
      </w:r>
    </w:p>
    <w:p w14:paraId="08B45757"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强化监督问责，实施分区监管，严格日常巡查考核和月底检查考核，进行园林养护巡查监管，范围包括责任区内所有公园、广场等公共绿地等，巡查周期为一周至两周；完善园林执法检查，对建设项目附属园林绿化工程涉及绿地率指标的企业，工程建设项目涉及城市绿地占用、树木移植和砍伐的企业等三类市场主体开展监督检查。</w:t>
      </w:r>
    </w:p>
    <w:p w14:paraId="68FD016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（四）园林式单位、小区创建</w:t>
      </w:r>
    </w:p>
    <w:p w14:paraId="598BBC5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通过省、市级园林式单位创建和开展庭院绿荫行动，全市共有祁阳市第一中学、祁阳市检察院、祁阳市自来水总公司、祁阳市市场监督管理局、祁阳市人民法院、祁阳市公路建设养护中心、祁阳市</w:t>
      </w:r>
      <w:proofErr w:type="gramStart"/>
      <w:r>
        <w:rPr>
          <w:rFonts w:ascii="宋体" w:eastAsia="宋体" w:hAnsi="宋体" w:cs="宋体" w:hint="eastAsia"/>
          <w:sz w:val="28"/>
          <w:szCs w:val="28"/>
        </w:rPr>
        <w:t>浯</w:t>
      </w:r>
      <w:proofErr w:type="gramEnd"/>
      <w:r>
        <w:rPr>
          <w:rFonts w:ascii="宋体" w:eastAsia="宋体" w:hAnsi="宋体" w:cs="宋体" w:hint="eastAsia"/>
          <w:sz w:val="28"/>
          <w:szCs w:val="28"/>
        </w:rPr>
        <w:t>溪二中等省市级园林式小区(单位、庭院)54个。其中建成区有39个省市级园林式单位和15个市级园林式小区，在祁阳市小区(单位、庭院)占比40.60%。</w:t>
      </w:r>
    </w:p>
    <w:p w14:paraId="250F15B6"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（五）道路绿化</w:t>
      </w:r>
    </w:p>
    <w:p w14:paraId="79722032"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2024年，围绕</w:t>
      </w:r>
      <w:proofErr w:type="gramStart"/>
      <w:r>
        <w:rPr>
          <w:rFonts w:ascii="宋体" w:eastAsia="宋体" w:hAnsi="宋体" w:cs="宋体" w:hint="eastAsia"/>
          <w:sz w:val="28"/>
          <w:szCs w:val="28"/>
        </w:rPr>
        <w:t>补绿增绿</w:t>
      </w:r>
      <w:proofErr w:type="gramEnd"/>
      <w:r>
        <w:rPr>
          <w:rFonts w:ascii="宋体" w:eastAsia="宋体" w:hAnsi="宋体" w:cs="宋体" w:hint="eastAsia"/>
          <w:sz w:val="28"/>
          <w:szCs w:val="28"/>
        </w:rPr>
        <w:t>、精细养护等重点任务，扎实推进绿化品质提升工作，让城市绿意更浓、环境更美。开展春季绿化种植工作，2024年累计补种乔木185棵，补种灌木约2000平方米，复壮樟树534棵，有效减少城区园林绿化缺株断带现象。在城区主要街道做好春节、五月时花种植，种植面积约3500平方米，增添了节日氛围。</w:t>
      </w:r>
      <w:r>
        <w:rPr>
          <w:rFonts w:ascii="宋体" w:eastAsia="宋体" w:hAnsi="宋体" w:cs="宋体" w:hint="eastAsia"/>
          <w:sz w:val="28"/>
          <w:szCs w:val="28"/>
        </w:rPr>
        <w:lastRenderedPageBreak/>
        <w:t>通过春季施肥、病虫害防治、抗旱保绿和苗木修剪等措施，全面维护了园林绿化景观效果。春季施用绿化肥料40余吨，对城区27万平方米绿地灌木进行6轮修枝整形作业，对13万平方米草坪完成了2次修剪。此外支援各社区、乡镇绿化养护作业20余次，处置绿化险情36次。对全城绿化树木进行了4轮病虫害防治消杀工作，重点对城区行道树、公园广场的乔木树木开展白蚁防治和红枫天牛防治工作。夏季开展了抗旱保苗工作，根据不同植物采用多种浇灌方式，全力以赴开展园林绿化抗旱保苗工作。冬季开展了防冻杀菌杀虫涂白工作，有效降低了来年病虫害发生率，增强树木抗寒能力。这些举措全面提升了城市园林绿化的品质和景观效果，为市民创造了更加优美的生活环境。</w:t>
      </w:r>
    </w:p>
    <w:p w14:paraId="72100F0E"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（六）垃圾分类</w:t>
      </w:r>
    </w:p>
    <w:p w14:paraId="20CB3AB5"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2024年，祁阳市城乡生活垃圾分类及收运体系一体化建设项目分步实施成效显著，一期工程全面竣工。采用EPC总承包和政府采购模式，高效完成两大核心工程——祁阳市生活垃圾填埋场渗沥液处理系统改造和焚烧发电厂配套飞灰固体化处理设施建设，实现渗沥液无害化处理能力提升，飞灰安全处置率达100%。二期工程加速布局，聚焦分类收运体系提</w:t>
      </w:r>
      <w:proofErr w:type="gramStart"/>
      <w:r>
        <w:rPr>
          <w:rFonts w:ascii="宋体" w:eastAsia="宋体" w:hAnsi="宋体" w:cs="宋体" w:hint="eastAsia"/>
          <w:sz w:val="28"/>
          <w:szCs w:val="28"/>
        </w:rPr>
        <w:t>质扩面</w:t>
      </w:r>
      <w:proofErr w:type="gramEnd"/>
      <w:r>
        <w:rPr>
          <w:rFonts w:ascii="宋体" w:eastAsia="宋体" w:hAnsi="宋体" w:cs="宋体" w:hint="eastAsia"/>
          <w:sz w:val="28"/>
          <w:szCs w:val="28"/>
        </w:rPr>
        <w:t>，为全面推行垃圾分类工作夯实基础。同时，做好垃圾分类宣传工作，开展垃圾分类主题演讲、绿色低碳生活等一系列活动。借鉴长虹街道的成功经验，指导龙山街道、</w:t>
      </w:r>
      <w:proofErr w:type="gramStart"/>
      <w:r>
        <w:rPr>
          <w:rFonts w:ascii="宋体" w:eastAsia="宋体" w:hAnsi="宋体" w:cs="宋体" w:hint="eastAsia"/>
          <w:sz w:val="28"/>
          <w:szCs w:val="28"/>
        </w:rPr>
        <w:t>浯</w:t>
      </w:r>
      <w:proofErr w:type="gramEnd"/>
      <w:r>
        <w:rPr>
          <w:rFonts w:ascii="宋体" w:eastAsia="宋体" w:hAnsi="宋体" w:cs="宋体" w:hint="eastAsia"/>
          <w:sz w:val="28"/>
          <w:szCs w:val="28"/>
        </w:rPr>
        <w:t>溪街道开展垃圾分类示范片区建设工作。开展垃圾分类工作专题培训会6次，对参会的30余名垃圾分类工作人员进行业务技能培训，提升垃圾分类工作能力。</w:t>
      </w:r>
    </w:p>
    <w:p w14:paraId="0CEFC83E"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（七）垃圾处理</w:t>
      </w:r>
    </w:p>
    <w:p w14:paraId="6D2FECA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垃圾填埋</w:t>
      </w:r>
      <w:proofErr w:type="gramStart"/>
      <w:r>
        <w:rPr>
          <w:rFonts w:ascii="宋体" w:eastAsia="宋体" w:hAnsi="宋体" w:cs="宋体" w:hint="eastAsia"/>
          <w:sz w:val="28"/>
          <w:szCs w:val="28"/>
        </w:rPr>
        <w:t>场风险</w:t>
      </w:r>
      <w:proofErr w:type="gramEnd"/>
      <w:r>
        <w:rPr>
          <w:rFonts w:ascii="宋体" w:eastAsia="宋体" w:hAnsi="宋体" w:cs="宋体" w:hint="eastAsia"/>
          <w:sz w:val="28"/>
          <w:szCs w:val="28"/>
        </w:rPr>
        <w:t>防控体系逐渐完善。积极响应“利剑行动”，定期开展环境风险隐患排查，建立问题</w:t>
      </w:r>
      <w:proofErr w:type="gramStart"/>
      <w:r>
        <w:rPr>
          <w:rFonts w:ascii="宋体" w:eastAsia="宋体" w:hAnsi="宋体" w:cs="宋体" w:hint="eastAsia"/>
          <w:sz w:val="28"/>
          <w:szCs w:val="28"/>
        </w:rPr>
        <w:t>台账并动态</w:t>
      </w:r>
      <w:proofErr w:type="gramEnd"/>
      <w:r>
        <w:rPr>
          <w:rFonts w:ascii="宋体" w:eastAsia="宋体" w:hAnsi="宋体" w:cs="宋体" w:hint="eastAsia"/>
          <w:sz w:val="28"/>
          <w:szCs w:val="28"/>
        </w:rPr>
        <w:t>清零，确保填埋</w:t>
      </w:r>
      <w:proofErr w:type="gramStart"/>
      <w:r>
        <w:rPr>
          <w:rFonts w:ascii="宋体" w:eastAsia="宋体" w:hAnsi="宋体" w:cs="宋体" w:hint="eastAsia"/>
          <w:sz w:val="28"/>
          <w:szCs w:val="28"/>
        </w:rPr>
        <w:t>场安全</w:t>
      </w:r>
      <w:proofErr w:type="gramEnd"/>
      <w:r>
        <w:rPr>
          <w:rFonts w:ascii="宋体" w:eastAsia="宋体" w:hAnsi="宋体" w:cs="宋体" w:hint="eastAsia"/>
          <w:sz w:val="28"/>
          <w:szCs w:val="28"/>
        </w:rPr>
        <w:t>运行；强化自行监测，委托第三方检测机构对废水、废气、地下水等指标实施高频次监测，数据实时公开；完成填埋库区老旧供电线路改造，消除供电安全隐患，同步更新危险化学品标识标牌，</w:t>
      </w:r>
      <w:proofErr w:type="gramStart"/>
      <w:r>
        <w:rPr>
          <w:rFonts w:ascii="宋体" w:eastAsia="宋体" w:hAnsi="宋体" w:cs="宋体" w:hint="eastAsia"/>
          <w:sz w:val="28"/>
          <w:szCs w:val="28"/>
        </w:rPr>
        <w:t>规范危废处置</w:t>
      </w:r>
      <w:proofErr w:type="gramEnd"/>
      <w:r>
        <w:rPr>
          <w:rFonts w:ascii="宋体" w:eastAsia="宋体" w:hAnsi="宋体" w:cs="宋体" w:hint="eastAsia"/>
          <w:sz w:val="28"/>
          <w:szCs w:val="28"/>
        </w:rPr>
        <w:t>流程；加强雨污分流系统、防渗工程及排水设施的日常维护，确保渗滤液收集率100%；定期开展了应急演练，对职工开展安全生产培训，常态化检查消防设施及器材，更新应急物资储备，以确保垃圾场安全稳定运行。重点项目建设扎实推进。2024</w:t>
      </w:r>
      <w:r>
        <w:rPr>
          <w:rFonts w:ascii="宋体" w:eastAsia="宋体" w:hAnsi="宋体" w:cs="宋体" w:hint="eastAsia"/>
          <w:sz w:val="28"/>
          <w:szCs w:val="28"/>
        </w:rPr>
        <w:lastRenderedPageBreak/>
        <w:t>年2月祁阳市焚烧发电厂配套飞灰固体化处理设施建设工程开工，通过昼夜轮班抢抓工期，半年时间通过验收并投运。2024年累计规范填埋飞灰1260吨，实现飞灰安全处置，杜绝重金属二次污染。祁阳市生活垃圾填埋场渗沥液处理系统改造工程于2024年6月底系统调试后正式运行，日均处理能力提升至150吨，2024年共处理并达标排放废水2.8万吨。推进污染防治与生态修复工程。邀请中国环境科学研究院专家团队制定《污染防治及生态封场综合方案》，明确污染源头减量路径，截至2024年12月底，开挖转运历史积存垃圾1.59万吨，实施垃圾焚烧无害化处理，降低地下水污染风险，为生态封场奠定基础。</w:t>
      </w:r>
    </w:p>
    <w:p w14:paraId="5A4CAB1E" w14:textId="77777777" w:rsidR="003F7567" w:rsidRDefault="00000000">
      <w:pPr>
        <w:numPr>
          <w:ilvl w:val="0"/>
          <w:numId w:val="5"/>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绩效评价结论</w:t>
      </w:r>
    </w:p>
    <w:p w14:paraId="1B8D19D4"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绩效评价自评小组根据《部门整体支出绩效评价参考指标》方案，自评得分98分，考评结果为优秀。对绩效自评工作中发现的问题将及时整改，优化部门管理，进一步提升单位工作效能和</w:t>
      </w:r>
      <w:proofErr w:type="gramStart"/>
      <w:r>
        <w:rPr>
          <w:rFonts w:ascii="宋体" w:eastAsia="宋体" w:hAnsi="宋体" w:cs="宋体" w:hint="eastAsia"/>
          <w:sz w:val="28"/>
          <w:szCs w:val="28"/>
        </w:rPr>
        <w:t>履责</w:t>
      </w:r>
      <w:proofErr w:type="gramEnd"/>
      <w:r>
        <w:rPr>
          <w:rFonts w:ascii="宋体" w:eastAsia="宋体" w:hAnsi="宋体" w:cs="宋体" w:hint="eastAsia"/>
          <w:sz w:val="28"/>
          <w:szCs w:val="28"/>
        </w:rPr>
        <w:t>效益。</w:t>
      </w:r>
    </w:p>
    <w:p w14:paraId="05B909B8" w14:textId="77777777" w:rsidR="003F7567" w:rsidRDefault="00000000">
      <w:pPr>
        <w:numPr>
          <w:ilvl w:val="0"/>
          <w:numId w:val="5"/>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存在的问题及原因分析</w:t>
      </w:r>
    </w:p>
    <w:p w14:paraId="445EF77A"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1、单位总体预算管理方面</w:t>
      </w:r>
    </w:p>
    <w:p w14:paraId="539F2F4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目前，全国大部分城市的环卫作业已走上市场化，由第三方公司运作，环卫部门只负责监管考核，而我市的环卫作业由我中心负责，属政府自营，因工作特殊性，每天从早上5:00</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晚上9: 00，都有人员在作业。而现在，早、中、晚和节假日上班按政策不能补助发放，造成我中心在早、中、晚和节假日这些时间段管理上有些不到位，从而导致工作质量上不去，如我中心发放补助的话，国家没有文件，违背了政策，不发的话工作难以开展。</w:t>
      </w:r>
    </w:p>
    <w:p w14:paraId="04B45320"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2、对绩效评价工作的了解及重视方面</w:t>
      </w:r>
    </w:p>
    <w:p w14:paraId="506B2F3F"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一是近年来虽然财政资金绩效评价工作推行的越来越广泛和深入，单位领导也越来越重视，但是绩效管理意识还未在全单位形成浓厚氛围，仅限于财务管理人员和部分业务股室相关管理制度有效执行还有不足，且对于绩效管理方面的知识和技能掌握也较欠缺。</w:t>
      </w:r>
    </w:p>
    <w:p w14:paraId="1426E6EE"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二是项目管理单位对项目资金绩效评价工作的具体要求了解不够全面，对项目绩效目标的设定和各项指标的理解、认识不够全面，绩效评价的意识还有待加强。</w:t>
      </w:r>
    </w:p>
    <w:p w14:paraId="43873568" w14:textId="77777777" w:rsidR="003F7567" w:rsidRDefault="00000000">
      <w:pPr>
        <w:numPr>
          <w:ilvl w:val="0"/>
          <w:numId w:val="5"/>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lastRenderedPageBreak/>
        <w:t>改进措施和有关建议</w:t>
      </w:r>
    </w:p>
    <w:p w14:paraId="42EAF8A1"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1、探索环卫、绿化市场化试点。创新管理机制，从小范围或某块业务进行市场化试点，在试点的基础上总结经验进行市环卫园林中心内部全面推广。</w:t>
      </w:r>
    </w:p>
    <w:p w14:paraId="1C000828"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2、坚持定期进行财务分析。对收支不合理现象</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预警，并及时通报。加强项目实施进度监控，开展项目绩效自评，确保绩效目标的完成。</w:t>
      </w:r>
    </w:p>
    <w:p w14:paraId="592D3BE7"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增强干部职工的绩效管理意识和专业水平，提高对预算绩效目标管理的认识，充分理解财政绩效评价指标体系，注重绩效目标、评价指标的关联性，依据部门职责和年度工作重点，更加科学合理地确定部门绩效目标和评价目标。</w:t>
      </w:r>
    </w:p>
    <w:p w14:paraId="611A7AFD"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七、其他需要说明的情况</w:t>
      </w:r>
    </w:p>
    <w:p w14:paraId="1031C886" w14:textId="77777777" w:rsidR="003F7567" w:rsidRDefault="00000000">
      <w:p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无。</w:t>
      </w:r>
    </w:p>
    <w:p w14:paraId="6A079C25" w14:textId="77777777" w:rsidR="003F7567" w:rsidRDefault="003F7567">
      <w:pPr>
        <w:pStyle w:val="Default"/>
        <w:spacing w:line="580" w:lineRule="exact"/>
        <w:ind w:firstLineChars="200" w:firstLine="560"/>
        <w:rPr>
          <w:rFonts w:ascii="Times New Roman" w:eastAsia="仿宋_GB2312" w:hAnsi="Times New Roman"/>
          <w:sz w:val="28"/>
          <w:szCs w:val="28"/>
        </w:rPr>
      </w:pPr>
    </w:p>
    <w:sectPr w:rsidR="003F7567">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2418CB"/>
    <w:multiLevelType w:val="singleLevel"/>
    <w:tmpl w:val="C52418CB"/>
    <w:lvl w:ilvl="0">
      <w:start w:val="2"/>
      <w:numFmt w:val="chineseCounting"/>
      <w:suff w:val="nothing"/>
      <w:lvlText w:val="（%1）"/>
      <w:lvlJc w:val="left"/>
      <w:rPr>
        <w:rFonts w:hint="eastAsia"/>
      </w:rPr>
    </w:lvl>
  </w:abstractNum>
  <w:abstractNum w:abstractNumId="1" w15:restartNumberingAfterBreak="0">
    <w:nsid w:val="D95E84B1"/>
    <w:multiLevelType w:val="singleLevel"/>
    <w:tmpl w:val="D95E84B1"/>
    <w:lvl w:ilvl="0">
      <w:start w:val="2"/>
      <w:numFmt w:val="decimal"/>
      <w:suff w:val="nothing"/>
      <w:lvlText w:val="%1、"/>
      <w:lvlJc w:val="left"/>
    </w:lvl>
  </w:abstractNum>
  <w:abstractNum w:abstractNumId="2" w15:restartNumberingAfterBreak="0">
    <w:nsid w:val="076ADFC2"/>
    <w:multiLevelType w:val="singleLevel"/>
    <w:tmpl w:val="076ADFC2"/>
    <w:lvl w:ilvl="0">
      <w:start w:val="1"/>
      <w:numFmt w:val="decimal"/>
      <w:suff w:val="nothing"/>
      <w:lvlText w:val="%1、"/>
      <w:lvlJc w:val="left"/>
    </w:lvl>
  </w:abstractNum>
  <w:abstractNum w:abstractNumId="3" w15:restartNumberingAfterBreak="0">
    <w:nsid w:val="235EBBCA"/>
    <w:multiLevelType w:val="singleLevel"/>
    <w:tmpl w:val="235EBBCA"/>
    <w:lvl w:ilvl="0">
      <w:start w:val="2"/>
      <w:numFmt w:val="chineseCounting"/>
      <w:suff w:val="nothing"/>
      <w:lvlText w:val="（%1）"/>
      <w:lvlJc w:val="left"/>
      <w:rPr>
        <w:rFonts w:hint="eastAsia"/>
      </w:rPr>
    </w:lvl>
  </w:abstractNum>
  <w:abstractNum w:abstractNumId="4" w15:restartNumberingAfterBreak="0">
    <w:nsid w:val="3C43D696"/>
    <w:multiLevelType w:val="singleLevel"/>
    <w:tmpl w:val="3C43D696"/>
    <w:lvl w:ilvl="0">
      <w:start w:val="4"/>
      <w:numFmt w:val="chineseCounting"/>
      <w:suff w:val="nothing"/>
      <w:lvlText w:val="%1、"/>
      <w:lvlJc w:val="left"/>
      <w:rPr>
        <w:rFonts w:hint="eastAsia"/>
      </w:rPr>
    </w:lvl>
  </w:abstractNum>
  <w:num w:numId="1" w16cid:durableId="500585599">
    <w:abstractNumId w:val="0"/>
  </w:num>
  <w:num w:numId="2" w16cid:durableId="1363822079">
    <w:abstractNumId w:val="1"/>
  </w:num>
  <w:num w:numId="3" w16cid:durableId="1560822084">
    <w:abstractNumId w:val="2"/>
  </w:num>
  <w:num w:numId="4" w16cid:durableId="1775780647">
    <w:abstractNumId w:val="3"/>
  </w:num>
  <w:num w:numId="5" w16cid:durableId="1830780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xNWE1MDNlMDRkZjdiOWYxOWE0MTVkNDk5ZWQ3N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C6E92"/>
    <w:rsid w:val="003E2331"/>
    <w:rsid w:val="003F7567"/>
    <w:rsid w:val="00416E61"/>
    <w:rsid w:val="0042790C"/>
    <w:rsid w:val="00433BE1"/>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1D05"/>
    <w:rsid w:val="009B3ADF"/>
    <w:rsid w:val="009C3B52"/>
    <w:rsid w:val="009E6817"/>
    <w:rsid w:val="009E6E9A"/>
    <w:rsid w:val="00A01D2B"/>
    <w:rsid w:val="00A42218"/>
    <w:rsid w:val="00A70249"/>
    <w:rsid w:val="00A70B02"/>
    <w:rsid w:val="00A71D9F"/>
    <w:rsid w:val="00A92E9F"/>
    <w:rsid w:val="00AC411D"/>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2CF141E"/>
    <w:rsid w:val="02DF57A3"/>
    <w:rsid w:val="02F00604"/>
    <w:rsid w:val="02FD02D6"/>
    <w:rsid w:val="032328AC"/>
    <w:rsid w:val="033D6913"/>
    <w:rsid w:val="036208AE"/>
    <w:rsid w:val="038A07DA"/>
    <w:rsid w:val="03DB5DFE"/>
    <w:rsid w:val="0520214C"/>
    <w:rsid w:val="0556069A"/>
    <w:rsid w:val="05AB2D7A"/>
    <w:rsid w:val="069E655B"/>
    <w:rsid w:val="0730481F"/>
    <w:rsid w:val="075B57FE"/>
    <w:rsid w:val="07AE77D1"/>
    <w:rsid w:val="09AD274E"/>
    <w:rsid w:val="09F85A87"/>
    <w:rsid w:val="0C0C1FF2"/>
    <w:rsid w:val="0C5D192B"/>
    <w:rsid w:val="0C76265C"/>
    <w:rsid w:val="0D0C6320"/>
    <w:rsid w:val="0D291EB1"/>
    <w:rsid w:val="0D7111BC"/>
    <w:rsid w:val="0D740970"/>
    <w:rsid w:val="0D935DA9"/>
    <w:rsid w:val="0E9E76FE"/>
    <w:rsid w:val="0F6E2388"/>
    <w:rsid w:val="10354C54"/>
    <w:rsid w:val="105C48D7"/>
    <w:rsid w:val="106B4ABC"/>
    <w:rsid w:val="129C5D80"/>
    <w:rsid w:val="130F0CDD"/>
    <w:rsid w:val="138F7287"/>
    <w:rsid w:val="14C842E9"/>
    <w:rsid w:val="15A13B32"/>
    <w:rsid w:val="16C32FBA"/>
    <w:rsid w:val="16CF5404"/>
    <w:rsid w:val="17AD75A3"/>
    <w:rsid w:val="17DD4AF4"/>
    <w:rsid w:val="18055854"/>
    <w:rsid w:val="181A629A"/>
    <w:rsid w:val="182F1DCD"/>
    <w:rsid w:val="18950986"/>
    <w:rsid w:val="18B17788"/>
    <w:rsid w:val="19F72119"/>
    <w:rsid w:val="1A393593"/>
    <w:rsid w:val="1A4B59CE"/>
    <w:rsid w:val="1A4B710F"/>
    <w:rsid w:val="1B9638C6"/>
    <w:rsid w:val="1BD47A17"/>
    <w:rsid w:val="1D2D5631"/>
    <w:rsid w:val="1D646B79"/>
    <w:rsid w:val="1DB7139E"/>
    <w:rsid w:val="1DEF77E3"/>
    <w:rsid w:val="1DF47EFC"/>
    <w:rsid w:val="1E036392"/>
    <w:rsid w:val="1E0D0FBE"/>
    <w:rsid w:val="1FBB377C"/>
    <w:rsid w:val="204F3B10"/>
    <w:rsid w:val="21E64147"/>
    <w:rsid w:val="22683576"/>
    <w:rsid w:val="229E7CD7"/>
    <w:rsid w:val="22C32593"/>
    <w:rsid w:val="22CA1B74"/>
    <w:rsid w:val="23673F3E"/>
    <w:rsid w:val="23F82F83"/>
    <w:rsid w:val="2436731B"/>
    <w:rsid w:val="25D70B96"/>
    <w:rsid w:val="25DF5936"/>
    <w:rsid w:val="275F0ADD"/>
    <w:rsid w:val="289B5D70"/>
    <w:rsid w:val="29773EDA"/>
    <w:rsid w:val="29BD1AEA"/>
    <w:rsid w:val="2A1C4A45"/>
    <w:rsid w:val="2A44581A"/>
    <w:rsid w:val="2A502FEB"/>
    <w:rsid w:val="2B0379D1"/>
    <w:rsid w:val="2B457FE9"/>
    <w:rsid w:val="2B5621F6"/>
    <w:rsid w:val="2BA15A1F"/>
    <w:rsid w:val="2C7A2D74"/>
    <w:rsid w:val="2DC86CB0"/>
    <w:rsid w:val="2DEC70A4"/>
    <w:rsid w:val="2DFC2755"/>
    <w:rsid w:val="2E053C7C"/>
    <w:rsid w:val="2F762E67"/>
    <w:rsid w:val="2F8113FE"/>
    <w:rsid w:val="2F880DEC"/>
    <w:rsid w:val="2FC86B3F"/>
    <w:rsid w:val="3016447C"/>
    <w:rsid w:val="30326B7A"/>
    <w:rsid w:val="30425838"/>
    <w:rsid w:val="30C976F9"/>
    <w:rsid w:val="319E0453"/>
    <w:rsid w:val="32087FC3"/>
    <w:rsid w:val="328858F3"/>
    <w:rsid w:val="350C5A51"/>
    <w:rsid w:val="3513157E"/>
    <w:rsid w:val="35B46B06"/>
    <w:rsid w:val="3601278A"/>
    <w:rsid w:val="361444CC"/>
    <w:rsid w:val="36EB2C9D"/>
    <w:rsid w:val="374617A5"/>
    <w:rsid w:val="38167642"/>
    <w:rsid w:val="382E0A5C"/>
    <w:rsid w:val="38B2747E"/>
    <w:rsid w:val="397C0BAE"/>
    <w:rsid w:val="3B40257B"/>
    <w:rsid w:val="3C0637C5"/>
    <w:rsid w:val="3D064921"/>
    <w:rsid w:val="3D365577"/>
    <w:rsid w:val="3E456D30"/>
    <w:rsid w:val="3ECC729E"/>
    <w:rsid w:val="3F456695"/>
    <w:rsid w:val="3F87756C"/>
    <w:rsid w:val="4001677D"/>
    <w:rsid w:val="41182D1A"/>
    <w:rsid w:val="41BE7F1E"/>
    <w:rsid w:val="42CA554C"/>
    <w:rsid w:val="436E048A"/>
    <w:rsid w:val="43C36359"/>
    <w:rsid w:val="43F71D59"/>
    <w:rsid w:val="44C707F3"/>
    <w:rsid w:val="4574179F"/>
    <w:rsid w:val="45CA2816"/>
    <w:rsid w:val="45F4468E"/>
    <w:rsid w:val="47584B66"/>
    <w:rsid w:val="479003E6"/>
    <w:rsid w:val="4B3612A5"/>
    <w:rsid w:val="4CEE073C"/>
    <w:rsid w:val="4D5342A4"/>
    <w:rsid w:val="4E277436"/>
    <w:rsid w:val="4EDB4BC8"/>
    <w:rsid w:val="4FD40481"/>
    <w:rsid w:val="50680222"/>
    <w:rsid w:val="50E023DF"/>
    <w:rsid w:val="518C1C1F"/>
    <w:rsid w:val="520A444F"/>
    <w:rsid w:val="523D0E4F"/>
    <w:rsid w:val="531204FD"/>
    <w:rsid w:val="53646824"/>
    <w:rsid w:val="53F00B8B"/>
    <w:rsid w:val="542B5EF6"/>
    <w:rsid w:val="547277F2"/>
    <w:rsid w:val="55D6790C"/>
    <w:rsid w:val="566A3CE9"/>
    <w:rsid w:val="57122BC6"/>
    <w:rsid w:val="57405985"/>
    <w:rsid w:val="575064EA"/>
    <w:rsid w:val="57802226"/>
    <w:rsid w:val="57AE108B"/>
    <w:rsid w:val="57F14ED1"/>
    <w:rsid w:val="57F66044"/>
    <w:rsid w:val="582A0023"/>
    <w:rsid w:val="5946106C"/>
    <w:rsid w:val="595E6596"/>
    <w:rsid w:val="596926C2"/>
    <w:rsid w:val="59904603"/>
    <w:rsid w:val="59C66327"/>
    <w:rsid w:val="5C133668"/>
    <w:rsid w:val="5C2634BB"/>
    <w:rsid w:val="5D67030F"/>
    <w:rsid w:val="5DE75445"/>
    <w:rsid w:val="5DFE7762"/>
    <w:rsid w:val="60600E46"/>
    <w:rsid w:val="612C6F7A"/>
    <w:rsid w:val="617B314A"/>
    <w:rsid w:val="617D4D6A"/>
    <w:rsid w:val="621912AD"/>
    <w:rsid w:val="63011A06"/>
    <w:rsid w:val="63C74D38"/>
    <w:rsid w:val="644D7933"/>
    <w:rsid w:val="651D7310"/>
    <w:rsid w:val="666F3B91"/>
    <w:rsid w:val="679A69EC"/>
    <w:rsid w:val="67AE17DA"/>
    <w:rsid w:val="68D26659"/>
    <w:rsid w:val="693E5A9D"/>
    <w:rsid w:val="6A1D1B56"/>
    <w:rsid w:val="6A53650D"/>
    <w:rsid w:val="6A64035D"/>
    <w:rsid w:val="6AD14E1A"/>
    <w:rsid w:val="6B492A09"/>
    <w:rsid w:val="6B9F634C"/>
    <w:rsid w:val="6C116020"/>
    <w:rsid w:val="6CFC5A53"/>
    <w:rsid w:val="6D725D15"/>
    <w:rsid w:val="6E0F7A08"/>
    <w:rsid w:val="6F3A4760"/>
    <w:rsid w:val="705F6EE5"/>
    <w:rsid w:val="70D2074D"/>
    <w:rsid w:val="70E16CEF"/>
    <w:rsid w:val="712832BA"/>
    <w:rsid w:val="727603A8"/>
    <w:rsid w:val="72B56DCF"/>
    <w:rsid w:val="72B94E61"/>
    <w:rsid w:val="72DB7F88"/>
    <w:rsid w:val="7332573C"/>
    <w:rsid w:val="73501E6B"/>
    <w:rsid w:val="73775FE8"/>
    <w:rsid w:val="73BD5C61"/>
    <w:rsid w:val="741A22DF"/>
    <w:rsid w:val="753D30AC"/>
    <w:rsid w:val="755D72AA"/>
    <w:rsid w:val="758B3E54"/>
    <w:rsid w:val="75950C25"/>
    <w:rsid w:val="75A22521"/>
    <w:rsid w:val="7657695A"/>
    <w:rsid w:val="76DE253B"/>
    <w:rsid w:val="77691EBB"/>
    <w:rsid w:val="779C2991"/>
    <w:rsid w:val="78372035"/>
    <w:rsid w:val="78915924"/>
    <w:rsid w:val="78D05A17"/>
    <w:rsid w:val="78E27D7B"/>
    <w:rsid w:val="7B72220E"/>
    <w:rsid w:val="7B903B92"/>
    <w:rsid w:val="7BE77C1A"/>
    <w:rsid w:val="7BF3045C"/>
    <w:rsid w:val="7C552837"/>
    <w:rsid w:val="7D39684F"/>
    <w:rsid w:val="7D7B2225"/>
    <w:rsid w:val="7DD959B8"/>
    <w:rsid w:val="7DEA3972"/>
    <w:rsid w:val="7E5C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C3A6"/>
  <w15:docId w15:val="{EA3E4A62-EB84-4AB9-B296-ECF06153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NormalCharacter">
    <w:name w:val="NormalCharacter"/>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2795</Words>
  <Characters>15934</Characters>
  <Application>Microsoft Office Word</Application>
  <DocSecurity>0</DocSecurity>
  <Lines>132</Lines>
  <Paragraphs>37</Paragraphs>
  <ScaleCrop>false</ScaleCrop>
  <Company>Microsoft</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2023-11-10T03:10:00Z</cp:lastPrinted>
  <dcterms:created xsi:type="dcterms:W3CDTF">2020-07-02T02:32:00Z</dcterms:created>
  <dcterms:modified xsi:type="dcterms:W3CDTF">2025-09-24T08:39:00Z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E89FA0C5DDFA4C12B64C4AEA8B3B3FD6_13</vt:lpwstr>
  </property>
  <property fmtid="{D5CDD505-2E9C-101B-9397-08002B2CF9AE}" pid="4" name="KSOTemplateDocerSaveRecord">
    <vt:lpwstr>eyJoZGlkIjoiMzgxNWE1MDNlMDRkZjdiOWYxOWE0MTVkNDk5ZWQ3NGIiLCJ1c2VySWQiOiI2NjM2OTg5MDUifQ==</vt:lpwstr>
  </property>
</Properties>
</file>