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39D9E">
      <w:pPr>
        <w:ind w:left="1600" w:hanging="1600" w:hangingChars="500"/>
        <w:jc w:val="left"/>
        <w:rPr>
          <w:rFonts w:ascii="方正小标宋简体" w:eastAsia="方正小标宋简体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color w:val="auto"/>
          <w:sz w:val="36"/>
          <w:szCs w:val="36"/>
        </w:rPr>
        <w:t>建筑市场监管公共服务平台项目业绩信息表</w:t>
      </w:r>
    </w:p>
    <w:p w14:paraId="48978D48">
      <w:pPr>
        <w:ind w:firstLine="280" w:firstLineChars="100"/>
        <w:jc w:val="left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宁远县冷水坳矿山年产300万吨石灰岩及配套设施建设项目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</w:t>
      </w:r>
    </w:p>
    <w:p w14:paraId="3D147A03">
      <w:pPr>
        <w:ind w:firstLine="280" w:firstLineChars="1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工程编号：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431126202309280080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</w:t>
      </w:r>
    </w:p>
    <w:tbl>
      <w:tblPr>
        <w:tblStyle w:val="7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990"/>
        <w:gridCol w:w="59"/>
        <w:gridCol w:w="1201"/>
        <w:gridCol w:w="1005"/>
        <w:gridCol w:w="312"/>
        <w:gridCol w:w="1371"/>
        <w:gridCol w:w="806"/>
        <w:gridCol w:w="803"/>
        <w:gridCol w:w="22"/>
        <w:gridCol w:w="781"/>
      </w:tblGrid>
      <w:tr w14:paraId="1C3106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674E7DCE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383011B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089FD61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71AC2FA6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265FD95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5512BED7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04C8C13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39ACFA0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建设单位</w:t>
            </w:r>
          </w:p>
        </w:tc>
        <w:tc>
          <w:tcPr>
            <w:tcW w:w="3567" w:type="dxa"/>
            <w:gridSpan w:val="5"/>
            <w:vAlign w:val="center"/>
          </w:tcPr>
          <w:p w14:paraId="3C3D539B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永州中连新材料科技有限公司</w:t>
            </w:r>
          </w:p>
        </w:tc>
        <w:tc>
          <w:tcPr>
            <w:tcW w:w="1371" w:type="dxa"/>
            <w:vAlign w:val="center"/>
          </w:tcPr>
          <w:p w14:paraId="5FCA0D3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14:paraId="2AC1F289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91431126MA4R4U0U85</w:t>
            </w:r>
          </w:p>
        </w:tc>
      </w:tr>
      <w:tr w14:paraId="6D333B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CBF953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3C3E1F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具体地点</w:t>
            </w:r>
          </w:p>
        </w:tc>
        <w:tc>
          <w:tcPr>
            <w:tcW w:w="7350" w:type="dxa"/>
            <w:gridSpan w:val="10"/>
            <w:vAlign w:val="center"/>
          </w:tcPr>
          <w:p w14:paraId="5D02E5C3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宁远县禾亭镇蒋家塘、双龙形村</w:t>
            </w:r>
          </w:p>
        </w:tc>
      </w:tr>
      <w:tr w14:paraId="0CE385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23BF65F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3B5851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投资类型</w:t>
            </w:r>
          </w:p>
        </w:tc>
        <w:tc>
          <w:tcPr>
            <w:tcW w:w="3567" w:type="dxa"/>
            <w:gridSpan w:val="5"/>
            <w:vAlign w:val="center"/>
          </w:tcPr>
          <w:p w14:paraId="7854B873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自筹资金</w:t>
            </w:r>
          </w:p>
        </w:tc>
        <w:tc>
          <w:tcPr>
            <w:tcW w:w="1371" w:type="dxa"/>
            <w:vAlign w:val="center"/>
          </w:tcPr>
          <w:p w14:paraId="730E815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14:paraId="5460F175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房建工程</w:t>
            </w:r>
          </w:p>
        </w:tc>
      </w:tr>
      <w:tr w14:paraId="750CCF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3DD34046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5CD8F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10"/>
            <w:vAlign w:val="center"/>
          </w:tcPr>
          <w:p w14:paraId="062554B5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乡字第431126202400001号</w:t>
            </w:r>
          </w:p>
        </w:tc>
      </w:tr>
      <w:tr w14:paraId="443224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3DF63D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8F96C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立项文号</w:t>
            </w:r>
          </w:p>
        </w:tc>
        <w:tc>
          <w:tcPr>
            <w:tcW w:w="7350" w:type="dxa"/>
            <w:gridSpan w:val="10"/>
            <w:vAlign w:val="center"/>
          </w:tcPr>
          <w:p w14:paraId="1BC316E1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 xml:space="preserve">宁发改备(2024)178号  </w:t>
            </w:r>
          </w:p>
        </w:tc>
      </w:tr>
      <w:tr w14:paraId="3A5CC8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8571AC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C34397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立项批准机关</w:t>
            </w:r>
          </w:p>
        </w:tc>
        <w:tc>
          <w:tcPr>
            <w:tcW w:w="7350" w:type="dxa"/>
            <w:gridSpan w:val="10"/>
            <w:vAlign w:val="center"/>
          </w:tcPr>
          <w:p w14:paraId="6E685700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宁远县发展和改革委员会</w:t>
            </w:r>
          </w:p>
        </w:tc>
      </w:tr>
      <w:tr w14:paraId="062712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DE7A29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46DB64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立项批复时间</w:t>
            </w:r>
          </w:p>
        </w:tc>
        <w:tc>
          <w:tcPr>
            <w:tcW w:w="3567" w:type="dxa"/>
            <w:gridSpan w:val="5"/>
            <w:vAlign w:val="center"/>
          </w:tcPr>
          <w:p w14:paraId="652712ED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2024年8月17日</w:t>
            </w:r>
          </w:p>
        </w:tc>
        <w:tc>
          <w:tcPr>
            <w:tcW w:w="1371" w:type="dxa"/>
            <w:vAlign w:val="center"/>
          </w:tcPr>
          <w:p w14:paraId="3524444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14:paraId="69E12E13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区县级</w:t>
            </w:r>
          </w:p>
        </w:tc>
      </w:tr>
      <w:tr w14:paraId="64484A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087724B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4517603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总面积</w:t>
            </w:r>
          </w:p>
          <w:p w14:paraId="38DF4B0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（平方米）</w:t>
            </w:r>
          </w:p>
        </w:tc>
        <w:tc>
          <w:tcPr>
            <w:tcW w:w="3567" w:type="dxa"/>
            <w:gridSpan w:val="5"/>
            <w:vAlign w:val="center"/>
          </w:tcPr>
          <w:p w14:paraId="16CEF065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22500</w:t>
            </w:r>
          </w:p>
        </w:tc>
        <w:tc>
          <w:tcPr>
            <w:tcW w:w="1371" w:type="dxa"/>
            <w:vAlign w:val="center"/>
          </w:tcPr>
          <w:p w14:paraId="781166AD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总投资</w:t>
            </w:r>
          </w:p>
          <w:p w14:paraId="648AB7F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018F7BC5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30800</w:t>
            </w:r>
          </w:p>
        </w:tc>
      </w:tr>
      <w:tr w14:paraId="3C16D2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3A3A4341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7C824A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建设性质</w:t>
            </w:r>
          </w:p>
        </w:tc>
        <w:tc>
          <w:tcPr>
            <w:tcW w:w="3567" w:type="dxa"/>
            <w:gridSpan w:val="5"/>
            <w:vAlign w:val="center"/>
          </w:tcPr>
          <w:p w14:paraId="65B7EB16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新建</w:t>
            </w:r>
          </w:p>
        </w:tc>
        <w:tc>
          <w:tcPr>
            <w:tcW w:w="1371" w:type="dxa"/>
            <w:vAlign w:val="center"/>
          </w:tcPr>
          <w:p w14:paraId="1AA25B05">
            <w:pPr>
              <w:widowControl/>
              <w:shd w:val="clear" w:color="auto" w:fill="F8F8F8"/>
              <w:jc w:val="center"/>
              <w:rPr>
                <w:rFonts w:hint="eastAsia" w:ascii="仿宋_GB2312" w:hAnsi="MicrosoftYaHei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 w:cs="宋体"/>
                <w:color w:val="auto"/>
                <w:kern w:val="0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14:paraId="2052078F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工业建筑</w:t>
            </w:r>
          </w:p>
        </w:tc>
      </w:tr>
      <w:tr w14:paraId="0CDA63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5365FA6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3B269D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建设规模</w:t>
            </w:r>
          </w:p>
        </w:tc>
        <w:tc>
          <w:tcPr>
            <w:tcW w:w="7350" w:type="dxa"/>
            <w:gridSpan w:val="10"/>
            <w:vAlign w:val="center"/>
          </w:tcPr>
          <w:p w14:paraId="6E2E5FB1">
            <w:pPr>
              <w:ind w:firstLine="420" w:firstLineChars="200"/>
              <w:jc w:val="left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项目建筑工程部分总占地面积70000平方米，建筑面积约22500平方米，矿区面积0.4797平方公里，建设年产300万吨的砂石骨料生产线1条，建设工业广场、中控楼、选粉楼、制砂楼，购置除尘环保设备、DCS控制系统、一卡通、仓储圆库等生产设备设施及及相关矿山开采设备，配套矿山建设项目（包含：运矿道路，剥离采准工程，排土场建设，制灰用石灰岩矿、建筑用白云岩矿开采）及办公生活区等附属基础设施。</w:t>
            </w:r>
          </w:p>
        </w:tc>
      </w:tr>
      <w:tr w14:paraId="6A814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59D540D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68AF3B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计划开工</w:t>
            </w:r>
          </w:p>
        </w:tc>
        <w:tc>
          <w:tcPr>
            <w:tcW w:w="3567" w:type="dxa"/>
            <w:gridSpan w:val="5"/>
            <w:vAlign w:val="center"/>
          </w:tcPr>
          <w:p w14:paraId="6271A643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2024年9月26日</w:t>
            </w:r>
          </w:p>
        </w:tc>
        <w:tc>
          <w:tcPr>
            <w:tcW w:w="1371" w:type="dxa"/>
            <w:vAlign w:val="center"/>
          </w:tcPr>
          <w:p w14:paraId="566E8C37">
            <w:pPr>
              <w:jc w:val="center"/>
              <w:rPr>
                <w:rFonts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14:paraId="03A4F3CE">
            <w:pPr>
              <w:jc w:val="center"/>
              <w:rPr>
                <w:rFonts w:hint="default" w:ascii="仿宋_GB2312" w:eastAsia="仿宋_GB2312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2025年9月26日</w:t>
            </w:r>
          </w:p>
        </w:tc>
      </w:tr>
      <w:tr w14:paraId="243E28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33D1DD8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6432DAA1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01855CFA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78ABAD7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2DBB6D7E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施工合同信息</w:t>
            </w:r>
          </w:p>
          <w:p w14:paraId="56AFCE0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536A24D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192353D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79BA836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777D51F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51BA6F3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017912A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4A74386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施工合同信息</w:t>
            </w:r>
          </w:p>
        </w:tc>
        <w:tc>
          <w:tcPr>
            <w:tcW w:w="1440" w:type="dxa"/>
            <w:vAlign w:val="center"/>
          </w:tcPr>
          <w:p w14:paraId="3992833E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合同名称</w:t>
            </w:r>
          </w:p>
        </w:tc>
        <w:tc>
          <w:tcPr>
            <w:tcW w:w="7350" w:type="dxa"/>
            <w:gridSpan w:val="10"/>
            <w:vAlign w:val="center"/>
          </w:tcPr>
          <w:p w14:paraId="3DD4DD08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宁远县冷水坳矿山年产300万吨石灰岩及配套设施建设项目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施工合同</w:t>
            </w:r>
          </w:p>
        </w:tc>
      </w:tr>
      <w:tr w14:paraId="75D9EA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1D2DAB8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7C6BBB3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合同类别</w:t>
            </w:r>
          </w:p>
        </w:tc>
        <w:tc>
          <w:tcPr>
            <w:tcW w:w="3567" w:type="dxa"/>
            <w:gridSpan w:val="5"/>
            <w:vAlign w:val="center"/>
          </w:tcPr>
          <w:p w14:paraId="2B98A574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建设工程施工合同</w:t>
            </w:r>
          </w:p>
        </w:tc>
        <w:tc>
          <w:tcPr>
            <w:tcW w:w="1371" w:type="dxa"/>
            <w:vAlign w:val="center"/>
          </w:tcPr>
          <w:p w14:paraId="78135DEB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14:paraId="2FB56E31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湖南丰泰建设工程有限公司</w:t>
            </w:r>
          </w:p>
        </w:tc>
      </w:tr>
      <w:tr w14:paraId="5A714F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1FC885E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BA0D848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合同编号</w:t>
            </w:r>
          </w:p>
        </w:tc>
        <w:tc>
          <w:tcPr>
            <w:tcW w:w="3567" w:type="dxa"/>
            <w:gridSpan w:val="5"/>
            <w:vAlign w:val="center"/>
          </w:tcPr>
          <w:p w14:paraId="479DB796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431126202309280080-HZ-001</w:t>
            </w:r>
          </w:p>
        </w:tc>
        <w:tc>
          <w:tcPr>
            <w:tcW w:w="1371" w:type="dxa"/>
            <w:vAlign w:val="center"/>
          </w:tcPr>
          <w:p w14:paraId="7BF2687E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合同金额</w:t>
            </w:r>
          </w:p>
          <w:p w14:paraId="30F4949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357F6DEF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2500</w:t>
            </w:r>
          </w:p>
        </w:tc>
      </w:tr>
      <w:tr w14:paraId="416264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4009DD5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7049F4F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项目负责人</w:t>
            </w:r>
          </w:p>
        </w:tc>
        <w:tc>
          <w:tcPr>
            <w:tcW w:w="3567" w:type="dxa"/>
            <w:gridSpan w:val="5"/>
            <w:vAlign w:val="center"/>
          </w:tcPr>
          <w:p w14:paraId="431E4B3E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金再林</w:t>
            </w:r>
          </w:p>
        </w:tc>
        <w:tc>
          <w:tcPr>
            <w:tcW w:w="1371" w:type="dxa"/>
            <w:vAlign w:val="center"/>
          </w:tcPr>
          <w:p w14:paraId="1D496096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19B9B660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8435</w:t>
            </w:r>
          </w:p>
        </w:tc>
      </w:tr>
      <w:tr w14:paraId="0A8F03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133" w:type="dxa"/>
            <w:vMerge w:val="continue"/>
            <w:vAlign w:val="center"/>
          </w:tcPr>
          <w:p w14:paraId="44F0B72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ADA5C00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建设规模</w:t>
            </w:r>
          </w:p>
        </w:tc>
        <w:tc>
          <w:tcPr>
            <w:tcW w:w="7350" w:type="dxa"/>
            <w:gridSpan w:val="10"/>
            <w:vAlign w:val="center"/>
          </w:tcPr>
          <w:p w14:paraId="186A6CA8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建筑面积13199.06平方米</w:t>
            </w:r>
          </w:p>
        </w:tc>
      </w:tr>
      <w:tr w14:paraId="6DD80B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7DD30F8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E21E76B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合同承包内容</w:t>
            </w:r>
          </w:p>
        </w:tc>
        <w:tc>
          <w:tcPr>
            <w:tcW w:w="7350" w:type="dxa"/>
            <w:gridSpan w:val="10"/>
            <w:vAlign w:val="center"/>
          </w:tcPr>
          <w:p w14:paraId="575D2C75">
            <w:pPr>
              <w:jc w:val="both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宁远县冷水坳矿山年产300万吨石灰岩及配套设施建设项目总承包工程主体结构工程、室内安装工程、室外市政工程、排水工程、电缆沟、附属工程、施工围蔽等，按设计施工图纸内容及发包人要求完成工程施工。</w:t>
            </w:r>
          </w:p>
        </w:tc>
      </w:tr>
      <w:tr w14:paraId="3B5E5C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6956B04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42909AC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合同签订日期</w:t>
            </w:r>
          </w:p>
        </w:tc>
        <w:tc>
          <w:tcPr>
            <w:tcW w:w="3567" w:type="dxa"/>
            <w:gridSpan w:val="5"/>
            <w:vAlign w:val="center"/>
          </w:tcPr>
          <w:p w14:paraId="70124B6F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2024年9月8日</w:t>
            </w:r>
          </w:p>
        </w:tc>
        <w:tc>
          <w:tcPr>
            <w:tcW w:w="1371" w:type="dxa"/>
            <w:vAlign w:val="center"/>
          </w:tcPr>
          <w:p w14:paraId="61B54BC5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14:paraId="30B84B3E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2024年9月27日</w:t>
            </w:r>
          </w:p>
        </w:tc>
      </w:tr>
      <w:tr w14:paraId="4DEBB0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049F1BA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20E12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计划开工日期</w:t>
            </w:r>
          </w:p>
        </w:tc>
        <w:tc>
          <w:tcPr>
            <w:tcW w:w="3567" w:type="dxa"/>
            <w:gridSpan w:val="5"/>
            <w:vAlign w:val="center"/>
          </w:tcPr>
          <w:p w14:paraId="20A4394D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2024年9月26日</w:t>
            </w:r>
          </w:p>
        </w:tc>
        <w:tc>
          <w:tcPr>
            <w:tcW w:w="1371" w:type="dxa"/>
            <w:vAlign w:val="center"/>
          </w:tcPr>
          <w:p w14:paraId="571A4684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计划竣工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  <w:t>日期</w:t>
            </w:r>
          </w:p>
        </w:tc>
        <w:tc>
          <w:tcPr>
            <w:tcW w:w="2412" w:type="dxa"/>
            <w:gridSpan w:val="4"/>
            <w:vAlign w:val="center"/>
          </w:tcPr>
          <w:p w14:paraId="7C94F9DF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2025年9月26日</w:t>
            </w:r>
          </w:p>
        </w:tc>
      </w:tr>
      <w:tr w14:paraId="46C01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6705266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0683B4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合同工期</w:t>
            </w:r>
          </w:p>
        </w:tc>
        <w:tc>
          <w:tcPr>
            <w:tcW w:w="3567" w:type="dxa"/>
            <w:gridSpan w:val="5"/>
            <w:vAlign w:val="center"/>
          </w:tcPr>
          <w:p w14:paraId="7F893E54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12个月</w:t>
            </w:r>
          </w:p>
        </w:tc>
        <w:tc>
          <w:tcPr>
            <w:tcW w:w="1371" w:type="dxa"/>
            <w:vAlign w:val="center"/>
          </w:tcPr>
          <w:p w14:paraId="7F35F59D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1CCCBDB0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合格工程</w:t>
            </w:r>
          </w:p>
        </w:tc>
      </w:tr>
      <w:tr w14:paraId="254F9A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49B4C8F8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08840F7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4197555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26241EE7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  <w:p w14:paraId="5B41C6D4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07B44EE7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18F8663D">
            <w:pPr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施工许可信息</w:t>
            </w:r>
          </w:p>
          <w:p w14:paraId="2E69C8D5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4C0C8ED4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4432B5C7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5B42D2C6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71B37491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1F6E7F96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52DBDE26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1665EDA8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5630DA66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66D496F8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47B863FA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4241C0A3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5DCDBBF5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7908E124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77F9DB1A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6106F32B">
            <w:pPr>
              <w:rPr>
                <w:rFonts w:ascii="仿宋_GB2312" w:eastAsia="仿宋_GB2312"/>
                <w:color w:val="auto"/>
                <w:szCs w:val="21"/>
              </w:rPr>
            </w:pPr>
          </w:p>
          <w:p w14:paraId="282FBA07">
            <w:pPr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290E6ED0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工程名称</w:t>
            </w:r>
          </w:p>
        </w:tc>
        <w:tc>
          <w:tcPr>
            <w:tcW w:w="3567" w:type="dxa"/>
            <w:gridSpan w:val="5"/>
            <w:vAlign w:val="center"/>
          </w:tcPr>
          <w:p w14:paraId="5D1CD385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宁远县冷水坳矿山年产300万吨石灰岩及配套设施建设项目</w:t>
            </w:r>
          </w:p>
        </w:tc>
        <w:tc>
          <w:tcPr>
            <w:tcW w:w="1371" w:type="dxa"/>
            <w:vAlign w:val="center"/>
          </w:tcPr>
          <w:p w14:paraId="582B9275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14:paraId="3FB638FD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431126202409300199</w:t>
            </w:r>
          </w:p>
        </w:tc>
      </w:tr>
      <w:tr w14:paraId="66997E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359CB77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9DE6458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施工企业</w:t>
            </w:r>
          </w:p>
        </w:tc>
        <w:tc>
          <w:tcPr>
            <w:tcW w:w="3567" w:type="dxa"/>
            <w:gridSpan w:val="5"/>
            <w:vAlign w:val="center"/>
          </w:tcPr>
          <w:p w14:paraId="07DFFD6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湖南丰泰建设工程有限公司</w:t>
            </w:r>
          </w:p>
        </w:tc>
        <w:tc>
          <w:tcPr>
            <w:tcW w:w="1371" w:type="dxa"/>
            <w:vAlign w:val="center"/>
          </w:tcPr>
          <w:p w14:paraId="5C7AFAA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14:paraId="782E73B2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湖南华安项目管理有限公司</w:t>
            </w:r>
          </w:p>
        </w:tc>
      </w:tr>
      <w:tr w14:paraId="591837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1EB3167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581F9E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设计企业</w:t>
            </w:r>
          </w:p>
        </w:tc>
        <w:tc>
          <w:tcPr>
            <w:tcW w:w="3567" w:type="dxa"/>
            <w:gridSpan w:val="5"/>
            <w:vAlign w:val="center"/>
          </w:tcPr>
          <w:p w14:paraId="163E64E2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中材国际智能科技有限公司</w:t>
            </w:r>
          </w:p>
        </w:tc>
        <w:tc>
          <w:tcPr>
            <w:tcW w:w="1371" w:type="dxa"/>
            <w:vAlign w:val="center"/>
          </w:tcPr>
          <w:p w14:paraId="4F58BF86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14:paraId="7D5DD4F7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张歌昌</w:t>
            </w:r>
          </w:p>
        </w:tc>
      </w:tr>
      <w:tr w14:paraId="134D9D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09F29C3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74523A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勘察企业</w:t>
            </w:r>
          </w:p>
        </w:tc>
        <w:tc>
          <w:tcPr>
            <w:tcW w:w="3567" w:type="dxa"/>
            <w:gridSpan w:val="5"/>
            <w:vAlign w:val="center"/>
          </w:tcPr>
          <w:p w14:paraId="6D14AA9D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核工业郴州工程勘察院有限公司</w:t>
            </w:r>
          </w:p>
        </w:tc>
        <w:tc>
          <w:tcPr>
            <w:tcW w:w="1371" w:type="dxa"/>
            <w:vAlign w:val="center"/>
          </w:tcPr>
          <w:p w14:paraId="3C89C876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14:paraId="7A293903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段霞忠</w:t>
            </w:r>
          </w:p>
        </w:tc>
      </w:tr>
      <w:tr w14:paraId="209736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B0DF1F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F5AC33B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合同金额（万元）</w:t>
            </w:r>
          </w:p>
        </w:tc>
        <w:tc>
          <w:tcPr>
            <w:tcW w:w="3567" w:type="dxa"/>
            <w:gridSpan w:val="5"/>
            <w:vAlign w:val="center"/>
          </w:tcPr>
          <w:p w14:paraId="1E970B0C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2500</w:t>
            </w:r>
          </w:p>
        </w:tc>
        <w:tc>
          <w:tcPr>
            <w:tcW w:w="1371" w:type="dxa"/>
            <w:vAlign w:val="center"/>
          </w:tcPr>
          <w:p w14:paraId="4F056FF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14:paraId="7B3E5F45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13199.06</w:t>
            </w:r>
          </w:p>
        </w:tc>
      </w:tr>
      <w:tr w14:paraId="16F49D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0AB2207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256FD4A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发证日期</w:t>
            </w:r>
          </w:p>
        </w:tc>
        <w:tc>
          <w:tcPr>
            <w:tcW w:w="3567" w:type="dxa"/>
            <w:gridSpan w:val="5"/>
            <w:vAlign w:val="center"/>
          </w:tcPr>
          <w:p w14:paraId="70F653B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2024年09月30日</w:t>
            </w:r>
          </w:p>
        </w:tc>
        <w:tc>
          <w:tcPr>
            <w:tcW w:w="1371" w:type="dxa"/>
            <w:vAlign w:val="center"/>
          </w:tcPr>
          <w:p w14:paraId="70F40FC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14:paraId="43349386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365天</w:t>
            </w:r>
          </w:p>
        </w:tc>
      </w:tr>
      <w:tr w14:paraId="73E5CE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394B74F8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EC0D75A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合同开工日期</w:t>
            </w:r>
          </w:p>
        </w:tc>
        <w:tc>
          <w:tcPr>
            <w:tcW w:w="3567" w:type="dxa"/>
            <w:gridSpan w:val="5"/>
            <w:shd w:val="clear" w:color="auto" w:fill="auto"/>
            <w:vAlign w:val="center"/>
          </w:tcPr>
          <w:p w14:paraId="137AB8E9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2024年09月30日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430BBC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竣工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  <w:t>日期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E2EA05A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2025年09月30日</w:t>
            </w:r>
          </w:p>
        </w:tc>
      </w:tr>
      <w:tr w14:paraId="4374F7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41941C27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6213A9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建设规模</w:t>
            </w:r>
          </w:p>
        </w:tc>
        <w:tc>
          <w:tcPr>
            <w:tcW w:w="7350" w:type="dxa"/>
            <w:gridSpan w:val="10"/>
            <w:vAlign w:val="center"/>
          </w:tcPr>
          <w:p w14:paraId="28D36636">
            <w:pPr>
              <w:jc w:val="left"/>
              <w:rPr>
                <w:rFonts w:hint="eastAsia" w:ascii="仿宋_GB2312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建筑工程总占地面积70000平方米，建筑面积约13199.06平方米，建设工业广场、中控楼、选粉楼、制砂楼及办公生活区等附属基础设施。</w:t>
            </w:r>
          </w:p>
        </w:tc>
      </w:tr>
      <w:tr w14:paraId="29756D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43626DA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55EC3C0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项目负责人</w:t>
            </w:r>
          </w:p>
        </w:tc>
        <w:tc>
          <w:tcPr>
            <w:tcW w:w="3567" w:type="dxa"/>
            <w:gridSpan w:val="5"/>
            <w:vAlign w:val="center"/>
          </w:tcPr>
          <w:p w14:paraId="5A413B31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金再林</w:t>
            </w:r>
          </w:p>
        </w:tc>
        <w:tc>
          <w:tcPr>
            <w:tcW w:w="1371" w:type="dxa"/>
            <w:vAlign w:val="center"/>
          </w:tcPr>
          <w:p w14:paraId="7C9EF8F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2683F3F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8435</w:t>
            </w:r>
          </w:p>
        </w:tc>
      </w:tr>
      <w:tr w14:paraId="49F477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43730A2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90AB0A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项目负责人证书编号</w:t>
            </w:r>
          </w:p>
        </w:tc>
        <w:tc>
          <w:tcPr>
            <w:tcW w:w="7350" w:type="dxa"/>
            <w:gridSpan w:val="10"/>
            <w:vAlign w:val="center"/>
          </w:tcPr>
          <w:p w14:paraId="0BF3E1A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湘243171861463</w:t>
            </w:r>
          </w:p>
        </w:tc>
      </w:tr>
      <w:tr w14:paraId="710045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AE5C877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0383DF8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技术负责人</w:t>
            </w:r>
          </w:p>
        </w:tc>
        <w:tc>
          <w:tcPr>
            <w:tcW w:w="3567" w:type="dxa"/>
            <w:gridSpan w:val="5"/>
            <w:vAlign w:val="center"/>
          </w:tcPr>
          <w:p w14:paraId="1C5AC451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蒋昌格</w:t>
            </w:r>
          </w:p>
        </w:tc>
        <w:tc>
          <w:tcPr>
            <w:tcW w:w="1371" w:type="dxa"/>
            <w:vAlign w:val="center"/>
          </w:tcPr>
          <w:p w14:paraId="1B0A2785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  <w:t>技术负责人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65FD62F1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0853</w:t>
            </w:r>
          </w:p>
        </w:tc>
      </w:tr>
      <w:tr w14:paraId="518DF7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FBD140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BE2A32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技术负责人证书编号</w:t>
            </w:r>
          </w:p>
        </w:tc>
        <w:tc>
          <w:tcPr>
            <w:tcW w:w="7350" w:type="dxa"/>
            <w:gridSpan w:val="10"/>
            <w:vAlign w:val="center"/>
          </w:tcPr>
          <w:p w14:paraId="26EC93E7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B08213011200000050</w:t>
            </w:r>
          </w:p>
        </w:tc>
      </w:tr>
      <w:tr w14:paraId="02CC25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A433E0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51550F2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总监理工程师</w:t>
            </w:r>
          </w:p>
        </w:tc>
        <w:tc>
          <w:tcPr>
            <w:tcW w:w="3567" w:type="dxa"/>
            <w:gridSpan w:val="5"/>
            <w:vAlign w:val="center"/>
          </w:tcPr>
          <w:p w14:paraId="01204430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李安明</w:t>
            </w:r>
          </w:p>
        </w:tc>
        <w:tc>
          <w:tcPr>
            <w:tcW w:w="1371" w:type="dxa"/>
            <w:vAlign w:val="center"/>
          </w:tcPr>
          <w:p w14:paraId="2B195005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533B26B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0017</w:t>
            </w:r>
          </w:p>
        </w:tc>
      </w:tr>
      <w:tr w14:paraId="0A48EF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82AB53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52AC3E5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10"/>
            <w:vAlign w:val="center"/>
          </w:tcPr>
          <w:p w14:paraId="1F52C69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43010754</w:t>
            </w:r>
          </w:p>
        </w:tc>
      </w:tr>
      <w:tr w14:paraId="1AA244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33" w:type="dxa"/>
            <w:vMerge w:val="continue"/>
            <w:vAlign w:val="center"/>
          </w:tcPr>
          <w:p w14:paraId="05266402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9EAE67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单项工程1</w:t>
            </w:r>
          </w:p>
        </w:tc>
        <w:tc>
          <w:tcPr>
            <w:tcW w:w="1049" w:type="dxa"/>
            <w:gridSpan w:val="2"/>
            <w:vAlign w:val="center"/>
          </w:tcPr>
          <w:p w14:paraId="684512B2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矿石中转储存及矿石储存，矿石二段破碎</w:t>
            </w:r>
          </w:p>
        </w:tc>
        <w:tc>
          <w:tcPr>
            <w:tcW w:w="1201" w:type="dxa"/>
            <w:vAlign w:val="center"/>
          </w:tcPr>
          <w:p w14:paraId="48F67064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6115B0C6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891.80</w:t>
            </w:r>
          </w:p>
        </w:tc>
        <w:tc>
          <w:tcPr>
            <w:tcW w:w="1371" w:type="dxa"/>
            <w:vAlign w:val="center"/>
          </w:tcPr>
          <w:p w14:paraId="0B4C80B6">
            <w:pPr>
              <w:jc w:val="left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5A0C686C">
            <w:pPr>
              <w:jc w:val="left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地上1层，地下1层</w:t>
            </w:r>
          </w:p>
        </w:tc>
        <w:tc>
          <w:tcPr>
            <w:tcW w:w="825" w:type="dxa"/>
            <w:gridSpan w:val="2"/>
            <w:vAlign w:val="center"/>
          </w:tcPr>
          <w:p w14:paraId="5D4FABE2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A0CF879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9.43</w:t>
            </w:r>
          </w:p>
        </w:tc>
      </w:tr>
      <w:tr w14:paraId="1FA91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65CF265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2184D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单项工程2</w:t>
            </w:r>
          </w:p>
        </w:tc>
        <w:tc>
          <w:tcPr>
            <w:tcW w:w="1049" w:type="dxa"/>
            <w:gridSpan w:val="2"/>
            <w:vAlign w:val="center"/>
          </w:tcPr>
          <w:p w14:paraId="5660EC0E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收尘石粉储存，收尘石粉汽车散装</w:t>
            </w:r>
          </w:p>
        </w:tc>
        <w:tc>
          <w:tcPr>
            <w:tcW w:w="1201" w:type="dxa"/>
            <w:vAlign w:val="center"/>
          </w:tcPr>
          <w:p w14:paraId="650FC126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0FBAD155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267.30</w:t>
            </w:r>
          </w:p>
        </w:tc>
        <w:tc>
          <w:tcPr>
            <w:tcW w:w="1371" w:type="dxa"/>
            <w:vAlign w:val="center"/>
          </w:tcPr>
          <w:p w14:paraId="581ADC2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94715FB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25" w:type="dxa"/>
            <w:gridSpan w:val="2"/>
            <w:vAlign w:val="center"/>
          </w:tcPr>
          <w:p w14:paraId="594E421D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6B70E4D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13.65</w:t>
            </w:r>
          </w:p>
        </w:tc>
      </w:tr>
      <w:tr w14:paraId="0E3B48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restart"/>
            <w:vAlign w:val="center"/>
          </w:tcPr>
          <w:p w14:paraId="680A2178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9DBD5B4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049" w:type="dxa"/>
            <w:gridSpan w:val="2"/>
            <w:vAlign w:val="center"/>
          </w:tcPr>
          <w:p w14:paraId="37A0EA65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一段破碎电气室</w:t>
            </w:r>
          </w:p>
        </w:tc>
        <w:tc>
          <w:tcPr>
            <w:tcW w:w="1201" w:type="dxa"/>
            <w:vAlign w:val="center"/>
          </w:tcPr>
          <w:p w14:paraId="6AC01467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36D88001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276.61</w:t>
            </w:r>
          </w:p>
        </w:tc>
        <w:tc>
          <w:tcPr>
            <w:tcW w:w="1371" w:type="dxa"/>
            <w:vAlign w:val="center"/>
          </w:tcPr>
          <w:p w14:paraId="4ECD0DF2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819FF3D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</w:t>
            </w:r>
          </w:p>
        </w:tc>
        <w:tc>
          <w:tcPr>
            <w:tcW w:w="825" w:type="dxa"/>
            <w:gridSpan w:val="2"/>
            <w:vAlign w:val="center"/>
          </w:tcPr>
          <w:p w14:paraId="1BCBF7B8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743C2117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5.5</w:t>
            </w:r>
          </w:p>
        </w:tc>
      </w:tr>
      <w:tr w14:paraId="52B565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74F6E11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D423778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14:paraId="4CCAF3CF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骨料一段筛分，骨料二段筛分</w:t>
            </w:r>
          </w:p>
        </w:tc>
        <w:tc>
          <w:tcPr>
            <w:tcW w:w="1201" w:type="dxa"/>
            <w:vAlign w:val="center"/>
          </w:tcPr>
          <w:p w14:paraId="2985871A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3F230BD7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1915.14</w:t>
            </w:r>
          </w:p>
        </w:tc>
        <w:tc>
          <w:tcPr>
            <w:tcW w:w="1371" w:type="dxa"/>
            <w:vAlign w:val="center"/>
          </w:tcPr>
          <w:p w14:paraId="78CFCEB2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017EAB2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地上4层</w:t>
            </w:r>
          </w:p>
        </w:tc>
        <w:tc>
          <w:tcPr>
            <w:tcW w:w="825" w:type="dxa"/>
            <w:gridSpan w:val="2"/>
            <w:vAlign w:val="center"/>
          </w:tcPr>
          <w:p w14:paraId="79318811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764AB3A6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26.15</w:t>
            </w:r>
          </w:p>
        </w:tc>
      </w:tr>
      <w:tr w14:paraId="6E47BC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133" w:type="dxa"/>
            <w:vMerge w:val="continue"/>
            <w:vAlign w:val="center"/>
          </w:tcPr>
          <w:p w14:paraId="5536DE5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ADF0B8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049" w:type="dxa"/>
            <w:gridSpan w:val="2"/>
            <w:vAlign w:val="center"/>
          </w:tcPr>
          <w:p w14:paraId="2F54F63F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办公楼</w:t>
            </w:r>
          </w:p>
        </w:tc>
        <w:tc>
          <w:tcPr>
            <w:tcW w:w="1201" w:type="dxa"/>
            <w:vAlign w:val="center"/>
          </w:tcPr>
          <w:p w14:paraId="49E25BF0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55E289D3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2224.12</w:t>
            </w:r>
          </w:p>
        </w:tc>
        <w:tc>
          <w:tcPr>
            <w:tcW w:w="1371" w:type="dxa"/>
            <w:vAlign w:val="center"/>
          </w:tcPr>
          <w:p w14:paraId="611C5859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BA500B9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地上3层</w:t>
            </w:r>
          </w:p>
        </w:tc>
        <w:tc>
          <w:tcPr>
            <w:tcW w:w="825" w:type="dxa"/>
            <w:gridSpan w:val="2"/>
            <w:vAlign w:val="center"/>
          </w:tcPr>
          <w:p w14:paraId="61FEF0EB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A9D8C05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11.85</w:t>
            </w:r>
          </w:p>
        </w:tc>
      </w:tr>
      <w:tr w14:paraId="0B2CDA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6C41F7D1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7AF936C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049" w:type="dxa"/>
            <w:gridSpan w:val="2"/>
            <w:vAlign w:val="center"/>
          </w:tcPr>
          <w:p w14:paraId="48A9B6D3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骨料储存，汽车散装，制砂碎石输送，机制砂成品储存及汽车散装</w:t>
            </w:r>
          </w:p>
        </w:tc>
        <w:tc>
          <w:tcPr>
            <w:tcW w:w="1201" w:type="dxa"/>
            <w:vAlign w:val="center"/>
          </w:tcPr>
          <w:p w14:paraId="07679EF3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4FBD5658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2857.30</w:t>
            </w:r>
          </w:p>
        </w:tc>
        <w:tc>
          <w:tcPr>
            <w:tcW w:w="1371" w:type="dxa"/>
            <w:vAlign w:val="center"/>
          </w:tcPr>
          <w:p w14:paraId="3A3C54D9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48B9389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地上4层</w:t>
            </w:r>
          </w:p>
        </w:tc>
        <w:tc>
          <w:tcPr>
            <w:tcW w:w="825" w:type="dxa"/>
            <w:gridSpan w:val="2"/>
            <w:vAlign w:val="center"/>
          </w:tcPr>
          <w:p w14:paraId="569ED798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3921191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12.1</w:t>
            </w:r>
          </w:p>
        </w:tc>
      </w:tr>
      <w:tr w14:paraId="4E4318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7752B97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3494B38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049" w:type="dxa"/>
            <w:gridSpan w:val="2"/>
            <w:vAlign w:val="center"/>
          </w:tcPr>
          <w:p w14:paraId="270CD398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石粉储存，石粉汽车散装</w:t>
            </w:r>
          </w:p>
        </w:tc>
        <w:tc>
          <w:tcPr>
            <w:tcW w:w="1201" w:type="dxa"/>
            <w:vAlign w:val="center"/>
          </w:tcPr>
          <w:p w14:paraId="0B76E1F9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1BD161F4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158.40</w:t>
            </w:r>
          </w:p>
        </w:tc>
        <w:tc>
          <w:tcPr>
            <w:tcW w:w="1371" w:type="dxa"/>
            <w:vAlign w:val="center"/>
          </w:tcPr>
          <w:p w14:paraId="77DBE2E6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64AE3AD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25" w:type="dxa"/>
            <w:gridSpan w:val="2"/>
            <w:vAlign w:val="center"/>
          </w:tcPr>
          <w:p w14:paraId="3192931A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1510B1D8">
            <w:pPr>
              <w:jc w:val="center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13.65</w:t>
            </w:r>
          </w:p>
        </w:tc>
      </w:tr>
      <w:tr w14:paraId="68C27A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33" w:type="dxa"/>
            <w:vMerge w:val="continue"/>
            <w:vAlign w:val="center"/>
          </w:tcPr>
          <w:p w14:paraId="551EE7A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3AC2FE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1021B3A3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综合材料库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A4DCF00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67376483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1006.28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A9374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46376F8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5762D365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F395704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10.32</w:t>
            </w:r>
          </w:p>
        </w:tc>
      </w:tr>
      <w:tr w14:paraId="1A0567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428E94B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42CABAA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04C5A99F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矿石一段破碎，除泥车间，泥料储存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3605350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5886E6F3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2820.20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6F372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EE4ED7C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地上2层，地下2层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365570D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BDE41ED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18.75</w:t>
            </w:r>
          </w:p>
        </w:tc>
      </w:tr>
      <w:tr w14:paraId="17FBDF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26653751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195476F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7A20FB79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制砂选粉车间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92FD81A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76E89383">
            <w:pPr>
              <w:jc w:val="left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618.15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F0100F2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97CDB2B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4DD14BB2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C6D09E6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7.9</w:t>
            </w:r>
          </w:p>
        </w:tc>
      </w:tr>
      <w:tr w14:paraId="2B8E6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vMerge w:val="continue"/>
            <w:vAlign w:val="center"/>
          </w:tcPr>
          <w:p w14:paraId="6B39D05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8302CE7">
            <w:pPr>
              <w:jc w:val="center"/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13A0C303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制砂电气室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10B4410">
            <w:pPr>
              <w:jc w:val="left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705CD31B">
            <w:pPr>
              <w:jc w:val="left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163.76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7D2FB5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CC8C9FF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4B610224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1596901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5.5</w:t>
            </w:r>
          </w:p>
        </w:tc>
      </w:tr>
      <w:tr w14:paraId="20F812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  <w:vAlign w:val="center"/>
          </w:tcPr>
          <w:p w14:paraId="67091FE6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C1AE97C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12B0EC2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17B8AA4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5EDCBE6E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033F847C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4733FF0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B4A92CA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5F0FA3AF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5EFDB00E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42E6756D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4A4DDFA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竣工验收备案信息</w:t>
            </w:r>
          </w:p>
          <w:p w14:paraId="48363FB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8856A59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63A0DFB9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2E63B1B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BC3D838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5BD24E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0D9AFAA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36D8D05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493AECC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097399E7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726969B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59894442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43469591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2AC17A48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174899A7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461F070A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24F714D3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竣工验收备案信息</w:t>
            </w:r>
          </w:p>
        </w:tc>
        <w:tc>
          <w:tcPr>
            <w:tcW w:w="1440" w:type="dxa"/>
            <w:vAlign w:val="center"/>
          </w:tcPr>
          <w:p w14:paraId="4D1F9DE4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竣工验收备案编号</w:t>
            </w:r>
          </w:p>
        </w:tc>
        <w:tc>
          <w:tcPr>
            <w:tcW w:w="7350" w:type="dxa"/>
            <w:gridSpan w:val="10"/>
            <w:vAlign w:val="center"/>
          </w:tcPr>
          <w:p w14:paraId="3998B535">
            <w:pPr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431126202309280080-JX-001</w:t>
            </w:r>
          </w:p>
        </w:tc>
      </w:tr>
      <w:tr w14:paraId="4E6F46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7A10E166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50F42E4">
            <w:pPr>
              <w:jc w:val="left"/>
              <w:rPr>
                <w:rFonts w:hint="eastAsia" w:ascii="仿宋_GB2312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实际造价</w:t>
            </w:r>
          </w:p>
          <w:p w14:paraId="60B5BBD1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（万元）</w:t>
            </w:r>
          </w:p>
        </w:tc>
        <w:tc>
          <w:tcPr>
            <w:tcW w:w="3567" w:type="dxa"/>
            <w:gridSpan w:val="5"/>
            <w:vAlign w:val="center"/>
          </w:tcPr>
          <w:p w14:paraId="5E83825B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2500</w:t>
            </w:r>
          </w:p>
          <w:p w14:paraId="1854E6D1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937E3A7">
            <w:pPr>
              <w:jc w:val="left"/>
              <w:rPr>
                <w:rFonts w:hint="eastAsia" w:ascii="仿宋_GB2312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实际面积</w:t>
            </w:r>
          </w:p>
          <w:p w14:paraId="3328D3B7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14:paraId="37C0BD43">
            <w:pPr>
              <w:jc w:val="left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11033.38</w:t>
            </w:r>
          </w:p>
        </w:tc>
      </w:tr>
      <w:tr w14:paraId="1325C8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1133" w:type="dxa"/>
            <w:vMerge w:val="continue"/>
            <w:vAlign w:val="center"/>
          </w:tcPr>
          <w:p w14:paraId="46ADD62A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924066D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03D6D75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07BF8F04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实际建设规模</w:t>
            </w:r>
          </w:p>
          <w:p w14:paraId="7FF581F9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  <w:p w14:paraId="27125AE0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7350" w:type="dxa"/>
            <w:gridSpan w:val="10"/>
            <w:vAlign w:val="center"/>
          </w:tcPr>
          <w:p w14:paraId="37B47974">
            <w:pPr>
              <w:jc w:val="left"/>
              <w:rPr>
                <w:rFonts w:hint="eastAsia" w:ascii="仿宋_GB2312" w:eastAsia="仿宋_GB2312"/>
                <w:color w:val="FF0000"/>
                <w:szCs w:val="21"/>
                <w:lang w:eastAsia="zh-CN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建筑面积约13199.06平方米，建设选粉楼、制砂楼及办公楼等附属基础设施。</w:t>
            </w:r>
          </w:p>
        </w:tc>
      </w:tr>
      <w:tr w14:paraId="5817B8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33" w:type="dxa"/>
            <w:vMerge w:val="continue"/>
            <w:vAlign w:val="center"/>
          </w:tcPr>
          <w:p w14:paraId="077353DF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F3FB93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实际开工</w:t>
            </w:r>
          </w:p>
          <w:p w14:paraId="20CBA754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日期</w:t>
            </w:r>
          </w:p>
        </w:tc>
        <w:tc>
          <w:tcPr>
            <w:tcW w:w="3567" w:type="dxa"/>
            <w:gridSpan w:val="5"/>
            <w:vAlign w:val="center"/>
          </w:tcPr>
          <w:p w14:paraId="2F0AFF9E">
            <w:pPr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24年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9月30日</w:t>
            </w:r>
          </w:p>
        </w:tc>
        <w:tc>
          <w:tcPr>
            <w:tcW w:w="1371" w:type="dxa"/>
            <w:vAlign w:val="center"/>
          </w:tcPr>
          <w:p w14:paraId="09FC4479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竣工验收</w:t>
            </w:r>
          </w:p>
          <w:p w14:paraId="14C7A88A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14:paraId="448D5C2E">
            <w:pPr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日</w:t>
            </w:r>
          </w:p>
        </w:tc>
      </w:tr>
      <w:tr w14:paraId="17435C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67D82779">
            <w:pPr>
              <w:jc w:val="left"/>
              <w:rPr>
                <w:rFonts w:hint="eastAsia"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25BAD3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实际竣工</w:t>
            </w:r>
          </w:p>
          <w:p w14:paraId="61213251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日期</w:t>
            </w:r>
          </w:p>
        </w:tc>
        <w:tc>
          <w:tcPr>
            <w:tcW w:w="3567" w:type="dxa"/>
            <w:gridSpan w:val="5"/>
            <w:vAlign w:val="center"/>
          </w:tcPr>
          <w:p w14:paraId="6E35142D">
            <w:pPr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25年12月23日</w:t>
            </w:r>
          </w:p>
        </w:tc>
        <w:tc>
          <w:tcPr>
            <w:tcW w:w="1371" w:type="dxa"/>
            <w:vAlign w:val="center"/>
          </w:tcPr>
          <w:p w14:paraId="2561C4C7">
            <w:pPr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14:paraId="08348F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按材料分:</w:t>
            </w:r>
            <w:r>
              <w:rPr>
                <w:rFonts w:hint="default" w:ascii="仿宋_GB2312" w:eastAsia="仿宋_GB2312"/>
                <w:color w:val="auto"/>
                <w:szCs w:val="21"/>
                <w:highlight w:val="none"/>
              </w:rPr>
              <w:t>钢筋混凝土结构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default" w:ascii="仿宋_GB2312" w:eastAsia="仿宋_GB2312"/>
                <w:color w:val="auto"/>
                <w:szCs w:val="21"/>
                <w:highlight w:val="none"/>
              </w:rPr>
              <w:t>按传力分: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框架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 w14:paraId="080EB4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566A579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D48E1F">
            <w:pPr>
              <w:jc w:val="left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单项工程1</w:t>
            </w:r>
          </w:p>
        </w:tc>
        <w:tc>
          <w:tcPr>
            <w:tcW w:w="990" w:type="dxa"/>
            <w:vAlign w:val="center"/>
          </w:tcPr>
          <w:p w14:paraId="17FD3E95">
            <w:pPr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矿石中转储存及矿石储存，矿石二段破碎</w:t>
            </w:r>
          </w:p>
        </w:tc>
        <w:tc>
          <w:tcPr>
            <w:tcW w:w="1260" w:type="dxa"/>
            <w:gridSpan w:val="2"/>
            <w:vAlign w:val="center"/>
          </w:tcPr>
          <w:p w14:paraId="6C25A6CE">
            <w:pPr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4768EAF0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891.80</w:t>
            </w:r>
          </w:p>
        </w:tc>
        <w:tc>
          <w:tcPr>
            <w:tcW w:w="1371" w:type="dxa"/>
            <w:vAlign w:val="center"/>
          </w:tcPr>
          <w:p w14:paraId="5D39CDD1">
            <w:pPr>
              <w:jc w:val="left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E00318B">
            <w:pPr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地上1层，地下1层</w:t>
            </w:r>
          </w:p>
        </w:tc>
        <w:tc>
          <w:tcPr>
            <w:tcW w:w="803" w:type="dxa"/>
            <w:vAlign w:val="center"/>
          </w:tcPr>
          <w:p w14:paraId="1EAA8CC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376D3D46">
            <w:pPr>
              <w:jc w:val="center"/>
              <w:rPr>
                <w:rFonts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9.43</w:t>
            </w:r>
          </w:p>
        </w:tc>
      </w:tr>
      <w:tr w14:paraId="0F4902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27AC1CD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763D31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D9D063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收尘石粉储存，收尘石粉汽车散装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F722517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135BF78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267.30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C4EF14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C5C2B6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34C70F3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0EAF839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13.65</w:t>
            </w:r>
          </w:p>
        </w:tc>
      </w:tr>
      <w:tr w14:paraId="58CD8D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2A4CD12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69F1FE3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028BAE8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一段破碎电气室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8926E75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13AA0F27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276.61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978C8D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B9C3DC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114E8C1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4DB3CB8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5.5</w:t>
            </w:r>
          </w:p>
        </w:tc>
      </w:tr>
      <w:tr w14:paraId="5CC486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136476D7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0B9A9F3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46E4ED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骨料一段筛分，骨料二段筛分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FFA3992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7DE4324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1915.14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A6E7D2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C0B16D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地上4层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1AE433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67F8EE7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26.15</w:t>
            </w:r>
          </w:p>
        </w:tc>
      </w:tr>
      <w:tr w14:paraId="6E3209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3BFB50DE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B0CC894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BFC024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办公楼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7DACCF3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684FA5D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2224.12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6525C2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CDE8B1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地上3层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80E69FD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3264C773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11.85</w:t>
            </w:r>
          </w:p>
        </w:tc>
      </w:tr>
      <w:tr w14:paraId="3094DD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33" w:type="dxa"/>
            <w:vMerge w:val="continue"/>
            <w:vAlign w:val="center"/>
          </w:tcPr>
          <w:p w14:paraId="223539AB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40C8D26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CFBCAC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骨料储存，汽车散装，制砂碎石输送，机制砂成品储存及汽车散装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78015C6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59FBB762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2857.30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162115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61F041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地上4层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A7E97E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4E7B048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12.1</w:t>
            </w:r>
          </w:p>
        </w:tc>
      </w:tr>
      <w:tr w14:paraId="055027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133" w:type="dxa"/>
            <w:vMerge w:val="continue"/>
            <w:vAlign w:val="center"/>
          </w:tcPr>
          <w:p w14:paraId="7DC5379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0E1055E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990" w:type="dxa"/>
            <w:vAlign w:val="center"/>
          </w:tcPr>
          <w:p w14:paraId="66E518D6">
            <w:pPr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石粉储存，石粉汽车散装</w:t>
            </w:r>
          </w:p>
        </w:tc>
        <w:tc>
          <w:tcPr>
            <w:tcW w:w="1260" w:type="dxa"/>
            <w:gridSpan w:val="2"/>
            <w:vAlign w:val="center"/>
          </w:tcPr>
          <w:p w14:paraId="03C67DAF">
            <w:pPr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207B10D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158.40</w:t>
            </w:r>
          </w:p>
        </w:tc>
        <w:tc>
          <w:tcPr>
            <w:tcW w:w="1371" w:type="dxa"/>
            <w:vAlign w:val="center"/>
          </w:tcPr>
          <w:p w14:paraId="7342924E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430F18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03" w:type="dxa"/>
            <w:vAlign w:val="center"/>
          </w:tcPr>
          <w:p w14:paraId="054C3A7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679A38C7">
            <w:pPr>
              <w:jc w:val="center"/>
              <w:rPr>
                <w:rFonts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13.65</w:t>
            </w:r>
          </w:p>
        </w:tc>
      </w:tr>
      <w:tr w14:paraId="06123B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133" w:type="dxa"/>
            <w:vMerge w:val="continue"/>
            <w:vAlign w:val="center"/>
          </w:tcPr>
          <w:p w14:paraId="0252AA86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772A24D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单项工程8</w:t>
            </w:r>
          </w:p>
        </w:tc>
        <w:tc>
          <w:tcPr>
            <w:tcW w:w="990" w:type="dxa"/>
            <w:vAlign w:val="center"/>
          </w:tcPr>
          <w:p w14:paraId="1443364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/</w:t>
            </w:r>
          </w:p>
        </w:tc>
        <w:tc>
          <w:tcPr>
            <w:tcW w:w="1260" w:type="dxa"/>
            <w:gridSpan w:val="2"/>
            <w:vAlign w:val="center"/>
          </w:tcPr>
          <w:p w14:paraId="32C93B5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317" w:type="dxa"/>
            <w:gridSpan w:val="2"/>
            <w:vAlign w:val="center"/>
          </w:tcPr>
          <w:p w14:paraId="32712EF4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/</w:t>
            </w:r>
          </w:p>
        </w:tc>
        <w:tc>
          <w:tcPr>
            <w:tcW w:w="1371" w:type="dxa"/>
            <w:vAlign w:val="center"/>
          </w:tcPr>
          <w:p w14:paraId="291CDF0F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57CA82C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03" w:type="dxa"/>
            <w:vAlign w:val="center"/>
          </w:tcPr>
          <w:p w14:paraId="7C2C2F7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32A3DB2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373F42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133" w:type="dxa"/>
            <w:vMerge w:val="continue"/>
            <w:vAlign w:val="center"/>
          </w:tcPr>
          <w:p w14:paraId="0F34467A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7A16916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175E17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综合材料库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1F32744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66DD80A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1006.28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FE2F922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1BD5D6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地上2层，地下2层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2F5F71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2B5069D7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10.32</w:t>
            </w:r>
          </w:p>
        </w:tc>
      </w:tr>
      <w:tr w14:paraId="7C7411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133" w:type="dxa"/>
            <w:vMerge w:val="continue"/>
            <w:vAlign w:val="center"/>
          </w:tcPr>
          <w:p w14:paraId="0D2BF6D5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CF14BA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CF9BF7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矿石一段破碎，除泥车间，泥料储存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E7F662E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0AC80E51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2820.20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188EE5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FB7F271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地上2层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7AF57A3B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69770CA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18.75</w:t>
            </w:r>
          </w:p>
        </w:tc>
      </w:tr>
      <w:tr w14:paraId="158B12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133" w:type="dxa"/>
            <w:vMerge w:val="continue"/>
            <w:vAlign w:val="center"/>
          </w:tcPr>
          <w:p w14:paraId="13DA9701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ADCD542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56BE43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制砂选粉车间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667592E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1D8B1497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618.15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8C643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490E3E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188BFA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0F70FD2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7.9</w:t>
            </w:r>
          </w:p>
        </w:tc>
      </w:tr>
      <w:tr w14:paraId="1F7A86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133" w:type="dxa"/>
            <w:vMerge w:val="continue"/>
            <w:vAlign w:val="center"/>
          </w:tcPr>
          <w:p w14:paraId="7474A81F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6CD0A6E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6926CD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制砂电气室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E1CA1A3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1A80D0D7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163.76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AA4E26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6C3B0DE">
            <w:pPr>
              <w:jc w:val="left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地上1层，地下1层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26F51D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12F4251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5.5</w:t>
            </w:r>
          </w:p>
        </w:tc>
      </w:tr>
      <w:tr w14:paraId="1D2A68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2F40A708">
            <w:pPr>
              <w:jc w:val="both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  <w:t>业绩技术指标（由申请单位填写，五方参建单位均可分别填写）</w:t>
            </w:r>
          </w:p>
        </w:tc>
        <w:tc>
          <w:tcPr>
            <w:tcW w:w="1440" w:type="dxa"/>
            <w:vAlign w:val="center"/>
          </w:tcPr>
          <w:p w14:paraId="38763323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gridSpan w:val="4"/>
            <w:vAlign w:val="center"/>
          </w:tcPr>
          <w:p w14:paraId="3DD96FFF">
            <w:pPr>
              <w:jc w:val="center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湖南丰泰建设工程有限公司</w:t>
            </w:r>
          </w:p>
        </w:tc>
        <w:tc>
          <w:tcPr>
            <w:tcW w:w="1683" w:type="dxa"/>
            <w:gridSpan w:val="2"/>
            <w:vAlign w:val="center"/>
          </w:tcPr>
          <w:p w14:paraId="171533CF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4"/>
            <w:vAlign w:val="center"/>
          </w:tcPr>
          <w:p w14:paraId="63FFFC77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91431126MA4L2TBW5P</w:t>
            </w:r>
          </w:p>
        </w:tc>
      </w:tr>
      <w:tr w14:paraId="006863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3" w:type="dxa"/>
            <w:vMerge w:val="continue"/>
            <w:vAlign w:val="center"/>
          </w:tcPr>
          <w:p w14:paraId="5CF17B4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A5CEF40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  <w:t>业绩类型</w:t>
            </w:r>
          </w:p>
        </w:tc>
        <w:tc>
          <w:tcPr>
            <w:tcW w:w="3255" w:type="dxa"/>
            <w:gridSpan w:val="4"/>
            <w:vAlign w:val="center"/>
          </w:tcPr>
          <w:p w14:paraId="31A259FC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gridSpan w:val="2"/>
            <w:vAlign w:val="center"/>
          </w:tcPr>
          <w:p w14:paraId="0E9E303F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auto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4"/>
            <w:vAlign w:val="center"/>
          </w:tcPr>
          <w:p w14:paraId="50C0099A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建筑工程施工总承包贰级</w:t>
            </w:r>
          </w:p>
        </w:tc>
      </w:tr>
      <w:tr w14:paraId="07734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5FDF12EB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B3B15E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  <w:r>
              <w:rPr>
                <w:rFonts w:hint="default" w:ascii="仿宋_GB2312" w:hAnsi="MicrosoftYaHei" w:eastAsia="仿宋_GB2312"/>
                <w:color w:val="auto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10"/>
            <w:vAlign w:val="center"/>
          </w:tcPr>
          <w:p w14:paraId="64270ACB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建筑工程总占地面积70000平方米，建筑面积约13199.06平方米，建设工业广场5000平方米、中控楼、选粉楼、制砂楼及办公生活区等附属基础设施，主体结构工程、室内安装工程、装饰工程、室外市政工程、排水工程（污水管径DN400-1200，雨水管径DN400-DN1200）、园林绿化工程、土方工程、电缆沟、附属工程、施工围蔽等，按设计施工图纸内容及发包人要求完成工程施工。</w:t>
            </w:r>
          </w:p>
        </w:tc>
      </w:tr>
      <w:tr w14:paraId="36D589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5194E6FC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6B4E85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</w:pPr>
            <w:r>
              <w:rPr>
                <w:rFonts w:hint="default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  <w:t>起始时间</w:t>
            </w:r>
          </w:p>
        </w:tc>
        <w:tc>
          <w:tcPr>
            <w:tcW w:w="3255" w:type="dxa"/>
            <w:gridSpan w:val="4"/>
            <w:vAlign w:val="center"/>
          </w:tcPr>
          <w:p w14:paraId="7752E3FF">
            <w:pPr>
              <w:jc w:val="center"/>
              <w:rPr>
                <w:rFonts w:hint="default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24年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9月30日</w:t>
            </w:r>
          </w:p>
        </w:tc>
        <w:tc>
          <w:tcPr>
            <w:tcW w:w="1683" w:type="dxa"/>
            <w:gridSpan w:val="2"/>
            <w:vAlign w:val="center"/>
          </w:tcPr>
          <w:p w14:paraId="10672037">
            <w:pPr>
              <w:jc w:val="center"/>
              <w:rPr>
                <w:rFonts w:hint="eastAsia" w:ascii="仿宋_GB2312" w:hAnsi="MicrosoftYaHei" w:eastAsia="仿宋_GB2312"/>
                <w:color w:val="auto"/>
                <w:szCs w:val="21"/>
                <w:highlight w:val="none"/>
              </w:rPr>
            </w:pPr>
            <w:r>
              <w:rPr>
                <w:rFonts w:hint="default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4"/>
            <w:vAlign w:val="center"/>
          </w:tcPr>
          <w:p w14:paraId="06CE5F24">
            <w:pPr>
              <w:jc w:val="center"/>
              <w:rPr>
                <w:rFonts w:hint="default" w:ascii="仿宋_GB2312" w:hAnsi="MicrosoftYaHei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25年12月23日</w:t>
            </w:r>
          </w:p>
        </w:tc>
      </w:tr>
      <w:tr w14:paraId="2C15C8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68FD2B9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8790" w:type="dxa"/>
            <w:gridSpan w:val="11"/>
            <w:vAlign w:val="center"/>
          </w:tcPr>
          <w:p w14:paraId="0062B1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right="0"/>
              <w:jc w:val="left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46FD20E8">
      <w:pPr>
        <w:ind w:firstLine="482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24"/>
          <w:szCs w:val="24"/>
          <w:lang w:val="en-US" w:eastAsia="zh-CN" w:bidi="ar-SA"/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</w:p>
    <w:p w14:paraId="027584F7">
      <w:pPr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7"/>
        <w:tblpPr w:leftFromText="180" w:rightFromText="180" w:vertAnchor="text" w:horzAnchor="page" w:tblpXSpec="center" w:tblpY="656"/>
        <w:tblOverlap w:val="never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313"/>
        <w:gridCol w:w="2280"/>
        <w:gridCol w:w="2217"/>
      </w:tblGrid>
      <w:tr w14:paraId="646F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950" w:type="dxa"/>
            <w:gridSpan w:val="5"/>
            <w:vAlign w:val="center"/>
          </w:tcPr>
          <w:p w14:paraId="6F467DA6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auto"/>
                <w:sz w:val="32"/>
                <w:szCs w:val="32"/>
                <w:lang w:eastAsia="zh-CN"/>
              </w:rPr>
              <w:t>施工现场关键岗位人员信息表</w:t>
            </w:r>
          </w:p>
        </w:tc>
      </w:tr>
      <w:tr w14:paraId="5C5D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5CDC011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1D494CB4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岗位类型</w:t>
            </w:r>
          </w:p>
        </w:tc>
        <w:tc>
          <w:tcPr>
            <w:tcW w:w="1313" w:type="dxa"/>
            <w:vAlign w:val="center"/>
          </w:tcPr>
          <w:p w14:paraId="1C8E7732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姓名</w:t>
            </w:r>
          </w:p>
        </w:tc>
        <w:tc>
          <w:tcPr>
            <w:tcW w:w="2280" w:type="dxa"/>
            <w:vAlign w:val="center"/>
          </w:tcPr>
          <w:p w14:paraId="02574F5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身份证号码</w:t>
            </w:r>
          </w:p>
        </w:tc>
        <w:tc>
          <w:tcPr>
            <w:tcW w:w="2217" w:type="dxa"/>
            <w:vAlign w:val="center"/>
          </w:tcPr>
          <w:p w14:paraId="4915378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证书编号</w:t>
            </w:r>
          </w:p>
        </w:tc>
      </w:tr>
      <w:tr w14:paraId="085F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05" w:type="dxa"/>
            <w:vAlign w:val="center"/>
          </w:tcPr>
          <w:p w14:paraId="532D9BF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vAlign w:val="center"/>
          </w:tcPr>
          <w:p w14:paraId="641C15D5">
            <w:pPr>
              <w:jc w:val="center"/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项目经理</w:t>
            </w:r>
          </w:p>
        </w:tc>
        <w:tc>
          <w:tcPr>
            <w:tcW w:w="1313" w:type="dxa"/>
            <w:vAlign w:val="center"/>
          </w:tcPr>
          <w:p w14:paraId="392DCA08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金再林</w:t>
            </w:r>
          </w:p>
        </w:tc>
        <w:tc>
          <w:tcPr>
            <w:tcW w:w="2280" w:type="dxa"/>
            <w:vAlign w:val="center"/>
          </w:tcPr>
          <w:p w14:paraId="6F1F6B12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8435</w:t>
            </w:r>
          </w:p>
        </w:tc>
        <w:tc>
          <w:tcPr>
            <w:tcW w:w="2217" w:type="dxa"/>
            <w:vAlign w:val="center"/>
          </w:tcPr>
          <w:p w14:paraId="038998C8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湘243171861463</w:t>
            </w:r>
          </w:p>
        </w:tc>
      </w:tr>
      <w:tr w14:paraId="68D2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1D3BCDD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985D0DB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技术负责人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3E3C614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蒋昌格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2512BD4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0853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53510024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B08213011200000050</w:t>
            </w:r>
          </w:p>
        </w:tc>
      </w:tr>
      <w:tr w14:paraId="56CD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467A9284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vAlign w:val="center"/>
          </w:tcPr>
          <w:p w14:paraId="76C66826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施工员</w:t>
            </w:r>
          </w:p>
        </w:tc>
        <w:tc>
          <w:tcPr>
            <w:tcW w:w="1313" w:type="dxa"/>
            <w:vAlign w:val="center"/>
          </w:tcPr>
          <w:p w14:paraId="357DD1E0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李宇江</w:t>
            </w:r>
          </w:p>
        </w:tc>
        <w:tc>
          <w:tcPr>
            <w:tcW w:w="2280" w:type="dxa"/>
            <w:vAlign w:val="center"/>
          </w:tcPr>
          <w:p w14:paraId="69982454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3251</w:t>
            </w:r>
          </w:p>
        </w:tc>
        <w:tc>
          <w:tcPr>
            <w:tcW w:w="2217" w:type="dxa"/>
            <w:vAlign w:val="center"/>
          </w:tcPr>
          <w:p w14:paraId="068DD45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0432110100012000180</w:t>
            </w:r>
          </w:p>
        </w:tc>
      </w:tr>
      <w:tr w14:paraId="63CB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505" w:type="dxa"/>
            <w:vAlign w:val="center"/>
          </w:tcPr>
          <w:p w14:paraId="2EC19EF2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vAlign w:val="center"/>
          </w:tcPr>
          <w:p w14:paraId="01479DF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质量员</w:t>
            </w:r>
          </w:p>
        </w:tc>
        <w:tc>
          <w:tcPr>
            <w:tcW w:w="1313" w:type="dxa"/>
            <w:vAlign w:val="center"/>
          </w:tcPr>
          <w:p w14:paraId="7CF8D02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梁斌秀</w:t>
            </w:r>
          </w:p>
        </w:tc>
        <w:tc>
          <w:tcPr>
            <w:tcW w:w="2280" w:type="dxa"/>
            <w:vAlign w:val="center"/>
          </w:tcPr>
          <w:p w14:paraId="45172FFB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431127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2327</w:t>
            </w:r>
          </w:p>
        </w:tc>
        <w:tc>
          <w:tcPr>
            <w:tcW w:w="2217" w:type="dxa"/>
            <w:vAlign w:val="center"/>
          </w:tcPr>
          <w:p w14:paraId="3B96B921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0432310600015005563</w:t>
            </w:r>
          </w:p>
        </w:tc>
      </w:tr>
      <w:tr w14:paraId="7655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2415731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vAlign w:val="center"/>
          </w:tcPr>
          <w:p w14:paraId="5B952A5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安全员</w:t>
            </w:r>
          </w:p>
        </w:tc>
        <w:tc>
          <w:tcPr>
            <w:tcW w:w="1313" w:type="dxa"/>
            <w:vAlign w:val="center"/>
          </w:tcPr>
          <w:p w14:paraId="0305C26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周俊杰</w:t>
            </w:r>
          </w:p>
        </w:tc>
        <w:tc>
          <w:tcPr>
            <w:tcW w:w="2280" w:type="dxa"/>
            <w:vAlign w:val="center"/>
          </w:tcPr>
          <w:p w14:paraId="19D2DEF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1278</w:t>
            </w:r>
          </w:p>
        </w:tc>
        <w:tc>
          <w:tcPr>
            <w:tcW w:w="2217" w:type="dxa"/>
            <w:vAlign w:val="center"/>
          </w:tcPr>
          <w:p w14:paraId="665F5A3C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湘建安C3(2021)0000768</w:t>
            </w:r>
          </w:p>
        </w:tc>
      </w:tr>
      <w:tr w14:paraId="205B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026C9A4B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湖南丰泰建设工程有限公司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D6267B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安全员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1D1BEE4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柏兴平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2FE7D57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0058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282F71D3">
            <w:pPr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_GB2312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湘建安C2 (2019)0005226</w:t>
            </w:r>
          </w:p>
        </w:tc>
      </w:tr>
      <w:tr w14:paraId="1212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3715BC5F">
            <w:pPr>
              <w:jc w:val="both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5BC8547C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10B2731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2280" w:type="dxa"/>
            <w:vAlign w:val="center"/>
          </w:tcPr>
          <w:p w14:paraId="68E77963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2217" w:type="dxa"/>
            <w:vAlign w:val="center"/>
          </w:tcPr>
          <w:p w14:paraId="19E9E0FD">
            <w:pPr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</w:tbl>
    <w:p w14:paraId="0B8CF4D3">
      <w:pPr>
        <w:rPr>
          <w:rFonts w:ascii="仿宋_GB2312" w:eastAsia="仿宋_GB2312"/>
          <w:color w:val="auto"/>
          <w:sz w:val="32"/>
          <w:szCs w:val="32"/>
        </w:rPr>
      </w:pPr>
    </w:p>
    <w:p w14:paraId="569B0CA4">
      <w:pP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3EF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4A5FF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4A5F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jE2MTA3NDFjNzlkNTIwZTlmM2U4YjdmYzczYjI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2E903CF"/>
    <w:rsid w:val="0353613C"/>
    <w:rsid w:val="037B2837"/>
    <w:rsid w:val="05491587"/>
    <w:rsid w:val="05D156E5"/>
    <w:rsid w:val="067959B8"/>
    <w:rsid w:val="069942F4"/>
    <w:rsid w:val="06B72935"/>
    <w:rsid w:val="06E22AC1"/>
    <w:rsid w:val="078A03D3"/>
    <w:rsid w:val="08C64978"/>
    <w:rsid w:val="08DB4E6F"/>
    <w:rsid w:val="097B18DB"/>
    <w:rsid w:val="09DF61E6"/>
    <w:rsid w:val="0A326B00"/>
    <w:rsid w:val="0A9C23F4"/>
    <w:rsid w:val="0AC459AA"/>
    <w:rsid w:val="0AF13D75"/>
    <w:rsid w:val="0BC91D8C"/>
    <w:rsid w:val="0C60325E"/>
    <w:rsid w:val="0D0A00A2"/>
    <w:rsid w:val="0D494B71"/>
    <w:rsid w:val="0D6276FC"/>
    <w:rsid w:val="0D87687F"/>
    <w:rsid w:val="0E1438B2"/>
    <w:rsid w:val="0E1A1A2B"/>
    <w:rsid w:val="0EF22179"/>
    <w:rsid w:val="0FDC5036"/>
    <w:rsid w:val="108A44AF"/>
    <w:rsid w:val="10A33437"/>
    <w:rsid w:val="115A5929"/>
    <w:rsid w:val="12191D3F"/>
    <w:rsid w:val="12220C13"/>
    <w:rsid w:val="12F5053F"/>
    <w:rsid w:val="151B0445"/>
    <w:rsid w:val="15A703A2"/>
    <w:rsid w:val="16F07747"/>
    <w:rsid w:val="17597011"/>
    <w:rsid w:val="17B4350B"/>
    <w:rsid w:val="18C33745"/>
    <w:rsid w:val="18DA45EA"/>
    <w:rsid w:val="18E80F70"/>
    <w:rsid w:val="19E22F64"/>
    <w:rsid w:val="19F03997"/>
    <w:rsid w:val="1A006AD6"/>
    <w:rsid w:val="1BB455C7"/>
    <w:rsid w:val="1C9F4802"/>
    <w:rsid w:val="1CCE27B3"/>
    <w:rsid w:val="1CDC2CC0"/>
    <w:rsid w:val="1FDE0E64"/>
    <w:rsid w:val="20753060"/>
    <w:rsid w:val="210F3652"/>
    <w:rsid w:val="22495F11"/>
    <w:rsid w:val="2274238A"/>
    <w:rsid w:val="23834AD2"/>
    <w:rsid w:val="23863DD3"/>
    <w:rsid w:val="23D51C4A"/>
    <w:rsid w:val="252512E3"/>
    <w:rsid w:val="252D3F30"/>
    <w:rsid w:val="25C14C11"/>
    <w:rsid w:val="269D7D95"/>
    <w:rsid w:val="26B81240"/>
    <w:rsid w:val="26F50752"/>
    <w:rsid w:val="27FA0805"/>
    <w:rsid w:val="29AD2131"/>
    <w:rsid w:val="29B03871"/>
    <w:rsid w:val="29C0300D"/>
    <w:rsid w:val="2A84085A"/>
    <w:rsid w:val="2ADD3312"/>
    <w:rsid w:val="2AF840F2"/>
    <w:rsid w:val="2B68341E"/>
    <w:rsid w:val="2C116483"/>
    <w:rsid w:val="2C1205BC"/>
    <w:rsid w:val="2C7C5C8D"/>
    <w:rsid w:val="2DC175F7"/>
    <w:rsid w:val="2DD105E3"/>
    <w:rsid w:val="2EA17C2D"/>
    <w:rsid w:val="2ECE6548"/>
    <w:rsid w:val="30BE0A65"/>
    <w:rsid w:val="30DE1373"/>
    <w:rsid w:val="30E25FE5"/>
    <w:rsid w:val="31951E40"/>
    <w:rsid w:val="31A72989"/>
    <w:rsid w:val="31E85B72"/>
    <w:rsid w:val="328A778B"/>
    <w:rsid w:val="33BA48E8"/>
    <w:rsid w:val="33EC6C44"/>
    <w:rsid w:val="350C48A6"/>
    <w:rsid w:val="35E17C48"/>
    <w:rsid w:val="36FC4DFB"/>
    <w:rsid w:val="378D7119"/>
    <w:rsid w:val="37985064"/>
    <w:rsid w:val="37BB60AB"/>
    <w:rsid w:val="381A23E0"/>
    <w:rsid w:val="392221EF"/>
    <w:rsid w:val="393B3739"/>
    <w:rsid w:val="393E3EE1"/>
    <w:rsid w:val="39754AB6"/>
    <w:rsid w:val="39F61F6A"/>
    <w:rsid w:val="3ACE2236"/>
    <w:rsid w:val="3B696C16"/>
    <w:rsid w:val="3B7A274D"/>
    <w:rsid w:val="3B8B39FB"/>
    <w:rsid w:val="3C241484"/>
    <w:rsid w:val="3D2832C7"/>
    <w:rsid w:val="3D48288E"/>
    <w:rsid w:val="3DA24025"/>
    <w:rsid w:val="3EB92117"/>
    <w:rsid w:val="3F0E5239"/>
    <w:rsid w:val="41507CC3"/>
    <w:rsid w:val="42922600"/>
    <w:rsid w:val="43A639BF"/>
    <w:rsid w:val="44842D24"/>
    <w:rsid w:val="44946348"/>
    <w:rsid w:val="449C24C8"/>
    <w:rsid w:val="45685969"/>
    <w:rsid w:val="45B64E2F"/>
    <w:rsid w:val="45E76415"/>
    <w:rsid w:val="46513EC9"/>
    <w:rsid w:val="46875502"/>
    <w:rsid w:val="46F93588"/>
    <w:rsid w:val="47BF6EED"/>
    <w:rsid w:val="481D3E1B"/>
    <w:rsid w:val="486F344F"/>
    <w:rsid w:val="49105C83"/>
    <w:rsid w:val="49155047"/>
    <w:rsid w:val="497404E2"/>
    <w:rsid w:val="4B2802C5"/>
    <w:rsid w:val="4B6D2A61"/>
    <w:rsid w:val="4BA0203C"/>
    <w:rsid w:val="4C1C66ED"/>
    <w:rsid w:val="4D3D2346"/>
    <w:rsid w:val="4EE91ECC"/>
    <w:rsid w:val="4FA30A92"/>
    <w:rsid w:val="501A67CF"/>
    <w:rsid w:val="504F7091"/>
    <w:rsid w:val="506C382D"/>
    <w:rsid w:val="508D77CD"/>
    <w:rsid w:val="512A76B9"/>
    <w:rsid w:val="51461D7F"/>
    <w:rsid w:val="51F815DA"/>
    <w:rsid w:val="52DC2732"/>
    <w:rsid w:val="53163DF6"/>
    <w:rsid w:val="541428F9"/>
    <w:rsid w:val="54556CA1"/>
    <w:rsid w:val="5467272A"/>
    <w:rsid w:val="5491407B"/>
    <w:rsid w:val="54B90FC5"/>
    <w:rsid w:val="54C53BD7"/>
    <w:rsid w:val="550B30A9"/>
    <w:rsid w:val="55C77C98"/>
    <w:rsid w:val="55DF3795"/>
    <w:rsid w:val="5629235F"/>
    <w:rsid w:val="564231BA"/>
    <w:rsid w:val="565D2BD9"/>
    <w:rsid w:val="56AF0889"/>
    <w:rsid w:val="56D33BF6"/>
    <w:rsid w:val="56F803BC"/>
    <w:rsid w:val="57F02930"/>
    <w:rsid w:val="588A3843"/>
    <w:rsid w:val="58C73C61"/>
    <w:rsid w:val="58F06F37"/>
    <w:rsid w:val="596651C8"/>
    <w:rsid w:val="597A65DB"/>
    <w:rsid w:val="59B032D6"/>
    <w:rsid w:val="59C24A11"/>
    <w:rsid w:val="59DD0AF0"/>
    <w:rsid w:val="59E8478C"/>
    <w:rsid w:val="5A040EEC"/>
    <w:rsid w:val="5A733315"/>
    <w:rsid w:val="5A9518F9"/>
    <w:rsid w:val="5B564150"/>
    <w:rsid w:val="5B78736C"/>
    <w:rsid w:val="5BED08BF"/>
    <w:rsid w:val="5C076A71"/>
    <w:rsid w:val="5CBB7EAA"/>
    <w:rsid w:val="5D5155BB"/>
    <w:rsid w:val="5DB17780"/>
    <w:rsid w:val="5E59557E"/>
    <w:rsid w:val="5E684F6B"/>
    <w:rsid w:val="5F0778E0"/>
    <w:rsid w:val="5F1817B5"/>
    <w:rsid w:val="5F807103"/>
    <w:rsid w:val="613025C6"/>
    <w:rsid w:val="63540195"/>
    <w:rsid w:val="63D05C70"/>
    <w:rsid w:val="6552601D"/>
    <w:rsid w:val="65624CBC"/>
    <w:rsid w:val="65E479CD"/>
    <w:rsid w:val="672F342E"/>
    <w:rsid w:val="679C03B4"/>
    <w:rsid w:val="692912D3"/>
    <w:rsid w:val="69AC1EA9"/>
    <w:rsid w:val="6A385485"/>
    <w:rsid w:val="6B015D55"/>
    <w:rsid w:val="6B663190"/>
    <w:rsid w:val="6C4A01BC"/>
    <w:rsid w:val="6CEF1A13"/>
    <w:rsid w:val="6D3B2A1F"/>
    <w:rsid w:val="6F591743"/>
    <w:rsid w:val="6F9E54E7"/>
    <w:rsid w:val="6FEA3C0E"/>
    <w:rsid w:val="701E314D"/>
    <w:rsid w:val="71005B1E"/>
    <w:rsid w:val="73CA63D6"/>
    <w:rsid w:val="744D3038"/>
    <w:rsid w:val="74836A59"/>
    <w:rsid w:val="74C548C0"/>
    <w:rsid w:val="755B7F3E"/>
    <w:rsid w:val="759B28FB"/>
    <w:rsid w:val="76617B77"/>
    <w:rsid w:val="76C46A80"/>
    <w:rsid w:val="77B358A8"/>
    <w:rsid w:val="78C92683"/>
    <w:rsid w:val="7A6E0B64"/>
    <w:rsid w:val="7A8D1B22"/>
    <w:rsid w:val="7B852AA4"/>
    <w:rsid w:val="7D826E94"/>
    <w:rsid w:val="7D936831"/>
    <w:rsid w:val="7E0129BF"/>
    <w:rsid w:val="7E0712F2"/>
    <w:rsid w:val="7E5A648D"/>
    <w:rsid w:val="7E774687"/>
    <w:rsid w:val="7E843AFA"/>
    <w:rsid w:val="7ED357CA"/>
    <w:rsid w:val="7ED607F9"/>
    <w:rsid w:val="7F7D2181"/>
    <w:rsid w:val="7FBD7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2757</Words>
  <Characters>3571</Characters>
  <Lines>14</Lines>
  <Paragraphs>4</Paragraphs>
  <TotalTime>0</TotalTime>
  <ScaleCrop>false</ScaleCrop>
  <LinksUpToDate>false</LinksUpToDate>
  <CharactersWithSpaces>3619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搬砖人</cp:lastModifiedBy>
  <cp:lastPrinted>2026-08-14T02:55:15Z</cp:lastPrinted>
  <dcterms:modified xsi:type="dcterms:W3CDTF">2026-08-14T02:55:20Z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02687A38F7FE49DAB95DEA4327EBDE2E_13</vt:lpwstr>
  </property>
  <property fmtid="{D5CDD505-2E9C-101B-9397-08002B2CF9AE}" pid="4" name="KSOTemplateDocerSaveRecord">
    <vt:lpwstr>eyJoZGlkIjoiYThjZjFkNjAyYzZiMTEwZGU1NWE0OWVjNGU2OWM2NDYiLCJ1c2VySWQiOiI0MDQ2NzE3MDYifQ==</vt:lpwstr>
  </property>
</Properties>
</file>