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A6F" w:rsidRDefault="00392A6F">
      <w:pPr>
        <w:adjustRightInd w:val="0"/>
        <w:snapToGrid w:val="0"/>
        <w:spacing w:line="560" w:lineRule="exact"/>
        <w:rPr>
          <w:rFonts w:ascii="Times New Roman" w:eastAsia="方正小标宋简体" w:hAnsi="Times New Roman"/>
          <w:sz w:val="44"/>
          <w:szCs w:val="44"/>
        </w:rPr>
      </w:pPr>
    </w:p>
    <w:p w:rsidR="00392A6F" w:rsidRDefault="0003503D">
      <w:pPr>
        <w:adjustRightInd w:val="0"/>
        <w:snapToGrid w:val="0"/>
        <w:spacing w:line="56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2025</w:t>
      </w:r>
      <w:r>
        <w:rPr>
          <w:rFonts w:ascii="Times New Roman" w:eastAsia="方正小标宋简体" w:hAnsi="Times New Roman" w:hint="eastAsia"/>
          <w:sz w:val="44"/>
          <w:szCs w:val="44"/>
        </w:rPr>
        <w:t>年中央农业防灾减灾和水利救灾资金（动物防疫补助）</w:t>
      </w:r>
      <w:r>
        <w:rPr>
          <w:rFonts w:ascii="Times New Roman" w:eastAsia="方正小标宋简体" w:hAnsi="Times New Roman"/>
          <w:sz w:val="44"/>
          <w:szCs w:val="44"/>
        </w:rPr>
        <w:t>分配使用</w:t>
      </w:r>
      <w:r>
        <w:rPr>
          <w:rFonts w:ascii="Times New Roman" w:eastAsia="方正小标宋简体" w:hAnsi="Times New Roman" w:hint="eastAsia"/>
          <w:sz w:val="44"/>
          <w:szCs w:val="44"/>
        </w:rPr>
        <w:t>情况</w:t>
      </w:r>
    </w:p>
    <w:p w:rsidR="00392A6F" w:rsidRDefault="00392A6F">
      <w:pPr>
        <w:spacing w:line="560" w:lineRule="exact"/>
        <w:jc w:val="center"/>
        <w:rPr>
          <w:rFonts w:ascii="Times New Roman" w:eastAsia="方正小标宋简体" w:hAnsi="Times New Roman"/>
          <w:sz w:val="44"/>
          <w:szCs w:val="44"/>
        </w:rPr>
      </w:pPr>
    </w:p>
    <w:p w:rsidR="00392A6F" w:rsidRDefault="0003503D">
      <w:pPr>
        <w:spacing w:line="500" w:lineRule="exact"/>
        <w:ind w:firstLine="640"/>
        <w:rPr>
          <w:rFonts w:ascii="仿宋" w:eastAsia="仿宋" w:hAnsi="仿宋" w:cs="仿宋"/>
          <w:sz w:val="32"/>
          <w:szCs w:val="32"/>
        </w:rPr>
      </w:pPr>
      <w:r>
        <w:rPr>
          <w:rFonts w:ascii="Times New Roman" w:eastAsia="仿宋_GB2312" w:hAnsi="Times New Roman"/>
          <w:sz w:val="32"/>
          <w:szCs w:val="32"/>
        </w:rPr>
        <w:t>根据</w:t>
      </w:r>
      <w:r>
        <w:rPr>
          <w:rFonts w:ascii="仿宋" w:eastAsia="仿宋" w:hAnsi="仿宋" w:cs="仿宋" w:hint="eastAsia"/>
          <w:sz w:val="32"/>
          <w:szCs w:val="32"/>
        </w:rPr>
        <w:t>《湖南省财政厅关于下达</w:t>
      </w:r>
      <w:r>
        <w:rPr>
          <w:rFonts w:ascii="仿宋" w:eastAsia="仿宋" w:hAnsi="仿宋" w:cs="仿宋" w:hint="eastAsia"/>
          <w:sz w:val="32"/>
          <w:szCs w:val="32"/>
        </w:rPr>
        <w:t>2025</w:t>
      </w:r>
      <w:r>
        <w:rPr>
          <w:rFonts w:ascii="仿宋" w:eastAsia="仿宋" w:hAnsi="仿宋" w:cs="仿宋" w:hint="eastAsia"/>
          <w:sz w:val="32"/>
          <w:szCs w:val="32"/>
        </w:rPr>
        <w:t>年中央农业防灾减灾和水利救灾资金（动物防疫补助）预算的通知》（</w:t>
      </w:r>
      <w:r>
        <w:rPr>
          <w:rFonts w:ascii="仿宋" w:eastAsia="仿宋" w:hAnsi="仿宋" w:cs="仿宋"/>
          <w:sz w:val="32"/>
          <w:szCs w:val="32"/>
        </w:rPr>
        <w:t>湘财预</w:t>
      </w:r>
      <w:r>
        <w:rPr>
          <w:rFonts w:ascii="仿宋" w:eastAsia="仿宋" w:hAnsi="仿宋" w:cs="仿宋" w:hint="eastAsia"/>
          <w:sz w:val="32"/>
          <w:szCs w:val="32"/>
        </w:rPr>
        <w:t>[2025]105</w:t>
      </w:r>
      <w:r>
        <w:rPr>
          <w:rFonts w:ascii="仿宋" w:eastAsia="仿宋" w:hAnsi="仿宋" w:cs="仿宋" w:hint="eastAsia"/>
          <w:sz w:val="32"/>
          <w:szCs w:val="32"/>
        </w:rPr>
        <w:t>号），收到动物防疫补助专项资金</w:t>
      </w:r>
      <w:r>
        <w:rPr>
          <w:rFonts w:ascii="仿宋" w:eastAsia="仿宋" w:hAnsi="仿宋" w:cs="仿宋" w:hint="eastAsia"/>
          <w:sz w:val="32"/>
          <w:szCs w:val="32"/>
        </w:rPr>
        <w:t>103.22</w:t>
      </w:r>
      <w:r>
        <w:rPr>
          <w:rFonts w:ascii="仿宋" w:eastAsia="仿宋" w:hAnsi="仿宋" w:cs="仿宋" w:hint="eastAsia"/>
          <w:sz w:val="32"/>
          <w:szCs w:val="32"/>
        </w:rPr>
        <w:t>万元。</w:t>
      </w:r>
    </w:p>
    <w:p w:rsidR="00392A6F" w:rsidRDefault="0003503D">
      <w:pPr>
        <w:adjustRightInd w:val="0"/>
        <w:snapToGrid w:val="0"/>
        <w:spacing w:line="500" w:lineRule="exact"/>
        <w:ind w:firstLine="640"/>
        <w:rPr>
          <w:rFonts w:ascii="黑体" w:eastAsia="黑体" w:hAnsi="黑体" w:cs="黑体"/>
          <w:sz w:val="32"/>
          <w:szCs w:val="32"/>
        </w:rPr>
      </w:pPr>
      <w:r>
        <w:rPr>
          <w:rFonts w:ascii="黑体" w:eastAsia="黑体" w:hAnsi="黑体" w:cs="黑体" w:hint="eastAsia"/>
          <w:sz w:val="32"/>
          <w:szCs w:val="32"/>
        </w:rPr>
        <w:t>一、资金使用要求</w:t>
      </w:r>
    </w:p>
    <w:p w:rsidR="00392A6F" w:rsidRDefault="0003503D">
      <w:pPr>
        <w:adjustRightInd w:val="0"/>
        <w:snapToGrid w:val="0"/>
        <w:spacing w:line="500" w:lineRule="exact"/>
        <w:ind w:firstLine="640"/>
        <w:rPr>
          <w:rFonts w:ascii="仿宋" w:eastAsia="仿宋" w:hAnsi="仿宋" w:cs="仿宋"/>
          <w:sz w:val="32"/>
          <w:szCs w:val="32"/>
        </w:rPr>
      </w:pPr>
      <w:r>
        <w:rPr>
          <w:rFonts w:ascii="仿宋" w:eastAsia="仿宋" w:hAnsi="仿宋" w:cs="仿宋" w:hint="eastAsia"/>
          <w:sz w:val="32"/>
          <w:szCs w:val="32"/>
        </w:rPr>
        <w:t>根据资金使用要求，</w:t>
      </w:r>
      <w:r>
        <w:rPr>
          <w:rFonts w:ascii="仿宋" w:eastAsia="仿宋" w:hAnsi="仿宋" w:cs="仿宋" w:hint="eastAsia"/>
          <w:sz w:val="32"/>
          <w:szCs w:val="32"/>
        </w:rPr>
        <w:t>15.17</w:t>
      </w:r>
      <w:r>
        <w:rPr>
          <w:rFonts w:ascii="仿宋" w:eastAsia="仿宋" w:hAnsi="仿宋" w:cs="仿宋" w:hint="eastAsia"/>
          <w:sz w:val="32"/>
          <w:szCs w:val="32"/>
        </w:rPr>
        <w:t>万元用于养殖环节病死动物无害化处理，</w:t>
      </w:r>
      <w:r>
        <w:rPr>
          <w:rFonts w:ascii="仿宋" w:eastAsia="仿宋" w:hAnsi="仿宋" w:cs="仿宋" w:hint="eastAsia"/>
          <w:sz w:val="32"/>
          <w:szCs w:val="32"/>
        </w:rPr>
        <w:t>31.79</w:t>
      </w:r>
      <w:r>
        <w:rPr>
          <w:rFonts w:ascii="仿宋" w:eastAsia="仿宋" w:hAnsi="仿宋" w:cs="仿宋" w:hint="eastAsia"/>
          <w:sz w:val="32"/>
          <w:szCs w:val="32"/>
        </w:rPr>
        <w:t>万元用于全县布病区域防控，</w:t>
      </w:r>
      <w:r>
        <w:rPr>
          <w:rFonts w:ascii="仿宋" w:eastAsia="仿宋" w:hAnsi="仿宋" w:cs="仿宋" w:hint="eastAsia"/>
          <w:sz w:val="32"/>
          <w:szCs w:val="32"/>
        </w:rPr>
        <w:t>10</w:t>
      </w:r>
      <w:r>
        <w:rPr>
          <w:rFonts w:ascii="仿宋" w:eastAsia="仿宋" w:hAnsi="仿宋" w:cs="仿宋" w:hint="eastAsia"/>
          <w:sz w:val="32"/>
          <w:szCs w:val="32"/>
        </w:rPr>
        <w:t>万元用于动物疫病净化创建，</w:t>
      </w:r>
      <w:r>
        <w:rPr>
          <w:rFonts w:ascii="仿宋" w:eastAsia="仿宋" w:hAnsi="仿宋" w:cs="仿宋" w:hint="eastAsia"/>
          <w:sz w:val="32"/>
          <w:szCs w:val="32"/>
        </w:rPr>
        <w:t>46.26</w:t>
      </w:r>
      <w:r>
        <w:rPr>
          <w:rFonts w:ascii="仿宋" w:eastAsia="仿宋" w:hAnsi="仿宋" w:cs="仿宋" w:hint="eastAsia"/>
          <w:sz w:val="32"/>
          <w:szCs w:val="32"/>
        </w:rPr>
        <w:t>万元用于其他强制免疫。</w:t>
      </w:r>
    </w:p>
    <w:p w:rsidR="00392A6F" w:rsidRDefault="0003503D">
      <w:pPr>
        <w:adjustRightInd w:val="0"/>
        <w:snapToGrid w:val="0"/>
        <w:spacing w:line="500" w:lineRule="exact"/>
        <w:ind w:firstLine="640"/>
        <w:rPr>
          <w:rFonts w:ascii="黑体" w:eastAsia="黑体" w:hAnsi="黑体" w:cs="黑体"/>
          <w:sz w:val="32"/>
          <w:szCs w:val="32"/>
        </w:rPr>
      </w:pPr>
      <w:r>
        <w:rPr>
          <w:rFonts w:ascii="黑体" w:eastAsia="黑体" w:hAnsi="黑体" w:cs="黑体" w:hint="eastAsia"/>
          <w:sz w:val="32"/>
          <w:szCs w:val="32"/>
        </w:rPr>
        <w:t>二、拟实施项目及资金安排情况</w:t>
      </w:r>
    </w:p>
    <w:p w:rsidR="00392A6F" w:rsidRDefault="0003503D">
      <w:pPr>
        <w:adjustRightInd w:val="0"/>
        <w:snapToGrid w:val="0"/>
        <w:spacing w:line="500" w:lineRule="exact"/>
        <w:ind w:firstLineChars="200" w:firstLine="643"/>
        <w:rPr>
          <w:rFonts w:ascii="Times New Roman" w:eastAsia="仿宋_GB2312" w:hAnsi="Times New Roman"/>
          <w:b/>
          <w:bCs/>
          <w:sz w:val="32"/>
          <w:szCs w:val="32"/>
        </w:rPr>
      </w:pPr>
      <w:r>
        <w:rPr>
          <w:rFonts w:ascii="仿宋" w:eastAsia="仿宋" w:hAnsi="仿宋" w:cs="仿宋" w:hint="eastAsia"/>
          <w:b/>
          <w:bCs/>
          <w:sz w:val="32"/>
          <w:szCs w:val="32"/>
        </w:rPr>
        <w:t>（一）</w:t>
      </w:r>
      <w:r>
        <w:rPr>
          <w:rFonts w:ascii="Times New Roman" w:eastAsia="仿宋_GB2312" w:hAnsi="Times New Roman" w:hint="eastAsia"/>
          <w:b/>
          <w:bCs/>
          <w:sz w:val="32"/>
          <w:szCs w:val="32"/>
        </w:rPr>
        <w:t>补助道县泉朗生物资源利用有限公司养殖环节病死生猪无害化处理补助</w:t>
      </w:r>
      <w:r>
        <w:rPr>
          <w:rFonts w:ascii="仿宋" w:eastAsia="仿宋" w:hAnsi="仿宋" w:cs="仿宋" w:hint="eastAsia"/>
          <w:b/>
          <w:bCs/>
          <w:sz w:val="32"/>
          <w:szCs w:val="32"/>
        </w:rPr>
        <w:t>15.17</w:t>
      </w:r>
      <w:r>
        <w:rPr>
          <w:rFonts w:ascii="Times New Roman" w:eastAsia="仿宋_GB2312" w:hAnsi="Times New Roman" w:hint="eastAsia"/>
          <w:b/>
          <w:bCs/>
          <w:sz w:val="32"/>
          <w:szCs w:val="32"/>
        </w:rPr>
        <w:t>万元。</w:t>
      </w:r>
    </w:p>
    <w:p w:rsidR="00392A6F" w:rsidRDefault="0003503D">
      <w:pPr>
        <w:adjustRightInd w:val="0"/>
        <w:snapToGrid w:val="0"/>
        <w:spacing w:line="500" w:lineRule="exact"/>
        <w:ind w:firstLineChars="200" w:firstLine="640"/>
        <w:rPr>
          <w:rFonts w:eastAsia="仿宋_GB2312"/>
          <w:sz w:val="32"/>
          <w:szCs w:val="32"/>
        </w:rPr>
      </w:pPr>
      <w:r>
        <w:rPr>
          <w:rFonts w:eastAsia="仿宋_GB2312"/>
          <w:sz w:val="32"/>
          <w:szCs w:val="32"/>
        </w:rPr>
        <w:t>202</w:t>
      </w:r>
      <w:r>
        <w:rPr>
          <w:rFonts w:eastAsia="仿宋_GB2312" w:hint="eastAsia"/>
          <w:sz w:val="32"/>
          <w:szCs w:val="32"/>
        </w:rPr>
        <w:t>4</w:t>
      </w:r>
      <w:r>
        <w:rPr>
          <w:rFonts w:eastAsia="仿宋_GB2312"/>
          <w:sz w:val="32"/>
          <w:szCs w:val="32"/>
        </w:rPr>
        <w:t>年我县养殖环节无害化处理病死猪</w:t>
      </w:r>
      <w:r>
        <w:rPr>
          <w:rFonts w:eastAsia="仿宋_GB2312" w:hint="eastAsia"/>
          <w:sz w:val="32"/>
          <w:szCs w:val="32"/>
        </w:rPr>
        <w:t>41517</w:t>
      </w:r>
      <w:r>
        <w:rPr>
          <w:rFonts w:eastAsia="仿宋_GB2312"/>
          <w:sz w:val="32"/>
          <w:szCs w:val="32"/>
        </w:rPr>
        <w:t>头</w:t>
      </w:r>
      <w:r>
        <w:rPr>
          <w:rFonts w:eastAsia="仿宋_GB2312" w:hint="eastAsia"/>
          <w:sz w:val="32"/>
          <w:szCs w:val="32"/>
        </w:rPr>
        <w:t>。</w:t>
      </w:r>
      <w:r>
        <w:rPr>
          <w:rFonts w:eastAsia="仿宋_GB2312"/>
          <w:sz w:val="32"/>
          <w:szCs w:val="32"/>
        </w:rPr>
        <w:t>按照</w:t>
      </w:r>
      <w:r>
        <w:rPr>
          <w:rFonts w:eastAsia="仿宋_GB2312"/>
          <w:sz w:val="32"/>
          <w:szCs w:val="32"/>
        </w:rPr>
        <w:t>“</w:t>
      </w:r>
      <w:r>
        <w:rPr>
          <w:rFonts w:eastAsia="仿宋_GB2312"/>
          <w:sz w:val="32"/>
          <w:szCs w:val="32"/>
        </w:rPr>
        <w:t>谁处理，补给谁</w:t>
      </w:r>
      <w:r>
        <w:rPr>
          <w:rFonts w:eastAsia="仿宋_GB2312"/>
          <w:sz w:val="32"/>
          <w:szCs w:val="32"/>
        </w:rPr>
        <w:t>”</w:t>
      </w:r>
      <w:r>
        <w:rPr>
          <w:rFonts w:eastAsia="仿宋_GB2312"/>
          <w:sz w:val="32"/>
          <w:szCs w:val="32"/>
        </w:rPr>
        <w:t>的原则，对病死猪收集、转运、无害化处理等环节的实施者予以补助</w:t>
      </w:r>
      <w:r>
        <w:rPr>
          <w:rFonts w:eastAsia="仿宋_GB2312" w:hint="eastAsia"/>
          <w:sz w:val="32"/>
          <w:szCs w:val="32"/>
        </w:rPr>
        <w:t>。根据《湖南省</w:t>
      </w:r>
      <w:r>
        <w:rPr>
          <w:rFonts w:eastAsia="仿宋_GB2312" w:hint="eastAsia"/>
          <w:sz w:val="32"/>
          <w:szCs w:val="32"/>
        </w:rPr>
        <w:t>2025</w:t>
      </w:r>
      <w:r>
        <w:rPr>
          <w:rFonts w:eastAsia="仿宋_GB2312" w:hint="eastAsia"/>
          <w:sz w:val="32"/>
          <w:szCs w:val="32"/>
        </w:rPr>
        <w:t>年中央动物防疫补助资金实施方案》要求，按照长度小于</w:t>
      </w:r>
      <w:r>
        <w:rPr>
          <w:rFonts w:eastAsia="仿宋_GB2312" w:hint="eastAsia"/>
          <w:sz w:val="32"/>
          <w:szCs w:val="32"/>
        </w:rPr>
        <w:t>50</w:t>
      </w:r>
      <w:r>
        <w:rPr>
          <w:rFonts w:eastAsia="仿宋_GB2312" w:hint="eastAsia"/>
          <w:sz w:val="32"/>
          <w:szCs w:val="32"/>
        </w:rPr>
        <w:t>厘米补助</w:t>
      </w:r>
      <w:r>
        <w:rPr>
          <w:rFonts w:eastAsia="仿宋_GB2312" w:hint="eastAsia"/>
          <w:sz w:val="32"/>
          <w:szCs w:val="32"/>
        </w:rPr>
        <w:t>40</w:t>
      </w:r>
      <w:r>
        <w:rPr>
          <w:rFonts w:eastAsia="仿宋_GB2312" w:hint="eastAsia"/>
          <w:sz w:val="32"/>
          <w:szCs w:val="32"/>
        </w:rPr>
        <w:t>元</w:t>
      </w:r>
      <w:r>
        <w:rPr>
          <w:rFonts w:eastAsia="仿宋_GB2312" w:hint="eastAsia"/>
          <w:sz w:val="32"/>
          <w:szCs w:val="32"/>
        </w:rPr>
        <w:t>/</w:t>
      </w:r>
      <w:r>
        <w:rPr>
          <w:rFonts w:eastAsia="仿宋_GB2312" w:hint="eastAsia"/>
          <w:sz w:val="32"/>
          <w:szCs w:val="32"/>
        </w:rPr>
        <w:t>头，大于</w:t>
      </w:r>
      <w:r>
        <w:rPr>
          <w:rFonts w:eastAsia="仿宋_GB2312" w:hint="eastAsia"/>
          <w:sz w:val="32"/>
          <w:szCs w:val="32"/>
        </w:rPr>
        <w:t>50</w:t>
      </w:r>
      <w:r>
        <w:rPr>
          <w:rFonts w:eastAsia="仿宋_GB2312" w:hint="eastAsia"/>
          <w:sz w:val="32"/>
          <w:szCs w:val="32"/>
        </w:rPr>
        <w:t>厘米补助</w:t>
      </w:r>
      <w:r>
        <w:rPr>
          <w:rFonts w:eastAsia="仿宋_GB2312" w:hint="eastAsia"/>
          <w:sz w:val="32"/>
          <w:szCs w:val="32"/>
        </w:rPr>
        <w:t>50</w:t>
      </w:r>
      <w:r>
        <w:rPr>
          <w:rFonts w:eastAsia="仿宋_GB2312" w:hint="eastAsia"/>
          <w:sz w:val="32"/>
          <w:szCs w:val="32"/>
        </w:rPr>
        <w:t>元</w:t>
      </w:r>
      <w:r>
        <w:rPr>
          <w:rFonts w:eastAsia="仿宋_GB2312" w:hint="eastAsia"/>
          <w:sz w:val="32"/>
          <w:szCs w:val="32"/>
        </w:rPr>
        <w:t>/</w:t>
      </w:r>
      <w:r>
        <w:rPr>
          <w:rFonts w:eastAsia="仿宋_GB2312" w:hint="eastAsia"/>
          <w:sz w:val="32"/>
          <w:szCs w:val="32"/>
        </w:rPr>
        <w:t>头。</w:t>
      </w:r>
    </w:p>
    <w:p w:rsidR="00392A6F" w:rsidRDefault="0003503D">
      <w:pPr>
        <w:adjustRightInd w:val="0"/>
        <w:snapToGrid w:val="0"/>
        <w:spacing w:line="50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（二）全县布病区域防控</w:t>
      </w:r>
      <w:r>
        <w:rPr>
          <w:rFonts w:ascii="Times New Roman" w:eastAsia="仿宋_GB2312" w:hAnsi="Times New Roman" w:hint="eastAsia"/>
          <w:b/>
          <w:bCs/>
          <w:sz w:val="32"/>
          <w:szCs w:val="32"/>
        </w:rPr>
        <w:t>31.79</w:t>
      </w:r>
      <w:r>
        <w:rPr>
          <w:rFonts w:ascii="Times New Roman" w:eastAsia="仿宋_GB2312" w:hAnsi="Times New Roman" w:hint="eastAsia"/>
          <w:b/>
          <w:bCs/>
          <w:sz w:val="32"/>
          <w:szCs w:val="32"/>
        </w:rPr>
        <w:t>万元。</w:t>
      </w:r>
    </w:p>
    <w:p w:rsidR="00392A6F" w:rsidRDefault="0003503D">
      <w:pPr>
        <w:adjustRightInd w:val="0"/>
        <w:snapToGrid w:val="0"/>
        <w:spacing w:line="5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统筹用于全县布病防控工作。包括检测试剂、耗材、实验仪器、人员防护物资等购买，布病防控下乡采样车辆燃油费用、采样动物损伤（含应激死亡）补助、扑杀补助、布病净化场创建、实验室废弃物处理、布病防控技能技术和知识的培训等工作方面。</w:t>
      </w:r>
    </w:p>
    <w:p w:rsidR="00392A6F" w:rsidRDefault="0003503D">
      <w:pPr>
        <w:adjustRightInd w:val="0"/>
        <w:snapToGrid w:val="0"/>
        <w:spacing w:line="500" w:lineRule="exact"/>
        <w:ind w:firstLineChars="200" w:firstLine="643"/>
        <w:rPr>
          <w:rFonts w:ascii="仿宋" w:eastAsia="仿宋" w:hAnsi="仿宋" w:cs="仿宋"/>
          <w:sz w:val="32"/>
          <w:szCs w:val="32"/>
        </w:rPr>
      </w:pPr>
      <w:r>
        <w:rPr>
          <w:rFonts w:ascii="Times New Roman" w:eastAsia="仿宋_GB2312" w:hAnsi="Times New Roman" w:hint="eastAsia"/>
          <w:b/>
          <w:bCs/>
          <w:sz w:val="32"/>
          <w:szCs w:val="32"/>
        </w:rPr>
        <w:t>（三）动物疫病净化工作经费</w:t>
      </w:r>
      <w:r>
        <w:rPr>
          <w:rFonts w:ascii="Times New Roman" w:eastAsia="仿宋_GB2312" w:hAnsi="Times New Roman" w:hint="eastAsia"/>
          <w:b/>
          <w:bCs/>
          <w:sz w:val="32"/>
          <w:szCs w:val="32"/>
        </w:rPr>
        <w:t>10</w:t>
      </w:r>
      <w:r>
        <w:rPr>
          <w:rFonts w:ascii="Times New Roman" w:eastAsia="仿宋_GB2312" w:hAnsi="Times New Roman" w:hint="eastAsia"/>
          <w:b/>
          <w:bCs/>
          <w:sz w:val="32"/>
          <w:szCs w:val="32"/>
        </w:rPr>
        <w:t>万元。</w:t>
      </w:r>
    </w:p>
    <w:p w:rsidR="00392A6F" w:rsidRDefault="0003503D">
      <w:pPr>
        <w:adjustRightInd w:val="0"/>
        <w:snapToGrid w:val="0"/>
        <w:spacing w:line="500" w:lineRule="exact"/>
        <w:ind w:firstLineChars="200" w:firstLine="640"/>
        <w:rPr>
          <w:rFonts w:eastAsia="仿宋_GB2312"/>
          <w:sz w:val="32"/>
          <w:szCs w:val="32"/>
        </w:rPr>
      </w:pPr>
      <w:r>
        <w:rPr>
          <w:rFonts w:eastAsia="仿宋_GB2312" w:hint="eastAsia"/>
          <w:sz w:val="32"/>
          <w:szCs w:val="32"/>
        </w:rPr>
        <w:t>根据《湖南省</w:t>
      </w:r>
      <w:r>
        <w:rPr>
          <w:rFonts w:eastAsia="仿宋_GB2312" w:hint="eastAsia"/>
          <w:sz w:val="32"/>
          <w:szCs w:val="32"/>
        </w:rPr>
        <w:t>2025</w:t>
      </w:r>
      <w:r>
        <w:rPr>
          <w:rFonts w:eastAsia="仿宋_GB2312" w:hint="eastAsia"/>
          <w:sz w:val="32"/>
          <w:szCs w:val="32"/>
        </w:rPr>
        <w:t>年中央动物防疫补助资金实施方案》</w:t>
      </w:r>
      <w:r>
        <w:rPr>
          <w:rFonts w:eastAsia="仿宋_GB2312" w:hint="eastAsia"/>
          <w:sz w:val="32"/>
          <w:szCs w:val="32"/>
        </w:rPr>
        <w:lastRenderedPageBreak/>
        <w:t>要求，对创建成功的省级净化场按</w:t>
      </w:r>
      <w:r>
        <w:rPr>
          <w:rFonts w:eastAsia="仿宋_GB2312" w:hint="eastAsia"/>
          <w:sz w:val="32"/>
          <w:szCs w:val="32"/>
        </w:rPr>
        <w:t>10</w:t>
      </w:r>
      <w:r>
        <w:rPr>
          <w:rFonts w:eastAsia="仿宋_GB2312" w:hint="eastAsia"/>
          <w:sz w:val="32"/>
          <w:szCs w:val="32"/>
        </w:rPr>
        <w:t>万元</w:t>
      </w:r>
      <w:r>
        <w:rPr>
          <w:rFonts w:eastAsia="仿宋_GB2312" w:hint="eastAsia"/>
          <w:sz w:val="32"/>
          <w:szCs w:val="32"/>
        </w:rPr>
        <w:t>/</w:t>
      </w:r>
      <w:r>
        <w:rPr>
          <w:rFonts w:eastAsia="仿宋_GB2312" w:hint="eastAsia"/>
          <w:sz w:val="32"/>
          <w:szCs w:val="32"/>
        </w:rPr>
        <w:t>个进行奖补。拟在全县范围内筛选，拟创建</w:t>
      </w:r>
      <w:r>
        <w:rPr>
          <w:rFonts w:eastAsia="仿宋_GB2312" w:hint="eastAsia"/>
          <w:sz w:val="32"/>
          <w:szCs w:val="32"/>
        </w:rPr>
        <w:t>1</w:t>
      </w:r>
      <w:r>
        <w:rPr>
          <w:rFonts w:eastAsia="仿宋_GB2312" w:hint="eastAsia"/>
          <w:sz w:val="32"/>
          <w:szCs w:val="32"/>
        </w:rPr>
        <w:t>个省级净化场，奖补</w:t>
      </w:r>
      <w:r>
        <w:rPr>
          <w:rFonts w:eastAsia="仿宋_GB2312" w:hint="eastAsia"/>
          <w:sz w:val="32"/>
          <w:szCs w:val="32"/>
        </w:rPr>
        <w:t>10</w:t>
      </w:r>
      <w:r>
        <w:rPr>
          <w:rFonts w:eastAsia="仿宋_GB2312" w:hint="eastAsia"/>
          <w:sz w:val="32"/>
          <w:szCs w:val="32"/>
        </w:rPr>
        <w:t>万元。</w:t>
      </w:r>
    </w:p>
    <w:p w:rsidR="00392A6F" w:rsidRDefault="0003503D">
      <w:pPr>
        <w:adjustRightInd w:val="0"/>
        <w:snapToGrid w:val="0"/>
        <w:spacing w:line="50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（四）其他强制免疫</w:t>
      </w:r>
      <w:r>
        <w:rPr>
          <w:rFonts w:ascii="Times New Roman" w:eastAsia="仿宋_GB2312" w:hAnsi="Times New Roman" w:hint="eastAsia"/>
          <w:b/>
          <w:bCs/>
          <w:sz w:val="32"/>
          <w:szCs w:val="32"/>
        </w:rPr>
        <w:t>46.26</w:t>
      </w:r>
      <w:r>
        <w:rPr>
          <w:rFonts w:ascii="Times New Roman" w:eastAsia="仿宋_GB2312" w:hAnsi="Times New Roman" w:hint="eastAsia"/>
          <w:b/>
          <w:bCs/>
          <w:sz w:val="32"/>
          <w:szCs w:val="32"/>
        </w:rPr>
        <w:t>万元。</w:t>
      </w:r>
    </w:p>
    <w:p w:rsidR="00392A6F" w:rsidRDefault="0003503D">
      <w:pPr>
        <w:adjustRightInd w:val="0"/>
        <w:snapToGrid w:val="0"/>
        <w:spacing w:line="500" w:lineRule="exact"/>
        <w:ind w:firstLineChars="200" w:firstLine="640"/>
        <w:rPr>
          <w:rFonts w:ascii="Times New Roman" w:eastAsia="仿宋_GB2312" w:hAnsi="Times New Roman"/>
          <w:sz w:val="32"/>
          <w:szCs w:val="32"/>
        </w:rPr>
      </w:pPr>
      <w:r>
        <w:rPr>
          <w:rFonts w:eastAsia="仿宋_GB2312" w:hint="eastAsia"/>
          <w:sz w:val="32"/>
          <w:szCs w:val="32"/>
        </w:rPr>
        <w:t>根据《湖南省</w:t>
      </w:r>
      <w:r>
        <w:rPr>
          <w:rFonts w:eastAsia="仿宋_GB2312" w:hint="eastAsia"/>
          <w:sz w:val="32"/>
          <w:szCs w:val="32"/>
        </w:rPr>
        <w:t>2025</w:t>
      </w:r>
      <w:r>
        <w:rPr>
          <w:rFonts w:eastAsia="仿宋_GB2312" w:hint="eastAsia"/>
          <w:sz w:val="32"/>
          <w:szCs w:val="32"/>
        </w:rPr>
        <w:t>年中央动物防疫补助资金实施方案》要求，</w:t>
      </w:r>
      <w:r>
        <w:rPr>
          <w:rFonts w:eastAsia="仿宋_GB2312" w:hint="eastAsia"/>
          <w:sz w:val="32"/>
          <w:szCs w:val="32"/>
        </w:rPr>
        <w:t>46.26</w:t>
      </w:r>
      <w:r>
        <w:rPr>
          <w:rFonts w:eastAsia="仿宋_GB2312" w:hint="eastAsia"/>
          <w:sz w:val="32"/>
          <w:szCs w:val="32"/>
        </w:rPr>
        <w:t>万元统筹用于强制免疫工作。主要包括：</w:t>
      </w:r>
      <w:r>
        <w:rPr>
          <w:rFonts w:eastAsia="仿宋_GB2312" w:hint="eastAsia"/>
          <w:sz w:val="32"/>
          <w:szCs w:val="32"/>
        </w:rPr>
        <w:t>1</w:t>
      </w:r>
      <w:r>
        <w:rPr>
          <w:rFonts w:eastAsia="仿宋_GB2312" w:hint="eastAsia"/>
          <w:sz w:val="32"/>
          <w:szCs w:val="32"/>
        </w:rPr>
        <w:t>、疫苗采购及冷冻冷藏保存费用，</w:t>
      </w:r>
      <w:r>
        <w:rPr>
          <w:rFonts w:eastAsia="仿宋_GB2312" w:hint="eastAsia"/>
          <w:sz w:val="32"/>
          <w:szCs w:val="32"/>
        </w:rPr>
        <w:t>2</w:t>
      </w:r>
      <w:r>
        <w:rPr>
          <w:rFonts w:eastAsia="仿宋_GB2312" w:hint="eastAsia"/>
          <w:sz w:val="32"/>
          <w:szCs w:val="32"/>
        </w:rPr>
        <w:t>、规模养殖场“先打后补”补助，按照猪</w:t>
      </w:r>
      <w:r>
        <w:rPr>
          <w:rFonts w:eastAsia="仿宋_GB2312" w:hint="eastAsia"/>
          <w:sz w:val="32"/>
          <w:szCs w:val="32"/>
        </w:rPr>
        <w:t>2</w:t>
      </w:r>
      <w:r>
        <w:rPr>
          <w:rFonts w:eastAsia="仿宋_GB2312" w:hint="eastAsia"/>
          <w:sz w:val="32"/>
          <w:szCs w:val="32"/>
        </w:rPr>
        <w:t>元</w:t>
      </w:r>
      <w:r>
        <w:rPr>
          <w:rFonts w:eastAsia="仿宋_GB2312" w:hint="eastAsia"/>
          <w:sz w:val="32"/>
          <w:szCs w:val="32"/>
        </w:rPr>
        <w:t>/</w:t>
      </w:r>
      <w:r>
        <w:rPr>
          <w:rFonts w:eastAsia="仿宋_GB2312" w:hint="eastAsia"/>
          <w:sz w:val="32"/>
          <w:szCs w:val="32"/>
        </w:rPr>
        <w:t>头，禽</w:t>
      </w:r>
      <w:r>
        <w:rPr>
          <w:rFonts w:eastAsia="仿宋_GB2312" w:hint="eastAsia"/>
          <w:sz w:val="32"/>
          <w:szCs w:val="32"/>
        </w:rPr>
        <w:t>0.1</w:t>
      </w:r>
      <w:r>
        <w:rPr>
          <w:rFonts w:eastAsia="仿宋_GB2312" w:hint="eastAsia"/>
          <w:sz w:val="32"/>
          <w:szCs w:val="32"/>
        </w:rPr>
        <w:t>元</w:t>
      </w:r>
      <w:r>
        <w:rPr>
          <w:rFonts w:eastAsia="仿宋_GB2312" w:hint="eastAsia"/>
          <w:sz w:val="32"/>
          <w:szCs w:val="32"/>
        </w:rPr>
        <w:t>/</w:t>
      </w:r>
      <w:r>
        <w:rPr>
          <w:rFonts w:eastAsia="仿宋_GB2312" w:hint="eastAsia"/>
          <w:sz w:val="32"/>
          <w:szCs w:val="32"/>
        </w:rPr>
        <w:t>羽，牛</w:t>
      </w:r>
      <w:r>
        <w:rPr>
          <w:rFonts w:eastAsia="仿宋_GB2312" w:hint="eastAsia"/>
          <w:sz w:val="32"/>
          <w:szCs w:val="32"/>
        </w:rPr>
        <w:t>4</w:t>
      </w:r>
      <w:r>
        <w:rPr>
          <w:rFonts w:eastAsia="仿宋_GB2312" w:hint="eastAsia"/>
          <w:sz w:val="32"/>
          <w:szCs w:val="32"/>
        </w:rPr>
        <w:t>元</w:t>
      </w:r>
      <w:r>
        <w:rPr>
          <w:rFonts w:eastAsia="仿宋_GB2312" w:hint="eastAsia"/>
          <w:sz w:val="32"/>
          <w:szCs w:val="32"/>
        </w:rPr>
        <w:t>/</w:t>
      </w:r>
      <w:r>
        <w:rPr>
          <w:rFonts w:eastAsia="仿宋_GB2312" w:hint="eastAsia"/>
          <w:sz w:val="32"/>
          <w:szCs w:val="32"/>
        </w:rPr>
        <w:t>头，羊</w:t>
      </w:r>
      <w:r>
        <w:rPr>
          <w:rFonts w:eastAsia="仿宋_GB2312" w:hint="eastAsia"/>
          <w:sz w:val="32"/>
          <w:szCs w:val="32"/>
        </w:rPr>
        <w:t>2</w:t>
      </w:r>
      <w:r>
        <w:rPr>
          <w:rFonts w:eastAsia="仿宋_GB2312" w:hint="eastAsia"/>
          <w:sz w:val="32"/>
          <w:szCs w:val="32"/>
        </w:rPr>
        <w:t>元</w:t>
      </w:r>
      <w:r>
        <w:rPr>
          <w:rFonts w:eastAsia="仿宋_GB2312" w:hint="eastAsia"/>
          <w:sz w:val="32"/>
          <w:szCs w:val="32"/>
        </w:rPr>
        <w:t>/</w:t>
      </w:r>
      <w:r>
        <w:rPr>
          <w:rFonts w:eastAsia="仿宋_GB2312" w:hint="eastAsia"/>
          <w:sz w:val="32"/>
          <w:szCs w:val="32"/>
        </w:rPr>
        <w:t>只的标准进行补助，其中</w:t>
      </w:r>
      <w:r>
        <w:rPr>
          <w:rFonts w:eastAsia="仿宋_GB2312" w:hint="eastAsia"/>
          <w:sz w:val="32"/>
          <w:szCs w:val="32"/>
        </w:rPr>
        <w:t>3</w:t>
      </w:r>
      <w:r>
        <w:rPr>
          <w:rFonts w:eastAsia="仿宋_GB2312" w:hint="eastAsia"/>
          <w:sz w:val="32"/>
          <w:szCs w:val="32"/>
        </w:rPr>
        <w:t>只鹌鹑、</w:t>
      </w:r>
      <w:r>
        <w:rPr>
          <w:rFonts w:eastAsia="仿宋_GB2312" w:hint="eastAsia"/>
          <w:sz w:val="32"/>
          <w:szCs w:val="32"/>
        </w:rPr>
        <w:t>2</w:t>
      </w:r>
      <w:r>
        <w:rPr>
          <w:rFonts w:eastAsia="仿宋_GB2312" w:hint="eastAsia"/>
          <w:sz w:val="32"/>
          <w:szCs w:val="32"/>
        </w:rPr>
        <w:t>只鸽折算</w:t>
      </w:r>
      <w:r>
        <w:rPr>
          <w:rFonts w:eastAsia="仿宋_GB2312" w:hint="eastAsia"/>
          <w:sz w:val="32"/>
          <w:szCs w:val="32"/>
        </w:rPr>
        <w:t>1</w:t>
      </w:r>
      <w:r>
        <w:rPr>
          <w:rFonts w:eastAsia="仿宋_GB2312" w:hint="eastAsia"/>
          <w:sz w:val="32"/>
          <w:szCs w:val="32"/>
        </w:rPr>
        <w:t>羽禽，</w:t>
      </w:r>
      <w:r>
        <w:rPr>
          <w:rFonts w:eastAsia="仿宋_GB2312" w:hint="eastAsia"/>
          <w:sz w:val="32"/>
          <w:szCs w:val="32"/>
        </w:rPr>
        <w:t>1</w:t>
      </w:r>
      <w:r>
        <w:rPr>
          <w:rFonts w:eastAsia="仿宋_GB2312" w:hint="eastAsia"/>
          <w:sz w:val="32"/>
          <w:szCs w:val="32"/>
        </w:rPr>
        <w:t>只鹅折算</w:t>
      </w:r>
      <w:r>
        <w:rPr>
          <w:rFonts w:eastAsia="仿宋_GB2312" w:hint="eastAsia"/>
          <w:sz w:val="32"/>
          <w:szCs w:val="32"/>
        </w:rPr>
        <w:t>2</w:t>
      </w:r>
      <w:r>
        <w:rPr>
          <w:rFonts w:eastAsia="仿宋_GB2312" w:hint="eastAsia"/>
          <w:sz w:val="32"/>
          <w:szCs w:val="32"/>
        </w:rPr>
        <w:t>羽禽。</w:t>
      </w:r>
      <w:r>
        <w:rPr>
          <w:rFonts w:eastAsia="仿宋_GB2312" w:hint="eastAsia"/>
          <w:sz w:val="32"/>
          <w:szCs w:val="32"/>
        </w:rPr>
        <w:t>3</w:t>
      </w:r>
      <w:r>
        <w:rPr>
          <w:rFonts w:eastAsia="仿宋_GB2312" w:hint="eastAsia"/>
          <w:sz w:val="32"/>
          <w:szCs w:val="32"/>
        </w:rPr>
        <w:t>、弥补强制免疫其他相关工作经费不足。</w:t>
      </w:r>
    </w:p>
    <w:p w:rsidR="00392A6F" w:rsidRDefault="00392A6F">
      <w:pPr>
        <w:adjustRightInd w:val="0"/>
        <w:snapToGrid w:val="0"/>
        <w:spacing w:line="500" w:lineRule="exact"/>
        <w:rPr>
          <w:rFonts w:ascii="Times New Roman" w:eastAsia="仿宋" w:hAnsi="Times New Roman"/>
          <w:sz w:val="32"/>
          <w:szCs w:val="32"/>
        </w:rPr>
      </w:pPr>
    </w:p>
    <w:p w:rsidR="00392A6F" w:rsidRDefault="0003503D" w:rsidP="00CE4074">
      <w:pPr>
        <w:adjustRightInd w:val="0"/>
        <w:snapToGrid w:val="0"/>
        <w:spacing w:line="500" w:lineRule="exact"/>
        <w:jc w:val="right"/>
        <w:rPr>
          <w:rFonts w:ascii="Times New Roman" w:eastAsia="仿宋" w:hAnsi="Times New Roman"/>
          <w:sz w:val="32"/>
          <w:szCs w:val="32"/>
        </w:rPr>
      </w:pPr>
      <w:r>
        <w:rPr>
          <w:rFonts w:ascii="Times New Roman" w:eastAsia="仿宋" w:hAnsi="Times New Roman"/>
          <w:sz w:val="32"/>
          <w:szCs w:val="32"/>
        </w:rPr>
        <w:t>宁远县农业农村局</w:t>
      </w:r>
    </w:p>
    <w:p w:rsidR="00392A6F" w:rsidRDefault="0003503D" w:rsidP="00CE4074">
      <w:pPr>
        <w:adjustRightInd w:val="0"/>
        <w:snapToGrid w:val="0"/>
        <w:spacing w:line="500" w:lineRule="exact"/>
        <w:jc w:val="right"/>
        <w:rPr>
          <w:rFonts w:ascii="Times New Roman" w:eastAsia="仿宋" w:hAnsi="Times New Roman"/>
          <w:sz w:val="32"/>
          <w:szCs w:val="32"/>
        </w:rPr>
      </w:pPr>
      <w:r>
        <w:rPr>
          <w:rFonts w:ascii="Times New Roman" w:eastAsia="仿宋" w:hAnsi="Times New Roman"/>
          <w:sz w:val="32"/>
          <w:szCs w:val="32"/>
        </w:rPr>
        <w:t>202</w:t>
      </w:r>
      <w:r>
        <w:rPr>
          <w:rFonts w:ascii="Times New Roman" w:eastAsia="仿宋" w:hAnsi="Times New Roman" w:hint="eastAsia"/>
          <w:sz w:val="32"/>
          <w:szCs w:val="32"/>
        </w:rPr>
        <w:t>5</w:t>
      </w:r>
      <w:r>
        <w:rPr>
          <w:rFonts w:ascii="Times New Roman" w:eastAsia="仿宋" w:hAnsi="Times New Roman"/>
          <w:sz w:val="32"/>
          <w:szCs w:val="32"/>
        </w:rPr>
        <w:t>年</w:t>
      </w:r>
      <w:r>
        <w:rPr>
          <w:rFonts w:ascii="Times New Roman" w:eastAsia="仿宋" w:hAnsi="Times New Roman" w:hint="eastAsia"/>
          <w:sz w:val="32"/>
          <w:szCs w:val="32"/>
        </w:rPr>
        <w:t>10</w:t>
      </w:r>
      <w:r>
        <w:rPr>
          <w:rFonts w:ascii="Times New Roman" w:eastAsia="仿宋" w:hAnsi="Times New Roman"/>
          <w:sz w:val="32"/>
          <w:szCs w:val="32"/>
        </w:rPr>
        <w:t>月</w:t>
      </w:r>
      <w:r>
        <w:rPr>
          <w:rFonts w:ascii="Times New Roman" w:eastAsia="仿宋" w:hAnsi="Times New Roman" w:hint="eastAsia"/>
          <w:sz w:val="32"/>
          <w:szCs w:val="32"/>
        </w:rPr>
        <w:t>13</w:t>
      </w:r>
      <w:r>
        <w:rPr>
          <w:rFonts w:ascii="Times New Roman" w:eastAsia="仿宋" w:hAnsi="Times New Roman" w:hint="eastAsia"/>
          <w:sz w:val="32"/>
          <w:szCs w:val="32"/>
        </w:rPr>
        <w:t>日</w:t>
      </w:r>
      <w:bookmarkStart w:id="0" w:name="_GoBack"/>
      <w:bookmarkEnd w:id="0"/>
    </w:p>
    <w:p w:rsidR="00392A6F" w:rsidRDefault="00392A6F">
      <w:pPr>
        <w:spacing w:line="540" w:lineRule="exact"/>
        <w:rPr>
          <w:rFonts w:ascii="Times New Roman" w:eastAsia="仿宋" w:hAnsi="Times New Roman"/>
          <w:sz w:val="32"/>
          <w:szCs w:val="32"/>
        </w:rPr>
      </w:pPr>
    </w:p>
    <w:sectPr w:rsidR="00392A6F" w:rsidSect="00392A6F">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03D" w:rsidRDefault="0003503D" w:rsidP="00392A6F">
      <w:r>
        <w:separator/>
      </w:r>
    </w:p>
  </w:endnote>
  <w:endnote w:type="continuationSeparator" w:id="1">
    <w:p w:rsidR="0003503D" w:rsidRDefault="0003503D" w:rsidP="00392A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A6F" w:rsidRDefault="00392A6F">
    <w:pPr>
      <w:pStyle w:val="a4"/>
    </w:pPr>
    <w:r>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filled="f" stroked="f" strokeweight=".5pt">
          <v:textbox style="mso-fit-shape-to-text:t" inset="0,0,0,0">
            <w:txbxContent>
              <w:p w:rsidR="00392A6F" w:rsidRDefault="00392A6F">
                <w:pPr>
                  <w:pStyle w:val="a4"/>
                </w:pPr>
                <w:r>
                  <w:rPr>
                    <w:rFonts w:hint="eastAsia"/>
                  </w:rPr>
                  <w:fldChar w:fldCharType="begin"/>
                </w:r>
                <w:r w:rsidR="0003503D">
                  <w:rPr>
                    <w:rFonts w:hint="eastAsia"/>
                  </w:rPr>
                  <w:instrText xml:space="preserve"> PAGE  \* MERGEFORMAT </w:instrText>
                </w:r>
                <w:r>
                  <w:rPr>
                    <w:rFonts w:hint="eastAsia"/>
                  </w:rPr>
                  <w:fldChar w:fldCharType="separate"/>
                </w:r>
                <w:r w:rsidR="00CE4074">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03D" w:rsidRDefault="0003503D" w:rsidP="00392A6F">
      <w:r>
        <w:separator/>
      </w:r>
    </w:p>
  </w:footnote>
  <w:footnote w:type="continuationSeparator" w:id="1">
    <w:p w:rsidR="0003503D" w:rsidRDefault="0003503D" w:rsidP="00392A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lkMmY2ZDEwNDMzOWUwZTY5MTVkZTc1ZWFjNDYxYzQifQ=="/>
  </w:docVars>
  <w:rsids>
    <w:rsidRoot w:val="008716F2"/>
    <w:rsid w:val="0003503D"/>
    <w:rsid w:val="00035644"/>
    <w:rsid w:val="00133BCE"/>
    <w:rsid w:val="00147896"/>
    <w:rsid w:val="00151D02"/>
    <w:rsid w:val="001A4D9C"/>
    <w:rsid w:val="00220920"/>
    <w:rsid w:val="0031146D"/>
    <w:rsid w:val="00337A7C"/>
    <w:rsid w:val="00370FBB"/>
    <w:rsid w:val="00392A6F"/>
    <w:rsid w:val="003F7439"/>
    <w:rsid w:val="0040338D"/>
    <w:rsid w:val="004E0D1D"/>
    <w:rsid w:val="004F4529"/>
    <w:rsid w:val="0065339B"/>
    <w:rsid w:val="00732062"/>
    <w:rsid w:val="0078690A"/>
    <w:rsid w:val="007D797B"/>
    <w:rsid w:val="007F0FAE"/>
    <w:rsid w:val="007F44B6"/>
    <w:rsid w:val="008716F2"/>
    <w:rsid w:val="00A55460"/>
    <w:rsid w:val="00CE4074"/>
    <w:rsid w:val="00CF3FFA"/>
    <w:rsid w:val="00DC16C3"/>
    <w:rsid w:val="00E8562E"/>
    <w:rsid w:val="00EA0EF3"/>
    <w:rsid w:val="00EB7CC5"/>
    <w:rsid w:val="00ED0CB3"/>
    <w:rsid w:val="00F52293"/>
    <w:rsid w:val="00FD2A8D"/>
    <w:rsid w:val="00FD5D7C"/>
    <w:rsid w:val="00FD68EA"/>
    <w:rsid w:val="01AF0E8E"/>
    <w:rsid w:val="01EC29A2"/>
    <w:rsid w:val="066E6735"/>
    <w:rsid w:val="077C1812"/>
    <w:rsid w:val="08532698"/>
    <w:rsid w:val="0913309C"/>
    <w:rsid w:val="094D404D"/>
    <w:rsid w:val="09687C5E"/>
    <w:rsid w:val="09846133"/>
    <w:rsid w:val="09953EF7"/>
    <w:rsid w:val="0A00672A"/>
    <w:rsid w:val="0A8E184E"/>
    <w:rsid w:val="0B046162"/>
    <w:rsid w:val="0B275F39"/>
    <w:rsid w:val="0BC7369A"/>
    <w:rsid w:val="0CE361E4"/>
    <w:rsid w:val="0E43752E"/>
    <w:rsid w:val="0E4950EA"/>
    <w:rsid w:val="0F9119CD"/>
    <w:rsid w:val="118C6DDD"/>
    <w:rsid w:val="12D05183"/>
    <w:rsid w:val="140137CB"/>
    <w:rsid w:val="14371823"/>
    <w:rsid w:val="15D66ED9"/>
    <w:rsid w:val="17FD402A"/>
    <w:rsid w:val="19C3765C"/>
    <w:rsid w:val="1A667A9A"/>
    <w:rsid w:val="1C827473"/>
    <w:rsid w:val="1C9343DB"/>
    <w:rsid w:val="1E327A0F"/>
    <w:rsid w:val="232272BA"/>
    <w:rsid w:val="249C309C"/>
    <w:rsid w:val="24B650FE"/>
    <w:rsid w:val="267C7B66"/>
    <w:rsid w:val="26F742F8"/>
    <w:rsid w:val="27DC49F9"/>
    <w:rsid w:val="28A16ED3"/>
    <w:rsid w:val="29021560"/>
    <w:rsid w:val="296028EA"/>
    <w:rsid w:val="2B694AEE"/>
    <w:rsid w:val="2D2A2DD1"/>
    <w:rsid w:val="2E145D75"/>
    <w:rsid w:val="307F23CB"/>
    <w:rsid w:val="31063D61"/>
    <w:rsid w:val="340C5B48"/>
    <w:rsid w:val="357C38EC"/>
    <w:rsid w:val="36F854AB"/>
    <w:rsid w:val="39225E0E"/>
    <w:rsid w:val="397B72CC"/>
    <w:rsid w:val="3A0E0140"/>
    <w:rsid w:val="3ACA4067"/>
    <w:rsid w:val="3BC45516"/>
    <w:rsid w:val="3C93248C"/>
    <w:rsid w:val="3D060202"/>
    <w:rsid w:val="40926822"/>
    <w:rsid w:val="422053A1"/>
    <w:rsid w:val="44D72976"/>
    <w:rsid w:val="44F81D12"/>
    <w:rsid w:val="46381A63"/>
    <w:rsid w:val="4BA426B2"/>
    <w:rsid w:val="4C22182B"/>
    <w:rsid w:val="4CE30CC8"/>
    <w:rsid w:val="4E842A21"/>
    <w:rsid w:val="500D7107"/>
    <w:rsid w:val="51FF0866"/>
    <w:rsid w:val="53B13BBE"/>
    <w:rsid w:val="56904288"/>
    <w:rsid w:val="56B130C4"/>
    <w:rsid w:val="586C4558"/>
    <w:rsid w:val="59052163"/>
    <w:rsid w:val="597C3347"/>
    <w:rsid w:val="5B2F631C"/>
    <w:rsid w:val="5BF8682E"/>
    <w:rsid w:val="5E3B2A02"/>
    <w:rsid w:val="5EE74938"/>
    <w:rsid w:val="5FD17AC2"/>
    <w:rsid w:val="60226850"/>
    <w:rsid w:val="640A4F40"/>
    <w:rsid w:val="64A511E7"/>
    <w:rsid w:val="64B758B2"/>
    <w:rsid w:val="66DE76B0"/>
    <w:rsid w:val="67317098"/>
    <w:rsid w:val="6A8B4D12"/>
    <w:rsid w:val="6C0C59DE"/>
    <w:rsid w:val="6C377242"/>
    <w:rsid w:val="6C691082"/>
    <w:rsid w:val="6E58315D"/>
    <w:rsid w:val="705A59E5"/>
    <w:rsid w:val="713F44A4"/>
    <w:rsid w:val="754B541B"/>
    <w:rsid w:val="758659D0"/>
    <w:rsid w:val="75E570B6"/>
    <w:rsid w:val="76601B5F"/>
    <w:rsid w:val="76601C90"/>
    <w:rsid w:val="778E3C21"/>
    <w:rsid w:val="78520C1D"/>
    <w:rsid w:val="7CC36EE8"/>
    <w:rsid w:val="7CCB5D3B"/>
    <w:rsid w:val="7EAC4545"/>
    <w:rsid w:val="7F530E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toc 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qFormat="1"/>
    <w:lsdException w:name="Subtitle" w:qFormat="1"/>
    <w:lsdException w:name="Body Text First Indent 2" w:uiPriority="99"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A6F"/>
    <w:pPr>
      <w:widowControl w:val="0"/>
      <w:jc w:val="both"/>
    </w:pPr>
    <w:rPr>
      <w:rFonts w:ascii="Calibri" w:hAnsi="Calibri"/>
      <w:kern w:val="2"/>
      <w:sz w:val="21"/>
      <w:szCs w:val="24"/>
    </w:rPr>
  </w:style>
  <w:style w:type="paragraph" w:styleId="1">
    <w:name w:val="heading 1"/>
    <w:basedOn w:val="a"/>
    <w:next w:val="a"/>
    <w:qFormat/>
    <w:rsid w:val="00392A6F"/>
    <w:pPr>
      <w:spacing w:line="700" w:lineRule="exact"/>
      <w:jc w:val="center"/>
      <w:outlineLvl w:val="0"/>
    </w:pPr>
    <w:rPr>
      <w:rFonts w:eastAsia="方正小标宋简体"/>
      <w:bCs/>
      <w:kern w:val="44"/>
      <w:sz w:val="44"/>
      <w:szCs w:val="44"/>
    </w:rPr>
  </w:style>
  <w:style w:type="paragraph" w:styleId="4">
    <w:name w:val="heading 4"/>
    <w:basedOn w:val="a"/>
    <w:next w:val="a"/>
    <w:qFormat/>
    <w:rsid w:val="00392A6F"/>
    <w:pPr>
      <w:adjustRightInd w:val="0"/>
      <w:snapToGrid w:val="0"/>
      <w:spacing w:line="579" w:lineRule="atLeast"/>
      <w:ind w:firstLineChars="200" w:firstLine="200"/>
      <w:outlineLvl w:val="3"/>
    </w:pPr>
    <w:rPr>
      <w:rFonts w:eastAsia="仿宋_GB2312"/>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next w:val="a"/>
    <w:qFormat/>
    <w:rsid w:val="00392A6F"/>
    <w:pPr>
      <w:widowControl w:val="0"/>
      <w:spacing w:line="560" w:lineRule="exact"/>
      <w:jc w:val="both"/>
    </w:pPr>
    <w:rPr>
      <w:rFonts w:ascii="仿宋_GB2312" w:eastAsia="仿宋_GB2312"/>
      <w:spacing w:val="-1"/>
      <w:kern w:val="2"/>
      <w:sz w:val="32"/>
      <w:szCs w:val="32"/>
    </w:rPr>
  </w:style>
  <w:style w:type="paragraph" w:styleId="3">
    <w:name w:val="Body Text 3"/>
    <w:basedOn w:val="a"/>
    <w:qFormat/>
    <w:rsid w:val="00392A6F"/>
    <w:pPr>
      <w:spacing w:after="120"/>
    </w:pPr>
    <w:rPr>
      <w:sz w:val="16"/>
      <w:szCs w:val="16"/>
    </w:rPr>
  </w:style>
  <w:style w:type="paragraph" w:styleId="a3">
    <w:name w:val="Body Text Indent"/>
    <w:basedOn w:val="a"/>
    <w:next w:val="a4"/>
    <w:uiPriority w:val="99"/>
    <w:qFormat/>
    <w:rsid w:val="00392A6F"/>
    <w:pPr>
      <w:spacing w:after="120"/>
      <w:ind w:leftChars="200" w:left="420"/>
    </w:pPr>
  </w:style>
  <w:style w:type="paragraph" w:styleId="a4">
    <w:name w:val="footer"/>
    <w:basedOn w:val="a"/>
    <w:next w:val="a"/>
    <w:qFormat/>
    <w:rsid w:val="00392A6F"/>
    <w:pPr>
      <w:tabs>
        <w:tab w:val="center" w:pos="4153"/>
        <w:tab w:val="right" w:pos="8306"/>
      </w:tabs>
      <w:snapToGrid w:val="0"/>
      <w:jc w:val="left"/>
    </w:pPr>
    <w:rPr>
      <w:sz w:val="18"/>
    </w:rPr>
  </w:style>
  <w:style w:type="paragraph" w:styleId="a5">
    <w:name w:val="header"/>
    <w:basedOn w:val="a"/>
    <w:qFormat/>
    <w:rsid w:val="00392A6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392A6F"/>
    <w:rPr>
      <w:rFonts w:ascii="Times New Roman" w:hAnsi="Times New Roman"/>
    </w:rPr>
  </w:style>
  <w:style w:type="paragraph" w:styleId="HTML">
    <w:name w:val="HTML Preformatted"/>
    <w:basedOn w:val="a"/>
    <w:qFormat/>
    <w:rsid w:val="00392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2">
    <w:name w:val="Body Text First Indent 2"/>
    <w:basedOn w:val="a3"/>
    <w:uiPriority w:val="99"/>
    <w:qFormat/>
    <w:rsid w:val="00392A6F"/>
  </w:style>
  <w:style w:type="table" w:styleId="a6">
    <w:name w:val="Table Grid"/>
    <w:basedOn w:val="a1"/>
    <w:qFormat/>
    <w:rsid w:val="00392A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EB4F9612-DE85-4409-8FFF-75E1A4823E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381</Words>
  <Characters>458</Characters>
  <Application>Microsoft Office Word</Application>
  <DocSecurity>0</DocSecurity>
  <Lines>20</Lines>
  <Paragraphs>8</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fanmin</cp:lastModifiedBy>
  <cp:revision>9</cp:revision>
  <cp:lastPrinted>2025-02-27T07:47:00Z</cp:lastPrinted>
  <dcterms:created xsi:type="dcterms:W3CDTF">2022-05-25T01:01:00Z</dcterms:created>
  <dcterms:modified xsi:type="dcterms:W3CDTF">2025-10-15T07:46:00Z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52400C2AE79A4E45A1FD0980FE059D6D_13</vt:lpwstr>
  </property>
  <property fmtid="{D5CDD505-2E9C-101B-9397-08002B2CF9AE}" pid="4" name="KSOTemplateDocerSaveRecord">
    <vt:lpwstr>eyJoZGlkIjoiYzg3ODAyMTI4OWY2ZTUyMmU3MmE2MjVkOTk0NzY0NGIiLCJ1c2VySWQiOiIzNjM1NjM1OTAifQ==</vt:lpwstr>
  </property>
</Properties>
</file>