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湖南省永州市宁远县九疑瑶族</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乡人民政府履行职责事项清单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rPr>
              <w:rFonts w:eastAsiaTheme="minorEastAsia"/>
              <w:lang w:val="zh-CN" w:eastAsia="zh-CN"/>
            </w:rPr>
          </w:pPr>
        </w:p>
        <w:p>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1</w:t>
          </w:r>
        </w:p>
        <w:p>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13</w:t>
          </w:r>
        </w:p>
        <w:p>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 xml:space="preserve">                                                              50</w:t>
          </w:r>
        </w:p>
      </w:sdtContent>
    </w:sdt>
    <w:p>
      <w:pPr>
        <w:pStyle w:val="2"/>
        <w:jc w:val="both"/>
        <w:rPr>
          <w:rFonts w:ascii="Times New Roman" w:hAnsi="Times New Roman" w:eastAsia="方正小标宋_GBK" w:cs="Times New Roman"/>
          <w:color w:val="auto"/>
          <w:spacing w:val="7"/>
          <w:sz w:val="44"/>
          <w:szCs w:val="44"/>
          <w:lang w:eastAsia="zh-CN"/>
        </w:rPr>
      </w:pPr>
    </w:p>
    <w:p>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组织开展人大换届工作，召开乡人民代表大会，组织人大代表依法开展视察、调研和监督，办理人大代表建议或议案，开展民生实事项目票决制并进行监督，支持人大代表依法履职。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拓宽乡村振兴产业渠道，因地制宜发展粽叶、茶叶、中草药种植、石蛙养殖等特色产业。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瑶族文化传承与保护工作，开展民族文化交流和乡成立逢十周年庆祝活动。依托九嶷山景区客流优势加强对红薯粉、瑶山腊肉等农副产品和瑶浴药包、茶饮、手工皂、祭舜、草龙舞等非物质文化遗产进行推介。</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挖掘乡村旅游资源，打造以舜帝陵景区为核心的“冷九大道农旅产业示范带、九疑河畔民族风情体验带、九三公路生态观光康养带”，通过“一核三带”推动九嶷山景区全域农文旅深度融合发展。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坚持党管武装，负责兵役登记、兵员征集、民兵整组、国防动员、国防教育，加快乡村退役军人荣誉墙建设，推进“双拥”共建。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承办12345热线和网上群众工作云平台等转办的涉及本乡职责权限内事项。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w w:val="90"/>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w:t>
            </w:r>
            <w:bookmarkStart w:id="12" w:name="_GoBack"/>
            <w:r>
              <w:rPr>
                <w:rFonts w:hint="eastAsia" w:ascii="Times New Roman" w:hAnsi="方正公文仿宋" w:eastAsia="方正公文仿宋"/>
                <w:kern w:val="0"/>
                <w:szCs w:val="21"/>
                <w:lang w:bidi="ar"/>
              </w:rPr>
              <w:t>县人社局</w:t>
            </w:r>
            <w:bookmarkEnd w:id="12"/>
            <w:r>
              <w:rPr>
                <w:rFonts w:hint="eastAsia" w:ascii="Times New Roman" w:hAnsi="方正公文仿宋" w:eastAsia="方正公文仿宋"/>
                <w:kern w:val="0"/>
                <w:szCs w:val="21"/>
                <w:lang w:bidi="ar"/>
              </w:rPr>
              <w:t>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做好涔天河灌区渠道建设后续管护工作。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1.根据需要，向上级汇报，按实际增设出水口；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2.负责协调后续遗留问题处理，包括人行便桥，耕地水渠水沟恢复、拖欠农民工工资等问题。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1.巡查发现安全隐患并及时上报；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2.做好群众工作和矛盾纠纷调解。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2.对非本乡户籍的流浪乞讨人员，及时联系县民政局、县公安局将其护送到救助站。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3.对本乡户籍的流浪乞讨人员，及时通知其亲属接回，并给予适当的救助。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5.对永久性农田“非粮化”图斑履行执法主体责任，开展执法予以整治；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2.开展乡村咨询论证会，梳理上报乡村意见；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3.对修改完善的乡规划成果进行审议；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eastAsia="zh-CN" w:bidi="ar"/>
              </w:rPr>
              <w:t>县城市管理和综合执法局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2.依托乡综合应急救援队伍，组织开展自然灾害防范日常演练，做好人防、物防、技防等准备工作；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2.依托乡综合应急救援队伍，组织开展地震和地质灾害防范日常演练，做好人防、物防、技防等准备工作；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3.开展本乡防洪工程、山洪灾害危险区、地质灾害隐患点等各类风险隐患点巡查巡护、隐患排查；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2.按照乡综合应急预案，开展消防演练，做好消防物资和车辆的维护工作；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5.组建乡村两级食品安全协管员和信息员队伍。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C1E1E09-C2FB-443A-964D-2053918F0C1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E4122138-6980-4EC9-991D-1C3971C96963}"/>
  </w:font>
  <w:font w:name="方正公文仿宋">
    <w:altName w:val="仿宋"/>
    <w:panose1 w:val="02000000000000000000"/>
    <w:charset w:val="86"/>
    <w:family w:val="auto"/>
    <w:pitch w:val="default"/>
    <w:sig w:usb0="00000000" w:usb1="00000000" w:usb2="00000010" w:usb3="00000000" w:csb0="00040000" w:csb1="00000000"/>
    <w:embedRegular r:id="rId3" w:fontKey="{64EB1DB0-D8BC-417A-9F5E-0370910800A3}"/>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FE3C0E16-B4FD-4B14-A91A-E7195D6D362D}"/>
  </w:font>
  <w:font w:name="方正小标宋_GBK">
    <w:altName w:val="微软雅黑"/>
    <w:panose1 w:val="00000000000000000000"/>
    <w:charset w:val="86"/>
    <w:family w:val="script"/>
    <w:pitch w:val="default"/>
    <w:sig w:usb0="00000000" w:usb1="00000000" w:usb2="00000000" w:usb3="00000000" w:csb0="00040000" w:csb1="00000000"/>
    <w:embedRegular r:id="rId5" w:fontKey="{51FA780F-AB0F-43E6-8C68-0A2DA72E34C5}"/>
  </w:font>
  <w:font w:name="方正公文黑体">
    <w:altName w:val="黑体"/>
    <w:panose1 w:val="02000000000000000000"/>
    <w:charset w:val="86"/>
    <w:family w:val="auto"/>
    <w:pitch w:val="default"/>
    <w:sig w:usb0="00000000" w:usb1="00000000" w:usb2="00000010" w:usb3="00000000" w:csb0="00040000" w:csb1="00000000"/>
    <w:embedRegular r:id="rId6" w:fontKey="{EBD33136-1A7C-405C-9C73-77A22C7FDD47}"/>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DC868AE"/>
    <w:rsid w:val="232C78A7"/>
    <w:rsid w:val="25AF5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C20A-53D4-493A-AFC0-2ECE69E4B866}">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37855</Words>
  <Characters>38857</Characters>
  <Lines>1</Lines>
  <Paragraphs>1</Paragraphs>
  <TotalTime>53</TotalTime>
  <ScaleCrop>false</ScaleCrop>
  <LinksUpToDate>false</LinksUpToDate>
  <CharactersWithSpaces>39143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2025-07-15T02:36:09Z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28F5139839FC41DDB631AD54DC638217_13</vt:lpwstr>
  </property>
</Properties>
</file>