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hd w:val="clear" w:color="auto" w:fill="auto"/>
        <w:spacing w:line="240" w:lineRule="auto"/>
        <w:jc w:val="left"/>
        <w:rPr>
          <w:rStyle w:val="6"/>
          <w:rFonts w:hint="default" w:asciiTheme="minorEastAsia" w:hAnsiTheme="minorEastAsia" w:eastAsiaTheme="minorEastAsia"/>
        </w:rPr>
      </w:pPr>
      <w:r>
        <w:rPr>
          <w:rStyle w:val="6"/>
          <w:rFonts w:hint="default" w:asciiTheme="minorEastAsia" w:hAnsiTheme="minorEastAsia" w:eastAsiaTheme="minorEastAsia"/>
        </w:rPr>
        <w:t xml:space="preserve">附件3 </w:t>
      </w:r>
    </w:p>
    <w:p>
      <w:pPr>
        <w:pStyle w:val="2"/>
        <w:spacing w:beforeLines="50" w:line="500" w:lineRule="exact"/>
        <w:rPr>
          <w:kern w:val="0"/>
          <w:sz w:val="36"/>
          <w:szCs w:val="36"/>
        </w:rPr>
      </w:pPr>
      <w:r>
        <w:rPr>
          <w:kern w:val="0"/>
          <w:sz w:val="36"/>
          <w:szCs w:val="36"/>
        </w:rPr>
        <w:t>2020年省重点产业扶贫项目基础信息统计表</w:t>
      </w:r>
    </w:p>
    <w:p>
      <w:pPr>
        <w:rPr>
          <w:rFonts w:eastAsia="黑体"/>
        </w:rPr>
      </w:pPr>
      <w:r>
        <w:rPr>
          <w:color w:val="000000"/>
          <w:kern w:val="0"/>
          <w:szCs w:val="21"/>
          <w:u w:val="single"/>
        </w:rPr>
        <w:t xml:space="preserve">     </w:t>
      </w:r>
      <w:r>
        <w:rPr>
          <w:color w:val="000000"/>
          <w:kern w:val="0"/>
          <w:szCs w:val="21"/>
        </w:rPr>
        <w:t>市州</w:t>
      </w:r>
      <w:r>
        <w:rPr>
          <w:color w:val="000000"/>
          <w:kern w:val="0"/>
          <w:szCs w:val="21"/>
          <w:u w:val="single"/>
        </w:rPr>
        <w:t xml:space="preserve">     </w:t>
      </w:r>
      <w:r>
        <w:rPr>
          <w:color w:val="000000"/>
          <w:kern w:val="0"/>
          <w:szCs w:val="21"/>
        </w:rPr>
        <w:t xml:space="preserve">县市区                                                                                                  </w:t>
      </w:r>
      <w:r>
        <w:rPr>
          <w:color w:val="000000"/>
          <w:kern w:val="0"/>
          <w:szCs w:val="21"/>
          <w:u w:val="single"/>
        </w:rPr>
        <w:t xml:space="preserve">2020 </w:t>
      </w:r>
      <w:r>
        <w:rPr>
          <w:color w:val="000000"/>
          <w:kern w:val="0"/>
          <w:szCs w:val="21"/>
        </w:rPr>
        <w:t>年</w:t>
      </w:r>
      <w:r>
        <w:rPr>
          <w:color w:val="000000"/>
          <w:kern w:val="0"/>
          <w:szCs w:val="21"/>
          <w:u w:val="single"/>
        </w:rPr>
        <w:t xml:space="preserve">   </w:t>
      </w:r>
      <w:r>
        <w:rPr>
          <w:color w:val="000000"/>
          <w:kern w:val="0"/>
          <w:szCs w:val="21"/>
        </w:rPr>
        <w:t>月</w:t>
      </w:r>
    </w:p>
    <w:tbl>
      <w:tblPr>
        <w:tblStyle w:val="3"/>
        <w:tblW w:w="157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"/>
        <w:gridCol w:w="633"/>
        <w:gridCol w:w="621"/>
        <w:gridCol w:w="604"/>
        <w:gridCol w:w="729"/>
        <w:gridCol w:w="490"/>
        <w:gridCol w:w="658"/>
        <w:gridCol w:w="616"/>
        <w:gridCol w:w="644"/>
        <w:gridCol w:w="672"/>
        <w:gridCol w:w="686"/>
        <w:gridCol w:w="671"/>
        <w:gridCol w:w="980"/>
        <w:gridCol w:w="630"/>
        <w:gridCol w:w="756"/>
        <w:gridCol w:w="791"/>
        <w:gridCol w:w="665"/>
        <w:gridCol w:w="693"/>
        <w:gridCol w:w="699"/>
        <w:gridCol w:w="757"/>
        <w:gridCol w:w="918"/>
        <w:gridCol w:w="851"/>
        <w:gridCol w:w="5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color w:val="000000"/>
                <w:kern w:val="0"/>
                <w:sz w:val="18"/>
                <w:szCs w:val="18"/>
              </w:rPr>
            </w:pPr>
            <w:r>
              <w:rPr>
                <w:rFonts w:eastAsia="黑体"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63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项目</w:t>
            </w:r>
          </w:p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名称</w:t>
            </w:r>
          </w:p>
        </w:tc>
        <w:tc>
          <w:tcPr>
            <w:tcW w:w="1954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color w:val="000000"/>
                <w:kern w:val="0"/>
                <w:sz w:val="18"/>
                <w:szCs w:val="18"/>
              </w:rPr>
            </w:pPr>
            <w:r>
              <w:rPr>
                <w:rFonts w:eastAsia="黑体"/>
                <w:color w:val="000000"/>
                <w:kern w:val="0"/>
                <w:sz w:val="18"/>
                <w:szCs w:val="18"/>
              </w:rPr>
              <w:t>扶贫经济组织</w:t>
            </w:r>
          </w:p>
        </w:tc>
        <w:tc>
          <w:tcPr>
            <w:tcW w:w="4437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color w:val="000000"/>
                <w:kern w:val="0"/>
                <w:sz w:val="18"/>
                <w:szCs w:val="18"/>
              </w:rPr>
            </w:pPr>
            <w:r>
              <w:rPr>
                <w:rFonts w:eastAsia="黑体"/>
                <w:color w:val="000000"/>
                <w:kern w:val="0"/>
                <w:sz w:val="18"/>
                <w:szCs w:val="18"/>
              </w:rPr>
              <w:t>项目投入规模（万元）</w:t>
            </w:r>
          </w:p>
        </w:tc>
        <w:tc>
          <w:tcPr>
            <w:tcW w:w="980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建设内容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及规模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（亩、头、只、羽）</w:t>
            </w:r>
          </w:p>
        </w:tc>
        <w:tc>
          <w:tcPr>
            <w:tcW w:w="2177" w:type="dxa"/>
            <w:gridSpan w:val="3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覆盖范围</w:t>
            </w:r>
          </w:p>
        </w:tc>
        <w:tc>
          <w:tcPr>
            <w:tcW w:w="66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利益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联结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方式</w:t>
            </w:r>
          </w:p>
        </w:tc>
        <w:tc>
          <w:tcPr>
            <w:tcW w:w="214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color w:val="000000"/>
                <w:kern w:val="0"/>
                <w:sz w:val="18"/>
                <w:szCs w:val="18"/>
              </w:rPr>
            </w:pPr>
            <w:r>
              <w:rPr>
                <w:rFonts w:eastAsia="黑体"/>
                <w:color w:val="000000"/>
                <w:kern w:val="0"/>
                <w:sz w:val="18"/>
                <w:szCs w:val="18"/>
              </w:rPr>
              <w:t>预期效益</w:t>
            </w:r>
          </w:p>
        </w:tc>
        <w:tc>
          <w:tcPr>
            <w:tcW w:w="1769" w:type="dxa"/>
            <w:gridSpan w:val="2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维权机制情况</w:t>
            </w:r>
          </w:p>
        </w:tc>
        <w:tc>
          <w:tcPr>
            <w:tcW w:w="567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color w:val="000000"/>
                <w:kern w:val="0"/>
                <w:sz w:val="18"/>
                <w:szCs w:val="18"/>
              </w:rPr>
            </w:pPr>
            <w:r>
              <w:rPr>
                <w:rFonts w:eastAsia="黑体"/>
                <w:color w:val="000000"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widowControl/>
              <w:spacing w:line="28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33" w:type="dxa"/>
            <w:vMerge w:val="continue"/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名称</w:t>
            </w:r>
          </w:p>
        </w:tc>
        <w:tc>
          <w:tcPr>
            <w:tcW w:w="604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法人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代表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姓名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法人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代表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手机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合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计</w:t>
            </w:r>
          </w:p>
        </w:tc>
        <w:tc>
          <w:tcPr>
            <w:tcW w:w="65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省级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财政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资金</w:t>
            </w:r>
          </w:p>
        </w:tc>
        <w:tc>
          <w:tcPr>
            <w:tcW w:w="616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县级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配套</w:t>
            </w:r>
          </w:p>
        </w:tc>
        <w:tc>
          <w:tcPr>
            <w:tcW w:w="644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信贷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资金</w:t>
            </w:r>
          </w:p>
        </w:tc>
        <w:tc>
          <w:tcPr>
            <w:tcW w:w="672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自筹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资金</w:t>
            </w:r>
          </w:p>
        </w:tc>
        <w:tc>
          <w:tcPr>
            <w:tcW w:w="686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贫困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农户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投资</w:t>
            </w:r>
          </w:p>
        </w:tc>
        <w:tc>
          <w:tcPr>
            <w:tcW w:w="671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其他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投资</w:t>
            </w:r>
          </w:p>
        </w:tc>
        <w:tc>
          <w:tcPr>
            <w:tcW w:w="980" w:type="dxa"/>
            <w:vMerge w:val="continue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黑体"/>
                <w:kern w:val="0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项目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覆盖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的村</w:t>
            </w:r>
          </w:p>
        </w:tc>
        <w:tc>
          <w:tcPr>
            <w:tcW w:w="756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贫困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户数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（户）</w:t>
            </w:r>
          </w:p>
        </w:tc>
        <w:tc>
          <w:tcPr>
            <w:tcW w:w="791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贫困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人口数（人）</w:t>
            </w:r>
          </w:p>
        </w:tc>
        <w:tc>
          <w:tcPr>
            <w:tcW w:w="665" w:type="dxa"/>
            <w:vMerge w:val="continue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黑体"/>
                <w:kern w:val="0"/>
                <w:sz w:val="18"/>
                <w:szCs w:val="18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受益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起始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年份</w:t>
            </w:r>
          </w:p>
        </w:tc>
        <w:tc>
          <w:tcPr>
            <w:tcW w:w="699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保本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保底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受益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年限</w:t>
            </w:r>
          </w:p>
        </w:tc>
        <w:tc>
          <w:tcPr>
            <w:tcW w:w="757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人均年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受益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金额</w:t>
            </w:r>
          </w:p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（元）</w:t>
            </w:r>
          </w:p>
        </w:tc>
        <w:tc>
          <w:tcPr>
            <w:tcW w:w="91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县农业农村局是否和扶贫经济组织签订帮扶合同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黑体"/>
                <w:kern w:val="0"/>
                <w:sz w:val="18"/>
                <w:szCs w:val="18"/>
              </w:rPr>
            </w:pPr>
            <w:r>
              <w:rPr>
                <w:rFonts w:eastAsia="黑体"/>
                <w:kern w:val="0"/>
                <w:sz w:val="18"/>
                <w:szCs w:val="18"/>
              </w:rPr>
              <w:t>扶贫经济组织是否和贫困户签订帮扶合同</w:t>
            </w:r>
          </w:p>
        </w:tc>
        <w:tc>
          <w:tcPr>
            <w:tcW w:w="567" w:type="dxa"/>
            <w:vMerge w:val="continue"/>
            <w:vAlign w:val="center"/>
          </w:tcPr>
          <w:p>
            <w:pPr>
              <w:widowControl/>
              <w:spacing w:line="28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9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2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0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1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4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2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7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30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9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3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99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5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>
            <w:pPr>
              <w:widowControl/>
              <w:spacing w:line="360" w:lineRule="exact"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　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BF235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700" w:lineRule="exact"/>
      <w:jc w:val="center"/>
      <w:outlineLvl w:val="0"/>
    </w:pPr>
    <w:rPr>
      <w:rFonts w:eastAsia="方正小标宋简体"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MSG_EN_FONT_STYLE_NAME_TEMPLATE_ROLE MSG_EN_FONT_STYLE_NAME_BY_ROLE_RUNNING_TITLE1"/>
    <w:basedOn w:val="1"/>
    <w:qFormat/>
    <w:uiPriority w:val="0"/>
    <w:pPr>
      <w:shd w:val="clear" w:color="auto" w:fill="FFFFFF"/>
      <w:spacing w:line="398" w:lineRule="exact"/>
      <w:jc w:val="right"/>
    </w:pPr>
    <w:rPr>
      <w:rFonts w:ascii="PMingLiU" w:hAnsi="PMingLiU" w:eastAsia="PMingLiU" w:cs="PMingLiU"/>
      <w:sz w:val="36"/>
      <w:szCs w:val="36"/>
    </w:rPr>
  </w:style>
  <w:style w:type="character" w:customStyle="1" w:styleId="6">
    <w:name w:val="font51"/>
    <w:basedOn w:val="4"/>
    <w:qFormat/>
    <w:uiPriority w:val="0"/>
    <w:rPr>
      <w:rFonts w:hint="eastAsia" w:ascii="黑体" w:hAnsi="宋体" w:eastAsia="黑体" w:cs="黑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ny2</dc:creator>
  <cp:lastModifiedBy>ny2</cp:lastModifiedBy>
  <dcterms:modified xsi:type="dcterms:W3CDTF">2020-11-10T02:50:27Z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