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E1" w:rsidRPr="00261DB9" w:rsidRDefault="00380CE1" w:rsidP="003D0732">
      <w:pPr>
        <w:spacing w:after="0" w:line="600" w:lineRule="exact"/>
        <w:ind w:firstLineChars="300" w:firstLine="1566"/>
        <w:rPr>
          <w:rFonts w:ascii="宋体" w:eastAsia="宋体" w:hAnsi="宋体"/>
          <w:b/>
          <w:sz w:val="52"/>
          <w:szCs w:val="52"/>
        </w:rPr>
      </w:pPr>
      <w:r w:rsidRPr="00261DB9">
        <w:rPr>
          <w:rFonts w:ascii="宋体" w:eastAsia="宋体" w:hAnsi="宋体" w:hint="eastAsia"/>
          <w:b/>
          <w:sz w:val="52"/>
          <w:szCs w:val="52"/>
        </w:rPr>
        <w:t>宁远县市场监督管理局</w:t>
      </w:r>
    </w:p>
    <w:p w:rsidR="00380CE1" w:rsidRPr="00261DB9" w:rsidRDefault="00380CE1" w:rsidP="003D0732">
      <w:pPr>
        <w:spacing w:after="0" w:line="600" w:lineRule="exact"/>
        <w:jc w:val="center"/>
        <w:rPr>
          <w:rFonts w:ascii="宋体" w:eastAsia="宋体" w:hAnsi="宋体"/>
          <w:b/>
          <w:sz w:val="48"/>
          <w:szCs w:val="48"/>
        </w:rPr>
      </w:pPr>
      <w:r w:rsidRPr="00261DB9">
        <w:rPr>
          <w:rFonts w:ascii="宋体" w:eastAsia="宋体" w:hAnsi="宋体" w:hint="eastAsia"/>
          <w:b/>
          <w:sz w:val="48"/>
          <w:szCs w:val="48"/>
        </w:rPr>
        <w:t>行政处罚决定书</w:t>
      </w:r>
    </w:p>
    <w:p w:rsidR="0034732A" w:rsidRPr="00261DB9" w:rsidRDefault="0034732A" w:rsidP="00261DB9">
      <w:pPr>
        <w:spacing w:after="0" w:line="480" w:lineRule="exact"/>
        <w:ind w:firstLineChars="900" w:firstLine="2700"/>
        <w:jc w:val="both"/>
        <w:rPr>
          <w:rFonts w:asciiTheme="majorEastAsia" w:eastAsiaTheme="majorEastAsia" w:hAnsiTheme="majorEastAsia"/>
          <w:bCs/>
          <w:color w:val="000000"/>
          <w:sz w:val="30"/>
          <w:szCs w:val="30"/>
        </w:rPr>
      </w:pPr>
      <w:r w:rsidRPr="00261DB9">
        <w:rPr>
          <w:rFonts w:asciiTheme="majorEastAsia" w:eastAsiaTheme="majorEastAsia" w:hAnsiTheme="majorEastAsia" w:hint="eastAsia"/>
          <w:bCs/>
          <w:color w:val="000000"/>
          <w:sz w:val="30"/>
          <w:szCs w:val="30"/>
        </w:rPr>
        <w:t>宁市监</w:t>
      </w:r>
      <w:r w:rsidR="00900885" w:rsidRPr="00261DB9">
        <w:rPr>
          <w:rFonts w:asciiTheme="majorEastAsia" w:eastAsiaTheme="majorEastAsia" w:hAnsiTheme="majorEastAsia" w:hint="eastAsia"/>
          <w:bCs/>
          <w:color w:val="000000"/>
          <w:sz w:val="30"/>
          <w:szCs w:val="30"/>
        </w:rPr>
        <w:t>处字</w:t>
      </w:r>
      <w:r w:rsidRPr="00261DB9">
        <w:rPr>
          <w:rFonts w:asciiTheme="majorEastAsia" w:eastAsiaTheme="majorEastAsia" w:hAnsiTheme="majorEastAsia" w:hint="eastAsia"/>
          <w:bCs/>
          <w:color w:val="000000"/>
          <w:sz w:val="30"/>
          <w:szCs w:val="30"/>
        </w:rPr>
        <w:t>[</w:t>
      </w:r>
      <w:r w:rsidR="003A69B7">
        <w:rPr>
          <w:rFonts w:asciiTheme="majorEastAsia" w:eastAsiaTheme="majorEastAsia" w:hAnsiTheme="majorEastAsia" w:hint="eastAsia"/>
          <w:bCs/>
          <w:color w:val="000000"/>
          <w:sz w:val="30"/>
          <w:szCs w:val="30"/>
        </w:rPr>
        <w:t>2022</w:t>
      </w:r>
      <w:r w:rsidR="000B6F2B" w:rsidRPr="00261DB9">
        <w:rPr>
          <w:rFonts w:asciiTheme="majorEastAsia" w:eastAsiaTheme="majorEastAsia" w:hAnsiTheme="majorEastAsia" w:hint="eastAsia"/>
          <w:bCs/>
          <w:color w:val="000000"/>
          <w:sz w:val="30"/>
          <w:szCs w:val="30"/>
        </w:rPr>
        <w:t>]</w:t>
      </w:r>
      <w:r w:rsidR="00E44DA5">
        <w:rPr>
          <w:rFonts w:asciiTheme="majorEastAsia" w:eastAsiaTheme="majorEastAsia" w:hAnsiTheme="majorEastAsia" w:hint="eastAsia"/>
          <w:bCs/>
          <w:color w:val="000000"/>
          <w:sz w:val="30"/>
          <w:szCs w:val="30"/>
        </w:rPr>
        <w:t>80</w:t>
      </w:r>
      <w:r w:rsidRPr="00261DB9">
        <w:rPr>
          <w:rFonts w:asciiTheme="majorEastAsia" w:eastAsiaTheme="majorEastAsia" w:hAnsiTheme="majorEastAsia" w:hint="eastAsia"/>
          <w:bCs/>
          <w:color w:val="000000"/>
          <w:sz w:val="30"/>
          <w:szCs w:val="30"/>
        </w:rPr>
        <w:t>号</w:t>
      </w:r>
    </w:p>
    <w:p w:rsidR="0034732A" w:rsidRPr="004C72E8" w:rsidRDefault="0034732A" w:rsidP="004C72E8">
      <w:pPr>
        <w:spacing w:after="0" w:line="400" w:lineRule="exact"/>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当事人：</w:t>
      </w:r>
      <w:r w:rsidR="00E44DA5" w:rsidRPr="004C72E8">
        <w:rPr>
          <w:rFonts w:ascii="仿宋" w:eastAsia="仿宋" w:hAnsi="仿宋" w:hint="eastAsia"/>
          <w:bCs/>
          <w:color w:val="000000" w:themeColor="text1"/>
          <w:spacing w:val="8"/>
          <w:sz w:val="32"/>
          <w:szCs w:val="32"/>
        </w:rPr>
        <w:t>永州瑞果生物科技股份有限公司</w:t>
      </w:r>
    </w:p>
    <w:p w:rsidR="00C72F20" w:rsidRPr="004C72E8" w:rsidRDefault="0034732A" w:rsidP="004C72E8">
      <w:pPr>
        <w:spacing w:after="0" w:line="400" w:lineRule="exact"/>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主体资格证照名称：</w:t>
      </w:r>
      <w:r w:rsidR="005166B7" w:rsidRPr="004C72E8">
        <w:rPr>
          <w:rFonts w:ascii="仿宋" w:eastAsia="仿宋" w:hAnsi="仿宋" w:hint="eastAsia"/>
          <w:bCs/>
          <w:color w:val="000000" w:themeColor="text1"/>
          <w:spacing w:val="8"/>
          <w:sz w:val="32"/>
          <w:szCs w:val="32"/>
        </w:rPr>
        <w:t>营业执照</w:t>
      </w:r>
    </w:p>
    <w:p w:rsidR="0068025C" w:rsidRPr="004C72E8" w:rsidRDefault="0068025C" w:rsidP="004C72E8">
      <w:pPr>
        <w:spacing w:after="0" w:line="400" w:lineRule="exact"/>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名称：</w:t>
      </w:r>
      <w:r w:rsidR="00E44DA5" w:rsidRPr="004C72E8">
        <w:rPr>
          <w:rFonts w:ascii="仿宋" w:eastAsia="仿宋" w:hAnsi="仿宋" w:hint="eastAsia"/>
          <w:bCs/>
          <w:color w:val="000000" w:themeColor="text1"/>
          <w:spacing w:val="8"/>
          <w:sz w:val="32"/>
          <w:szCs w:val="32"/>
        </w:rPr>
        <w:t>永州瑞果生物科技股份有限公司</w:t>
      </w:r>
    </w:p>
    <w:p w:rsidR="0034732A" w:rsidRPr="004C72E8" w:rsidRDefault="0034732A" w:rsidP="004C72E8">
      <w:pPr>
        <w:spacing w:after="0" w:line="400" w:lineRule="exact"/>
        <w:jc w:val="both"/>
        <w:rPr>
          <w:rFonts w:ascii="仿宋" w:eastAsia="仿宋" w:hAnsi="仿宋"/>
          <w:color w:val="000000" w:themeColor="text1"/>
          <w:spacing w:val="8"/>
          <w:sz w:val="32"/>
          <w:szCs w:val="32"/>
        </w:rPr>
      </w:pPr>
      <w:r w:rsidRPr="004C72E8">
        <w:rPr>
          <w:rFonts w:ascii="仿宋" w:eastAsia="仿宋" w:hAnsi="仿宋" w:hint="eastAsia"/>
          <w:bCs/>
          <w:color w:val="000000" w:themeColor="text1"/>
          <w:spacing w:val="8"/>
          <w:sz w:val="32"/>
          <w:szCs w:val="32"/>
        </w:rPr>
        <w:t>统一社会信用代码(注册号)：</w:t>
      </w:r>
      <w:r w:rsidR="00E44DA5" w:rsidRPr="004C72E8">
        <w:rPr>
          <w:rFonts w:ascii="仿宋" w:eastAsia="仿宋" w:hAnsi="仿宋" w:hint="eastAsia"/>
          <w:bCs/>
          <w:color w:val="000000" w:themeColor="text1"/>
          <w:spacing w:val="8"/>
          <w:sz w:val="32"/>
          <w:szCs w:val="32"/>
        </w:rPr>
        <w:t>91431126077180097B</w:t>
      </w:r>
      <w:r w:rsidR="003D0A74" w:rsidRPr="004C72E8">
        <w:rPr>
          <w:rFonts w:ascii="仿宋" w:eastAsia="仿宋" w:hAnsi="仿宋" w:hint="eastAsia"/>
          <w:color w:val="000000" w:themeColor="text1"/>
          <w:sz w:val="32"/>
          <w:szCs w:val="32"/>
        </w:rPr>
        <w:t xml:space="preserve">  </w:t>
      </w:r>
    </w:p>
    <w:p w:rsidR="00456215" w:rsidRPr="004C72E8" w:rsidRDefault="0034732A" w:rsidP="004C72E8">
      <w:pPr>
        <w:spacing w:after="0" w:line="400" w:lineRule="exact"/>
        <w:jc w:val="both"/>
        <w:rPr>
          <w:rFonts w:ascii="仿宋" w:eastAsia="仿宋" w:hAnsi="仿宋"/>
          <w:bCs/>
          <w:color w:val="000000" w:themeColor="text1"/>
          <w:spacing w:val="8"/>
          <w:sz w:val="32"/>
          <w:szCs w:val="32"/>
        </w:rPr>
      </w:pPr>
      <w:r w:rsidRPr="004C72E8">
        <w:rPr>
          <w:rFonts w:ascii="仿宋" w:eastAsia="仿宋" w:hAnsi="仿宋" w:hint="eastAsia"/>
          <w:color w:val="000000" w:themeColor="text1"/>
          <w:spacing w:val="8"/>
          <w:sz w:val="32"/>
          <w:szCs w:val="32"/>
        </w:rPr>
        <w:t>住所(住址)：</w:t>
      </w:r>
      <w:r w:rsidR="00E44DA5" w:rsidRPr="004C72E8">
        <w:rPr>
          <w:rFonts w:ascii="仿宋" w:eastAsia="仿宋" w:hAnsi="仿宋" w:hint="eastAsia"/>
          <w:bCs/>
          <w:color w:val="000000" w:themeColor="text1"/>
          <w:spacing w:val="8"/>
          <w:sz w:val="32"/>
          <w:szCs w:val="32"/>
        </w:rPr>
        <w:t>湖南省永州市宁远县十里铺工业园内</w:t>
      </w:r>
    </w:p>
    <w:p w:rsidR="00900885" w:rsidRPr="004C72E8" w:rsidRDefault="0034732A" w:rsidP="004C72E8">
      <w:pPr>
        <w:spacing w:after="0" w:line="400" w:lineRule="exact"/>
        <w:jc w:val="both"/>
        <w:rPr>
          <w:rFonts w:ascii="仿宋" w:eastAsia="仿宋" w:hAnsi="仿宋"/>
          <w:bCs/>
          <w:color w:val="000000" w:themeColor="text1"/>
          <w:spacing w:val="8"/>
          <w:sz w:val="32"/>
          <w:szCs w:val="32"/>
        </w:rPr>
      </w:pPr>
      <w:r w:rsidRPr="004C72E8">
        <w:rPr>
          <w:rFonts w:ascii="仿宋" w:eastAsia="仿宋" w:hAnsi="仿宋" w:hint="eastAsia"/>
          <w:color w:val="000000" w:themeColor="text1"/>
          <w:spacing w:val="8"/>
          <w:sz w:val="32"/>
          <w:szCs w:val="32"/>
        </w:rPr>
        <w:t>法定代表人(负责人、</w:t>
      </w:r>
      <w:r w:rsidR="00621F66" w:rsidRPr="004C72E8">
        <w:rPr>
          <w:rFonts w:ascii="仿宋" w:eastAsia="仿宋" w:hAnsi="仿宋" w:hint="eastAsia"/>
          <w:color w:val="000000" w:themeColor="text1"/>
          <w:spacing w:val="8"/>
          <w:sz w:val="32"/>
          <w:szCs w:val="32"/>
        </w:rPr>
        <w:t>经营者</w:t>
      </w:r>
      <w:r w:rsidRPr="004C72E8">
        <w:rPr>
          <w:rFonts w:ascii="仿宋" w:eastAsia="仿宋" w:hAnsi="仿宋" w:hint="eastAsia"/>
          <w:color w:val="000000" w:themeColor="text1"/>
          <w:spacing w:val="8"/>
          <w:sz w:val="32"/>
          <w:szCs w:val="32"/>
        </w:rPr>
        <w:t>)</w:t>
      </w:r>
      <w:r w:rsidR="00621F66" w:rsidRPr="004C72E8">
        <w:rPr>
          <w:rFonts w:ascii="仿宋" w:eastAsia="仿宋" w:hAnsi="仿宋" w:hint="eastAsia"/>
          <w:color w:val="000000" w:themeColor="text1"/>
          <w:spacing w:val="8"/>
          <w:sz w:val="32"/>
          <w:szCs w:val="32"/>
        </w:rPr>
        <w:t>：</w:t>
      </w:r>
      <w:r w:rsidR="00E44DA5" w:rsidRPr="004C72E8">
        <w:rPr>
          <w:rFonts w:ascii="仿宋" w:eastAsia="仿宋" w:hAnsi="仿宋" w:hint="eastAsia"/>
          <w:bCs/>
          <w:color w:val="000000" w:themeColor="text1"/>
          <w:spacing w:val="8"/>
          <w:sz w:val="32"/>
          <w:szCs w:val="32"/>
        </w:rPr>
        <w:t>朱洁</w:t>
      </w:r>
    </w:p>
    <w:p w:rsidR="00621F66" w:rsidRPr="004C72E8" w:rsidRDefault="00621F66" w:rsidP="004C72E8">
      <w:pPr>
        <w:spacing w:after="0" w:line="400" w:lineRule="exact"/>
        <w:jc w:val="both"/>
        <w:rPr>
          <w:rFonts w:ascii="仿宋" w:eastAsia="仿宋" w:hAnsi="仿宋"/>
          <w:color w:val="000000" w:themeColor="text1"/>
          <w:spacing w:val="8"/>
          <w:sz w:val="32"/>
          <w:szCs w:val="32"/>
        </w:rPr>
      </w:pPr>
      <w:r w:rsidRPr="004C72E8">
        <w:rPr>
          <w:rFonts w:ascii="仿宋" w:eastAsia="仿宋" w:hAnsi="仿宋" w:hint="eastAsia"/>
          <w:color w:val="000000" w:themeColor="text1"/>
          <w:spacing w:val="8"/>
          <w:sz w:val="32"/>
          <w:szCs w:val="32"/>
        </w:rPr>
        <w:t>身份证(其他有效证件)号码：</w:t>
      </w:r>
      <w:r w:rsidR="00E44DA5" w:rsidRPr="004C72E8">
        <w:rPr>
          <w:rFonts w:ascii="仿宋" w:eastAsia="仿宋" w:hAnsi="仿宋" w:hint="eastAsia"/>
          <w:bCs/>
          <w:color w:val="000000" w:themeColor="text1"/>
          <w:spacing w:val="8"/>
          <w:sz w:val="32"/>
          <w:szCs w:val="32"/>
        </w:rPr>
        <w:t>43</w:t>
      </w:r>
      <w:r w:rsidR="007E51C7">
        <w:rPr>
          <w:rFonts w:ascii="仿宋" w:eastAsia="仿宋" w:hAnsi="仿宋" w:hint="eastAsia"/>
          <w:bCs/>
          <w:color w:val="000000" w:themeColor="text1"/>
          <w:spacing w:val="8"/>
          <w:sz w:val="32"/>
          <w:szCs w:val="32"/>
        </w:rPr>
        <w:t xml:space="preserve">               </w:t>
      </w:r>
      <w:r w:rsidR="00E44DA5" w:rsidRPr="004C72E8">
        <w:rPr>
          <w:rFonts w:ascii="仿宋" w:eastAsia="仿宋" w:hAnsi="仿宋" w:hint="eastAsia"/>
          <w:bCs/>
          <w:color w:val="000000" w:themeColor="text1"/>
          <w:spacing w:val="8"/>
          <w:sz w:val="32"/>
          <w:szCs w:val="32"/>
        </w:rPr>
        <w:t>24</w:t>
      </w:r>
      <w:r w:rsidR="003D0A74" w:rsidRPr="004C72E8">
        <w:rPr>
          <w:rFonts w:ascii="仿宋" w:eastAsia="仿宋" w:hAnsi="仿宋" w:hint="eastAsia"/>
          <w:bCs/>
          <w:color w:val="000000" w:themeColor="text1"/>
          <w:spacing w:val="8"/>
          <w:sz w:val="32"/>
          <w:szCs w:val="32"/>
        </w:rPr>
        <w:t xml:space="preserve"> </w:t>
      </w:r>
    </w:p>
    <w:p w:rsidR="00261DB9" w:rsidRPr="004C72E8" w:rsidRDefault="00621F66" w:rsidP="004C72E8">
      <w:pPr>
        <w:spacing w:after="0" w:line="400" w:lineRule="exact"/>
        <w:jc w:val="both"/>
        <w:rPr>
          <w:rFonts w:ascii="仿宋" w:eastAsia="仿宋" w:hAnsi="仿宋"/>
          <w:color w:val="000000" w:themeColor="text1"/>
          <w:spacing w:val="8"/>
          <w:sz w:val="32"/>
          <w:szCs w:val="32"/>
        </w:rPr>
      </w:pPr>
      <w:r w:rsidRPr="004C72E8">
        <w:rPr>
          <w:rFonts w:ascii="仿宋" w:eastAsia="仿宋" w:hAnsi="仿宋" w:hint="eastAsia"/>
          <w:color w:val="000000" w:themeColor="text1"/>
          <w:spacing w:val="8"/>
          <w:sz w:val="32"/>
          <w:szCs w:val="32"/>
        </w:rPr>
        <w:t>联系电话：</w:t>
      </w:r>
      <w:r w:rsidR="00E44DA5" w:rsidRPr="004C72E8">
        <w:rPr>
          <w:rFonts w:ascii="仿宋" w:eastAsia="仿宋" w:hAnsi="仿宋" w:hint="eastAsia"/>
          <w:color w:val="000000" w:themeColor="text1"/>
          <w:spacing w:val="8"/>
          <w:sz w:val="32"/>
          <w:szCs w:val="32"/>
        </w:rPr>
        <w:t>15</w:t>
      </w:r>
      <w:r w:rsidR="007E51C7">
        <w:rPr>
          <w:rFonts w:ascii="仿宋" w:eastAsia="仿宋" w:hAnsi="仿宋" w:hint="eastAsia"/>
          <w:color w:val="000000" w:themeColor="text1"/>
          <w:spacing w:val="8"/>
          <w:sz w:val="32"/>
          <w:szCs w:val="32"/>
        </w:rPr>
        <w:t xml:space="preserve">         </w:t>
      </w:r>
      <w:r w:rsidR="00E44DA5" w:rsidRPr="004C72E8">
        <w:rPr>
          <w:rFonts w:ascii="仿宋" w:eastAsia="仿宋" w:hAnsi="仿宋" w:hint="eastAsia"/>
          <w:color w:val="000000" w:themeColor="text1"/>
          <w:spacing w:val="8"/>
          <w:sz w:val="32"/>
          <w:szCs w:val="32"/>
        </w:rPr>
        <w:t>0</w:t>
      </w:r>
      <w:r w:rsidR="000B6F2B" w:rsidRPr="004C72E8">
        <w:rPr>
          <w:rFonts w:ascii="仿宋" w:eastAsia="仿宋" w:hAnsi="仿宋" w:hint="eastAsia"/>
          <w:color w:val="000000" w:themeColor="text1"/>
          <w:spacing w:val="8"/>
          <w:sz w:val="32"/>
          <w:szCs w:val="32"/>
        </w:rPr>
        <w:t xml:space="preserve">  </w:t>
      </w:r>
    </w:p>
    <w:p w:rsidR="000B6F2B" w:rsidRPr="004C72E8" w:rsidRDefault="00621F66" w:rsidP="004C72E8">
      <w:pPr>
        <w:spacing w:after="0" w:line="400" w:lineRule="exact"/>
        <w:jc w:val="both"/>
        <w:rPr>
          <w:rFonts w:ascii="仿宋" w:eastAsia="仿宋" w:hAnsi="仿宋"/>
          <w:color w:val="000000" w:themeColor="text1"/>
          <w:spacing w:val="8"/>
          <w:sz w:val="32"/>
          <w:szCs w:val="32"/>
        </w:rPr>
      </w:pPr>
      <w:r w:rsidRPr="004C72E8">
        <w:rPr>
          <w:rFonts w:ascii="仿宋" w:eastAsia="仿宋" w:hAnsi="仿宋" w:hint="eastAsia"/>
          <w:color w:val="000000" w:themeColor="text1"/>
          <w:spacing w:val="8"/>
          <w:sz w:val="32"/>
          <w:szCs w:val="32"/>
        </w:rPr>
        <w:t>联系地址：</w:t>
      </w:r>
      <w:r w:rsidR="005166B7" w:rsidRPr="004C72E8">
        <w:rPr>
          <w:rFonts w:ascii="仿宋" w:eastAsia="仿宋" w:hAnsi="仿宋" w:hint="eastAsia"/>
          <w:bCs/>
          <w:color w:val="000000" w:themeColor="text1"/>
          <w:spacing w:val="8"/>
          <w:sz w:val="32"/>
          <w:szCs w:val="32"/>
        </w:rPr>
        <w:t>湖南省</w:t>
      </w:r>
      <w:r w:rsidR="00E44DA5" w:rsidRPr="004C72E8">
        <w:rPr>
          <w:rFonts w:ascii="仿宋" w:eastAsia="仿宋" w:hAnsi="仿宋" w:hint="eastAsia"/>
          <w:bCs/>
          <w:color w:val="000000" w:themeColor="text1"/>
          <w:spacing w:val="8"/>
          <w:sz w:val="32"/>
          <w:szCs w:val="32"/>
        </w:rPr>
        <w:t>岳麓区</w:t>
      </w:r>
      <w:r w:rsidR="007E51C7">
        <w:rPr>
          <w:rFonts w:ascii="仿宋" w:eastAsia="仿宋" w:hAnsi="仿宋" w:hint="eastAsia"/>
          <w:bCs/>
          <w:color w:val="000000" w:themeColor="text1"/>
          <w:spacing w:val="8"/>
          <w:sz w:val="32"/>
          <w:szCs w:val="32"/>
        </w:rPr>
        <w:t xml:space="preserve">   </w:t>
      </w:r>
      <w:r w:rsidR="00E44DA5" w:rsidRPr="004C72E8">
        <w:rPr>
          <w:rFonts w:ascii="仿宋" w:eastAsia="仿宋" w:hAnsi="仿宋" w:hint="eastAsia"/>
          <w:bCs/>
          <w:color w:val="000000" w:themeColor="text1"/>
          <w:spacing w:val="8"/>
          <w:sz w:val="32"/>
          <w:szCs w:val="32"/>
        </w:rPr>
        <w:t>村</w:t>
      </w:r>
      <w:r w:rsidR="007E51C7">
        <w:rPr>
          <w:rFonts w:ascii="仿宋" w:eastAsia="仿宋" w:hAnsi="仿宋" w:hint="eastAsia"/>
          <w:bCs/>
          <w:color w:val="000000" w:themeColor="text1"/>
          <w:spacing w:val="8"/>
          <w:sz w:val="32"/>
          <w:szCs w:val="32"/>
        </w:rPr>
        <w:t xml:space="preserve">   </w:t>
      </w:r>
      <w:r w:rsidR="00E44DA5" w:rsidRPr="004C72E8">
        <w:rPr>
          <w:rFonts w:ascii="仿宋" w:eastAsia="仿宋" w:hAnsi="仿宋" w:hint="eastAsia"/>
          <w:bCs/>
          <w:color w:val="000000" w:themeColor="text1"/>
          <w:spacing w:val="8"/>
          <w:sz w:val="32"/>
          <w:szCs w:val="32"/>
        </w:rPr>
        <w:t>栋</w:t>
      </w:r>
      <w:r w:rsidR="007E51C7">
        <w:rPr>
          <w:rFonts w:ascii="仿宋" w:eastAsia="仿宋" w:hAnsi="仿宋" w:hint="eastAsia"/>
          <w:bCs/>
          <w:color w:val="000000" w:themeColor="text1"/>
          <w:spacing w:val="8"/>
          <w:sz w:val="32"/>
          <w:szCs w:val="32"/>
        </w:rPr>
        <w:t xml:space="preserve">   </w:t>
      </w:r>
      <w:r w:rsidR="00E44DA5" w:rsidRPr="004C72E8">
        <w:rPr>
          <w:rFonts w:ascii="仿宋" w:eastAsia="仿宋" w:hAnsi="仿宋" w:hint="eastAsia"/>
          <w:bCs/>
          <w:color w:val="000000" w:themeColor="text1"/>
          <w:spacing w:val="8"/>
          <w:sz w:val="32"/>
          <w:szCs w:val="32"/>
        </w:rPr>
        <w:t>房</w:t>
      </w:r>
    </w:p>
    <w:p w:rsidR="00621F66" w:rsidRPr="004C72E8" w:rsidRDefault="00E44DA5"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bCs/>
          <w:color w:val="000000" w:themeColor="text1"/>
          <w:spacing w:val="8"/>
          <w:sz w:val="32"/>
          <w:szCs w:val="32"/>
        </w:rPr>
        <w:t>20</w:t>
      </w:r>
      <w:r w:rsidRPr="004C72E8">
        <w:rPr>
          <w:rFonts w:ascii="仿宋" w:eastAsia="仿宋" w:hAnsi="仿宋" w:hint="eastAsia"/>
          <w:bCs/>
          <w:color w:val="000000" w:themeColor="text1"/>
          <w:spacing w:val="8"/>
          <w:sz w:val="32"/>
          <w:szCs w:val="32"/>
        </w:rPr>
        <w:t>22</w:t>
      </w:r>
      <w:r w:rsidRPr="004C72E8">
        <w:rPr>
          <w:rFonts w:ascii="仿宋" w:eastAsia="仿宋" w:hAnsi="仿宋"/>
          <w:bCs/>
          <w:color w:val="000000" w:themeColor="text1"/>
          <w:spacing w:val="8"/>
          <w:sz w:val="32"/>
          <w:szCs w:val="32"/>
        </w:rPr>
        <w:t>年</w:t>
      </w:r>
      <w:r w:rsidRPr="004C72E8">
        <w:rPr>
          <w:rFonts w:ascii="仿宋" w:eastAsia="仿宋" w:hAnsi="仿宋" w:hint="eastAsia"/>
          <w:bCs/>
          <w:color w:val="000000" w:themeColor="text1"/>
          <w:spacing w:val="8"/>
          <w:sz w:val="32"/>
          <w:szCs w:val="32"/>
        </w:rPr>
        <w:t>4</w:t>
      </w:r>
      <w:r w:rsidRPr="004C72E8">
        <w:rPr>
          <w:rFonts w:ascii="仿宋" w:eastAsia="仿宋" w:hAnsi="仿宋"/>
          <w:bCs/>
          <w:color w:val="000000" w:themeColor="text1"/>
          <w:spacing w:val="8"/>
          <w:sz w:val="32"/>
          <w:szCs w:val="32"/>
        </w:rPr>
        <w:t>月</w:t>
      </w:r>
      <w:r w:rsidRPr="004C72E8">
        <w:rPr>
          <w:rFonts w:ascii="仿宋" w:eastAsia="仿宋" w:hAnsi="仿宋" w:hint="eastAsia"/>
          <w:bCs/>
          <w:color w:val="000000" w:themeColor="text1"/>
          <w:spacing w:val="8"/>
          <w:sz w:val="32"/>
          <w:szCs w:val="32"/>
        </w:rPr>
        <w:t>7</w:t>
      </w:r>
      <w:r w:rsidRPr="004C72E8">
        <w:rPr>
          <w:rFonts w:ascii="仿宋" w:eastAsia="仿宋" w:hAnsi="仿宋"/>
          <w:bCs/>
          <w:color w:val="000000" w:themeColor="text1"/>
          <w:spacing w:val="8"/>
          <w:sz w:val="32"/>
          <w:szCs w:val="32"/>
        </w:rPr>
        <w:t>日，</w:t>
      </w:r>
      <w:r w:rsidRPr="004C72E8">
        <w:rPr>
          <w:rFonts w:ascii="仿宋" w:eastAsia="仿宋" w:hAnsi="仿宋" w:hint="eastAsia"/>
          <w:bCs/>
          <w:color w:val="000000" w:themeColor="text1"/>
          <w:spacing w:val="8"/>
          <w:sz w:val="32"/>
          <w:szCs w:val="32"/>
        </w:rPr>
        <w:t>经检验机构抽检，</w:t>
      </w:r>
      <w:r w:rsidRPr="004C72E8">
        <w:rPr>
          <w:rFonts w:ascii="仿宋" w:eastAsia="仿宋" w:hAnsi="仿宋"/>
          <w:bCs/>
          <w:color w:val="000000" w:themeColor="text1"/>
          <w:spacing w:val="8"/>
          <w:sz w:val="32"/>
          <w:szCs w:val="32"/>
        </w:rPr>
        <w:t>当事人</w:t>
      </w:r>
      <w:r w:rsidRPr="004C72E8">
        <w:rPr>
          <w:rFonts w:ascii="仿宋" w:eastAsia="仿宋" w:hAnsi="仿宋" w:hint="eastAsia"/>
          <w:color w:val="000000" w:themeColor="text1"/>
          <w:sz w:val="32"/>
          <w:szCs w:val="32"/>
        </w:rPr>
        <w:t>生产的有机金茶油中苯并芘含量超标，不符合食品安全标准</w:t>
      </w:r>
      <w:r w:rsidRPr="004C72E8">
        <w:rPr>
          <w:rFonts w:ascii="仿宋" w:eastAsia="仿宋" w:hAnsi="仿宋" w:hint="eastAsia"/>
          <w:bCs/>
          <w:color w:val="000000" w:themeColor="text1"/>
          <w:spacing w:val="8"/>
          <w:sz w:val="32"/>
          <w:szCs w:val="32"/>
        </w:rPr>
        <w:t>，</w:t>
      </w:r>
      <w:r w:rsidRPr="004C72E8">
        <w:rPr>
          <w:rFonts w:ascii="仿宋" w:eastAsia="仿宋" w:hAnsi="仿宋"/>
          <w:bCs/>
          <w:color w:val="000000" w:themeColor="text1"/>
          <w:spacing w:val="8"/>
          <w:sz w:val="32"/>
          <w:szCs w:val="32"/>
        </w:rPr>
        <w:t>当事人的行为涉嫌构成违反《</w:t>
      </w:r>
      <w:r w:rsidRPr="004C72E8">
        <w:rPr>
          <w:rFonts w:ascii="仿宋" w:eastAsia="仿宋" w:hAnsi="仿宋" w:hint="eastAsia"/>
          <w:bCs/>
          <w:color w:val="000000" w:themeColor="text1"/>
          <w:spacing w:val="8"/>
          <w:sz w:val="32"/>
          <w:szCs w:val="32"/>
        </w:rPr>
        <w:t>食品安全法</w:t>
      </w:r>
      <w:r w:rsidRPr="004C72E8">
        <w:rPr>
          <w:rFonts w:ascii="仿宋" w:eastAsia="仿宋" w:hAnsi="仿宋"/>
          <w:bCs/>
          <w:color w:val="000000" w:themeColor="text1"/>
          <w:spacing w:val="8"/>
          <w:sz w:val="32"/>
          <w:szCs w:val="32"/>
        </w:rPr>
        <w:t>》</w:t>
      </w:r>
      <w:r w:rsidRPr="004C72E8">
        <w:rPr>
          <w:rFonts w:ascii="仿宋" w:eastAsia="仿宋" w:hAnsi="仿宋" w:hint="eastAsia"/>
          <w:bCs/>
          <w:color w:val="000000" w:themeColor="text1"/>
          <w:spacing w:val="8"/>
          <w:sz w:val="32"/>
          <w:szCs w:val="32"/>
        </w:rPr>
        <w:t>的规定</w:t>
      </w:r>
      <w:r w:rsidR="005B3770" w:rsidRPr="004C72E8">
        <w:rPr>
          <w:rFonts w:ascii="仿宋" w:eastAsia="仿宋" w:hAnsi="仿宋" w:hint="eastAsia"/>
          <w:bCs/>
          <w:color w:val="000000" w:themeColor="text1"/>
          <w:spacing w:val="8"/>
          <w:sz w:val="32"/>
          <w:szCs w:val="32"/>
        </w:rPr>
        <w:t>，为进一步查清事实，于</w:t>
      </w:r>
      <w:r w:rsidR="003D0A74" w:rsidRPr="004C72E8">
        <w:rPr>
          <w:rFonts w:ascii="仿宋" w:eastAsia="仿宋" w:hAnsi="仿宋"/>
          <w:bCs/>
          <w:color w:val="000000" w:themeColor="text1"/>
          <w:spacing w:val="8"/>
          <w:sz w:val="32"/>
          <w:szCs w:val="32"/>
        </w:rPr>
        <w:t>20</w:t>
      </w:r>
      <w:r w:rsidR="00327917" w:rsidRPr="004C72E8">
        <w:rPr>
          <w:rFonts w:ascii="仿宋" w:eastAsia="仿宋" w:hAnsi="仿宋" w:hint="eastAsia"/>
          <w:bCs/>
          <w:color w:val="000000" w:themeColor="text1"/>
          <w:spacing w:val="8"/>
          <w:sz w:val="32"/>
          <w:szCs w:val="32"/>
        </w:rPr>
        <w:t>2</w:t>
      </w:r>
      <w:r w:rsidR="005166B7" w:rsidRPr="004C72E8">
        <w:rPr>
          <w:rFonts w:ascii="仿宋" w:eastAsia="仿宋" w:hAnsi="仿宋" w:hint="eastAsia"/>
          <w:bCs/>
          <w:color w:val="000000" w:themeColor="text1"/>
          <w:spacing w:val="8"/>
          <w:sz w:val="32"/>
          <w:szCs w:val="32"/>
        </w:rPr>
        <w:t>2</w:t>
      </w:r>
      <w:r w:rsidR="003D0A74" w:rsidRPr="004C72E8">
        <w:rPr>
          <w:rFonts w:ascii="仿宋" w:eastAsia="仿宋" w:hAnsi="仿宋"/>
          <w:bCs/>
          <w:color w:val="000000" w:themeColor="text1"/>
          <w:spacing w:val="8"/>
          <w:sz w:val="32"/>
          <w:szCs w:val="32"/>
        </w:rPr>
        <w:t>年</w:t>
      </w:r>
      <w:r w:rsidRPr="004C72E8">
        <w:rPr>
          <w:rFonts w:ascii="仿宋" w:eastAsia="仿宋" w:hAnsi="仿宋" w:hint="eastAsia"/>
          <w:bCs/>
          <w:color w:val="000000" w:themeColor="text1"/>
          <w:spacing w:val="8"/>
          <w:sz w:val="32"/>
          <w:szCs w:val="32"/>
        </w:rPr>
        <w:t>5</w:t>
      </w:r>
      <w:r w:rsidR="003D0A74" w:rsidRPr="004C72E8">
        <w:rPr>
          <w:rFonts w:ascii="仿宋" w:eastAsia="仿宋" w:hAnsi="仿宋"/>
          <w:bCs/>
          <w:color w:val="000000" w:themeColor="text1"/>
          <w:spacing w:val="8"/>
          <w:sz w:val="32"/>
          <w:szCs w:val="32"/>
        </w:rPr>
        <w:t>月</w:t>
      </w:r>
      <w:r w:rsidRPr="004C72E8">
        <w:rPr>
          <w:rFonts w:ascii="仿宋" w:eastAsia="仿宋" w:hAnsi="仿宋" w:hint="eastAsia"/>
          <w:bCs/>
          <w:color w:val="000000" w:themeColor="text1"/>
          <w:spacing w:val="8"/>
          <w:sz w:val="32"/>
          <w:szCs w:val="32"/>
        </w:rPr>
        <w:t>19</w:t>
      </w:r>
      <w:r w:rsidR="003D0A74" w:rsidRPr="004C72E8">
        <w:rPr>
          <w:rFonts w:ascii="仿宋" w:eastAsia="仿宋" w:hAnsi="仿宋"/>
          <w:bCs/>
          <w:color w:val="000000" w:themeColor="text1"/>
          <w:spacing w:val="8"/>
          <w:sz w:val="32"/>
          <w:szCs w:val="32"/>
        </w:rPr>
        <w:t>日</w:t>
      </w:r>
      <w:r w:rsidR="005B3770" w:rsidRPr="004C72E8">
        <w:rPr>
          <w:rFonts w:ascii="仿宋" w:eastAsia="仿宋" w:hAnsi="仿宋" w:hint="eastAsia"/>
          <w:bCs/>
          <w:color w:val="000000" w:themeColor="text1"/>
          <w:spacing w:val="8"/>
          <w:sz w:val="32"/>
          <w:szCs w:val="32"/>
        </w:rPr>
        <w:t>予以立案调查</w:t>
      </w:r>
      <w:r w:rsidR="0084273A" w:rsidRPr="004C72E8">
        <w:rPr>
          <w:rFonts w:ascii="仿宋" w:eastAsia="仿宋" w:hAnsi="仿宋" w:hint="eastAsia"/>
          <w:bCs/>
          <w:color w:val="000000" w:themeColor="text1"/>
          <w:spacing w:val="8"/>
          <w:sz w:val="32"/>
          <w:szCs w:val="32"/>
        </w:rPr>
        <w:t>。</w:t>
      </w:r>
    </w:p>
    <w:p w:rsidR="0068025C" w:rsidRPr="004C72E8" w:rsidRDefault="0068025C"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现查实，</w:t>
      </w:r>
      <w:r w:rsidR="004C72E8" w:rsidRPr="004C72E8">
        <w:rPr>
          <w:rFonts w:ascii="仿宋" w:eastAsia="仿宋" w:hAnsi="仿宋" w:hint="eastAsia"/>
          <w:bCs/>
          <w:color w:val="000000" w:themeColor="text1"/>
          <w:spacing w:val="8"/>
          <w:sz w:val="32"/>
          <w:szCs w:val="32"/>
        </w:rPr>
        <w:t>2022年4月7日，永州市食品质量安全监督检测检验中心在当事人生产的“生产成品库”现场抽取了</w:t>
      </w:r>
      <w:r w:rsidR="004C72E8" w:rsidRPr="004C72E8">
        <w:rPr>
          <w:rFonts w:ascii="仿宋" w:eastAsia="仿宋" w:hAnsi="仿宋" w:hint="eastAsia"/>
          <w:color w:val="000000" w:themeColor="text1"/>
          <w:sz w:val="32"/>
          <w:szCs w:val="32"/>
        </w:rPr>
        <w:t>有机金茶油</w:t>
      </w:r>
      <w:r w:rsidR="004C72E8" w:rsidRPr="004C72E8">
        <w:rPr>
          <w:rFonts w:ascii="仿宋" w:eastAsia="仿宋" w:hAnsi="仿宋" w:hint="eastAsia"/>
          <w:bCs/>
          <w:color w:val="000000" w:themeColor="text1"/>
          <w:spacing w:val="8"/>
          <w:sz w:val="32"/>
          <w:szCs w:val="32"/>
        </w:rPr>
        <w:t>送永州市食品质量安全监督检测检验中心检验，经检验其生产的有机金茶油“苯并[a]</w:t>
      </w:r>
      <w:r w:rsidR="004C72E8" w:rsidRPr="004C72E8">
        <w:rPr>
          <w:rFonts w:ascii="仿宋" w:eastAsia="仿宋" w:hAnsi="仿宋" w:hint="eastAsia"/>
          <w:color w:val="000000" w:themeColor="text1"/>
          <w:sz w:val="32"/>
          <w:szCs w:val="32"/>
        </w:rPr>
        <w:t xml:space="preserve"> </w:t>
      </w:r>
      <w:r w:rsidR="004C72E8" w:rsidRPr="004C72E8">
        <w:rPr>
          <w:rFonts w:ascii="仿宋" w:eastAsia="仿宋" w:hAnsi="仿宋" w:hint="eastAsia"/>
          <w:bCs/>
          <w:color w:val="000000" w:themeColor="text1"/>
          <w:spacing w:val="8"/>
          <w:sz w:val="32"/>
          <w:szCs w:val="32"/>
        </w:rPr>
        <w:t>芘”项目不符合GB 2762-2017</w:t>
      </w:r>
      <w:r w:rsidR="004C72E8" w:rsidRPr="004C72E8">
        <w:rPr>
          <w:rFonts w:ascii="仿宋" w:eastAsia="仿宋" w:hAnsi="仿宋"/>
          <w:bCs/>
          <w:color w:val="000000" w:themeColor="text1"/>
          <w:spacing w:val="8"/>
          <w:sz w:val="32"/>
          <w:szCs w:val="32"/>
        </w:rPr>
        <w:t>《</w:t>
      </w:r>
      <w:r w:rsidR="004C72E8" w:rsidRPr="004C72E8">
        <w:rPr>
          <w:rFonts w:ascii="仿宋" w:eastAsia="仿宋" w:hAnsi="仿宋" w:hint="eastAsia"/>
          <w:bCs/>
          <w:color w:val="000000" w:themeColor="text1"/>
          <w:spacing w:val="8"/>
          <w:sz w:val="32"/>
          <w:szCs w:val="32"/>
        </w:rPr>
        <w:t>食品安全国家标准 食品中污染物限量</w:t>
      </w:r>
      <w:r w:rsidR="004C72E8" w:rsidRPr="004C72E8">
        <w:rPr>
          <w:rFonts w:ascii="仿宋" w:eastAsia="仿宋" w:hAnsi="仿宋"/>
          <w:bCs/>
          <w:color w:val="000000" w:themeColor="text1"/>
          <w:spacing w:val="8"/>
          <w:sz w:val="32"/>
          <w:szCs w:val="32"/>
        </w:rPr>
        <w:t>》</w:t>
      </w:r>
      <w:r w:rsidR="004C72E8" w:rsidRPr="004C72E8">
        <w:rPr>
          <w:rFonts w:ascii="仿宋" w:eastAsia="仿宋" w:hAnsi="仿宋" w:hint="eastAsia"/>
          <w:bCs/>
          <w:color w:val="000000" w:themeColor="text1"/>
          <w:spacing w:val="8"/>
          <w:sz w:val="32"/>
          <w:szCs w:val="32"/>
        </w:rPr>
        <w:t>的要求，检验结论为不合格，检验报告编号2022-J0142。当事人在永州市食品质量安全监督检测检验中心检验时，已生产</w:t>
      </w:r>
      <w:r w:rsidR="004C72E8" w:rsidRPr="004C72E8">
        <w:rPr>
          <w:rFonts w:ascii="仿宋" w:eastAsia="仿宋" w:hAnsi="仿宋" w:hint="eastAsia"/>
          <w:color w:val="000000" w:themeColor="text1"/>
          <w:sz w:val="32"/>
          <w:szCs w:val="32"/>
        </w:rPr>
        <w:t>有机金茶油40瓶，在</w:t>
      </w:r>
      <w:r w:rsidR="004C72E8" w:rsidRPr="004C72E8">
        <w:rPr>
          <w:rFonts w:ascii="仿宋" w:eastAsia="仿宋" w:hAnsi="仿宋" w:hint="eastAsia"/>
          <w:bCs/>
          <w:color w:val="000000" w:themeColor="text1"/>
          <w:spacing w:val="8"/>
          <w:sz w:val="32"/>
          <w:szCs w:val="32"/>
        </w:rPr>
        <w:t>2022年4月7日检验之前，以70元/瓶的价格销售27瓶，获利108元。2022年5月11日，县局交办检验结果，2022年5月11日，我局执法人员将食品安全监督抽检检验报告送达了当事人，当事人已签收</w:t>
      </w:r>
      <w:r w:rsidRPr="004C72E8">
        <w:rPr>
          <w:rFonts w:ascii="仿宋" w:eastAsia="仿宋" w:hAnsi="仿宋" w:hint="eastAsia"/>
          <w:bCs/>
          <w:color w:val="000000" w:themeColor="text1"/>
          <w:spacing w:val="8"/>
          <w:sz w:val="32"/>
          <w:szCs w:val="32"/>
        </w:rPr>
        <w:t>。</w:t>
      </w:r>
    </w:p>
    <w:p w:rsidR="00380CE1" w:rsidRPr="004C72E8" w:rsidRDefault="00380CE1" w:rsidP="004C72E8">
      <w:pPr>
        <w:spacing w:after="0" w:line="400" w:lineRule="exact"/>
        <w:ind w:firstLineChars="200" w:firstLine="640"/>
        <w:jc w:val="both"/>
        <w:rPr>
          <w:rFonts w:ascii="仿宋" w:eastAsia="仿宋" w:hAnsi="仿宋" w:cs="宋体"/>
          <w:color w:val="000000" w:themeColor="text1"/>
          <w:sz w:val="32"/>
          <w:szCs w:val="32"/>
        </w:rPr>
      </w:pPr>
      <w:r w:rsidRPr="004C72E8">
        <w:rPr>
          <w:rFonts w:ascii="仿宋" w:eastAsia="仿宋" w:hAnsi="仿宋" w:cs="宋体" w:hint="eastAsia"/>
          <w:color w:val="000000" w:themeColor="text1"/>
          <w:sz w:val="32"/>
          <w:szCs w:val="32"/>
        </w:rPr>
        <w:t>上</w:t>
      </w:r>
      <w:r w:rsidR="00621F66" w:rsidRPr="004C72E8">
        <w:rPr>
          <w:rFonts w:ascii="仿宋" w:eastAsia="仿宋" w:hAnsi="仿宋" w:cs="宋体" w:hint="eastAsia"/>
          <w:color w:val="000000" w:themeColor="text1"/>
          <w:sz w:val="32"/>
          <w:szCs w:val="32"/>
        </w:rPr>
        <w:t>述</w:t>
      </w:r>
      <w:r w:rsidRPr="004C72E8">
        <w:rPr>
          <w:rFonts w:ascii="仿宋" w:eastAsia="仿宋" w:hAnsi="仿宋" w:cs="宋体" w:hint="eastAsia"/>
          <w:color w:val="000000" w:themeColor="text1"/>
          <w:sz w:val="32"/>
          <w:szCs w:val="32"/>
        </w:rPr>
        <w:t>事实</w:t>
      </w:r>
      <w:r w:rsidR="00621F66" w:rsidRPr="004C72E8">
        <w:rPr>
          <w:rFonts w:ascii="仿宋" w:eastAsia="仿宋" w:hAnsi="仿宋" w:cs="宋体" w:hint="eastAsia"/>
          <w:color w:val="000000" w:themeColor="text1"/>
          <w:sz w:val="32"/>
          <w:szCs w:val="32"/>
        </w:rPr>
        <w:t>，</w:t>
      </w:r>
      <w:r w:rsidRPr="004C72E8">
        <w:rPr>
          <w:rFonts w:ascii="仿宋" w:eastAsia="仿宋" w:hAnsi="仿宋" w:cs="宋体" w:hint="eastAsia"/>
          <w:color w:val="000000" w:themeColor="text1"/>
          <w:sz w:val="32"/>
          <w:szCs w:val="32"/>
        </w:rPr>
        <w:t>主要</w:t>
      </w:r>
      <w:r w:rsidR="00621F66" w:rsidRPr="004C72E8">
        <w:rPr>
          <w:rFonts w:ascii="仿宋" w:eastAsia="仿宋" w:hAnsi="仿宋" w:cs="宋体" w:hint="eastAsia"/>
          <w:color w:val="000000" w:themeColor="text1"/>
          <w:sz w:val="32"/>
          <w:szCs w:val="32"/>
        </w:rPr>
        <w:t>有以下</w:t>
      </w:r>
      <w:r w:rsidRPr="004C72E8">
        <w:rPr>
          <w:rFonts w:ascii="仿宋" w:eastAsia="仿宋" w:hAnsi="仿宋" w:cs="宋体" w:hint="eastAsia"/>
          <w:color w:val="000000" w:themeColor="text1"/>
          <w:sz w:val="32"/>
          <w:szCs w:val="32"/>
        </w:rPr>
        <w:t>证据</w:t>
      </w:r>
      <w:r w:rsidR="00621F66" w:rsidRPr="004C72E8">
        <w:rPr>
          <w:rFonts w:ascii="仿宋" w:eastAsia="仿宋" w:hAnsi="仿宋" w:cs="宋体" w:hint="eastAsia"/>
          <w:color w:val="000000" w:themeColor="text1"/>
          <w:sz w:val="32"/>
          <w:szCs w:val="32"/>
        </w:rPr>
        <w:t>证明</w:t>
      </w:r>
      <w:r w:rsidRPr="004C72E8">
        <w:rPr>
          <w:rFonts w:ascii="仿宋" w:eastAsia="仿宋" w:hAnsi="仿宋" w:cs="宋体" w:hint="eastAsia"/>
          <w:color w:val="000000" w:themeColor="text1"/>
          <w:sz w:val="32"/>
          <w:szCs w:val="32"/>
        </w:rPr>
        <w:t>：</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1：2022年5月11日，经当事人授权委托的被委托人签字确认的国家食品安全抽检检验报告一份，证明了现场抽检检验符合法定程序的事实。</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lastRenderedPageBreak/>
        <w:t>2：2022年5月11日，经当事人授权委托的被委托人签字确认的检验报告一份、现场检查笔录一份、现场拍摄的照片七张，证明了当事人生产的</w:t>
      </w:r>
      <w:r w:rsidRPr="004C72E8">
        <w:rPr>
          <w:rFonts w:ascii="仿宋" w:eastAsia="仿宋" w:hAnsi="仿宋" w:hint="eastAsia"/>
          <w:color w:val="000000" w:themeColor="text1"/>
          <w:sz w:val="32"/>
          <w:szCs w:val="32"/>
        </w:rPr>
        <w:t>有机金茶油中苯并芘含量超标，不符合食品安全标准</w:t>
      </w:r>
      <w:r w:rsidRPr="004C72E8">
        <w:rPr>
          <w:rFonts w:ascii="仿宋" w:eastAsia="仿宋" w:hAnsi="仿宋" w:hint="eastAsia"/>
          <w:bCs/>
          <w:color w:val="000000" w:themeColor="text1"/>
          <w:spacing w:val="8"/>
          <w:sz w:val="32"/>
          <w:szCs w:val="32"/>
        </w:rPr>
        <w:t>的事实。</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3：2022年5月30日，经当事人授权委托的被委托人提供的授权委托书一份、当事人身份证复印件一份，证明了当事人授予被委托人的权限及应承担的法律后果。</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4：2022年5月30日，经当事人授权委托的被委托人营业执照复印件一份、食品生产许可证复印件一份，证明了当事人的主体资格。</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5：2022年5月31日，经当事人授权委托的被委托人签字确认的询问笔录一份、被委托人身份证复印件一份、瑞果有机山荼油成本核算表一份，证明了当事人确认抽检程序合法，承认抽检结果以及获利108元的事实。</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6：2022年5月30日，经当事人授权委托的被委托人签字确认的整改报告一份、照片两张、发票四张、产品召回通知一份、人员培训计划一份、不合格产品处理记录复印件一份，证明了当事人整改的事实。</w:t>
      </w:r>
    </w:p>
    <w:p w:rsidR="004C72E8" w:rsidRPr="004C72E8" w:rsidRDefault="004C72E8"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7：2022年6月10日，经当事人授权委托的被委托人签字确认的永州瑞果生物科技股份有限公司有机山茶油检测报告一份，NO：FHN20220519047，证明了当事人生产的有机山茶油经检测合格的事实。</w:t>
      </w:r>
    </w:p>
    <w:p w:rsidR="00B47A8A" w:rsidRPr="004C72E8" w:rsidRDefault="004C72E8" w:rsidP="004C72E8">
      <w:pPr>
        <w:spacing w:after="0" w:line="400" w:lineRule="exact"/>
        <w:ind w:firstLineChars="200" w:firstLine="640"/>
        <w:jc w:val="both"/>
        <w:rPr>
          <w:rFonts w:ascii="仿宋" w:eastAsia="仿宋" w:hAnsi="仿宋"/>
          <w:color w:val="000000" w:themeColor="text1"/>
          <w:sz w:val="32"/>
          <w:szCs w:val="32"/>
        </w:rPr>
      </w:pPr>
      <w:r w:rsidRPr="004C72E8">
        <w:rPr>
          <w:rFonts w:ascii="仿宋" w:eastAsia="仿宋" w:hAnsi="仿宋" w:hint="eastAsia"/>
          <w:color w:val="000000" w:themeColor="text1"/>
          <w:sz w:val="32"/>
          <w:szCs w:val="32"/>
        </w:rPr>
        <w:t>当事人</w:t>
      </w:r>
      <w:r w:rsidRPr="004C72E8">
        <w:rPr>
          <w:rFonts w:ascii="仿宋" w:eastAsia="仿宋" w:hAnsi="仿宋" w:hint="eastAsia"/>
          <w:bCs/>
          <w:color w:val="000000" w:themeColor="text1"/>
          <w:spacing w:val="8"/>
          <w:sz w:val="32"/>
          <w:szCs w:val="32"/>
        </w:rPr>
        <w:t>生产</w:t>
      </w:r>
      <w:r w:rsidRPr="004C72E8">
        <w:rPr>
          <w:rFonts w:ascii="仿宋" w:eastAsia="仿宋" w:hAnsi="仿宋" w:hint="eastAsia"/>
          <w:color w:val="000000" w:themeColor="text1"/>
          <w:sz w:val="32"/>
          <w:szCs w:val="32"/>
        </w:rPr>
        <w:t>的有机金茶油中苯并芘含量超标，不符合食品安全标准的行为，违反了《食品安全法》第三十四条第－款第(二)项“</w:t>
      </w:r>
      <w:r w:rsidRPr="004C72E8">
        <w:rPr>
          <w:rFonts w:ascii="仿宋" w:eastAsia="仿宋" w:hAnsi="仿宋" w:cs="Arial"/>
          <w:color w:val="000000" w:themeColor="text1"/>
          <w:sz w:val="32"/>
          <w:szCs w:val="32"/>
          <w:shd w:val="clear" w:color="auto" w:fill="FFFFFF"/>
        </w:rPr>
        <w:t>禁止生产经营下列食品、食品添加剂、食品相关产品：（二）致病性微生物，农药残留、兽药残留、生物毒素、重金属等污染物质以及其他危害人体健康的物质含量超过食品安全标准限量的食品、食品添加剂、食品相关产品</w:t>
      </w:r>
      <w:r w:rsidRPr="004C72E8">
        <w:rPr>
          <w:rFonts w:ascii="仿宋" w:eastAsia="仿宋" w:hAnsi="仿宋" w:hint="eastAsia"/>
          <w:color w:val="000000" w:themeColor="text1"/>
          <w:sz w:val="32"/>
          <w:szCs w:val="32"/>
        </w:rPr>
        <w:t>”的规定</w:t>
      </w:r>
      <w:r w:rsidR="00B47A8A" w:rsidRPr="004C72E8">
        <w:rPr>
          <w:rFonts w:ascii="仿宋" w:eastAsia="仿宋" w:hAnsi="仿宋" w:hint="eastAsia"/>
          <w:color w:val="000000" w:themeColor="text1"/>
          <w:sz w:val="32"/>
          <w:szCs w:val="32"/>
        </w:rPr>
        <w:t>。</w:t>
      </w:r>
    </w:p>
    <w:p w:rsidR="00B47A8A" w:rsidRPr="004C72E8" w:rsidRDefault="00B47A8A"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鉴于</w:t>
      </w:r>
      <w:r w:rsidR="004C72E8" w:rsidRPr="004C72E8">
        <w:rPr>
          <w:rFonts w:ascii="仿宋" w:eastAsia="仿宋" w:hAnsi="仿宋" w:hint="eastAsia"/>
          <w:bCs/>
          <w:color w:val="000000" w:themeColor="text1"/>
          <w:spacing w:val="8"/>
          <w:sz w:val="32"/>
          <w:szCs w:val="32"/>
        </w:rPr>
        <w:t>当事人在案发后能积极主动配合执法人员调查案情，生产</w:t>
      </w:r>
      <w:r w:rsidR="004C72E8" w:rsidRPr="004C72E8">
        <w:rPr>
          <w:rFonts w:ascii="仿宋" w:eastAsia="仿宋" w:hAnsi="仿宋" w:hint="eastAsia"/>
          <w:color w:val="000000" w:themeColor="text1"/>
          <w:sz w:val="32"/>
          <w:szCs w:val="32"/>
        </w:rPr>
        <w:t>的有机金茶油中苯并芘含量超标，不符合食品安全标准</w:t>
      </w:r>
      <w:r w:rsidR="004C72E8" w:rsidRPr="004C72E8">
        <w:rPr>
          <w:rFonts w:ascii="仿宋" w:eastAsia="仿宋" w:hAnsi="仿宋" w:hint="eastAsia"/>
          <w:bCs/>
          <w:color w:val="000000" w:themeColor="text1"/>
          <w:spacing w:val="8"/>
          <w:sz w:val="32"/>
          <w:szCs w:val="32"/>
        </w:rPr>
        <w:t>数量不多，未造成影响，另外，当事人对销售的产品已进行了召回，对不合格的设备进行了整改，对相关的人员进行了培训，对照</w:t>
      </w:r>
      <w:r w:rsidR="004C72E8" w:rsidRPr="004C72E8">
        <w:rPr>
          <w:rFonts w:ascii="仿宋" w:eastAsia="仿宋" w:hAnsi="仿宋" w:hint="eastAsia"/>
          <w:color w:val="000000" w:themeColor="text1"/>
          <w:sz w:val="32"/>
          <w:szCs w:val="32"/>
        </w:rPr>
        <w:t>《中华人民共和国行政处罚法》和</w:t>
      </w:r>
      <w:r w:rsidR="004C72E8" w:rsidRPr="004C72E8">
        <w:rPr>
          <w:rFonts w:ascii="仿宋" w:eastAsia="仿宋" w:hAnsi="仿宋" w:hint="eastAsia"/>
          <w:color w:val="000000" w:themeColor="text1"/>
          <w:sz w:val="32"/>
          <w:szCs w:val="32"/>
        </w:rPr>
        <w:lastRenderedPageBreak/>
        <w:t>市场监督管理总局</w:t>
      </w:r>
      <w:r w:rsidR="004C72E8" w:rsidRPr="004C72E8">
        <w:rPr>
          <w:rFonts w:ascii="仿宋" w:eastAsia="仿宋" w:hAnsi="仿宋" w:cs="Arial"/>
          <w:color w:val="000000" w:themeColor="text1"/>
          <w:sz w:val="32"/>
          <w:szCs w:val="32"/>
        </w:rPr>
        <w:t>《规范市场监督管理行政处罚裁量权的指导意见》</w:t>
      </w:r>
      <w:r w:rsidR="004C72E8" w:rsidRPr="004C72E8">
        <w:rPr>
          <w:rFonts w:ascii="仿宋" w:eastAsia="仿宋" w:hAnsi="仿宋" w:hint="eastAsia"/>
          <w:color w:val="000000" w:themeColor="text1"/>
          <w:sz w:val="32"/>
          <w:szCs w:val="32"/>
        </w:rPr>
        <w:t>的规定，我局于2022年7月4日召开案审会议，会议认为</w:t>
      </w:r>
      <w:r w:rsidR="004C72E8" w:rsidRPr="004C72E8">
        <w:rPr>
          <w:rFonts w:ascii="仿宋" w:eastAsia="仿宋" w:hAnsi="仿宋" w:hint="eastAsia"/>
          <w:bCs/>
          <w:color w:val="000000" w:themeColor="text1"/>
          <w:spacing w:val="8"/>
          <w:sz w:val="32"/>
          <w:szCs w:val="32"/>
        </w:rPr>
        <w:t>符合依法减轻行政处罚的情节，决定给予减轻行政处罚</w:t>
      </w:r>
      <w:r w:rsidRPr="004C72E8">
        <w:rPr>
          <w:rFonts w:ascii="仿宋" w:eastAsia="仿宋" w:hAnsi="仿宋" w:hint="eastAsia"/>
          <w:bCs/>
          <w:color w:val="000000" w:themeColor="text1"/>
          <w:spacing w:val="8"/>
          <w:sz w:val="32"/>
          <w:szCs w:val="32"/>
        </w:rPr>
        <w:t>。</w:t>
      </w:r>
    </w:p>
    <w:p w:rsidR="00327917" w:rsidRPr="004C72E8" w:rsidRDefault="00B47A8A" w:rsidP="004C72E8">
      <w:pPr>
        <w:spacing w:after="0" w:line="400" w:lineRule="exact"/>
        <w:ind w:firstLineChars="200" w:firstLine="656"/>
        <w:jc w:val="both"/>
        <w:rPr>
          <w:rFonts w:ascii="仿宋" w:eastAsia="仿宋" w:hAnsi="仿宋"/>
          <w:bCs/>
          <w:color w:val="000000" w:themeColor="text1"/>
          <w:spacing w:val="8"/>
          <w:sz w:val="32"/>
          <w:szCs w:val="32"/>
        </w:rPr>
      </w:pPr>
      <w:r w:rsidRPr="004C72E8">
        <w:rPr>
          <w:rFonts w:ascii="仿宋" w:eastAsia="仿宋" w:hAnsi="仿宋" w:hint="eastAsia"/>
          <w:bCs/>
          <w:color w:val="000000" w:themeColor="text1"/>
          <w:spacing w:val="8"/>
          <w:sz w:val="32"/>
          <w:szCs w:val="32"/>
        </w:rPr>
        <w:t>依据</w:t>
      </w:r>
      <w:r w:rsidR="004C72E8" w:rsidRPr="004C72E8">
        <w:rPr>
          <w:rFonts w:ascii="仿宋" w:eastAsia="仿宋" w:hAnsi="仿宋" w:hint="eastAsia"/>
          <w:bCs/>
          <w:color w:val="000000" w:themeColor="text1"/>
          <w:spacing w:val="8"/>
          <w:sz w:val="32"/>
          <w:szCs w:val="32"/>
        </w:rPr>
        <w:t>《食</w:t>
      </w:r>
      <w:r w:rsidR="004C72E8" w:rsidRPr="004C72E8">
        <w:rPr>
          <w:rFonts w:ascii="仿宋" w:eastAsia="仿宋" w:hAnsi="仿宋" w:hint="eastAsia"/>
          <w:color w:val="000000" w:themeColor="text1"/>
          <w:sz w:val="32"/>
          <w:szCs w:val="32"/>
        </w:rPr>
        <w:t>品安全法》</w:t>
      </w:r>
      <w:r w:rsidR="004C72E8" w:rsidRPr="004C72E8">
        <w:rPr>
          <w:rFonts w:ascii="仿宋" w:eastAsia="仿宋" w:hAnsi="仿宋" w:hint="eastAsia"/>
          <w:bCs/>
          <w:color w:val="000000" w:themeColor="text1"/>
          <w:spacing w:val="8"/>
          <w:sz w:val="32"/>
          <w:szCs w:val="32"/>
        </w:rPr>
        <w:t>第一百二十四条第一款第(一)项“</w:t>
      </w:r>
      <w:r w:rsidR="004C72E8" w:rsidRPr="004C72E8">
        <w:rPr>
          <w:rFonts w:ascii="仿宋" w:eastAsia="仿宋" w:hAnsi="仿宋" w:cs="Arial"/>
          <w:color w:val="000000" w:themeColor="text1"/>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sidR="004C72E8" w:rsidRPr="004C72E8">
        <w:rPr>
          <w:rFonts w:ascii="仿宋" w:eastAsia="仿宋" w:hAnsi="仿宋" w:hint="eastAsia"/>
          <w:bCs/>
          <w:color w:val="000000" w:themeColor="text1"/>
          <w:spacing w:val="8"/>
          <w:sz w:val="32"/>
          <w:szCs w:val="32"/>
        </w:rPr>
        <w:t>”的规定。我们决定责令当事人改正违法行为，</w:t>
      </w:r>
      <w:r w:rsidR="004C72E8" w:rsidRPr="004C72E8">
        <w:rPr>
          <w:rFonts w:ascii="仿宋" w:eastAsia="仿宋" w:hAnsi="仿宋" w:cs="Arial"/>
          <w:color w:val="000000" w:themeColor="text1"/>
          <w:sz w:val="32"/>
          <w:szCs w:val="32"/>
        </w:rPr>
        <w:t>没收违法所得</w:t>
      </w:r>
      <w:r w:rsidR="004C72E8" w:rsidRPr="004C72E8">
        <w:rPr>
          <w:rFonts w:ascii="仿宋" w:eastAsia="仿宋" w:hAnsi="仿宋" w:cs="Arial" w:hint="eastAsia"/>
          <w:color w:val="000000" w:themeColor="text1"/>
          <w:sz w:val="32"/>
          <w:szCs w:val="32"/>
        </w:rPr>
        <w:t>108元，</w:t>
      </w:r>
      <w:r w:rsidR="004C72E8" w:rsidRPr="004C72E8">
        <w:rPr>
          <w:rFonts w:ascii="仿宋" w:eastAsia="仿宋" w:hAnsi="仿宋" w:hint="eastAsia"/>
          <w:bCs/>
          <w:color w:val="000000" w:themeColor="text1"/>
          <w:spacing w:val="8"/>
          <w:sz w:val="32"/>
          <w:szCs w:val="32"/>
        </w:rPr>
        <w:t>并处罚款人民币30000元</w:t>
      </w:r>
      <w:r w:rsidR="00327917" w:rsidRPr="004C72E8">
        <w:rPr>
          <w:rFonts w:ascii="仿宋" w:eastAsia="仿宋" w:hAnsi="仿宋" w:hint="eastAsia"/>
          <w:bCs/>
          <w:color w:val="000000" w:themeColor="text1"/>
          <w:spacing w:val="8"/>
          <w:sz w:val="32"/>
          <w:szCs w:val="32"/>
        </w:rPr>
        <w:t>。</w:t>
      </w:r>
    </w:p>
    <w:p w:rsidR="00380CE1" w:rsidRPr="004C72E8" w:rsidRDefault="00380CE1" w:rsidP="004C72E8">
      <w:pPr>
        <w:spacing w:after="0" w:line="400" w:lineRule="exact"/>
        <w:ind w:firstLineChars="200" w:firstLine="640"/>
        <w:jc w:val="both"/>
        <w:rPr>
          <w:rFonts w:ascii="仿宋" w:eastAsia="仿宋" w:hAnsi="仿宋"/>
          <w:color w:val="000000" w:themeColor="text1"/>
          <w:sz w:val="32"/>
          <w:szCs w:val="32"/>
        </w:rPr>
      </w:pPr>
      <w:r w:rsidRPr="004C72E8">
        <w:rPr>
          <w:rFonts w:ascii="仿宋" w:eastAsia="仿宋" w:hAnsi="仿宋" w:hint="eastAsia"/>
          <w:color w:val="000000" w:themeColor="text1"/>
          <w:sz w:val="32"/>
          <w:szCs w:val="32"/>
        </w:rPr>
        <w:t>当事人自收到本决定书之日起十五日内（末日为节假日顺延）将款项汇至宁远县建设银行（户名：宁远县财政局非税收入汇缴结算户，帐号：43001585071052506750）</w:t>
      </w:r>
      <w:r w:rsidR="001A4335" w:rsidRPr="004C72E8">
        <w:rPr>
          <w:rFonts w:ascii="仿宋" w:eastAsia="仿宋" w:hAnsi="仿宋" w:hint="eastAsia"/>
          <w:color w:val="000000" w:themeColor="text1"/>
          <w:sz w:val="32"/>
          <w:szCs w:val="32"/>
        </w:rPr>
        <w:t>，</w:t>
      </w:r>
      <w:r w:rsidRPr="004C72E8">
        <w:rPr>
          <w:rFonts w:ascii="仿宋" w:eastAsia="仿宋" w:hAnsi="仿宋" w:hint="eastAsia"/>
          <w:color w:val="000000" w:themeColor="text1"/>
          <w:sz w:val="32"/>
          <w:szCs w:val="32"/>
        </w:rPr>
        <w:t>逾期不缴纳罚款的，依据《中华人民共和国行政处罚法》第五十一条第（一）项之规定，每日按罚款数额的百分之三加处罚款。</w:t>
      </w:r>
    </w:p>
    <w:p w:rsidR="00380CE1" w:rsidRPr="004C72E8" w:rsidRDefault="00380CE1" w:rsidP="004C72E8">
      <w:pPr>
        <w:spacing w:after="0" w:line="400" w:lineRule="exact"/>
        <w:ind w:firstLineChars="200" w:firstLine="640"/>
        <w:jc w:val="both"/>
        <w:rPr>
          <w:rFonts w:ascii="仿宋" w:eastAsia="仿宋" w:hAnsi="仿宋"/>
          <w:bCs/>
          <w:color w:val="000000" w:themeColor="text1"/>
          <w:spacing w:val="-28"/>
          <w:sz w:val="32"/>
          <w:szCs w:val="32"/>
        </w:rPr>
      </w:pPr>
      <w:r w:rsidRPr="004C72E8">
        <w:rPr>
          <w:rFonts w:ascii="仿宋" w:eastAsia="仿宋" w:hAnsi="仿宋" w:hint="eastAsia"/>
          <w:color w:val="000000" w:themeColor="text1"/>
          <w:sz w:val="32"/>
          <w:szCs w:val="32"/>
        </w:rPr>
        <w:t>当事人如不服本处</w:t>
      </w:r>
      <w:r w:rsidRPr="004C72E8">
        <w:rPr>
          <w:rFonts w:ascii="仿宋" w:eastAsia="仿宋" w:hAnsi="仿宋" w:hint="eastAsia"/>
          <w:bCs/>
          <w:color w:val="000000" w:themeColor="text1"/>
          <w:sz w:val="32"/>
          <w:szCs w:val="32"/>
        </w:rPr>
        <w:t>罚决定，可在收到本处罚决定书之日起六十日内，向永州市</w:t>
      </w:r>
      <w:r w:rsidR="00217DB7" w:rsidRPr="004C72E8">
        <w:rPr>
          <w:rFonts w:ascii="仿宋" w:eastAsia="仿宋" w:hAnsi="仿宋" w:hint="eastAsia"/>
          <w:bCs/>
          <w:color w:val="000000" w:themeColor="text1"/>
          <w:sz w:val="32"/>
          <w:szCs w:val="32"/>
        </w:rPr>
        <w:t>市场</w:t>
      </w:r>
      <w:r w:rsidRPr="004C72E8">
        <w:rPr>
          <w:rFonts w:ascii="仿宋" w:eastAsia="仿宋" w:hAnsi="仿宋" w:hint="eastAsia"/>
          <w:bCs/>
          <w:color w:val="000000" w:themeColor="text1"/>
          <w:sz w:val="32"/>
          <w:szCs w:val="32"/>
        </w:rPr>
        <w:t>监督管理局或宁远县人民政府申请复议；也可以在收到本处罚决定书之日起六个月内直接向道县人民法院提起行政诉讼。</w:t>
      </w:r>
      <w:r w:rsidRPr="004C72E8">
        <w:rPr>
          <w:rFonts w:ascii="仿宋" w:eastAsia="仿宋" w:hAnsi="仿宋" w:hint="eastAsia"/>
          <w:bCs/>
          <w:color w:val="000000" w:themeColor="text1"/>
          <w:spacing w:val="-28"/>
          <w:sz w:val="32"/>
          <w:szCs w:val="32"/>
        </w:rPr>
        <w:t xml:space="preserve">  </w:t>
      </w:r>
    </w:p>
    <w:p w:rsidR="00380CE1" w:rsidRPr="004C72E8" w:rsidRDefault="00380CE1" w:rsidP="004C72E8">
      <w:pPr>
        <w:spacing w:after="0" w:line="400" w:lineRule="exact"/>
        <w:ind w:firstLineChars="950" w:firstLine="3040"/>
        <w:jc w:val="both"/>
        <w:rPr>
          <w:rFonts w:ascii="仿宋" w:eastAsia="仿宋" w:hAnsi="仿宋"/>
          <w:color w:val="000000" w:themeColor="text1"/>
          <w:sz w:val="32"/>
          <w:szCs w:val="32"/>
        </w:rPr>
      </w:pPr>
    </w:p>
    <w:p w:rsidR="00380CE1" w:rsidRPr="004C72E8" w:rsidRDefault="00380CE1" w:rsidP="004C72E8">
      <w:pPr>
        <w:spacing w:after="0" w:line="400" w:lineRule="exact"/>
        <w:ind w:firstLineChars="1450" w:firstLine="4640"/>
        <w:jc w:val="both"/>
        <w:rPr>
          <w:rFonts w:ascii="仿宋" w:eastAsia="仿宋" w:hAnsi="仿宋"/>
          <w:color w:val="000000" w:themeColor="text1"/>
          <w:sz w:val="32"/>
          <w:szCs w:val="32"/>
        </w:rPr>
      </w:pPr>
      <w:r w:rsidRPr="004C72E8">
        <w:rPr>
          <w:rFonts w:ascii="仿宋" w:eastAsia="仿宋" w:hAnsi="仿宋" w:hint="eastAsia"/>
          <w:color w:val="000000" w:themeColor="text1"/>
          <w:sz w:val="32"/>
          <w:szCs w:val="32"/>
        </w:rPr>
        <w:t>宁远县市场监督管理局</w:t>
      </w:r>
    </w:p>
    <w:p w:rsidR="00380CE1" w:rsidRPr="004C72E8" w:rsidRDefault="00920F62" w:rsidP="004C72E8">
      <w:pPr>
        <w:spacing w:after="0" w:line="400" w:lineRule="exact"/>
        <w:ind w:firstLine="200"/>
        <w:jc w:val="both"/>
        <w:rPr>
          <w:rFonts w:ascii="仿宋" w:eastAsia="仿宋" w:hAnsi="仿宋" w:cs="仿宋_GB2312"/>
          <w:color w:val="000000" w:themeColor="text1"/>
          <w:sz w:val="32"/>
          <w:szCs w:val="32"/>
        </w:rPr>
      </w:pPr>
      <w:r w:rsidRPr="004C72E8">
        <w:rPr>
          <w:rFonts w:ascii="仿宋" w:eastAsia="仿宋" w:hAnsi="仿宋" w:hint="eastAsia"/>
          <w:color w:val="000000" w:themeColor="text1"/>
          <w:sz w:val="32"/>
          <w:szCs w:val="32"/>
        </w:rPr>
        <w:t xml:space="preserve">                              </w:t>
      </w:r>
      <w:r w:rsidR="00380CE1" w:rsidRPr="004C72E8">
        <w:rPr>
          <w:rFonts w:ascii="仿宋" w:eastAsia="仿宋" w:hAnsi="仿宋" w:hint="eastAsia"/>
          <w:color w:val="000000" w:themeColor="text1"/>
          <w:sz w:val="32"/>
          <w:szCs w:val="32"/>
        </w:rPr>
        <w:t xml:space="preserve"> 20</w:t>
      </w:r>
      <w:r w:rsidR="00327917" w:rsidRPr="004C72E8">
        <w:rPr>
          <w:rFonts w:ascii="仿宋" w:eastAsia="仿宋" w:hAnsi="仿宋" w:hint="eastAsia"/>
          <w:color w:val="000000" w:themeColor="text1"/>
          <w:sz w:val="32"/>
          <w:szCs w:val="32"/>
        </w:rPr>
        <w:t>2</w:t>
      </w:r>
      <w:r w:rsidR="005166B7" w:rsidRPr="004C72E8">
        <w:rPr>
          <w:rFonts w:ascii="仿宋" w:eastAsia="仿宋" w:hAnsi="仿宋" w:hint="eastAsia"/>
          <w:color w:val="000000" w:themeColor="text1"/>
          <w:sz w:val="32"/>
          <w:szCs w:val="32"/>
        </w:rPr>
        <w:t>2</w:t>
      </w:r>
      <w:r w:rsidR="00380CE1" w:rsidRPr="004C72E8">
        <w:rPr>
          <w:rFonts w:ascii="仿宋" w:eastAsia="仿宋" w:hAnsi="仿宋" w:cs="仿宋_GB2312" w:hint="eastAsia"/>
          <w:color w:val="000000" w:themeColor="text1"/>
          <w:sz w:val="32"/>
          <w:szCs w:val="32"/>
        </w:rPr>
        <w:t>年</w:t>
      </w:r>
      <w:r w:rsidR="004C72E8" w:rsidRPr="004C72E8">
        <w:rPr>
          <w:rFonts w:ascii="仿宋" w:eastAsia="仿宋" w:hAnsi="仿宋" w:cs="仿宋_GB2312" w:hint="eastAsia"/>
          <w:color w:val="000000" w:themeColor="text1"/>
          <w:sz w:val="32"/>
          <w:szCs w:val="32"/>
        </w:rPr>
        <w:t>7</w:t>
      </w:r>
      <w:r w:rsidR="00380CE1" w:rsidRPr="004C72E8">
        <w:rPr>
          <w:rFonts w:ascii="仿宋" w:eastAsia="仿宋" w:hAnsi="仿宋" w:cs="仿宋_GB2312" w:hint="eastAsia"/>
          <w:color w:val="000000" w:themeColor="text1"/>
          <w:sz w:val="32"/>
          <w:szCs w:val="32"/>
        </w:rPr>
        <w:t>月</w:t>
      </w:r>
      <w:r w:rsidR="004C72E8" w:rsidRPr="004C72E8">
        <w:rPr>
          <w:rFonts w:ascii="仿宋" w:eastAsia="仿宋" w:hAnsi="仿宋" w:cs="仿宋_GB2312" w:hint="eastAsia"/>
          <w:color w:val="000000" w:themeColor="text1"/>
          <w:sz w:val="32"/>
          <w:szCs w:val="32"/>
        </w:rPr>
        <w:t>13</w:t>
      </w:r>
      <w:r w:rsidR="00380CE1" w:rsidRPr="004C72E8">
        <w:rPr>
          <w:rFonts w:ascii="仿宋" w:eastAsia="仿宋" w:hAnsi="仿宋" w:cs="仿宋_GB2312" w:hint="eastAsia"/>
          <w:color w:val="000000" w:themeColor="text1"/>
          <w:sz w:val="32"/>
          <w:szCs w:val="32"/>
        </w:rPr>
        <w:t>日</w:t>
      </w:r>
    </w:p>
    <w:p w:rsidR="00DB58F0" w:rsidRPr="004C72E8" w:rsidRDefault="006A0BD5" w:rsidP="004C72E8">
      <w:pPr>
        <w:pBdr>
          <w:bottom w:val="single" w:sz="12" w:space="1" w:color="auto"/>
        </w:pBdr>
        <w:tabs>
          <w:tab w:val="left" w:pos="3135"/>
        </w:tabs>
        <w:spacing w:after="0" w:line="400" w:lineRule="exact"/>
        <w:ind w:firstLineChars="50" w:firstLine="160"/>
        <w:jc w:val="both"/>
        <w:rPr>
          <w:rFonts w:ascii="仿宋" w:eastAsia="仿宋" w:hAnsi="仿宋"/>
          <w:bCs/>
          <w:color w:val="000000" w:themeColor="text1"/>
          <w:sz w:val="32"/>
          <w:szCs w:val="32"/>
        </w:rPr>
      </w:pPr>
      <w:r w:rsidRPr="004C72E8">
        <w:rPr>
          <w:rFonts w:ascii="仿宋" w:eastAsia="仿宋" w:hAnsi="仿宋"/>
          <w:bCs/>
          <w:color w:val="000000" w:themeColor="text1"/>
          <w:sz w:val="32"/>
          <w:szCs w:val="32"/>
        </w:rPr>
        <w:tab/>
      </w:r>
    </w:p>
    <w:p w:rsidR="0034732A" w:rsidRPr="004C72E8" w:rsidRDefault="00C751D1" w:rsidP="004C72E8">
      <w:pPr>
        <w:pBdr>
          <w:bottom w:val="single" w:sz="12" w:space="1" w:color="auto"/>
        </w:pBdr>
        <w:spacing w:after="0" w:line="420" w:lineRule="exact"/>
        <w:ind w:firstLineChars="100" w:firstLine="300"/>
        <w:jc w:val="both"/>
        <w:rPr>
          <w:rFonts w:ascii="仿宋" w:eastAsia="仿宋" w:hAnsi="仿宋"/>
          <w:bCs/>
          <w:color w:val="000000" w:themeColor="text1"/>
          <w:sz w:val="30"/>
          <w:szCs w:val="30"/>
        </w:rPr>
      </w:pPr>
      <w:r w:rsidRPr="004C72E8">
        <w:rPr>
          <w:rFonts w:ascii="仿宋" w:eastAsia="仿宋" w:hAnsi="仿宋" w:hint="eastAsia"/>
          <w:bCs/>
          <w:color w:val="000000" w:themeColor="text1"/>
          <w:sz w:val="30"/>
          <w:szCs w:val="30"/>
        </w:rPr>
        <w:t>(市场监督管理部门将依法向社会公示本行政处罚决定信息)</w:t>
      </w:r>
    </w:p>
    <w:p w:rsidR="0034732A" w:rsidRPr="005166B7" w:rsidRDefault="0034732A" w:rsidP="005166B7">
      <w:pPr>
        <w:pBdr>
          <w:bottom w:val="single" w:sz="12" w:space="1" w:color="auto"/>
        </w:pBdr>
        <w:spacing w:after="0" w:line="420" w:lineRule="exact"/>
        <w:jc w:val="both"/>
        <w:rPr>
          <w:rFonts w:asciiTheme="majorEastAsia" w:eastAsiaTheme="majorEastAsia" w:hAnsiTheme="majorEastAsia"/>
          <w:bCs/>
          <w:color w:val="000000" w:themeColor="text1"/>
          <w:sz w:val="30"/>
          <w:szCs w:val="30"/>
        </w:rPr>
      </w:pPr>
    </w:p>
    <w:p w:rsidR="004358AB" w:rsidRPr="005166B7" w:rsidRDefault="00C751D1" w:rsidP="005166B7">
      <w:pPr>
        <w:spacing w:after="0" w:line="420" w:lineRule="exact"/>
        <w:jc w:val="both"/>
        <w:rPr>
          <w:rFonts w:ascii="仿宋" w:eastAsia="仿宋" w:hAnsi="仿宋"/>
          <w:color w:val="000000" w:themeColor="text1"/>
          <w:sz w:val="30"/>
          <w:szCs w:val="30"/>
        </w:rPr>
      </w:pPr>
      <w:r w:rsidRPr="005166B7">
        <w:rPr>
          <w:rFonts w:ascii="仿宋" w:eastAsia="仿宋" w:hAnsi="仿宋" w:hint="eastAsia"/>
          <w:bCs/>
          <w:color w:val="000000" w:themeColor="text1"/>
          <w:spacing w:val="8"/>
          <w:sz w:val="30"/>
          <w:szCs w:val="30"/>
        </w:rPr>
        <w:t>本文书式</w:t>
      </w:r>
      <w:r w:rsidR="00DB58F0" w:rsidRPr="005166B7">
        <w:rPr>
          <w:rFonts w:ascii="仿宋" w:eastAsia="仿宋" w:hAnsi="仿宋" w:hint="eastAsia"/>
          <w:bCs/>
          <w:color w:val="000000" w:themeColor="text1"/>
          <w:spacing w:val="8"/>
          <w:sz w:val="30"/>
          <w:szCs w:val="30"/>
          <w:u w:val="single"/>
        </w:rPr>
        <w:t>六</w:t>
      </w:r>
      <w:r w:rsidRPr="005166B7">
        <w:rPr>
          <w:rFonts w:ascii="仿宋" w:eastAsia="仿宋" w:hAnsi="仿宋" w:hint="eastAsia"/>
          <w:bCs/>
          <w:color w:val="000000" w:themeColor="text1"/>
          <w:spacing w:val="8"/>
          <w:sz w:val="30"/>
          <w:szCs w:val="30"/>
        </w:rPr>
        <w:t>份，</w:t>
      </w:r>
      <w:r w:rsidR="00DB58F0" w:rsidRPr="005166B7">
        <w:rPr>
          <w:rFonts w:ascii="仿宋" w:eastAsia="仿宋" w:hAnsi="仿宋" w:hint="eastAsia"/>
          <w:bCs/>
          <w:color w:val="000000" w:themeColor="text1"/>
          <w:spacing w:val="8"/>
          <w:sz w:val="30"/>
          <w:szCs w:val="30"/>
          <w:u w:val="single"/>
        </w:rPr>
        <w:t>一</w:t>
      </w:r>
      <w:r w:rsidRPr="005166B7">
        <w:rPr>
          <w:rFonts w:ascii="仿宋" w:eastAsia="仿宋" w:hAnsi="仿宋" w:hint="eastAsia"/>
          <w:bCs/>
          <w:color w:val="000000" w:themeColor="text1"/>
          <w:spacing w:val="8"/>
          <w:sz w:val="30"/>
          <w:szCs w:val="30"/>
        </w:rPr>
        <w:t>份送达，</w:t>
      </w:r>
      <w:r w:rsidRPr="005166B7">
        <w:rPr>
          <w:rFonts w:ascii="仿宋" w:eastAsia="仿宋" w:hAnsi="仿宋" w:hint="eastAsia"/>
          <w:bCs/>
          <w:color w:val="000000" w:themeColor="text1"/>
          <w:spacing w:val="8"/>
          <w:sz w:val="30"/>
          <w:szCs w:val="30"/>
          <w:u w:val="single"/>
        </w:rPr>
        <w:t>一</w:t>
      </w:r>
      <w:r w:rsidRPr="005166B7">
        <w:rPr>
          <w:rFonts w:ascii="仿宋" w:eastAsia="仿宋" w:hAnsi="仿宋" w:hint="eastAsia"/>
          <w:bCs/>
          <w:color w:val="000000" w:themeColor="text1"/>
          <w:spacing w:val="8"/>
          <w:sz w:val="30"/>
          <w:szCs w:val="30"/>
        </w:rPr>
        <w:t>份归档，</w:t>
      </w:r>
      <w:r w:rsidR="00DB58F0" w:rsidRPr="005166B7">
        <w:rPr>
          <w:rFonts w:ascii="仿宋" w:eastAsia="仿宋" w:hAnsi="仿宋" w:hint="eastAsia"/>
          <w:bCs/>
          <w:color w:val="000000" w:themeColor="text1"/>
          <w:spacing w:val="8"/>
          <w:sz w:val="30"/>
          <w:szCs w:val="30"/>
          <w:u w:val="single"/>
        </w:rPr>
        <w:t>四份送局领导及股室</w:t>
      </w:r>
      <w:r w:rsidRPr="005166B7">
        <w:rPr>
          <w:rFonts w:ascii="仿宋" w:eastAsia="仿宋" w:hAnsi="仿宋" w:hint="eastAsia"/>
          <w:bCs/>
          <w:color w:val="000000" w:themeColor="text1"/>
          <w:spacing w:val="8"/>
          <w:sz w:val="30"/>
          <w:szCs w:val="30"/>
        </w:rPr>
        <w:t>。</w:t>
      </w:r>
    </w:p>
    <w:sectPr w:rsidR="004358AB" w:rsidRPr="005166B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23F13"/>
    <w:rsid w:val="0004797B"/>
    <w:rsid w:val="00087D9A"/>
    <w:rsid w:val="0009262F"/>
    <w:rsid w:val="000A6974"/>
    <w:rsid w:val="000B6F2B"/>
    <w:rsid w:val="00105CD2"/>
    <w:rsid w:val="00147AC7"/>
    <w:rsid w:val="00180839"/>
    <w:rsid w:val="001A4335"/>
    <w:rsid w:val="001B338C"/>
    <w:rsid w:val="002055A3"/>
    <w:rsid w:val="0021288D"/>
    <w:rsid w:val="00217DB7"/>
    <w:rsid w:val="00246113"/>
    <w:rsid w:val="00261DB9"/>
    <w:rsid w:val="00266774"/>
    <w:rsid w:val="003117AC"/>
    <w:rsid w:val="00323B43"/>
    <w:rsid w:val="00327917"/>
    <w:rsid w:val="0034732A"/>
    <w:rsid w:val="0036562A"/>
    <w:rsid w:val="00380CE1"/>
    <w:rsid w:val="003A0851"/>
    <w:rsid w:val="003A69B7"/>
    <w:rsid w:val="003D0732"/>
    <w:rsid w:val="003D0A74"/>
    <w:rsid w:val="003D37D8"/>
    <w:rsid w:val="004000F4"/>
    <w:rsid w:val="00407E29"/>
    <w:rsid w:val="00426133"/>
    <w:rsid w:val="004358AB"/>
    <w:rsid w:val="00456215"/>
    <w:rsid w:val="004B3F2B"/>
    <w:rsid w:val="004C72E8"/>
    <w:rsid w:val="0051064C"/>
    <w:rsid w:val="005166B7"/>
    <w:rsid w:val="005542F6"/>
    <w:rsid w:val="00557309"/>
    <w:rsid w:val="0059251F"/>
    <w:rsid w:val="00596285"/>
    <w:rsid w:val="005B3770"/>
    <w:rsid w:val="005D32EC"/>
    <w:rsid w:val="005F2B3E"/>
    <w:rsid w:val="006137ED"/>
    <w:rsid w:val="00621F66"/>
    <w:rsid w:val="0068025C"/>
    <w:rsid w:val="00687116"/>
    <w:rsid w:val="006A0BD5"/>
    <w:rsid w:val="006B09C8"/>
    <w:rsid w:val="007142A1"/>
    <w:rsid w:val="00791113"/>
    <w:rsid w:val="007E51C7"/>
    <w:rsid w:val="008319B0"/>
    <w:rsid w:val="00841BCC"/>
    <w:rsid w:val="0084273A"/>
    <w:rsid w:val="00845D5D"/>
    <w:rsid w:val="00866872"/>
    <w:rsid w:val="008B7726"/>
    <w:rsid w:val="008D7DD5"/>
    <w:rsid w:val="008E0A97"/>
    <w:rsid w:val="00900885"/>
    <w:rsid w:val="00906498"/>
    <w:rsid w:val="00920F62"/>
    <w:rsid w:val="00931682"/>
    <w:rsid w:val="009F0EF1"/>
    <w:rsid w:val="00A62604"/>
    <w:rsid w:val="00A878C5"/>
    <w:rsid w:val="00A94E75"/>
    <w:rsid w:val="00AA0957"/>
    <w:rsid w:val="00AB3A4B"/>
    <w:rsid w:val="00AB4A80"/>
    <w:rsid w:val="00AC7699"/>
    <w:rsid w:val="00AF0538"/>
    <w:rsid w:val="00B07486"/>
    <w:rsid w:val="00B1704E"/>
    <w:rsid w:val="00B213E6"/>
    <w:rsid w:val="00B41635"/>
    <w:rsid w:val="00B47A8A"/>
    <w:rsid w:val="00B81B86"/>
    <w:rsid w:val="00BE5CBB"/>
    <w:rsid w:val="00C624A7"/>
    <w:rsid w:val="00C64FA3"/>
    <w:rsid w:val="00C72F20"/>
    <w:rsid w:val="00C751D1"/>
    <w:rsid w:val="00CC6BE9"/>
    <w:rsid w:val="00CF0910"/>
    <w:rsid w:val="00D31D50"/>
    <w:rsid w:val="00D75F8B"/>
    <w:rsid w:val="00DB58F0"/>
    <w:rsid w:val="00DF07FE"/>
    <w:rsid w:val="00E05525"/>
    <w:rsid w:val="00E44DA5"/>
    <w:rsid w:val="00E80642"/>
    <w:rsid w:val="00EA2105"/>
    <w:rsid w:val="00ED314E"/>
    <w:rsid w:val="00EE026E"/>
    <w:rsid w:val="00EE36F4"/>
    <w:rsid w:val="00F0292B"/>
    <w:rsid w:val="00F61261"/>
    <w:rsid w:val="00F748B9"/>
    <w:rsid w:val="00FB2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0CE1"/>
    <w:rPr>
      <w:color w:val="0000FF"/>
      <w:u w:val="single"/>
    </w:rPr>
  </w:style>
  <w:style w:type="paragraph" w:styleId="a4">
    <w:name w:val="Date"/>
    <w:basedOn w:val="a"/>
    <w:next w:val="a"/>
    <w:link w:val="Char"/>
    <w:uiPriority w:val="99"/>
    <w:semiHidden/>
    <w:unhideWhenUsed/>
    <w:rsid w:val="0034732A"/>
    <w:pPr>
      <w:ind w:leftChars="2500" w:left="100"/>
    </w:pPr>
  </w:style>
  <w:style w:type="character" w:customStyle="1" w:styleId="Char">
    <w:name w:val="日期 Char"/>
    <w:basedOn w:val="a0"/>
    <w:link w:val="a4"/>
    <w:uiPriority w:val="99"/>
    <w:semiHidden/>
    <w:rsid w:val="0034732A"/>
    <w:rPr>
      <w:rFonts w:ascii="Tahoma" w:hAnsi="Tahoma"/>
    </w:rPr>
  </w:style>
  <w:style w:type="character" w:customStyle="1" w:styleId="apple-converted-space">
    <w:name w:val="apple-converted-space"/>
    <w:basedOn w:val="a0"/>
    <w:rsid w:val="00BE5CBB"/>
  </w:style>
</w:styles>
</file>

<file path=word/webSettings.xml><?xml version="1.0" encoding="utf-8"?>
<w:webSettings xmlns:r="http://schemas.openxmlformats.org/officeDocument/2006/relationships" xmlns:w="http://schemas.openxmlformats.org/wordprocessingml/2006/main">
  <w:divs>
    <w:div w:id="199494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B747AF-459E-49F1-B666-01ECE7FA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77</cp:revision>
  <cp:lastPrinted>2022-05-19T02:20:00Z</cp:lastPrinted>
  <dcterms:created xsi:type="dcterms:W3CDTF">2008-09-11T17:20:00Z</dcterms:created>
  <dcterms:modified xsi:type="dcterms:W3CDTF">2022-08-03T07:46:00Z</dcterms:modified>
</cp:coreProperties>
</file>