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4CD" w:rsidRDefault="00B81E8D">
      <w:pPr>
        <w:spacing w:line="640" w:lineRule="exact"/>
        <w:jc w:val="center"/>
        <w:rPr>
          <w:rFonts w:ascii="Times New Roman" w:eastAsia="方正小标宋简体" w:hAnsi="Times New Roman" w:cs="方正小标宋简体"/>
          <w:color w:val="000000"/>
          <w:sz w:val="44"/>
          <w:szCs w:val="44"/>
        </w:rPr>
      </w:pPr>
      <w:r>
        <w:rPr>
          <w:rFonts w:ascii="Times New Roman" w:eastAsia="方正小标宋简体" w:hAnsi="方正小标宋简体" w:cs="方正小标宋简体" w:hint="eastAsia"/>
          <w:bCs/>
          <w:color w:val="000000"/>
          <w:sz w:val="44"/>
          <w:szCs w:val="44"/>
        </w:rPr>
        <w:t>宁远县</w:t>
      </w:r>
      <w:r>
        <w:rPr>
          <w:rFonts w:ascii="Times New Roman" w:eastAsia="方正小标宋简体" w:hAnsi="方正小标宋简体" w:cs="方正小标宋简体" w:hint="eastAsia"/>
          <w:bCs/>
          <w:color w:val="000000"/>
          <w:sz w:val="44"/>
          <w:szCs w:val="44"/>
        </w:rPr>
        <w:t>市场监督管理局</w:t>
      </w:r>
    </w:p>
    <w:p w:rsidR="003614CD" w:rsidRDefault="00B81E8D">
      <w:pPr>
        <w:spacing w:line="640" w:lineRule="exact"/>
        <w:jc w:val="center"/>
        <w:rPr>
          <w:rFonts w:ascii="Times New Roman" w:eastAsia="方正小标宋简体" w:hAnsi="Times New Roman" w:cs="方正小标宋简体"/>
          <w:bCs/>
          <w:color w:val="000000"/>
          <w:sz w:val="44"/>
          <w:szCs w:val="44"/>
        </w:rPr>
      </w:pPr>
      <w:r>
        <w:rPr>
          <w:rFonts w:ascii="Times New Roman" w:eastAsia="方正小标宋简体" w:hAnsi="方正小标宋简体" w:cs="方正小标宋简体" w:hint="eastAsia"/>
          <w:bCs/>
          <w:color w:val="000000"/>
          <w:sz w:val="44"/>
          <w:szCs w:val="44"/>
        </w:rPr>
        <w:t>行政处罚决定书</w:t>
      </w:r>
    </w:p>
    <w:p w:rsidR="003614CD" w:rsidRDefault="003614CD" w:rsidP="00B81E8D">
      <w:pPr>
        <w:wordWrap w:val="0"/>
        <w:snapToGrid w:val="0"/>
        <w:spacing w:beforeLines="100" w:afterLines="100" w:line="520" w:lineRule="exact"/>
        <w:jc w:val="center"/>
        <w:rPr>
          <w:rFonts w:ascii="Times New Roman" w:eastAsia="仿宋_GB2312" w:hAnsi="Times New Roman" w:cs="仿宋"/>
          <w:color w:val="000000"/>
          <w:sz w:val="32"/>
          <w:szCs w:val="32"/>
        </w:rPr>
      </w:pPr>
      <w:r>
        <w:rPr>
          <w:rFonts w:ascii="Times New Roman" w:eastAsia="仿宋_GB2312" w:hAnsi="Times New Roman" w:cs="仿宋"/>
          <w:color w:val="000000"/>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u w:val="single"/>
        </w:rPr>
        <w:t>宁</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rPr>
        <w:t>市监</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u w:val="single"/>
        </w:rPr>
        <w:t>处</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rPr>
        <w:t>〔</w:t>
      </w:r>
      <w:r w:rsidR="00B81E8D">
        <w:rPr>
          <w:rFonts w:ascii="Times New Roman" w:eastAsia="仿宋_GB2312" w:hAnsi="Times New Roman" w:cs="仿宋" w:hint="eastAsia"/>
          <w:color w:val="000000"/>
          <w:sz w:val="32"/>
          <w:szCs w:val="32"/>
          <w:u w:val="single"/>
        </w:rPr>
        <w:t>2022</w:t>
      </w:r>
      <w:r w:rsidR="00B81E8D">
        <w:rPr>
          <w:rFonts w:ascii="Times New Roman" w:eastAsia="仿宋_GB2312" w:hAnsi="Times New Roman" w:cs="仿宋" w:hint="eastAsia"/>
          <w:color w:val="000000"/>
          <w:sz w:val="32"/>
          <w:szCs w:val="32"/>
        </w:rPr>
        <w:t>〕</w:t>
      </w:r>
      <w:r w:rsidR="00B81E8D">
        <w:rPr>
          <w:rFonts w:ascii="Times New Roman" w:eastAsia="仿宋_GB2312" w:hAnsi="Times New Roman" w:cs="仿宋" w:hint="eastAsia"/>
          <w:color w:val="000000"/>
          <w:sz w:val="32"/>
          <w:szCs w:val="32"/>
          <w:u w:val="single"/>
        </w:rPr>
        <w:t xml:space="preserve"> </w:t>
      </w:r>
      <w:r w:rsidR="00B81E8D">
        <w:rPr>
          <w:rFonts w:ascii="Times New Roman" w:eastAsia="仿宋_GB2312" w:hAnsi="Times New Roman" w:cs="仿宋" w:hint="eastAsia"/>
          <w:color w:val="000000"/>
          <w:sz w:val="32"/>
          <w:szCs w:val="32"/>
          <w:u w:val="single"/>
        </w:rPr>
        <w:t xml:space="preserve"> 91   </w:t>
      </w:r>
      <w:r w:rsidR="00B81E8D">
        <w:rPr>
          <w:rFonts w:ascii="Times New Roman" w:eastAsia="仿宋_GB2312" w:hAnsi="Times New Roman" w:cs="仿宋" w:hint="eastAsia"/>
          <w:color w:val="000000"/>
          <w:sz w:val="32"/>
          <w:szCs w:val="32"/>
        </w:rPr>
        <w:t>号</w:t>
      </w:r>
    </w:p>
    <w:p w:rsidR="003614CD" w:rsidRDefault="00B81E8D">
      <w:pPr>
        <w:spacing w:line="360" w:lineRule="auto"/>
        <w:rPr>
          <w:rFonts w:ascii="Times New Roman" w:eastAsia="仿宋_GB2312" w:hAnsi="Times New Roman" w:cs="仿宋"/>
          <w:sz w:val="32"/>
          <w:szCs w:val="32"/>
        </w:rPr>
      </w:pPr>
      <w:r>
        <w:rPr>
          <w:rFonts w:ascii="Times New Roman" w:eastAsia="仿宋_GB2312" w:hAnsi="Times New Roman" w:cs="仿宋" w:hint="eastAsia"/>
          <w:sz w:val="32"/>
          <w:szCs w:val="32"/>
        </w:rPr>
        <w:t>当事人：</w:t>
      </w:r>
      <w:r>
        <w:rPr>
          <w:rFonts w:ascii="仿宋_GB2312" w:eastAsia="仿宋_GB2312" w:hAnsi="仿宋" w:cs="仿宋" w:hint="eastAsia"/>
          <w:sz w:val="32"/>
          <w:szCs w:val="32"/>
          <w:u w:val="single"/>
        </w:rPr>
        <w:t>宁远县一蚝海鲜馆</w:t>
      </w:r>
      <w:r>
        <w:rPr>
          <w:rFonts w:ascii="Times New Roman" w:eastAsia="仿宋_GB2312" w:hAnsi="Times New Roman" w:hint="eastAsia"/>
          <w:bCs/>
          <w:sz w:val="32"/>
          <w:szCs w:val="32"/>
          <w:u w:val="single"/>
        </w:rPr>
        <w:t xml:space="preserve">                     </w:t>
      </w:r>
      <w:r>
        <w:rPr>
          <w:rFonts w:ascii="Times New Roman" w:eastAsia="仿宋_GB2312" w:hAnsi="Times New Roman" w:cs="Mongolian Baiti" w:hint="eastAsia"/>
          <w:kern w:val="1"/>
          <w:sz w:val="32"/>
          <w:szCs w:val="32"/>
          <w:u w:val="single"/>
        </w:rPr>
        <w:t xml:space="preserve">                 </w:t>
      </w:r>
    </w:p>
    <w:p w:rsidR="003614CD" w:rsidRDefault="00B81E8D">
      <w:pPr>
        <w:spacing w:line="360" w:lineRule="auto"/>
        <w:ind w:left="140" w:hanging="140"/>
        <w:rPr>
          <w:rFonts w:ascii="仿宋" w:eastAsia="仿宋" w:hAnsi="仿宋" w:cs="Arial"/>
          <w:sz w:val="32"/>
          <w:szCs w:val="32"/>
          <w:u w:val="single"/>
        </w:rPr>
      </w:pPr>
      <w:r>
        <w:rPr>
          <w:rFonts w:ascii="Times New Roman" w:eastAsia="仿宋_GB2312" w:hAnsi="Times New Roman" w:cs="Mongolian Baiti" w:hint="eastAsia"/>
          <w:kern w:val="1"/>
          <w:sz w:val="32"/>
          <w:szCs w:val="32"/>
        </w:rPr>
        <w:t>主体资格证照名称：</w:t>
      </w:r>
      <w:r>
        <w:rPr>
          <w:rFonts w:eastAsia="仿宋_GB2312"/>
          <w:bCs/>
          <w:sz w:val="32"/>
          <w:szCs w:val="32"/>
          <w:u w:val="single"/>
        </w:rPr>
        <w:t>《</w:t>
      </w:r>
      <w:r>
        <w:rPr>
          <w:rFonts w:eastAsia="仿宋_GB2312" w:hint="eastAsia"/>
          <w:bCs/>
          <w:sz w:val="32"/>
          <w:szCs w:val="32"/>
          <w:u w:val="single"/>
        </w:rPr>
        <w:t>营业执照</w:t>
      </w:r>
      <w:r>
        <w:rPr>
          <w:rFonts w:eastAsia="仿宋_GB2312"/>
          <w:bCs/>
          <w:sz w:val="32"/>
          <w:szCs w:val="32"/>
          <w:u w:val="single"/>
        </w:rPr>
        <w:t>》</w:t>
      </w:r>
      <w:r>
        <w:rPr>
          <w:rFonts w:ascii="仿宋" w:eastAsia="仿宋" w:hAnsi="仿宋" w:cs="Arial" w:hint="eastAsia"/>
          <w:sz w:val="32"/>
          <w:szCs w:val="32"/>
          <w:u w:val="single"/>
        </w:rPr>
        <w:t xml:space="preserve">                       </w:t>
      </w:r>
    </w:p>
    <w:p w:rsidR="003614CD" w:rsidRDefault="00B81E8D">
      <w:pPr>
        <w:spacing w:line="360" w:lineRule="auto"/>
        <w:ind w:left="140" w:hanging="140"/>
        <w:rPr>
          <w:rFonts w:ascii="Times New Roman" w:eastAsia="仿宋_GB2312" w:hAnsi="Times New Roman" w:cs="Mongolian Baiti"/>
          <w:kern w:val="1"/>
          <w:sz w:val="32"/>
          <w:szCs w:val="32"/>
          <w:u w:val="single"/>
        </w:rPr>
      </w:pPr>
      <w:r>
        <w:rPr>
          <w:rFonts w:ascii="Times New Roman" w:eastAsia="仿宋_GB2312" w:hAnsi="Times New Roman" w:cs="Mongolian Baiti" w:hint="eastAsia"/>
          <w:kern w:val="1"/>
          <w:sz w:val="32"/>
          <w:szCs w:val="32"/>
        </w:rPr>
        <w:t>统一社会信用代码</w:t>
      </w:r>
      <w:r>
        <w:rPr>
          <w:rFonts w:ascii="Times New Roman" w:eastAsia="仿宋_GB2312" w:hAnsi="Times New Roman" w:cs="Mongolian Baiti" w:hint="eastAsia"/>
          <w:kern w:val="1"/>
          <w:sz w:val="32"/>
          <w:szCs w:val="32"/>
        </w:rPr>
        <w:t>（注册号）</w:t>
      </w:r>
      <w:r>
        <w:rPr>
          <w:rFonts w:ascii="Times New Roman" w:eastAsia="仿宋_GB2312" w:hAnsi="Times New Roman" w:cs="Mongolian Baiti" w:hint="eastAsia"/>
          <w:kern w:val="1"/>
          <w:sz w:val="32"/>
          <w:szCs w:val="32"/>
        </w:rPr>
        <w:t>：</w:t>
      </w:r>
      <w:r>
        <w:rPr>
          <w:rFonts w:eastAsia="仿宋_GB2312"/>
          <w:bCs/>
          <w:sz w:val="32"/>
          <w:szCs w:val="32"/>
          <w:u w:val="single"/>
        </w:rPr>
        <w:t>9</w:t>
      </w:r>
      <w:r>
        <w:rPr>
          <w:rFonts w:eastAsia="仿宋_GB2312" w:hint="eastAsia"/>
          <w:bCs/>
          <w:sz w:val="32"/>
          <w:szCs w:val="32"/>
          <w:u w:val="single"/>
        </w:rPr>
        <w:t>2</w:t>
      </w:r>
      <w:r>
        <w:rPr>
          <w:rFonts w:eastAsia="仿宋_GB2312"/>
          <w:bCs/>
          <w:sz w:val="32"/>
          <w:szCs w:val="32"/>
          <w:u w:val="single"/>
        </w:rPr>
        <w:t>431126M</w:t>
      </w:r>
      <w:r>
        <w:rPr>
          <w:rFonts w:eastAsia="仿宋_GB2312" w:hint="eastAsia"/>
          <w:bCs/>
          <w:sz w:val="32"/>
          <w:szCs w:val="32"/>
          <w:u w:val="single"/>
        </w:rPr>
        <w:t>A4</w:t>
      </w:r>
      <w:r>
        <w:rPr>
          <w:rFonts w:eastAsia="仿宋_GB2312" w:hint="eastAsia"/>
          <w:bCs/>
          <w:sz w:val="32"/>
          <w:szCs w:val="32"/>
          <w:u w:val="single"/>
        </w:rPr>
        <w:t>TC5TG5J</w:t>
      </w:r>
      <w:r>
        <w:rPr>
          <w:rFonts w:ascii="Times New Roman" w:eastAsia="仿宋_GB2312" w:hAnsi="Times New Roman" w:cs="Mongolian Baiti" w:hint="eastAsia"/>
          <w:kern w:val="1"/>
          <w:sz w:val="32"/>
          <w:szCs w:val="32"/>
          <w:u w:val="single"/>
        </w:rPr>
        <w:t xml:space="preserve">  </w:t>
      </w:r>
      <w:r>
        <w:rPr>
          <w:rFonts w:ascii="Times New Roman" w:eastAsia="仿宋_GB2312" w:hAnsi="Times New Roman" w:cs="Mongolian Baiti" w:hint="eastAsia"/>
          <w:kern w:val="1"/>
          <w:sz w:val="32"/>
          <w:szCs w:val="32"/>
          <w:u w:val="single"/>
        </w:rPr>
        <w:t xml:space="preserve">              </w:t>
      </w:r>
    </w:p>
    <w:p w:rsidR="003614CD" w:rsidRDefault="00B81E8D" w:rsidP="00B81E8D">
      <w:pPr>
        <w:spacing w:line="360" w:lineRule="auto"/>
        <w:ind w:left="640" w:hangingChars="200" w:hanging="640"/>
        <w:rPr>
          <w:rFonts w:ascii="仿宋_GB2312" w:eastAsia="仿宋_GB2312" w:hAnsi="仿宋_GB2312" w:cs="仿宋_GB2312"/>
          <w:bCs/>
          <w:sz w:val="32"/>
          <w:szCs w:val="32"/>
          <w:u w:val="single"/>
        </w:rPr>
      </w:pPr>
      <w:r>
        <w:rPr>
          <w:rFonts w:ascii="Times New Roman" w:eastAsia="仿宋_GB2312" w:hAnsi="Times New Roman" w:cs="Mongolian Baiti" w:hint="eastAsia"/>
          <w:kern w:val="1"/>
          <w:sz w:val="32"/>
          <w:szCs w:val="32"/>
        </w:rPr>
        <w:t>住所（住址）：</w:t>
      </w:r>
      <w:r>
        <w:rPr>
          <w:rFonts w:ascii="仿宋_GB2312" w:eastAsia="仿宋_GB2312" w:hAnsi="仿宋" w:cs="仿宋" w:hint="eastAsia"/>
          <w:sz w:val="32"/>
          <w:szCs w:val="32"/>
          <w:u w:val="single"/>
        </w:rPr>
        <w:t>湖南省永州市宁远县文庙街道九亿商业广场</w:t>
      </w:r>
      <w:r>
        <w:rPr>
          <w:rFonts w:ascii="仿宋_GB2312" w:eastAsia="仿宋_GB2312" w:hAnsi="仿宋" w:cs="仿宋" w:hint="eastAsia"/>
          <w:sz w:val="32"/>
          <w:szCs w:val="32"/>
          <w:u w:val="single"/>
        </w:rPr>
        <w:t>号</w:t>
      </w:r>
      <w:r>
        <w:rPr>
          <w:rFonts w:ascii="仿宋_GB2312" w:eastAsia="仿宋_GB2312" w:hAnsi="仿宋_GB2312" w:cs="仿宋_GB2312" w:hint="eastAsia"/>
          <w:bCs/>
          <w:sz w:val="32"/>
          <w:szCs w:val="32"/>
          <w:u w:val="single"/>
        </w:rPr>
        <w:t xml:space="preserve">                                                        </w:t>
      </w:r>
    </w:p>
    <w:p w:rsidR="003614CD" w:rsidRDefault="00B81E8D">
      <w:pPr>
        <w:spacing w:line="360" w:lineRule="auto"/>
        <w:ind w:left="140" w:hanging="140"/>
        <w:rPr>
          <w:rFonts w:ascii="Times New Roman" w:eastAsia="仿宋_GB2312" w:hAnsi="Times New Roman" w:cs="仿宋"/>
          <w:sz w:val="32"/>
          <w:szCs w:val="32"/>
          <w:u w:val="single"/>
        </w:rPr>
      </w:pPr>
      <w:r>
        <w:rPr>
          <w:rFonts w:ascii="Times New Roman" w:eastAsia="仿宋_GB2312" w:hAnsi="Times New Roman" w:cs="Mongolian Baiti" w:hint="eastAsia"/>
          <w:spacing w:val="-26"/>
          <w:kern w:val="1"/>
          <w:sz w:val="32"/>
          <w:szCs w:val="32"/>
        </w:rPr>
        <w:t>身份证</w:t>
      </w:r>
      <w:r>
        <w:rPr>
          <w:rFonts w:ascii="Times New Roman" w:eastAsia="仿宋_GB2312" w:hAnsi="Times New Roman" w:cs="仿宋" w:hint="eastAsia"/>
          <w:sz w:val="32"/>
          <w:szCs w:val="32"/>
        </w:rPr>
        <w:t>（其他有效证件）</w:t>
      </w:r>
      <w:r>
        <w:rPr>
          <w:rFonts w:ascii="Times New Roman" w:eastAsia="仿宋_GB2312" w:hAnsi="Times New Roman" w:cs="Mongolian Baiti" w:hint="eastAsia"/>
          <w:spacing w:val="-26"/>
          <w:kern w:val="1"/>
          <w:sz w:val="32"/>
          <w:szCs w:val="32"/>
        </w:rPr>
        <w:t>号码：</w:t>
      </w:r>
      <w:r>
        <w:rPr>
          <w:rFonts w:ascii="仿宋_GB2312" w:eastAsia="仿宋_GB2312" w:hAnsi="仿宋" w:cs="仿宋" w:hint="eastAsia"/>
          <w:sz w:val="32"/>
          <w:szCs w:val="32"/>
          <w:u w:val="single"/>
        </w:rPr>
        <w:t xml:space="preserve">45                </w:t>
      </w:r>
      <w:r>
        <w:rPr>
          <w:rFonts w:ascii="仿宋_GB2312" w:eastAsia="仿宋_GB2312" w:hAnsi="仿宋" w:cs="仿宋" w:hint="eastAsia"/>
          <w:sz w:val="32"/>
          <w:szCs w:val="32"/>
          <w:u w:val="single"/>
        </w:rPr>
        <w:t>61</w:t>
      </w:r>
      <w:r>
        <w:rPr>
          <w:rFonts w:ascii="仿宋_GB2312" w:eastAsia="仿宋_GB2312" w:hAnsi="仿宋_GB2312" w:cs="仿宋_GB2312" w:hint="eastAsia"/>
          <w:bCs/>
          <w:sz w:val="32"/>
          <w:szCs w:val="32"/>
          <w:u w:val="single"/>
        </w:rPr>
        <w:t xml:space="preserve">         </w:t>
      </w:r>
    </w:p>
    <w:p w:rsidR="003614CD" w:rsidRDefault="00B81E8D" w:rsidP="00B81E8D">
      <w:pPr>
        <w:spacing w:beforeLines="50" w:line="360" w:lineRule="auto"/>
        <w:ind w:left="140" w:hanging="140"/>
        <w:rPr>
          <w:rFonts w:ascii="Times New Roman" w:eastAsia="仿宋_GB2312" w:hAnsi="Times New Roman" w:cs="仿宋"/>
          <w:sz w:val="32"/>
          <w:szCs w:val="32"/>
          <w:u w:val="single"/>
        </w:rPr>
      </w:pPr>
      <w:r>
        <w:rPr>
          <w:rFonts w:ascii="Times New Roman" w:eastAsia="仿宋_GB2312" w:hAnsi="Times New Roman" w:cs="仿宋" w:hint="eastAsia"/>
          <w:sz w:val="32"/>
          <w:szCs w:val="32"/>
        </w:rPr>
        <w:t>联系电话：</w:t>
      </w:r>
      <w:r>
        <w:rPr>
          <w:rFonts w:ascii="Times New Roman" w:eastAsia="仿宋_GB2312" w:hAnsi="Times New Roman" w:cs="仿宋" w:hint="eastAsia"/>
          <w:sz w:val="32"/>
          <w:szCs w:val="32"/>
          <w:u w:val="single"/>
        </w:rPr>
        <w:t xml:space="preserve">  </w:t>
      </w:r>
      <w:r>
        <w:rPr>
          <w:rFonts w:ascii="仿宋_GB2312" w:eastAsia="仿宋_GB2312" w:hAnsi="仿宋" w:cs="仿宋" w:hint="eastAsia"/>
          <w:sz w:val="32"/>
          <w:szCs w:val="32"/>
          <w:u w:val="single"/>
        </w:rPr>
        <w:t xml:space="preserve">15        </w:t>
      </w:r>
      <w:r>
        <w:rPr>
          <w:rFonts w:ascii="仿宋_GB2312" w:eastAsia="仿宋_GB2312" w:hAnsi="仿宋" w:cs="仿宋" w:hint="eastAsia"/>
          <w:sz w:val="32"/>
          <w:szCs w:val="32"/>
          <w:u w:val="single"/>
        </w:rPr>
        <w:t>0</w:t>
      </w:r>
      <w:r>
        <w:rPr>
          <w:rFonts w:ascii="Times New Roman" w:eastAsia="仿宋_GB2312" w:hAnsi="Times New Roman" w:cs="仿宋" w:hint="eastAsia"/>
          <w:sz w:val="32"/>
          <w:szCs w:val="32"/>
          <w:u w:val="single"/>
        </w:rPr>
        <w:t xml:space="preserve"> </w:t>
      </w:r>
      <w:r>
        <w:rPr>
          <w:rFonts w:ascii="Times New Roman" w:eastAsia="仿宋_GB2312" w:hAnsi="Times New Roman" w:cs="仿宋" w:hint="eastAsia"/>
          <w:sz w:val="32"/>
          <w:szCs w:val="32"/>
          <w:u w:val="single"/>
        </w:rPr>
        <w:t xml:space="preserve">  </w:t>
      </w:r>
      <w:r>
        <w:rPr>
          <w:rFonts w:ascii="Times New Roman" w:eastAsia="仿宋_GB2312" w:hAnsi="Times New Roman" w:cs="仿宋" w:hint="eastAsia"/>
          <w:sz w:val="32"/>
          <w:szCs w:val="32"/>
        </w:rPr>
        <w:t>其他联系方式：</w:t>
      </w:r>
      <w:r>
        <w:rPr>
          <w:rFonts w:ascii="Times New Roman" w:eastAsia="仿宋_GB2312" w:hAnsi="Times New Roman" w:cs="仿宋" w:hint="eastAsia"/>
          <w:sz w:val="32"/>
          <w:szCs w:val="32"/>
          <w:u w:val="single"/>
        </w:rPr>
        <w:t xml:space="preserve">  </w:t>
      </w:r>
      <w:r>
        <w:rPr>
          <w:rFonts w:ascii="Times New Roman" w:eastAsia="仿宋_GB2312" w:hAnsi="Times New Roman" w:cs="仿宋" w:hint="eastAsia"/>
          <w:sz w:val="32"/>
          <w:szCs w:val="32"/>
          <w:u w:val="single"/>
        </w:rPr>
        <w:t xml:space="preserve"> </w:t>
      </w:r>
      <w:r>
        <w:rPr>
          <w:rFonts w:ascii="Times New Roman" w:eastAsia="仿宋_GB2312" w:hAnsi="Times New Roman" w:cs="仿宋" w:hint="eastAsia"/>
          <w:sz w:val="32"/>
          <w:szCs w:val="32"/>
          <w:u w:val="single"/>
        </w:rPr>
        <w:t xml:space="preserve">  </w:t>
      </w:r>
      <w:r>
        <w:rPr>
          <w:rFonts w:ascii="Times New Roman" w:eastAsia="仿宋_GB2312" w:hAnsi="Times New Roman" w:cs="仿宋" w:hint="eastAsia"/>
          <w:sz w:val="32"/>
          <w:szCs w:val="32"/>
          <w:u w:val="single"/>
        </w:rPr>
        <w:t>/</w:t>
      </w:r>
      <w:r>
        <w:rPr>
          <w:rFonts w:ascii="Times New Roman" w:eastAsia="仿宋_GB2312" w:hAnsi="Times New Roman" w:cs="仿宋" w:hint="eastAsia"/>
          <w:sz w:val="32"/>
          <w:szCs w:val="32"/>
          <w:u w:val="single"/>
        </w:rPr>
        <w:t xml:space="preserve">        </w:t>
      </w:r>
    </w:p>
    <w:p w:rsidR="003614CD" w:rsidRDefault="00B81E8D">
      <w:pPr>
        <w:spacing w:line="360" w:lineRule="auto"/>
        <w:ind w:left="140" w:hanging="140"/>
        <w:rPr>
          <w:rFonts w:ascii="Times New Roman" w:eastAsia="仿宋_GB2312" w:hAnsi="Times New Roman" w:cs="仿宋"/>
          <w:color w:val="000000"/>
          <w:sz w:val="32"/>
          <w:szCs w:val="32"/>
          <w:u w:val="single"/>
        </w:rPr>
      </w:pPr>
      <w:r>
        <w:rPr>
          <w:rFonts w:ascii="Times New Roman" w:eastAsia="仿宋_GB2312" w:hAnsi="Times New Roman" w:cs="仿宋" w:hint="eastAsia"/>
          <w:sz w:val="32"/>
          <w:szCs w:val="32"/>
        </w:rPr>
        <w:t>联系地址：</w:t>
      </w:r>
      <w:r>
        <w:rPr>
          <w:rFonts w:ascii="仿宋_GB2312" w:eastAsia="仿宋_GB2312" w:hAnsi="仿宋" w:cs="仿宋" w:hint="eastAsia"/>
          <w:sz w:val="28"/>
          <w:szCs w:val="28"/>
          <w:u w:val="single"/>
        </w:rPr>
        <w:t xml:space="preserve">湖南省永州市宁远县文庙街道九亿商业广场 </w:t>
      </w:r>
      <w:r>
        <w:rPr>
          <w:rFonts w:ascii="Times New Roman" w:eastAsia="仿宋_GB2312" w:hAnsi="Times New Roman" w:hint="eastAsia"/>
          <w:bCs/>
          <w:sz w:val="28"/>
          <w:szCs w:val="28"/>
          <w:u w:val="single"/>
        </w:rPr>
        <w:t xml:space="preserve">       </w:t>
      </w:r>
      <w:r>
        <w:rPr>
          <w:rFonts w:ascii="Times New Roman" w:eastAsia="仿宋_GB2312" w:hAnsi="Times New Roman" w:hint="eastAsia"/>
          <w:bCs/>
          <w:sz w:val="32"/>
          <w:szCs w:val="32"/>
          <w:u w:val="single"/>
        </w:rPr>
        <w:t xml:space="preserve">    </w:t>
      </w:r>
    </w:p>
    <w:p w:rsidR="003614CD" w:rsidRDefault="00B81E8D">
      <w:pPr>
        <w:spacing w:line="360" w:lineRule="auto"/>
        <w:ind w:firstLineChars="200" w:firstLine="640"/>
        <w:rPr>
          <w:rFonts w:eastAsia="仿宋_GB2312"/>
          <w:bCs/>
          <w:sz w:val="32"/>
          <w:szCs w:val="32"/>
        </w:rPr>
      </w:pPr>
      <w:r>
        <w:rPr>
          <w:rFonts w:ascii="仿宋_GB2312" w:eastAsia="仿宋_GB2312" w:hAnsi="仿宋" w:cs="仿宋" w:hint="eastAsia"/>
          <w:sz w:val="32"/>
          <w:szCs w:val="32"/>
        </w:rPr>
        <w:t>2022</w:t>
      </w:r>
      <w:r>
        <w:rPr>
          <w:rFonts w:ascii="仿宋_GB2312" w:eastAsia="仿宋_GB2312" w:hAnsi="仿宋" w:cs="仿宋" w:hint="eastAsia"/>
          <w:sz w:val="32"/>
          <w:szCs w:val="32"/>
        </w:rPr>
        <w:t>年</w:t>
      </w:r>
      <w:r>
        <w:rPr>
          <w:rFonts w:ascii="仿宋_GB2312" w:eastAsia="仿宋_GB2312" w:hAnsi="仿宋" w:cs="仿宋" w:hint="eastAsia"/>
          <w:sz w:val="32"/>
          <w:szCs w:val="32"/>
        </w:rPr>
        <w:t>6</w:t>
      </w:r>
      <w:r>
        <w:rPr>
          <w:rFonts w:ascii="仿宋_GB2312" w:eastAsia="仿宋_GB2312" w:hAnsi="仿宋" w:cs="仿宋" w:hint="eastAsia"/>
          <w:sz w:val="32"/>
          <w:szCs w:val="32"/>
        </w:rPr>
        <w:t>月</w:t>
      </w:r>
      <w:r>
        <w:rPr>
          <w:rFonts w:ascii="仿宋_GB2312" w:eastAsia="仿宋_GB2312" w:hAnsi="仿宋" w:cs="仿宋" w:hint="eastAsia"/>
          <w:sz w:val="32"/>
          <w:szCs w:val="32"/>
        </w:rPr>
        <w:t>22</w:t>
      </w:r>
      <w:r>
        <w:rPr>
          <w:rFonts w:ascii="仿宋_GB2312" w:eastAsia="仿宋_GB2312" w:hAnsi="仿宋" w:cs="仿宋" w:hint="eastAsia"/>
          <w:sz w:val="32"/>
          <w:szCs w:val="32"/>
        </w:rPr>
        <w:t>日</w:t>
      </w:r>
      <w:r>
        <w:rPr>
          <w:rFonts w:ascii="仿宋_GB2312" w:eastAsia="仿宋_GB2312" w:hAnsi="仿宋" w:cs="仿宋" w:hint="eastAsia"/>
          <w:sz w:val="32"/>
          <w:szCs w:val="32"/>
        </w:rPr>
        <w:t>17</w:t>
      </w:r>
      <w:r>
        <w:rPr>
          <w:rFonts w:ascii="仿宋_GB2312" w:eastAsia="仿宋_GB2312" w:hAnsi="仿宋" w:cs="仿宋" w:hint="eastAsia"/>
          <w:sz w:val="32"/>
          <w:szCs w:val="32"/>
        </w:rPr>
        <w:t>时，我局执法人员在</w:t>
      </w:r>
      <w:r>
        <w:rPr>
          <w:rFonts w:ascii="仿宋_GB2312" w:eastAsia="仿宋_GB2312" w:hAnsi="仿宋" w:cs="仿宋" w:hint="eastAsia"/>
          <w:sz w:val="32"/>
          <w:szCs w:val="32"/>
        </w:rPr>
        <w:t>宁远县一蚝海鲜馆</w:t>
      </w:r>
      <w:r>
        <w:rPr>
          <w:rFonts w:ascii="仿宋_GB2312" w:eastAsia="仿宋_GB2312" w:hAnsi="仿宋" w:cs="仿宋" w:hint="eastAsia"/>
          <w:sz w:val="32"/>
          <w:szCs w:val="32"/>
        </w:rPr>
        <w:t>检查时，发现该店厨房合格品区的冰箱内存放有正在使用状态的雪花牛仔粒（外包装标签标示：产品名称：雪花牛仔粒，生产商：苏州冠品食品有限公司（</w:t>
      </w:r>
      <w:r>
        <w:rPr>
          <w:rFonts w:ascii="仿宋_GB2312" w:eastAsia="仿宋_GB2312" w:hAnsi="仿宋" w:cs="仿宋" w:hint="eastAsia"/>
          <w:sz w:val="32"/>
          <w:szCs w:val="32"/>
        </w:rPr>
        <w:t>B</w:t>
      </w:r>
      <w:r>
        <w:rPr>
          <w:rFonts w:ascii="仿宋_GB2312" w:eastAsia="仿宋_GB2312" w:hAnsi="仿宋" w:cs="仿宋" w:hint="eastAsia"/>
          <w:sz w:val="32"/>
          <w:szCs w:val="32"/>
        </w:rPr>
        <w:t>），地址：江苏省苏州市太仓市陆渡镇三港村</w:t>
      </w:r>
      <w:r>
        <w:rPr>
          <w:rFonts w:ascii="仿宋_GB2312" w:eastAsia="仿宋_GB2312" w:hAnsi="仿宋" w:cs="仿宋" w:hint="eastAsia"/>
          <w:sz w:val="32"/>
          <w:szCs w:val="32"/>
        </w:rPr>
        <w:t>4</w:t>
      </w:r>
      <w:r>
        <w:rPr>
          <w:rFonts w:ascii="仿宋_GB2312" w:eastAsia="仿宋_GB2312" w:hAnsi="仿宋" w:cs="仿宋" w:hint="eastAsia"/>
          <w:sz w:val="32"/>
          <w:szCs w:val="32"/>
        </w:rPr>
        <w:t>幢，食品生产许可证：</w:t>
      </w:r>
      <w:r>
        <w:rPr>
          <w:rFonts w:ascii="仿宋_GB2312" w:eastAsia="仿宋_GB2312" w:hAnsi="仿宋" w:cs="仿宋" w:hint="eastAsia"/>
          <w:sz w:val="32"/>
          <w:szCs w:val="32"/>
        </w:rPr>
        <w:t>SC11132058502792</w:t>
      </w:r>
      <w:r>
        <w:rPr>
          <w:rFonts w:ascii="仿宋_GB2312" w:eastAsia="仿宋_GB2312" w:hAnsi="仿宋" w:cs="仿宋" w:hint="eastAsia"/>
          <w:sz w:val="32"/>
          <w:szCs w:val="32"/>
        </w:rPr>
        <w:t>，委托方：上海昆御实业有限公司，净含量：</w:t>
      </w:r>
      <w:r>
        <w:rPr>
          <w:rFonts w:ascii="仿宋_GB2312" w:eastAsia="仿宋_GB2312" w:hAnsi="仿宋" w:cs="仿宋" w:hint="eastAsia"/>
          <w:sz w:val="32"/>
          <w:szCs w:val="32"/>
        </w:rPr>
        <w:t>250g</w:t>
      </w:r>
      <w:r>
        <w:rPr>
          <w:rFonts w:ascii="仿宋_GB2312" w:eastAsia="仿宋_GB2312" w:hAnsi="仿宋" w:cs="仿宋" w:hint="eastAsia"/>
          <w:sz w:val="32"/>
          <w:szCs w:val="32"/>
        </w:rPr>
        <w:t>，生产日期：</w:t>
      </w:r>
      <w:r>
        <w:rPr>
          <w:rFonts w:ascii="仿宋_GB2312" w:eastAsia="仿宋_GB2312" w:hAnsi="仿宋" w:cs="仿宋" w:hint="eastAsia"/>
          <w:sz w:val="32"/>
          <w:szCs w:val="32"/>
        </w:rPr>
        <w:t>2021/05/18B,</w:t>
      </w:r>
      <w:r>
        <w:rPr>
          <w:rFonts w:ascii="仿宋_GB2312" w:eastAsia="仿宋_GB2312" w:hAnsi="仿宋" w:cs="仿宋" w:hint="eastAsia"/>
          <w:sz w:val="32"/>
          <w:szCs w:val="32"/>
        </w:rPr>
        <w:t>保质期：储存条件下</w:t>
      </w:r>
      <w:r>
        <w:rPr>
          <w:rFonts w:ascii="仿宋_GB2312" w:eastAsia="仿宋_GB2312" w:hAnsi="仿宋" w:cs="仿宋" w:hint="eastAsia"/>
          <w:sz w:val="32"/>
          <w:szCs w:val="32"/>
        </w:rPr>
        <w:t>12</w:t>
      </w:r>
      <w:r>
        <w:rPr>
          <w:rFonts w:ascii="仿宋_GB2312" w:eastAsia="仿宋_GB2312" w:hAnsi="仿宋" w:cs="仿宋" w:hint="eastAsia"/>
          <w:sz w:val="32"/>
          <w:szCs w:val="32"/>
        </w:rPr>
        <w:t>个月）数量：</w:t>
      </w:r>
      <w:r>
        <w:rPr>
          <w:rFonts w:ascii="仿宋_GB2312" w:eastAsia="仿宋_GB2312" w:hAnsi="仿宋" w:cs="仿宋" w:hint="eastAsia"/>
          <w:sz w:val="32"/>
          <w:szCs w:val="32"/>
        </w:rPr>
        <w:t>1</w:t>
      </w:r>
      <w:r>
        <w:rPr>
          <w:rFonts w:ascii="仿宋_GB2312" w:eastAsia="仿宋_GB2312" w:hAnsi="仿宋" w:cs="仿宋" w:hint="eastAsia"/>
          <w:sz w:val="32"/>
          <w:szCs w:val="32"/>
        </w:rPr>
        <w:t>袋。</w:t>
      </w:r>
      <w:r>
        <w:rPr>
          <w:rFonts w:eastAsia="仿宋_GB2312" w:hint="eastAsia"/>
          <w:bCs/>
          <w:sz w:val="32"/>
          <w:szCs w:val="32"/>
        </w:rPr>
        <w:t>上述产品</w:t>
      </w:r>
      <w:r>
        <w:rPr>
          <w:rFonts w:eastAsia="仿宋_GB2312" w:hint="eastAsia"/>
          <w:bCs/>
          <w:sz w:val="32"/>
          <w:szCs w:val="32"/>
        </w:rPr>
        <w:t>已超过保质期</w:t>
      </w:r>
      <w:r>
        <w:rPr>
          <w:rFonts w:eastAsia="仿宋_GB2312" w:hint="eastAsia"/>
          <w:bCs/>
          <w:sz w:val="32"/>
          <w:szCs w:val="32"/>
        </w:rPr>
        <w:t>，</w:t>
      </w:r>
      <w:r>
        <w:rPr>
          <w:rFonts w:eastAsia="仿宋_GB2312"/>
          <w:bCs/>
          <w:sz w:val="32"/>
          <w:szCs w:val="32"/>
        </w:rPr>
        <w:t>执法人员当场对上述</w:t>
      </w:r>
      <w:r>
        <w:rPr>
          <w:rFonts w:eastAsia="仿宋_GB2312" w:hint="eastAsia"/>
          <w:bCs/>
          <w:sz w:val="32"/>
          <w:szCs w:val="32"/>
        </w:rPr>
        <w:t>产</w:t>
      </w:r>
      <w:r>
        <w:rPr>
          <w:rFonts w:eastAsia="仿宋_GB2312"/>
          <w:bCs/>
          <w:sz w:val="32"/>
          <w:szCs w:val="32"/>
        </w:rPr>
        <w:t>品进行扣押，并拍照作为证据。</w:t>
      </w:r>
    </w:p>
    <w:p w:rsidR="003614CD" w:rsidRDefault="00B81E8D">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2022</w:t>
      </w:r>
      <w:r>
        <w:rPr>
          <w:rFonts w:ascii="仿宋" w:eastAsia="仿宋" w:hAnsi="仿宋" w:cs="仿宋" w:hint="eastAsia"/>
          <w:sz w:val="32"/>
          <w:szCs w:val="32"/>
        </w:rPr>
        <w:t>年</w:t>
      </w:r>
      <w:r>
        <w:rPr>
          <w:rFonts w:ascii="仿宋" w:eastAsia="仿宋" w:hAnsi="仿宋" w:cs="仿宋" w:hint="eastAsia"/>
          <w:sz w:val="32"/>
          <w:szCs w:val="32"/>
        </w:rPr>
        <w:t>6</w:t>
      </w:r>
      <w:r>
        <w:rPr>
          <w:rFonts w:ascii="仿宋" w:eastAsia="仿宋" w:hAnsi="仿宋" w:cs="仿宋" w:hint="eastAsia"/>
          <w:sz w:val="32"/>
          <w:szCs w:val="32"/>
        </w:rPr>
        <w:t>月</w:t>
      </w:r>
      <w:r>
        <w:rPr>
          <w:rFonts w:ascii="仿宋" w:eastAsia="仿宋" w:hAnsi="仿宋" w:cs="仿宋" w:hint="eastAsia"/>
          <w:sz w:val="32"/>
          <w:szCs w:val="32"/>
        </w:rPr>
        <w:t>24</w:t>
      </w:r>
      <w:r>
        <w:rPr>
          <w:rFonts w:ascii="仿宋" w:eastAsia="仿宋" w:hAnsi="仿宋" w:cs="仿宋" w:hint="eastAsia"/>
          <w:sz w:val="32"/>
          <w:szCs w:val="32"/>
        </w:rPr>
        <w:t>日，我局对</w:t>
      </w:r>
      <w:r>
        <w:rPr>
          <w:rFonts w:ascii="Times New Roman" w:eastAsia="仿宋_GB2312" w:hAnsi="Times New Roman" w:hint="eastAsia"/>
          <w:bCs/>
          <w:sz w:val="32"/>
          <w:szCs w:val="32"/>
        </w:rPr>
        <w:t>宁远县一蚝海鲜馆</w:t>
      </w:r>
      <w:r>
        <w:rPr>
          <w:rFonts w:ascii="Times New Roman" w:eastAsia="仿宋_GB2312" w:hAnsi="Times New Roman"/>
          <w:bCs/>
          <w:sz w:val="32"/>
          <w:szCs w:val="32"/>
        </w:rPr>
        <w:t>涉</w:t>
      </w:r>
      <w:r>
        <w:rPr>
          <w:rFonts w:ascii="Times New Roman" w:eastAsia="仿宋_GB2312" w:hAnsi="Times New Roman" w:hint="eastAsia"/>
          <w:bCs/>
          <w:sz w:val="32"/>
          <w:szCs w:val="32"/>
        </w:rPr>
        <w:t>嫌</w:t>
      </w:r>
      <w:r>
        <w:rPr>
          <w:rFonts w:ascii="仿宋" w:eastAsia="仿宋" w:hAnsi="仿宋" w:hint="eastAsia"/>
          <w:sz w:val="32"/>
          <w:szCs w:val="32"/>
        </w:rPr>
        <w:t>经营</w:t>
      </w:r>
      <w:r>
        <w:rPr>
          <w:rFonts w:ascii="仿宋" w:eastAsia="仿宋" w:hAnsi="仿宋" w:hint="eastAsia"/>
          <w:sz w:val="32"/>
          <w:szCs w:val="32"/>
        </w:rPr>
        <w:lastRenderedPageBreak/>
        <w:t>超过保质期的食品一</w:t>
      </w:r>
      <w:r>
        <w:rPr>
          <w:rFonts w:ascii="仿宋" w:eastAsia="仿宋" w:hAnsi="仿宋" w:cs="仿宋" w:hint="eastAsia"/>
          <w:color w:val="000000"/>
          <w:sz w:val="32"/>
          <w:szCs w:val="32"/>
        </w:rPr>
        <w:t>案</w:t>
      </w:r>
      <w:r>
        <w:rPr>
          <w:rFonts w:ascii="仿宋" w:eastAsia="仿宋" w:hAnsi="仿宋" w:cs="仿宋" w:hint="eastAsia"/>
          <w:sz w:val="32"/>
          <w:szCs w:val="32"/>
        </w:rPr>
        <w:t>的问题进行了询问调查。</w:t>
      </w:r>
    </w:p>
    <w:p w:rsidR="003614CD" w:rsidRDefault="00B81E8D">
      <w:pPr>
        <w:spacing w:line="360" w:lineRule="auto"/>
        <w:ind w:firstLineChars="200" w:firstLine="640"/>
        <w:rPr>
          <w:rFonts w:eastAsia="仿宋_GB2312"/>
          <w:bCs/>
          <w:sz w:val="32"/>
          <w:szCs w:val="32"/>
        </w:rPr>
      </w:pPr>
      <w:r>
        <w:rPr>
          <w:rFonts w:eastAsia="仿宋_GB2312"/>
          <w:bCs/>
          <w:sz w:val="32"/>
          <w:szCs w:val="32"/>
        </w:rPr>
        <w:t>经调查核实</w:t>
      </w:r>
      <w:r>
        <w:rPr>
          <w:rFonts w:eastAsia="仿宋_GB2312" w:hint="eastAsia"/>
          <w:bCs/>
          <w:sz w:val="32"/>
          <w:szCs w:val="32"/>
        </w:rPr>
        <w:t>：</w:t>
      </w:r>
      <w:r>
        <w:rPr>
          <w:rFonts w:ascii="Times New Roman" w:eastAsia="仿宋_GB2312" w:hAnsi="Times New Roman" w:hint="eastAsia"/>
          <w:bCs/>
          <w:sz w:val="32"/>
          <w:szCs w:val="32"/>
        </w:rPr>
        <w:t>宁远县一蚝海鲜馆</w:t>
      </w:r>
      <w:r>
        <w:rPr>
          <w:rFonts w:eastAsia="仿宋_GB2312" w:hint="eastAsia"/>
          <w:bCs/>
          <w:sz w:val="32"/>
          <w:szCs w:val="32"/>
        </w:rPr>
        <w:t>经营</w:t>
      </w:r>
      <w:r>
        <w:rPr>
          <w:rFonts w:eastAsia="仿宋_GB2312"/>
          <w:bCs/>
          <w:sz w:val="32"/>
          <w:szCs w:val="32"/>
        </w:rPr>
        <w:t>的</w:t>
      </w:r>
      <w:r>
        <w:rPr>
          <w:rFonts w:ascii="仿宋_GB2312" w:eastAsia="仿宋_GB2312" w:hAnsi="仿宋" w:cs="仿宋" w:hint="eastAsia"/>
          <w:sz w:val="32"/>
          <w:szCs w:val="32"/>
        </w:rPr>
        <w:t>雪花牛仔粒</w:t>
      </w:r>
      <w:r>
        <w:rPr>
          <w:rFonts w:eastAsia="仿宋_GB2312" w:hint="eastAsia"/>
          <w:bCs/>
          <w:sz w:val="32"/>
          <w:szCs w:val="32"/>
        </w:rPr>
        <w:t>是</w:t>
      </w:r>
      <w:r>
        <w:rPr>
          <w:rFonts w:ascii="仿宋_GB2312" w:eastAsia="仿宋_GB2312" w:hAnsi="仿宋" w:cs="仿宋" w:hint="eastAsia"/>
          <w:sz w:val="32"/>
          <w:szCs w:val="32"/>
        </w:rPr>
        <w:t>当事人从淘宝商城上购买的</w:t>
      </w:r>
      <w:r>
        <w:rPr>
          <w:rFonts w:eastAsia="仿宋_GB2312" w:hint="eastAsia"/>
          <w:bCs/>
          <w:sz w:val="32"/>
          <w:szCs w:val="32"/>
        </w:rPr>
        <w:t>，</w:t>
      </w:r>
      <w:r>
        <w:rPr>
          <w:rFonts w:eastAsia="仿宋_GB2312" w:hint="eastAsia"/>
          <w:bCs/>
          <w:sz w:val="32"/>
          <w:szCs w:val="32"/>
        </w:rPr>
        <w:t>共购进</w:t>
      </w:r>
      <w:r>
        <w:rPr>
          <w:rFonts w:eastAsia="仿宋_GB2312" w:hint="eastAsia"/>
          <w:bCs/>
          <w:sz w:val="32"/>
          <w:szCs w:val="32"/>
        </w:rPr>
        <w:t>10</w:t>
      </w:r>
      <w:r>
        <w:rPr>
          <w:rFonts w:eastAsia="仿宋_GB2312" w:hint="eastAsia"/>
          <w:bCs/>
          <w:sz w:val="32"/>
          <w:szCs w:val="32"/>
        </w:rPr>
        <w:t>袋，过期之前销售了</w:t>
      </w:r>
      <w:r>
        <w:rPr>
          <w:rFonts w:eastAsia="仿宋_GB2312" w:hint="eastAsia"/>
          <w:bCs/>
          <w:sz w:val="32"/>
          <w:szCs w:val="32"/>
        </w:rPr>
        <w:t>9</w:t>
      </w:r>
      <w:r>
        <w:rPr>
          <w:rFonts w:eastAsia="仿宋_GB2312" w:hint="eastAsia"/>
          <w:bCs/>
          <w:sz w:val="32"/>
          <w:szCs w:val="32"/>
        </w:rPr>
        <w:t>袋，剩下</w:t>
      </w:r>
      <w:r>
        <w:rPr>
          <w:rFonts w:eastAsia="仿宋_GB2312" w:hint="eastAsia"/>
          <w:bCs/>
          <w:sz w:val="32"/>
          <w:szCs w:val="32"/>
        </w:rPr>
        <w:t>1</w:t>
      </w:r>
      <w:r>
        <w:rPr>
          <w:rFonts w:eastAsia="仿宋_GB2312" w:hint="eastAsia"/>
          <w:bCs/>
          <w:sz w:val="32"/>
          <w:szCs w:val="32"/>
        </w:rPr>
        <w:t>袋过期之后未销售出去，</w:t>
      </w:r>
      <w:r>
        <w:rPr>
          <w:rFonts w:eastAsia="仿宋_GB2312" w:hint="eastAsia"/>
          <w:bCs/>
          <w:sz w:val="32"/>
          <w:szCs w:val="32"/>
        </w:rPr>
        <w:t>销售的价格是</w:t>
      </w:r>
      <w:r>
        <w:rPr>
          <w:rFonts w:eastAsia="仿宋_GB2312" w:hint="eastAsia"/>
          <w:bCs/>
          <w:sz w:val="32"/>
          <w:szCs w:val="32"/>
        </w:rPr>
        <w:t>38.00</w:t>
      </w:r>
      <w:r>
        <w:rPr>
          <w:rFonts w:eastAsia="仿宋_GB2312" w:hint="eastAsia"/>
          <w:bCs/>
          <w:sz w:val="32"/>
          <w:szCs w:val="32"/>
        </w:rPr>
        <w:t>元</w:t>
      </w:r>
      <w:r>
        <w:rPr>
          <w:rFonts w:eastAsia="仿宋_GB2312" w:hint="eastAsia"/>
          <w:bCs/>
          <w:sz w:val="32"/>
          <w:szCs w:val="32"/>
        </w:rPr>
        <w:t>/</w:t>
      </w:r>
      <w:r>
        <w:rPr>
          <w:rFonts w:eastAsia="仿宋_GB2312" w:hint="eastAsia"/>
          <w:bCs/>
          <w:sz w:val="32"/>
          <w:szCs w:val="32"/>
        </w:rPr>
        <w:t>袋。</w:t>
      </w:r>
      <w:r>
        <w:rPr>
          <w:rFonts w:eastAsia="仿宋_GB2312"/>
          <w:bCs/>
          <w:sz w:val="32"/>
          <w:szCs w:val="32"/>
        </w:rPr>
        <w:t>当事人</w:t>
      </w:r>
      <w:r>
        <w:rPr>
          <w:rFonts w:eastAsia="仿宋_GB2312" w:hint="eastAsia"/>
          <w:bCs/>
          <w:sz w:val="32"/>
          <w:szCs w:val="32"/>
        </w:rPr>
        <w:t>经营</w:t>
      </w:r>
      <w:r>
        <w:rPr>
          <w:rFonts w:eastAsia="仿宋_GB2312"/>
          <w:bCs/>
          <w:sz w:val="32"/>
          <w:szCs w:val="32"/>
        </w:rPr>
        <w:t>的</w:t>
      </w:r>
      <w:r>
        <w:rPr>
          <w:rFonts w:ascii="仿宋_GB2312" w:eastAsia="仿宋_GB2312" w:hAnsi="仿宋" w:cs="仿宋" w:hint="eastAsia"/>
          <w:sz w:val="32"/>
          <w:szCs w:val="32"/>
        </w:rPr>
        <w:t>雪花牛仔粒超过了保质期</w:t>
      </w:r>
      <w:r>
        <w:rPr>
          <w:rFonts w:eastAsia="仿宋_GB2312"/>
          <w:bCs/>
          <w:sz w:val="32"/>
          <w:szCs w:val="32"/>
        </w:rPr>
        <w:t>，此行为</w:t>
      </w:r>
      <w:r>
        <w:rPr>
          <w:rFonts w:eastAsia="仿宋_GB2312" w:hint="eastAsia"/>
          <w:bCs/>
          <w:sz w:val="32"/>
          <w:szCs w:val="32"/>
        </w:rPr>
        <w:t>涉嫌</w:t>
      </w:r>
      <w:r>
        <w:rPr>
          <w:rFonts w:eastAsia="仿宋_GB2312"/>
          <w:bCs/>
          <w:sz w:val="32"/>
          <w:szCs w:val="32"/>
        </w:rPr>
        <w:t>违反了《中华人民共和国食品安全法》</w:t>
      </w:r>
      <w:r>
        <w:rPr>
          <w:rFonts w:eastAsia="仿宋_GB2312" w:hint="eastAsia"/>
          <w:bCs/>
          <w:sz w:val="32"/>
          <w:szCs w:val="32"/>
        </w:rPr>
        <w:t>三十四</w:t>
      </w:r>
      <w:r>
        <w:rPr>
          <w:rFonts w:eastAsia="仿宋_GB2312"/>
          <w:bCs/>
          <w:sz w:val="32"/>
          <w:szCs w:val="32"/>
        </w:rPr>
        <w:t>条</w:t>
      </w:r>
      <w:r>
        <w:rPr>
          <w:rFonts w:eastAsia="仿宋_GB2312" w:hint="eastAsia"/>
          <w:bCs/>
          <w:sz w:val="32"/>
          <w:szCs w:val="32"/>
        </w:rPr>
        <w:t>第（十）项</w:t>
      </w:r>
      <w:r>
        <w:rPr>
          <w:rFonts w:eastAsia="仿宋_GB2312"/>
          <w:bCs/>
          <w:sz w:val="32"/>
          <w:szCs w:val="32"/>
        </w:rPr>
        <w:t>的规定。</w:t>
      </w:r>
      <w:r>
        <w:rPr>
          <w:rFonts w:eastAsia="仿宋_GB2312" w:hint="eastAsia"/>
          <w:bCs/>
          <w:sz w:val="32"/>
          <w:szCs w:val="32"/>
        </w:rPr>
        <w:t>货值金额</w:t>
      </w:r>
      <w:r>
        <w:rPr>
          <w:rFonts w:eastAsia="仿宋_GB2312" w:hint="eastAsia"/>
          <w:bCs/>
          <w:sz w:val="32"/>
          <w:szCs w:val="32"/>
        </w:rPr>
        <w:t>38.00</w:t>
      </w:r>
      <w:r>
        <w:rPr>
          <w:rFonts w:eastAsia="仿宋_GB2312" w:hint="eastAsia"/>
          <w:bCs/>
          <w:sz w:val="32"/>
          <w:szCs w:val="32"/>
        </w:rPr>
        <w:t>元，无违法所得。</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上述事实，主要有以下证据证明：</w:t>
      </w:r>
    </w:p>
    <w:p w:rsidR="003614CD" w:rsidRDefault="00B81E8D">
      <w:pPr>
        <w:spacing w:line="360" w:lineRule="auto"/>
        <w:ind w:firstLineChars="200" w:firstLine="640"/>
        <w:rPr>
          <w:rFonts w:eastAsia="仿宋_GB2312"/>
          <w:bCs/>
          <w:sz w:val="32"/>
          <w:szCs w:val="32"/>
        </w:rPr>
      </w:pPr>
      <w:r>
        <w:rPr>
          <w:rFonts w:eastAsia="仿宋_GB2312"/>
          <w:bCs/>
          <w:sz w:val="32"/>
          <w:szCs w:val="32"/>
        </w:rPr>
        <w:t>1.</w:t>
      </w:r>
      <w:r>
        <w:rPr>
          <w:rFonts w:eastAsia="仿宋_GB2312"/>
          <w:bCs/>
          <w:sz w:val="32"/>
          <w:szCs w:val="32"/>
        </w:rPr>
        <w:t>由该</w:t>
      </w:r>
      <w:r>
        <w:rPr>
          <w:rFonts w:eastAsia="仿宋_GB2312" w:hint="eastAsia"/>
          <w:bCs/>
          <w:sz w:val="32"/>
          <w:szCs w:val="32"/>
        </w:rPr>
        <w:t>店经营者郑小青</w:t>
      </w:r>
      <w:r>
        <w:rPr>
          <w:rFonts w:eastAsia="仿宋_GB2312"/>
          <w:bCs/>
          <w:sz w:val="32"/>
          <w:szCs w:val="32"/>
        </w:rPr>
        <w:t>签字认可的《营业执照》复印件</w:t>
      </w:r>
      <w:r>
        <w:rPr>
          <w:rFonts w:eastAsia="仿宋_GB2312"/>
          <w:bCs/>
          <w:sz w:val="32"/>
          <w:szCs w:val="32"/>
        </w:rPr>
        <w:t>1</w:t>
      </w:r>
      <w:r>
        <w:rPr>
          <w:rFonts w:eastAsia="仿宋_GB2312"/>
          <w:bCs/>
          <w:sz w:val="32"/>
          <w:szCs w:val="32"/>
        </w:rPr>
        <w:t>份</w:t>
      </w:r>
      <w:r>
        <w:rPr>
          <w:rFonts w:eastAsia="仿宋_GB2312" w:hint="eastAsia"/>
          <w:bCs/>
          <w:sz w:val="32"/>
          <w:szCs w:val="32"/>
        </w:rPr>
        <w:t>、《食品经营许可证》复印件</w:t>
      </w:r>
      <w:r>
        <w:rPr>
          <w:rFonts w:eastAsia="仿宋_GB2312" w:hint="eastAsia"/>
          <w:bCs/>
          <w:sz w:val="32"/>
          <w:szCs w:val="32"/>
        </w:rPr>
        <w:t>1</w:t>
      </w:r>
      <w:r>
        <w:rPr>
          <w:rFonts w:eastAsia="仿宋_GB2312" w:hint="eastAsia"/>
          <w:bCs/>
          <w:sz w:val="32"/>
          <w:szCs w:val="32"/>
        </w:rPr>
        <w:t>份</w:t>
      </w:r>
      <w:r>
        <w:rPr>
          <w:rFonts w:eastAsia="仿宋_GB2312"/>
          <w:bCs/>
          <w:sz w:val="32"/>
          <w:szCs w:val="32"/>
        </w:rPr>
        <w:t>、《身份证》复印件</w:t>
      </w:r>
      <w:r>
        <w:rPr>
          <w:rFonts w:eastAsia="仿宋_GB2312" w:hint="eastAsia"/>
          <w:bCs/>
          <w:sz w:val="32"/>
          <w:szCs w:val="32"/>
        </w:rPr>
        <w:t>1</w:t>
      </w:r>
      <w:r>
        <w:rPr>
          <w:rFonts w:eastAsia="仿宋_GB2312" w:hint="eastAsia"/>
          <w:bCs/>
          <w:sz w:val="32"/>
          <w:szCs w:val="32"/>
        </w:rPr>
        <w:t>份</w:t>
      </w:r>
      <w:r>
        <w:rPr>
          <w:rFonts w:eastAsia="仿宋_GB2312"/>
          <w:bCs/>
          <w:sz w:val="32"/>
          <w:szCs w:val="32"/>
        </w:rPr>
        <w:t>，证明了该店的主体资质；</w:t>
      </w:r>
      <w:r>
        <w:rPr>
          <w:rFonts w:eastAsia="仿宋_GB2312"/>
          <w:bCs/>
          <w:sz w:val="32"/>
          <w:szCs w:val="32"/>
        </w:rPr>
        <w:t xml:space="preserve">                                 </w:t>
      </w:r>
    </w:p>
    <w:p w:rsidR="003614CD" w:rsidRDefault="00B81E8D">
      <w:pPr>
        <w:spacing w:line="360" w:lineRule="auto"/>
        <w:ind w:firstLineChars="200" w:firstLine="640"/>
        <w:rPr>
          <w:rFonts w:eastAsia="仿宋_GB2312"/>
          <w:bCs/>
          <w:sz w:val="32"/>
          <w:szCs w:val="32"/>
        </w:rPr>
      </w:pPr>
      <w:r>
        <w:rPr>
          <w:rFonts w:eastAsia="仿宋_GB2312"/>
          <w:bCs/>
          <w:sz w:val="32"/>
          <w:szCs w:val="32"/>
        </w:rPr>
        <w:t>2.</w:t>
      </w:r>
      <w:r>
        <w:rPr>
          <w:rFonts w:eastAsia="仿宋_GB2312"/>
          <w:bCs/>
          <w:sz w:val="32"/>
          <w:szCs w:val="32"/>
        </w:rPr>
        <w:t>该</w:t>
      </w:r>
      <w:r>
        <w:rPr>
          <w:rFonts w:eastAsia="仿宋_GB2312" w:hint="eastAsia"/>
          <w:bCs/>
          <w:sz w:val="32"/>
          <w:szCs w:val="32"/>
        </w:rPr>
        <w:t>店经营者郑小青</w:t>
      </w:r>
      <w:r>
        <w:rPr>
          <w:rFonts w:eastAsia="仿宋_GB2312"/>
          <w:bCs/>
          <w:sz w:val="32"/>
          <w:szCs w:val="32"/>
        </w:rPr>
        <w:t>签字认可的《现场检查笔录》、《</w:t>
      </w:r>
      <w:r>
        <w:rPr>
          <w:rFonts w:eastAsia="仿宋_GB2312" w:hint="eastAsia"/>
          <w:bCs/>
          <w:sz w:val="32"/>
          <w:szCs w:val="32"/>
        </w:rPr>
        <w:t>实施行政强制措施</w:t>
      </w:r>
      <w:r>
        <w:rPr>
          <w:rFonts w:eastAsia="仿宋_GB2312"/>
          <w:bCs/>
          <w:sz w:val="32"/>
          <w:szCs w:val="32"/>
        </w:rPr>
        <w:t>决定书》、《扣押物品清单》、《询问调查笔录》</w:t>
      </w:r>
      <w:r>
        <w:rPr>
          <w:rFonts w:eastAsia="仿宋_GB2312" w:hint="eastAsia"/>
          <w:bCs/>
          <w:sz w:val="32"/>
          <w:szCs w:val="32"/>
        </w:rPr>
        <w:t>、《情况说明》各</w:t>
      </w:r>
      <w:r>
        <w:rPr>
          <w:rFonts w:eastAsia="仿宋_GB2312"/>
          <w:bCs/>
          <w:sz w:val="32"/>
          <w:szCs w:val="32"/>
        </w:rPr>
        <w:t>1</w:t>
      </w:r>
      <w:r>
        <w:rPr>
          <w:rFonts w:eastAsia="仿宋_GB2312"/>
          <w:bCs/>
          <w:sz w:val="32"/>
          <w:szCs w:val="32"/>
        </w:rPr>
        <w:t>份，证明当事人</w:t>
      </w:r>
      <w:r>
        <w:rPr>
          <w:rFonts w:eastAsia="仿宋_GB2312" w:hint="eastAsia"/>
          <w:bCs/>
          <w:sz w:val="32"/>
          <w:szCs w:val="32"/>
        </w:rPr>
        <w:t>经营</w:t>
      </w:r>
      <w:r>
        <w:rPr>
          <w:rFonts w:ascii="仿宋_GB2312" w:eastAsia="仿宋_GB2312" w:hAnsi="仿宋" w:cs="仿宋" w:hint="eastAsia"/>
          <w:sz w:val="32"/>
          <w:szCs w:val="32"/>
        </w:rPr>
        <w:t>雪花牛仔粒</w:t>
      </w:r>
      <w:r>
        <w:rPr>
          <w:rFonts w:eastAsia="仿宋_GB2312"/>
          <w:bCs/>
          <w:sz w:val="32"/>
          <w:szCs w:val="32"/>
        </w:rPr>
        <w:t>的价格</w:t>
      </w:r>
      <w:r>
        <w:rPr>
          <w:rFonts w:eastAsia="仿宋_GB2312" w:hint="eastAsia"/>
          <w:bCs/>
          <w:sz w:val="32"/>
          <w:szCs w:val="32"/>
        </w:rPr>
        <w:t>和数量</w:t>
      </w:r>
      <w:r>
        <w:rPr>
          <w:rFonts w:eastAsia="仿宋_GB2312"/>
          <w:bCs/>
          <w:sz w:val="32"/>
          <w:szCs w:val="32"/>
        </w:rPr>
        <w:t>。</w:t>
      </w:r>
      <w:r>
        <w:rPr>
          <w:rFonts w:eastAsia="仿宋_GB2312"/>
          <w:bCs/>
          <w:sz w:val="32"/>
          <w:szCs w:val="32"/>
        </w:rPr>
        <w:t xml:space="preserve">                                 </w:t>
      </w:r>
    </w:p>
    <w:p w:rsidR="003614CD" w:rsidRDefault="00B81E8D">
      <w:pPr>
        <w:spacing w:line="360" w:lineRule="auto"/>
        <w:ind w:firstLineChars="200" w:firstLine="640"/>
        <w:rPr>
          <w:rFonts w:ascii="仿宋_GB2312" w:eastAsia="仿宋_GB2312" w:hAnsi="仿宋" w:cs="仿宋"/>
          <w:sz w:val="32"/>
          <w:szCs w:val="32"/>
        </w:rPr>
      </w:pPr>
      <w:r>
        <w:rPr>
          <w:rFonts w:eastAsia="仿宋_GB2312"/>
          <w:bCs/>
          <w:sz w:val="32"/>
          <w:szCs w:val="32"/>
        </w:rPr>
        <w:t>3.</w:t>
      </w:r>
      <w:r>
        <w:rPr>
          <w:rFonts w:eastAsia="仿宋_GB2312"/>
          <w:bCs/>
          <w:sz w:val="32"/>
          <w:szCs w:val="32"/>
        </w:rPr>
        <w:t>该</w:t>
      </w:r>
      <w:r>
        <w:rPr>
          <w:rFonts w:eastAsia="仿宋_GB2312" w:hint="eastAsia"/>
          <w:bCs/>
          <w:sz w:val="32"/>
          <w:szCs w:val="32"/>
        </w:rPr>
        <w:t>店经营者郑小青</w:t>
      </w:r>
      <w:r>
        <w:rPr>
          <w:rFonts w:eastAsia="仿宋_GB2312"/>
          <w:bCs/>
          <w:sz w:val="32"/>
          <w:szCs w:val="32"/>
        </w:rPr>
        <w:t>签字认可的《营业执照》、</w:t>
      </w:r>
      <w:r>
        <w:rPr>
          <w:rFonts w:eastAsia="仿宋_GB2312" w:hint="eastAsia"/>
          <w:bCs/>
          <w:sz w:val="32"/>
          <w:szCs w:val="32"/>
        </w:rPr>
        <w:t>《食品经营许可证》、</w:t>
      </w:r>
      <w:r>
        <w:rPr>
          <w:rFonts w:eastAsia="仿宋_GB2312"/>
          <w:bCs/>
          <w:sz w:val="32"/>
          <w:szCs w:val="32"/>
        </w:rPr>
        <w:t>《现场检查笔录》、《</w:t>
      </w:r>
      <w:r>
        <w:rPr>
          <w:rFonts w:eastAsia="仿宋_GB2312" w:hint="eastAsia"/>
          <w:bCs/>
          <w:sz w:val="32"/>
          <w:szCs w:val="32"/>
        </w:rPr>
        <w:t>实施行政强制措施</w:t>
      </w:r>
      <w:r>
        <w:rPr>
          <w:rFonts w:eastAsia="仿宋_GB2312"/>
          <w:bCs/>
          <w:sz w:val="32"/>
          <w:szCs w:val="32"/>
        </w:rPr>
        <w:t>决定书》、《扣押物品清单》、《询问调查笔录》</w:t>
      </w:r>
      <w:r>
        <w:rPr>
          <w:rFonts w:eastAsia="仿宋_GB2312" w:hint="eastAsia"/>
          <w:bCs/>
          <w:sz w:val="32"/>
          <w:szCs w:val="32"/>
        </w:rPr>
        <w:t>、《情况说明》各</w:t>
      </w:r>
      <w:r>
        <w:rPr>
          <w:rFonts w:eastAsia="仿宋_GB2312"/>
          <w:bCs/>
          <w:sz w:val="32"/>
          <w:szCs w:val="32"/>
        </w:rPr>
        <w:t>1</w:t>
      </w:r>
      <w:r>
        <w:rPr>
          <w:rFonts w:eastAsia="仿宋_GB2312"/>
          <w:bCs/>
          <w:sz w:val="32"/>
          <w:szCs w:val="32"/>
        </w:rPr>
        <w:t>份、现场拍摄的相关</w:t>
      </w:r>
      <w:r>
        <w:rPr>
          <w:rFonts w:eastAsia="仿宋_GB2312" w:hint="eastAsia"/>
          <w:bCs/>
          <w:sz w:val="32"/>
          <w:szCs w:val="32"/>
        </w:rPr>
        <w:t>照</w:t>
      </w:r>
      <w:r>
        <w:rPr>
          <w:rFonts w:eastAsia="仿宋_GB2312" w:hint="eastAsia"/>
          <w:bCs/>
          <w:sz w:val="32"/>
          <w:szCs w:val="32"/>
        </w:rPr>
        <w:t>片</w:t>
      </w:r>
      <w:r>
        <w:rPr>
          <w:rFonts w:eastAsia="仿宋_GB2312" w:hint="eastAsia"/>
          <w:bCs/>
          <w:sz w:val="32"/>
          <w:szCs w:val="32"/>
        </w:rPr>
        <w:t>7</w:t>
      </w:r>
      <w:r>
        <w:rPr>
          <w:rFonts w:eastAsia="仿宋_GB2312"/>
          <w:bCs/>
          <w:sz w:val="32"/>
          <w:szCs w:val="32"/>
        </w:rPr>
        <w:t>张，证明当事人</w:t>
      </w:r>
      <w:r>
        <w:rPr>
          <w:rFonts w:eastAsia="仿宋_GB2312" w:hint="eastAsia"/>
          <w:bCs/>
          <w:sz w:val="32"/>
          <w:szCs w:val="32"/>
        </w:rPr>
        <w:t>经营</w:t>
      </w:r>
      <w:r>
        <w:rPr>
          <w:rFonts w:eastAsia="仿宋_GB2312" w:hint="eastAsia"/>
          <w:bCs/>
          <w:sz w:val="32"/>
          <w:szCs w:val="32"/>
        </w:rPr>
        <w:t>超过保质期</w:t>
      </w:r>
      <w:r>
        <w:rPr>
          <w:rFonts w:eastAsia="仿宋_GB2312"/>
          <w:bCs/>
          <w:sz w:val="32"/>
          <w:szCs w:val="32"/>
        </w:rPr>
        <w:t>的食品行为属实。</w:t>
      </w:r>
      <w:r>
        <w:rPr>
          <w:rFonts w:ascii="仿宋_GB2312" w:eastAsia="仿宋_GB2312" w:hAnsi="仿宋" w:cs="仿宋"/>
          <w:sz w:val="32"/>
          <w:szCs w:val="32"/>
        </w:rPr>
        <w:t xml:space="preserve">     </w:t>
      </w:r>
      <w:r>
        <w:rPr>
          <w:rFonts w:ascii="仿宋_GB2312" w:eastAsia="仿宋_GB2312" w:hAnsi="仿宋" w:cs="仿宋" w:hint="eastAsia"/>
          <w:sz w:val="32"/>
          <w:szCs w:val="32"/>
        </w:rPr>
        <w:t xml:space="preserve">          </w:t>
      </w:r>
    </w:p>
    <w:p w:rsidR="003614CD" w:rsidRDefault="00B81E8D">
      <w:pPr>
        <w:spacing w:line="360" w:lineRule="auto"/>
        <w:ind w:firstLineChars="200" w:firstLine="640"/>
        <w:rPr>
          <w:rFonts w:eastAsia="仿宋_GB2312"/>
          <w:bCs/>
          <w:sz w:val="32"/>
          <w:szCs w:val="32"/>
        </w:rPr>
      </w:pPr>
      <w:r>
        <w:rPr>
          <w:rFonts w:ascii="Times New Roman" w:eastAsia="仿宋_GB2312" w:hAnsi="Times New Roman" w:hint="eastAsia"/>
          <w:bCs/>
          <w:sz w:val="32"/>
          <w:szCs w:val="32"/>
        </w:rPr>
        <w:t>宁远县一蚝海鲜馆经营超过保质期的食品的行为，违反了《中华人民共和国食品安全法》三十四条第（十）项“禁</w:t>
      </w:r>
      <w:r>
        <w:rPr>
          <w:rFonts w:ascii="Times New Roman" w:eastAsia="仿宋_GB2312" w:hAnsi="Times New Roman" w:hint="eastAsia"/>
          <w:bCs/>
          <w:sz w:val="32"/>
          <w:szCs w:val="32"/>
        </w:rPr>
        <w:lastRenderedPageBreak/>
        <w:t>止生产经营下列食品、食品添加剂、食品相关产品：</w:t>
      </w:r>
      <w:r>
        <w:rPr>
          <w:rFonts w:ascii="Times New Roman" w:eastAsia="仿宋_GB2312" w:hAnsi="Times New Roman" w:hint="eastAsia"/>
          <w:bCs/>
          <w:sz w:val="32"/>
          <w:szCs w:val="32"/>
        </w:rPr>
        <w:t>(</w:t>
      </w:r>
      <w:r>
        <w:rPr>
          <w:rFonts w:ascii="Times New Roman" w:eastAsia="仿宋_GB2312" w:hAnsi="Times New Roman" w:hint="eastAsia"/>
          <w:bCs/>
          <w:sz w:val="32"/>
          <w:szCs w:val="32"/>
        </w:rPr>
        <w:t>十</w:t>
      </w:r>
      <w:r>
        <w:rPr>
          <w:rFonts w:ascii="Times New Roman" w:eastAsia="仿宋_GB2312" w:hAnsi="Times New Roman" w:hint="eastAsia"/>
          <w:bCs/>
          <w:sz w:val="32"/>
          <w:szCs w:val="32"/>
        </w:rPr>
        <w:t>)</w:t>
      </w:r>
      <w:r>
        <w:rPr>
          <w:rFonts w:ascii="Times New Roman" w:eastAsia="仿宋_GB2312" w:hAnsi="Times New Roman" w:hint="eastAsia"/>
          <w:bCs/>
          <w:sz w:val="32"/>
          <w:szCs w:val="32"/>
        </w:rPr>
        <w:t>标注虚假生产日期、保质期或者超过保质期的食品、食品添加剂</w:t>
      </w:r>
      <w:r>
        <w:rPr>
          <w:rFonts w:ascii="Times New Roman" w:eastAsia="仿宋_GB2312" w:hAnsi="Times New Roman" w:hint="eastAsia"/>
          <w:bCs/>
          <w:sz w:val="32"/>
          <w:szCs w:val="32"/>
        </w:rPr>
        <w:t>;</w:t>
      </w:r>
      <w:r>
        <w:rPr>
          <w:rFonts w:ascii="Times New Roman" w:eastAsia="仿宋_GB2312" w:hAnsi="Times New Roman" w:hint="eastAsia"/>
          <w:bCs/>
          <w:sz w:val="32"/>
          <w:szCs w:val="32"/>
        </w:rPr>
        <w:t>”的规</w:t>
      </w:r>
      <w:r>
        <w:rPr>
          <w:rFonts w:eastAsia="仿宋_GB2312" w:hint="eastAsia"/>
          <w:bCs/>
          <w:sz w:val="32"/>
          <w:szCs w:val="32"/>
        </w:rPr>
        <w:t>定。</w:t>
      </w:r>
    </w:p>
    <w:p w:rsidR="003614CD" w:rsidRDefault="00B81E8D">
      <w:pPr>
        <w:spacing w:line="360" w:lineRule="auto"/>
        <w:ind w:firstLineChars="200" w:firstLine="640"/>
        <w:rPr>
          <w:rFonts w:eastAsia="仿宋_GB2312"/>
          <w:bCs/>
          <w:sz w:val="32"/>
          <w:szCs w:val="32"/>
        </w:rPr>
      </w:pPr>
      <w:r>
        <w:rPr>
          <w:rFonts w:eastAsia="仿宋_GB2312" w:hint="eastAsia"/>
          <w:bCs/>
          <w:sz w:val="32"/>
          <w:szCs w:val="32"/>
        </w:rPr>
        <w:t>我局于</w:t>
      </w:r>
      <w:r>
        <w:rPr>
          <w:rFonts w:eastAsia="仿宋_GB2312" w:hint="eastAsia"/>
          <w:bCs/>
          <w:sz w:val="32"/>
          <w:szCs w:val="32"/>
        </w:rPr>
        <w:t>2022</w:t>
      </w:r>
      <w:r>
        <w:rPr>
          <w:rFonts w:eastAsia="仿宋_GB2312" w:hint="eastAsia"/>
          <w:bCs/>
          <w:sz w:val="32"/>
          <w:szCs w:val="32"/>
        </w:rPr>
        <w:t>年</w:t>
      </w:r>
      <w:r>
        <w:rPr>
          <w:rFonts w:eastAsia="仿宋_GB2312" w:hint="eastAsia"/>
          <w:bCs/>
          <w:sz w:val="32"/>
          <w:szCs w:val="32"/>
        </w:rPr>
        <w:t>6</w:t>
      </w:r>
      <w:r>
        <w:rPr>
          <w:rFonts w:eastAsia="仿宋_GB2312" w:hint="eastAsia"/>
          <w:bCs/>
          <w:sz w:val="32"/>
          <w:szCs w:val="32"/>
        </w:rPr>
        <w:t>月</w:t>
      </w:r>
      <w:r>
        <w:rPr>
          <w:rFonts w:eastAsia="仿宋_GB2312" w:hint="eastAsia"/>
          <w:bCs/>
          <w:sz w:val="32"/>
          <w:szCs w:val="32"/>
        </w:rPr>
        <w:t>24</w:t>
      </w:r>
      <w:r>
        <w:rPr>
          <w:rFonts w:eastAsia="仿宋_GB2312" w:hint="eastAsia"/>
          <w:bCs/>
          <w:sz w:val="32"/>
          <w:szCs w:val="32"/>
        </w:rPr>
        <w:t>日对你单位下达了《行政处罚</w:t>
      </w:r>
      <w:r>
        <w:rPr>
          <w:rFonts w:eastAsia="仿宋_GB2312" w:hint="eastAsia"/>
          <w:bCs/>
          <w:sz w:val="32"/>
          <w:szCs w:val="32"/>
        </w:rPr>
        <w:t>/</w:t>
      </w:r>
      <w:r>
        <w:rPr>
          <w:rFonts w:eastAsia="仿宋_GB2312" w:hint="eastAsia"/>
          <w:bCs/>
          <w:sz w:val="32"/>
          <w:szCs w:val="32"/>
        </w:rPr>
        <w:t>行政处罚听</w:t>
      </w:r>
      <w:r>
        <w:rPr>
          <w:rFonts w:eastAsia="仿宋_GB2312" w:hint="eastAsia"/>
          <w:bCs/>
          <w:sz w:val="32"/>
          <w:szCs w:val="32"/>
        </w:rPr>
        <w:t>证告知书》</w:t>
      </w:r>
      <w:r>
        <w:rPr>
          <w:rFonts w:eastAsia="仿宋_GB2312" w:hint="eastAsia"/>
          <w:bCs/>
          <w:sz w:val="32"/>
          <w:szCs w:val="32"/>
        </w:rPr>
        <w:t>[</w:t>
      </w:r>
      <w:r>
        <w:rPr>
          <w:rFonts w:eastAsia="仿宋_GB2312" w:hint="eastAsia"/>
          <w:bCs/>
          <w:sz w:val="32"/>
          <w:szCs w:val="32"/>
        </w:rPr>
        <w:t>（宁）市监告【</w:t>
      </w:r>
      <w:r>
        <w:rPr>
          <w:rFonts w:eastAsia="仿宋_GB2312" w:hint="eastAsia"/>
          <w:bCs/>
          <w:sz w:val="32"/>
          <w:szCs w:val="32"/>
        </w:rPr>
        <w:t>2022</w:t>
      </w:r>
      <w:r>
        <w:rPr>
          <w:rFonts w:eastAsia="仿宋_GB2312" w:hint="eastAsia"/>
          <w:bCs/>
          <w:sz w:val="32"/>
          <w:szCs w:val="32"/>
        </w:rPr>
        <w:t>】</w:t>
      </w:r>
      <w:r>
        <w:rPr>
          <w:rFonts w:eastAsia="仿宋_GB2312" w:hint="eastAsia"/>
          <w:bCs/>
          <w:sz w:val="32"/>
          <w:szCs w:val="32"/>
        </w:rPr>
        <w:t>91</w:t>
      </w:r>
      <w:r>
        <w:rPr>
          <w:rFonts w:eastAsia="仿宋_GB2312" w:hint="eastAsia"/>
          <w:bCs/>
          <w:sz w:val="32"/>
          <w:szCs w:val="32"/>
        </w:rPr>
        <w:t>号</w:t>
      </w:r>
      <w:r>
        <w:rPr>
          <w:rFonts w:eastAsia="仿宋_GB2312" w:hint="eastAsia"/>
          <w:bCs/>
          <w:sz w:val="32"/>
          <w:szCs w:val="32"/>
        </w:rPr>
        <w:t xml:space="preserve">] </w:t>
      </w:r>
      <w:r>
        <w:rPr>
          <w:rFonts w:eastAsia="仿宋_GB2312" w:hint="eastAsia"/>
          <w:bCs/>
          <w:sz w:val="32"/>
          <w:szCs w:val="32"/>
        </w:rPr>
        <w:t>，你单位在法定期限内未提出陈述、申辩意见和听证申请。</w:t>
      </w:r>
      <w:r>
        <w:rPr>
          <w:rFonts w:ascii="Times New Roman" w:eastAsia="仿宋_GB2312" w:hAnsi="Times New Roman"/>
          <w:bCs/>
          <w:sz w:val="32"/>
          <w:szCs w:val="32"/>
        </w:rPr>
        <w:t xml:space="preserve"> </w:t>
      </w:r>
      <w:r>
        <w:rPr>
          <w:rFonts w:eastAsia="仿宋_GB2312"/>
          <w:bCs/>
          <w:sz w:val="32"/>
          <w:szCs w:val="32"/>
        </w:rPr>
        <w:t xml:space="preserve">                                                      </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综上所述，依据《中华人民共和国食品安全法》第一百二十四条第一款第（五）项：“违反本法规定，有下列情形之一，尚不构成犯罪的，由县级以上人民政府食品安全监督管理部门没收违法所得和违法生产经营的食品、食品添加剂，并可以没收用于违法生产经营的工具、设备、原料等物品</w:t>
      </w:r>
      <w:r>
        <w:rPr>
          <w:rFonts w:ascii="仿宋_GB2312" w:eastAsia="仿宋_GB2312" w:hAnsi="仿宋" w:cs="仿宋" w:hint="eastAsia"/>
          <w:sz w:val="32"/>
          <w:szCs w:val="32"/>
        </w:rPr>
        <w:t>;</w:t>
      </w:r>
      <w:r>
        <w:rPr>
          <w:rFonts w:ascii="仿宋_GB2312" w:eastAsia="仿宋_GB2312" w:hAnsi="仿宋" w:cs="仿宋" w:hint="eastAsia"/>
          <w:sz w:val="32"/>
          <w:szCs w:val="32"/>
        </w:rPr>
        <w:t>违法生产经营的食品、食品添加剂货值金额不足一万元的，并处五万元以上十万元以下罚款</w:t>
      </w:r>
      <w:r>
        <w:rPr>
          <w:rFonts w:ascii="仿宋_GB2312" w:eastAsia="仿宋_GB2312" w:hAnsi="仿宋" w:cs="仿宋" w:hint="eastAsia"/>
          <w:sz w:val="32"/>
          <w:szCs w:val="32"/>
        </w:rPr>
        <w:t>;</w:t>
      </w:r>
      <w:r>
        <w:rPr>
          <w:rFonts w:ascii="仿宋_GB2312" w:eastAsia="仿宋_GB2312" w:hAnsi="仿宋" w:cs="仿宋" w:hint="eastAsia"/>
          <w:sz w:val="32"/>
          <w:szCs w:val="32"/>
        </w:rPr>
        <w:t>货值金额一万元以上的，并处货值金额十倍以上二十倍以下罚款</w:t>
      </w:r>
      <w:r>
        <w:rPr>
          <w:rFonts w:ascii="仿宋_GB2312" w:eastAsia="仿宋_GB2312" w:hAnsi="仿宋" w:cs="仿宋" w:hint="eastAsia"/>
          <w:sz w:val="32"/>
          <w:szCs w:val="32"/>
        </w:rPr>
        <w:t>;</w:t>
      </w:r>
      <w:r>
        <w:rPr>
          <w:rFonts w:ascii="仿宋_GB2312" w:eastAsia="仿宋_GB2312" w:hAnsi="仿宋" w:cs="仿宋" w:hint="eastAsia"/>
          <w:sz w:val="32"/>
          <w:szCs w:val="32"/>
        </w:rPr>
        <w:t>情节</w:t>
      </w:r>
      <w:r>
        <w:rPr>
          <w:rFonts w:ascii="仿宋_GB2312" w:eastAsia="仿宋_GB2312" w:hAnsi="仿宋" w:cs="仿宋" w:hint="eastAsia"/>
          <w:sz w:val="32"/>
          <w:szCs w:val="32"/>
        </w:rPr>
        <w:t>严重的，吊销许可证：</w:t>
      </w:r>
      <w:r>
        <w:rPr>
          <w:rFonts w:ascii="仿宋_GB2312" w:eastAsia="仿宋_GB2312" w:hAnsi="仿宋" w:cs="仿宋" w:hint="eastAsia"/>
          <w:sz w:val="32"/>
          <w:szCs w:val="32"/>
        </w:rPr>
        <w:t> </w:t>
      </w:r>
      <w:r>
        <w:rPr>
          <w:rFonts w:ascii="仿宋_GB2312" w:eastAsia="仿宋_GB2312" w:hAnsi="仿宋" w:cs="仿宋" w:hint="eastAsia"/>
          <w:sz w:val="32"/>
          <w:szCs w:val="32"/>
        </w:rPr>
        <w:t>(</w:t>
      </w:r>
      <w:r>
        <w:rPr>
          <w:rFonts w:ascii="仿宋_GB2312" w:eastAsia="仿宋_GB2312" w:hAnsi="仿宋" w:cs="仿宋" w:hint="eastAsia"/>
          <w:sz w:val="32"/>
          <w:szCs w:val="32"/>
        </w:rPr>
        <w:t>五</w:t>
      </w:r>
      <w:r>
        <w:rPr>
          <w:rFonts w:ascii="仿宋_GB2312" w:eastAsia="仿宋_GB2312" w:hAnsi="仿宋" w:cs="仿宋" w:hint="eastAsia"/>
          <w:sz w:val="32"/>
          <w:szCs w:val="32"/>
        </w:rPr>
        <w:t>)</w:t>
      </w:r>
      <w:r>
        <w:rPr>
          <w:rFonts w:ascii="仿宋_GB2312" w:eastAsia="仿宋_GB2312" w:hAnsi="仿宋" w:cs="仿宋" w:hint="eastAsia"/>
          <w:sz w:val="32"/>
          <w:szCs w:val="32"/>
        </w:rPr>
        <w:t>生产经营标注虚假生产日期、保质期或</w:t>
      </w:r>
      <w:bookmarkStart w:id="0" w:name="_GoBack"/>
      <w:bookmarkEnd w:id="0"/>
      <w:r>
        <w:rPr>
          <w:rFonts w:ascii="仿宋_GB2312" w:eastAsia="仿宋_GB2312" w:hAnsi="仿宋" w:cs="仿宋" w:hint="eastAsia"/>
          <w:sz w:val="32"/>
          <w:szCs w:val="32"/>
        </w:rPr>
        <w:t>者超过保质期的食品、食品添加剂</w:t>
      </w:r>
      <w:r>
        <w:rPr>
          <w:rFonts w:ascii="仿宋_GB2312" w:eastAsia="仿宋_GB2312" w:hAnsi="仿宋" w:cs="仿宋" w:hint="eastAsia"/>
          <w:sz w:val="32"/>
          <w:szCs w:val="32"/>
        </w:rPr>
        <w:t>;</w:t>
      </w:r>
      <w:r>
        <w:rPr>
          <w:rFonts w:ascii="仿宋_GB2312" w:eastAsia="仿宋_GB2312" w:hAnsi="仿宋" w:cs="仿宋" w:hint="eastAsia"/>
          <w:sz w:val="32"/>
          <w:szCs w:val="32"/>
        </w:rPr>
        <w:t>”的规定；</w:t>
      </w:r>
      <w:r>
        <w:rPr>
          <w:rFonts w:eastAsia="仿宋_GB2312" w:hint="eastAsia"/>
          <w:bCs/>
          <w:sz w:val="32"/>
          <w:szCs w:val="32"/>
        </w:rPr>
        <w:t>对照</w:t>
      </w:r>
      <w:r>
        <w:rPr>
          <w:rFonts w:ascii="仿宋" w:eastAsia="仿宋" w:hAnsi="仿宋" w:cs="仿宋" w:hint="eastAsia"/>
          <w:sz w:val="32"/>
          <w:szCs w:val="32"/>
        </w:rPr>
        <w:t>《湖南省市场监督管理行政处罚裁量权实施办法（试行）》第十四条第（一）、（二）项“当事人有下列情形之一的，可以依法从轻或者减轻行政处罚：（一）积极配合市场监督管理部门调查，如实陈述违法事实并主动提供证据材料的；（二）违法行为轻微，社会危害性较小的；”的规定，</w:t>
      </w:r>
      <w:r>
        <w:rPr>
          <w:rFonts w:ascii="仿宋_GB2312" w:eastAsia="仿宋_GB2312" w:hAnsi="仿宋" w:cs="仿宋" w:hint="eastAsia"/>
          <w:sz w:val="32"/>
          <w:szCs w:val="32"/>
        </w:rPr>
        <w:t>鉴于当事人案发后</w:t>
      </w:r>
      <w:r>
        <w:rPr>
          <w:rFonts w:ascii="仿宋_GB2312" w:eastAsia="仿宋_GB2312" w:hAnsi="仿宋" w:cs="仿宋"/>
          <w:sz w:val="32"/>
          <w:szCs w:val="32"/>
        </w:rPr>
        <w:t>积极配合市场监管部门调查，如实陈述违法事实并主动提供证</w:t>
      </w:r>
      <w:r>
        <w:rPr>
          <w:rFonts w:ascii="仿宋_GB2312" w:eastAsia="仿宋_GB2312" w:hAnsi="仿宋" w:cs="仿宋"/>
          <w:sz w:val="32"/>
          <w:szCs w:val="32"/>
        </w:rPr>
        <w:lastRenderedPageBreak/>
        <w:t>据材料</w:t>
      </w:r>
      <w:r>
        <w:rPr>
          <w:rFonts w:ascii="仿宋_GB2312" w:eastAsia="仿宋_GB2312" w:hAnsi="仿宋" w:cs="仿宋" w:hint="eastAsia"/>
          <w:sz w:val="32"/>
          <w:szCs w:val="32"/>
        </w:rPr>
        <w:t>，且</w:t>
      </w:r>
      <w:r>
        <w:rPr>
          <w:rFonts w:ascii="仿宋_GB2312" w:eastAsia="仿宋_GB2312" w:hAnsi="仿宋" w:cs="仿宋"/>
          <w:sz w:val="32"/>
          <w:szCs w:val="32"/>
        </w:rPr>
        <w:t>违法行为轻微，社会危害性较小</w:t>
      </w:r>
      <w:r>
        <w:rPr>
          <w:rFonts w:ascii="仿宋_GB2312" w:eastAsia="仿宋_GB2312" w:hAnsi="仿宋" w:cs="仿宋" w:hint="eastAsia"/>
          <w:sz w:val="32"/>
          <w:szCs w:val="32"/>
        </w:rPr>
        <w:t>的情形，当事人属于可以减轻处罚的情形。经合议，我局决定给予宁远县一蚝海鲜馆以下行政处罚：</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一、没收雪花牛仔粒</w:t>
      </w:r>
      <w:r>
        <w:rPr>
          <w:rFonts w:ascii="仿宋_GB2312" w:eastAsia="仿宋_GB2312" w:hAnsi="仿宋" w:cs="仿宋" w:hint="eastAsia"/>
          <w:sz w:val="32"/>
          <w:szCs w:val="32"/>
        </w:rPr>
        <w:t>1</w:t>
      </w:r>
      <w:r>
        <w:rPr>
          <w:rFonts w:ascii="仿宋_GB2312" w:eastAsia="仿宋_GB2312" w:hAnsi="仿宋" w:cs="仿宋" w:hint="eastAsia"/>
          <w:sz w:val="32"/>
          <w:szCs w:val="32"/>
        </w:rPr>
        <w:t>袋；</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二、并处罚款人民币伍仟元（</w:t>
      </w:r>
      <w:r>
        <w:rPr>
          <w:rFonts w:ascii="仿宋_GB2312" w:eastAsia="仿宋_GB2312" w:hAnsi="仿宋" w:cs="仿宋" w:hint="eastAsia"/>
          <w:sz w:val="32"/>
          <w:szCs w:val="32"/>
        </w:rPr>
        <w:t>¥</w:t>
      </w:r>
      <w:r>
        <w:rPr>
          <w:rFonts w:ascii="仿宋_GB2312" w:eastAsia="仿宋_GB2312" w:hAnsi="仿宋" w:cs="仿宋" w:hint="eastAsia"/>
          <w:sz w:val="32"/>
          <w:szCs w:val="32"/>
        </w:rPr>
        <w:t>5000.00</w:t>
      </w:r>
      <w:r>
        <w:rPr>
          <w:rFonts w:ascii="仿宋_GB2312" w:eastAsia="仿宋_GB2312" w:hAnsi="仿宋" w:cs="仿宋" w:hint="eastAsia"/>
          <w:sz w:val="32"/>
          <w:szCs w:val="32"/>
        </w:rPr>
        <w:t>）整。</w:t>
      </w:r>
    </w:p>
    <w:p w:rsidR="003614CD" w:rsidRDefault="00B81E8D">
      <w:pPr>
        <w:spacing w:line="360" w:lineRule="auto"/>
        <w:ind w:firstLineChars="200" w:firstLine="640"/>
        <w:rPr>
          <w:rFonts w:eastAsia="仿宋_GB2312"/>
          <w:bCs/>
          <w:sz w:val="32"/>
          <w:szCs w:val="32"/>
        </w:rPr>
      </w:pPr>
      <w:r>
        <w:rPr>
          <w:rFonts w:ascii="仿宋_GB2312" w:eastAsia="仿宋_GB2312" w:hAnsi="仿宋" w:cs="仿宋" w:hint="eastAsia"/>
          <w:sz w:val="32"/>
          <w:szCs w:val="32"/>
        </w:rPr>
        <w:t>以上罚没款合计金额人民币伍仟元（</w:t>
      </w:r>
      <w:r>
        <w:rPr>
          <w:rFonts w:ascii="仿宋_GB2312" w:eastAsia="仿宋_GB2312" w:hAnsi="仿宋" w:cs="仿宋" w:hint="eastAsia"/>
          <w:sz w:val="32"/>
          <w:szCs w:val="32"/>
        </w:rPr>
        <w:t>¥</w:t>
      </w:r>
      <w:r>
        <w:rPr>
          <w:rFonts w:ascii="仿宋_GB2312" w:eastAsia="仿宋_GB2312" w:hAnsi="仿宋" w:cs="仿宋" w:hint="eastAsia"/>
          <w:sz w:val="32"/>
          <w:szCs w:val="32"/>
        </w:rPr>
        <w:t>5000.00</w:t>
      </w:r>
      <w:r>
        <w:rPr>
          <w:rFonts w:ascii="仿宋_GB2312" w:eastAsia="仿宋_GB2312" w:hAnsi="仿宋" w:cs="仿宋" w:hint="eastAsia"/>
          <w:sz w:val="32"/>
          <w:szCs w:val="32"/>
        </w:rPr>
        <w:t>）整；上缴国库</w:t>
      </w:r>
      <w:r>
        <w:rPr>
          <w:rFonts w:eastAsia="仿宋_GB2312"/>
          <w:bCs/>
          <w:sz w:val="32"/>
          <w:szCs w:val="32"/>
        </w:rPr>
        <w:t>。</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根据《中华人民共和国行政处罚法》第四十六条第三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仿宋_GB2312" w:eastAsia="仿宋_GB2312" w:hAnsi="仿宋" w:cs="仿宋" w:hint="eastAsia"/>
          <w:sz w:val="32"/>
          <w:szCs w:val="32"/>
        </w:rPr>
        <w:t>43001585071052506750</w:t>
      </w:r>
      <w:r>
        <w:rPr>
          <w:rFonts w:ascii="仿宋_GB2312" w:eastAsia="仿宋_GB2312" w:hAnsi="仿宋" w:cs="仿宋" w:hint="eastAsia"/>
          <w:sz w:val="32"/>
          <w:szCs w:val="32"/>
        </w:rPr>
        <w:t>）。当事人逾期不缴纳罚款，本局将依据《中华人民共和国行政处罚法》第五十一条第（一），（三）项的规定，每日按罚款数额的百分之三加处罚款，并申请人民法院强制执行。</w:t>
      </w:r>
    </w:p>
    <w:p w:rsidR="003614CD" w:rsidRDefault="00B81E8D">
      <w:pPr>
        <w:spacing w:line="360" w:lineRule="auto"/>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当事人如不服本处罚决定，可在接到本处罚决定书之日起六十日内，向永州市市场监督管理</w:t>
      </w:r>
      <w:r>
        <w:rPr>
          <w:rFonts w:ascii="仿宋_GB2312" w:eastAsia="仿宋_GB2312" w:hAnsi="仿宋" w:cs="仿宋" w:hint="eastAsia"/>
          <w:sz w:val="32"/>
          <w:szCs w:val="32"/>
        </w:rPr>
        <w:t>局或宁远县人民政府申请复议，或在六个月内直接向道县人民法院提起行政诉讼。</w:t>
      </w:r>
      <w:r>
        <w:rPr>
          <w:rFonts w:ascii="仿宋_GB2312" w:eastAsia="仿宋_GB2312" w:hAnsi="仿宋" w:cs="仿宋" w:hint="eastAsia"/>
          <w:sz w:val="32"/>
          <w:szCs w:val="32"/>
        </w:rPr>
        <w:t xml:space="preserve">   </w:t>
      </w:r>
    </w:p>
    <w:p w:rsidR="003614CD" w:rsidRDefault="003614CD">
      <w:pPr>
        <w:spacing w:line="480" w:lineRule="exact"/>
        <w:ind w:firstLineChars="200" w:firstLine="640"/>
        <w:rPr>
          <w:rFonts w:ascii="仿宋_GB2312" w:eastAsia="仿宋_GB2312" w:hAnsi="仿宋" w:cs="仿宋"/>
          <w:sz w:val="32"/>
          <w:szCs w:val="32"/>
        </w:rPr>
      </w:pPr>
    </w:p>
    <w:p w:rsidR="003614CD" w:rsidRDefault="00B81E8D">
      <w:pPr>
        <w:spacing w:line="480" w:lineRule="exact"/>
        <w:ind w:firstLineChars="1400" w:firstLine="4480"/>
        <w:rPr>
          <w:rFonts w:ascii="仿宋_GB2312" w:eastAsia="仿宋_GB2312" w:hAnsi="仿宋" w:cs="仿宋"/>
          <w:sz w:val="32"/>
          <w:szCs w:val="32"/>
        </w:rPr>
      </w:pPr>
      <w:r>
        <w:rPr>
          <w:rFonts w:ascii="仿宋_GB2312" w:eastAsia="仿宋_GB2312" w:hAnsi="仿宋" w:cs="仿宋" w:hint="eastAsia"/>
          <w:sz w:val="32"/>
          <w:szCs w:val="32"/>
        </w:rPr>
        <w:t>宁远县市场监督管理局</w:t>
      </w:r>
    </w:p>
    <w:p w:rsidR="003614CD" w:rsidRDefault="00B81E8D">
      <w:pPr>
        <w:wordWrap w:val="0"/>
        <w:snapToGrid w:val="0"/>
        <w:spacing w:line="480" w:lineRule="exact"/>
        <w:ind w:left="5602"/>
        <w:jc w:val="right"/>
        <w:rPr>
          <w:rFonts w:ascii="Times New Roman" w:eastAsia="仿宋_GB2312" w:hAnsi="Times New Roman" w:cs="仿宋"/>
          <w:color w:val="000000"/>
          <w:sz w:val="32"/>
          <w:szCs w:val="32"/>
        </w:rPr>
      </w:pPr>
      <w:r>
        <w:rPr>
          <w:rFonts w:ascii="Times New Roman" w:eastAsia="仿宋_GB2312" w:hAnsi="Times New Roman" w:cs="仿宋" w:hint="eastAsia"/>
          <w:color w:val="000000"/>
          <w:sz w:val="32"/>
          <w:szCs w:val="32"/>
        </w:rPr>
        <w:t>（印</w:t>
      </w:r>
      <w:r>
        <w:rPr>
          <w:rFonts w:ascii="Times New Roman" w:eastAsia="仿宋_GB2312" w:hAnsi="Times New Roman" w:cs="仿宋" w:hint="eastAsia"/>
          <w:color w:val="000000"/>
          <w:sz w:val="32"/>
          <w:szCs w:val="32"/>
        </w:rPr>
        <w:t xml:space="preserve"> </w:t>
      </w:r>
      <w:r>
        <w:rPr>
          <w:rFonts w:ascii="Times New Roman" w:eastAsia="仿宋_GB2312" w:hAnsi="Times New Roman" w:cs="仿宋" w:hint="eastAsia"/>
          <w:color w:val="000000"/>
          <w:sz w:val="32"/>
          <w:szCs w:val="32"/>
        </w:rPr>
        <w:t>章）</w:t>
      </w:r>
      <w:r>
        <w:rPr>
          <w:rFonts w:ascii="Times New Roman" w:eastAsia="仿宋_GB2312" w:hAnsi="Times New Roman" w:cs="仿宋" w:hint="eastAsia"/>
          <w:color w:val="000000"/>
          <w:sz w:val="32"/>
          <w:szCs w:val="32"/>
        </w:rPr>
        <w:t xml:space="preserve">        </w:t>
      </w:r>
    </w:p>
    <w:p w:rsidR="003614CD" w:rsidRDefault="00B81E8D">
      <w:pPr>
        <w:wordWrap w:val="0"/>
        <w:snapToGrid w:val="0"/>
        <w:spacing w:line="480" w:lineRule="exact"/>
        <w:ind w:firstLine="640"/>
        <w:jc w:val="center"/>
      </w:pPr>
      <w:r>
        <w:rPr>
          <w:rFonts w:ascii="Times New Roman" w:eastAsia="仿宋_GB2312" w:hAnsi="Times New Roman" w:cs="仿宋" w:hint="eastAsia"/>
          <w:color w:val="000000"/>
          <w:sz w:val="32"/>
          <w:szCs w:val="32"/>
        </w:rPr>
        <w:t xml:space="preserve">                      </w:t>
      </w:r>
      <w:r>
        <w:rPr>
          <w:rFonts w:ascii="Times New Roman" w:eastAsia="仿宋_GB2312" w:hAnsi="Times New Roman" w:cs="仿宋" w:hint="eastAsia"/>
          <w:color w:val="000000"/>
          <w:sz w:val="32"/>
          <w:szCs w:val="32"/>
        </w:rPr>
        <w:t xml:space="preserve"> </w:t>
      </w:r>
      <w:r>
        <w:rPr>
          <w:rFonts w:ascii="Times New Roman" w:eastAsia="仿宋_GB2312" w:hAnsi="Times New Roman" w:cs="仿宋" w:hint="eastAsia"/>
          <w:color w:val="000000"/>
          <w:sz w:val="32"/>
          <w:szCs w:val="32"/>
          <w:u w:val="single"/>
        </w:rPr>
        <w:t xml:space="preserve">2022 </w:t>
      </w:r>
      <w:r>
        <w:rPr>
          <w:rFonts w:ascii="Times New Roman" w:eastAsia="仿宋_GB2312" w:hAnsi="Times New Roman" w:cs="仿宋" w:hint="eastAsia"/>
          <w:color w:val="000000"/>
          <w:sz w:val="32"/>
          <w:szCs w:val="32"/>
        </w:rPr>
        <w:t>年</w:t>
      </w:r>
      <w:r>
        <w:rPr>
          <w:rFonts w:ascii="Times New Roman" w:eastAsia="仿宋_GB2312" w:hAnsi="Times New Roman" w:cs="仿宋" w:hint="eastAsia"/>
          <w:color w:val="000000"/>
          <w:sz w:val="32"/>
          <w:szCs w:val="32"/>
          <w:u w:val="single"/>
        </w:rPr>
        <w:t xml:space="preserve">　</w:t>
      </w:r>
      <w:r>
        <w:rPr>
          <w:rFonts w:ascii="Times New Roman" w:eastAsia="仿宋_GB2312" w:hAnsi="Times New Roman" w:cs="仿宋" w:hint="eastAsia"/>
          <w:color w:val="000000"/>
          <w:sz w:val="32"/>
          <w:szCs w:val="32"/>
          <w:u w:val="single"/>
        </w:rPr>
        <w:t xml:space="preserve">7 </w:t>
      </w:r>
      <w:r>
        <w:rPr>
          <w:rFonts w:ascii="Times New Roman" w:eastAsia="仿宋_GB2312" w:hAnsi="Times New Roman" w:cs="仿宋" w:hint="eastAsia"/>
          <w:color w:val="000000"/>
          <w:sz w:val="32"/>
          <w:szCs w:val="32"/>
          <w:u w:val="single"/>
        </w:rPr>
        <w:t xml:space="preserve"> </w:t>
      </w:r>
      <w:r>
        <w:rPr>
          <w:rFonts w:ascii="Times New Roman" w:eastAsia="仿宋_GB2312" w:hAnsi="Times New Roman" w:cs="仿宋" w:hint="eastAsia"/>
          <w:color w:val="000000"/>
          <w:sz w:val="32"/>
          <w:szCs w:val="32"/>
        </w:rPr>
        <w:t>月</w:t>
      </w:r>
      <w:r>
        <w:rPr>
          <w:rFonts w:ascii="Times New Roman" w:eastAsia="仿宋_GB2312" w:hAnsi="Times New Roman" w:cs="仿宋" w:hint="eastAsia"/>
          <w:color w:val="000000"/>
          <w:sz w:val="32"/>
          <w:szCs w:val="32"/>
          <w:u w:val="single"/>
        </w:rPr>
        <w:t xml:space="preserve">　</w:t>
      </w:r>
      <w:r>
        <w:rPr>
          <w:rFonts w:ascii="Times New Roman" w:eastAsia="仿宋_GB2312" w:hAnsi="Times New Roman" w:cs="仿宋" w:hint="eastAsia"/>
          <w:color w:val="000000"/>
          <w:sz w:val="32"/>
          <w:szCs w:val="32"/>
          <w:u w:val="single"/>
        </w:rPr>
        <w:t xml:space="preserve">18 </w:t>
      </w:r>
      <w:r>
        <w:rPr>
          <w:rFonts w:ascii="Times New Roman" w:eastAsia="仿宋_GB2312" w:hAnsi="Times New Roman" w:cs="仿宋" w:hint="eastAsia"/>
          <w:color w:val="000000"/>
          <w:sz w:val="32"/>
          <w:szCs w:val="32"/>
        </w:rPr>
        <w:t>日</w:t>
      </w:r>
      <w:r>
        <w:rPr>
          <w:rFonts w:ascii="Times New Roman" w:eastAsia="仿宋_GB2312" w:hAnsi="Times New Roman" w:cs="仿宋" w:hint="eastAsia"/>
          <w:color w:val="000000"/>
          <w:sz w:val="32"/>
          <w:szCs w:val="32"/>
        </w:rPr>
        <w:t xml:space="preserve">   </w:t>
      </w:r>
    </w:p>
    <w:sectPr w:rsidR="003614CD" w:rsidSect="003614CD">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altName w:val="黑体"/>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ongolian Baiti">
    <w:panose1 w:val="03000500000000000000"/>
    <w:charset w:val="00"/>
    <w:family w:val="script"/>
    <w:pitch w:val="default"/>
    <w:sig w:usb0="80000023" w:usb1="00000000" w:usb2="0002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OGM1YmI2ZGFmMzNjMjMyNjFjMDE3MTk3NGRhMDNhOGEifQ=="/>
  </w:docVars>
  <w:rsids>
    <w:rsidRoot w:val="003614CD"/>
    <w:rsid w:val="003614CD"/>
    <w:rsid w:val="00B81E8D"/>
    <w:rsid w:val="02F0007C"/>
    <w:rsid w:val="02FB4A9F"/>
    <w:rsid w:val="03A87457"/>
    <w:rsid w:val="03FD2411"/>
    <w:rsid w:val="04F640BB"/>
    <w:rsid w:val="077A3D9D"/>
    <w:rsid w:val="08404DD2"/>
    <w:rsid w:val="0A15011E"/>
    <w:rsid w:val="0BAE27D2"/>
    <w:rsid w:val="0BF1512A"/>
    <w:rsid w:val="0BF273C2"/>
    <w:rsid w:val="127A5CBC"/>
    <w:rsid w:val="130A4350"/>
    <w:rsid w:val="14017990"/>
    <w:rsid w:val="14BD7567"/>
    <w:rsid w:val="165C728F"/>
    <w:rsid w:val="1693323D"/>
    <w:rsid w:val="18F1640B"/>
    <w:rsid w:val="19FA1C5A"/>
    <w:rsid w:val="1A7F72B2"/>
    <w:rsid w:val="1B2B0A11"/>
    <w:rsid w:val="1BBD43A2"/>
    <w:rsid w:val="1DA3376B"/>
    <w:rsid w:val="1E1F18E7"/>
    <w:rsid w:val="1FC54C85"/>
    <w:rsid w:val="201C4A58"/>
    <w:rsid w:val="20D576DC"/>
    <w:rsid w:val="225B5445"/>
    <w:rsid w:val="229802F1"/>
    <w:rsid w:val="23E35D90"/>
    <w:rsid w:val="24BB51A6"/>
    <w:rsid w:val="24F15E33"/>
    <w:rsid w:val="250653E9"/>
    <w:rsid w:val="276B241E"/>
    <w:rsid w:val="2782742C"/>
    <w:rsid w:val="29E60D26"/>
    <w:rsid w:val="2C645BC9"/>
    <w:rsid w:val="2C7B4451"/>
    <w:rsid w:val="2EF51C72"/>
    <w:rsid w:val="309168FE"/>
    <w:rsid w:val="31153E27"/>
    <w:rsid w:val="31203932"/>
    <w:rsid w:val="316766C4"/>
    <w:rsid w:val="33EC7EFD"/>
    <w:rsid w:val="34727CA8"/>
    <w:rsid w:val="347810A7"/>
    <w:rsid w:val="349D64F8"/>
    <w:rsid w:val="353F7EF5"/>
    <w:rsid w:val="358744E2"/>
    <w:rsid w:val="35DA7812"/>
    <w:rsid w:val="35EB05FA"/>
    <w:rsid w:val="363F79B0"/>
    <w:rsid w:val="36A80768"/>
    <w:rsid w:val="38505B90"/>
    <w:rsid w:val="3876436C"/>
    <w:rsid w:val="388E01C7"/>
    <w:rsid w:val="3B7A51A9"/>
    <w:rsid w:val="3BC32000"/>
    <w:rsid w:val="3C191373"/>
    <w:rsid w:val="3D510CEC"/>
    <w:rsid w:val="4184721C"/>
    <w:rsid w:val="44E36B84"/>
    <w:rsid w:val="454202B6"/>
    <w:rsid w:val="46134D69"/>
    <w:rsid w:val="468640CD"/>
    <w:rsid w:val="47CD52EC"/>
    <w:rsid w:val="48B67C22"/>
    <w:rsid w:val="4AF3449E"/>
    <w:rsid w:val="4B7B4894"/>
    <w:rsid w:val="4B857C1E"/>
    <w:rsid w:val="4C842A31"/>
    <w:rsid w:val="4EA42D9B"/>
    <w:rsid w:val="4F9E1B78"/>
    <w:rsid w:val="518D16C0"/>
    <w:rsid w:val="529A3E7D"/>
    <w:rsid w:val="53A354E1"/>
    <w:rsid w:val="54233C11"/>
    <w:rsid w:val="55F75FA8"/>
    <w:rsid w:val="56640E7E"/>
    <w:rsid w:val="56DF3FE3"/>
    <w:rsid w:val="57873984"/>
    <w:rsid w:val="5B22415D"/>
    <w:rsid w:val="5B415A46"/>
    <w:rsid w:val="5BB73925"/>
    <w:rsid w:val="5BC516F5"/>
    <w:rsid w:val="5C34281A"/>
    <w:rsid w:val="5CA7666A"/>
    <w:rsid w:val="5CEB65CD"/>
    <w:rsid w:val="5E7F02B2"/>
    <w:rsid w:val="60ED02FF"/>
    <w:rsid w:val="61986903"/>
    <w:rsid w:val="63F506B8"/>
    <w:rsid w:val="644030FB"/>
    <w:rsid w:val="665058B1"/>
    <w:rsid w:val="689F1567"/>
    <w:rsid w:val="6A47725C"/>
    <w:rsid w:val="6A604EEC"/>
    <w:rsid w:val="6BCE5685"/>
    <w:rsid w:val="6C6E50A8"/>
    <w:rsid w:val="6D110570"/>
    <w:rsid w:val="6DB9544B"/>
    <w:rsid w:val="6F537B8C"/>
    <w:rsid w:val="71DE23B3"/>
    <w:rsid w:val="73BB618A"/>
    <w:rsid w:val="75C40655"/>
    <w:rsid w:val="771447C7"/>
    <w:rsid w:val="77B40AF5"/>
    <w:rsid w:val="7876153B"/>
    <w:rsid w:val="78FA6AA0"/>
    <w:rsid w:val="791B32B2"/>
    <w:rsid w:val="7A1B5D72"/>
    <w:rsid w:val="7C1E5DBB"/>
    <w:rsid w:val="7DB61E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614CD"/>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614CD"/>
    <w:pPr>
      <w:spacing w:before="100" w:beforeAutospacing="1" w:after="100" w:afterAutospacing="1"/>
      <w:jc w:val="left"/>
    </w:pPr>
    <w:rPr>
      <w:kern w:val="0"/>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353</Words>
  <Characters>2015</Characters>
  <Application>Microsoft Office Word</Application>
  <DocSecurity>0</DocSecurity>
  <Lines>16</Lines>
  <Paragraphs>4</Paragraphs>
  <ScaleCrop>false</ScaleCrop>
  <Company/>
  <LinksUpToDate>false</LinksUpToDate>
  <CharactersWithSpaces>2364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3</cp:revision>
  <cp:lastPrinted>2022-07-27T08:58:00Z</cp:lastPrinted>
  <dcterms:created xsi:type="dcterms:W3CDTF">2020-01-16T00:11:00Z</dcterms:created>
  <dcterms:modified xsi:type="dcterms:W3CDTF">2022-08-04T02:05:00Z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5116E7FE689044738D51C7FAB9304C09</vt:lpwstr>
  </property>
</Properties>
</file>