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before="156" w:line="348" w:lineRule="auto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6"/>
          <w:szCs w:val="46"/>
        </w:rPr>
        <w:t>宁远县项目</w:t>
      </w:r>
      <w:r>
        <w:rPr>
          <w:rFonts w:hint="eastAsia" w:eastAsia="方正小标宋简体"/>
          <w:bCs/>
          <w:sz w:val="44"/>
          <w:szCs w:val="44"/>
        </w:rPr>
        <w:t>支出绩效评价自评报告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   项目完成结果评价■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>202</w:t>
      </w:r>
      <w:r>
        <w:rPr>
          <w:rFonts w:hint="eastAsia" w:eastAsia="仿宋_GB2312"/>
          <w:sz w:val="32"/>
          <w:u w:val="single"/>
          <w:lang w:val="en-US" w:eastAsia="zh-CN"/>
        </w:rPr>
        <w:t>3</w:t>
      </w:r>
      <w:r>
        <w:rPr>
          <w:rFonts w:hint="eastAsia" w:eastAsia="仿宋_GB2312"/>
          <w:sz w:val="32"/>
          <w:u w:val="single"/>
        </w:rPr>
        <w:t>年</w:t>
      </w:r>
      <w:r>
        <w:rPr>
          <w:rFonts w:hint="eastAsia" w:eastAsia="仿宋_GB2312"/>
          <w:sz w:val="32"/>
          <w:u w:val="single"/>
          <w:lang w:val="en-US" w:eastAsia="zh-CN"/>
        </w:rPr>
        <w:t>会议</w:t>
      </w:r>
      <w:r>
        <w:rPr>
          <w:rFonts w:hint="eastAsia" w:eastAsia="仿宋_GB2312"/>
          <w:sz w:val="32"/>
          <w:u w:val="single"/>
        </w:rPr>
        <w:t xml:space="preserve">经费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中国共产党宁远县委员会办公室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宁远县财政局行政政法股                                      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县委办绩效自评</w:t>
      </w:r>
    </w:p>
    <w:p>
      <w:pPr>
        <w:spacing w:before="156" w:line="760" w:lineRule="exact"/>
        <w:ind w:firstLine="480" w:firstLineChars="15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县委办评价组   </w:t>
      </w:r>
    </w:p>
    <w:p>
      <w:pPr>
        <w:spacing w:before="156" w:line="760" w:lineRule="exact"/>
        <w:ind w:firstLine="420" w:firstLineChars="150"/>
        <w:rPr>
          <w:rFonts w:hint="eastAsia" w:eastAsia="仿宋_GB2312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720"/>
        <w:gridCol w:w="1800"/>
        <w:gridCol w:w="22"/>
        <w:gridCol w:w="698"/>
        <w:gridCol w:w="1347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欧阳涛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17700276688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无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425600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ind w:firstLine="1190" w:firstLineChars="496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>年     1  月起至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sz w:val="24"/>
              </w:rPr>
              <w:t xml:space="preserve">    年     12  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会议</w:t>
            </w:r>
            <w:r>
              <w:rPr>
                <w:rFonts w:hint="eastAsia" w:eastAsia="仿宋_GB2312"/>
                <w:sz w:val="24"/>
              </w:rPr>
              <w:t>费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eastAsia="仿宋_GB2312"/>
                <w:sz w:val="24"/>
              </w:rPr>
              <w:t>万元</w:t>
            </w:r>
          </w:p>
        </w:tc>
        <w:tc>
          <w:tcPr>
            <w:tcW w:w="23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09"/>
        <w:gridCol w:w="1822"/>
        <w:gridCol w:w="1260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/>
        </w:tc>
        <w:tc>
          <w:tcPr>
            <w:tcW w:w="50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贯彻县委重要工作部署，组织、协调、召开</w:t>
            </w:r>
            <w:r>
              <w:rPr>
                <w:rFonts w:hint="eastAsia" w:ascii="仿宋_GB2312" w:hAnsi="Calibri" w:eastAsia="仿宋_GB2312"/>
                <w:sz w:val="24"/>
                <w:lang w:val="en-US" w:eastAsia="zh-CN"/>
              </w:rPr>
              <w:t>县委</w:t>
            </w:r>
            <w:r>
              <w:rPr>
                <w:rFonts w:hint="eastAsia" w:ascii="仿宋_GB2312" w:hAnsi="Calibri" w:eastAsia="仿宋_GB2312"/>
                <w:sz w:val="24"/>
              </w:rPr>
              <w:t>重要会议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组织、协调、召开全县重要会议次数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组织、协调、召开全县重要会议成功率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当年完成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2023年底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预算安排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节约财政资金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促进全县各项工作开展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有效</w:t>
            </w:r>
            <w:r>
              <w:rPr>
                <w:rFonts w:hint="eastAsia" w:eastAsia="仿宋_GB2312"/>
                <w:sz w:val="24"/>
              </w:rPr>
              <w:t>促进全县各项工作开展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91"/>
        <w:gridCol w:w="118"/>
        <w:gridCol w:w="1822"/>
        <w:gridCol w:w="392"/>
        <w:gridCol w:w="868"/>
        <w:gridCol w:w="1082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1473" w:type="dxa"/>
            <w:vMerge w:val="restart"/>
            <w:noWrap w:val="0"/>
            <w:vAlign w:val="center"/>
          </w:tcPr>
          <w:p/>
        </w:tc>
        <w:tc>
          <w:tcPr>
            <w:tcW w:w="909" w:type="dxa"/>
            <w:gridSpan w:val="2"/>
            <w:vMerge w:val="restart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不适用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18"/>
                <w:szCs w:val="18"/>
              </w:rPr>
              <w:t>与会人</w:t>
            </w:r>
            <w:r>
              <w:rPr>
                <w:rFonts w:hint="eastAsia" w:eastAsia="仿宋_GB2312"/>
                <w:sz w:val="18"/>
                <w:szCs w:val="18"/>
                <w:lang w:eastAsia="zh-CN"/>
              </w:rPr>
              <w:t>员</w:t>
            </w:r>
            <w:r>
              <w:rPr>
                <w:rFonts w:hint="eastAsia" w:eastAsia="仿宋_GB2312"/>
                <w:sz w:val="18"/>
                <w:szCs w:val="18"/>
              </w:rPr>
              <w:t>满意度</w:t>
            </w: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≧95%</w:t>
            </w: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noWrap w:val="0"/>
            <w:vAlign w:val="center"/>
          </w:tcPr>
          <w:p/>
        </w:tc>
        <w:tc>
          <w:tcPr>
            <w:tcW w:w="909" w:type="dxa"/>
            <w:gridSpan w:val="2"/>
            <w:vMerge w:val="continue"/>
            <w:noWrap w:val="0"/>
            <w:vAlign w:val="center"/>
          </w:tcPr>
          <w:p/>
        </w:tc>
        <w:tc>
          <w:tcPr>
            <w:tcW w:w="1822" w:type="dxa"/>
            <w:vMerge w:val="continue"/>
            <w:noWrap w:val="0"/>
            <w:vAlign w:val="center"/>
          </w:tcPr>
          <w:p/>
        </w:tc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0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欧珍爱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县委办副主任、县委台办主任、四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级调研员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欧阳涛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default" w:asci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行政事务室主任、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lang w:val="en-US" w:eastAsia="zh-CN"/>
              </w:rPr>
              <w:t>三级主任科员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肖丹丹</w:t>
            </w:r>
          </w:p>
        </w:tc>
        <w:tc>
          <w:tcPr>
            <w:tcW w:w="23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人事室主任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cs="仿宋_GB2312"/>
                <w:color w:val="00000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lang w:val="zh-CN"/>
              </w:rPr>
              <w:t>县委办</w:t>
            </w:r>
          </w:p>
        </w:tc>
        <w:tc>
          <w:tcPr>
            <w:tcW w:w="3036" w:type="dxa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noWrap w:val="0"/>
            <w:vAlign w:val="center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9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958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财政部门归口业务股室负责人（签章）：</w:t>
            </w: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刘日红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15307467008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五、评价报告综述（文字部分）</w:t>
      </w: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（一）项目基本概况</w:t>
      </w:r>
    </w:p>
    <w:p>
      <w:pPr>
        <w:spacing w:line="560" w:lineRule="exact"/>
        <w:ind w:firstLine="600" w:firstLineChars="200"/>
        <w:rPr>
          <w:rFonts w:hint="eastAsia" w:ascii="仿宋_GB2312" w:hAnsi="Calibri" w:eastAsia="仿宋_GB2312"/>
          <w:sz w:val="30"/>
          <w:szCs w:val="30"/>
          <w:lang w:eastAsia="zh-CN"/>
        </w:rPr>
      </w:pPr>
      <w:r>
        <w:rPr>
          <w:rFonts w:hint="eastAsia" w:ascii="仿宋_GB2312" w:hAnsi="Calibri" w:eastAsia="仿宋_GB2312"/>
          <w:sz w:val="30"/>
          <w:szCs w:val="30"/>
        </w:rPr>
        <w:t>贯彻县委重要工作部署，组织、协调、召开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县委</w:t>
      </w:r>
      <w:r>
        <w:rPr>
          <w:rFonts w:hint="eastAsia" w:ascii="仿宋_GB2312" w:hAnsi="Calibri" w:eastAsia="仿宋_GB2312"/>
          <w:sz w:val="30"/>
          <w:szCs w:val="30"/>
        </w:rPr>
        <w:t>重要会议</w:t>
      </w:r>
      <w:r>
        <w:rPr>
          <w:rFonts w:hint="eastAsia" w:ascii="仿宋_GB2312" w:hAnsi="Calibri" w:eastAsia="仿宋_GB2312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（二）项目资金使用及管理情况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专款专用，全部用于202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</w:t>
      </w:r>
      <w:r>
        <w:rPr>
          <w:rFonts w:hint="eastAsia" w:ascii="仿宋_GB2312" w:hAnsi="Calibri" w:eastAsia="仿宋_GB2312"/>
          <w:sz w:val="30"/>
          <w:szCs w:val="30"/>
        </w:rPr>
        <w:t>组织、协调、召开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县委</w:t>
      </w:r>
      <w:r>
        <w:rPr>
          <w:rFonts w:hint="eastAsia" w:ascii="仿宋_GB2312" w:hAnsi="Calibri" w:eastAsia="仿宋_GB2312"/>
          <w:sz w:val="30"/>
          <w:szCs w:val="30"/>
        </w:rPr>
        <w:t>重要会议</w:t>
      </w:r>
      <w:r>
        <w:rPr>
          <w:rFonts w:hint="eastAsia" w:ascii="仿宋" w:hAnsi="仿宋" w:eastAsia="仿宋"/>
          <w:sz w:val="30"/>
          <w:szCs w:val="30"/>
        </w:rPr>
        <w:t>工作。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（三）项目组织实施情况</w:t>
      </w:r>
    </w:p>
    <w:p>
      <w:pPr>
        <w:ind w:left="420" w:leftChars="2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加强项目管理，确保全部用于202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</w:t>
      </w:r>
      <w:r>
        <w:rPr>
          <w:rFonts w:hint="eastAsia" w:ascii="仿宋_GB2312" w:hAnsi="Calibri" w:eastAsia="仿宋_GB2312"/>
          <w:sz w:val="30"/>
          <w:szCs w:val="30"/>
        </w:rPr>
        <w:t>组织、协调、召开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县委</w:t>
      </w:r>
      <w:r>
        <w:rPr>
          <w:rFonts w:hint="eastAsia" w:ascii="仿宋_GB2312" w:hAnsi="Calibri" w:eastAsia="仿宋_GB2312"/>
          <w:sz w:val="30"/>
          <w:szCs w:val="30"/>
        </w:rPr>
        <w:t>重要会议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（四）综合评价情况及评价结论</w:t>
      </w:r>
    </w:p>
    <w:p>
      <w:pPr>
        <w:ind w:left="420" w:leftChars="200" w:firstLine="300" w:firstLineChars="1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年贯彻县委重要工作部署，组</w:t>
      </w:r>
      <w:r>
        <w:rPr>
          <w:rFonts w:hint="eastAsia" w:ascii="仿宋_GB2312" w:hAnsi="Calibri" w:eastAsia="仿宋_GB2312"/>
          <w:sz w:val="30"/>
          <w:szCs w:val="30"/>
        </w:rPr>
        <w:t>组织、协调、召开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县委</w:t>
      </w:r>
      <w:r>
        <w:rPr>
          <w:rFonts w:hint="eastAsia" w:ascii="仿宋_GB2312" w:hAnsi="Calibri" w:eastAsia="仿宋_GB2312"/>
          <w:sz w:val="30"/>
          <w:szCs w:val="30"/>
        </w:rPr>
        <w:t>重要会议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（五）项目主要绩效情况分析</w:t>
      </w:r>
    </w:p>
    <w:p>
      <w:pPr>
        <w:ind w:firstLine="600" w:firstLineChars="200"/>
        <w:rPr>
          <w:rFonts w:hint="eastAsia"/>
          <w:sz w:val="36"/>
          <w:szCs w:val="36"/>
        </w:rPr>
      </w:pPr>
      <w:r>
        <w:rPr>
          <w:rFonts w:hint="eastAsia" w:ascii="仿宋" w:hAnsi="仿宋" w:eastAsia="仿宋"/>
          <w:sz w:val="30"/>
          <w:szCs w:val="30"/>
        </w:rPr>
        <w:t>用最小的财政资金圆满完成了202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年贯彻县委重要工作部署，组</w:t>
      </w:r>
      <w:r>
        <w:rPr>
          <w:rFonts w:hint="eastAsia" w:ascii="仿宋_GB2312" w:hAnsi="Calibri" w:eastAsia="仿宋_GB2312"/>
          <w:sz w:val="30"/>
          <w:szCs w:val="30"/>
        </w:rPr>
        <w:t>组织、协调、召开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县委</w:t>
      </w:r>
      <w:r>
        <w:rPr>
          <w:rFonts w:hint="eastAsia" w:ascii="仿宋_GB2312" w:hAnsi="Calibri" w:eastAsia="仿宋_GB2312"/>
          <w:sz w:val="30"/>
          <w:szCs w:val="30"/>
        </w:rPr>
        <w:t>重要会议</w:t>
      </w:r>
      <w:r>
        <w:rPr>
          <w:rFonts w:hint="eastAsia" w:ascii="仿宋" w:hAnsi="仿宋" w:eastAsia="仿宋"/>
          <w:sz w:val="30"/>
          <w:szCs w:val="30"/>
        </w:rPr>
        <w:t>工作。有力促进全县各项工作提质增效。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（六）主要经验及做法、存在问题和建议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成立工作专门班子，搞好宣传教育。 加强项目管理，确保专项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会议</w:t>
      </w:r>
      <w:r>
        <w:rPr>
          <w:rFonts w:hint="eastAsia" w:ascii="仿宋" w:hAnsi="仿宋" w:eastAsia="仿宋" w:cs="仿宋"/>
          <w:sz w:val="30"/>
          <w:szCs w:val="30"/>
        </w:rPr>
        <w:t>资金全部用于</w:t>
      </w:r>
      <w:r>
        <w:rPr>
          <w:rFonts w:hint="eastAsia" w:ascii="仿宋" w:hAnsi="仿宋" w:eastAsia="仿宋"/>
          <w:sz w:val="30"/>
          <w:szCs w:val="30"/>
        </w:rPr>
        <w:t>组</w:t>
      </w:r>
      <w:r>
        <w:rPr>
          <w:rFonts w:hint="eastAsia" w:ascii="仿宋_GB2312" w:hAnsi="Calibri" w:eastAsia="仿宋_GB2312"/>
          <w:sz w:val="30"/>
          <w:szCs w:val="30"/>
        </w:rPr>
        <w:t>组织、协调、召开</w:t>
      </w:r>
      <w:r>
        <w:rPr>
          <w:rFonts w:hint="eastAsia" w:ascii="仿宋_GB2312" w:hAnsi="Calibri" w:eastAsia="仿宋_GB2312"/>
          <w:sz w:val="30"/>
          <w:szCs w:val="30"/>
          <w:lang w:val="en-US" w:eastAsia="zh-CN"/>
        </w:rPr>
        <w:t>县委</w:t>
      </w:r>
      <w:r>
        <w:rPr>
          <w:rFonts w:hint="eastAsia" w:ascii="仿宋_GB2312" w:hAnsi="Calibri" w:eastAsia="仿宋_GB2312"/>
          <w:sz w:val="30"/>
          <w:szCs w:val="30"/>
        </w:rPr>
        <w:t>重要会议</w:t>
      </w:r>
      <w:r>
        <w:rPr>
          <w:rFonts w:hint="eastAsia" w:ascii="仿宋" w:hAnsi="仿宋" w:eastAsia="仿宋" w:cs="仿宋"/>
          <w:sz w:val="30"/>
          <w:szCs w:val="30"/>
        </w:rPr>
        <w:t>工作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（七）附件</w:t>
      </w: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无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</w:rPr>
      <w:t>18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D52C2"/>
    <w:rsid w:val="09F862C4"/>
    <w:rsid w:val="0C0827D8"/>
    <w:rsid w:val="0D023A91"/>
    <w:rsid w:val="0F154109"/>
    <w:rsid w:val="16ED56DB"/>
    <w:rsid w:val="19981FB9"/>
    <w:rsid w:val="27B51034"/>
    <w:rsid w:val="29C47010"/>
    <w:rsid w:val="2C5E478E"/>
    <w:rsid w:val="2DBA0995"/>
    <w:rsid w:val="2FCA02FC"/>
    <w:rsid w:val="322E1FC9"/>
    <w:rsid w:val="34BC3497"/>
    <w:rsid w:val="37B47482"/>
    <w:rsid w:val="38355AD1"/>
    <w:rsid w:val="3F9B5A3D"/>
    <w:rsid w:val="3FB75B19"/>
    <w:rsid w:val="409D68AE"/>
    <w:rsid w:val="43784EAD"/>
    <w:rsid w:val="441546C2"/>
    <w:rsid w:val="45DB4C95"/>
    <w:rsid w:val="466F101E"/>
    <w:rsid w:val="4D5E2271"/>
    <w:rsid w:val="4E3A05D1"/>
    <w:rsid w:val="4E501605"/>
    <w:rsid w:val="525D49CD"/>
    <w:rsid w:val="578758EE"/>
    <w:rsid w:val="618939D9"/>
    <w:rsid w:val="63772103"/>
    <w:rsid w:val="63F476D1"/>
    <w:rsid w:val="6E0C6798"/>
    <w:rsid w:val="75B1074E"/>
    <w:rsid w:val="766771C1"/>
    <w:rsid w:val="795F7BEC"/>
    <w:rsid w:val="7AA10687"/>
    <w:rsid w:val="7AAC3800"/>
    <w:rsid w:val="7D0C3B1A"/>
    <w:rsid w:val="7EEA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2021-07-12T03:39:00Z</dcterms:created>
  <dc:creator>Administrator</dc:creator>
  <cp:lastModifiedBy>Administrator</cp:lastModifiedBy>
  <dcterms:modified xsi:type="dcterms:W3CDTF">2024-05-22T01:47:45Z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