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8" w:lineRule="auto"/>
        <w:jc w:val="center"/>
        <w:rPr>
          <w:rFonts w:hint="eastAsia" w:eastAsia="方正小标宋简体"/>
          <w:bCs/>
          <w:sz w:val="42"/>
          <w:szCs w:val="42"/>
        </w:rPr>
      </w:pPr>
    </w:p>
    <w:p>
      <w:pPr>
        <w:spacing w:before="156" w:line="348" w:lineRule="auto"/>
        <w:jc w:val="center"/>
        <w:rPr>
          <w:rFonts w:hint="eastAsia"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6"/>
          <w:szCs w:val="46"/>
        </w:rPr>
        <w:t>宁远县项目</w:t>
      </w:r>
      <w:r>
        <w:rPr>
          <w:rFonts w:hint="eastAsia" w:eastAsia="方正小标宋简体"/>
          <w:bCs/>
          <w:sz w:val="44"/>
          <w:szCs w:val="44"/>
        </w:rPr>
        <w:t>支出绩效评价自评报告</w:t>
      </w:r>
    </w:p>
    <w:p>
      <w:pPr>
        <w:rPr>
          <w:rFonts w:hint="eastAsia" w:eastAsia="仿宋_GB2312"/>
          <w:b/>
          <w:sz w:val="32"/>
        </w:rPr>
      </w:pPr>
    </w:p>
    <w:p>
      <w:pPr>
        <w:rPr>
          <w:rFonts w:hint="eastAsia" w:eastAsia="仿宋_GB2312"/>
          <w:b/>
          <w:sz w:val="32"/>
        </w:rPr>
      </w:pPr>
    </w:p>
    <w:p>
      <w:pPr>
        <w:spacing w:line="760" w:lineRule="exact"/>
        <w:ind w:firstLine="470" w:firstLineChars="147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评价类型：项目实施过程评价□   项目完成结果评价■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  <w:u w:val="single"/>
        </w:rPr>
      </w:pPr>
      <w:r>
        <w:rPr>
          <w:rFonts w:hint="eastAsia" w:eastAsia="仿宋_GB2312"/>
          <w:sz w:val="32"/>
        </w:rPr>
        <w:t>项目名称：</w:t>
      </w:r>
      <w:r>
        <w:rPr>
          <w:rFonts w:hint="eastAsia" w:eastAsia="仿宋_GB2312"/>
          <w:sz w:val="32"/>
          <w:u w:val="single"/>
        </w:rPr>
        <w:t>202</w:t>
      </w:r>
      <w:r>
        <w:rPr>
          <w:rFonts w:hint="eastAsia" w:eastAsia="仿宋_GB2312"/>
          <w:sz w:val="32"/>
          <w:u w:val="single"/>
          <w:lang w:val="en-US" w:eastAsia="zh-CN"/>
        </w:rPr>
        <w:t>3</w:t>
      </w:r>
      <w:r>
        <w:rPr>
          <w:rFonts w:hint="eastAsia" w:eastAsia="仿宋_GB2312"/>
          <w:sz w:val="32"/>
          <w:u w:val="single"/>
        </w:rPr>
        <w:t>年</w:t>
      </w:r>
      <w:r>
        <w:rPr>
          <w:rFonts w:hint="eastAsia" w:eastAsia="仿宋_GB2312"/>
          <w:sz w:val="32"/>
          <w:u w:val="single"/>
          <w:lang w:val="en-US" w:eastAsia="zh-CN"/>
        </w:rPr>
        <w:t>电子政务内网</w:t>
      </w:r>
      <w:r>
        <w:rPr>
          <w:rFonts w:hint="eastAsia" w:eastAsia="仿宋_GB2312"/>
          <w:sz w:val="32"/>
          <w:u w:val="single"/>
        </w:rPr>
        <w:t xml:space="preserve">工作经费 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项目单位：</w:t>
      </w:r>
      <w:r>
        <w:rPr>
          <w:rFonts w:hint="eastAsia" w:eastAsia="仿宋_GB2312"/>
          <w:sz w:val="32"/>
          <w:u w:val="single"/>
        </w:rPr>
        <w:t xml:space="preserve"> 中国共产党宁远县委员会办公室                                      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  <w:u w:val="single"/>
        </w:rPr>
      </w:pPr>
      <w:r>
        <w:rPr>
          <w:rFonts w:hint="eastAsia" w:eastAsia="仿宋_GB2312"/>
          <w:sz w:val="32"/>
        </w:rPr>
        <w:t>主管部门：</w:t>
      </w:r>
      <w:r>
        <w:rPr>
          <w:rFonts w:hint="eastAsia" w:eastAsia="仿宋_GB2312"/>
          <w:sz w:val="32"/>
          <w:u w:val="single"/>
        </w:rPr>
        <w:t xml:space="preserve"> 宁远县财政局行政政法股                                      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评价方式：</w:t>
      </w:r>
      <w:r>
        <w:rPr>
          <w:rFonts w:hint="eastAsia" w:eastAsia="仿宋_GB2312"/>
          <w:sz w:val="28"/>
          <w:szCs w:val="28"/>
        </w:rPr>
        <w:t>县委办绩效自评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32"/>
          <w:szCs w:val="32"/>
        </w:rPr>
        <w:t>评价机构：</w:t>
      </w:r>
      <w:r>
        <w:rPr>
          <w:rFonts w:hint="eastAsia" w:eastAsia="仿宋_GB2312"/>
          <w:sz w:val="28"/>
          <w:szCs w:val="28"/>
        </w:rPr>
        <w:t xml:space="preserve">县委办评价组   </w:t>
      </w:r>
    </w:p>
    <w:p>
      <w:pPr>
        <w:spacing w:before="156" w:line="760" w:lineRule="exact"/>
        <w:ind w:firstLine="420" w:firstLineChars="150"/>
        <w:rPr>
          <w:rFonts w:hint="eastAsia" w:eastAsia="仿宋_GB2312"/>
          <w:sz w:val="28"/>
          <w:szCs w:val="28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720"/>
        <w:gridCol w:w="1800"/>
        <w:gridCol w:w="22"/>
        <w:gridCol w:w="698"/>
        <w:gridCol w:w="1347"/>
        <w:gridCol w:w="297"/>
        <w:gridCol w:w="720"/>
        <w:gridCol w:w="1620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9582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一、项 目 基 本 概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项目负责人</w:t>
            </w:r>
          </w:p>
        </w:tc>
        <w:tc>
          <w:tcPr>
            <w:tcW w:w="3240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欧阳涛</w:t>
            </w:r>
          </w:p>
        </w:tc>
        <w:tc>
          <w:tcPr>
            <w:tcW w:w="1347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联系电话</w:t>
            </w:r>
          </w:p>
        </w:tc>
        <w:tc>
          <w:tcPr>
            <w:tcW w:w="3333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17700276688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项目地址</w:t>
            </w:r>
          </w:p>
        </w:tc>
        <w:tc>
          <w:tcPr>
            <w:tcW w:w="3240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无</w:t>
            </w:r>
          </w:p>
        </w:tc>
        <w:tc>
          <w:tcPr>
            <w:tcW w:w="1347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邮  编</w:t>
            </w:r>
          </w:p>
        </w:tc>
        <w:tc>
          <w:tcPr>
            <w:tcW w:w="3333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425600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项目起止时间</w:t>
            </w:r>
          </w:p>
        </w:tc>
        <w:tc>
          <w:tcPr>
            <w:tcW w:w="7920" w:type="dxa"/>
            <w:gridSpan w:val="9"/>
            <w:noWrap w:val="0"/>
            <w:vAlign w:val="center"/>
          </w:tcPr>
          <w:p>
            <w:pPr>
              <w:ind w:firstLine="1190" w:firstLineChars="496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202</w:t>
            </w:r>
            <w:r>
              <w:rPr>
                <w:rFonts w:hint="eastAsia" w:eastAsia="仿宋_GB2312"/>
                <w:sz w:val="24"/>
                <w:lang w:val="en-US" w:eastAsia="zh-CN"/>
              </w:rPr>
              <w:t>3</w:t>
            </w:r>
            <w:r>
              <w:rPr>
                <w:rFonts w:hint="eastAsia" w:eastAsia="仿宋_GB2312"/>
                <w:sz w:val="24"/>
              </w:rPr>
              <w:t>年     1  月起至      202</w:t>
            </w:r>
            <w:r>
              <w:rPr>
                <w:rFonts w:hint="eastAsia" w:eastAsia="仿宋_GB2312"/>
                <w:sz w:val="24"/>
                <w:lang w:val="en-US" w:eastAsia="zh-CN"/>
              </w:rPr>
              <w:t>3</w:t>
            </w:r>
            <w:r>
              <w:rPr>
                <w:rFonts w:hint="eastAsia" w:eastAsia="仿宋_GB2312"/>
                <w:sz w:val="24"/>
              </w:rPr>
              <w:t xml:space="preserve">    年     12  月止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计划安排资金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实际到位资金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结余</w:t>
            </w:r>
          </w:p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10"/>
                <w:sz w:val="24"/>
              </w:rPr>
            </w:pPr>
            <w:r>
              <w:rPr>
                <w:rFonts w:hint="eastAsia" w:eastAsia="仿宋_GB2312"/>
                <w:spacing w:val="-10"/>
                <w:sz w:val="24"/>
              </w:rPr>
              <w:t>其中：中央财政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  <w:r>
              <w:rPr>
                <w:rFonts w:hint="eastAsia" w:eastAsia="仿宋_GB2312"/>
                <w:spacing w:val="-6"/>
                <w:sz w:val="24"/>
              </w:rPr>
              <w:t>其中：中央财政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95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二、项目支出明细情况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支出内容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实际支出数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会计凭证号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办公费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</w:t>
            </w:r>
            <w:r>
              <w:rPr>
                <w:rFonts w:hint="eastAsia" w:eastAsia="仿宋_GB2312"/>
                <w:sz w:val="24"/>
              </w:rPr>
              <w:t>万元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维修（护）费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10</w:t>
            </w:r>
            <w:r>
              <w:rPr>
                <w:rFonts w:hint="eastAsia" w:eastAsia="仿宋_GB2312"/>
                <w:sz w:val="24"/>
              </w:rPr>
              <w:t>万元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其他商品服务支出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4</w:t>
            </w:r>
            <w:r>
              <w:rPr>
                <w:rFonts w:hint="eastAsia" w:eastAsia="仿宋_GB2312"/>
                <w:sz w:val="24"/>
              </w:rPr>
              <w:t>万元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sz w:val="24"/>
              </w:rPr>
              <w:t>支出合计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16</w:t>
            </w:r>
            <w:r>
              <w:rPr>
                <w:rFonts w:hint="eastAsia" w:eastAsia="仿宋_GB2312"/>
                <w:sz w:val="24"/>
              </w:rPr>
              <w:t>万元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</w:tbl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909"/>
        <w:gridCol w:w="1822"/>
        <w:gridCol w:w="1260"/>
        <w:gridCol w:w="1082"/>
        <w:gridCol w:w="3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9582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三、项目绩效自评情况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项目绩效定性目标及实施计划完成情况</w:t>
            </w:r>
          </w:p>
        </w:tc>
        <w:tc>
          <w:tcPr>
            <w:tcW w:w="50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预  期 目 标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  <w:jc w:val="center"/>
        </w:trPr>
        <w:tc>
          <w:tcPr>
            <w:tcW w:w="1473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/>
        </w:tc>
        <w:tc>
          <w:tcPr>
            <w:tcW w:w="50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  <w:lang w:val="en-US" w:eastAsia="zh-CN"/>
              </w:rPr>
              <w:t>完成</w:t>
            </w:r>
            <w:r>
              <w:rPr>
                <w:rFonts w:hint="eastAsia" w:ascii="仿宋_GB2312" w:hAnsi="Calibri" w:eastAsia="仿宋_GB2312"/>
                <w:sz w:val="24"/>
              </w:rPr>
              <w:t>电子政务内网设备添加和维护</w:t>
            </w:r>
            <w:r>
              <w:rPr>
                <w:rFonts w:hint="eastAsia" w:ascii="仿宋_GB2312" w:hAnsi="Calibri" w:eastAsia="仿宋_GB2312"/>
                <w:sz w:val="24"/>
                <w:lang w:eastAsia="zh-CN"/>
              </w:rPr>
              <w:t>、</w:t>
            </w:r>
            <w:r>
              <w:rPr>
                <w:rFonts w:hint="eastAsia" w:ascii="仿宋_GB2312" w:hAnsi="Calibri" w:eastAsia="仿宋_GB2312"/>
                <w:sz w:val="24"/>
                <w:lang w:val="en-US" w:eastAsia="zh-CN"/>
              </w:rPr>
              <w:t>相关</w:t>
            </w:r>
            <w:r>
              <w:rPr>
                <w:rFonts w:hint="eastAsia" w:ascii="仿宋_GB2312" w:hAnsi="Calibri" w:eastAsia="仿宋_GB2312"/>
                <w:sz w:val="24"/>
              </w:rPr>
              <w:t>业务学习</w:t>
            </w:r>
            <w:r>
              <w:rPr>
                <w:rFonts w:hint="eastAsia" w:ascii="仿宋_GB2312" w:hAnsi="Calibri" w:eastAsia="仿宋_GB2312"/>
                <w:sz w:val="24"/>
                <w:lang w:eastAsia="zh-CN"/>
              </w:rPr>
              <w:t>、</w:t>
            </w:r>
            <w:r>
              <w:rPr>
                <w:rFonts w:hint="eastAsia" w:ascii="仿宋_GB2312" w:hAnsi="Calibri" w:eastAsia="仿宋_GB2312"/>
                <w:sz w:val="24"/>
              </w:rPr>
              <w:t>培训</w:t>
            </w:r>
            <w:r>
              <w:rPr>
                <w:rFonts w:hint="eastAsia" w:ascii="仿宋_GB2312" w:hAnsi="Calibri" w:eastAsia="仿宋_GB2312"/>
                <w:sz w:val="24"/>
                <w:lang w:eastAsia="zh-CN"/>
              </w:rPr>
              <w:t>，</w:t>
            </w:r>
            <w:r>
              <w:rPr>
                <w:rFonts w:hint="eastAsia" w:ascii="仿宋_GB2312" w:hAnsi="Calibri" w:eastAsia="仿宋_GB2312"/>
                <w:sz w:val="24"/>
              </w:rPr>
              <w:t>确保电子政务内网稳定运行。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项目绩效定量目标（指标）及完成情况</w:t>
            </w:r>
          </w:p>
        </w:tc>
        <w:tc>
          <w:tcPr>
            <w:tcW w:w="909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一级指标</w:t>
            </w:r>
          </w:p>
        </w:tc>
        <w:tc>
          <w:tcPr>
            <w:tcW w:w="182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二级指标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指标内容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指标（目标）值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项目产出指标</w:t>
            </w:r>
          </w:p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数量指标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仿宋" w:hAnsi="仿宋" w:eastAsia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不适用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6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质量指标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电子政务内网稳定运行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95%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18"/>
                <w:szCs w:val="18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时效指标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当年完成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2023年底前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成本指标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预算安排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项目效益指标</w:t>
            </w:r>
          </w:p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经济效益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节约财政资金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社会效益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不适用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791"/>
        <w:gridCol w:w="118"/>
        <w:gridCol w:w="1822"/>
        <w:gridCol w:w="392"/>
        <w:gridCol w:w="868"/>
        <w:gridCol w:w="1082"/>
        <w:gridCol w:w="3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exac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/>
        </w:tc>
        <w:tc>
          <w:tcPr>
            <w:tcW w:w="909" w:type="dxa"/>
            <w:gridSpan w:val="2"/>
            <w:vMerge w:val="restart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生态效益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不适用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gridSpan w:val="2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gridSpan w:val="2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服务对象满意度指标</w:t>
            </w:r>
          </w:p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18"/>
                <w:szCs w:val="18"/>
              </w:rPr>
              <w:t>电子政务内网使用对象</w:t>
            </w:r>
            <w:r>
              <w:rPr>
                <w:rFonts w:hint="eastAsia" w:eastAsia="仿宋_GB2312"/>
                <w:sz w:val="18"/>
                <w:szCs w:val="18"/>
                <w:lang w:val="en-US" w:eastAsia="zh-CN"/>
              </w:rPr>
              <w:t>的</w:t>
            </w:r>
            <w:r>
              <w:rPr>
                <w:rFonts w:hint="eastAsia" w:eastAsia="仿宋_GB2312"/>
                <w:sz w:val="18"/>
                <w:szCs w:val="18"/>
              </w:rPr>
              <w:t>满意度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≧95%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96%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gridSpan w:val="2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38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绩效自评综合得分</w:t>
            </w:r>
          </w:p>
        </w:tc>
        <w:tc>
          <w:tcPr>
            <w:tcW w:w="720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</w:rPr>
              <w:t>9</w:t>
            </w:r>
            <w:r>
              <w:rPr>
                <w:rFonts w:hint="eastAsia" w:eastAsia="仿宋_GB2312"/>
                <w:sz w:val="24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38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评价等次</w:t>
            </w:r>
          </w:p>
        </w:tc>
        <w:tc>
          <w:tcPr>
            <w:tcW w:w="720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582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四、评价人员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姓名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职称/职务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  位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default" w:asci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en-US" w:eastAsia="zh-CN"/>
              </w:rPr>
              <w:t>欧珍爱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en-US" w:eastAsia="zh-CN"/>
              </w:rPr>
              <w:t>县委办副主任、县委台办主任、四</w:t>
            </w: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级调研员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县委办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欧阳涛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default" w:asci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行政事务室主任、</w:t>
            </w:r>
            <w:r>
              <w:rPr>
                <w:rFonts w:hint="eastAsia" w:ascii="仿宋_GB2312" w:eastAsia="仿宋_GB2312" w:cs="仿宋_GB2312"/>
                <w:color w:val="000000"/>
                <w:sz w:val="24"/>
                <w:lang w:val="en-US" w:eastAsia="zh-CN"/>
              </w:rPr>
              <w:t>三级主任科员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县委办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肖丹丹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人事室主任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县委办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gridSpan w:val="8"/>
            <w:noWrap w:val="0"/>
            <w:vAlign w:val="center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评价组组长（签字）：         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项目单位意见：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项目单位负责人（签章）：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noWrap w:val="0"/>
            <w:vAlign w:val="top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主管部门意见：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主管部门负责人（签章）：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财政部门归口业务股室意见：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财政部门归口业务股室负责人（签章）：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</w:tbl>
    <w:p>
      <w:pPr>
        <w:rPr>
          <w:rFonts w:hint="default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eastAsia="仿宋_GB2312" w:cs="仿宋_GB2312"/>
          <w:bCs/>
          <w:sz w:val="28"/>
          <w:szCs w:val="28"/>
        </w:rPr>
        <w:t>填报人（签名）：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>刘日红</w:t>
      </w:r>
      <w:r>
        <w:rPr>
          <w:rFonts w:hint="eastAsia" w:eastAsia="仿宋_GB2312" w:cs="仿宋_GB2312"/>
          <w:bCs/>
          <w:sz w:val="28"/>
          <w:szCs w:val="28"/>
        </w:rPr>
        <w:t xml:space="preserve">               联系电话：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>15307467008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eastAsia="仿宋_GB2312"/>
          <w:b/>
          <w:bCs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</w:rPr>
        <w:t>五、评价报告综述（文字部分）</w:t>
      </w:r>
    </w:p>
    <w:p>
      <w:pPr>
        <w:spacing w:line="440" w:lineRule="exact"/>
        <w:ind w:firstLine="640" w:firstLineChars="200"/>
        <w:rPr>
          <w:rFonts w:hint="eastAsia" w:eastAsia="仿宋_GB2312"/>
          <w:sz w:val="32"/>
          <w:szCs w:val="32"/>
        </w:rPr>
      </w:pP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（一）项目基本概况</w:t>
      </w:r>
    </w:p>
    <w:p>
      <w:pPr>
        <w:spacing w:line="560" w:lineRule="exact"/>
        <w:ind w:firstLine="640" w:firstLineChars="200"/>
        <w:rPr>
          <w:rFonts w:hint="eastAsia" w:ascii="仿宋_GB2312" w:hAnsi="Calibri" w:eastAsia="仿宋_GB2312"/>
          <w:sz w:val="30"/>
          <w:szCs w:val="30"/>
        </w:rPr>
      </w:pP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完成</w:t>
      </w:r>
      <w:r>
        <w:rPr>
          <w:rFonts w:hint="eastAsia" w:ascii="仿宋_GB2312" w:hAnsi="Calibri" w:eastAsia="仿宋_GB2312"/>
          <w:sz w:val="32"/>
          <w:szCs w:val="32"/>
        </w:rPr>
        <w:t>电子政务内网设备添加和维护</w:t>
      </w:r>
      <w:r>
        <w:rPr>
          <w:rFonts w:hint="eastAsia" w:ascii="仿宋_GB2312" w:hAnsi="Calibri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相关</w:t>
      </w:r>
      <w:r>
        <w:rPr>
          <w:rFonts w:hint="eastAsia" w:ascii="仿宋_GB2312" w:hAnsi="Calibri" w:eastAsia="仿宋_GB2312"/>
          <w:sz w:val="32"/>
          <w:szCs w:val="32"/>
        </w:rPr>
        <w:t>业务学习</w:t>
      </w:r>
      <w:r>
        <w:rPr>
          <w:rFonts w:hint="eastAsia" w:ascii="仿宋_GB2312" w:hAnsi="Calibri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Calibri" w:eastAsia="仿宋_GB2312"/>
          <w:sz w:val="32"/>
          <w:szCs w:val="32"/>
        </w:rPr>
        <w:t>培训</w:t>
      </w:r>
      <w:r>
        <w:rPr>
          <w:rFonts w:hint="eastAsia" w:ascii="仿宋_GB2312" w:hAnsi="Calibri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Calibri" w:eastAsia="仿宋_GB2312"/>
          <w:sz w:val="32"/>
          <w:szCs w:val="32"/>
        </w:rPr>
        <w:t>确保电子政务内网稳定运行</w:t>
      </w:r>
      <w:r>
        <w:rPr>
          <w:rFonts w:hint="eastAsia" w:ascii="仿宋_GB2312" w:hAnsi="Calibri" w:eastAsia="仿宋_GB2312"/>
          <w:sz w:val="24"/>
        </w:rPr>
        <w:t>。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（二）项目资金使用及管理情况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专款专用，全部用于202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完成</w:t>
      </w:r>
      <w:r>
        <w:rPr>
          <w:rFonts w:hint="eastAsia" w:ascii="仿宋_GB2312" w:hAnsi="Calibri" w:eastAsia="仿宋_GB2312"/>
          <w:sz w:val="32"/>
          <w:szCs w:val="32"/>
        </w:rPr>
        <w:t>电子政务内网设备添加和维护</w:t>
      </w:r>
      <w:r>
        <w:rPr>
          <w:rFonts w:hint="eastAsia" w:ascii="仿宋_GB2312" w:hAnsi="Calibri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相关</w:t>
      </w:r>
      <w:r>
        <w:rPr>
          <w:rFonts w:hint="eastAsia" w:ascii="仿宋_GB2312" w:hAnsi="Calibri" w:eastAsia="仿宋_GB2312"/>
          <w:sz w:val="32"/>
          <w:szCs w:val="32"/>
        </w:rPr>
        <w:t>业务学习</w:t>
      </w:r>
      <w:r>
        <w:rPr>
          <w:rFonts w:hint="eastAsia" w:ascii="仿宋_GB2312" w:hAnsi="Calibri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Calibri" w:eastAsia="仿宋_GB2312"/>
          <w:sz w:val="32"/>
          <w:szCs w:val="32"/>
        </w:rPr>
        <w:t>培训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和</w:t>
      </w:r>
      <w:r>
        <w:rPr>
          <w:rFonts w:hint="eastAsia" w:ascii="仿宋_GB2312" w:hAnsi="Calibri" w:eastAsia="仿宋_GB2312"/>
          <w:sz w:val="32"/>
          <w:szCs w:val="32"/>
        </w:rPr>
        <w:t>确保电子政务内网稳定运行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（三）项目组织实施情况</w:t>
      </w:r>
    </w:p>
    <w:p>
      <w:pPr>
        <w:ind w:left="420" w:leftChars="200" w:firstLine="300" w:firstLineChars="1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加强项目管理，确保全部用于202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年贯彻县委重要工作部署，组织协调全县重大活动，调研、督查县委安排的重要工作。</w:t>
      </w:r>
    </w:p>
    <w:p>
      <w:pPr>
        <w:ind w:left="420" w:leftChars="200" w:firstLine="300" w:firstLineChars="1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（四）综合评价情况及评价结论</w:t>
      </w:r>
    </w:p>
    <w:p>
      <w:pPr>
        <w:ind w:left="420" w:leftChars="200" w:firstLine="300" w:firstLineChars="1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用最小的财政资金圆满完成了202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_GB2312" w:hAnsi="Calibri" w:eastAsia="仿宋_GB2312"/>
          <w:sz w:val="32"/>
          <w:szCs w:val="32"/>
        </w:rPr>
        <w:t>电子政务内网设备添加和维护</w:t>
      </w:r>
      <w:r>
        <w:rPr>
          <w:rFonts w:hint="eastAsia" w:ascii="仿宋_GB2312" w:hAnsi="Calibri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相关</w:t>
      </w:r>
      <w:r>
        <w:rPr>
          <w:rFonts w:hint="eastAsia" w:ascii="仿宋_GB2312" w:hAnsi="Calibri" w:eastAsia="仿宋_GB2312"/>
          <w:sz w:val="32"/>
          <w:szCs w:val="32"/>
        </w:rPr>
        <w:t>业务学习</w:t>
      </w:r>
      <w:r>
        <w:rPr>
          <w:rFonts w:hint="eastAsia" w:ascii="仿宋_GB2312" w:hAnsi="Calibri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Calibri" w:eastAsia="仿宋_GB2312"/>
          <w:sz w:val="32"/>
          <w:szCs w:val="32"/>
        </w:rPr>
        <w:t>培训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和</w:t>
      </w:r>
      <w:r>
        <w:rPr>
          <w:rFonts w:hint="eastAsia" w:ascii="仿宋_GB2312" w:hAnsi="Calibri" w:eastAsia="仿宋_GB2312"/>
          <w:sz w:val="32"/>
          <w:szCs w:val="32"/>
        </w:rPr>
        <w:t>确保电子政务内网稳定运行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（五）项目主要绩效情况分析</w:t>
      </w:r>
    </w:p>
    <w:p>
      <w:pPr>
        <w:ind w:left="420" w:leftChars="200" w:firstLine="300" w:firstLineChars="1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用最小的财政资金圆满完成了202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_GB2312" w:hAnsi="Calibri" w:eastAsia="仿宋_GB2312"/>
          <w:sz w:val="32"/>
          <w:szCs w:val="32"/>
        </w:rPr>
        <w:t>电子政务内网设备添加和维护</w:t>
      </w:r>
      <w:r>
        <w:rPr>
          <w:rFonts w:hint="eastAsia" w:ascii="仿宋_GB2312" w:hAnsi="Calibri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相关</w:t>
      </w:r>
      <w:r>
        <w:rPr>
          <w:rFonts w:hint="eastAsia" w:ascii="仿宋_GB2312" w:hAnsi="Calibri" w:eastAsia="仿宋_GB2312"/>
          <w:sz w:val="32"/>
          <w:szCs w:val="32"/>
        </w:rPr>
        <w:t>业务学习</w:t>
      </w:r>
      <w:r>
        <w:rPr>
          <w:rFonts w:hint="eastAsia" w:ascii="仿宋_GB2312" w:hAnsi="Calibri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Calibri" w:eastAsia="仿宋_GB2312"/>
          <w:sz w:val="32"/>
          <w:szCs w:val="32"/>
        </w:rPr>
        <w:t>培训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和</w:t>
      </w:r>
      <w:r>
        <w:rPr>
          <w:rFonts w:hint="eastAsia" w:ascii="仿宋_GB2312" w:hAnsi="Calibri" w:eastAsia="仿宋_GB2312"/>
          <w:sz w:val="32"/>
          <w:szCs w:val="32"/>
        </w:rPr>
        <w:t>确保电子政务内网稳定运行</w:t>
      </w:r>
      <w:r>
        <w:rPr>
          <w:rFonts w:hint="eastAsia" w:ascii="仿宋" w:hAnsi="仿宋" w:eastAsia="仿宋"/>
          <w:sz w:val="30"/>
          <w:szCs w:val="30"/>
        </w:rPr>
        <w:t>。有力促进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相关</w:t>
      </w:r>
      <w:r>
        <w:rPr>
          <w:rFonts w:hint="eastAsia" w:ascii="仿宋" w:hAnsi="仿宋" w:eastAsia="仿宋"/>
          <w:sz w:val="30"/>
          <w:szCs w:val="30"/>
        </w:rPr>
        <w:t>工作提质增效。</w:t>
      </w:r>
    </w:p>
    <w:p>
      <w:pPr>
        <w:spacing w:line="560" w:lineRule="exact"/>
        <w:ind w:firstLine="720" w:firstLineChars="200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 xml:space="preserve">  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（六）主要经验及做法、存在问题和建议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成立工作专门班子，搞好宣传教育。 加强项目管理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（七）附件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无</w:t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4"/>
        <w:szCs w:val="24"/>
      </w:rPr>
    </w:pPr>
    <w:r>
      <w:rPr>
        <w:rStyle w:val="5"/>
        <w:rFonts w:hint="eastAsia"/>
        <w:sz w:val="24"/>
        <w:szCs w:val="24"/>
      </w:rPr>
      <w:t xml:space="preserve">— </w:t>
    </w:r>
    <w:r>
      <w:rPr>
        <w:sz w:val="24"/>
        <w:szCs w:val="24"/>
      </w:rPr>
      <w:fldChar w:fldCharType="begin"/>
    </w:r>
    <w:r>
      <w:rPr>
        <w:rStyle w:val="5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5"/>
        <w:sz w:val="24"/>
        <w:szCs w:val="24"/>
      </w:rPr>
      <w:t>18</w:t>
    </w:r>
    <w:r>
      <w:rPr>
        <w:sz w:val="24"/>
        <w:szCs w:val="24"/>
      </w:rPr>
      <w:fldChar w:fldCharType="end"/>
    </w:r>
    <w:r>
      <w:rPr>
        <w:rStyle w:val="5"/>
        <w:rFonts w:hint="eastAsia"/>
        <w:sz w:val="24"/>
        <w:szCs w:val="24"/>
      </w:rPr>
      <w:t xml:space="preserve"> —</w:t>
    </w:r>
  </w:p>
  <w:p>
    <w:pPr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D52C2"/>
    <w:rsid w:val="09F862C4"/>
    <w:rsid w:val="0C0827D8"/>
    <w:rsid w:val="0D023A91"/>
    <w:rsid w:val="0F154109"/>
    <w:rsid w:val="16ED56DB"/>
    <w:rsid w:val="19981FB9"/>
    <w:rsid w:val="1E0D0D6D"/>
    <w:rsid w:val="27B51034"/>
    <w:rsid w:val="29C47010"/>
    <w:rsid w:val="2C5E478E"/>
    <w:rsid w:val="2DBA0995"/>
    <w:rsid w:val="2FCA02FC"/>
    <w:rsid w:val="322E1FC9"/>
    <w:rsid w:val="34BC3497"/>
    <w:rsid w:val="37B47482"/>
    <w:rsid w:val="38355AD1"/>
    <w:rsid w:val="3F9B5A3D"/>
    <w:rsid w:val="3FB75B19"/>
    <w:rsid w:val="409D68AE"/>
    <w:rsid w:val="43784EAD"/>
    <w:rsid w:val="441546C2"/>
    <w:rsid w:val="45DB4C95"/>
    <w:rsid w:val="466F101E"/>
    <w:rsid w:val="4D5E2271"/>
    <w:rsid w:val="4E3A05D1"/>
    <w:rsid w:val="4E501605"/>
    <w:rsid w:val="525D49CD"/>
    <w:rsid w:val="578758EE"/>
    <w:rsid w:val="63772103"/>
    <w:rsid w:val="63F476D1"/>
    <w:rsid w:val="6E0C6798"/>
    <w:rsid w:val="75B1074E"/>
    <w:rsid w:val="766771C1"/>
    <w:rsid w:val="795F7BEC"/>
    <w:rsid w:val="7AA10687"/>
    <w:rsid w:val="7AAC3800"/>
    <w:rsid w:val="7D0C3B1A"/>
    <w:rsid w:val="7EEA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styleId="5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2021-07-12T03:39:00Z</dcterms:created>
  <dc:creator>Administrator</dc:creator>
  <cp:lastModifiedBy>Administrator</cp:lastModifiedBy>
  <dcterms:modified xsi:type="dcterms:W3CDTF">2024-05-22T02:35:59Z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