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hint="eastAsia" w:eastAsia="方正小标宋简体"/>
          <w:bCs/>
          <w:sz w:val="42"/>
          <w:szCs w:val="42"/>
        </w:rPr>
      </w:pPr>
    </w:p>
    <w:p>
      <w:pPr>
        <w:spacing w:line="800" w:lineRule="exact"/>
        <w:jc w:val="center"/>
        <w:rPr>
          <w:rFonts w:hint="eastAsia" w:eastAsia="方正小标宋简体"/>
          <w:bCs/>
          <w:sz w:val="46"/>
          <w:szCs w:val="46"/>
        </w:rPr>
      </w:pPr>
      <w:r>
        <w:rPr>
          <w:rFonts w:hint="eastAsia" w:eastAsia="方正小标宋简体"/>
          <w:bCs/>
          <w:sz w:val="46"/>
          <w:szCs w:val="46"/>
          <w:lang w:eastAsia="zh-CN"/>
        </w:rPr>
        <w:t>宁远县</w:t>
      </w:r>
      <w:r>
        <w:rPr>
          <w:rFonts w:hint="eastAsia" w:eastAsia="方正小标宋简体"/>
          <w:bCs/>
          <w:sz w:val="46"/>
          <w:szCs w:val="46"/>
        </w:rPr>
        <w:t>20</w:t>
      </w:r>
      <w:r>
        <w:rPr>
          <w:rFonts w:hint="eastAsia" w:eastAsia="方正小标宋简体"/>
          <w:bCs/>
          <w:sz w:val="46"/>
          <w:szCs w:val="46"/>
          <w:lang w:val="en-US" w:eastAsia="zh-CN"/>
        </w:rPr>
        <w:t>23</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rPr>
          <w:rFonts w:hint="eastAsia" w:eastAsia="仿宋_GB2312"/>
          <w:sz w:val="32"/>
          <w:szCs w:val="32"/>
          <w:u w:val="single"/>
          <w:lang w:eastAsia="zh-CN"/>
        </w:rPr>
      </w:pPr>
      <w:r>
        <w:rPr>
          <w:rFonts w:hint="eastAsia" w:eastAsia="仿宋_GB2312"/>
          <w:sz w:val="32"/>
          <w:szCs w:val="32"/>
        </w:rPr>
        <w:t>部门(单位)名称：</w:t>
      </w:r>
      <w:r>
        <w:rPr>
          <w:rFonts w:hint="eastAsia" w:eastAsia="仿宋_GB2312"/>
          <w:sz w:val="32"/>
          <w:szCs w:val="32"/>
          <w:u w:val="single"/>
          <w:lang w:eastAsia="zh-CN"/>
        </w:rPr>
        <w:t>中国共产主义青年团宁远县委员会</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lang w:val="en-US" w:eastAsia="zh-CN"/>
        </w:rPr>
        <w:t xml:space="preserve">119001         </w:t>
      </w:r>
      <w:r>
        <w:rPr>
          <w:rFonts w:hint="eastAsia" w:eastAsia="仿宋_GB2312"/>
          <w:spacing w:val="20"/>
          <w:sz w:val="32"/>
          <w:szCs w:val="32"/>
          <w:u w:val="single"/>
        </w:rPr>
        <w:t xml:space="preserve">          </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w:t>
      </w:r>
      <w:r>
        <w:rPr>
          <w:rFonts w:hint="eastAsia" w:eastAsia="仿宋_GB2312"/>
          <w:sz w:val="32"/>
          <w:lang w:val="en-US" w:eastAsia="zh-CN"/>
        </w:rPr>
        <w:t>2024</w:t>
      </w:r>
      <w:r>
        <w:rPr>
          <w:rFonts w:hint="eastAsia" w:eastAsia="仿宋_GB2312"/>
          <w:sz w:val="32"/>
        </w:rPr>
        <w:t>年</w:t>
      </w:r>
      <w:r>
        <w:rPr>
          <w:rFonts w:hint="eastAsia" w:eastAsia="仿宋_GB2312"/>
          <w:sz w:val="32"/>
          <w:lang w:val="en-US" w:eastAsia="zh-CN"/>
        </w:rPr>
        <w:t>4</w:t>
      </w:r>
      <w:r>
        <w:rPr>
          <w:rFonts w:hint="eastAsia" w:eastAsia="仿宋_GB2312"/>
          <w:sz w:val="32"/>
        </w:rPr>
        <w:t>月</w:t>
      </w:r>
      <w:r>
        <w:rPr>
          <w:rFonts w:hint="eastAsia" w:eastAsia="仿宋_GB2312"/>
          <w:sz w:val="32"/>
          <w:lang w:val="en-US" w:eastAsia="zh-CN"/>
        </w:rPr>
        <w:t>2</w:t>
      </w:r>
      <w:r>
        <w:rPr>
          <w:rFonts w:hint="eastAsia" w:eastAsia="仿宋_GB2312"/>
          <w:sz w:val="32"/>
        </w:rPr>
        <w:t>日</w:t>
      </w:r>
    </w:p>
    <w:p>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lang w:eastAsia="zh-CN"/>
        </w:rPr>
        <w:t>宁远县</w:t>
      </w:r>
      <w:r>
        <w:rPr>
          <w:rFonts w:hint="eastAsia" w:eastAsia="仿宋_GB2312"/>
          <w:sz w:val="32"/>
        </w:rPr>
        <w:t>财政</w:t>
      </w:r>
      <w:r>
        <w:rPr>
          <w:rFonts w:hint="eastAsia" w:eastAsia="仿宋_GB2312"/>
          <w:sz w:val="32"/>
          <w:szCs w:val="32"/>
        </w:rPr>
        <w:t>局（制）</w:t>
      </w:r>
    </w:p>
    <w:tbl>
      <w:tblPr>
        <w:tblStyle w:val="3"/>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王敏</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15974097770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一是行使县委赋予的领导全县共青团和少先队工作的职权，对全县性青年社团组织进行指导和管理。二是参与有关青少年事务的法律、法规的制定和实施，协助县委、县政府处理、协调与青少年利益有关的事务。三是调查青少年思想动态和青年工作状态，研究全县青少年运动、青少年工作理论和思想教育问题，并提出相应对策，开展各种有益活动。四是负责研究指导全县团的组织建设和培训教育；协助党组织培养、管理和选拔团的干部，积极向党组织推荐输送优秀青年和团员。五是在全县经济建设中，组织和带领青年发展生力军和突击队作用。六是负责全县青年统战工作，归口管理青少年外事和青少年交流工作。七是承担县委、县政府和团市委交办的其他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任务1：深入推进“青年之家”和</w:t>
            </w:r>
            <w:r>
              <w:rPr>
                <w:rFonts w:hint="eastAsia" w:ascii="仿宋_GB2312" w:hAnsi="仿宋_GB2312" w:eastAsia="仿宋_GB2312" w:cs="仿宋_GB2312"/>
                <w:color w:val="000000"/>
                <w:sz w:val="24"/>
                <w:lang w:eastAsia="zh-CN"/>
              </w:rPr>
              <w:t>基层团组织改革</w:t>
            </w:r>
            <w:r>
              <w:rPr>
                <w:rFonts w:hint="eastAsia" w:ascii="仿宋_GB2312" w:hAnsi="仿宋_GB2312" w:eastAsia="仿宋_GB2312" w:cs="仿宋_GB2312"/>
                <w:color w:val="000000"/>
                <w:sz w:val="24"/>
              </w:rPr>
              <w:t>工作。</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任务2：加强“1+100”工作（团干部直接联系青年）、智慧团建工作。</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任务3：加大从严治团力度，大力调控团员的发展、管理及团费收缴。</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任务4：组织开展三月学雷锋、五四表彰等系列活动。</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任务5：推进学雷锋常态化建设，开展好志愿服务活动。</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任务6：配合做好系统各类先进单位和个人表彰的推荐工作。</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任务7：做好预防青少年违法犯罪工作。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2023年年度单</w:t>
            </w:r>
            <w:r>
              <w:rPr>
                <w:rFonts w:hint="eastAsia" w:ascii="仿宋_GB2312" w:hAnsi="仿宋_GB2312" w:eastAsia="仿宋_GB2312" w:cs="仿宋_GB2312"/>
                <w:color w:val="000000"/>
                <w:sz w:val="24"/>
              </w:rPr>
              <w:t>位总体运行情况</w:t>
            </w:r>
            <w:r>
              <w:rPr>
                <w:rFonts w:hint="eastAsia" w:ascii="仿宋_GB2312" w:hAnsi="仿宋_GB2312" w:eastAsia="仿宋_GB2312" w:cs="仿宋_GB2312"/>
                <w:color w:val="000000"/>
                <w:sz w:val="24"/>
                <w:lang w:eastAsia="zh-CN"/>
              </w:rPr>
              <w:t>良好。</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2023年，面向全县各级团组织深入开展团员和青年主题教育，结合“思想旗帜”“坚强核心”“强国复兴”“挺膺担当”四个专题，以团支部为单位开展理论学习、交流分享、读书学习等活动，引导团员和青年深刻感悟习近平新时代中国特色社会主义思想的真理力量和实践伟力，截至目前共发动1179个团支部参与学习，覆盖团员和青年达到50000余人；举行“青马学堂”授牌仪式，联合县委组织部、县委党校共同举办“青马工程”团队干部培训班，从全县各级基层团组织选拔29名学员参加为期2个月的培训，引导参训学员真学真懂真信真用马克思主义。举办“鹊鸣佳七 朝夕相伴”交友联谊活动，为140余名单身青年搭建交友平台；以阵地建设为依托，在宁远县汉服文化协会打造“‘才聚潇湘·团团帮你找对象’—青春驿站”，为单身青年提供日常交流联谊活动场地，打造青年人才集聚“强磁场”；在微信公众号“逐梦宁远”开设“团团帮你找工作”专栏，全年发布岗位推文22篇，提供岗位3000余个，阅读量共计13550次；保护青少年合法权益。结合未成年人“两法”“禁毒反诈进校园”等重要内容，开展青少年法治宣传进校园、“12355·保护少年的你”开学第一课、“利剑护蕾·2023”等活动217余场次，覆盖学生15000余人；依托“3·5学雷锋日”“六一儿童节”“6·26国际禁毒日”等活动，开展未成年人保护和青少年防性侵知识宣讲活动，利用好微信公众号等新媒体平台，不定期推送未成年人保护相关的法律小知识、典型案例，不断增强青少年的法制意识和防范意识。</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86.29</w:t>
            </w: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86.29</w:t>
            </w: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86.29</w:t>
            </w: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86.29</w:t>
            </w: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86.29</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64.29</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48.69</w:t>
            </w:r>
          </w:p>
        </w:tc>
        <w:tc>
          <w:tcPr>
            <w:tcW w:w="216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15.6</w:t>
            </w:r>
          </w:p>
        </w:tc>
        <w:tc>
          <w:tcPr>
            <w:tcW w:w="1080"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86.29</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64.29</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48.69</w:t>
            </w:r>
          </w:p>
        </w:tc>
        <w:tc>
          <w:tcPr>
            <w:tcW w:w="2160"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15.6</w:t>
            </w:r>
          </w:p>
        </w:tc>
        <w:tc>
          <w:tcPr>
            <w:tcW w:w="1080"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w:t>
            </w: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720" w:type="dxa"/>
            <w:gridSpan w:val="3"/>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625" w:type="dxa"/>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0.44</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0.44</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0.44</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0.44</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160"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25"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8.8499</w:t>
            </w:r>
          </w:p>
        </w:tc>
        <w:tc>
          <w:tcPr>
            <w:tcW w:w="2435"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8.8499</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8.8499</w:t>
            </w:r>
          </w:p>
        </w:tc>
        <w:tc>
          <w:tcPr>
            <w:tcW w:w="2435"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8.8499</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3774" w:type="dxa"/>
            <w:gridSpan w:val="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目标1.围绕党政工作，服务全局大局；</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目标2.加强品牌示范，促进业务工作；</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目标3.推进组织建设，夯实</w:t>
            </w:r>
            <w:r>
              <w:rPr>
                <w:rFonts w:hint="eastAsia" w:ascii="仿宋_GB2312" w:hAnsi="仿宋_GB2312" w:eastAsia="仿宋_GB2312" w:cs="仿宋_GB2312"/>
                <w:color w:val="000000"/>
                <w:sz w:val="24"/>
                <w:lang w:eastAsia="zh-CN"/>
              </w:rPr>
              <w:t>基层</w:t>
            </w:r>
            <w:r>
              <w:rPr>
                <w:rFonts w:hint="eastAsia" w:ascii="仿宋_GB2312" w:hAnsi="仿宋_GB2312" w:eastAsia="仿宋_GB2312" w:cs="仿宋_GB2312"/>
                <w:color w:val="000000"/>
                <w:sz w:val="24"/>
              </w:rPr>
              <w:t>工作。</w:t>
            </w:r>
          </w:p>
        </w:tc>
        <w:tc>
          <w:tcPr>
            <w:tcW w:w="4585" w:type="dxa"/>
            <w:gridSpan w:val="9"/>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kern w:val="2"/>
                <w:sz w:val="24"/>
                <w:szCs w:val="21"/>
                <w:lang w:eastAsia="zh-CN"/>
              </w:rPr>
              <w:t>1</w:t>
            </w:r>
            <w:r>
              <w:rPr>
                <w:rFonts w:hint="eastAsia" w:ascii="仿宋_GB2312" w:hAnsi="仿宋_GB2312" w:eastAsia="仿宋_GB2312"/>
                <w:kern w:val="2"/>
                <w:sz w:val="24"/>
                <w:szCs w:val="21"/>
                <w:lang w:val="en-US" w:eastAsia="zh-CN"/>
              </w:rPr>
              <w:t>.</w:t>
            </w:r>
            <w:r>
              <w:rPr>
                <w:rFonts w:hint="eastAsia" w:ascii="仿宋_GB2312" w:hAnsi="仿宋_GB2312" w:eastAsia="仿宋_GB2312"/>
                <w:kern w:val="2"/>
                <w:sz w:val="24"/>
                <w:szCs w:val="21"/>
                <w:lang w:eastAsia="zh-CN"/>
              </w:rPr>
              <w:t>助力全县乡村振兴工作；2</w:t>
            </w:r>
            <w:r>
              <w:rPr>
                <w:rFonts w:hint="eastAsia" w:ascii="仿宋_GB2312" w:hAnsi="仿宋_GB2312" w:eastAsia="仿宋_GB2312"/>
                <w:kern w:val="2"/>
                <w:sz w:val="24"/>
                <w:szCs w:val="21"/>
                <w:lang w:val="en-US" w:eastAsia="zh-CN"/>
              </w:rPr>
              <w:t>.</w:t>
            </w:r>
            <w:r>
              <w:rPr>
                <w:rFonts w:hint="eastAsia" w:ascii="仿宋_GB2312" w:hAnsi="仿宋_GB2312" w:eastAsia="仿宋_GB2312"/>
                <w:kern w:val="2"/>
                <w:sz w:val="24"/>
                <w:szCs w:val="21"/>
                <w:lang w:eastAsia="zh-CN"/>
              </w:rPr>
              <w:t>持续加强青少年思想政治引领，聚力公益引领社会文明新风尚，优化服务解决青年多元化需求；3</w:t>
            </w:r>
            <w:r>
              <w:rPr>
                <w:rFonts w:hint="eastAsia" w:ascii="仿宋_GB2312" w:hAnsi="仿宋_GB2312" w:eastAsia="仿宋_GB2312"/>
                <w:kern w:val="2"/>
                <w:sz w:val="24"/>
                <w:szCs w:val="21"/>
                <w:lang w:val="en-US" w:eastAsia="zh-CN"/>
              </w:rPr>
              <w:t>.</w:t>
            </w:r>
            <w:r>
              <w:rPr>
                <w:rFonts w:hint="eastAsia" w:ascii="仿宋_GB2312" w:hAnsi="仿宋_GB2312" w:eastAsia="仿宋_GB2312"/>
                <w:kern w:val="2"/>
                <w:sz w:val="24"/>
                <w:szCs w:val="21"/>
                <w:lang w:eastAsia="zh-CN"/>
              </w:rPr>
              <w:t>持续推动团的组织有形有效双覆盖，着力深化团的队伍有质有量双保障，切实改进团的作风又严又实双优化4.大力开展“利剑护蕾”未成年人保护工作。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3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w:t>
            </w:r>
            <w:r>
              <w:rPr>
                <w:rFonts w:hint="eastAsia" w:ascii="仿宋_GB2312" w:hAnsi="仿宋_GB2312" w:eastAsia="仿宋_GB2312" w:cs="仿宋_GB2312"/>
                <w:color w:val="000000"/>
                <w:sz w:val="24"/>
                <w:lang w:eastAsia="zh-CN"/>
              </w:rPr>
              <w:t>县</w:t>
            </w:r>
            <w:r>
              <w:rPr>
                <w:rFonts w:hint="eastAsia" w:ascii="仿宋_GB2312" w:hAnsi="仿宋_GB2312" w:eastAsia="仿宋_GB2312" w:cs="仿宋_GB2312"/>
                <w:color w:val="000000"/>
                <w:sz w:val="24"/>
              </w:rPr>
              <w:t>委</w:t>
            </w:r>
            <w:r>
              <w:rPr>
                <w:rFonts w:hint="eastAsia" w:ascii="仿宋_GB2312" w:hAnsi="仿宋_GB2312" w:eastAsia="仿宋_GB2312" w:cs="仿宋_GB2312"/>
                <w:color w:val="000000"/>
                <w:sz w:val="24"/>
                <w:lang w:eastAsia="zh-CN"/>
              </w:rPr>
              <w:t>县</w:t>
            </w:r>
            <w:r>
              <w:rPr>
                <w:rFonts w:hint="eastAsia" w:ascii="仿宋_GB2312" w:hAnsi="仿宋_GB2312" w:eastAsia="仿宋_GB2312" w:cs="仿宋_GB2312"/>
                <w:color w:val="000000"/>
                <w:sz w:val="24"/>
              </w:rPr>
              <w:t>政府布置的重点工作、实事任务等，根据部门实际进行调整细化）</w:t>
            </w: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指标1：行政工作完成率</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指标1：发展新团员500名；</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rPr>
            </w:pP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指标2：开展志愿者活动10场。</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3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指标1：完成各项工作</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指标1：组织青年志愿者开展春运服务、交通文明劝导、禁毒反诈宣传等志愿活动</w:t>
            </w:r>
          </w:p>
        </w:tc>
        <w:tc>
          <w:tcPr>
            <w:tcW w:w="2684" w:type="dxa"/>
            <w:gridSpan w:val="6"/>
            <w:noWrap w:val="0"/>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指标1：与青年企业家协会和县农村青年致富带头人协会联系</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人</w:t>
            </w:r>
          </w:p>
        </w:tc>
        <w:tc>
          <w:tcPr>
            <w:tcW w:w="2684" w:type="dxa"/>
            <w:gridSpan w:val="6"/>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指标1：全县团员青年及青少年满意度</w:t>
            </w:r>
            <w:r>
              <w:rPr>
                <w:rFonts w:hint="eastAsia" w:ascii="仿宋_GB2312" w:hAnsi="仿宋_GB2312" w:eastAsia="仿宋_GB2312" w:cs="仿宋_GB2312"/>
                <w:color w:val="000000"/>
                <w:sz w:val="24"/>
                <w:lang w:eastAsia="zh-CN"/>
              </w:rPr>
              <w:t>。</w:t>
            </w:r>
          </w:p>
        </w:tc>
        <w:tc>
          <w:tcPr>
            <w:tcW w:w="2684" w:type="dxa"/>
            <w:gridSpan w:val="6"/>
            <w:noWrap w:val="0"/>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满意度达95%以上。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郑昊</w:t>
            </w:r>
          </w:p>
        </w:tc>
        <w:tc>
          <w:tcPr>
            <w:tcW w:w="3561"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副书记</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团县委</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王敏</w:t>
            </w:r>
          </w:p>
        </w:tc>
        <w:tc>
          <w:tcPr>
            <w:tcW w:w="3561"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工作人员</w:t>
            </w: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团县委</w:t>
            </w: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479"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106"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7"/>
            <w:noWrap w:val="0"/>
            <w:vAlign w:val="center"/>
          </w:tcPr>
          <w:p>
            <w:pPr>
              <w:spacing w:line="320" w:lineRule="exact"/>
              <w:rPr>
                <w:rFonts w:hint="eastAsia" w:eastAsia="仿宋_GB2312"/>
                <w:sz w:val="24"/>
              </w:rPr>
            </w:pPr>
            <w:r>
              <w:rPr>
                <w:rFonts w:hint="eastAsia" w:eastAsia="仿宋_GB2312"/>
                <w:sz w:val="24"/>
              </w:rPr>
              <w:t>财政部门归口业务</w:t>
            </w:r>
            <w:r>
              <w:rPr>
                <w:rFonts w:hint="eastAsia" w:eastAsia="仿宋_GB2312"/>
                <w:sz w:val="24"/>
                <w:lang w:eastAsia="zh-CN"/>
              </w:rPr>
              <w:t>股</w:t>
            </w:r>
            <w:r>
              <w:rPr>
                <w:rFonts w:hint="eastAsia" w:eastAsia="仿宋_GB2312"/>
                <w:sz w:val="24"/>
              </w:rPr>
              <w:t>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w:t>
            </w:r>
            <w:r>
              <w:rPr>
                <w:rFonts w:hint="eastAsia" w:eastAsia="仿宋_GB2312"/>
                <w:sz w:val="24"/>
                <w:lang w:eastAsia="zh-CN"/>
              </w:rPr>
              <w:t>股</w:t>
            </w:r>
            <w:r>
              <w:rPr>
                <w:rFonts w:hint="eastAsia" w:eastAsia="仿宋_GB2312"/>
                <w:sz w:val="24"/>
              </w:rPr>
              <w:t>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eastAsia" w:eastAsia="仿宋_GB2312" w:cs="仿宋_GB2312"/>
          <w:bCs/>
          <w:sz w:val="28"/>
          <w:szCs w:val="28"/>
        </w:rPr>
      </w:pPr>
      <w:r>
        <w:rPr>
          <w:rFonts w:hint="eastAsia" w:eastAsia="仿宋_GB2312" w:cs="仿宋_GB2312"/>
          <w:bCs/>
          <w:sz w:val="28"/>
          <w:szCs w:val="28"/>
        </w:rPr>
        <w:t>填报人（签名）：                          联系电话：</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jc w:val="center"/>
              <w:rPr>
                <w:rFonts w:hint="eastAsia" w:eastAsia="仿宋_GB2312"/>
                <w:sz w:val="32"/>
                <w:szCs w:val="32"/>
              </w:rPr>
            </w:pPr>
            <w:r>
              <w:rPr>
                <w:rFonts w:hint="eastAsia" w:ascii="黑体" w:hAnsi="黑体" w:eastAsia="黑体" w:cs="黑体"/>
                <w:bCs/>
                <w:sz w:val="28"/>
                <w:szCs w:val="28"/>
              </w:rPr>
              <w:t>五、评价报告综述（文字部分）</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部门名称</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中国共产主义青年团宁远县委员会 。</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w:t>
            </w:r>
            <w:r>
              <w:rPr>
                <w:rFonts w:hint="eastAsia" w:ascii="仿宋_GB2312" w:hAnsi="仿宋_GB2312" w:eastAsia="仿宋_GB2312" w:cs="仿宋_GB2312"/>
                <w:bCs/>
                <w:sz w:val="28"/>
                <w:szCs w:val="28"/>
              </w:rPr>
              <w:t>机构设置。</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宁远团县委为正科级行政单位，有内设机构4个，分别是：综合办公室（社会联络部）、组织宣传部、青年发展部（权益部）和学少部（希望工程办公室）；直属股级公益一类事业单位两个，分别是：县青少年网络文化发展中心、县青年志愿者指导中心。</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人员编制。</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宁远团县委</w:t>
            </w:r>
            <w:r>
              <w:rPr>
                <w:rFonts w:hint="eastAsia" w:ascii="仿宋_GB2312" w:hAnsi="仿宋_GB2312" w:eastAsia="仿宋_GB2312" w:cs="仿宋_GB2312"/>
                <w:bCs/>
                <w:sz w:val="28"/>
                <w:szCs w:val="28"/>
                <w:lang w:eastAsia="zh-CN"/>
              </w:rPr>
              <w:t>共有编制</w:t>
            </w:r>
            <w:r>
              <w:rPr>
                <w:rFonts w:hint="eastAsia" w:ascii="仿宋_GB2312" w:hAnsi="仿宋_GB2312" w:eastAsia="仿宋_GB2312" w:cs="仿宋_GB2312"/>
                <w:bCs/>
                <w:sz w:val="28"/>
                <w:szCs w:val="28"/>
                <w:lang w:val="en-US" w:eastAsia="zh-CN"/>
              </w:rPr>
              <w:t>9名，其中行政编制5名，事业编制4名，</w:t>
            </w:r>
            <w:r>
              <w:rPr>
                <w:rFonts w:hint="eastAsia" w:ascii="仿宋_GB2312" w:hAnsi="仿宋_GB2312" w:eastAsia="仿宋_GB2312" w:cs="仿宋_GB2312"/>
                <w:bCs/>
                <w:sz w:val="28"/>
                <w:szCs w:val="28"/>
              </w:rPr>
              <w:t>现有干部职工</w:t>
            </w:r>
            <w:r>
              <w:rPr>
                <w:rFonts w:hint="eastAsia" w:ascii="仿宋_GB2312" w:hAnsi="仿宋_GB2312" w:eastAsia="仿宋_GB2312" w:cs="仿宋_GB2312"/>
                <w:bCs/>
                <w:sz w:val="28"/>
                <w:szCs w:val="28"/>
                <w:lang w:val="en-US" w:eastAsia="zh-CN"/>
              </w:rPr>
              <w:t>8</w:t>
            </w:r>
            <w:r>
              <w:rPr>
                <w:rFonts w:hint="eastAsia" w:ascii="仿宋_GB2312" w:hAnsi="仿宋_GB2312" w:eastAsia="仿宋_GB2312" w:cs="仿宋_GB2312"/>
                <w:bCs/>
                <w:sz w:val="28"/>
                <w:szCs w:val="28"/>
              </w:rPr>
              <w:t>人（其中：在职在编人员</w:t>
            </w:r>
            <w:r>
              <w:rPr>
                <w:rFonts w:hint="eastAsia" w:ascii="仿宋_GB2312" w:hAnsi="仿宋_GB2312" w:eastAsia="仿宋_GB2312" w:cs="仿宋_GB2312"/>
                <w:bCs/>
                <w:sz w:val="28"/>
                <w:szCs w:val="28"/>
                <w:lang w:val="en-US" w:eastAsia="zh-CN"/>
              </w:rPr>
              <w:t>8</w:t>
            </w:r>
            <w:r>
              <w:rPr>
                <w:rFonts w:hint="eastAsia" w:ascii="仿宋_GB2312" w:hAnsi="仿宋_GB2312" w:eastAsia="仿宋_GB2312" w:cs="仿宋_GB2312"/>
                <w:bCs/>
                <w:sz w:val="28"/>
                <w:szCs w:val="28"/>
              </w:rPr>
              <w:t>人），领导职数</w:t>
            </w:r>
            <w:r>
              <w:rPr>
                <w:rFonts w:hint="eastAsia" w:ascii="仿宋_GB2312" w:hAnsi="仿宋_GB2312" w:eastAsia="仿宋_GB2312" w:cs="仿宋_GB2312"/>
                <w:bCs/>
                <w:sz w:val="28"/>
                <w:szCs w:val="28"/>
                <w:lang w:val="en-US" w:eastAsia="zh-CN"/>
              </w:rPr>
              <w:t>1正</w:t>
            </w:r>
            <w:r>
              <w:rPr>
                <w:rFonts w:hint="eastAsia" w:ascii="仿宋_GB2312" w:hAnsi="仿宋_GB2312" w:eastAsia="仿宋_GB2312" w:cs="仿宋_GB2312"/>
                <w:bCs/>
                <w:sz w:val="28"/>
                <w:szCs w:val="28"/>
              </w:rPr>
              <w:t>2副。</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4.</w:t>
            </w:r>
            <w:r>
              <w:rPr>
                <w:rFonts w:hint="eastAsia" w:ascii="仿宋_GB2312" w:hAnsi="仿宋_GB2312" w:eastAsia="仿宋_GB2312" w:cs="仿宋_GB2312"/>
                <w:bCs/>
                <w:sz w:val="28"/>
                <w:szCs w:val="28"/>
              </w:rPr>
              <w:t>主要工作职能</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一是行使县委赋予的领导全县共青团和少先队工作的职权，对全县性青年社团组织进行指导和管理。二是参与有关青少年事务的法律、法规的制定和实施，协助县委、县政府处理、协调与青少年利益有关的事务。三是调查青少年思想动态和青年工作状态，研究全县青少年运动、青少年工作理论和思想教育问题，并提出相应对策，开展各种有益活动。四是负责研究指导全县团的组织建设和培训教育；协助党组织培养、管理和选拔团的干部，积极向党组织推荐输送优秀青年和团员。五是在全县经济建设中，组织和带领青年发展生力军和突击队作用。六是负责全县青年统战工作，归口管理青少年外事和青少年交流工作。七是承担县委、县政府和团市委交办的其他事项。</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单位全年</w:t>
            </w:r>
            <w:r>
              <w:rPr>
                <w:rFonts w:hint="eastAsia" w:ascii="仿宋_GB2312" w:hAnsi="仿宋_GB2312" w:eastAsia="仿宋_GB2312" w:cs="仿宋_GB2312"/>
                <w:bCs/>
                <w:sz w:val="28"/>
                <w:szCs w:val="28"/>
              </w:rPr>
              <w:t>基本支出</w:t>
            </w:r>
            <w:r>
              <w:rPr>
                <w:rFonts w:hint="eastAsia" w:ascii="仿宋_GB2312" w:hAnsi="仿宋_GB2312" w:eastAsia="仿宋_GB2312" w:cs="仿宋_GB2312"/>
                <w:bCs/>
                <w:sz w:val="28"/>
                <w:szCs w:val="28"/>
                <w:lang w:val="en-US" w:eastAsia="zh-CN"/>
              </w:rPr>
              <w:t>86.29</w:t>
            </w:r>
            <w:r>
              <w:rPr>
                <w:rFonts w:hint="eastAsia" w:ascii="仿宋_GB2312" w:hAnsi="仿宋_GB2312" w:eastAsia="仿宋_GB2312" w:cs="仿宋_GB2312"/>
                <w:bCs/>
                <w:sz w:val="28"/>
                <w:szCs w:val="28"/>
              </w:rPr>
              <w:t>万元，是指为保障单位机构运转，完成日常工作任务而发生的各项支出，包括基本工资、津贴补贴等人员经费以及办公费、印刷费、水电费、办公设备购置等日常公用经费。</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专项项目经费支出22万元，其中2023年上半年青少年事业发展专项经费11万元；青少年事业发展项目资金8万元；未成年人保护经费3万元。</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坚持主要领导“五个不直接分管”、末位表态等制度，对重大事项决策、重要干部任免、重要项目安排、</w:t>
            </w:r>
            <w:r>
              <w:rPr>
                <w:rFonts w:hint="eastAsia" w:ascii="仿宋_GB2312" w:hAnsi="仿宋_GB2312" w:eastAsia="仿宋_GB2312" w:cs="仿宋_GB2312"/>
                <w:color w:val="000000"/>
                <w:sz w:val="28"/>
                <w:szCs w:val="28"/>
                <w:lang w:val="en-US" w:eastAsia="zh-CN"/>
              </w:rPr>
              <w:t>10000元</w:t>
            </w:r>
            <w:r>
              <w:rPr>
                <w:rFonts w:hint="eastAsia" w:ascii="仿宋_GB2312" w:hAnsi="仿宋_GB2312" w:eastAsia="仿宋_GB2312" w:cs="仿宋_GB2312"/>
                <w:color w:val="000000"/>
                <w:sz w:val="28"/>
                <w:szCs w:val="28"/>
              </w:rPr>
              <w:t>以上大额资金“三重一大”的使用，坚决执行民主集中制原则，规范“三公”消费和财务审批程序，建立和执行“三公”经费预决算公开、季报和汇总制度</w:t>
            </w:r>
            <w:r>
              <w:rPr>
                <w:rFonts w:hint="eastAsia" w:ascii="仿宋_GB2312" w:hAnsi="仿宋_GB2312" w:eastAsia="仿宋_GB2312" w:cs="仿宋_GB2312"/>
                <w:color w:val="000000"/>
                <w:sz w:val="28"/>
                <w:szCs w:val="28"/>
                <w:lang w:eastAsia="zh-CN"/>
              </w:rPr>
              <w:t>。</w:t>
            </w:r>
          </w:p>
          <w:p>
            <w:pPr>
              <w:numPr>
                <w:ilvl w:val="0"/>
                <w:numId w:val="1"/>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部门（单位）整体支出绩效情况</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（一）青春铸魂，青年紧跟党走的思想不断提高</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是强化理论学习。坚持认真学习宣传贯彻习近平新时代中国特色社会主义思想和党的二十大精神，在机关党支部内深入开展第二批学习贯彻习近平新时代中国特色社会主义思想主题教育，将习近平总书记重要讲话精神纳入理论中心组学习重要内容，开展集中学习和专题研讨，撰写心得体会，做到原原本本学，反反复复学，力求体悟透彻、体会深刻；面向全县各级团组织深入开展团员和青年主题教育，结合“思想旗帜”“坚强核心”“强国复兴”“挺膺担当”四个专题，以团支部为单位开展理论学习、交流分享、读书学习等活动，引导团员和青年深刻感悟习近平新时代中国特色社会主义思想的真理力量和实践伟力，截至目前共发动1179个团支部参与学习，覆盖团员和青年达到50000余人；举行“青马学堂”授牌仪式，联合县委组织部、县委党校共同举办“青马工程”团队干部培训班，从全县各级基层团组织选拔29名学员参加为期2个月的培训，引导参训学员真学真懂真信真用马克思主义。</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二是加强宣传引导。</w:t>
            </w:r>
            <w:r>
              <w:rPr>
                <w:rFonts w:hint="eastAsia" w:ascii="仿宋_GB2312" w:hAnsi="仿宋_GB2312" w:eastAsia="仿宋_GB2312" w:cs="仿宋_GB2312"/>
                <w:color w:val="000000"/>
                <w:sz w:val="28"/>
                <w:szCs w:val="28"/>
              </w:rPr>
              <w:t>持续学习宣传党的二十大精神</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在全县范围内选取了12名政治素质好、理论水平高、宣讲能力强的宣讲员，联合宁远县教育局成立宁远县“二十大·二十队”理论微宣讲青年志愿服务队</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rPr>
              <w:t>紧紧围绕党的二十大精神进行宣讲活动</w:t>
            </w:r>
            <w:r>
              <w:rPr>
                <w:rFonts w:hint="eastAsia" w:ascii="仿宋_GB2312" w:hAnsi="仿宋_GB2312" w:eastAsia="仿宋_GB2312" w:cs="仿宋_GB2312"/>
                <w:color w:val="000000"/>
                <w:sz w:val="28"/>
                <w:szCs w:val="28"/>
                <w:lang w:eastAsia="zh-CN"/>
              </w:rPr>
              <w:t>，</w:t>
            </w:r>
            <w:r>
              <w:rPr>
                <w:rFonts w:hint="eastAsia" w:ascii="仿宋_GB2312" w:hAnsi="仿宋_GB2312" w:eastAsia="仿宋_GB2312" w:cs="仿宋_GB2312"/>
                <w:color w:val="000000"/>
                <w:sz w:val="28"/>
                <w:szCs w:val="28"/>
                <w:lang w:val="en-US" w:eastAsia="zh-CN"/>
              </w:rPr>
              <w:t>全年共开展理论微宣讲56次，覆盖青少年5000余人；抓住重要时间节点，开展集中入队仪式、清明祭英烈、争做小雷锋等“学习二十大 争做好队员”主题队日活动</w:t>
            </w:r>
            <w:r>
              <w:rPr>
                <w:rFonts w:hint="default" w:ascii="仿宋_GB2312" w:hAnsi="仿宋_GB2312" w:eastAsia="仿宋_GB2312" w:cs="仿宋_GB2312"/>
                <w:color w:val="000000"/>
                <w:sz w:val="28"/>
                <w:szCs w:val="28"/>
                <w:lang w:val="en-US" w:eastAsia="zh-CN"/>
              </w:rPr>
              <w:t> 300余场 </w:t>
            </w:r>
            <w:r>
              <w:rPr>
                <w:rFonts w:hint="eastAsia" w:ascii="仿宋_GB2312" w:hAnsi="仿宋_GB2312" w:eastAsia="仿宋_GB2312" w:cs="仿宋_GB2312"/>
                <w:color w:val="000000"/>
                <w:sz w:val="28"/>
                <w:szCs w:val="28"/>
                <w:lang w:val="en-US" w:eastAsia="zh-CN"/>
              </w:rPr>
              <w:t>；常态化开展红领巾巡讲团宣讲60余场，覆盖少先队员和辅导员32000余人，厚植少先队员爱党、爱国、爱社会主义的朴素情感。</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三是深耕网络阵地。常态化开展“青年大学习”“红领巾爱学习”网上主题团队课</w:t>
            </w:r>
            <w:r>
              <w:rPr>
                <w:rFonts w:hint="eastAsia" w:ascii="仿宋_GB2312" w:hAnsi="仿宋_GB2312" w:eastAsia="仿宋_GB2312" w:cs="仿宋_GB2312"/>
                <w:color w:val="000000"/>
                <w:sz w:val="28"/>
                <w:szCs w:val="28"/>
              </w:rPr>
              <w:t>，切实发挥团组织引领青年、凝聚青年、服务青年职能，更加坚定青少年“听党话，跟党走”的理想信念</w:t>
            </w:r>
            <w:r>
              <w:rPr>
                <w:rFonts w:hint="eastAsia" w:ascii="仿宋_GB2312" w:hAnsi="仿宋_GB2312" w:eastAsia="仿宋_GB2312" w:cs="仿宋_GB2312"/>
                <w:color w:val="000000"/>
                <w:sz w:val="28"/>
                <w:szCs w:val="28"/>
                <w:lang w:val="en-US" w:eastAsia="zh-CN"/>
              </w:rPr>
              <w:t>，今年来共组织开展网上学习20余期，累计参与青年达到33万余人；坚持新媒体产品的“政治性”和“青年味”，不断</w:t>
            </w:r>
            <w:r>
              <w:rPr>
                <w:rFonts w:hint="default" w:ascii="仿宋_GB2312" w:hAnsi="仿宋_GB2312" w:eastAsia="仿宋_GB2312" w:cs="仿宋_GB2312"/>
                <w:color w:val="000000"/>
                <w:sz w:val="28"/>
                <w:szCs w:val="28"/>
                <w:lang w:val="en-US" w:eastAsia="zh-CN"/>
              </w:rPr>
              <w:t>加强网上共青团建设</w:t>
            </w:r>
            <w:r>
              <w:rPr>
                <w:rFonts w:hint="eastAsia" w:ascii="仿宋_GB2312" w:hAnsi="仿宋_GB2312" w:eastAsia="仿宋_GB2312" w:cs="仿宋_GB2312"/>
                <w:color w:val="000000"/>
                <w:sz w:val="28"/>
                <w:szCs w:val="28"/>
                <w:lang w:val="en-US" w:eastAsia="zh-CN"/>
              </w:rPr>
              <w:t>，在微信公众号“逐梦宁远”开设“青春相约 缘定九嶷”“团团帮你找工作”“我的青春在宁远”“红领巾广播站”等9个专栏，通过文字、图片、语音和视频等方式发布贴近青少年、富有共青团特色的内容，打造“有温度、有气度、有态度”的“网上共青团”宣传阵地，截至目前，微信公众号“逐梦宁远”累计关注人数33360人，今年来发布推文458篇，阅读量共计38万余次，微信视频号发布视频75个，总浏览量180万+，单个视频最高点击量已达到28.9万+。</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（二）青春兴宁，青年服务大局的成效不断提升</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一是积极投身乡村振兴。2023年来，我委</w:t>
            </w:r>
            <w:r>
              <w:rPr>
                <w:rFonts w:hint="eastAsia" w:ascii="仿宋_GB2312" w:hAnsi="仿宋_GB2312" w:eastAsia="仿宋_GB2312" w:cs="仿宋_GB2312"/>
                <w:color w:val="000000"/>
                <w:sz w:val="28"/>
                <w:szCs w:val="28"/>
              </w:rPr>
              <w:t>组织力量</w:t>
            </w:r>
            <w:r>
              <w:rPr>
                <w:rFonts w:hint="eastAsia" w:ascii="仿宋_GB2312" w:hAnsi="仿宋_GB2312" w:eastAsia="仿宋_GB2312" w:cs="仿宋_GB2312"/>
                <w:color w:val="000000"/>
                <w:sz w:val="28"/>
                <w:szCs w:val="28"/>
                <w:lang w:val="en-US" w:eastAsia="zh-CN"/>
              </w:rPr>
              <w:t>结对</w:t>
            </w:r>
            <w:r>
              <w:rPr>
                <w:rFonts w:hint="eastAsia" w:ascii="仿宋_GB2312" w:hAnsi="仿宋_GB2312" w:eastAsia="仿宋_GB2312" w:cs="仿宋_GB2312"/>
                <w:color w:val="000000"/>
                <w:sz w:val="28"/>
                <w:szCs w:val="28"/>
              </w:rPr>
              <w:t>帮扶</w:t>
            </w:r>
            <w:r>
              <w:rPr>
                <w:rFonts w:hint="eastAsia" w:ascii="仿宋_GB2312" w:hAnsi="仿宋_GB2312" w:eastAsia="仿宋_GB2312" w:cs="仿宋_GB2312"/>
                <w:color w:val="000000"/>
                <w:sz w:val="28"/>
                <w:szCs w:val="28"/>
                <w:lang w:val="en-US" w:eastAsia="zh-CN"/>
              </w:rPr>
              <w:t>中和镇大塘漯村，按要求拨付工作队经费和产业发展经费</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val="en-US" w:eastAsia="zh-CN"/>
              </w:rPr>
              <w:t>结对帮扶贫困户、监测户16人，帮助4名困难学生申请助学金2000元，组建“乡村振兴青联服务团”前往中和镇大塘漯村开展义剪、慰问走访等系列爱心活动，发放大米40袋、食用油40桶；招募文旅青年推介官、好物青年推介官2名，选拔2名在校大学生参与“乡村振兴青年实践月”主题活动，积极投身全县乡村振兴、文化旅游等工作；开展大学生“返家乡”社会实践活动，招募28名在校大学生担任乡镇（街道）团（工）委兼职副书记，积极参与社区基层治理；与县乡村振兴局联合印发《宁远县深化实施“乡村振兴青春建功”行动工作方案》，与县农业农村局</w:t>
            </w:r>
            <w:r>
              <w:rPr>
                <w:rFonts w:hint="eastAsia" w:ascii="仿宋_GB2312" w:hAnsi="仿宋_GB2312" w:eastAsia="仿宋_GB2312" w:cs="仿宋_GB2312"/>
                <w:color w:val="000000"/>
                <w:sz w:val="28"/>
                <w:szCs w:val="28"/>
              </w:rPr>
              <w:t>联合</w:t>
            </w:r>
            <w:r>
              <w:rPr>
                <w:rFonts w:hint="eastAsia" w:ascii="仿宋_GB2312" w:hAnsi="仿宋_GB2312" w:eastAsia="仿宋_GB2312" w:cs="仿宋_GB2312"/>
                <w:color w:val="000000"/>
                <w:sz w:val="28"/>
                <w:szCs w:val="28"/>
                <w:lang w:val="en-US" w:eastAsia="zh-CN"/>
              </w:rPr>
              <w:t>举办宁远县2023年高素质青年农民培训，从乡镇（街道）选拔150名青年农民参加培训；联合县人社局、宁远创业孵化基地（国家级众创空间）举办宁远县网络直播带货大赛，开展电商培训，为创业青年提供视频剪辑、直播操作及运营等方面教学。</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二是积极投身志愿服务。</w:t>
            </w:r>
            <w:r>
              <w:rPr>
                <w:rFonts w:hint="default" w:ascii="仿宋_GB2312" w:hAnsi="仿宋_GB2312" w:eastAsia="仿宋_GB2312" w:cs="仿宋_GB2312"/>
                <w:color w:val="000000"/>
                <w:sz w:val="28"/>
                <w:szCs w:val="28"/>
                <w:lang w:val="en-US" w:eastAsia="zh-CN"/>
              </w:rPr>
              <w:t>组建青年突击队和志愿服务队</w:t>
            </w:r>
            <w:r>
              <w:rPr>
                <w:rFonts w:hint="eastAsia" w:ascii="仿宋_GB2312" w:hAnsi="仿宋_GB2312" w:eastAsia="仿宋_GB2312" w:cs="仿宋_GB2312"/>
                <w:color w:val="000000"/>
                <w:sz w:val="28"/>
                <w:szCs w:val="28"/>
                <w:lang w:val="en-US" w:eastAsia="zh-CN"/>
              </w:rPr>
              <w:t>30余支，围绕交通安全、</w:t>
            </w:r>
            <w:r>
              <w:rPr>
                <w:rFonts w:hint="default" w:ascii="仿宋_GB2312" w:hAnsi="仿宋_GB2312" w:eastAsia="仿宋_GB2312" w:cs="仿宋_GB2312"/>
                <w:color w:val="000000"/>
                <w:sz w:val="28"/>
                <w:szCs w:val="28"/>
                <w:lang w:val="en-US" w:eastAsia="zh-CN"/>
              </w:rPr>
              <w:t>防溺水</w:t>
            </w:r>
            <w:r>
              <w:rPr>
                <w:rFonts w:hint="eastAsia" w:ascii="仿宋_GB2312" w:hAnsi="仿宋_GB2312" w:eastAsia="仿宋_GB2312" w:cs="仿宋_GB2312"/>
                <w:color w:val="000000"/>
                <w:sz w:val="28"/>
                <w:szCs w:val="28"/>
                <w:lang w:val="en-US" w:eastAsia="zh-CN"/>
              </w:rPr>
              <w:t>、森林防火、粮食生产、禁毒反诈、生态环保开展志愿服务活动110余场，覆盖全县9000余名青少年儿童；依托“七彩假期”等志愿服务品牌，在14个社区开展“社区青春行动”关爱留守儿童志愿服务活动14场，开设《防溺水安全教育》《亲情陪伴》《七防安全》等主题特色教育课程。</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三是办好青年民生实事。举办“鹊鸣佳七 朝夕相伴”交友联谊活动，为140余名单身青年搭建交友平台；以阵地建设为依托，在宁远县汉服文化协会打造“‘才聚潇湘·团团帮你找对象’—青春驿站”，为单身青年提供日常交流联谊活动场地，打造青年人才集聚“强磁场”；在微信公众号“逐梦宁远”开设“团团帮你找工作”专栏，全年发布岗位推文22篇，提供岗位3000余个，阅读量共计13550次；开展“希望工程一元捐”“99公益日”“湘窖·我的大学梦”“芙蓉学子”“中国茅台·国之栋梁”“阳光育苗计划”等公益助学活动以及困难青少年走访慰问活动，累计筹集资金30万余元，筹集物资1.3万余元，资助困难青少年220余名。</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（三）青春护航，青少年服务的专业性不断精准</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一是选树青少年先进典型。坚</w:t>
            </w:r>
            <w:r>
              <w:rPr>
                <w:rFonts w:hint="default" w:ascii="仿宋_GB2312" w:hAnsi="仿宋_GB2312" w:eastAsia="仿宋_GB2312" w:cs="仿宋_GB2312"/>
                <w:color w:val="000000"/>
                <w:sz w:val="28"/>
                <w:szCs w:val="28"/>
                <w:lang w:val="en-US" w:eastAsia="zh-CN"/>
              </w:rPr>
              <w:t>持把服务青</w:t>
            </w:r>
            <w:r>
              <w:rPr>
                <w:rFonts w:hint="eastAsia" w:ascii="仿宋_GB2312" w:hAnsi="仿宋_GB2312" w:eastAsia="仿宋_GB2312" w:cs="仿宋_GB2312"/>
                <w:color w:val="000000"/>
                <w:sz w:val="28"/>
                <w:szCs w:val="28"/>
                <w:lang w:val="en-US" w:eastAsia="zh-CN"/>
              </w:rPr>
              <w:t>少</w:t>
            </w:r>
            <w:r>
              <w:rPr>
                <w:rFonts w:hint="default" w:ascii="仿宋_GB2312" w:hAnsi="仿宋_GB2312" w:eastAsia="仿宋_GB2312" w:cs="仿宋_GB2312"/>
                <w:color w:val="000000"/>
                <w:sz w:val="28"/>
                <w:szCs w:val="28"/>
                <w:lang w:val="en-US" w:eastAsia="zh-CN"/>
              </w:rPr>
              <w:t>年成长</w:t>
            </w:r>
            <w:r>
              <w:rPr>
                <w:rFonts w:hint="eastAsia" w:ascii="仿宋_GB2312" w:hAnsi="仿宋_GB2312" w:eastAsia="仿宋_GB2312" w:cs="仿宋_GB2312"/>
                <w:color w:val="000000"/>
                <w:sz w:val="28"/>
                <w:szCs w:val="28"/>
                <w:lang w:val="en-US" w:eastAsia="zh-CN"/>
              </w:rPr>
              <w:t>成才</w:t>
            </w:r>
            <w:r>
              <w:rPr>
                <w:rFonts w:hint="default" w:ascii="仿宋_GB2312" w:hAnsi="仿宋_GB2312" w:eastAsia="仿宋_GB2312" w:cs="仿宋_GB2312"/>
                <w:color w:val="000000"/>
                <w:sz w:val="28"/>
                <w:szCs w:val="28"/>
                <w:lang w:val="en-US" w:eastAsia="zh-CN"/>
              </w:rPr>
              <w:t>作为出发点和落脚点</w:t>
            </w:r>
            <w:r>
              <w:rPr>
                <w:rFonts w:hint="eastAsia" w:ascii="仿宋_GB2312" w:hAnsi="仿宋_GB2312" w:eastAsia="仿宋_GB2312" w:cs="仿宋_GB2312"/>
                <w:color w:val="000000"/>
                <w:sz w:val="28"/>
                <w:szCs w:val="28"/>
                <w:lang w:val="en-US" w:eastAsia="zh-CN"/>
              </w:rPr>
              <w:t>，1名少先队员入围全国2023年度“ 红领巾奖章”五星章，4个少先队中队获评2023年全国红领巾中队，6名少先队员、 1个集体获评湖南省2022年度“ 红领巾奖章”四星章；宁远县农业人才小分队获评“湖南省乡村振兴青年先锋集体”；评选表彰县级“青年五四奖章”“两红两优”等集体及个人182名；13名青年、6个集体获评2022年度永州市青年志愿者优秀个人和优秀团队；开展全国青少年模拟政协提案征集活动，鲤溪镇团委书记盘军勇报送的《关于进一步提高农村供水工程管理水平的提案》成功获评2022年全国青少年“最佳模拟政协提案作品”（职业组）。</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是保护青少年合法权益。结合未成年人“两法”“禁毒反诈进校园”等重要内容，开展青少年法治宣传进校园、“12355·保护少年的你”开学第一课、“利剑护蕾·2023”等活动217余场次，覆盖学生15000余人；依托“3·5学雷锋日”“六一儿童节”“6·26国际禁毒日”等活动，开展未成年人保护和青少年防性侵知识宣讲活动，利用好微信公众号等新媒体平台，不定期推送未成年人保护相关的法律小知识、典型案例，不断增强青少年的法制意识和防范意识。</w:t>
            </w:r>
          </w:p>
          <w:p>
            <w:pPr>
              <w:spacing w:line="560" w:lineRule="exact"/>
              <w:ind w:firstLine="560" w:firstLineChars="200"/>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三是开展新兴青年关爱服务。重点面向网络作家、文化创意产业工作者、非遗传承人、快递员、外卖配送员、网约车司机等新兴青年及其子女开展关爱服务，覆盖人数160余人。</w:t>
            </w:r>
          </w:p>
          <w:p>
            <w:pPr>
              <w:spacing w:line="560" w:lineRule="exact"/>
              <w:ind w:firstLine="560" w:firstLineChars="200"/>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（四）青春强基，推动团队组织建设取得显著成效</w:t>
            </w:r>
          </w:p>
          <w:p>
            <w:pPr>
              <w:spacing w:line="560" w:lineRule="exact"/>
              <w:ind w:firstLine="560" w:firstLineChars="200"/>
              <w:rPr>
                <w:rFonts w:hint="eastAsia" w:ascii="黑体" w:hAnsi="黑体" w:eastAsia="黑体" w:cs="黑体"/>
                <w:bCs/>
                <w:sz w:val="28"/>
                <w:szCs w:val="28"/>
              </w:rPr>
            </w:pPr>
            <w:r>
              <w:rPr>
                <w:rFonts w:hint="eastAsia" w:ascii="仿宋_GB2312" w:hAnsi="仿宋_GB2312" w:eastAsia="仿宋_GB2312" w:cs="仿宋_GB2312"/>
                <w:color w:val="000000"/>
                <w:sz w:val="28"/>
                <w:szCs w:val="28"/>
                <w:lang w:val="en-US" w:eastAsia="zh-CN"/>
              </w:rPr>
              <w:t>深化县域共青团基层组织改革，县委党建工作领导小组制定《关于进一步新时代加强党建带团建工作的实施方案》（宁党建发〔2023〕4号）文件，有效巩固拓展全国县域共青团基层组织改革优秀试点成果；组织召开全县共青团2022年度述职评议会暨2023年工作务虚会，将基层团组织书记述职评议情况和单位党组织对其评价情况作为团干部评先评优的重要依据；联合县委两新工委、县直属机关工委成立县直机关团工委、县委两新组织团工委，有效巩固传统领域团组织覆盖，持续扩大两新组织、新兴青年团体的组织覆盖，不断拓展共青团工作的新阵地，已</w:t>
            </w:r>
            <w:r>
              <w:rPr>
                <w:rFonts w:hint="default" w:ascii="仿宋_GB2312" w:hAnsi="仿宋_GB2312" w:eastAsia="仿宋_GB2312" w:cs="仿宋_GB2312"/>
                <w:color w:val="000000"/>
                <w:sz w:val="28"/>
                <w:szCs w:val="28"/>
                <w:lang w:val="en-US" w:eastAsia="zh-CN"/>
              </w:rPr>
              <w:t>建成社会领域团组织335个、非公企业团组织139个</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实现团组织在青年身边的日常化、有形化，真正让基层团组织建起来、活起来、强起来</w:t>
            </w:r>
            <w:r>
              <w:rPr>
                <w:rFonts w:hint="eastAsia" w:ascii="仿宋_GB2312" w:hAnsi="仿宋_GB2312" w:eastAsia="仿宋_GB2312" w:cs="仿宋_GB2312"/>
                <w:color w:val="000000"/>
                <w:sz w:val="28"/>
                <w:szCs w:val="28"/>
                <w:lang w:val="en-US" w:eastAsia="zh-CN"/>
              </w:rPr>
              <w:t>；党建带团建工作纳入县委巡察工作内容和基层党组织书记抓基层党建述职考核重要内容，“党建带团建”护航宁远青年工作再上新台阶；开展县级少先队辅导员专题培训1期，并先后组织90余少先队辅导员参加市级少先队辅导员培训，有效提升少先队辅导员队伍综合素质。</w:t>
            </w:r>
          </w:p>
          <w:p>
            <w:pPr>
              <w:numPr>
                <w:ilvl w:val="0"/>
                <w:numId w:val="1"/>
              </w:numPr>
              <w:spacing w:line="560" w:lineRule="exact"/>
              <w:ind w:left="0" w:leftChars="0" w:firstLine="560" w:firstLineChars="200"/>
              <w:rPr>
                <w:rFonts w:hint="eastAsia" w:ascii="黑体" w:hAnsi="黑体" w:eastAsia="黑体" w:cs="黑体"/>
                <w:bCs/>
                <w:sz w:val="28"/>
                <w:szCs w:val="28"/>
              </w:rPr>
            </w:pPr>
            <w:r>
              <w:rPr>
                <w:rFonts w:hint="eastAsia" w:ascii="黑体" w:hAnsi="黑体" w:eastAsia="黑体" w:cs="黑体"/>
                <w:bCs/>
                <w:sz w:val="28"/>
                <w:szCs w:val="28"/>
              </w:rPr>
              <w:t>存在的主要问题</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预算管理不够精细。在预算管理过程中，需加强单位内设机构的协调联动，保证预算编制的合理与精细，并加强与财政部门的沟通和协调，确保预算资金的及时下达。由于上级交办任务的突发性，一些无法预计和列入年初预算的项目支出，需要在年度中间进行预算追加和调整。</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改进措施和有关建议</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（一）科学合理编制预算，严格执行预算</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在预算金额内严格控制费用的支出，控制超支现象的发生。对于年度无法预计的临时追加的相关工作所需费用，用其他费用项目结余资金调剂使用或需要追加费用预算的，按照费用预算调整的报批程序，经批准后再使用。</w:t>
            </w:r>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在费用报账支付时，严格审核，控制费用跨年度报账，确保费用核算的及时性和完整性；按照费用的实际使用用途进行资金支付和财务列报，严格按照行政事业单位会计制度进行财务核算。</w:t>
            </w:r>
            <w:bookmarkStart w:id="0" w:name="_Toc413785919"/>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（二）加强项目资金管理，严格规范项目资金使用及审批制度。</w:t>
            </w:r>
            <w:bookmarkEnd w:id="0"/>
          </w:p>
          <w:p>
            <w:pPr>
              <w:spacing w:line="56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建立和规范专项资金管理制度，明确专项资金使用范围，严格规范专项资金的审批程序，切实做好专项资金专款专用，严禁专项资金挪作他用。</w:t>
            </w:r>
          </w:p>
          <w:p>
            <w:pPr>
              <w:rPr>
                <w:rFonts w:eastAsia="楷体_GB2312"/>
                <w:bCs/>
                <w:sz w:val="28"/>
                <w:szCs w:val="28"/>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sz w:val="24"/>
        <w:szCs w:val="24"/>
      </w:rPr>
    </w:pPr>
    <w:r>
      <w:rPr>
        <w:rStyle w:val="5"/>
        <w:rFonts w:hint="eastAsia"/>
        <w:sz w:val="24"/>
        <w:szCs w:val="24"/>
      </w:rPr>
      <w:t xml:space="preserve">— </w:t>
    </w:r>
    <w:r>
      <w:rPr>
        <w:sz w:val="24"/>
        <w:szCs w:val="24"/>
      </w:rPr>
      <w:fldChar w:fldCharType="begin"/>
    </w:r>
    <w:r>
      <w:rPr>
        <w:rStyle w:val="5"/>
        <w:sz w:val="24"/>
        <w:szCs w:val="24"/>
      </w:rPr>
      <w:instrText xml:space="preserve">PAGE  </w:instrText>
    </w:r>
    <w:r>
      <w:rPr>
        <w:sz w:val="24"/>
        <w:szCs w:val="24"/>
      </w:rPr>
      <w:fldChar w:fldCharType="separate"/>
    </w:r>
    <w:r>
      <w:rPr>
        <w:rStyle w:val="5"/>
        <w:sz w:val="24"/>
        <w:szCs w:val="24"/>
      </w:rPr>
      <w:t>1</w:t>
    </w:r>
    <w:r>
      <w:rPr>
        <w:sz w:val="24"/>
        <w:szCs w:val="24"/>
      </w:rPr>
      <w:fldChar w:fldCharType="end"/>
    </w:r>
    <w:r>
      <w:rPr>
        <w:rStyle w:val="5"/>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5AB5A6"/>
    <w:multiLevelType w:val="singleLevel"/>
    <w:tmpl w:val="E75AB5A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BF7AF9"/>
    <w:rsid w:val="44BF7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kern w:val="0"/>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2024-05-09T01:47:00Z</dcterms:created>
  <dc:creator>Administrator</dc:creator>
  <cp:lastModifiedBy>Administrator</cp:lastModifiedBy>
  <dcterms:modified xsi:type="dcterms:W3CDTF">2024-05-09T01:48:10Z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