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</w:rPr>
        <w:t>3</w:t>
      </w:r>
      <w:r>
        <w:rPr>
          <w:rFonts w:ascii="方正小标宋简体" w:eastAsia="方正小标宋简体"/>
          <w:sz w:val="44"/>
          <w:szCs w:val="44"/>
        </w:rPr>
        <w:t>年度项目支出绩效自评报告</w:t>
      </w:r>
    </w:p>
    <w:tbl>
      <w:tblPr>
        <w:tblStyle w:val="2"/>
        <w:tblpPr w:leftFromText="180" w:rightFromText="180" w:vertAnchor="text" w:horzAnchor="margin" w:tblpXSpec="center" w:tblpY="189"/>
        <w:tblW w:w="916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1972"/>
        <w:gridCol w:w="563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部门概况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专项名称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2021年责任部门企业和项目入统目标完成绩效考评奖惩奖励资金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年度预算金额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0.3万元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项目主管部门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团县委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绩效情况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项目支出管理和使用基本情况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实际完成当年入统任务数。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项目绩效目标完成情况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sz w:val="22"/>
                <w:szCs w:val="22"/>
              </w:rPr>
            </w:pPr>
          </w:p>
          <w:p>
            <w:pPr>
              <w:spacing w:line="576" w:lineRule="exact"/>
              <w:ind w:right="880" w:rightChars="419"/>
              <w:jc w:val="center"/>
              <w:rPr>
                <w:rFonts w:hint="eastAsia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完成</w:t>
            </w:r>
          </w:p>
          <w:p>
            <w:pPr>
              <w:spacing w:line="576" w:lineRule="exact"/>
              <w:ind w:right="880" w:rightChars="419"/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557" w:type="dxa"/>
            <w:vMerge w:val="restart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存在的问题分析及改进措施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存在的问题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 w:firstLine="2200" w:firstLineChars="1000"/>
              <w:jc w:val="both"/>
              <w:rPr>
                <w:rFonts w:hint="eastAsia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改进措施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jc w:val="center"/>
              <w:rPr>
                <w:rFonts w:hint="eastAsia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</w:trPr>
        <w:tc>
          <w:tcPr>
            <w:tcW w:w="1557" w:type="dxa"/>
            <w:vMerge w:val="continue"/>
            <w:noWrap w:val="0"/>
            <w:vAlign w:val="top"/>
          </w:tcPr>
          <w:p>
            <w:pPr>
              <w:rPr>
                <w:rFonts w:eastAsia="仿宋_GB2312"/>
                <w:sz w:val="20"/>
                <w:szCs w:val="20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其他需要说明问题</w:t>
            </w:r>
          </w:p>
        </w:tc>
        <w:tc>
          <w:tcPr>
            <w:tcW w:w="5633" w:type="dxa"/>
            <w:noWrap w:val="0"/>
            <w:vAlign w:val="center"/>
          </w:tcPr>
          <w:p>
            <w:pPr>
              <w:spacing w:line="576" w:lineRule="exact"/>
              <w:ind w:right="880" w:rightChars="419"/>
              <w:rPr>
                <w:sz w:val="22"/>
                <w:szCs w:val="22"/>
              </w:rPr>
            </w:pPr>
          </w:p>
          <w:p>
            <w:pPr>
              <w:spacing w:line="576" w:lineRule="exact"/>
              <w:ind w:right="880" w:rightChars="419" w:firstLine="1980" w:firstLineChars="900"/>
              <w:rPr>
                <w:rFonts w:hint="eastAsia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无</w:t>
            </w:r>
          </w:p>
          <w:p>
            <w:pPr>
              <w:spacing w:line="576" w:lineRule="exact"/>
              <w:ind w:right="880" w:rightChars="419"/>
              <w:rPr>
                <w:sz w:val="22"/>
                <w:szCs w:val="22"/>
              </w:rPr>
            </w:pPr>
          </w:p>
        </w:tc>
      </w:tr>
    </w:tbl>
    <w:p>
      <w:pPr>
        <w:spacing w:line="320" w:lineRule="atLeast"/>
        <w:jc w:val="left"/>
        <w:rPr>
          <w:rFonts w:eastAsia="仿宋_GB2312"/>
          <w:sz w:val="20"/>
          <w:szCs w:val="20"/>
        </w:rPr>
      </w:pPr>
      <w:r>
        <w:rPr>
          <w:rFonts w:eastAsia="仿宋_GB2312"/>
          <w:sz w:val="20"/>
          <w:szCs w:val="20"/>
        </w:rPr>
        <w:t>备注：每个项目支出分别填报自评报告和自评表。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1Mjc3YzY1MjEzZGUwMWRkZTc2NDI1ZmI1ZGQ4NDQifQ=="/>
  </w:docVars>
  <w:rsids>
    <w:rsidRoot w:val="1B811DB2"/>
    <w:rsid w:val="0A3E1BFD"/>
    <w:rsid w:val="1B811DB2"/>
    <w:rsid w:val="72C01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2024-04-30T00:31:00Z</dcterms:created>
  <dc:creator>X M</dc:creator>
  <cp:lastModifiedBy>质数</cp:lastModifiedBy>
  <dcterms:modified xsi:type="dcterms:W3CDTF">2024-05-15T02:19:02Z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1B3EAEEF623B4963908EB0232FB89AF8_11</vt:lpwstr>
  </property>
</Properties>
</file>