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firstLine="92"/>
        <w:jc w:val="center"/>
        <w:textAlignment w:val="baseline"/>
        <w:rPr>
          <w:rFonts w:hint="eastAsia" w:ascii="黑体" w:hAnsi="黑体" w:eastAsia="黑体" w:cs="黑体"/>
          <w:color w:val="auto"/>
          <w:spacing w:val="0"/>
          <w:sz w:val="52"/>
          <w:szCs w:val="52"/>
        </w:rPr>
      </w:pPr>
      <w:r>
        <w:rPr>
          <w:rFonts w:hint="eastAsia" w:ascii="黑体" w:hAnsi="黑体" w:eastAsia="黑体" w:cs="黑体"/>
          <w:color w:val="auto"/>
          <w:spacing w:val="0"/>
          <w:sz w:val="52"/>
          <w:szCs w:val="52"/>
          <w:lang w:eastAsia="zh-CN"/>
        </w:rPr>
        <w:t>湖南省</w:t>
      </w:r>
      <w:r>
        <w:rPr>
          <w:rFonts w:hint="eastAsia" w:ascii="黑体" w:hAnsi="黑体" w:eastAsia="黑体" w:cs="黑体"/>
          <w:color w:val="auto"/>
          <w:spacing w:val="0"/>
          <w:sz w:val="52"/>
          <w:szCs w:val="52"/>
        </w:rPr>
        <w:t>建设工程消防验收</w:t>
      </w:r>
      <w:r>
        <w:rPr>
          <w:rFonts w:hint="eastAsia" w:ascii="黑体" w:hAnsi="黑体" w:eastAsia="黑体" w:cs="黑体"/>
          <w:color w:val="auto"/>
          <w:spacing w:val="0"/>
          <w:sz w:val="52"/>
          <w:szCs w:val="52"/>
          <w:lang w:eastAsia="zh-CN"/>
        </w:rPr>
        <w:t>工作</w:t>
      </w:r>
      <w:r>
        <w:rPr>
          <w:rFonts w:hint="eastAsia" w:ascii="黑体" w:hAnsi="黑体" w:eastAsia="黑体" w:cs="黑体"/>
          <w:color w:val="auto"/>
          <w:spacing w:val="0"/>
          <w:sz w:val="52"/>
          <w:szCs w:val="52"/>
        </w:rPr>
        <w:t>导则</w:t>
      </w: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firstLine="92"/>
        <w:jc w:val="center"/>
        <w:textAlignment w:val="baseline"/>
        <w:rPr>
          <w:rFonts w:hint="default" w:ascii="黑体" w:hAnsi="黑体" w:eastAsia="黑体" w:cs="黑体"/>
          <w:color w:val="auto"/>
          <w:spacing w:val="0"/>
          <w:sz w:val="52"/>
          <w:szCs w:val="52"/>
          <w:lang w:val="en-US" w:eastAsia="zh-CN"/>
        </w:rPr>
      </w:pPr>
      <w:r>
        <w:rPr>
          <w:rFonts w:hint="eastAsia" w:ascii="黑体" w:hAnsi="黑体" w:eastAsia="黑体" w:cs="黑体"/>
          <w:color w:val="auto"/>
          <w:spacing w:val="0"/>
          <w:sz w:val="52"/>
          <w:szCs w:val="52"/>
          <w:lang w:eastAsia="zh-CN"/>
        </w:rPr>
        <w:t>（</w:t>
      </w:r>
      <w:r>
        <w:rPr>
          <w:rFonts w:hint="eastAsia" w:ascii="黑体" w:hAnsi="黑体" w:eastAsia="黑体" w:cs="黑体"/>
          <w:color w:val="auto"/>
          <w:spacing w:val="0"/>
          <w:sz w:val="52"/>
          <w:szCs w:val="52"/>
          <w:lang w:val="en-US" w:eastAsia="zh-CN"/>
        </w:rPr>
        <w:t>试行）</w:t>
      </w:r>
    </w:p>
    <w:p>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line="240" w:lineRule="auto"/>
        <w:ind w:left="0" w:leftChars="0"/>
        <w:jc w:val="center"/>
        <w:textAlignment w:val="baseline"/>
        <w:rPr>
          <w:rFonts w:hint="eastAsia" w:ascii="黑体" w:hAnsi="黑体" w:eastAsia="黑体" w:cs="黑体"/>
          <w:color w:val="auto"/>
          <w:spacing w:val="0"/>
          <w:sz w:val="21"/>
        </w:rPr>
      </w:pPr>
    </w:p>
    <w:p>
      <w:pPr>
        <w:pStyle w:val="4"/>
        <w:rPr>
          <w:rFonts w:hint="eastAsia"/>
        </w:rPr>
      </w:pPr>
    </w:p>
    <w:p>
      <w:pPr>
        <w:pStyle w:val="5"/>
        <w:rPr>
          <w:rFonts w:hint="eastAsia"/>
          <w:color w:val="auto"/>
          <w:spacing w:val="0"/>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21"/>
        </w:rPr>
      </w:pPr>
    </w:p>
    <w:p>
      <w:pPr>
        <w:pStyle w:val="3"/>
        <w:rPr>
          <w:rFonts w:hint="eastAsia"/>
          <w:color w:val="auto"/>
          <w:spacing w:val="0"/>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30"/>
          <w:szCs w:val="30"/>
        </w:rPr>
      </w:pPr>
      <w:r>
        <w:rPr>
          <w:rFonts w:hint="eastAsia" w:ascii="黑体" w:hAnsi="黑体" w:eastAsia="黑体" w:cs="黑体"/>
          <w:color w:val="auto"/>
          <w:spacing w:val="0"/>
          <w:sz w:val="30"/>
          <w:szCs w:val="30"/>
          <w:lang w:eastAsia="zh-CN"/>
        </w:rPr>
        <w:t>湖南省</w:t>
      </w:r>
      <w:r>
        <w:rPr>
          <w:rFonts w:hint="eastAsia" w:ascii="黑体" w:hAnsi="黑体" w:eastAsia="黑体" w:cs="黑体"/>
          <w:color w:val="auto"/>
          <w:spacing w:val="0"/>
          <w:sz w:val="30"/>
          <w:szCs w:val="30"/>
        </w:rPr>
        <w:t>住房和城乡建设厅</w:t>
      </w: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leftChars="0"/>
        <w:jc w:val="center"/>
        <w:textAlignment w:val="baseline"/>
        <w:rPr>
          <w:rFonts w:hint="eastAsia" w:ascii="黑体" w:hAnsi="黑体" w:eastAsia="黑体" w:cs="黑体"/>
          <w:color w:val="auto"/>
          <w:spacing w:val="0"/>
          <w:sz w:val="30"/>
          <w:szCs w:val="30"/>
        </w:rPr>
      </w:pPr>
      <w:r>
        <w:rPr>
          <w:rFonts w:hint="eastAsia" w:ascii="黑体" w:hAnsi="黑体" w:eastAsia="黑体" w:cs="黑体"/>
          <w:color w:val="auto"/>
          <w:spacing w:val="0"/>
          <w:sz w:val="30"/>
          <w:szCs w:val="30"/>
        </w:rPr>
        <w:t>202</w:t>
      </w:r>
      <w:r>
        <w:rPr>
          <w:rFonts w:hint="eastAsia" w:ascii="黑体" w:hAnsi="黑体" w:eastAsia="黑体" w:cs="黑体"/>
          <w:color w:val="auto"/>
          <w:spacing w:val="0"/>
          <w:sz w:val="30"/>
          <w:szCs w:val="30"/>
          <w:lang w:val="en-US" w:eastAsia="zh-CN"/>
        </w:rPr>
        <w:t>2</w:t>
      </w:r>
      <w:r>
        <w:rPr>
          <w:rFonts w:hint="eastAsia" w:ascii="黑体" w:hAnsi="黑体" w:eastAsia="黑体" w:cs="黑体"/>
          <w:color w:val="auto"/>
          <w:spacing w:val="0"/>
          <w:sz w:val="30"/>
          <w:szCs w:val="30"/>
        </w:rPr>
        <w:t xml:space="preserve"> 年 </w:t>
      </w:r>
      <w:r>
        <w:rPr>
          <w:rFonts w:hint="eastAsia" w:ascii="黑体" w:hAnsi="黑体" w:eastAsia="黑体" w:cs="黑体"/>
          <w:color w:val="auto"/>
          <w:spacing w:val="0"/>
          <w:sz w:val="30"/>
          <w:szCs w:val="30"/>
          <w:lang w:val="en-US" w:eastAsia="zh-CN"/>
        </w:rPr>
        <w:t>8</w:t>
      </w:r>
      <w:r>
        <w:rPr>
          <w:rFonts w:hint="eastAsia" w:ascii="黑体" w:hAnsi="黑体" w:eastAsia="黑体" w:cs="黑体"/>
          <w:color w:val="auto"/>
          <w:spacing w:val="0"/>
          <w:sz w:val="30"/>
          <w:szCs w:val="30"/>
        </w:rPr>
        <w:t xml:space="preserve"> 月</w:t>
      </w:r>
    </w:p>
    <w:p>
      <w:pPr>
        <w:tabs>
          <w:tab w:val="left" w:pos="1922"/>
        </w:tabs>
        <w:rPr>
          <w:rFonts w:hint="eastAsia" w:eastAsia="宋体"/>
          <w:lang w:eastAsia="zh-CN"/>
        </w:rPr>
        <w:sectPr>
          <w:pgSz w:w="11905" w:h="16838"/>
          <w:pgMar w:top="1701" w:right="1701" w:bottom="1701" w:left="1701" w:header="0" w:footer="1134" w:gutter="0"/>
          <w:pgNumType w:fmt="decimal"/>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b/>
          <w:bCs/>
          <w:color w:val="auto"/>
          <w:spacing w:val="0"/>
          <w:sz w:val="36"/>
          <w:szCs w:val="36"/>
        </w:rPr>
      </w:pPr>
      <w:r>
        <w:rPr>
          <w:rFonts w:hint="eastAsia" w:ascii="宋体" w:hAnsi="宋体" w:eastAsia="宋体" w:cs="宋体"/>
          <w:b/>
          <w:bCs/>
          <w:color w:val="auto"/>
          <w:spacing w:val="0"/>
          <w:sz w:val="36"/>
          <w:szCs w:val="36"/>
        </w:rPr>
        <w:t>前</w:t>
      </w:r>
      <w:r>
        <w:rPr>
          <w:rFonts w:hint="eastAsia" w:ascii="宋体" w:hAnsi="宋体" w:eastAsia="宋体" w:cs="宋体"/>
          <w:b/>
          <w:bCs/>
          <w:color w:val="auto"/>
          <w:spacing w:val="0"/>
          <w:sz w:val="36"/>
          <w:szCs w:val="36"/>
          <w:lang w:val="en-US" w:eastAsia="zh-CN"/>
        </w:rPr>
        <w:t xml:space="preserve">  </w:t>
      </w:r>
      <w:r>
        <w:rPr>
          <w:rFonts w:hint="eastAsia" w:ascii="宋体" w:hAnsi="宋体" w:eastAsia="宋体" w:cs="宋体"/>
          <w:b/>
          <w:bCs/>
          <w:color w:val="auto"/>
          <w:spacing w:val="0"/>
          <w:sz w:val="36"/>
          <w:szCs w:val="36"/>
        </w:rPr>
        <w:t>言</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为贯彻《中华人民共和国建筑法》《中华人民共和国消防法》《建设工程质量管理条例》等法律法规</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进一步落实《建设工程消防设计审查验收管理暂行规定》（住房和城乡建设部令第 51 号)、《建设工程消防设计审查验收工作细则》（建科规〔2020〕5 号）等规章</w:t>
      </w:r>
      <w:r>
        <w:rPr>
          <w:rFonts w:hint="eastAsia" w:ascii="宋体" w:hAnsi="宋体" w:eastAsia="宋体" w:cs="宋体"/>
          <w:color w:val="auto"/>
          <w:spacing w:val="0"/>
          <w:sz w:val="28"/>
          <w:szCs w:val="28"/>
          <w:lang w:eastAsia="zh-CN"/>
        </w:rPr>
        <w:t>，湖南省</w:t>
      </w:r>
      <w:r>
        <w:rPr>
          <w:rFonts w:hint="eastAsia" w:ascii="宋体" w:hAnsi="宋体" w:eastAsia="宋体" w:cs="宋体"/>
          <w:color w:val="auto"/>
          <w:spacing w:val="0"/>
          <w:sz w:val="28"/>
          <w:szCs w:val="28"/>
        </w:rPr>
        <w:t>住房和城乡建设厅组织有关单位经过调查研究</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结合我省建设工程消防验收工作实际情况</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并在广泛征求意见的基础上</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制定了本导则</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本导则的主要技术内容有</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1.总则</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2.术语</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3.基本规定</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4.特殊建设工程的消防验收</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5</w:t>
      </w:r>
      <w:r>
        <w:rPr>
          <w:rFonts w:hint="eastAsia" w:ascii="宋体" w:hAnsi="宋体" w:eastAsia="宋体" w:cs="宋体"/>
          <w:color w:val="auto"/>
          <w:spacing w:val="0"/>
          <w:sz w:val="28"/>
          <w:szCs w:val="28"/>
        </w:rPr>
        <w:t>.其他建设工程的消防验收备案</w:t>
      </w:r>
      <w:r>
        <w:rPr>
          <w:rFonts w:hint="eastAsia" w:ascii="宋体" w:hAnsi="宋体" w:eastAsia="宋体" w:cs="宋体"/>
          <w:color w:val="auto"/>
          <w:spacing w:val="0"/>
          <w:sz w:val="28"/>
          <w:szCs w:val="28"/>
          <w:lang w:val="en-US" w:eastAsia="zh-CN"/>
        </w:rPr>
        <w:t>和</w:t>
      </w:r>
      <w:r>
        <w:rPr>
          <w:rFonts w:hint="eastAsia" w:ascii="宋体" w:hAnsi="宋体" w:eastAsia="宋体" w:cs="宋体"/>
          <w:color w:val="auto"/>
          <w:spacing w:val="0"/>
          <w:sz w:val="28"/>
          <w:szCs w:val="28"/>
        </w:rPr>
        <w:t>抽查</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6</w:t>
      </w:r>
      <w:r>
        <w:rPr>
          <w:rFonts w:hint="eastAsia" w:ascii="宋体" w:hAnsi="宋体" w:eastAsia="宋体" w:cs="宋体"/>
          <w:color w:val="auto"/>
          <w:spacing w:val="0"/>
          <w:sz w:val="28"/>
          <w:szCs w:val="28"/>
        </w:rPr>
        <w:t>.建设工程局部消防验收</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7</w:t>
      </w:r>
      <w:r>
        <w:rPr>
          <w:rFonts w:hint="eastAsia" w:ascii="宋体" w:hAnsi="宋体" w:eastAsia="宋体" w:cs="宋体"/>
          <w:color w:val="auto"/>
          <w:spacing w:val="0"/>
          <w:sz w:val="28"/>
          <w:szCs w:val="28"/>
        </w:rPr>
        <w:t>.档案管理</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b/>
          <w:bCs/>
          <w:color w:val="auto"/>
          <w:spacing w:val="0"/>
          <w:sz w:val="36"/>
          <w:szCs w:val="36"/>
          <w:lang w:val="en-US" w:eastAsia="zh-CN"/>
        </w:rPr>
      </w:pPr>
      <w:r>
        <w:rPr>
          <w:rFonts w:hint="eastAsia" w:ascii="宋体" w:hAnsi="宋体" w:eastAsia="宋体" w:cs="宋体"/>
          <w:color w:val="auto"/>
          <w:spacing w:val="0"/>
          <w:sz w:val="28"/>
          <w:szCs w:val="28"/>
        </w:rPr>
        <w:t>本导则由</w:t>
      </w:r>
      <w:r>
        <w:rPr>
          <w:rFonts w:hint="eastAsia" w:ascii="宋体" w:hAnsi="宋体" w:eastAsia="宋体" w:cs="宋体"/>
          <w:color w:val="auto"/>
          <w:spacing w:val="0"/>
          <w:sz w:val="28"/>
          <w:szCs w:val="28"/>
          <w:lang w:eastAsia="zh-CN"/>
        </w:rPr>
        <w:t>湖南省</w:t>
      </w:r>
      <w:r>
        <w:rPr>
          <w:rFonts w:hint="eastAsia" w:ascii="宋体" w:hAnsi="宋体" w:eastAsia="宋体" w:cs="宋体"/>
          <w:color w:val="auto"/>
          <w:spacing w:val="0"/>
          <w:sz w:val="28"/>
          <w:szCs w:val="28"/>
        </w:rPr>
        <w:t>住房和城乡建设厅负责管理和解释。本导则执行过程中如有意见和建议，请寄送湖南省住房和城乡建设厅建筑管理处（地址：湖南省长沙市雨花区高升路266号，邮政编码：410114）。</w:t>
      </w:r>
      <w:r>
        <w:rPr>
          <w:rFonts w:hint="eastAsia" w:ascii="宋体" w:hAnsi="宋体" w:eastAsia="宋体" w:cs="宋体"/>
          <w:color w:val="auto"/>
          <w:spacing w:val="0"/>
          <w:sz w:val="24"/>
          <w:szCs w:val="24"/>
          <w:lang w:val="en-US" w:eastAsia="zh-CN"/>
        </w:rPr>
        <w:t xml:space="preserve">    </w:t>
      </w:r>
    </w:p>
    <w:p>
      <w:pPr>
        <w:pStyle w:val="2"/>
        <w:numPr>
          <w:numId w:val="0"/>
        </w:numPr>
        <w:ind w:leftChars="0" w:firstLine="560" w:firstLineChars="200"/>
        <w:rPr>
          <w:rFonts w:hint="eastAsia" w:ascii="宋体" w:hAnsi="宋体" w:eastAsia="宋体" w:cs="宋体"/>
          <w:snapToGrid w:val="0"/>
          <w:color w:val="auto"/>
          <w:spacing w:val="0"/>
          <w:kern w:val="0"/>
          <w:sz w:val="28"/>
          <w:szCs w:val="28"/>
          <w:lang w:val="en-US" w:eastAsia="zh-CN"/>
        </w:rPr>
      </w:pPr>
      <w:r>
        <w:rPr>
          <w:rFonts w:hint="eastAsia" w:ascii="宋体" w:hAnsi="宋体" w:eastAsia="宋体" w:cs="宋体"/>
          <w:snapToGrid w:val="0"/>
          <w:color w:val="auto"/>
          <w:spacing w:val="0"/>
          <w:kern w:val="0"/>
          <w:sz w:val="28"/>
          <w:szCs w:val="28"/>
          <w:lang w:val="en-US" w:eastAsia="zh-CN"/>
        </w:rPr>
        <w:t>在本导则编制起草以及消防验收辅助系统研发过程中，得到了得大建设集团有限公司关宏、湖南省建设工程质量安全监督管理总站周乐、湖南省建设工程质量安全协会幸超群、长沙市建设工程质量安全监督站冯昱熹、邵阳市消防工程质量监督站伍平、湖南裕锦消防科技有限公司王毅夫、湖南省工业设备安装有限公司赵思亮、中建五局第三建设有限公司杨松松等单位和个人的大力支持。在此，对他们的大力支持和辛勤付出表示衷心感谢！</w:t>
      </w:r>
    </w:p>
    <w:p>
      <w:pPr>
        <w:pStyle w:val="2"/>
        <w:numPr>
          <w:numId w:val="0"/>
        </w:numPr>
        <w:ind w:leftChars="0"/>
        <w:rPr>
          <w:rFonts w:hint="eastAsia" w:ascii="宋体" w:hAnsi="宋体" w:eastAsia="宋体" w:cs="宋体"/>
          <w:snapToGrid w:val="0"/>
          <w:color w:val="auto"/>
          <w:spacing w:val="0"/>
          <w:kern w:val="0"/>
          <w:sz w:val="28"/>
          <w:szCs w:val="28"/>
          <w:lang w:val="en-US" w:eastAsia="zh-CN"/>
        </w:rPr>
      </w:pPr>
    </w:p>
    <w:p>
      <w:pPr>
        <w:pStyle w:val="2"/>
        <w:numPr>
          <w:numId w:val="0"/>
        </w:numPr>
        <w:ind w:leftChars="0"/>
        <w:rPr>
          <w:rFonts w:hint="eastAsia" w:ascii="宋体" w:hAnsi="宋体" w:eastAsia="宋体" w:cs="宋体"/>
          <w:snapToGrid w:val="0"/>
          <w:color w:val="auto"/>
          <w:spacing w:val="0"/>
          <w:kern w:val="0"/>
          <w:sz w:val="28"/>
          <w:szCs w:val="28"/>
          <w:lang w:val="en-US" w:eastAsia="zh-CN"/>
        </w:rPr>
      </w:pPr>
      <w:r>
        <w:rPr>
          <w:rFonts w:hint="eastAsia" w:ascii="宋体" w:hAnsi="宋体" w:eastAsia="宋体" w:cs="宋体"/>
          <w:snapToGrid w:val="0"/>
          <w:color w:val="auto"/>
          <w:spacing w:val="0"/>
          <w:kern w:val="0"/>
          <w:sz w:val="28"/>
          <w:szCs w:val="28"/>
          <w:lang w:val="en-US" w:eastAsia="zh-CN"/>
        </w:rPr>
        <w:t xml:space="preserve">                                              编制组</w:t>
      </w:r>
    </w:p>
    <w:p>
      <w:pPr>
        <w:pStyle w:val="2"/>
        <w:numPr>
          <w:numId w:val="0"/>
        </w:numPr>
        <w:ind w:leftChars="0"/>
        <w:rPr>
          <w:rFonts w:hint="eastAsia" w:ascii="宋体" w:hAnsi="宋体" w:eastAsia="宋体" w:cs="宋体"/>
          <w:snapToGrid w:val="0"/>
          <w:color w:val="auto"/>
          <w:spacing w:val="0"/>
          <w:kern w:val="0"/>
          <w:sz w:val="28"/>
          <w:szCs w:val="28"/>
          <w:lang w:val="en-US" w:eastAsia="zh-CN"/>
        </w:rPr>
      </w:pPr>
      <w:r>
        <w:rPr>
          <w:rFonts w:hint="eastAsia" w:ascii="宋体" w:hAnsi="宋体" w:eastAsia="宋体" w:cs="宋体"/>
          <w:snapToGrid w:val="0"/>
          <w:color w:val="auto"/>
          <w:spacing w:val="0"/>
          <w:kern w:val="0"/>
          <w:sz w:val="28"/>
          <w:szCs w:val="28"/>
          <w:lang w:val="en-US" w:eastAsia="zh-CN"/>
        </w:rPr>
        <w:t xml:space="preserve">                                            </w:t>
      </w:r>
    </w:p>
    <w:p>
      <w:pPr>
        <w:pStyle w:val="2"/>
        <w:numPr>
          <w:numId w:val="0"/>
        </w:numPr>
        <w:ind w:firstLine="6440" w:firstLineChars="2300"/>
        <w:rPr>
          <w:rFonts w:hint="eastAsia" w:ascii="宋体" w:hAnsi="宋体" w:eastAsia="宋体" w:cs="宋体"/>
          <w:snapToGrid w:val="0"/>
          <w:color w:val="auto"/>
          <w:spacing w:val="0"/>
          <w:kern w:val="0"/>
          <w:sz w:val="28"/>
          <w:szCs w:val="28"/>
          <w:lang w:val="en-US" w:eastAsia="zh-CN"/>
        </w:rPr>
        <w:sectPr>
          <w:footerReference r:id="rId5" w:type="default"/>
          <w:pgSz w:w="11905" w:h="16838"/>
          <w:pgMar w:top="1701" w:right="1701" w:bottom="1701" w:left="1701" w:header="0" w:footer="1134" w:gutter="0"/>
          <w:pgNumType w:fmt="decimal" w:start="1"/>
          <w:cols w:space="0" w:num="1"/>
          <w:rtlGutter w:val="0"/>
          <w:docGrid w:linePitch="0" w:charSpace="0"/>
        </w:sectPr>
      </w:pPr>
      <w:r>
        <w:rPr>
          <w:rFonts w:hint="eastAsia" w:ascii="宋体" w:hAnsi="宋体" w:eastAsia="宋体" w:cs="宋体"/>
          <w:snapToGrid w:val="0"/>
          <w:color w:val="auto"/>
          <w:spacing w:val="0"/>
          <w:kern w:val="0"/>
          <w:sz w:val="28"/>
          <w:szCs w:val="28"/>
          <w:lang w:val="en-US" w:eastAsia="zh-CN"/>
        </w:rPr>
        <w:t>20</w:t>
      </w:r>
      <w:bookmarkStart w:id="66" w:name="_GoBack"/>
      <w:bookmarkEnd w:id="66"/>
      <w:r>
        <w:rPr>
          <w:rFonts w:hint="eastAsia" w:ascii="宋体" w:hAnsi="宋体" w:eastAsia="宋体" w:cs="宋体"/>
          <w:snapToGrid w:val="0"/>
          <w:color w:val="auto"/>
          <w:spacing w:val="0"/>
          <w:kern w:val="0"/>
          <w:sz w:val="28"/>
          <w:szCs w:val="28"/>
          <w:lang w:val="en-US" w:eastAsia="zh-CN"/>
        </w:rPr>
        <w:t>22年8月</w:t>
      </w:r>
    </w:p>
    <w:p>
      <w:pPr>
        <w:keepNext w:val="0"/>
        <w:keepLines w:val="0"/>
        <w:pageBreakBefore w:val="0"/>
        <w:widowControl/>
        <w:tabs>
          <w:tab w:val="center" w:pos="4311"/>
          <w:tab w:val="left" w:pos="7163"/>
        </w:tabs>
        <w:kinsoku w:val="0"/>
        <w:wordWrap/>
        <w:overflowPunct/>
        <w:topLinePunct w:val="0"/>
        <w:autoSpaceDE w:val="0"/>
        <w:autoSpaceDN w:val="0"/>
        <w:bidi w:val="0"/>
        <w:adjustRightInd w:val="0"/>
        <w:snapToGrid w:val="0"/>
        <w:spacing w:before="0" w:beforeLines="100"/>
        <w:jc w:val="left"/>
        <w:textAlignment w:val="baseline"/>
        <w:rPr>
          <w:rFonts w:hint="eastAsia"/>
          <w:b/>
          <w:bCs/>
          <w:color w:val="auto"/>
          <w:spacing w:val="0"/>
          <w:sz w:val="36"/>
          <w:szCs w:val="36"/>
          <w:lang w:val="en-US" w:eastAsia="zh-CN"/>
        </w:rPr>
      </w:pPr>
      <w:r>
        <w:rPr>
          <w:rFonts w:hint="eastAsia"/>
          <w:b/>
          <w:bCs/>
          <w:color w:val="auto"/>
          <w:spacing w:val="0"/>
          <w:sz w:val="36"/>
          <w:szCs w:val="36"/>
          <w:lang w:val="en-US" w:eastAsia="zh-CN"/>
        </w:rPr>
        <w:tab/>
      </w:r>
      <w:r>
        <w:rPr>
          <w:rFonts w:hint="eastAsia"/>
          <w:b/>
          <w:bCs/>
          <w:color w:val="auto"/>
          <w:spacing w:val="0"/>
          <w:sz w:val="36"/>
          <w:szCs w:val="36"/>
          <w:lang w:val="en-US" w:eastAsia="zh-CN"/>
        </w:rPr>
        <w:t>目  录</w:t>
      </w:r>
      <w:r>
        <w:rPr>
          <w:rFonts w:hint="eastAsia"/>
          <w:b/>
          <w:bCs/>
          <w:color w:val="auto"/>
          <w:spacing w:val="0"/>
          <w:sz w:val="36"/>
          <w:szCs w:val="36"/>
          <w:lang w:val="en-US" w:eastAsia="zh-CN"/>
        </w:rPr>
        <w:tab/>
      </w:r>
    </w:p>
    <w:p>
      <w:pPr>
        <w:pStyle w:val="2"/>
        <w:numPr>
          <w:ilvl w:val="0"/>
          <w:numId w:val="0"/>
        </w:numPr>
        <w:spacing w:line="360" w:lineRule="auto"/>
        <w:ind w:leftChars="0"/>
        <w:rPr>
          <w:rFonts w:hint="eastAsia"/>
          <w:color w:val="auto"/>
          <w:sz w:val="30"/>
          <w:szCs w:val="30"/>
          <w:lang w:val="en-US" w:eastAsia="zh-CN"/>
        </w:rPr>
      </w:pP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30"/>
          <w:szCs w:val="30"/>
        </w:rPr>
      </w:pPr>
      <w:r>
        <w:rPr>
          <w:rFonts w:hint="eastAsia" w:ascii="宋体" w:hAnsi="宋体" w:eastAsia="宋体" w:cs="宋体"/>
          <w:color w:val="auto"/>
          <w:spacing w:val="0"/>
          <w:sz w:val="30"/>
          <w:szCs w:val="30"/>
          <w:lang w:val="en-US" w:eastAsia="zh-CN"/>
        </w:rPr>
        <w:fldChar w:fldCharType="begin"/>
      </w:r>
      <w:r>
        <w:rPr>
          <w:rFonts w:hint="eastAsia" w:ascii="宋体" w:hAnsi="宋体" w:eastAsia="宋体" w:cs="宋体"/>
          <w:color w:val="auto"/>
          <w:spacing w:val="0"/>
          <w:sz w:val="30"/>
          <w:szCs w:val="30"/>
          <w:lang w:val="en-US" w:eastAsia="zh-CN"/>
        </w:rPr>
        <w:instrText xml:space="preserve">TOC \o "1-2" \h \u </w:instrText>
      </w:r>
      <w:r>
        <w:rPr>
          <w:rFonts w:hint="eastAsia" w:ascii="宋体" w:hAnsi="宋体" w:eastAsia="宋体" w:cs="宋体"/>
          <w:color w:val="auto"/>
          <w:spacing w:val="0"/>
          <w:sz w:val="30"/>
          <w:szCs w:val="30"/>
          <w:lang w:val="en-US" w:eastAsia="zh-CN"/>
        </w:rPr>
        <w:fldChar w:fldCharType="separate"/>
      </w:r>
      <w:r>
        <w:rPr>
          <w:rFonts w:hint="eastAsia" w:ascii="宋体" w:hAnsi="宋体" w:eastAsia="宋体" w:cs="宋体"/>
          <w:color w:val="auto"/>
          <w:spacing w:val="0"/>
          <w:sz w:val="30"/>
          <w:szCs w:val="30"/>
          <w:lang w:val="en-US" w:eastAsia="zh-CN"/>
        </w:rPr>
        <w:fldChar w:fldCharType="begin"/>
      </w:r>
      <w:r>
        <w:rPr>
          <w:rFonts w:hint="eastAsia" w:ascii="宋体" w:hAnsi="宋体" w:eastAsia="宋体" w:cs="宋体"/>
          <w:color w:val="auto"/>
          <w:spacing w:val="0"/>
          <w:sz w:val="30"/>
          <w:szCs w:val="30"/>
          <w:lang w:val="en-US" w:eastAsia="zh-CN"/>
        </w:rPr>
        <w:instrText xml:space="preserve"> HYPERLINK \l _Toc16759 </w:instrText>
      </w:r>
      <w:r>
        <w:rPr>
          <w:rFonts w:hint="eastAsia" w:ascii="宋体" w:hAnsi="宋体" w:eastAsia="宋体" w:cs="宋体"/>
          <w:color w:val="auto"/>
          <w:spacing w:val="0"/>
          <w:sz w:val="30"/>
          <w:szCs w:val="30"/>
          <w:lang w:val="en-US" w:eastAsia="zh-CN"/>
        </w:rPr>
        <w:fldChar w:fldCharType="separate"/>
      </w:r>
      <w:r>
        <w:rPr>
          <w:rFonts w:hint="eastAsia" w:ascii="宋体" w:hAnsi="宋体" w:eastAsia="宋体" w:cs="宋体"/>
          <w:color w:val="auto"/>
          <w:spacing w:val="0"/>
          <w:sz w:val="30"/>
          <w:szCs w:val="30"/>
          <w:lang w:val="en-US" w:eastAsia="zh-CN"/>
        </w:rPr>
        <w:t>1</w:t>
      </w:r>
      <w:r>
        <w:rPr>
          <w:rFonts w:hint="eastAsia" w:ascii="宋体" w:hAnsi="宋体" w:eastAsia="宋体" w:cs="宋体"/>
          <w:color w:val="auto"/>
          <w:spacing w:val="0"/>
          <w:sz w:val="30"/>
          <w:szCs w:val="30"/>
        </w:rPr>
        <w:t xml:space="preserve">   总   则</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_Toc16759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3</w:t>
      </w:r>
      <w:r>
        <w:rPr>
          <w:rFonts w:hint="eastAsia" w:ascii="宋体" w:hAnsi="宋体" w:eastAsia="宋体" w:cs="宋体"/>
          <w:color w:val="auto"/>
          <w:sz w:val="30"/>
          <w:szCs w:val="30"/>
        </w:rPr>
        <w:fldChar w:fldCharType="end"/>
      </w:r>
      <w:r>
        <w:rPr>
          <w:rFonts w:hint="eastAsia" w:ascii="宋体" w:hAnsi="宋体" w:eastAsia="宋体" w:cs="宋体"/>
          <w:color w:val="auto"/>
          <w:spacing w:val="0"/>
          <w:sz w:val="30"/>
          <w:szCs w:val="30"/>
          <w:lang w:val="en-US" w:eastAsia="zh-CN"/>
        </w:rPr>
        <w:fldChar w:fldCharType="end"/>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30"/>
          <w:szCs w:val="30"/>
        </w:rPr>
      </w:pPr>
      <w:r>
        <w:rPr>
          <w:rFonts w:hint="eastAsia" w:ascii="宋体" w:hAnsi="宋体" w:eastAsia="宋体" w:cs="宋体"/>
          <w:color w:val="auto"/>
          <w:spacing w:val="0"/>
          <w:sz w:val="30"/>
          <w:szCs w:val="30"/>
          <w:lang w:val="en-US" w:eastAsia="zh-CN"/>
        </w:rPr>
        <w:fldChar w:fldCharType="begin"/>
      </w:r>
      <w:r>
        <w:rPr>
          <w:rFonts w:hint="eastAsia" w:ascii="宋体" w:hAnsi="宋体" w:eastAsia="宋体" w:cs="宋体"/>
          <w:color w:val="auto"/>
          <w:spacing w:val="0"/>
          <w:sz w:val="30"/>
          <w:szCs w:val="30"/>
          <w:lang w:val="en-US" w:eastAsia="zh-CN"/>
        </w:rPr>
        <w:instrText xml:space="preserve"> HYPERLINK \l _Toc6198 </w:instrText>
      </w:r>
      <w:r>
        <w:rPr>
          <w:rFonts w:hint="eastAsia" w:ascii="宋体" w:hAnsi="宋体" w:eastAsia="宋体" w:cs="宋体"/>
          <w:color w:val="auto"/>
          <w:spacing w:val="0"/>
          <w:sz w:val="30"/>
          <w:szCs w:val="30"/>
          <w:lang w:val="en-US" w:eastAsia="zh-CN"/>
        </w:rPr>
        <w:fldChar w:fldCharType="separate"/>
      </w:r>
      <w:r>
        <w:rPr>
          <w:rFonts w:hint="eastAsia" w:ascii="宋体" w:hAnsi="宋体" w:eastAsia="宋体" w:cs="宋体"/>
          <w:color w:val="auto"/>
          <w:spacing w:val="0"/>
          <w:sz w:val="30"/>
          <w:szCs w:val="30"/>
          <w:lang w:val="en-US" w:eastAsia="zh-CN"/>
        </w:rPr>
        <w:t>2   术   语</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_Toc6198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5</w:t>
      </w:r>
      <w:r>
        <w:rPr>
          <w:rFonts w:hint="eastAsia" w:ascii="宋体" w:hAnsi="宋体" w:eastAsia="宋体" w:cs="宋体"/>
          <w:color w:val="auto"/>
          <w:sz w:val="30"/>
          <w:szCs w:val="30"/>
        </w:rPr>
        <w:fldChar w:fldCharType="end"/>
      </w:r>
      <w:r>
        <w:rPr>
          <w:rFonts w:hint="eastAsia" w:ascii="宋体" w:hAnsi="宋体" w:eastAsia="宋体" w:cs="宋体"/>
          <w:color w:val="auto"/>
          <w:spacing w:val="0"/>
          <w:sz w:val="30"/>
          <w:szCs w:val="30"/>
          <w:lang w:val="en-US" w:eastAsia="zh-CN"/>
        </w:rPr>
        <w:fldChar w:fldCharType="end"/>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30"/>
          <w:szCs w:val="30"/>
        </w:rPr>
      </w:pPr>
      <w:r>
        <w:rPr>
          <w:rFonts w:hint="eastAsia" w:ascii="宋体" w:hAnsi="宋体" w:eastAsia="宋体" w:cs="宋体"/>
          <w:color w:val="auto"/>
          <w:spacing w:val="0"/>
          <w:sz w:val="30"/>
          <w:szCs w:val="30"/>
          <w:lang w:val="en-US" w:eastAsia="zh-CN"/>
        </w:rPr>
        <w:fldChar w:fldCharType="begin"/>
      </w:r>
      <w:r>
        <w:rPr>
          <w:rFonts w:hint="eastAsia" w:ascii="宋体" w:hAnsi="宋体" w:eastAsia="宋体" w:cs="宋体"/>
          <w:color w:val="auto"/>
          <w:spacing w:val="0"/>
          <w:sz w:val="30"/>
          <w:szCs w:val="30"/>
          <w:lang w:val="en-US" w:eastAsia="zh-CN"/>
        </w:rPr>
        <w:instrText xml:space="preserve"> HYPERLINK \l _Toc15682 </w:instrText>
      </w:r>
      <w:r>
        <w:rPr>
          <w:rFonts w:hint="eastAsia" w:ascii="宋体" w:hAnsi="宋体" w:eastAsia="宋体" w:cs="宋体"/>
          <w:color w:val="auto"/>
          <w:spacing w:val="0"/>
          <w:sz w:val="30"/>
          <w:szCs w:val="30"/>
          <w:lang w:val="en-US" w:eastAsia="zh-CN"/>
        </w:rPr>
        <w:fldChar w:fldCharType="separate"/>
      </w:r>
      <w:r>
        <w:rPr>
          <w:rFonts w:hint="eastAsia" w:ascii="宋体" w:hAnsi="宋体" w:eastAsia="宋体" w:cs="宋体"/>
          <w:color w:val="auto"/>
          <w:spacing w:val="0"/>
          <w:sz w:val="30"/>
          <w:szCs w:val="30"/>
          <w:lang w:val="en-US" w:eastAsia="zh-CN"/>
        </w:rPr>
        <w:t>3   基本规定</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_Toc15682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7</w:t>
      </w:r>
      <w:r>
        <w:rPr>
          <w:rFonts w:hint="eastAsia" w:ascii="宋体" w:hAnsi="宋体" w:eastAsia="宋体" w:cs="宋体"/>
          <w:color w:val="auto"/>
          <w:sz w:val="30"/>
          <w:szCs w:val="30"/>
        </w:rPr>
        <w:fldChar w:fldCharType="end"/>
      </w:r>
      <w:r>
        <w:rPr>
          <w:rFonts w:hint="eastAsia" w:ascii="宋体" w:hAnsi="宋体" w:eastAsia="宋体" w:cs="宋体"/>
          <w:color w:val="auto"/>
          <w:spacing w:val="0"/>
          <w:sz w:val="30"/>
          <w:szCs w:val="30"/>
          <w:lang w:val="en-US" w:eastAsia="zh-CN"/>
        </w:rPr>
        <w:fldChar w:fldCharType="end"/>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30"/>
          <w:szCs w:val="30"/>
        </w:rPr>
      </w:pPr>
      <w:r>
        <w:rPr>
          <w:rFonts w:hint="eastAsia" w:ascii="宋体" w:hAnsi="宋体" w:eastAsia="宋体" w:cs="宋体"/>
          <w:color w:val="auto"/>
          <w:spacing w:val="0"/>
          <w:sz w:val="30"/>
          <w:szCs w:val="30"/>
          <w:lang w:val="en-US" w:eastAsia="zh-CN"/>
        </w:rPr>
        <w:fldChar w:fldCharType="begin"/>
      </w:r>
      <w:r>
        <w:rPr>
          <w:rFonts w:hint="eastAsia" w:ascii="宋体" w:hAnsi="宋体" w:eastAsia="宋体" w:cs="宋体"/>
          <w:color w:val="auto"/>
          <w:spacing w:val="0"/>
          <w:sz w:val="30"/>
          <w:szCs w:val="30"/>
          <w:lang w:val="en-US" w:eastAsia="zh-CN"/>
        </w:rPr>
        <w:instrText xml:space="preserve"> HYPERLINK \l _Toc2486 </w:instrText>
      </w:r>
      <w:r>
        <w:rPr>
          <w:rFonts w:hint="eastAsia" w:ascii="宋体" w:hAnsi="宋体" w:eastAsia="宋体" w:cs="宋体"/>
          <w:color w:val="auto"/>
          <w:spacing w:val="0"/>
          <w:sz w:val="30"/>
          <w:szCs w:val="30"/>
          <w:lang w:val="en-US" w:eastAsia="zh-CN"/>
        </w:rPr>
        <w:fldChar w:fldCharType="separate"/>
      </w:r>
      <w:r>
        <w:rPr>
          <w:rFonts w:hint="eastAsia" w:ascii="宋体" w:hAnsi="宋体" w:eastAsia="宋体" w:cs="宋体"/>
          <w:color w:val="auto"/>
          <w:spacing w:val="0"/>
          <w:sz w:val="30"/>
          <w:szCs w:val="30"/>
          <w:lang w:val="en-US" w:eastAsia="zh-CN"/>
        </w:rPr>
        <w:t>4   特殊建设工程的消防验收</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_Toc2486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12</w:t>
      </w:r>
      <w:r>
        <w:rPr>
          <w:rFonts w:hint="eastAsia" w:ascii="宋体" w:hAnsi="宋体" w:eastAsia="宋体" w:cs="宋体"/>
          <w:color w:val="auto"/>
          <w:sz w:val="30"/>
          <w:szCs w:val="30"/>
        </w:rPr>
        <w:fldChar w:fldCharType="end"/>
      </w:r>
      <w:r>
        <w:rPr>
          <w:rFonts w:hint="eastAsia" w:ascii="宋体" w:hAnsi="宋体" w:eastAsia="宋体" w:cs="宋体"/>
          <w:color w:val="auto"/>
          <w:spacing w:val="0"/>
          <w:sz w:val="30"/>
          <w:szCs w:val="30"/>
          <w:lang w:val="en-US" w:eastAsia="zh-CN"/>
        </w:rPr>
        <w:fldChar w:fldCharType="end"/>
      </w:r>
    </w:p>
    <w:p>
      <w:pPr>
        <w:pStyle w:val="10"/>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30"/>
          <w:szCs w:val="30"/>
        </w:rPr>
      </w:pPr>
      <w:r>
        <w:rPr>
          <w:rFonts w:hint="eastAsia" w:ascii="宋体" w:hAnsi="宋体" w:eastAsia="宋体" w:cs="宋体"/>
          <w:color w:val="auto"/>
          <w:spacing w:val="0"/>
          <w:sz w:val="30"/>
          <w:szCs w:val="30"/>
          <w:lang w:val="en-US" w:eastAsia="zh-CN"/>
        </w:rPr>
        <w:fldChar w:fldCharType="begin"/>
      </w:r>
      <w:r>
        <w:rPr>
          <w:rFonts w:hint="eastAsia" w:ascii="宋体" w:hAnsi="宋体" w:eastAsia="宋体" w:cs="宋体"/>
          <w:color w:val="auto"/>
          <w:spacing w:val="0"/>
          <w:sz w:val="30"/>
          <w:szCs w:val="30"/>
          <w:lang w:val="en-US" w:eastAsia="zh-CN"/>
        </w:rPr>
        <w:instrText xml:space="preserve"> HYPERLINK \l _Toc17662 </w:instrText>
      </w:r>
      <w:r>
        <w:rPr>
          <w:rFonts w:hint="eastAsia" w:ascii="宋体" w:hAnsi="宋体" w:eastAsia="宋体" w:cs="宋体"/>
          <w:color w:val="auto"/>
          <w:spacing w:val="0"/>
          <w:sz w:val="30"/>
          <w:szCs w:val="30"/>
          <w:lang w:val="en-US" w:eastAsia="zh-CN"/>
        </w:rPr>
        <w:fldChar w:fldCharType="separate"/>
      </w:r>
      <w:r>
        <w:rPr>
          <w:rFonts w:hint="eastAsia" w:ascii="宋体" w:hAnsi="宋体" w:eastAsia="宋体" w:cs="宋体"/>
          <w:color w:val="auto"/>
          <w:sz w:val="30"/>
          <w:szCs w:val="30"/>
          <w:lang w:val="en-US" w:eastAsia="zh-CN"/>
        </w:rPr>
        <w:t>4</w:t>
      </w:r>
      <w:r>
        <w:rPr>
          <w:rFonts w:hint="eastAsia" w:ascii="宋体" w:hAnsi="宋体" w:eastAsia="宋体" w:cs="宋体"/>
          <w:color w:val="auto"/>
          <w:sz w:val="30"/>
          <w:szCs w:val="30"/>
        </w:rPr>
        <w:t>.1 申请</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_Toc17662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13</w:t>
      </w:r>
      <w:r>
        <w:rPr>
          <w:rFonts w:hint="eastAsia" w:ascii="宋体" w:hAnsi="宋体" w:eastAsia="宋体" w:cs="宋体"/>
          <w:color w:val="auto"/>
          <w:sz w:val="30"/>
          <w:szCs w:val="30"/>
        </w:rPr>
        <w:fldChar w:fldCharType="end"/>
      </w:r>
      <w:r>
        <w:rPr>
          <w:rFonts w:hint="eastAsia" w:ascii="宋体" w:hAnsi="宋体" w:eastAsia="宋体" w:cs="宋体"/>
          <w:color w:val="auto"/>
          <w:spacing w:val="0"/>
          <w:sz w:val="30"/>
          <w:szCs w:val="30"/>
          <w:lang w:val="en-US" w:eastAsia="zh-CN"/>
        </w:rPr>
        <w:fldChar w:fldCharType="end"/>
      </w:r>
    </w:p>
    <w:p>
      <w:pPr>
        <w:pStyle w:val="10"/>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30"/>
          <w:szCs w:val="30"/>
        </w:rPr>
      </w:pPr>
      <w:r>
        <w:rPr>
          <w:rFonts w:hint="eastAsia" w:ascii="宋体" w:hAnsi="宋体" w:eastAsia="宋体" w:cs="宋体"/>
          <w:color w:val="auto"/>
          <w:spacing w:val="0"/>
          <w:sz w:val="30"/>
          <w:szCs w:val="30"/>
          <w:lang w:val="en-US" w:eastAsia="zh-CN"/>
        </w:rPr>
        <w:fldChar w:fldCharType="begin"/>
      </w:r>
      <w:r>
        <w:rPr>
          <w:rFonts w:hint="eastAsia" w:ascii="宋体" w:hAnsi="宋体" w:eastAsia="宋体" w:cs="宋体"/>
          <w:color w:val="auto"/>
          <w:spacing w:val="0"/>
          <w:sz w:val="30"/>
          <w:szCs w:val="30"/>
          <w:lang w:val="en-US" w:eastAsia="zh-CN"/>
        </w:rPr>
        <w:instrText xml:space="preserve"> HYPERLINK \l _Toc17397 </w:instrText>
      </w:r>
      <w:r>
        <w:rPr>
          <w:rFonts w:hint="eastAsia" w:ascii="宋体" w:hAnsi="宋体" w:eastAsia="宋体" w:cs="宋体"/>
          <w:color w:val="auto"/>
          <w:spacing w:val="0"/>
          <w:sz w:val="30"/>
          <w:szCs w:val="30"/>
          <w:lang w:val="en-US" w:eastAsia="zh-CN"/>
        </w:rPr>
        <w:fldChar w:fldCharType="separate"/>
      </w:r>
      <w:r>
        <w:rPr>
          <w:rFonts w:hint="eastAsia" w:ascii="宋体" w:hAnsi="宋体" w:eastAsia="宋体" w:cs="宋体"/>
          <w:color w:val="auto"/>
          <w:sz w:val="30"/>
          <w:szCs w:val="30"/>
          <w:lang w:val="en-US" w:eastAsia="zh-CN"/>
        </w:rPr>
        <w:t>4</w:t>
      </w:r>
      <w:r>
        <w:rPr>
          <w:rFonts w:hint="eastAsia" w:ascii="宋体" w:hAnsi="宋体" w:eastAsia="宋体" w:cs="宋体"/>
          <w:color w:val="auto"/>
          <w:sz w:val="30"/>
          <w:szCs w:val="30"/>
        </w:rPr>
        <w:t>.2 受理</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_Toc17397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14</w:t>
      </w:r>
      <w:r>
        <w:rPr>
          <w:rFonts w:hint="eastAsia" w:ascii="宋体" w:hAnsi="宋体" w:eastAsia="宋体" w:cs="宋体"/>
          <w:color w:val="auto"/>
          <w:sz w:val="30"/>
          <w:szCs w:val="30"/>
        </w:rPr>
        <w:fldChar w:fldCharType="end"/>
      </w:r>
      <w:r>
        <w:rPr>
          <w:rFonts w:hint="eastAsia" w:ascii="宋体" w:hAnsi="宋体" w:eastAsia="宋体" w:cs="宋体"/>
          <w:color w:val="auto"/>
          <w:spacing w:val="0"/>
          <w:sz w:val="30"/>
          <w:szCs w:val="30"/>
          <w:lang w:val="en-US" w:eastAsia="zh-CN"/>
        </w:rPr>
        <w:fldChar w:fldCharType="end"/>
      </w:r>
    </w:p>
    <w:p>
      <w:pPr>
        <w:pStyle w:val="10"/>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30"/>
          <w:szCs w:val="30"/>
        </w:rPr>
      </w:pPr>
      <w:r>
        <w:rPr>
          <w:rFonts w:hint="eastAsia" w:ascii="宋体" w:hAnsi="宋体" w:eastAsia="宋体" w:cs="宋体"/>
          <w:color w:val="auto"/>
          <w:spacing w:val="0"/>
          <w:sz w:val="30"/>
          <w:szCs w:val="30"/>
          <w:lang w:val="en-US" w:eastAsia="zh-CN"/>
        </w:rPr>
        <w:fldChar w:fldCharType="begin"/>
      </w:r>
      <w:r>
        <w:rPr>
          <w:rFonts w:hint="eastAsia" w:ascii="宋体" w:hAnsi="宋体" w:eastAsia="宋体" w:cs="宋体"/>
          <w:color w:val="auto"/>
          <w:spacing w:val="0"/>
          <w:sz w:val="30"/>
          <w:szCs w:val="30"/>
          <w:lang w:val="en-US" w:eastAsia="zh-CN"/>
        </w:rPr>
        <w:instrText xml:space="preserve"> HYPERLINK \l _Toc19648 </w:instrText>
      </w:r>
      <w:r>
        <w:rPr>
          <w:rFonts w:hint="eastAsia" w:ascii="宋体" w:hAnsi="宋体" w:eastAsia="宋体" w:cs="宋体"/>
          <w:color w:val="auto"/>
          <w:spacing w:val="0"/>
          <w:sz w:val="30"/>
          <w:szCs w:val="30"/>
          <w:lang w:val="en-US" w:eastAsia="zh-CN"/>
        </w:rPr>
        <w:fldChar w:fldCharType="separate"/>
      </w:r>
      <w:r>
        <w:rPr>
          <w:rFonts w:hint="eastAsia" w:ascii="宋体" w:hAnsi="宋体" w:eastAsia="宋体" w:cs="宋体"/>
          <w:color w:val="auto"/>
          <w:sz w:val="30"/>
          <w:szCs w:val="30"/>
          <w:lang w:val="en-US" w:eastAsia="zh-CN"/>
        </w:rPr>
        <w:t>4</w:t>
      </w:r>
      <w:r>
        <w:rPr>
          <w:rFonts w:hint="eastAsia" w:ascii="宋体" w:hAnsi="宋体" w:eastAsia="宋体" w:cs="宋体"/>
          <w:color w:val="auto"/>
          <w:sz w:val="30"/>
          <w:szCs w:val="30"/>
        </w:rPr>
        <w:t>.3 消防验收的组织与现场评定</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_Toc19648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15</w:t>
      </w:r>
      <w:r>
        <w:rPr>
          <w:rFonts w:hint="eastAsia" w:ascii="宋体" w:hAnsi="宋体" w:eastAsia="宋体" w:cs="宋体"/>
          <w:color w:val="auto"/>
          <w:sz w:val="30"/>
          <w:szCs w:val="30"/>
        </w:rPr>
        <w:fldChar w:fldCharType="end"/>
      </w:r>
      <w:r>
        <w:rPr>
          <w:rFonts w:hint="eastAsia" w:ascii="宋体" w:hAnsi="宋体" w:eastAsia="宋体" w:cs="宋体"/>
          <w:color w:val="auto"/>
          <w:spacing w:val="0"/>
          <w:sz w:val="30"/>
          <w:szCs w:val="30"/>
          <w:lang w:val="en-US" w:eastAsia="zh-CN"/>
        </w:rPr>
        <w:fldChar w:fldCharType="end"/>
      </w:r>
    </w:p>
    <w:p>
      <w:pPr>
        <w:pStyle w:val="10"/>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30"/>
          <w:szCs w:val="30"/>
        </w:rPr>
      </w:pPr>
      <w:r>
        <w:rPr>
          <w:rFonts w:hint="eastAsia" w:ascii="宋体" w:hAnsi="宋体" w:eastAsia="宋体" w:cs="宋体"/>
          <w:color w:val="auto"/>
          <w:spacing w:val="0"/>
          <w:sz w:val="30"/>
          <w:szCs w:val="30"/>
          <w:lang w:val="en-US" w:eastAsia="zh-CN"/>
        </w:rPr>
        <w:fldChar w:fldCharType="begin"/>
      </w:r>
      <w:r>
        <w:rPr>
          <w:rFonts w:hint="eastAsia" w:ascii="宋体" w:hAnsi="宋体" w:eastAsia="宋体" w:cs="宋体"/>
          <w:color w:val="auto"/>
          <w:spacing w:val="0"/>
          <w:sz w:val="30"/>
          <w:szCs w:val="30"/>
          <w:lang w:val="en-US" w:eastAsia="zh-CN"/>
        </w:rPr>
        <w:instrText xml:space="preserve"> HYPERLINK \l _Toc16892 </w:instrText>
      </w:r>
      <w:r>
        <w:rPr>
          <w:rFonts w:hint="eastAsia" w:ascii="宋体" w:hAnsi="宋体" w:eastAsia="宋体" w:cs="宋体"/>
          <w:color w:val="auto"/>
          <w:spacing w:val="0"/>
          <w:sz w:val="30"/>
          <w:szCs w:val="30"/>
          <w:lang w:val="en-US" w:eastAsia="zh-CN"/>
        </w:rPr>
        <w:fldChar w:fldCharType="separate"/>
      </w:r>
      <w:r>
        <w:rPr>
          <w:rFonts w:hint="eastAsia" w:ascii="宋体" w:hAnsi="宋体" w:eastAsia="宋体" w:cs="宋体"/>
          <w:color w:val="auto"/>
          <w:sz w:val="30"/>
          <w:szCs w:val="30"/>
          <w:lang w:val="en-US" w:eastAsia="zh-CN"/>
        </w:rPr>
        <w:t>4</w:t>
      </w:r>
      <w:r>
        <w:rPr>
          <w:rFonts w:hint="eastAsia" w:ascii="宋体" w:hAnsi="宋体" w:eastAsia="宋体" w:cs="宋体"/>
          <w:color w:val="auto"/>
          <w:sz w:val="30"/>
          <w:szCs w:val="30"/>
        </w:rPr>
        <w:t>.4 出具消防验收意见</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_Toc16892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19</w:t>
      </w:r>
      <w:r>
        <w:rPr>
          <w:rFonts w:hint="eastAsia" w:ascii="宋体" w:hAnsi="宋体" w:eastAsia="宋体" w:cs="宋体"/>
          <w:color w:val="auto"/>
          <w:sz w:val="30"/>
          <w:szCs w:val="30"/>
        </w:rPr>
        <w:fldChar w:fldCharType="end"/>
      </w:r>
      <w:r>
        <w:rPr>
          <w:rFonts w:hint="eastAsia" w:ascii="宋体" w:hAnsi="宋体" w:eastAsia="宋体" w:cs="宋体"/>
          <w:color w:val="auto"/>
          <w:spacing w:val="0"/>
          <w:sz w:val="30"/>
          <w:szCs w:val="30"/>
          <w:lang w:val="en-US" w:eastAsia="zh-CN"/>
        </w:rPr>
        <w:fldChar w:fldCharType="end"/>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30"/>
          <w:szCs w:val="30"/>
        </w:rPr>
      </w:pPr>
      <w:r>
        <w:rPr>
          <w:rFonts w:hint="eastAsia" w:ascii="宋体" w:hAnsi="宋体" w:eastAsia="宋体" w:cs="宋体"/>
          <w:color w:val="auto"/>
          <w:spacing w:val="0"/>
          <w:sz w:val="30"/>
          <w:szCs w:val="30"/>
          <w:lang w:val="en-US" w:eastAsia="zh-CN"/>
        </w:rPr>
        <w:fldChar w:fldCharType="begin"/>
      </w:r>
      <w:r>
        <w:rPr>
          <w:rFonts w:hint="eastAsia" w:ascii="宋体" w:hAnsi="宋体" w:eastAsia="宋体" w:cs="宋体"/>
          <w:color w:val="auto"/>
          <w:spacing w:val="0"/>
          <w:sz w:val="30"/>
          <w:szCs w:val="30"/>
          <w:lang w:val="en-US" w:eastAsia="zh-CN"/>
        </w:rPr>
        <w:instrText xml:space="preserve"> HYPERLINK \l _Toc4444 </w:instrText>
      </w:r>
      <w:r>
        <w:rPr>
          <w:rFonts w:hint="eastAsia" w:ascii="宋体" w:hAnsi="宋体" w:eastAsia="宋体" w:cs="宋体"/>
          <w:color w:val="auto"/>
          <w:spacing w:val="0"/>
          <w:sz w:val="30"/>
          <w:szCs w:val="30"/>
          <w:lang w:val="en-US" w:eastAsia="zh-CN"/>
        </w:rPr>
        <w:fldChar w:fldCharType="separate"/>
      </w:r>
      <w:r>
        <w:rPr>
          <w:rFonts w:hint="eastAsia" w:ascii="宋体" w:hAnsi="宋体" w:eastAsia="宋体" w:cs="宋体"/>
          <w:color w:val="auto"/>
          <w:spacing w:val="0"/>
          <w:sz w:val="30"/>
          <w:szCs w:val="30"/>
          <w:lang w:val="en-US" w:eastAsia="zh-CN"/>
        </w:rPr>
        <w:t>5   其他建设工程的消防验收备案和抽查</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_Toc4444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20</w:t>
      </w:r>
      <w:r>
        <w:rPr>
          <w:rFonts w:hint="eastAsia" w:ascii="宋体" w:hAnsi="宋体" w:eastAsia="宋体" w:cs="宋体"/>
          <w:color w:val="auto"/>
          <w:sz w:val="30"/>
          <w:szCs w:val="30"/>
        </w:rPr>
        <w:fldChar w:fldCharType="end"/>
      </w:r>
      <w:r>
        <w:rPr>
          <w:rFonts w:hint="eastAsia" w:ascii="宋体" w:hAnsi="宋体" w:eastAsia="宋体" w:cs="宋体"/>
          <w:color w:val="auto"/>
          <w:spacing w:val="0"/>
          <w:sz w:val="30"/>
          <w:szCs w:val="30"/>
          <w:lang w:val="en-US" w:eastAsia="zh-CN"/>
        </w:rPr>
        <w:fldChar w:fldCharType="end"/>
      </w:r>
    </w:p>
    <w:p>
      <w:pPr>
        <w:pStyle w:val="10"/>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30"/>
          <w:szCs w:val="30"/>
        </w:rPr>
      </w:pPr>
      <w:r>
        <w:rPr>
          <w:rFonts w:hint="eastAsia" w:ascii="宋体" w:hAnsi="宋体" w:eastAsia="宋体" w:cs="宋体"/>
          <w:color w:val="auto"/>
          <w:spacing w:val="0"/>
          <w:sz w:val="30"/>
          <w:szCs w:val="30"/>
          <w:lang w:val="en-US" w:eastAsia="zh-CN"/>
        </w:rPr>
        <w:fldChar w:fldCharType="begin"/>
      </w:r>
      <w:r>
        <w:rPr>
          <w:rFonts w:hint="eastAsia" w:ascii="宋体" w:hAnsi="宋体" w:eastAsia="宋体" w:cs="宋体"/>
          <w:color w:val="auto"/>
          <w:spacing w:val="0"/>
          <w:sz w:val="30"/>
          <w:szCs w:val="30"/>
          <w:lang w:val="en-US" w:eastAsia="zh-CN"/>
        </w:rPr>
        <w:instrText xml:space="preserve"> HYPERLINK \l _Toc15411 </w:instrText>
      </w:r>
      <w:r>
        <w:rPr>
          <w:rFonts w:hint="eastAsia" w:ascii="宋体" w:hAnsi="宋体" w:eastAsia="宋体" w:cs="宋体"/>
          <w:color w:val="auto"/>
          <w:spacing w:val="0"/>
          <w:sz w:val="30"/>
          <w:szCs w:val="30"/>
          <w:lang w:val="en-US" w:eastAsia="zh-CN"/>
        </w:rPr>
        <w:fldChar w:fldCharType="separate"/>
      </w:r>
      <w:r>
        <w:rPr>
          <w:rFonts w:hint="eastAsia" w:ascii="宋体" w:hAnsi="宋体" w:eastAsia="宋体" w:cs="宋体"/>
          <w:color w:val="auto"/>
          <w:sz w:val="30"/>
          <w:szCs w:val="30"/>
          <w:lang w:val="en-US" w:eastAsia="zh-CN"/>
        </w:rPr>
        <w:t>5</w:t>
      </w:r>
      <w:r>
        <w:rPr>
          <w:rFonts w:hint="eastAsia" w:ascii="宋体" w:hAnsi="宋体" w:eastAsia="宋体" w:cs="宋体"/>
          <w:color w:val="auto"/>
          <w:sz w:val="30"/>
          <w:szCs w:val="30"/>
        </w:rPr>
        <w:t>.1 申请</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_Toc15411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20</w:t>
      </w:r>
      <w:r>
        <w:rPr>
          <w:rFonts w:hint="eastAsia" w:ascii="宋体" w:hAnsi="宋体" w:eastAsia="宋体" w:cs="宋体"/>
          <w:color w:val="auto"/>
          <w:sz w:val="30"/>
          <w:szCs w:val="30"/>
        </w:rPr>
        <w:fldChar w:fldCharType="end"/>
      </w:r>
      <w:r>
        <w:rPr>
          <w:rFonts w:hint="eastAsia" w:ascii="宋体" w:hAnsi="宋体" w:eastAsia="宋体" w:cs="宋体"/>
          <w:color w:val="auto"/>
          <w:spacing w:val="0"/>
          <w:sz w:val="30"/>
          <w:szCs w:val="30"/>
          <w:lang w:val="en-US" w:eastAsia="zh-CN"/>
        </w:rPr>
        <w:fldChar w:fldCharType="end"/>
      </w:r>
    </w:p>
    <w:p>
      <w:pPr>
        <w:pStyle w:val="10"/>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pacing w:val="0"/>
          <w:sz w:val="30"/>
          <w:szCs w:val="30"/>
          <w:lang w:val="en-US" w:eastAsia="zh-CN"/>
        </w:rPr>
      </w:pPr>
      <w:r>
        <w:rPr>
          <w:rFonts w:hint="eastAsia" w:ascii="宋体" w:hAnsi="宋体" w:eastAsia="宋体" w:cs="宋体"/>
          <w:color w:val="auto"/>
          <w:spacing w:val="0"/>
          <w:sz w:val="30"/>
          <w:szCs w:val="30"/>
          <w:lang w:val="en-US" w:eastAsia="zh-CN"/>
        </w:rPr>
        <w:fldChar w:fldCharType="begin"/>
      </w:r>
      <w:r>
        <w:rPr>
          <w:rFonts w:hint="eastAsia" w:ascii="宋体" w:hAnsi="宋体" w:eastAsia="宋体" w:cs="宋体"/>
          <w:color w:val="auto"/>
          <w:spacing w:val="0"/>
          <w:sz w:val="30"/>
          <w:szCs w:val="30"/>
          <w:lang w:val="en-US" w:eastAsia="zh-CN"/>
        </w:rPr>
        <w:instrText xml:space="preserve"> HYPERLINK \l _Toc15935 </w:instrText>
      </w:r>
      <w:r>
        <w:rPr>
          <w:rFonts w:hint="eastAsia" w:ascii="宋体" w:hAnsi="宋体" w:eastAsia="宋体" w:cs="宋体"/>
          <w:color w:val="auto"/>
          <w:spacing w:val="0"/>
          <w:sz w:val="30"/>
          <w:szCs w:val="30"/>
          <w:lang w:val="en-US" w:eastAsia="zh-CN"/>
        </w:rPr>
        <w:fldChar w:fldCharType="separate"/>
      </w:r>
      <w:r>
        <w:rPr>
          <w:rFonts w:hint="eastAsia" w:ascii="宋体" w:hAnsi="宋体" w:eastAsia="宋体" w:cs="宋体"/>
          <w:color w:val="auto"/>
          <w:sz w:val="30"/>
          <w:szCs w:val="30"/>
          <w:lang w:val="en-US" w:eastAsia="zh-CN"/>
        </w:rPr>
        <w:t>5</w:t>
      </w:r>
      <w:r>
        <w:rPr>
          <w:rFonts w:hint="eastAsia" w:ascii="宋体" w:hAnsi="宋体" w:eastAsia="宋体" w:cs="宋体"/>
          <w:color w:val="auto"/>
          <w:sz w:val="30"/>
          <w:szCs w:val="30"/>
        </w:rPr>
        <w:t>.2 备案与抽查</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_Toc15935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20</w:t>
      </w:r>
      <w:r>
        <w:rPr>
          <w:rFonts w:hint="eastAsia" w:ascii="宋体" w:hAnsi="宋体" w:eastAsia="宋体" w:cs="宋体"/>
          <w:color w:val="auto"/>
          <w:sz w:val="30"/>
          <w:szCs w:val="30"/>
        </w:rPr>
        <w:fldChar w:fldCharType="end"/>
      </w:r>
      <w:r>
        <w:rPr>
          <w:rFonts w:hint="eastAsia" w:ascii="宋体" w:hAnsi="宋体" w:eastAsia="宋体" w:cs="宋体"/>
          <w:color w:val="auto"/>
          <w:spacing w:val="0"/>
          <w:sz w:val="30"/>
          <w:szCs w:val="30"/>
          <w:lang w:val="en-US" w:eastAsia="zh-CN"/>
        </w:rPr>
        <w:fldChar w:fldCharType="end"/>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30"/>
          <w:szCs w:val="30"/>
        </w:rPr>
      </w:pPr>
      <w:r>
        <w:rPr>
          <w:rFonts w:hint="eastAsia" w:ascii="宋体" w:hAnsi="宋体" w:eastAsia="宋体" w:cs="宋体"/>
          <w:color w:val="auto"/>
          <w:spacing w:val="0"/>
          <w:sz w:val="30"/>
          <w:szCs w:val="30"/>
          <w:lang w:val="en-US" w:eastAsia="zh-CN"/>
        </w:rPr>
        <w:fldChar w:fldCharType="begin"/>
      </w:r>
      <w:r>
        <w:rPr>
          <w:rFonts w:hint="eastAsia" w:ascii="宋体" w:hAnsi="宋体" w:eastAsia="宋体" w:cs="宋体"/>
          <w:color w:val="auto"/>
          <w:spacing w:val="0"/>
          <w:sz w:val="30"/>
          <w:szCs w:val="30"/>
          <w:lang w:val="en-US" w:eastAsia="zh-CN"/>
        </w:rPr>
        <w:instrText xml:space="preserve"> HYPERLINK \l _Toc2068 </w:instrText>
      </w:r>
      <w:r>
        <w:rPr>
          <w:rFonts w:hint="eastAsia" w:ascii="宋体" w:hAnsi="宋体" w:eastAsia="宋体" w:cs="宋体"/>
          <w:color w:val="auto"/>
          <w:spacing w:val="0"/>
          <w:sz w:val="30"/>
          <w:szCs w:val="30"/>
          <w:lang w:val="en-US" w:eastAsia="zh-CN"/>
        </w:rPr>
        <w:fldChar w:fldCharType="separate"/>
      </w:r>
      <w:r>
        <w:rPr>
          <w:rFonts w:hint="eastAsia" w:ascii="宋体" w:hAnsi="宋体" w:eastAsia="宋体" w:cs="宋体"/>
          <w:color w:val="auto"/>
          <w:spacing w:val="0"/>
          <w:sz w:val="30"/>
          <w:szCs w:val="30"/>
          <w:lang w:val="en-US" w:eastAsia="zh-CN"/>
        </w:rPr>
        <w:t>6   建设工程局部消防验收</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_Toc2068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22</w:t>
      </w:r>
      <w:r>
        <w:rPr>
          <w:rFonts w:hint="eastAsia" w:ascii="宋体" w:hAnsi="宋体" w:eastAsia="宋体" w:cs="宋体"/>
          <w:color w:val="auto"/>
          <w:sz w:val="30"/>
          <w:szCs w:val="30"/>
        </w:rPr>
        <w:fldChar w:fldCharType="end"/>
      </w:r>
      <w:r>
        <w:rPr>
          <w:rFonts w:hint="eastAsia" w:ascii="宋体" w:hAnsi="宋体" w:eastAsia="宋体" w:cs="宋体"/>
          <w:color w:val="auto"/>
          <w:spacing w:val="0"/>
          <w:sz w:val="30"/>
          <w:szCs w:val="30"/>
          <w:lang w:val="en-US" w:eastAsia="zh-CN"/>
        </w:rPr>
        <w:fldChar w:fldCharType="end"/>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pacing w:val="0"/>
          <w:sz w:val="30"/>
          <w:szCs w:val="30"/>
          <w:lang w:val="en-US" w:eastAsia="zh-CN"/>
        </w:rPr>
      </w:pPr>
      <w:r>
        <w:rPr>
          <w:rFonts w:hint="eastAsia" w:ascii="宋体" w:hAnsi="宋体" w:eastAsia="宋体" w:cs="宋体"/>
          <w:color w:val="auto"/>
          <w:spacing w:val="0"/>
          <w:sz w:val="30"/>
          <w:szCs w:val="30"/>
          <w:lang w:val="en-US" w:eastAsia="zh-CN"/>
        </w:rPr>
        <w:fldChar w:fldCharType="begin"/>
      </w:r>
      <w:r>
        <w:rPr>
          <w:rFonts w:hint="eastAsia" w:ascii="宋体" w:hAnsi="宋体" w:eastAsia="宋体" w:cs="宋体"/>
          <w:color w:val="auto"/>
          <w:spacing w:val="0"/>
          <w:sz w:val="30"/>
          <w:szCs w:val="30"/>
          <w:lang w:val="en-US" w:eastAsia="zh-CN"/>
        </w:rPr>
        <w:instrText xml:space="preserve"> HYPERLINK \l _Toc29594 </w:instrText>
      </w:r>
      <w:r>
        <w:rPr>
          <w:rFonts w:hint="eastAsia" w:ascii="宋体" w:hAnsi="宋体" w:eastAsia="宋体" w:cs="宋体"/>
          <w:color w:val="auto"/>
          <w:spacing w:val="0"/>
          <w:sz w:val="30"/>
          <w:szCs w:val="30"/>
          <w:lang w:val="en-US" w:eastAsia="zh-CN"/>
        </w:rPr>
        <w:fldChar w:fldCharType="separate"/>
      </w:r>
      <w:r>
        <w:rPr>
          <w:rFonts w:hint="eastAsia" w:ascii="宋体" w:hAnsi="宋体" w:eastAsia="宋体" w:cs="宋体"/>
          <w:color w:val="auto"/>
          <w:spacing w:val="0"/>
          <w:sz w:val="30"/>
          <w:szCs w:val="30"/>
          <w:lang w:val="en-US" w:eastAsia="zh-CN"/>
        </w:rPr>
        <w:t>7</w:t>
      </w:r>
      <w:r>
        <w:rPr>
          <w:rFonts w:hint="eastAsia" w:ascii="宋体" w:hAnsi="宋体" w:eastAsia="宋体" w:cs="宋体"/>
          <w:color w:val="auto"/>
          <w:spacing w:val="0"/>
          <w:sz w:val="30"/>
          <w:szCs w:val="30"/>
        </w:rPr>
        <w:t xml:space="preserve">   档案管理</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_Toc29594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23</w:t>
      </w:r>
      <w:r>
        <w:rPr>
          <w:rFonts w:hint="eastAsia" w:ascii="宋体" w:hAnsi="宋体" w:eastAsia="宋体" w:cs="宋体"/>
          <w:color w:val="auto"/>
          <w:sz w:val="30"/>
          <w:szCs w:val="30"/>
        </w:rPr>
        <w:fldChar w:fldCharType="end"/>
      </w:r>
      <w:r>
        <w:rPr>
          <w:rFonts w:hint="eastAsia" w:ascii="宋体" w:hAnsi="宋体" w:eastAsia="宋体" w:cs="宋体"/>
          <w:color w:val="auto"/>
          <w:spacing w:val="0"/>
          <w:sz w:val="30"/>
          <w:szCs w:val="30"/>
          <w:lang w:val="en-US" w:eastAsia="zh-CN"/>
        </w:rPr>
        <w:fldChar w:fldCharType="end"/>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30"/>
          <w:szCs w:val="30"/>
          <w:lang w:val="en-US" w:eastAsia="zh-CN"/>
        </w:rPr>
      </w:pPr>
      <w:bookmarkStart w:id="0" w:name="_Toc27274"/>
      <w:r>
        <w:rPr>
          <w:rFonts w:hint="eastAsia" w:ascii="宋体" w:hAnsi="宋体" w:eastAsia="宋体" w:cs="宋体"/>
          <w:b/>
          <w:bCs/>
          <w:color w:val="auto"/>
          <w:sz w:val="30"/>
          <w:szCs w:val="30"/>
          <w:lang w:val="en-US" w:eastAsia="zh-CN"/>
        </w:rPr>
        <w:t>附录 A：</w:t>
      </w:r>
      <w:bookmarkEnd w:id="0"/>
      <w:r>
        <w:rPr>
          <w:rFonts w:hint="eastAsia" w:ascii="宋体" w:hAnsi="宋体" w:eastAsia="宋体" w:cs="宋体"/>
          <w:color w:val="auto"/>
          <w:sz w:val="30"/>
          <w:szCs w:val="30"/>
          <w:lang w:val="en-US" w:eastAsia="zh-CN"/>
        </w:rPr>
        <w:t>消防工程竣工验收报告</w:t>
      </w:r>
      <w:r>
        <w:rPr>
          <w:rFonts w:hint="eastAsia" w:ascii="宋体" w:hAnsi="宋体" w:eastAsia="宋体" w:cs="宋体"/>
          <w:color w:val="auto"/>
          <w:sz w:val="30"/>
          <w:szCs w:val="30"/>
          <w:lang w:val="en-US" w:eastAsia="zh-CN"/>
        </w:rPr>
        <w:tab/>
      </w:r>
      <w:r>
        <w:rPr>
          <w:rFonts w:hint="eastAsia" w:ascii="宋体" w:hAnsi="宋体" w:eastAsia="宋体" w:cs="宋体"/>
          <w:color w:val="auto"/>
          <w:sz w:val="30"/>
          <w:szCs w:val="30"/>
          <w:lang w:val="en-US" w:eastAsia="zh-CN"/>
        </w:rPr>
        <w:t>21</w:t>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30"/>
          <w:szCs w:val="30"/>
          <w:lang w:val="en-US" w:eastAsia="zh-CN"/>
        </w:rPr>
      </w:pPr>
      <w:r>
        <w:rPr>
          <w:rFonts w:hint="eastAsia" w:ascii="宋体" w:hAnsi="宋体" w:eastAsia="宋体" w:cs="宋体"/>
          <w:b/>
          <w:bCs/>
          <w:color w:val="auto"/>
          <w:sz w:val="30"/>
          <w:szCs w:val="30"/>
          <w:lang w:val="en-US" w:eastAsia="zh-CN"/>
        </w:rPr>
        <w:t>附录 B：</w:t>
      </w:r>
      <w:r>
        <w:rPr>
          <w:rFonts w:hint="eastAsia" w:ascii="宋体" w:hAnsi="宋体" w:eastAsia="宋体" w:cs="宋体"/>
          <w:color w:val="auto"/>
          <w:sz w:val="30"/>
          <w:szCs w:val="30"/>
          <w:lang w:val="en-US" w:eastAsia="zh-CN"/>
        </w:rPr>
        <w:t>特殊建设工程消防验收申请表</w:t>
      </w:r>
      <w:r>
        <w:rPr>
          <w:rFonts w:hint="eastAsia" w:ascii="宋体" w:hAnsi="宋体" w:eastAsia="宋体" w:cs="宋体"/>
          <w:color w:val="auto"/>
          <w:sz w:val="30"/>
          <w:szCs w:val="30"/>
          <w:lang w:val="en-US" w:eastAsia="zh-CN"/>
        </w:rPr>
        <w:tab/>
      </w:r>
      <w:r>
        <w:rPr>
          <w:rFonts w:hint="eastAsia" w:ascii="宋体" w:hAnsi="宋体" w:eastAsia="宋体" w:cs="宋体"/>
          <w:color w:val="auto"/>
          <w:sz w:val="30"/>
          <w:szCs w:val="30"/>
          <w:lang w:val="en-US" w:eastAsia="zh-CN"/>
        </w:rPr>
        <w:t>28</w:t>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30"/>
          <w:szCs w:val="30"/>
          <w:lang w:val="en-US" w:eastAsia="zh-CN"/>
        </w:rPr>
      </w:pPr>
      <w:r>
        <w:rPr>
          <w:rFonts w:hint="eastAsia" w:ascii="宋体" w:hAnsi="宋体" w:eastAsia="宋体" w:cs="宋体"/>
          <w:b/>
          <w:bCs/>
          <w:color w:val="auto"/>
          <w:sz w:val="30"/>
          <w:szCs w:val="30"/>
          <w:lang w:val="en-US" w:eastAsia="zh-CN"/>
        </w:rPr>
        <w:t>附录 C：</w:t>
      </w:r>
      <w:r>
        <w:rPr>
          <w:rFonts w:hint="eastAsia" w:ascii="宋体" w:hAnsi="宋体" w:eastAsia="宋体" w:cs="宋体"/>
          <w:color w:val="auto"/>
          <w:sz w:val="30"/>
          <w:szCs w:val="30"/>
          <w:lang w:val="en-US" w:eastAsia="zh-CN"/>
        </w:rPr>
        <w:t>特殊建设工程消防验收申请受理凭证</w:t>
      </w:r>
      <w:r>
        <w:rPr>
          <w:rFonts w:hint="eastAsia" w:ascii="宋体" w:hAnsi="宋体" w:eastAsia="宋体" w:cs="宋体"/>
          <w:color w:val="auto"/>
          <w:sz w:val="30"/>
          <w:szCs w:val="30"/>
          <w:lang w:val="en-US" w:eastAsia="zh-CN"/>
        </w:rPr>
        <w:tab/>
      </w:r>
      <w:r>
        <w:rPr>
          <w:rFonts w:hint="eastAsia" w:ascii="宋体" w:hAnsi="宋体" w:eastAsia="宋体" w:cs="宋体"/>
          <w:color w:val="auto"/>
          <w:sz w:val="30"/>
          <w:szCs w:val="30"/>
          <w:lang w:val="en-US" w:eastAsia="zh-CN"/>
        </w:rPr>
        <w:t>31</w:t>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30"/>
          <w:szCs w:val="30"/>
          <w:lang w:val="en-US" w:eastAsia="zh-CN"/>
        </w:rPr>
      </w:pPr>
      <w:r>
        <w:rPr>
          <w:rFonts w:hint="eastAsia" w:ascii="宋体" w:hAnsi="宋体" w:eastAsia="宋体" w:cs="宋体"/>
          <w:b/>
          <w:bCs/>
          <w:color w:val="auto"/>
          <w:sz w:val="30"/>
          <w:szCs w:val="30"/>
          <w:lang w:val="en-US" w:eastAsia="zh-CN"/>
        </w:rPr>
        <w:t>附录 D：</w:t>
      </w:r>
      <w:r>
        <w:rPr>
          <w:rFonts w:hint="eastAsia" w:ascii="宋体" w:hAnsi="宋体" w:eastAsia="宋体" w:cs="宋体"/>
          <w:color w:val="auto"/>
          <w:sz w:val="30"/>
          <w:szCs w:val="30"/>
          <w:lang w:val="en-US" w:eastAsia="zh-CN"/>
        </w:rPr>
        <w:t>特殊建设工程消防验收申请不予受理凭证</w:t>
      </w:r>
      <w:r>
        <w:rPr>
          <w:rFonts w:hint="eastAsia" w:ascii="宋体" w:hAnsi="宋体" w:eastAsia="宋体" w:cs="宋体"/>
          <w:color w:val="auto"/>
          <w:sz w:val="30"/>
          <w:szCs w:val="30"/>
          <w:lang w:val="en-US" w:eastAsia="zh-CN"/>
        </w:rPr>
        <w:tab/>
      </w:r>
      <w:r>
        <w:rPr>
          <w:rFonts w:hint="eastAsia" w:ascii="宋体" w:hAnsi="宋体" w:eastAsia="宋体" w:cs="宋体"/>
          <w:color w:val="auto"/>
          <w:sz w:val="30"/>
          <w:szCs w:val="30"/>
          <w:lang w:val="en-US" w:eastAsia="zh-CN"/>
        </w:rPr>
        <w:t>32</w:t>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30"/>
          <w:szCs w:val="30"/>
          <w:lang w:val="en-US" w:eastAsia="zh-CN"/>
        </w:rPr>
      </w:pPr>
      <w:r>
        <w:rPr>
          <w:rFonts w:hint="eastAsia" w:ascii="宋体" w:hAnsi="宋体" w:eastAsia="宋体" w:cs="宋体"/>
          <w:b/>
          <w:bCs/>
          <w:color w:val="auto"/>
          <w:sz w:val="30"/>
          <w:szCs w:val="30"/>
          <w:lang w:val="en-US" w:eastAsia="zh-CN"/>
        </w:rPr>
        <w:t>附录 E：</w:t>
      </w:r>
      <w:r>
        <w:rPr>
          <w:rFonts w:hint="eastAsia" w:ascii="宋体" w:hAnsi="宋体" w:eastAsia="宋体" w:cs="宋体"/>
          <w:color w:val="auto"/>
          <w:sz w:val="30"/>
          <w:szCs w:val="30"/>
          <w:lang w:val="en-US" w:eastAsia="zh-CN"/>
        </w:rPr>
        <w:t>建设工程消防验收现场评定工作方案</w:t>
      </w:r>
      <w:r>
        <w:rPr>
          <w:rFonts w:hint="eastAsia" w:ascii="宋体" w:hAnsi="宋体" w:eastAsia="宋体" w:cs="宋体"/>
          <w:color w:val="auto"/>
          <w:sz w:val="30"/>
          <w:szCs w:val="30"/>
          <w:lang w:val="en-US" w:eastAsia="zh-CN"/>
        </w:rPr>
        <w:tab/>
      </w:r>
      <w:r>
        <w:rPr>
          <w:rFonts w:hint="eastAsia" w:ascii="宋体" w:hAnsi="宋体" w:eastAsia="宋体" w:cs="宋体"/>
          <w:color w:val="auto"/>
          <w:sz w:val="30"/>
          <w:szCs w:val="30"/>
          <w:lang w:val="en-US" w:eastAsia="zh-CN"/>
        </w:rPr>
        <w:t>33</w:t>
      </w:r>
    </w:p>
    <w:p>
      <w:pPr>
        <w:pStyle w:val="10"/>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ind w:left="0" w:leftChars="0" w:firstLine="602" w:firstLineChars="200"/>
        <w:textAlignment w:val="baseline"/>
        <w:rPr>
          <w:rFonts w:hint="eastAsia" w:ascii="宋体" w:hAnsi="宋体" w:eastAsia="宋体" w:cs="宋体"/>
          <w:color w:val="auto"/>
          <w:sz w:val="30"/>
          <w:szCs w:val="30"/>
          <w:lang w:val="en-US" w:eastAsia="zh-CN"/>
        </w:rPr>
      </w:pPr>
      <w:r>
        <w:rPr>
          <w:rFonts w:hint="eastAsia" w:ascii="宋体" w:hAnsi="宋体" w:eastAsia="宋体" w:cs="宋体"/>
          <w:b/>
          <w:bCs/>
          <w:color w:val="auto"/>
          <w:sz w:val="30"/>
          <w:szCs w:val="30"/>
          <w:lang w:val="en-US" w:eastAsia="zh-CN"/>
        </w:rPr>
        <w:t>附件</w:t>
      </w:r>
      <w:r>
        <w:rPr>
          <w:rFonts w:hint="eastAsia" w:ascii="宋体" w:hAnsi="宋体" w:eastAsia="宋体" w:cs="宋体"/>
          <w:b w:val="0"/>
          <w:bCs w:val="0"/>
          <w:color w:val="auto"/>
          <w:sz w:val="30"/>
          <w:szCs w:val="30"/>
          <w:lang w:val="en-US" w:eastAsia="zh-CN"/>
        </w:rPr>
        <w:t>1</w:t>
      </w:r>
      <w:r>
        <w:rPr>
          <w:rFonts w:hint="eastAsia" w:ascii="宋体" w:hAnsi="宋体" w:eastAsia="宋体" w:cs="宋体"/>
          <w:color w:val="auto"/>
          <w:sz w:val="30"/>
          <w:szCs w:val="30"/>
          <w:lang w:val="en-US" w:eastAsia="zh-CN"/>
        </w:rPr>
        <w:t xml:space="preserve"> 消防设备、产品资料查验名录</w:t>
      </w:r>
      <w:r>
        <w:rPr>
          <w:rFonts w:hint="eastAsia" w:ascii="宋体" w:hAnsi="宋体" w:eastAsia="宋体" w:cs="宋体"/>
          <w:color w:val="auto"/>
          <w:sz w:val="30"/>
          <w:szCs w:val="30"/>
          <w:lang w:val="en-US" w:eastAsia="zh-CN"/>
        </w:rPr>
        <w:tab/>
      </w:r>
      <w:r>
        <w:rPr>
          <w:rFonts w:hint="eastAsia" w:ascii="宋体" w:hAnsi="宋体" w:eastAsia="宋体" w:cs="宋体"/>
          <w:color w:val="auto"/>
          <w:sz w:val="30"/>
          <w:szCs w:val="30"/>
          <w:lang w:val="en-US" w:eastAsia="zh-CN"/>
        </w:rPr>
        <w:t>37</w:t>
      </w:r>
    </w:p>
    <w:p>
      <w:pPr>
        <w:pStyle w:val="10"/>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ind w:left="0" w:leftChars="0" w:firstLine="602" w:firstLineChars="200"/>
        <w:textAlignment w:val="baseline"/>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 xml:space="preserve">附件2 </w:t>
      </w:r>
      <w:r>
        <w:rPr>
          <w:rFonts w:hint="eastAsia" w:ascii="宋体" w:hAnsi="宋体" w:eastAsia="宋体" w:cs="宋体"/>
          <w:b w:val="0"/>
          <w:bCs w:val="0"/>
          <w:color w:val="auto"/>
          <w:sz w:val="30"/>
          <w:szCs w:val="30"/>
          <w:lang w:val="en-US" w:eastAsia="zh-CN"/>
        </w:rPr>
        <w:t>现场查验工机具常用名录</w:t>
      </w:r>
      <w:r>
        <w:rPr>
          <w:rFonts w:hint="eastAsia" w:ascii="宋体" w:hAnsi="宋体" w:eastAsia="宋体" w:cs="宋体"/>
          <w:b w:val="0"/>
          <w:bCs w:val="0"/>
          <w:color w:val="auto"/>
          <w:sz w:val="30"/>
          <w:szCs w:val="30"/>
          <w:lang w:val="en-US" w:eastAsia="zh-CN"/>
        </w:rPr>
        <w:tab/>
      </w:r>
      <w:r>
        <w:rPr>
          <w:rFonts w:hint="eastAsia" w:ascii="宋体" w:hAnsi="宋体" w:eastAsia="宋体" w:cs="宋体"/>
          <w:b w:val="0"/>
          <w:bCs w:val="0"/>
          <w:color w:val="auto"/>
          <w:sz w:val="30"/>
          <w:szCs w:val="30"/>
          <w:lang w:val="en-US" w:eastAsia="zh-CN"/>
        </w:rPr>
        <w:t>40</w:t>
      </w:r>
    </w:p>
    <w:p>
      <w:pPr>
        <w:pStyle w:val="10"/>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ind w:left="0" w:leftChars="0" w:firstLine="602" w:firstLineChars="200"/>
        <w:textAlignment w:val="baseline"/>
        <w:rPr>
          <w:rFonts w:hint="eastAsia" w:ascii="宋体" w:hAnsi="宋体" w:eastAsia="宋体" w:cs="宋体"/>
          <w:color w:val="auto"/>
          <w:sz w:val="30"/>
          <w:szCs w:val="30"/>
          <w:lang w:val="en-US" w:eastAsia="zh-CN"/>
        </w:rPr>
      </w:pPr>
      <w:r>
        <w:rPr>
          <w:rFonts w:hint="eastAsia" w:ascii="宋体" w:hAnsi="宋体" w:eastAsia="宋体" w:cs="宋体"/>
          <w:b/>
          <w:bCs/>
          <w:color w:val="auto"/>
          <w:sz w:val="30"/>
          <w:szCs w:val="30"/>
          <w:lang w:val="en-US" w:eastAsia="zh-CN"/>
        </w:rPr>
        <w:t>附件</w:t>
      </w:r>
      <w:r>
        <w:rPr>
          <w:rFonts w:hint="eastAsia" w:ascii="宋体" w:hAnsi="宋体" w:eastAsia="宋体" w:cs="宋体"/>
          <w:b w:val="0"/>
          <w:bCs w:val="0"/>
          <w:color w:val="auto"/>
          <w:sz w:val="30"/>
          <w:szCs w:val="30"/>
          <w:lang w:val="en-US" w:eastAsia="zh-CN"/>
        </w:rPr>
        <w:t>3</w:t>
      </w:r>
      <w:r>
        <w:rPr>
          <w:rFonts w:hint="eastAsia" w:ascii="宋体" w:hAnsi="宋体" w:eastAsia="宋体" w:cs="宋体"/>
          <w:color w:val="auto"/>
          <w:sz w:val="30"/>
          <w:szCs w:val="30"/>
          <w:lang w:val="en-US" w:eastAsia="zh-CN"/>
        </w:rPr>
        <w:t xml:space="preserve"> 常用消防验收规范规程名录</w:t>
      </w:r>
      <w:r>
        <w:rPr>
          <w:rFonts w:hint="eastAsia" w:ascii="宋体" w:hAnsi="宋体" w:eastAsia="宋体" w:cs="宋体"/>
          <w:color w:val="auto"/>
          <w:sz w:val="30"/>
          <w:szCs w:val="30"/>
          <w:lang w:val="en-US" w:eastAsia="zh-CN"/>
        </w:rPr>
        <w:tab/>
      </w:r>
      <w:r>
        <w:rPr>
          <w:rFonts w:hint="eastAsia" w:ascii="宋体" w:hAnsi="宋体" w:eastAsia="宋体" w:cs="宋体"/>
          <w:color w:val="auto"/>
          <w:sz w:val="30"/>
          <w:szCs w:val="30"/>
          <w:lang w:val="en-US" w:eastAsia="zh-CN"/>
        </w:rPr>
        <w:t>42</w:t>
      </w:r>
    </w:p>
    <w:p>
      <w:pPr>
        <w:pStyle w:val="10"/>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ind w:left="0" w:leftChars="0" w:firstLine="0" w:firstLineChars="0"/>
        <w:textAlignment w:val="baseline"/>
        <w:rPr>
          <w:rFonts w:hint="eastAsia" w:ascii="宋体" w:hAnsi="宋体" w:eastAsia="宋体" w:cs="宋体"/>
          <w:color w:val="auto"/>
          <w:sz w:val="30"/>
          <w:szCs w:val="30"/>
          <w:lang w:val="en-US" w:eastAsia="zh-CN"/>
        </w:rPr>
      </w:pPr>
      <w:r>
        <w:rPr>
          <w:rFonts w:hint="eastAsia" w:ascii="宋体" w:hAnsi="宋体" w:eastAsia="宋体" w:cs="宋体"/>
          <w:b/>
          <w:bCs/>
          <w:color w:val="auto"/>
          <w:sz w:val="30"/>
          <w:szCs w:val="30"/>
          <w:lang w:val="en-US" w:eastAsia="zh-CN"/>
        </w:rPr>
        <w:t>附录 F：</w:t>
      </w:r>
      <w:r>
        <w:rPr>
          <w:rFonts w:hint="eastAsia" w:ascii="宋体" w:hAnsi="宋体" w:eastAsia="宋体" w:cs="宋体"/>
          <w:color w:val="auto"/>
          <w:sz w:val="30"/>
          <w:szCs w:val="30"/>
          <w:lang w:val="en-US" w:eastAsia="zh-CN"/>
        </w:rPr>
        <w:t>建设工程消防验收/备案抽查现场评定报告</w:t>
      </w:r>
      <w:r>
        <w:rPr>
          <w:rFonts w:hint="eastAsia" w:ascii="宋体" w:hAnsi="宋体" w:eastAsia="宋体" w:cs="宋体"/>
          <w:color w:val="auto"/>
          <w:sz w:val="30"/>
          <w:szCs w:val="30"/>
          <w:lang w:val="en-US" w:eastAsia="zh-CN"/>
        </w:rPr>
        <w:tab/>
      </w:r>
      <w:r>
        <w:rPr>
          <w:rFonts w:hint="eastAsia" w:ascii="宋体" w:hAnsi="宋体" w:eastAsia="宋体" w:cs="宋体"/>
          <w:color w:val="auto"/>
          <w:sz w:val="30"/>
          <w:szCs w:val="30"/>
          <w:lang w:val="en-US" w:eastAsia="zh-CN"/>
        </w:rPr>
        <w:t>43</w:t>
      </w:r>
    </w:p>
    <w:p>
      <w:pPr>
        <w:pStyle w:val="10"/>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ind w:left="0" w:leftChars="0" w:firstLine="602" w:firstLineChars="200"/>
        <w:jc w:val="both"/>
        <w:textAlignment w:val="baseline"/>
        <w:rPr>
          <w:rFonts w:hint="eastAsia" w:ascii="宋体" w:hAnsi="宋体" w:eastAsia="宋体" w:cs="宋体"/>
          <w:b w:val="0"/>
          <w:bCs w:val="0"/>
          <w:color w:val="auto"/>
          <w:spacing w:val="0"/>
          <w:sz w:val="30"/>
          <w:szCs w:val="30"/>
          <w:highlight w:val="none"/>
          <w:lang w:val="en-US" w:eastAsia="zh-CN"/>
        </w:rPr>
      </w:pPr>
      <w:r>
        <w:rPr>
          <w:rFonts w:hint="eastAsia" w:ascii="宋体" w:hAnsi="宋体" w:eastAsia="宋体" w:cs="宋体"/>
          <w:b/>
          <w:bCs/>
          <w:color w:val="auto"/>
          <w:spacing w:val="0"/>
          <w:sz w:val="30"/>
          <w:szCs w:val="30"/>
          <w:highlight w:val="none"/>
          <w:lang w:val="en-US" w:eastAsia="zh-CN"/>
        </w:rPr>
        <w:t>附表</w:t>
      </w:r>
      <w:r>
        <w:rPr>
          <w:rFonts w:hint="eastAsia" w:ascii="宋体" w:hAnsi="宋体" w:eastAsia="宋体" w:cs="宋体"/>
          <w:b w:val="0"/>
          <w:bCs w:val="0"/>
          <w:color w:val="auto"/>
          <w:spacing w:val="0"/>
          <w:sz w:val="30"/>
          <w:szCs w:val="30"/>
          <w:highlight w:val="none"/>
          <w:lang w:val="en-US" w:eastAsia="zh-CN"/>
        </w:rPr>
        <w:t>1 现场评定配合人员签字表</w:t>
      </w:r>
      <w:r>
        <w:rPr>
          <w:rFonts w:hint="eastAsia" w:ascii="宋体" w:hAnsi="宋体" w:eastAsia="宋体" w:cs="宋体"/>
          <w:b w:val="0"/>
          <w:bCs w:val="0"/>
          <w:color w:val="auto"/>
          <w:spacing w:val="0"/>
          <w:sz w:val="30"/>
          <w:szCs w:val="30"/>
          <w:highlight w:val="none"/>
          <w:lang w:val="en-US" w:eastAsia="zh-CN"/>
        </w:rPr>
        <w:tab/>
      </w:r>
      <w:r>
        <w:rPr>
          <w:rFonts w:hint="eastAsia" w:ascii="宋体" w:hAnsi="宋体" w:eastAsia="宋体" w:cs="宋体"/>
          <w:b w:val="0"/>
          <w:bCs w:val="0"/>
          <w:color w:val="auto"/>
          <w:spacing w:val="0"/>
          <w:sz w:val="30"/>
          <w:szCs w:val="30"/>
          <w:highlight w:val="none"/>
          <w:lang w:val="en-US" w:eastAsia="zh-CN"/>
        </w:rPr>
        <w:t>44</w:t>
      </w:r>
    </w:p>
    <w:p>
      <w:pPr>
        <w:pStyle w:val="10"/>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ind w:left="0" w:leftChars="0" w:firstLine="602" w:firstLineChars="200"/>
        <w:textAlignment w:val="baseline"/>
        <w:rPr>
          <w:rFonts w:hint="eastAsia" w:ascii="宋体" w:hAnsi="宋体" w:eastAsia="宋体" w:cs="宋体"/>
          <w:b w:val="0"/>
          <w:bCs w:val="0"/>
          <w:color w:val="auto"/>
          <w:spacing w:val="0"/>
          <w:sz w:val="30"/>
          <w:szCs w:val="30"/>
          <w:highlight w:val="none"/>
          <w:lang w:val="en-US" w:eastAsia="zh-CN"/>
        </w:rPr>
      </w:pPr>
      <w:r>
        <w:rPr>
          <w:rFonts w:hint="eastAsia" w:ascii="宋体" w:hAnsi="宋体" w:eastAsia="宋体" w:cs="宋体"/>
          <w:b/>
          <w:bCs/>
          <w:color w:val="auto"/>
          <w:spacing w:val="0"/>
          <w:sz w:val="30"/>
          <w:szCs w:val="30"/>
          <w:highlight w:val="none"/>
          <w:lang w:val="en-US" w:eastAsia="zh-CN"/>
        </w:rPr>
        <w:t>附表</w:t>
      </w:r>
      <w:r>
        <w:rPr>
          <w:rFonts w:hint="eastAsia" w:ascii="宋体" w:hAnsi="宋体" w:eastAsia="宋体" w:cs="宋体"/>
          <w:b w:val="0"/>
          <w:bCs w:val="0"/>
          <w:color w:val="auto"/>
          <w:spacing w:val="0"/>
          <w:sz w:val="30"/>
          <w:szCs w:val="30"/>
          <w:highlight w:val="none"/>
          <w:lang w:val="en-US" w:eastAsia="zh-CN"/>
        </w:rPr>
        <w:t>2 现场评定查验人员签字表</w:t>
      </w:r>
      <w:r>
        <w:rPr>
          <w:rFonts w:hint="eastAsia" w:ascii="宋体" w:hAnsi="宋体" w:eastAsia="宋体" w:cs="宋体"/>
          <w:b w:val="0"/>
          <w:bCs w:val="0"/>
          <w:color w:val="auto"/>
          <w:spacing w:val="0"/>
          <w:sz w:val="30"/>
          <w:szCs w:val="30"/>
          <w:highlight w:val="none"/>
          <w:lang w:val="en-US" w:eastAsia="zh-CN"/>
        </w:rPr>
        <w:tab/>
      </w:r>
      <w:r>
        <w:rPr>
          <w:rFonts w:hint="eastAsia" w:ascii="宋体" w:hAnsi="宋体" w:eastAsia="宋体" w:cs="宋体"/>
          <w:b w:val="0"/>
          <w:bCs w:val="0"/>
          <w:color w:val="auto"/>
          <w:spacing w:val="0"/>
          <w:sz w:val="30"/>
          <w:szCs w:val="30"/>
          <w:highlight w:val="none"/>
          <w:lang w:val="en-US" w:eastAsia="zh-CN"/>
        </w:rPr>
        <w:t>45</w:t>
      </w:r>
    </w:p>
    <w:p>
      <w:pPr>
        <w:pStyle w:val="10"/>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ind w:left="0" w:leftChars="0" w:firstLine="602" w:firstLineChars="200"/>
        <w:jc w:val="both"/>
        <w:textAlignment w:val="baseline"/>
        <w:rPr>
          <w:rFonts w:hint="eastAsia" w:ascii="宋体" w:hAnsi="宋体" w:eastAsia="宋体" w:cs="宋体"/>
          <w:b w:val="0"/>
          <w:bCs w:val="0"/>
          <w:color w:val="auto"/>
          <w:spacing w:val="0"/>
          <w:sz w:val="30"/>
          <w:szCs w:val="30"/>
          <w:lang w:val="en-US" w:eastAsia="zh-CN"/>
        </w:rPr>
      </w:pPr>
      <w:r>
        <w:rPr>
          <w:rFonts w:hint="eastAsia" w:ascii="宋体" w:hAnsi="宋体" w:eastAsia="宋体" w:cs="宋体"/>
          <w:b/>
          <w:bCs/>
          <w:color w:val="auto"/>
          <w:spacing w:val="0"/>
          <w:sz w:val="30"/>
          <w:szCs w:val="30"/>
          <w:lang w:val="en-US" w:eastAsia="zh-CN"/>
        </w:rPr>
        <w:t>附表</w:t>
      </w:r>
      <w:r>
        <w:rPr>
          <w:rFonts w:hint="eastAsia" w:ascii="宋体" w:hAnsi="宋体" w:eastAsia="宋体" w:cs="宋体"/>
          <w:b w:val="0"/>
          <w:bCs w:val="0"/>
          <w:color w:val="auto"/>
          <w:spacing w:val="0"/>
          <w:sz w:val="30"/>
          <w:szCs w:val="30"/>
          <w:lang w:val="en-US" w:eastAsia="zh-CN"/>
        </w:rPr>
        <w:t>3 消防验收现场单项评定结论汇总表</w:t>
      </w:r>
      <w:r>
        <w:rPr>
          <w:rFonts w:hint="eastAsia" w:ascii="宋体" w:hAnsi="宋体" w:eastAsia="宋体" w:cs="宋体"/>
          <w:b w:val="0"/>
          <w:bCs w:val="0"/>
          <w:color w:val="auto"/>
          <w:spacing w:val="0"/>
          <w:sz w:val="30"/>
          <w:szCs w:val="30"/>
          <w:lang w:val="en-US" w:eastAsia="zh-CN"/>
        </w:rPr>
        <w:tab/>
      </w:r>
      <w:r>
        <w:rPr>
          <w:rFonts w:hint="eastAsia" w:ascii="宋体" w:hAnsi="宋体" w:eastAsia="宋体" w:cs="宋体"/>
          <w:b w:val="0"/>
          <w:bCs w:val="0"/>
          <w:color w:val="auto"/>
          <w:spacing w:val="0"/>
          <w:sz w:val="30"/>
          <w:szCs w:val="30"/>
          <w:lang w:val="en-US" w:eastAsia="zh-CN"/>
        </w:rPr>
        <w:t>46</w:t>
      </w:r>
    </w:p>
    <w:p>
      <w:pPr>
        <w:pStyle w:val="10"/>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ind w:left="0" w:leftChars="0" w:firstLine="602" w:firstLineChars="200"/>
        <w:jc w:val="both"/>
        <w:textAlignment w:val="baseline"/>
        <w:rPr>
          <w:rFonts w:hint="eastAsia" w:ascii="宋体" w:hAnsi="宋体" w:eastAsia="宋体" w:cs="宋体"/>
          <w:color w:val="auto"/>
          <w:spacing w:val="0"/>
          <w:sz w:val="30"/>
          <w:szCs w:val="30"/>
          <w:lang w:val="en-US" w:eastAsia="zh-CN"/>
        </w:rPr>
      </w:pPr>
      <w:r>
        <w:rPr>
          <w:rFonts w:hint="eastAsia" w:ascii="宋体" w:hAnsi="宋体" w:eastAsia="宋体" w:cs="宋体"/>
          <w:b/>
          <w:bCs/>
          <w:color w:val="auto"/>
          <w:spacing w:val="0"/>
          <w:sz w:val="30"/>
          <w:szCs w:val="30"/>
          <w:lang w:val="en-US" w:eastAsia="zh-CN"/>
        </w:rPr>
        <w:t>附表</w:t>
      </w:r>
      <w:r>
        <w:rPr>
          <w:rFonts w:hint="eastAsia" w:ascii="宋体" w:hAnsi="宋体" w:eastAsia="宋体" w:cs="宋体"/>
          <w:b w:val="0"/>
          <w:bCs w:val="0"/>
          <w:color w:val="auto"/>
          <w:spacing w:val="0"/>
          <w:sz w:val="30"/>
          <w:szCs w:val="30"/>
          <w:lang w:val="en-US" w:eastAsia="zh-CN"/>
        </w:rPr>
        <w:t>4 消防验收现场评定查验内容项及评定结论汇总表</w:t>
      </w:r>
      <w:r>
        <w:rPr>
          <w:rFonts w:hint="eastAsia" w:ascii="宋体" w:hAnsi="宋体" w:eastAsia="宋体" w:cs="宋体"/>
          <w:b w:val="0"/>
          <w:bCs w:val="0"/>
          <w:color w:val="auto"/>
          <w:spacing w:val="0"/>
          <w:sz w:val="30"/>
          <w:szCs w:val="30"/>
          <w:lang w:val="en-US" w:eastAsia="zh-CN"/>
        </w:rPr>
        <w:tab/>
      </w:r>
      <w:r>
        <w:rPr>
          <w:rFonts w:hint="eastAsia" w:ascii="宋体" w:hAnsi="宋体" w:eastAsia="宋体" w:cs="宋体"/>
          <w:color w:val="auto"/>
          <w:spacing w:val="0"/>
          <w:sz w:val="30"/>
          <w:szCs w:val="30"/>
          <w:lang w:val="en-US" w:eastAsia="zh-CN"/>
        </w:rPr>
        <w:t>47</w:t>
      </w:r>
    </w:p>
    <w:p>
      <w:pPr>
        <w:pStyle w:val="10"/>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ind w:left="0" w:leftChars="0" w:firstLine="602" w:firstLineChars="200"/>
        <w:jc w:val="both"/>
        <w:textAlignment w:val="baseline"/>
        <w:rPr>
          <w:rFonts w:hint="eastAsia" w:ascii="宋体" w:hAnsi="宋体" w:eastAsia="宋体" w:cs="宋体"/>
          <w:color w:val="auto"/>
          <w:sz w:val="30"/>
          <w:szCs w:val="30"/>
          <w:lang w:val="en-US" w:eastAsia="zh-CN"/>
        </w:rPr>
      </w:pPr>
      <w:r>
        <w:rPr>
          <w:rFonts w:hint="eastAsia" w:ascii="宋体" w:hAnsi="宋体" w:eastAsia="宋体" w:cs="宋体"/>
          <w:b/>
          <w:bCs/>
          <w:color w:val="auto"/>
          <w:sz w:val="30"/>
          <w:szCs w:val="30"/>
          <w:lang w:val="en-US" w:eastAsia="zh-CN"/>
        </w:rPr>
        <w:t>附表</w:t>
      </w:r>
      <w:r>
        <w:rPr>
          <w:rFonts w:hint="eastAsia" w:ascii="宋体" w:hAnsi="宋体" w:eastAsia="宋体" w:cs="宋体"/>
          <w:b w:val="0"/>
          <w:bCs w:val="0"/>
          <w:color w:val="auto"/>
          <w:sz w:val="30"/>
          <w:szCs w:val="30"/>
          <w:lang w:val="en-US" w:eastAsia="zh-CN"/>
        </w:rPr>
        <w:t xml:space="preserve">5 </w:t>
      </w:r>
      <w:r>
        <w:rPr>
          <w:rFonts w:hint="eastAsia" w:ascii="宋体" w:hAnsi="宋体" w:eastAsia="宋体" w:cs="宋体"/>
          <w:color w:val="auto"/>
          <w:sz w:val="30"/>
          <w:szCs w:val="30"/>
          <w:lang w:val="en-US" w:eastAsia="zh-CN"/>
        </w:rPr>
        <w:t>各区域及部位查验记录表</w:t>
      </w:r>
      <w:r>
        <w:rPr>
          <w:rFonts w:hint="eastAsia" w:ascii="宋体" w:hAnsi="宋体" w:eastAsia="宋体" w:cs="宋体"/>
          <w:color w:val="auto"/>
          <w:sz w:val="30"/>
          <w:szCs w:val="30"/>
          <w:lang w:val="en-US" w:eastAsia="zh-CN"/>
        </w:rPr>
        <w:tab/>
      </w:r>
      <w:r>
        <w:rPr>
          <w:rFonts w:hint="eastAsia" w:ascii="宋体" w:hAnsi="宋体" w:eastAsia="宋体" w:cs="宋体"/>
          <w:color w:val="auto"/>
          <w:sz w:val="30"/>
          <w:szCs w:val="30"/>
          <w:lang w:val="en-US" w:eastAsia="zh-CN"/>
        </w:rPr>
        <w:t>99</w:t>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b w:val="0"/>
          <w:bCs w:val="0"/>
          <w:i w:val="0"/>
          <w:iCs w:val="0"/>
          <w:color w:val="auto"/>
          <w:spacing w:val="0"/>
          <w:sz w:val="30"/>
          <w:szCs w:val="30"/>
          <w:lang w:val="en-US" w:eastAsia="zh-CN"/>
        </w:rPr>
      </w:pPr>
      <w:r>
        <w:rPr>
          <w:rFonts w:hint="eastAsia" w:ascii="宋体" w:hAnsi="宋体" w:eastAsia="宋体" w:cs="宋体"/>
          <w:b/>
          <w:bCs/>
          <w:color w:val="auto"/>
          <w:spacing w:val="0"/>
          <w:sz w:val="30"/>
          <w:szCs w:val="30"/>
          <w:lang w:val="en-US" w:eastAsia="zh-CN"/>
        </w:rPr>
        <w:t>附录 G：</w:t>
      </w:r>
      <w:r>
        <w:rPr>
          <w:rFonts w:hint="eastAsia" w:ascii="宋体" w:hAnsi="宋体" w:eastAsia="宋体" w:cs="宋体"/>
          <w:b w:val="0"/>
          <w:bCs w:val="0"/>
          <w:i w:val="0"/>
          <w:iCs w:val="0"/>
          <w:color w:val="auto"/>
          <w:spacing w:val="0"/>
          <w:sz w:val="30"/>
          <w:szCs w:val="30"/>
          <w:lang w:val="en-US" w:eastAsia="zh-CN"/>
        </w:rPr>
        <w:t>特殊建设工程消防验收意见书</w:t>
      </w:r>
      <w:r>
        <w:rPr>
          <w:rFonts w:hint="eastAsia" w:ascii="宋体" w:hAnsi="宋体" w:eastAsia="宋体" w:cs="宋体"/>
          <w:b w:val="0"/>
          <w:bCs w:val="0"/>
          <w:i w:val="0"/>
          <w:iCs w:val="0"/>
          <w:color w:val="auto"/>
          <w:spacing w:val="0"/>
          <w:sz w:val="30"/>
          <w:szCs w:val="30"/>
          <w:lang w:val="en-US" w:eastAsia="zh-CN"/>
        </w:rPr>
        <w:tab/>
      </w:r>
      <w:r>
        <w:rPr>
          <w:rFonts w:hint="eastAsia" w:ascii="宋体" w:hAnsi="宋体" w:eastAsia="宋体" w:cs="宋体"/>
          <w:b w:val="0"/>
          <w:bCs w:val="0"/>
          <w:i w:val="0"/>
          <w:iCs w:val="0"/>
          <w:color w:val="auto"/>
          <w:spacing w:val="0"/>
          <w:sz w:val="30"/>
          <w:szCs w:val="30"/>
          <w:lang w:val="en-US" w:eastAsia="zh-CN"/>
        </w:rPr>
        <w:t>100</w:t>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b w:val="0"/>
          <w:bCs w:val="0"/>
          <w:i w:val="0"/>
          <w:iCs w:val="0"/>
          <w:color w:val="auto"/>
          <w:spacing w:val="0"/>
          <w:sz w:val="30"/>
          <w:szCs w:val="30"/>
          <w:lang w:val="en-US" w:eastAsia="zh-CN"/>
        </w:rPr>
      </w:pPr>
      <w:r>
        <w:rPr>
          <w:rFonts w:hint="eastAsia" w:ascii="宋体" w:hAnsi="宋体" w:eastAsia="宋体" w:cs="宋体"/>
          <w:b/>
          <w:bCs/>
          <w:color w:val="auto"/>
          <w:spacing w:val="0"/>
          <w:sz w:val="30"/>
          <w:szCs w:val="30"/>
          <w:lang w:val="en-US" w:eastAsia="zh-CN"/>
        </w:rPr>
        <w:t>附录 H：</w:t>
      </w:r>
      <w:r>
        <w:rPr>
          <w:rFonts w:hint="eastAsia" w:ascii="宋体" w:hAnsi="宋体" w:eastAsia="宋体" w:cs="宋体"/>
          <w:b w:val="0"/>
          <w:bCs w:val="0"/>
          <w:i w:val="0"/>
          <w:iCs w:val="0"/>
          <w:color w:val="auto"/>
          <w:spacing w:val="0"/>
          <w:sz w:val="30"/>
          <w:szCs w:val="30"/>
          <w:lang w:val="en-US" w:eastAsia="zh-CN"/>
        </w:rPr>
        <w:t>建设工程消防验收备案表</w:t>
      </w:r>
      <w:r>
        <w:rPr>
          <w:rFonts w:hint="eastAsia" w:ascii="宋体" w:hAnsi="宋体" w:eastAsia="宋体" w:cs="宋体"/>
          <w:b w:val="0"/>
          <w:bCs w:val="0"/>
          <w:i w:val="0"/>
          <w:iCs w:val="0"/>
          <w:color w:val="auto"/>
          <w:spacing w:val="0"/>
          <w:sz w:val="30"/>
          <w:szCs w:val="30"/>
          <w:lang w:val="en-US" w:eastAsia="zh-CN"/>
        </w:rPr>
        <w:tab/>
      </w:r>
      <w:r>
        <w:rPr>
          <w:rFonts w:hint="eastAsia" w:ascii="宋体" w:hAnsi="宋体" w:eastAsia="宋体" w:cs="宋体"/>
          <w:b w:val="0"/>
          <w:bCs w:val="0"/>
          <w:i w:val="0"/>
          <w:iCs w:val="0"/>
          <w:color w:val="auto"/>
          <w:spacing w:val="0"/>
          <w:sz w:val="30"/>
          <w:szCs w:val="30"/>
          <w:lang w:val="en-US" w:eastAsia="zh-CN"/>
        </w:rPr>
        <w:t>101</w:t>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b w:val="0"/>
          <w:bCs w:val="0"/>
          <w:color w:val="auto"/>
          <w:spacing w:val="0"/>
          <w:sz w:val="30"/>
          <w:szCs w:val="30"/>
          <w:lang w:val="en-US" w:eastAsia="zh-CN"/>
        </w:rPr>
      </w:pPr>
      <w:r>
        <w:rPr>
          <w:rFonts w:hint="eastAsia" w:ascii="宋体" w:hAnsi="宋体" w:eastAsia="宋体" w:cs="宋体"/>
          <w:b/>
          <w:bCs/>
          <w:color w:val="auto"/>
          <w:spacing w:val="0"/>
          <w:sz w:val="30"/>
          <w:szCs w:val="30"/>
          <w:lang w:val="en-US" w:eastAsia="zh-CN"/>
        </w:rPr>
        <w:t>附录 J：</w:t>
      </w:r>
      <w:r>
        <w:rPr>
          <w:rFonts w:hint="eastAsia" w:ascii="宋体" w:hAnsi="宋体" w:eastAsia="宋体" w:cs="宋体"/>
          <w:b w:val="0"/>
          <w:bCs w:val="0"/>
          <w:color w:val="auto"/>
          <w:spacing w:val="0"/>
          <w:sz w:val="30"/>
          <w:szCs w:val="30"/>
          <w:lang w:val="en-US" w:eastAsia="zh-CN"/>
        </w:rPr>
        <w:t>建设工程消防验收备案凭证</w:t>
      </w:r>
      <w:r>
        <w:rPr>
          <w:rFonts w:hint="eastAsia" w:ascii="宋体" w:hAnsi="宋体" w:eastAsia="宋体" w:cs="宋体"/>
          <w:b w:val="0"/>
          <w:bCs w:val="0"/>
          <w:color w:val="auto"/>
          <w:spacing w:val="0"/>
          <w:sz w:val="30"/>
          <w:szCs w:val="30"/>
          <w:lang w:val="en-US" w:eastAsia="zh-CN"/>
        </w:rPr>
        <w:tab/>
      </w:r>
      <w:r>
        <w:rPr>
          <w:rFonts w:hint="eastAsia" w:ascii="宋体" w:hAnsi="宋体" w:eastAsia="宋体" w:cs="宋体"/>
          <w:b w:val="0"/>
          <w:bCs w:val="0"/>
          <w:color w:val="auto"/>
          <w:spacing w:val="0"/>
          <w:sz w:val="30"/>
          <w:szCs w:val="30"/>
          <w:lang w:val="en-US" w:eastAsia="zh-CN"/>
        </w:rPr>
        <w:t>104</w:t>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b w:val="0"/>
          <w:bCs w:val="0"/>
          <w:color w:val="auto"/>
          <w:spacing w:val="0"/>
          <w:sz w:val="30"/>
          <w:szCs w:val="30"/>
          <w:lang w:val="en-US" w:eastAsia="zh-CN"/>
        </w:rPr>
      </w:pPr>
      <w:r>
        <w:rPr>
          <w:rFonts w:hint="eastAsia" w:ascii="宋体" w:hAnsi="宋体" w:eastAsia="宋体" w:cs="宋体"/>
          <w:b/>
          <w:bCs/>
          <w:color w:val="auto"/>
          <w:spacing w:val="0"/>
          <w:sz w:val="30"/>
          <w:szCs w:val="30"/>
          <w:lang w:val="en-US" w:eastAsia="zh-CN"/>
        </w:rPr>
        <w:t>附录 K：</w:t>
      </w:r>
      <w:r>
        <w:rPr>
          <w:rFonts w:hint="eastAsia" w:ascii="宋体" w:hAnsi="宋体" w:eastAsia="宋体" w:cs="宋体"/>
          <w:b w:val="0"/>
          <w:bCs w:val="0"/>
          <w:color w:val="auto"/>
          <w:spacing w:val="0"/>
          <w:sz w:val="30"/>
          <w:szCs w:val="30"/>
          <w:lang w:val="en-US" w:eastAsia="zh-CN"/>
        </w:rPr>
        <w:t>建设工程消防验收不予备案凭证</w:t>
      </w:r>
      <w:r>
        <w:rPr>
          <w:rFonts w:hint="eastAsia" w:ascii="宋体" w:hAnsi="宋体" w:eastAsia="宋体" w:cs="宋体"/>
          <w:b w:val="0"/>
          <w:bCs w:val="0"/>
          <w:color w:val="auto"/>
          <w:spacing w:val="0"/>
          <w:sz w:val="30"/>
          <w:szCs w:val="30"/>
          <w:lang w:val="en-US" w:eastAsia="zh-CN"/>
        </w:rPr>
        <w:tab/>
      </w:r>
      <w:r>
        <w:rPr>
          <w:rFonts w:hint="eastAsia" w:ascii="宋体" w:hAnsi="宋体" w:eastAsia="宋体" w:cs="宋体"/>
          <w:b w:val="0"/>
          <w:bCs w:val="0"/>
          <w:color w:val="auto"/>
          <w:spacing w:val="0"/>
          <w:sz w:val="30"/>
          <w:szCs w:val="30"/>
          <w:lang w:val="en-US" w:eastAsia="zh-CN"/>
        </w:rPr>
        <w:t>105</w:t>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b w:val="0"/>
          <w:bCs w:val="0"/>
          <w:i w:val="0"/>
          <w:iCs w:val="0"/>
          <w:color w:val="auto"/>
          <w:spacing w:val="0"/>
          <w:sz w:val="30"/>
          <w:szCs w:val="30"/>
          <w:lang w:val="en-US" w:eastAsia="zh-CN"/>
        </w:rPr>
      </w:pPr>
      <w:r>
        <w:rPr>
          <w:rFonts w:hint="eastAsia" w:ascii="宋体" w:hAnsi="宋体" w:eastAsia="宋体" w:cs="宋体"/>
          <w:b/>
          <w:bCs/>
          <w:color w:val="auto"/>
          <w:spacing w:val="0"/>
          <w:sz w:val="30"/>
          <w:szCs w:val="30"/>
          <w:lang w:val="en-US" w:eastAsia="zh-CN"/>
        </w:rPr>
        <w:t>附录 L：</w:t>
      </w:r>
      <w:r>
        <w:rPr>
          <w:rFonts w:hint="eastAsia" w:ascii="宋体" w:hAnsi="宋体" w:eastAsia="宋体" w:cs="宋体"/>
          <w:b w:val="0"/>
          <w:bCs w:val="0"/>
          <w:i w:val="0"/>
          <w:iCs w:val="0"/>
          <w:color w:val="auto"/>
          <w:spacing w:val="0"/>
          <w:sz w:val="30"/>
          <w:szCs w:val="30"/>
          <w:lang w:val="en-US" w:eastAsia="zh-CN"/>
        </w:rPr>
        <w:t>建设工程消防验收备案抽查/复查结果通知书</w:t>
      </w:r>
      <w:r>
        <w:rPr>
          <w:rFonts w:hint="eastAsia" w:ascii="宋体" w:hAnsi="宋体" w:eastAsia="宋体" w:cs="宋体"/>
          <w:b w:val="0"/>
          <w:bCs w:val="0"/>
          <w:i w:val="0"/>
          <w:iCs w:val="0"/>
          <w:color w:val="auto"/>
          <w:spacing w:val="0"/>
          <w:sz w:val="30"/>
          <w:szCs w:val="30"/>
          <w:lang w:val="en-US" w:eastAsia="zh-CN"/>
        </w:rPr>
        <w:tab/>
      </w:r>
      <w:r>
        <w:rPr>
          <w:rFonts w:hint="eastAsia" w:ascii="宋体" w:hAnsi="宋体" w:eastAsia="宋体" w:cs="宋体"/>
          <w:b w:val="0"/>
          <w:bCs w:val="0"/>
          <w:i w:val="0"/>
          <w:iCs w:val="0"/>
          <w:color w:val="auto"/>
          <w:spacing w:val="0"/>
          <w:sz w:val="30"/>
          <w:szCs w:val="30"/>
          <w:lang w:val="en-US" w:eastAsia="zh-CN"/>
        </w:rPr>
        <w:t>106</w:t>
      </w:r>
    </w:p>
    <w:p>
      <w:pPr>
        <w:pStyle w:val="9"/>
        <w:keepNext w:val="0"/>
        <w:keepLines w:val="0"/>
        <w:pageBreakBefore w:val="0"/>
        <w:widowControl/>
        <w:tabs>
          <w:tab w:val="right" w:leader="dot" w:pos="8503"/>
        </w:tabs>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b w:val="0"/>
          <w:bCs w:val="0"/>
          <w:color w:val="auto"/>
          <w:spacing w:val="0"/>
          <w:sz w:val="30"/>
          <w:szCs w:val="30"/>
          <w:lang w:val="en-US" w:eastAsia="zh-CN"/>
        </w:rPr>
      </w:pPr>
      <w:r>
        <w:rPr>
          <w:rFonts w:hint="eastAsia" w:ascii="宋体" w:hAnsi="宋体" w:eastAsia="宋体" w:cs="宋体"/>
          <w:b/>
          <w:bCs/>
          <w:color w:val="auto"/>
          <w:spacing w:val="0"/>
          <w:sz w:val="30"/>
          <w:szCs w:val="30"/>
          <w:lang w:val="en-US" w:eastAsia="zh-CN"/>
        </w:rPr>
        <w:t>附录 M：</w:t>
      </w:r>
      <w:r>
        <w:rPr>
          <w:rFonts w:hint="eastAsia" w:ascii="宋体" w:hAnsi="宋体" w:eastAsia="宋体" w:cs="宋体"/>
          <w:b w:val="0"/>
          <w:bCs w:val="0"/>
          <w:color w:val="auto"/>
          <w:spacing w:val="0"/>
          <w:sz w:val="30"/>
          <w:szCs w:val="30"/>
          <w:lang w:val="en-US" w:eastAsia="zh-CN"/>
        </w:rPr>
        <w:t>建设工程消防验收备案复查申请表</w:t>
      </w:r>
      <w:r>
        <w:rPr>
          <w:rFonts w:hint="eastAsia" w:ascii="宋体" w:hAnsi="宋体" w:eastAsia="宋体" w:cs="宋体"/>
          <w:b w:val="0"/>
          <w:bCs w:val="0"/>
          <w:color w:val="auto"/>
          <w:spacing w:val="0"/>
          <w:sz w:val="30"/>
          <w:szCs w:val="30"/>
          <w:lang w:val="en-US" w:eastAsia="zh-CN"/>
        </w:rPr>
        <w:tab/>
      </w:r>
      <w:r>
        <w:rPr>
          <w:rFonts w:hint="eastAsia" w:ascii="宋体" w:hAnsi="宋体" w:eastAsia="宋体" w:cs="宋体"/>
          <w:b w:val="0"/>
          <w:bCs w:val="0"/>
          <w:color w:val="auto"/>
          <w:spacing w:val="0"/>
          <w:sz w:val="30"/>
          <w:szCs w:val="30"/>
          <w:lang w:val="en-US" w:eastAsia="zh-CN"/>
        </w:rPr>
        <w:t>107</w:t>
      </w:r>
    </w:p>
    <w:p>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default" w:ascii="Arial" w:hAnsi="Arial" w:eastAsia="Arial" w:cs="Arial"/>
          <w:b w:val="0"/>
          <w:bCs w:val="0"/>
          <w:i w:val="0"/>
          <w:iCs w:val="0"/>
          <w:color w:val="auto"/>
          <w:spacing w:val="0"/>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Arial" w:hAnsi="Arial" w:eastAsia="Arial" w:cs="Arial"/>
          <w:b w:val="0"/>
          <w:bCs w:val="0"/>
          <w:i w:val="0"/>
          <w:iCs w:val="0"/>
          <w:color w:val="auto"/>
          <w:spacing w:val="0"/>
          <w:sz w:val="21"/>
          <w:szCs w:val="21"/>
          <w:lang w:val="en-US" w:eastAsia="zh-CN"/>
        </w:rPr>
      </w:pPr>
    </w:p>
    <w:p>
      <w:pPr>
        <w:jc w:val="center"/>
        <w:rPr>
          <w:rFonts w:hint="default" w:ascii="Arial" w:hAnsi="Arial" w:eastAsia="Arial" w:cs="Arial"/>
          <w:color w:val="auto"/>
          <w:sz w:val="21"/>
          <w:szCs w:val="21"/>
          <w:lang w:val="en-US" w:eastAsia="zh-CN"/>
        </w:rPr>
      </w:pPr>
    </w:p>
    <w:p>
      <w:pPr>
        <w:jc w:val="center"/>
        <w:rPr>
          <w:rFonts w:hint="default" w:ascii="Arial" w:hAnsi="Arial" w:eastAsia="Arial" w:cs="Arial"/>
          <w:color w:val="auto"/>
          <w:spacing w:val="0"/>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Arial" w:hAnsi="Arial" w:eastAsia="Arial" w:cs="Arial"/>
          <w:b w:val="0"/>
          <w:bCs w:val="0"/>
          <w:color w:val="auto"/>
          <w:spacing w:val="0"/>
          <w:sz w:val="21"/>
          <w:szCs w:val="21"/>
          <w:lang w:val="en-US" w:eastAsia="zh-CN"/>
        </w:rPr>
      </w:pPr>
    </w:p>
    <w:p>
      <w:pPr>
        <w:ind w:firstLine="600" w:firstLineChars="200"/>
        <w:rPr>
          <w:rFonts w:hint="eastAsia" w:ascii="Arial" w:hAnsi="Arial" w:eastAsia="宋体" w:cs="Arial"/>
          <w:b w:val="0"/>
          <w:bCs w:val="0"/>
          <w:color w:val="auto"/>
          <w:spacing w:val="0"/>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Arial" w:hAnsi="Arial" w:eastAsia="Arial" w:cs="Arial"/>
          <w:b w:val="0"/>
          <w:bCs w:val="0"/>
          <w:color w:val="auto"/>
          <w:spacing w:val="0"/>
          <w:sz w:val="21"/>
          <w:szCs w:val="21"/>
          <w:lang w:val="en-US" w:eastAsia="zh-CN"/>
        </w:rPr>
      </w:pPr>
    </w:p>
    <w:p>
      <w:pPr>
        <w:ind w:firstLine="420" w:firstLineChars="200"/>
        <w:rPr>
          <w:rFonts w:hint="default" w:eastAsia="Arial" w:cs="Arial"/>
          <w:color w:val="auto"/>
          <w:sz w:val="21"/>
          <w:szCs w:val="21"/>
          <w:lang w:val="en-US" w:eastAsia="zh-CN"/>
        </w:rPr>
      </w:pPr>
    </w:p>
    <w:p>
      <w:pPr>
        <w:ind w:firstLine="600" w:firstLineChars="200"/>
        <w:rPr>
          <w:rFonts w:hint="default" w:eastAsia="宋体" w:cs="Arial"/>
          <w:color w:val="auto"/>
          <w:sz w:val="30"/>
          <w:szCs w:val="30"/>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宋体" w:hAnsi="宋体" w:eastAsia="宋体" w:cs="宋体"/>
          <w:color w:val="auto"/>
          <w:spacing w:val="0"/>
          <w:sz w:val="30"/>
          <w:szCs w:val="30"/>
          <w:lang w:val="en-US" w:eastAsia="zh-CN"/>
        </w:rPr>
      </w:pPr>
      <w:r>
        <w:rPr>
          <w:rFonts w:hint="eastAsia" w:ascii="宋体" w:hAnsi="宋体" w:eastAsia="宋体" w:cs="宋体"/>
          <w:color w:val="auto"/>
          <w:spacing w:val="0"/>
          <w:sz w:val="30"/>
          <w:szCs w:val="30"/>
          <w:lang w:val="en-US" w:eastAsia="zh-CN"/>
        </w:rPr>
        <w:fldChar w:fldCharType="end"/>
      </w:r>
    </w:p>
    <w:p>
      <w:pPr>
        <w:rPr>
          <w:rFonts w:hint="eastAsia" w:ascii="宋体" w:hAnsi="宋体" w:eastAsia="宋体" w:cs="宋体"/>
          <w:color w:val="auto"/>
          <w:spacing w:val="0"/>
          <w:sz w:val="30"/>
          <w:szCs w:val="30"/>
          <w:lang w:val="en-US" w:eastAsia="zh-CN"/>
        </w:rPr>
      </w:pPr>
      <w:r>
        <w:rPr>
          <w:rFonts w:hint="eastAsia" w:ascii="宋体" w:hAnsi="宋体" w:eastAsia="宋体" w:cs="宋体"/>
          <w:color w:val="auto"/>
          <w:spacing w:val="0"/>
          <w:sz w:val="30"/>
          <w:szCs w:val="30"/>
          <w:lang w:val="en-US" w:eastAsia="zh-CN"/>
        </w:rPr>
        <w:br w:type="page"/>
      </w:r>
    </w:p>
    <w:p>
      <w:pPr>
        <w:pStyle w:val="6"/>
        <w:bidi w:val="0"/>
        <w:rPr>
          <w:rFonts w:hint="eastAsia"/>
          <w:color w:val="auto"/>
          <w:spacing w:val="0"/>
        </w:rPr>
      </w:pPr>
      <w:bookmarkStart w:id="1" w:name="_Toc16759"/>
      <w:bookmarkStart w:id="2" w:name="_Toc31113"/>
      <w:bookmarkStart w:id="3" w:name="_Toc11889"/>
      <w:bookmarkStart w:id="4" w:name="_Toc6340"/>
      <w:r>
        <w:rPr>
          <w:rFonts w:hint="eastAsia"/>
          <w:color w:val="auto"/>
          <w:spacing w:val="0"/>
          <w:lang w:val="en-US" w:eastAsia="zh-CN"/>
        </w:rPr>
        <w:t>1</w:t>
      </w:r>
      <w:r>
        <w:rPr>
          <w:rFonts w:hint="eastAsia"/>
          <w:color w:val="auto"/>
          <w:spacing w:val="0"/>
        </w:rPr>
        <w:t xml:space="preserve">   总   则</w:t>
      </w:r>
      <w:bookmarkEnd w:id="1"/>
      <w:bookmarkEnd w:id="2"/>
      <w:bookmarkEnd w:id="3"/>
      <w:bookmarkEnd w:id="4"/>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0"/>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1.0.1   为进一步规范建设工程消防验收工作</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科学评定建设工程的 消防安全性</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保证消防工程质量</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根据《中华人民共和国建筑法》</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《中华人民共和国消防法》</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《建设工程质量管理条例》</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《建设工程消防设计审查验收管理暂行规定》（住房和城乡建设部令第 51 号)、《建设工程消防设计审查验收工作细则》等法律</w:t>
      </w:r>
      <w:r>
        <w:rPr>
          <w:rFonts w:hint="eastAsia" w:ascii="宋体" w:hAnsi="宋体" w:eastAsia="宋体" w:cs="宋体"/>
          <w:color w:val="auto"/>
          <w:spacing w:val="0"/>
          <w:sz w:val="28"/>
          <w:szCs w:val="28"/>
          <w:lang w:eastAsia="zh-CN"/>
        </w:rPr>
        <w:t>、行政</w:t>
      </w:r>
      <w:r>
        <w:rPr>
          <w:rFonts w:hint="eastAsia" w:ascii="宋体" w:hAnsi="宋体" w:eastAsia="宋体" w:cs="宋体"/>
          <w:color w:val="auto"/>
          <w:spacing w:val="0"/>
          <w:sz w:val="28"/>
          <w:szCs w:val="28"/>
        </w:rPr>
        <w:t>法规</w:t>
      </w:r>
      <w:r>
        <w:rPr>
          <w:rFonts w:hint="eastAsia" w:ascii="宋体" w:hAnsi="宋体" w:eastAsia="宋体" w:cs="宋体"/>
          <w:color w:val="auto"/>
          <w:spacing w:val="0"/>
          <w:sz w:val="28"/>
          <w:szCs w:val="28"/>
          <w:lang w:eastAsia="zh-CN"/>
        </w:rPr>
        <w:t>、部门</w:t>
      </w:r>
      <w:r>
        <w:rPr>
          <w:rFonts w:hint="eastAsia" w:ascii="宋体" w:hAnsi="宋体" w:eastAsia="宋体" w:cs="宋体"/>
          <w:color w:val="auto"/>
          <w:spacing w:val="0"/>
          <w:sz w:val="28"/>
          <w:szCs w:val="28"/>
        </w:rPr>
        <w:t>规章</w:t>
      </w:r>
      <w:r>
        <w:rPr>
          <w:rFonts w:hint="eastAsia" w:ascii="宋体" w:hAnsi="宋体" w:eastAsia="宋体" w:cs="宋体"/>
          <w:color w:val="auto"/>
          <w:spacing w:val="0"/>
          <w:sz w:val="28"/>
          <w:szCs w:val="28"/>
          <w:lang w:eastAsia="zh-CN"/>
        </w:rPr>
        <w:t>、规定，</w:t>
      </w:r>
      <w:r>
        <w:rPr>
          <w:rFonts w:hint="eastAsia" w:ascii="宋体" w:hAnsi="宋体" w:eastAsia="宋体" w:cs="宋体"/>
          <w:color w:val="auto"/>
          <w:spacing w:val="0"/>
          <w:sz w:val="28"/>
          <w:szCs w:val="28"/>
        </w:rPr>
        <w:t>结合我省实际</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制定本导则。</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15"/>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1.0.2   本导则适用于</w:t>
      </w:r>
      <w:r>
        <w:rPr>
          <w:rFonts w:hint="eastAsia" w:ascii="宋体" w:hAnsi="宋体" w:eastAsia="宋体" w:cs="宋体"/>
          <w:color w:val="auto"/>
          <w:spacing w:val="0"/>
          <w:sz w:val="28"/>
          <w:szCs w:val="28"/>
          <w:lang w:eastAsia="zh-CN"/>
        </w:rPr>
        <w:t>湖南省</w:t>
      </w:r>
      <w:r>
        <w:rPr>
          <w:rFonts w:hint="eastAsia" w:ascii="宋体" w:hAnsi="宋体" w:eastAsia="宋体" w:cs="宋体"/>
          <w:color w:val="auto"/>
          <w:spacing w:val="0"/>
          <w:sz w:val="28"/>
          <w:szCs w:val="28"/>
        </w:rPr>
        <w:t>行政区域内特殊建设工程</w:t>
      </w:r>
      <w:r>
        <w:rPr>
          <w:rFonts w:hint="eastAsia" w:ascii="宋体" w:hAnsi="宋体" w:eastAsia="宋体" w:cs="宋体"/>
          <w:color w:val="auto"/>
          <w:spacing w:val="0"/>
          <w:sz w:val="28"/>
          <w:szCs w:val="28"/>
          <w:lang w:val="en-US" w:eastAsia="zh-CN"/>
        </w:rPr>
        <w:t>的</w:t>
      </w:r>
      <w:r>
        <w:rPr>
          <w:rFonts w:hint="eastAsia" w:ascii="宋体" w:hAnsi="宋体" w:eastAsia="宋体" w:cs="宋体"/>
          <w:color w:val="auto"/>
          <w:spacing w:val="0"/>
          <w:sz w:val="28"/>
          <w:szCs w:val="28"/>
        </w:rPr>
        <w:t>消防验收</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以及其他建设工程</w:t>
      </w:r>
      <w:r>
        <w:rPr>
          <w:rFonts w:hint="eastAsia" w:ascii="宋体" w:hAnsi="宋体" w:eastAsia="宋体" w:cs="宋体"/>
          <w:color w:val="auto"/>
          <w:spacing w:val="0"/>
          <w:sz w:val="28"/>
          <w:szCs w:val="28"/>
          <w:lang w:val="en-US" w:eastAsia="zh-CN"/>
        </w:rPr>
        <w:t>的</w:t>
      </w:r>
      <w:r>
        <w:rPr>
          <w:rFonts w:hint="eastAsia" w:ascii="宋体" w:hAnsi="宋体" w:eastAsia="宋体" w:cs="宋体"/>
          <w:color w:val="auto"/>
          <w:spacing w:val="0"/>
          <w:sz w:val="28"/>
          <w:szCs w:val="28"/>
        </w:rPr>
        <w:t>消防验收备案</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以下简称备案）、</w:t>
      </w:r>
      <w:r>
        <w:rPr>
          <w:rFonts w:hint="eastAsia" w:ascii="宋体" w:hAnsi="宋体" w:eastAsia="宋体" w:cs="宋体"/>
          <w:color w:val="auto"/>
          <w:spacing w:val="0"/>
          <w:sz w:val="28"/>
          <w:szCs w:val="28"/>
        </w:rPr>
        <w:t>抽查。</w:t>
      </w:r>
    </w:p>
    <w:p>
      <w:pPr>
        <w:keepNext w:val="0"/>
        <w:keepLines w:val="0"/>
        <w:pageBreakBefore w:val="0"/>
        <w:widowControl/>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ascii="宋体" w:hAnsi="宋体" w:eastAsia="宋体" w:cs="宋体"/>
          <w:color w:val="0000FF"/>
          <w:spacing w:val="0"/>
          <w:sz w:val="28"/>
          <w:szCs w:val="28"/>
          <w:lang w:val="en-US" w:eastAsia="zh-CN"/>
        </w:rPr>
      </w:pPr>
      <w:r>
        <w:rPr>
          <w:rFonts w:hint="eastAsia" w:ascii="宋体" w:hAnsi="宋体" w:eastAsia="宋体" w:cs="宋体"/>
          <w:color w:val="0000FF"/>
          <w:spacing w:val="0"/>
          <w:sz w:val="28"/>
          <w:szCs w:val="28"/>
          <w:lang w:val="en-US" w:eastAsia="zh-CN"/>
        </w:rPr>
        <w:t>以下建设活动不适用本导则：</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ascii="宋体" w:hAnsi="宋体" w:eastAsia="宋体" w:cs="宋体"/>
          <w:color w:val="0000FF"/>
          <w:spacing w:val="0"/>
          <w:sz w:val="28"/>
          <w:szCs w:val="28"/>
          <w:lang w:eastAsia="zh-CN"/>
        </w:rPr>
      </w:pPr>
      <w:r>
        <w:rPr>
          <w:rFonts w:hint="eastAsia" w:ascii="宋体" w:hAnsi="宋体" w:eastAsia="宋体" w:cs="宋体"/>
          <w:color w:val="0000FF"/>
          <w:spacing w:val="0"/>
          <w:sz w:val="28"/>
          <w:szCs w:val="28"/>
        </w:rPr>
        <w:t>住宅室内装饰装修</w:t>
      </w:r>
      <w:r>
        <w:rPr>
          <w:rFonts w:hint="eastAsia" w:ascii="宋体" w:hAnsi="宋体" w:eastAsia="宋体" w:cs="宋体"/>
          <w:color w:val="0000FF"/>
          <w:spacing w:val="0"/>
          <w:sz w:val="28"/>
          <w:szCs w:val="28"/>
          <w:lang w:eastAsia="zh-CN"/>
        </w:rPr>
        <w:t>；</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ascii="宋体" w:hAnsi="宋体" w:eastAsia="宋体" w:cs="宋体"/>
          <w:color w:val="0000FF"/>
          <w:spacing w:val="0"/>
          <w:sz w:val="28"/>
          <w:szCs w:val="28"/>
        </w:rPr>
      </w:pPr>
      <w:r>
        <w:rPr>
          <w:rFonts w:hint="eastAsia" w:ascii="宋体" w:hAnsi="宋体" w:eastAsia="宋体" w:cs="宋体"/>
          <w:color w:val="0000FF"/>
          <w:spacing w:val="0"/>
          <w:sz w:val="28"/>
          <w:szCs w:val="28"/>
        </w:rPr>
        <w:t>村民自建住宅</w:t>
      </w:r>
      <w:r>
        <w:rPr>
          <w:rFonts w:hint="eastAsia" w:ascii="宋体" w:hAnsi="宋体" w:eastAsia="宋体" w:cs="宋体"/>
          <w:color w:val="0000FF"/>
          <w:spacing w:val="0"/>
          <w:sz w:val="28"/>
          <w:szCs w:val="28"/>
          <w:lang w:eastAsia="zh-CN"/>
        </w:rPr>
        <w:t>；</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ascii="宋体" w:hAnsi="宋体" w:eastAsia="宋体" w:cs="宋体"/>
          <w:color w:val="0000FF"/>
          <w:spacing w:val="0"/>
          <w:sz w:val="28"/>
          <w:szCs w:val="28"/>
        </w:rPr>
      </w:pPr>
      <w:r>
        <w:rPr>
          <w:rFonts w:hint="eastAsia" w:ascii="宋体" w:hAnsi="宋体" w:eastAsia="宋体" w:cs="宋体"/>
          <w:color w:val="0000FF"/>
          <w:spacing w:val="0"/>
          <w:sz w:val="28"/>
          <w:szCs w:val="28"/>
        </w:rPr>
        <w:t>救灾和非人员密集场所的临时性建筑</w:t>
      </w:r>
      <w:r>
        <w:rPr>
          <w:rFonts w:hint="eastAsia" w:ascii="宋体" w:hAnsi="宋体" w:eastAsia="宋体" w:cs="宋体"/>
          <w:color w:val="0000FF"/>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14"/>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 xml:space="preserve">1.0.3   </w:t>
      </w:r>
      <w:r>
        <w:rPr>
          <w:rFonts w:hint="eastAsia" w:ascii="宋体" w:hAnsi="宋体" w:eastAsia="宋体" w:cs="宋体"/>
          <w:color w:val="auto"/>
          <w:spacing w:val="0"/>
          <w:sz w:val="28"/>
          <w:szCs w:val="28"/>
          <w:lang w:val="en-US" w:eastAsia="zh-CN"/>
        </w:rPr>
        <w:t>湖南</w:t>
      </w:r>
      <w:r>
        <w:rPr>
          <w:rFonts w:hint="eastAsia" w:ascii="宋体" w:hAnsi="宋体" w:eastAsia="宋体" w:cs="宋体"/>
          <w:color w:val="auto"/>
          <w:spacing w:val="0"/>
          <w:sz w:val="28"/>
          <w:szCs w:val="28"/>
        </w:rPr>
        <w:t>省住房</w:t>
      </w:r>
      <w:r>
        <w:rPr>
          <w:rFonts w:hint="eastAsia" w:ascii="宋体" w:hAnsi="宋体" w:eastAsia="宋体" w:cs="宋体"/>
          <w:color w:val="auto"/>
          <w:spacing w:val="0"/>
          <w:sz w:val="28"/>
          <w:szCs w:val="28"/>
          <w:lang w:val="en-US" w:eastAsia="zh-CN"/>
        </w:rPr>
        <w:t>和</w:t>
      </w:r>
      <w:r>
        <w:rPr>
          <w:rFonts w:hint="eastAsia" w:ascii="宋体" w:hAnsi="宋体" w:eastAsia="宋体" w:cs="宋体"/>
          <w:color w:val="auto"/>
          <w:spacing w:val="0"/>
          <w:sz w:val="28"/>
          <w:szCs w:val="28"/>
        </w:rPr>
        <w:t>城乡建设厅负责指导监督全省建设工程消防验收</w:t>
      </w:r>
      <w:r>
        <w:rPr>
          <w:rFonts w:hint="eastAsia" w:ascii="宋体" w:hAnsi="宋体" w:eastAsia="宋体" w:cs="宋体"/>
          <w:color w:val="auto"/>
          <w:spacing w:val="0"/>
          <w:sz w:val="28"/>
          <w:szCs w:val="28"/>
          <w:lang w:val="en-US" w:eastAsia="zh-CN"/>
        </w:rPr>
        <w:t>和备案、抽查</w:t>
      </w:r>
      <w:r>
        <w:rPr>
          <w:rFonts w:hint="eastAsia" w:ascii="宋体" w:hAnsi="宋体" w:eastAsia="宋体" w:cs="宋体"/>
          <w:color w:val="auto"/>
          <w:spacing w:val="0"/>
          <w:sz w:val="28"/>
          <w:szCs w:val="28"/>
        </w:rPr>
        <w:t>工作</w:t>
      </w:r>
      <w:r>
        <w:rPr>
          <w:rFonts w:hint="eastAsia" w:ascii="宋体" w:hAnsi="宋体" w:eastAsia="宋体" w:cs="宋体"/>
          <w:color w:val="auto"/>
          <w:spacing w:val="0"/>
          <w:sz w:val="28"/>
          <w:szCs w:val="28"/>
          <w:lang w:eastAsia="zh-CN"/>
        </w:rPr>
        <w:t>。</w:t>
      </w:r>
      <w:r>
        <w:rPr>
          <w:rFonts w:hint="eastAsia" w:ascii="宋体" w:hAnsi="宋体" w:eastAsia="宋体" w:cs="宋体"/>
          <w:color w:val="0000FF"/>
          <w:spacing w:val="0"/>
          <w:sz w:val="28"/>
          <w:szCs w:val="28"/>
        </w:rPr>
        <w:t>县（市、区)</w:t>
      </w:r>
      <w:r>
        <w:rPr>
          <w:rFonts w:hint="eastAsia" w:ascii="宋体" w:hAnsi="宋体" w:eastAsia="宋体" w:cs="宋体"/>
          <w:color w:val="0000FF"/>
          <w:spacing w:val="0"/>
          <w:sz w:val="28"/>
          <w:szCs w:val="28"/>
          <w:lang w:val="en-US" w:eastAsia="zh-CN"/>
        </w:rPr>
        <w:t>以上</w:t>
      </w:r>
      <w:r>
        <w:rPr>
          <w:rFonts w:hint="eastAsia" w:ascii="宋体" w:hAnsi="宋体" w:eastAsia="宋体" w:cs="宋体"/>
          <w:color w:val="0000FF"/>
          <w:spacing w:val="0"/>
          <w:sz w:val="28"/>
          <w:szCs w:val="28"/>
        </w:rPr>
        <w:t>人</w:t>
      </w:r>
      <w:r>
        <w:rPr>
          <w:rFonts w:hint="eastAsia" w:ascii="宋体" w:hAnsi="宋体" w:eastAsia="宋体" w:cs="宋体"/>
          <w:color w:val="auto"/>
          <w:spacing w:val="0"/>
          <w:sz w:val="28"/>
          <w:szCs w:val="28"/>
        </w:rPr>
        <w:t>民政府住房</w:t>
      </w:r>
      <w:r>
        <w:rPr>
          <w:rFonts w:hint="eastAsia" w:ascii="宋体" w:hAnsi="宋体" w:eastAsia="宋体" w:cs="宋体"/>
          <w:color w:val="auto"/>
          <w:spacing w:val="0"/>
          <w:sz w:val="28"/>
          <w:szCs w:val="28"/>
          <w:lang w:val="en-US" w:eastAsia="zh-CN"/>
        </w:rPr>
        <w:t>和</w:t>
      </w:r>
      <w:r>
        <w:rPr>
          <w:rFonts w:hint="eastAsia" w:ascii="宋体" w:hAnsi="宋体" w:eastAsia="宋体" w:cs="宋体"/>
          <w:color w:val="auto"/>
          <w:spacing w:val="0"/>
          <w:sz w:val="28"/>
          <w:szCs w:val="28"/>
        </w:rPr>
        <w:t>城乡建设主管部门</w:t>
      </w:r>
      <w:r>
        <w:rPr>
          <w:rFonts w:hint="eastAsia" w:ascii="宋体" w:hAnsi="宋体" w:eastAsia="宋体" w:cs="宋体"/>
          <w:color w:val="0000FF"/>
          <w:spacing w:val="0"/>
          <w:sz w:val="28"/>
          <w:szCs w:val="28"/>
        </w:rPr>
        <w:t>（以下</w:t>
      </w:r>
      <w:r>
        <w:rPr>
          <w:rFonts w:hint="eastAsia" w:ascii="宋体" w:hAnsi="宋体" w:eastAsia="宋体" w:cs="宋体"/>
          <w:color w:val="0000FF"/>
          <w:spacing w:val="0"/>
          <w:sz w:val="28"/>
          <w:szCs w:val="28"/>
          <w:lang w:val="en-US" w:eastAsia="zh-CN"/>
        </w:rPr>
        <w:t>简</w:t>
      </w:r>
      <w:r>
        <w:rPr>
          <w:rFonts w:hint="eastAsia" w:ascii="宋体" w:hAnsi="宋体" w:eastAsia="宋体" w:cs="宋体"/>
          <w:color w:val="0000FF"/>
          <w:spacing w:val="0"/>
          <w:sz w:val="28"/>
          <w:szCs w:val="28"/>
        </w:rPr>
        <w:t>称消防验收主管部门)</w:t>
      </w:r>
      <w:r>
        <w:rPr>
          <w:rFonts w:hint="eastAsia" w:ascii="宋体" w:hAnsi="宋体" w:eastAsia="宋体" w:cs="宋体"/>
          <w:color w:val="auto"/>
          <w:spacing w:val="0"/>
          <w:sz w:val="28"/>
          <w:szCs w:val="28"/>
        </w:rPr>
        <w:t xml:space="preserve"> 依</w:t>
      </w:r>
      <w:r>
        <w:rPr>
          <w:rFonts w:hint="eastAsia" w:ascii="宋体" w:hAnsi="宋体" w:eastAsia="宋体" w:cs="宋体"/>
          <w:color w:val="auto"/>
          <w:spacing w:val="0"/>
          <w:sz w:val="28"/>
          <w:szCs w:val="28"/>
          <w:lang w:val="en-US" w:eastAsia="zh-CN"/>
        </w:rPr>
        <w:t>职责</w:t>
      </w:r>
      <w:r>
        <w:rPr>
          <w:rFonts w:hint="eastAsia" w:ascii="宋体" w:hAnsi="宋体" w:eastAsia="宋体" w:cs="宋体"/>
          <w:color w:val="auto"/>
          <w:spacing w:val="0"/>
          <w:sz w:val="28"/>
          <w:szCs w:val="28"/>
        </w:rPr>
        <w:t>承担本行政区域内建设工程消防验收</w:t>
      </w:r>
      <w:r>
        <w:rPr>
          <w:rFonts w:hint="eastAsia" w:ascii="宋体" w:hAnsi="宋体" w:eastAsia="宋体" w:cs="宋体"/>
          <w:color w:val="auto"/>
          <w:spacing w:val="0"/>
          <w:sz w:val="28"/>
          <w:szCs w:val="28"/>
          <w:lang w:val="en-US" w:eastAsia="zh-CN"/>
        </w:rPr>
        <w:t>和备案、抽查</w:t>
      </w:r>
      <w:r>
        <w:rPr>
          <w:rFonts w:hint="eastAsia" w:ascii="宋体" w:hAnsi="宋体" w:eastAsia="宋体" w:cs="宋体"/>
          <w:color w:val="auto"/>
          <w:spacing w:val="0"/>
          <w:sz w:val="28"/>
          <w:szCs w:val="28"/>
        </w:rPr>
        <w:t>工作</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74" w:firstLineChars="205"/>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0000FF"/>
          <w:spacing w:val="0"/>
          <w:sz w:val="28"/>
          <w:szCs w:val="28"/>
          <w:highlight w:val="none"/>
          <w:lang w:val="en-US" w:eastAsia="zh-CN"/>
        </w:rPr>
        <w:t>其中</w:t>
      </w:r>
      <w:r>
        <w:rPr>
          <w:rFonts w:hint="eastAsia" w:ascii="宋体" w:hAnsi="宋体" w:eastAsia="宋体" w:cs="宋体"/>
          <w:color w:val="0000FF"/>
          <w:spacing w:val="0"/>
          <w:sz w:val="28"/>
          <w:szCs w:val="28"/>
          <w:highlight w:val="none"/>
        </w:rPr>
        <w:t>县（市、区)</w:t>
      </w:r>
      <w:r>
        <w:rPr>
          <w:rFonts w:hint="eastAsia" w:ascii="宋体" w:hAnsi="宋体" w:eastAsia="宋体" w:cs="宋体"/>
          <w:color w:val="0000FF"/>
          <w:spacing w:val="0"/>
          <w:sz w:val="28"/>
          <w:szCs w:val="28"/>
          <w:highlight w:val="none"/>
          <w:lang w:val="en-US" w:eastAsia="zh-CN"/>
        </w:rPr>
        <w:t>以上</w:t>
      </w:r>
      <w:r>
        <w:rPr>
          <w:rFonts w:hint="eastAsia" w:ascii="宋体" w:hAnsi="宋体" w:eastAsia="宋体" w:cs="宋体"/>
          <w:color w:val="auto"/>
          <w:spacing w:val="0"/>
          <w:sz w:val="28"/>
          <w:szCs w:val="28"/>
          <w:highlight w:val="none"/>
          <w:lang w:val="en-US" w:eastAsia="zh-CN"/>
        </w:rPr>
        <w:t>人民政府</w:t>
      </w:r>
      <w:r>
        <w:rPr>
          <w:rFonts w:hint="eastAsia" w:ascii="宋体" w:hAnsi="宋体" w:eastAsia="宋体" w:cs="宋体"/>
          <w:color w:val="auto"/>
          <w:spacing w:val="0"/>
          <w:sz w:val="28"/>
          <w:szCs w:val="28"/>
          <w:highlight w:val="none"/>
          <w:lang w:eastAsia="zh-CN"/>
        </w:rPr>
        <w:t>发展改革部门审批、核准、备案的房屋建筑和市政基础设施工程</w:t>
      </w:r>
      <w:r>
        <w:rPr>
          <w:rFonts w:hint="eastAsia" w:ascii="宋体" w:hAnsi="宋体" w:eastAsia="宋体" w:cs="宋体"/>
          <w:color w:val="auto"/>
          <w:spacing w:val="0"/>
          <w:sz w:val="28"/>
          <w:szCs w:val="28"/>
          <w:highlight w:val="none"/>
          <w:lang w:val="en-US" w:eastAsia="zh-CN"/>
        </w:rPr>
        <w:t>由同级人民政府</w:t>
      </w:r>
      <w:r>
        <w:rPr>
          <w:rFonts w:hint="eastAsia" w:ascii="宋体" w:hAnsi="宋体" w:eastAsia="宋体" w:cs="宋体"/>
          <w:color w:val="auto"/>
          <w:spacing w:val="0"/>
          <w:sz w:val="28"/>
          <w:szCs w:val="28"/>
        </w:rPr>
        <w:t>消防验收主管部门</w:t>
      </w:r>
      <w:r>
        <w:rPr>
          <w:rFonts w:hint="eastAsia" w:ascii="宋体" w:hAnsi="宋体" w:eastAsia="宋体" w:cs="宋体"/>
          <w:color w:val="auto"/>
          <w:spacing w:val="0"/>
          <w:sz w:val="28"/>
          <w:szCs w:val="28"/>
          <w:highlight w:val="none"/>
          <w:lang w:val="en-US" w:eastAsia="zh-CN"/>
        </w:rPr>
        <w:t>负责，除此之外的其他各类建设工程，由工程所在地的市州人民政府</w:t>
      </w:r>
      <w:r>
        <w:rPr>
          <w:rFonts w:hint="eastAsia" w:ascii="宋体" w:hAnsi="宋体" w:eastAsia="宋体" w:cs="宋体"/>
          <w:color w:val="auto"/>
          <w:spacing w:val="0"/>
          <w:sz w:val="28"/>
          <w:szCs w:val="28"/>
        </w:rPr>
        <w:t>消防验收主管部门</w:t>
      </w:r>
      <w:r>
        <w:rPr>
          <w:rFonts w:hint="eastAsia" w:ascii="宋体" w:hAnsi="宋体" w:eastAsia="宋体" w:cs="宋体"/>
          <w:color w:val="auto"/>
          <w:spacing w:val="0"/>
          <w:sz w:val="28"/>
          <w:szCs w:val="28"/>
          <w:highlight w:val="none"/>
          <w:lang w:val="en-US" w:eastAsia="zh-CN"/>
        </w:rPr>
        <w:t>负责</w:t>
      </w:r>
      <w:r>
        <w:rPr>
          <w:rFonts w:hint="eastAsia" w:ascii="宋体" w:hAnsi="宋体" w:eastAsia="宋体" w:cs="宋体"/>
          <w:color w:val="auto"/>
          <w:spacing w:val="0"/>
          <w:sz w:val="28"/>
          <w:szCs w:val="28"/>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74" w:firstLineChars="205"/>
        <w:jc w:val="both"/>
        <w:textAlignment w:val="baseline"/>
        <w:rPr>
          <w:rFonts w:hint="default" w:ascii="宋体" w:hAnsi="宋体" w:eastAsia="宋体" w:cs="宋体"/>
          <w:color w:val="auto"/>
          <w:spacing w:val="0"/>
          <w:sz w:val="28"/>
          <w:szCs w:val="28"/>
          <w:highlight w:val="yellow"/>
          <w:lang w:val="en-US" w:eastAsia="zh-CN"/>
        </w:rPr>
      </w:pPr>
      <w:r>
        <w:rPr>
          <w:rFonts w:hint="eastAsia" w:ascii="宋体" w:hAnsi="宋体" w:eastAsia="宋体" w:cs="宋体"/>
          <w:color w:val="auto"/>
          <w:spacing w:val="0"/>
          <w:sz w:val="28"/>
          <w:szCs w:val="28"/>
        </w:rPr>
        <w:t>实行联合验收的建设工程</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消防验收</w:t>
      </w:r>
      <w:r>
        <w:rPr>
          <w:rFonts w:hint="eastAsia" w:ascii="宋体" w:hAnsi="宋体" w:eastAsia="宋体" w:cs="宋体"/>
          <w:color w:val="auto"/>
          <w:spacing w:val="0"/>
          <w:sz w:val="28"/>
          <w:szCs w:val="28"/>
          <w:highlight w:val="none"/>
          <w:lang w:val="en-US" w:eastAsia="zh-CN"/>
        </w:rPr>
        <w:t>和备案、抽查</w:t>
      </w:r>
      <w:r>
        <w:rPr>
          <w:rFonts w:hint="eastAsia" w:ascii="宋体" w:hAnsi="宋体" w:eastAsia="宋体" w:cs="宋体"/>
          <w:color w:val="auto"/>
          <w:spacing w:val="0"/>
          <w:sz w:val="28"/>
          <w:szCs w:val="28"/>
        </w:rPr>
        <w:t>应纳</w:t>
      </w:r>
      <w:r>
        <w:rPr>
          <w:rFonts w:hint="eastAsia" w:ascii="宋体" w:hAnsi="宋体" w:eastAsia="宋体" w:cs="宋体"/>
          <w:color w:val="auto"/>
          <w:spacing w:val="0"/>
          <w:sz w:val="28"/>
          <w:szCs w:val="28"/>
          <w:lang w:val="en-US" w:eastAsia="zh-CN"/>
        </w:rPr>
        <w:t>入</w:t>
      </w:r>
      <w:r>
        <w:rPr>
          <w:rFonts w:hint="eastAsia" w:ascii="宋体" w:hAnsi="宋体" w:eastAsia="宋体" w:cs="宋体"/>
          <w:color w:val="auto"/>
          <w:spacing w:val="0"/>
          <w:sz w:val="28"/>
          <w:szCs w:val="28"/>
        </w:rPr>
        <w:t>联合验收统一实施</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消防验收</w:t>
      </w:r>
      <w:r>
        <w:rPr>
          <w:rFonts w:hint="eastAsia" w:ascii="宋体" w:hAnsi="宋体" w:eastAsia="宋体" w:cs="宋体"/>
          <w:color w:val="auto"/>
          <w:spacing w:val="0"/>
          <w:sz w:val="28"/>
          <w:szCs w:val="28"/>
          <w:highlight w:val="none"/>
          <w:lang w:val="en-US" w:eastAsia="zh-CN"/>
        </w:rPr>
        <w:t>和备案、抽查</w:t>
      </w:r>
      <w:r>
        <w:rPr>
          <w:rFonts w:hint="eastAsia" w:ascii="宋体" w:hAnsi="宋体" w:eastAsia="宋体" w:cs="宋体"/>
          <w:color w:val="auto"/>
          <w:spacing w:val="0"/>
          <w:sz w:val="28"/>
          <w:szCs w:val="28"/>
        </w:rPr>
        <w:t>意见由地方人民政府指定的部门统一出具</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6"/>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1.0.4   建设工程消防验收</w:t>
      </w:r>
      <w:r>
        <w:rPr>
          <w:rFonts w:hint="eastAsia" w:ascii="宋体" w:hAnsi="宋体" w:eastAsia="宋体" w:cs="宋体"/>
          <w:color w:val="auto"/>
          <w:spacing w:val="0"/>
          <w:sz w:val="28"/>
          <w:szCs w:val="28"/>
          <w:lang w:val="en-US" w:eastAsia="zh-CN"/>
        </w:rPr>
        <w:t>和</w:t>
      </w:r>
      <w:r>
        <w:rPr>
          <w:rFonts w:hint="eastAsia" w:ascii="宋体" w:hAnsi="宋体" w:eastAsia="宋体" w:cs="宋体"/>
          <w:color w:val="auto"/>
          <w:spacing w:val="0"/>
          <w:sz w:val="28"/>
          <w:szCs w:val="28"/>
        </w:rPr>
        <w:t>备案</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sz w:val="28"/>
          <w:szCs w:val="28"/>
        </w:rPr>
        <w:t>抽查除应符合本导则外</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尚应符合国家及</w:t>
      </w:r>
      <w:r>
        <w:rPr>
          <w:rFonts w:hint="eastAsia" w:ascii="宋体" w:hAnsi="宋体" w:eastAsia="宋体" w:cs="宋体"/>
          <w:color w:val="auto"/>
          <w:spacing w:val="0"/>
          <w:sz w:val="28"/>
          <w:szCs w:val="28"/>
          <w:lang w:eastAsia="zh-CN"/>
        </w:rPr>
        <w:t>湖南省</w:t>
      </w:r>
      <w:r>
        <w:rPr>
          <w:rFonts w:hint="eastAsia" w:ascii="宋体" w:hAnsi="宋体" w:eastAsia="宋体" w:cs="宋体"/>
          <w:color w:val="auto"/>
          <w:spacing w:val="0"/>
          <w:sz w:val="28"/>
          <w:szCs w:val="28"/>
        </w:rPr>
        <w:t>现行有关法律、法规和标准的规定</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br w:type="page"/>
      </w:r>
    </w:p>
    <w:p>
      <w:pPr>
        <w:pStyle w:val="6"/>
        <w:bidi w:val="0"/>
        <w:rPr>
          <w:rFonts w:hint="eastAsia" w:ascii="Arial" w:hAnsi="Arial" w:eastAsia="Arial"/>
          <w:b/>
          <w:color w:val="auto"/>
          <w:spacing w:val="0"/>
          <w:lang w:val="en-US" w:eastAsia="zh-CN"/>
        </w:rPr>
      </w:pPr>
      <w:bookmarkStart w:id="5" w:name="_Toc6198"/>
      <w:bookmarkStart w:id="6" w:name="_Toc26197"/>
      <w:bookmarkStart w:id="7" w:name="_Toc428"/>
      <w:bookmarkStart w:id="8" w:name="_Toc11347"/>
      <w:r>
        <w:rPr>
          <w:rFonts w:hint="eastAsia" w:ascii="Arial" w:hAnsi="Arial" w:eastAsia="Arial"/>
          <w:b/>
          <w:color w:val="auto"/>
          <w:spacing w:val="0"/>
          <w:lang w:val="en-US" w:eastAsia="zh-CN"/>
        </w:rPr>
        <w:t>2  术   语</w:t>
      </w:r>
      <w:bookmarkEnd w:id="5"/>
      <w:bookmarkEnd w:id="6"/>
      <w:bookmarkEnd w:id="7"/>
      <w:bookmarkEnd w:id="8"/>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0" w:firstLineChars="0"/>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2.0.1   特殊建设工程</w:t>
      </w:r>
      <w:r>
        <w:rPr>
          <w:rFonts w:hint="eastAsia" w:ascii="宋体" w:hAnsi="宋体" w:eastAsia="宋体" w:cs="宋体"/>
          <w:color w:val="auto"/>
          <w:spacing w:val="0"/>
          <w:sz w:val="28"/>
          <w:szCs w:val="28"/>
          <w:highlight w:val="non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74" w:firstLineChars="205"/>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具有本导则第</w:t>
      </w:r>
      <w:r>
        <w:rPr>
          <w:rFonts w:hint="eastAsia" w:ascii="宋体" w:hAnsi="宋体" w:eastAsia="宋体" w:cs="宋体"/>
          <w:color w:val="auto"/>
          <w:spacing w:val="0"/>
          <w:sz w:val="28"/>
          <w:szCs w:val="28"/>
          <w:highlight w:val="none"/>
          <w:lang w:val="en-US" w:eastAsia="zh-CN"/>
        </w:rPr>
        <w:t xml:space="preserve"> </w:t>
      </w:r>
      <w:r>
        <w:rPr>
          <w:rFonts w:hint="eastAsia" w:ascii="宋体" w:hAnsi="宋体" w:eastAsia="宋体" w:cs="宋体"/>
          <w:color w:val="auto"/>
          <w:spacing w:val="0"/>
          <w:sz w:val="28"/>
          <w:szCs w:val="28"/>
          <w:highlight w:val="none"/>
          <w:lang w:eastAsia="zh-CN"/>
        </w:rPr>
        <w:t>3.0.</w:t>
      </w:r>
      <w:r>
        <w:rPr>
          <w:rFonts w:hint="eastAsia" w:ascii="宋体" w:hAnsi="宋体" w:eastAsia="宋体" w:cs="宋体"/>
          <w:color w:val="auto"/>
          <w:spacing w:val="0"/>
          <w:sz w:val="28"/>
          <w:szCs w:val="28"/>
          <w:highlight w:val="none"/>
          <w:lang w:val="en-US" w:eastAsia="zh-CN"/>
        </w:rPr>
        <w:t>1</w:t>
      </w:r>
      <w:r>
        <w:rPr>
          <w:rFonts w:hint="eastAsia" w:ascii="宋体" w:hAnsi="宋体" w:eastAsia="宋体" w:cs="宋体"/>
          <w:color w:val="auto"/>
          <w:spacing w:val="0"/>
          <w:sz w:val="28"/>
          <w:szCs w:val="28"/>
          <w:highlight w:val="none"/>
          <w:lang w:eastAsia="zh-CN"/>
        </w:rPr>
        <w:t xml:space="preserve"> 条情形之一的建设工程。</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0" w:firstLineChars="0"/>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2.0.2   其他建设工程</w:t>
      </w:r>
      <w:r>
        <w:rPr>
          <w:rFonts w:hint="eastAsia" w:ascii="宋体" w:hAnsi="宋体" w:eastAsia="宋体" w:cs="宋体"/>
          <w:color w:val="auto"/>
          <w:spacing w:val="0"/>
          <w:sz w:val="28"/>
          <w:szCs w:val="28"/>
          <w:highlight w:val="none"/>
          <w:lang w:val="en-US" w:eastAsia="zh-CN"/>
        </w:rPr>
        <w:t xml:space="preserve">  </w:t>
      </w:r>
    </w:p>
    <w:p>
      <w:pPr>
        <w:kinsoku/>
        <w:spacing w:line="480" w:lineRule="exact"/>
        <w:ind w:firstLine="574" w:firstLineChars="205"/>
        <w:jc w:val="both"/>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特殊建设工程以外的其他按照国家工程建设消防技术标准需要进行消防设计的建设工程。</w:t>
      </w:r>
    </w:p>
    <w:p>
      <w:pPr>
        <w:kinsoku/>
        <w:spacing w:line="480" w:lineRule="exact"/>
        <w:ind w:firstLine="0" w:firstLineChars="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0"/>
          <w:sz w:val="28"/>
          <w:szCs w:val="28"/>
          <w:highlight w:val="none"/>
          <w:lang w:eastAsia="zh-CN"/>
        </w:rPr>
        <w:t>2.0.</w:t>
      </w:r>
      <w:r>
        <w:rPr>
          <w:rFonts w:hint="eastAsia" w:ascii="宋体" w:hAnsi="宋体" w:eastAsia="宋体" w:cs="宋体"/>
          <w:color w:val="auto"/>
          <w:spacing w:val="0"/>
          <w:sz w:val="28"/>
          <w:szCs w:val="28"/>
          <w:highlight w:val="none"/>
          <w:lang w:val="en-US" w:eastAsia="zh-CN"/>
        </w:rPr>
        <w:t xml:space="preserve">3   </w:t>
      </w:r>
      <w:r>
        <w:rPr>
          <w:rFonts w:hint="eastAsia" w:ascii="宋体" w:hAnsi="宋体" w:eastAsia="宋体" w:cs="宋体"/>
          <w:color w:val="auto"/>
          <w:sz w:val="28"/>
          <w:szCs w:val="28"/>
          <w:highlight w:val="none"/>
          <w:lang w:val="en-US" w:eastAsia="zh-CN"/>
        </w:rPr>
        <w:t>查验记录项</w:t>
      </w:r>
    </w:p>
    <w:p>
      <w:pPr>
        <w:kinsoku/>
        <w:spacing w:line="480" w:lineRule="exact"/>
        <w:ind w:left="0" w:firstLine="574" w:firstLineChars="205"/>
        <w:jc w:val="both"/>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是指在某一查验位置对查验内容项进行查验的记录。</w:t>
      </w:r>
    </w:p>
    <w:p>
      <w:pPr>
        <w:kinsoku/>
        <w:spacing w:line="480" w:lineRule="exact"/>
        <w:ind w:firstLine="0" w:firstLineChars="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0"/>
          <w:sz w:val="28"/>
          <w:szCs w:val="28"/>
          <w:highlight w:val="none"/>
          <w:lang w:eastAsia="zh-CN"/>
        </w:rPr>
        <w:t>2.0.</w:t>
      </w:r>
      <w:r>
        <w:rPr>
          <w:rFonts w:hint="eastAsia" w:ascii="宋体" w:hAnsi="宋体" w:eastAsia="宋体" w:cs="宋体"/>
          <w:color w:val="auto"/>
          <w:spacing w:val="0"/>
          <w:sz w:val="28"/>
          <w:szCs w:val="28"/>
          <w:highlight w:val="none"/>
          <w:lang w:val="en-US" w:eastAsia="zh-CN"/>
        </w:rPr>
        <w:t xml:space="preserve">4   </w:t>
      </w:r>
      <w:r>
        <w:rPr>
          <w:rFonts w:hint="eastAsia" w:ascii="宋体" w:hAnsi="宋体" w:eastAsia="宋体" w:cs="宋体"/>
          <w:color w:val="auto"/>
          <w:sz w:val="28"/>
          <w:szCs w:val="28"/>
          <w:highlight w:val="none"/>
          <w:lang w:val="en-US" w:eastAsia="zh-CN"/>
        </w:rPr>
        <w:t>查验内容项</w:t>
      </w:r>
    </w:p>
    <w:p>
      <w:pPr>
        <w:kinsoku/>
        <w:spacing w:line="480" w:lineRule="exact"/>
        <w:ind w:firstLine="574" w:firstLineChars="205"/>
        <w:jc w:val="both"/>
        <w:rPr>
          <w:rFonts w:hint="eastAsia" w:eastAsia="Arial"/>
          <w:color w:val="auto"/>
          <w:lang w:val="en-US" w:eastAsia="zh-CN"/>
        </w:rPr>
      </w:pPr>
      <w:r>
        <w:rPr>
          <w:rFonts w:hint="eastAsia" w:ascii="宋体" w:hAnsi="宋体" w:eastAsia="宋体" w:cs="宋体"/>
          <w:color w:val="auto"/>
          <w:spacing w:val="0"/>
          <w:sz w:val="28"/>
          <w:szCs w:val="28"/>
          <w:highlight w:val="none"/>
          <w:lang w:val="en-US" w:eastAsia="zh-CN"/>
        </w:rPr>
        <w:t>是指对各子项进行查验所包含的具体内容（包括资料、外观、尺寸、功能、产品一致性等）。</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0" w:firstLineChars="0"/>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2.0.</w:t>
      </w:r>
      <w:r>
        <w:rPr>
          <w:rFonts w:hint="eastAsia" w:ascii="宋体" w:hAnsi="宋体" w:eastAsia="宋体" w:cs="宋体"/>
          <w:color w:val="auto"/>
          <w:spacing w:val="0"/>
          <w:sz w:val="28"/>
          <w:szCs w:val="28"/>
          <w:highlight w:val="none"/>
          <w:lang w:val="en-US" w:eastAsia="zh-CN"/>
        </w:rPr>
        <w:t>5</w:t>
      </w:r>
      <w:r>
        <w:rPr>
          <w:rFonts w:hint="eastAsia" w:ascii="宋体" w:hAnsi="宋体" w:eastAsia="宋体" w:cs="宋体"/>
          <w:color w:val="auto"/>
          <w:spacing w:val="0"/>
          <w:sz w:val="28"/>
          <w:szCs w:val="28"/>
          <w:highlight w:val="none"/>
          <w:lang w:eastAsia="zh-CN"/>
        </w:rPr>
        <w:t xml:space="preserve">   子项   </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74" w:firstLineChars="205"/>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val="en-US" w:eastAsia="zh-CN"/>
        </w:rPr>
        <w:t>是指组成防火设施、灭火系统的项目，或使用性能、功能单一的涉及消防安全的项目。包括但不限于：</w:t>
      </w:r>
      <w:r>
        <w:rPr>
          <w:rFonts w:hint="eastAsia" w:ascii="宋体" w:hAnsi="宋体" w:eastAsia="宋体" w:cs="宋体"/>
          <w:color w:val="auto"/>
          <w:spacing w:val="0"/>
          <w:sz w:val="28"/>
          <w:szCs w:val="28"/>
          <w:highlight w:val="none"/>
          <w:lang w:eastAsia="zh-CN"/>
        </w:rPr>
        <w:t>防火墙、火灾探测器、安全出口、防火门等。</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0" w:firstLineChars="0"/>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2.0.</w:t>
      </w:r>
      <w:r>
        <w:rPr>
          <w:rFonts w:hint="eastAsia" w:ascii="宋体" w:hAnsi="宋体" w:eastAsia="宋体" w:cs="宋体"/>
          <w:color w:val="auto"/>
          <w:spacing w:val="0"/>
          <w:sz w:val="28"/>
          <w:szCs w:val="28"/>
          <w:highlight w:val="none"/>
          <w:lang w:val="en-US" w:eastAsia="zh-CN"/>
        </w:rPr>
        <w:t>6</w:t>
      </w:r>
      <w:r>
        <w:rPr>
          <w:rFonts w:hint="eastAsia" w:ascii="宋体" w:hAnsi="宋体" w:eastAsia="宋体" w:cs="宋体"/>
          <w:color w:val="auto"/>
          <w:spacing w:val="0"/>
          <w:sz w:val="28"/>
          <w:szCs w:val="28"/>
          <w:highlight w:val="none"/>
          <w:lang w:eastAsia="zh-CN"/>
        </w:rPr>
        <w:t xml:space="preserve">   单项   </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74" w:firstLineChars="205"/>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val="en-US" w:eastAsia="zh-CN"/>
        </w:rPr>
        <w:t>是指</w:t>
      </w:r>
      <w:r>
        <w:rPr>
          <w:rFonts w:hint="eastAsia" w:ascii="宋体" w:hAnsi="宋体" w:eastAsia="宋体" w:cs="宋体"/>
          <w:color w:val="auto"/>
          <w:spacing w:val="0"/>
          <w:sz w:val="28"/>
          <w:szCs w:val="28"/>
          <w:highlight w:val="none"/>
          <w:lang w:eastAsia="zh-CN"/>
        </w:rPr>
        <w:t>由若干</w:t>
      </w:r>
      <w:r>
        <w:rPr>
          <w:rFonts w:hint="eastAsia" w:ascii="宋体" w:hAnsi="宋体" w:eastAsia="宋体" w:cs="宋体"/>
          <w:color w:val="auto"/>
          <w:spacing w:val="0"/>
          <w:sz w:val="28"/>
          <w:szCs w:val="28"/>
          <w:highlight w:val="none"/>
          <w:lang w:val="en-US" w:eastAsia="zh-CN"/>
        </w:rPr>
        <w:t>涉及消防安全且</w:t>
      </w:r>
      <w:r>
        <w:rPr>
          <w:rFonts w:hint="eastAsia" w:ascii="宋体" w:hAnsi="宋体" w:eastAsia="宋体" w:cs="宋体"/>
          <w:color w:val="auto"/>
          <w:spacing w:val="0"/>
          <w:sz w:val="28"/>
          <w:szCs w:val="28"/>
          <w:highlight w:val="none"/>
          <w:lang w:eastAsia="zh-CN"/>
        </w:rPr>
        <w:t>使用性质或功能相近的子项组成</w:t>
      </w:r>
      <w:r>
        <w:rPr>
          <w:rFonts w:hint="eastAsia" w:ascii="宋体" w:hAnsi="宋体" w:eastAsia="宋体" w:cs="宋体"/>
          <w:color w:val="auto"/>
          <w:spacing w:val="0"/>
          <w:sz w:val="28"/>
          <w:szCs w:val="28"/>
          <w:highlight w:val="none"/>
          <w:lang w:val="en-US" w:eastAsia="zh-CN"/>
        </w:rPr>
        <w:t>的现场评定项目。包括但不限于：</w:t>
      </w:r>
      <w:r>
        <w:rPr>
          <w:rFonts w:hint="eastAsia" w:ascii="宋体" w:hAnsi="宋体" w:eastAsia="宋体" w:cs="宋体"/>
          <w:color w:val="auto"/>
          <w:spacing w:val="0"/>
          <w:sz w:val="28"/>
          <w:szCs w:val="28"/>
          <w:highlight w:val="none"/>
          <w:lang w:eastAsia="zh-CN"/>
        </w:rPr>
        <w:t>总平面布局、建筑内部装修防火、安全疏散、消防给水及消火栓系统、火灾自动报警系统等。</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0" w:firstLineChars="0"/>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2.0.</w:t>
      </w:r>
      <w:r>
        <w:rPr>
          <w:rFonts w:hint="eastAsia" w:ascii="宋体" w:hAnsi="宋体" w:eastAsia="宋体" w:cs="宋体"/>
          <w:color w:val="auto"/>
          <w:spacing w:val="0"/>
          <w:sz w:val="28"/>
          <w:szCs w:val="28"/>
          <w:highlight w:val="none"/>
          <w:lang w:val="en-US" w:eastAsia="zh-CN"/>
        </w:rPr>
        <w:t xml:space="preserve">7   </w:t>
      </w:r>
      <w:r>
        <w:rPr>
          <w:rFonts w:hint="eastAsia" w:ascii="宋体" w:hAnsi="宋体" w:eastAsia="宋体" w:cs="宋体"/>
          <w:color w:val="auto"/>
          <w:spacing w:val="0"/>
          <w:sz w:val="28"/>
          <w:szCs w:val="28"/>
          <w:highlight w:val="none"/>
          <w:lang w:eastAsia="zh-CN"/>
        </w:rPr>
        <w:t xml:space="preserve">消防工程 </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74" w:firstLineChars="205"/>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val="en-US" w:eastAsia="zh-CN"/>
        </w:rPr>
        <w:t>建设工程</w:t>
      </w:r>
      <w:r>
        <w:rPr>
          <w:rFonts w:hint="eastAsia" w:ascii="宋体" w:hAnsi="宋体" w:eastAsia="宋体" w:cs="宋体"/>
          <w:color w:val="auto"/>
          <w:spacing w:val="0"/>
          <w:sz w:val="28"/>
          <w:szCs w:val="28"/>
          <w:highlight w:val="none"/>
          <w:lang w:eastAsia="zh-CN"/>
        </w:rPr>
        <w:t>中与火灾预防、灭火救援、避难、逃生等消防安全有关的工程。</w:t>
      </w:r>
      <w:r>
        <w:rPr>
          <w:rFonts w:hint="eastAsia" w:ascii="宋体" w:hAnsi="宋体" w:eastAsia="宋体" w:cs="宋体"/>
          <w:color w:val="auto"/>
          <w:spacing w:val="0"/>
          <w:sz w:val="28"/>
          <w:szCs w:val="28"/>
          <w:highlight w:val="none"/>
          <w:lang w:val="en-US" w:eastAsia="zh-CN"/>
        </w:rPr>
        <w:t>包括但不限于：</w:t>
      </w:r>
      <w:r>
        <w:rPr>
          <w:rFonts w:hint="eastAsia" w:ascii="宋体" w:hAnsi="宋体" w:eastAsia="宋体" w:cs="宋体"/>
          <w:color w:val="auto"/>
          <w:spacing w:val="0"/>
          <w:sz w:val="28"/>
          <w:szCs w:val="28"/>
          <w:highlight w:val="none"/>
          <w:lang w:eastAsia="zh-CN"/>
        </w:rPr>
        <w:t>建筑分类和耐火等级；总平面布局；平面布置、防火分区、防火分隔；建筑主体结构防火；建筑外墙、屋面保温和外墙装饰防火；建筑内部装修防火；安全疏散；消防电梯；消防水灭火系统；细水雾喷水灭火系统；气体灭火系统；建筑灭火器；火灾自动报警系统；防排烟系统及通风空调防火；消防电气等。</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0" w:firstLineChars="0"/>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2.0.</w:t>
      </w:r>
      <w:r>
        <w:rPr>
          <w:rFonts w:hint="eastAsia" w:ascii="宋体" w:hAnsi="宋体" w:eastAsia="宋体" w:cs="宋体"/>
          <w:color w:val="auto"/>
          <w:spacing w:val="0"/>
          <w:sz w:val="28"/>
          <w:szCs w:val="28"/>
          <w:highlight w:val="none"/>
          <w:lang w:val="en-US" w:eastAsia="zh-CN"/>
        </w:rPr>
        <w:t>8</w:t>
      </w:r>
      <w:r>
        <w:rPr>
          <w:rFonts w:hint="eastAsia" w:ascii="宋体" w:hAnsi="宋体" w:eastAsia="宋体" w:cs="宋体"/>
          <w:color w:val="auto"/>
          <w:spacing w:val="0"/>
          <w:sz w:val="28"/>
          <w:szCs w:val="28"/>
          <w:highlight w:val="none"/>
          <w:lang w:eastAsia="zh-CN"/>
        </w:rPr>
        <w:t xml:space="preserve">   </w:t>
      </w:r>
      <w:r>
        <w:rPr>
          <w:rFonts w:hint="eastAsia" w:ascii="宋体" w:hAnsi="宋体" w:eastAsia="宋体" w:cs="宋体"/>
          <w:color w:val="auto"/>
          <w:spacing w:val="0"/>
          <w:sz w:val="28"/>
          <w:szCs w:val="28"/>
          <w:highlight w:val="none"/>
          <w:lang w:val="en-US" w:eastAsia="zh-CN"/>
        </w:rPr>
        <w:t>消防工程竣工验收</w:t>
      </w:r>
      <w:r>
        <w:rPr>
          <w:rFonts w:hint="eastAsia" w:ascii="宋体" w:hAnsi="宋体" w:eastAsia="宋体" w:cs="宋体"/>
          <w:color w:val="auto"/>
          <w:spacing w:val="0"/>
          <w:sz w:val="28"/>
          <w:szCs w:val="28"/>
          <w:highlight w:val="none"/>
          <w:lang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74" w:firstLineChars="205"/>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val="en-US" w:eastAsia="zh-CN"/>
        </w:rPr>
        <w:t>消防工程</w:t>
      </w:r>
      <w:r>
        <w:rPr>
          <w:rFonts w:hint="eastAsia" w:ascii="宋体" w:hAnsi="宋体" w:eastAsia="宋体" w:cs="宋体"/>
          <w:color w:val="auto"/>
          <w:spacing w:val="0"/>
          <w:sz w:val="28"/>
          <w:szCs w:val="28"/>
          <w:highlight w:val="none"/>
          <w:lang w:eastAsia="zh-CN"/>
        </w:rPr>
        <w:t>竣工后,建设单位组织设计、施工、工程监理、技术服务等单位，依据消防法律法规、国家</w:t>
      </w:r>
      <w:r>
        <w:rPr>
          <w:rFonts w:hint="eastAsia" w:ascii="宋体" w:hAnsi="宋体" w:eastAsia="宋体" w:cs="宋体"/>
          <w:color w:val="auto"/>
          <w:spacing w:val="0"/>
          <w:sz w:val="28"/>
          <w:szCs w:val="28"/>
          <w:highlight w:val="none"/>
          <w:lang w:val="en-US" w:eastAsia="zh-CN"/>
        </w:rPr>
        <w:t>及地方</w:t>
      </w:r>
      <w:r>
        <w:rPr>
          <w:rFonts w:hint="eastAsia" w:ascii="宋体" w:hAnsi="宋体" w:eastAsia="宋体" w:cs="宋体"/>
          <w:color w:val="auto"/>
          <w:spacing w:val="0"/>
          <w:sz w:val="28"/>
          <w:szCs w:val="28"/>
          <w:highlight w:val="none"/>
          <w:lang w:eastAsia="zh-CN"/>
        </w:rPr>
        <w:t>工程建设消防技术标准、消防设计审查意见、特殊消防设计专家评审意见和涉及消防的建设工程竣工图纸等文件,对工程消防设计</w:t>
      </w:r>
      <w:r>
        <w:rPr>
          <w:rFonts w:hint="eastAsia" w:ascii="宋体" w:hAnsi="宋体" w:eastAsia="宋体" w:cs="宋体"/>
          <w:color w:val="auto"/>
          <w:spacing w:val="0"/>
          <w:sz w:val="28"/>
          <w:szCs w:val="28"/>
          <w:highlight w:val="none"/>
          <w:lang w:val="en-US" w:eastAsia="zh-CN"/>
        </w:rPr>
        <w:t>文件包含的以及施工</w:t>
      </w:r>
      <w:r>
        <w:rPr>
          <w:rFonts w:hint="eastAsia" w:ascii="宋体" w:hAnsi="宋体" w:eastAsia="宋体" w:cs="宋体"/>
          <w:color w:val="auto"/>
          <w:spacing w:val="0"/>
          <w:sz w:val="28"/>
          <w:szCs w:val="28"/>
          <w:highlight w:val="none"/>
          <w:lang w:eastAsia="zh-CN"/>
        </w:rPr>
        <w:t>合同约定</w:t>
      </w:r>
      <w:r>
        <w:rPr>
          <w:rFonts w:hint="eastAsia" w:ascii="宋体" w:hAnsi="宋体" w:eastAsia="宋体" w:cs="宋体"/>
          <w:color w:val="auto"/>
          <w:spacing w:val="0"/>
          <w:sz w:val="28"/>
          <w:szCs w:val="28"/>
          <w:highlight w:val="none"/>
          <w:lang w:val="en-US" w:eastAsia="zh-CN"/>
        </w:rPr>
        <w:t>的消防工程各项</w:t>
      </w:r>
      <w:r>
        <w:rPr>
          <w:rFonts w:hint="eastAsia" w:ascii="宋体" w:hAnsi="宋体" w:eastAsia="宋体" w:cs="宋体"/>
          <w:color w:val="auto"/>
          <w:spacing w:val="0"/>
          <w:sz w:val="28"/>
          <w:szCs w:val="28"/>
          <w:highlight w:val="none"/>
          <w:lang w:eastAsia="zh-CN"/>
        </w:rPr>
        <w:t>内容的完成情况、工程消防技术档案和施工管理资料的完整性、工程消防质量、消防设施性能、联调联试消防设施的系统功能等进行</w:t>
      </w:r>
      <w:r>
        <w:rPr>
          <w:rFonts w:hint="eastAsia" w:ascii="宋体" w:hAnsi="宋体" w:eastAsia="宋体" w:cs="宋体"/>
          <w:color w:val="auto"/>
          <w:spacing w:val="0"/>
          <w:sz w:val="28"/>
          <w:szCs w:val="28"/>
          <w:highlight w:val="none"/>
          <w:lang w:val="en-US" w:eastAsia="zh-CN"/>
        </w:rPr>
        <w:t>全面</w:t>
      </w:r>
      <w:r>
        <w:rPr>
          <w:rFonts w:hint="eastAsia" w:ascii="宋体" w:hAnsi="宋体" w:eastAsia="宋体" w:cs="宋体"/>
          <w:color w:val="auto"/>
          <w:spacing w:val="0"/>
          <w:sz w:val="28"/>
          <w:szCs w:val="28"/>
          <w:highlight w:val="none"/>
          <w:lang w:eastAsia="zh-CN"/>
        </w:rPr>
        <w:t>查验</w:t>
      </w:r>
      <w:r>
        <w:rPr>
          <w:rFonts w:hint="eastAsia" w:ascii="宋体" w:hAnsi="宋体" w:eastAsia="宋体" w:cs="宋体"/>
          <w:color w:val="auto"/>
          <w:spacing w:val="0"/>
          <w:sz w:val="28"/>
          <w:szCs w:val="28"/>
          <w:highlight w:val="none"/>
          <w:lang w:val="en-US" w:eastAsia="zh-CN"/>
        </w:rPr>
        <w:t>的活动</w:t>
      </w:r>
      <w:r>
        <w:rPr>
          <w:rFonts w:hint="eastAsia" w:ascii="宋体" w:hAnsi="宋体" w:eastAsia="宋体" w:cs="宋体"/>
          <w:color w:val="auto"/>
          <w:spacing w:val="0"/>
          <w:sz w:val="28"/>
          <w:szCs w:val="28"/>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0" w:firstLineChars="0"/>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2.0.</w:t>
      </w:r>
      <w:r>
        <w:rPr>
          <w:rFonts w:hint="eastAsia" w:ascii="宋体" w:hAnsi="宋体" w:eastAsia="宋体" w:cs="宋体"/>
          <w:color w:val="auto"/>
          <w:spacing w:val="0"/>
          <w:sz w:val="28"/>
          <w:szCs w:val="28"/>
          <w:highlight w:val="none"/>
          <w:lang w:val="en-US" w:eastAsia="zh-CN"/>
        </w:rPr>
        <w:t>9</w:t>
      </w:r>
      <w:r>
        <w:rPr>
          <w:rFonts w:hint="eastAsia" w:ascii="宋体" w:hAnsi="宋体" w:eastAsia="宋体" w:cs="宋体"/>
          <w:color w:val="auto"/>
          <w:spacing w:val="0"/>
          <w:sz w:val="28"/>
          <w:szCs w:val="28"/>
          <w:highlight w:val="none"/>
          <w:lang w:eastAsia="zh-CN"/>
        </w:rPr>
        <w:t xml:space="preserve">   消防验收现场评定 </w:t>
      </w:r>
    </w:p>
    <w:p>
      <w:pPr>
        <w:keepNext w:val="0"/>
        <w:keepLines w:val="0"/>
        <w:pageBreakBefore w:val="0"/>
        <w:widowControl/>
        <w:kinsoku/>
        <w:wordWrap/>
        <w:overflowPunct/>
        <w:topLinePunct w:val="0"/>
        <w:autoSpaceDE w:val="0"/>
        <w:autoSpaceDN w:val="0"/>
        <w:bidi w:val="0"/>
        <w:adjustRightInd w:val="0"/>
        <w:snapToGrid w:val="0"/>
        <w:spacing w:line="480" w:lineRule="exact"/>
        <w:ind w:right="0" w:firstLine="574" w:firstLineChars="205"/>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消防验收主管部门依据</w:t>
      </w:r>
      <w:r>
        <w:rPr>
          <w:rFonts w:hint="eastAsia" w:ascii="宋体" w:hAnsi="宋体" w:eastAsia="宋体" w:cs="宋体"/>
          <w:color w:val="0000FF"/>
          <w:spacing w:val="0"/>
          <w:sz w:val="28"/>
          <w:szCs w:val="28"/>
          <w:highlight w:val="none"/>
          <w:lang w:val="en-US" w:eastAsia="zh-CN"/>
        </w:rPr>
        <w:t>消防</w:t>
      </w:r>
      <w:r>
        <w:rPr>
          <w:rFonts w:hint="eastAsia" w:ascii="宋体" w:hAnsi="宋体" w:eastAsia="宋体" w:cs="宋体"/>
          <w:color w:val="0000FF"/>
          <w:spacing w:val="0"/>
          <w:sz w:val="28"/>
          <w:szCs w:val="28"/>
          <w:highlight w:val="none"/>
          <w:lang w:eastAsia="zh-CN"/>
        </w:rPr>
        <w:t>法律法规、国家工程建设消防技术标准</w:t>
      </w:r>
      <w:r>
        <w:rPr>
          <w:rFonts w:hint="eastAsia" w:ascii="宋体" w:hAnsi="宋体" w:eastAsia="宋体" w:cs="宋体"/>
          <w:color w:val="0000FF"/>
          <w:spacing w:val="0"/>
          <w:sz w:val="28"/>
          <w:szCs w:val="28"/>
          <w:highlight w:val="none"/>
          <w:lang w:val="en-US" w:eastAsia="zh-CN"/>
        </w:rPr>
        <w:t>和和涉及消防的建设工程竣工图纸、消防设计审查意见</w:t>
      </w:r>
      <w:r>
        <w:rPr>
          <w:rFonts w:hint="eastAsia" w:ascii="宋体" w:hAnsi="宋体" w:eastAsia="宋体" w:cs="宋体"/>
          <w:color w:val="auto"/>
          <w:spacing w:val="0"/>
          <w:sz w:val="28"/>
          <w:szCs w:val="28"/>
          <w:highlight w:val="none"/>
          <w:lang w:eastAsia="zh-CN"/>
        </w:rPr>
        <w:t>,对特殊建设工程的防（灭)火设施、救援疏散设施等涉及消防安全的内容</w:t>
      </w:r>
      <w:r>
        <w:rPr>
          <w:rFonts w:hint="eastAsia" w:ascii="宋体" w:hAnsi="宋体" w:eastAsia="宋体" w:cs="宋体"/>
          <w:color w:val="auto"/>
          <w:spacing w:val="0"/>
          <w:sz w:val="28"/>
          <w:szCs w:val="28"/>
          <w:highlight w:val="none"/>
          <w:lang w:val="en-US" w:eastAsia="zh-CN"/>
        </w:rPr>
        <w:t>通过</w:t>
      </w:r>
      <w:r>
        <w:rPr>
          <w:rFonts w:hint="eastAsia" w:ascii="宋体" w:hAnsi="宋体" w:eastAsia="宋体" w:cs="宋体"/>
          <w:color w:val="auto"/>
          <w:spacing w:val="0"/>
          <w:sz w:val="28"/>
          <w:szCs w:val="28"/>
          <w:highlight w:val="none"/>
          <w:lang w:eastAsia="zh-CN"/>
        </w:rPr>
        <w:t>抽样查看、</w:t>
      </w:r>
      <w:r>
        <w:rPr>
          <w:rFonts w:hint="eastAsia" w:ascii="宋体" w:hAnsi="宋体" w:eastAsia="宋体" w:cs="宋体"/>
          <w:color w:val="auto"/>
          <w:spacing w:val="0"/>
          <w:sz w:val="28"/>
          <w:szCs w:val="28"/>
          <w:highlight w:val="none"/>
          <w:lang w:val="en-US" w:eastAsia="zh-CN"/>
        </w:rPr>
        <w:t>抽样</w:t>
      </w:r>
      <w:r>
        <w:rPr>
          <w:rFonts w:hint="eastAsia" w:ascii="宋体" w:hAnsi="宋体" w:eastAsia="宋体" w:cs="宋体"/>
          <w:color w:val="auto"/>
          <w:spacing w:val="0"/>
          <w:sz w:val="28"/>
          <w:szCs w:val="28"/>
          <w:highlight w:val="none"/>
          <w:lang w:eastAsia="zh-CN"/>
        </w:rPr>
        <w:t>测量、</w:t>
      </w:r>
      <w:r>
        <w:rPr>
          <w:rFonts w:hint="eastAsia" w:ascii="宋体" w:hAnsi="宋体" w:eastAsia="宋体" w:cs="宋体"/>
          <w:color w:val="auto"/>
          <w:spacing w:val="0"/>
          <w:sz w:val="28"/>
          <w:szCs w:val="28"/>
          <w:highlight w:val="none"/>
          <w:lang w:val="en-US" w:eastAsia="zh-CN"/>
        </w:rPr>
        <w:t>抽样</w:t>
      </w:r>
      <w:r>
        <w:rPr>
          <w:rFonts w:hint="eastAsia" w:ascii="宋体" w:hAnsi="宋体" w:eastAsia="宋体" w:cs="宋体"/>
          <w:color w:val="auto"/>
          <w:spacing w:val="0"/>
          <w:sz w:val="28"/>
          <w:szCs w:val="28"/>
          <w:highlight w:val="none"/>
          <w:lang w:eastAsia="zh-CN"/>
        </w:rPr>
        <w:t>测试、</w:t>
      </w:r>
      <w:r>
        <w:rPr>
          <w:rFonts w:hint="eastAsia" w:ascii="宋体" w:hAnsi="宋体" w:eastAsia="宋体" w:cs="宋体"/>
          <w:color w:val="auto"/>
          <w:spacing w:val="0"/>
          <w:sz w:val="28"/>
          <w:szCs w:val="28"/>
          <w:highlight w:val="none"/>
          <w:lang w:val="en-US" w:eastAsia="zh-CN"/>
        </w:rPr>
        <w:t>联调联试等方式进行质量和功能符合性</w:t>
      </w:r>
      <w:r>
        <w:rPr>
          <w:rFonts w:hint="eastAsia" w:ascii="宋体" w:hAnsi="宋体" w:eastAsia="宋体" w:cs="宋体"/>
          <w:color w:val="auto"/>
          <w:spacing w:val="0"/>
          <w:sz w:val="28"/>
          <w:szCs w:val="28"/>
          <w:highlight w:val="none"/>
          <w:lang w:eastAsia="zh-CN"/>
        </w:rPr>
        <w:t>评定的过程。</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74" w:firstLineChars="205"/>
        <w:jc w:val="both"/>
        <w:textAlignment w:val="baseline"/>
        <w:rPr>
          <w:rFonts w:hint="eastAsia" w:ascii="宋体" w:hAnsi="宋体" w:eastAsia="宋体" w:cs="宋体"/>
          <w:color w:val="auto"/>
          <w:spacing w:val="0"/>
          <w:sz w:val="28"/>
          <w:szCs w:val="28"/>
          <w:highlight w:val="none"/>
          <w:lang w:eastAsia="zh-CN"/>
        </w:rPr>
      </w:pPr>
    </w:p>
    <w:p>
      <w:pPr>
        <w:pStyle w:val="6"/>
        <w:bidi w:val="0"/>
        <w:rPr>
          <w:rFonts w:hint="eastAsia" w:ascii="Arial" w:hAnsi="Arial" w:eastAsia="Arial"/>
          <w:b/>
          <w:color w:val="auto"/>
          <w:spacing w:val="0"/>
          <w:lang w:val="en-US" w:eastAsia="zh-CN"/>
        </w:rPr>
      </w:pPr>
      <w:bookmarkStart w:id="9" w:name="_Toc14780"/>
      <w:bookmarkStart w:id="10" w:name="_Toc15682"/>
      <w:bookmarkStart w:id="11" w:name="_Toc3011"/>
      <w:bookmarkStart w:id="12" w:name="_Toc5576"/>
    </w:p>
    <w:p>
      <w:pPr>
        <w:pStyle w:val="6"/>
        <w:bidi w:val="0"/>
        <w:rPr>
          <w:rFonts w:hint="eastAsia" w:ascii="Arial" w:hAnsi="Arial" w:eastAsia="Arial"/>
          <w:b/>
          <w:color w:val="auto"/>
          <w:spacing w:val="0"/>
          <w:lang w:val="en-US" w:eastAsia="zh-CN"/>
        </w:rPr>
      </w:pPr>
    </w:p>
    <w:p>
      <w:pPr>
        <w:pStyle w:val="6"/>
        <w:bidi w:val="0"/>
        <w:rPr>
          <w:rFonts w:hint="eastAsia" w:ascii="Arial" w:hAnsi="Arial" w:eastAsia="Arial"/>
          <w:b/>
          <w:color w:val="auto"/>
          <w:spacing w:val="0"/>
          <w:lang w:val="en-US" w:eastAsia="zh-CN"/>
        </w:rPr>
      </w:pPr>
    </w:p>
    <w:p>
      <w:pPr>
        <w:pStyle w:val="6"/>
        <w:bidi w:val="0"/>
        <w:rPr>
          <w:rFonts w:hint="eastAsia" w:ascii="Arial" w:hAnsi="Arial" w:eastAsia="Arial"/>
          <w:b/>
          <w:color w:val="auto"/>
          <w:spacing w:val="0"/>
          <w:lang w:val="en-US" w:eastAsia="zh-CN"/>
        </w:rPr>
      </w:pPr>
    </w:p>
    <w:p>
      <w:pPr>
        <w:pStyle w:val="6"/>
        <w:bidi w:val="0"/>
        <w:rPr>
          <w:rFonts w:hint="eastAsia" w:ascii="Arial" w:hAnsi="Arial" w:eastAsia="Arial"/>
          <w:b/>
          <w:color w:val="auto"/>
          <w:spacing w:val="0"/>
          <w:lang w:val="en-US" w:eastAsia="zh-CN"/>
        </w:rPr>
      </w:pPr>
    </w:p>
    <w:p>
      <w:pPr>
        <w:pStyle w:val="6"/>
        <w:bidi w:val="0"/>
        <w:rPr>
          <w:rFonts w:hint="eastAsia" w:ascii="Arial" w:hAnsi="Arial" w:eastAsia="Arial"/>
          <w:b/>
          <w:color w:val="auto"/>
          <w:spacing w:val="0"/>
          <w:lang w:val="en-US" w:eastAsia="zh-CN"/>
        </w:rPr>
      </w:pPr>
    </w:p>
    <w:p>
      <w:pPr>
        <w:pStyle w:val="6"/>
        <w:bidi w:val="0"/>
        <w:rPr>
          <w:rFonts w:hint="eastAsia" w:ascii="Arial" w:hAnsi="Arial" w:eastAsia="Arial"/>
          <w:b/>
          <w:color w:val="auto"/>
          <w:spacing w:val="0"/>
          <w:lang w:val="en-US" w:eastAsia="zh-CN"/>
        </w:rPr>
      </w:pPr>
    </w:p>
    <w:p>
      <w:pPr>
        <w:pStyle w:val="6"/>
        <w:bidi w:val="0"/>
        <w:rPr>
          <w:rFonts w:hint="eastAsia" w:ascii="Arial" w:hAnsi="Arial" w:eastAsia="Arial"/>
          <w:b/>
          <w:color w:val="auto"/>
          <w:spacing w:val="0"/>
          <w:lang w:val="en-US" w:eastAsia="zh-CN"/>
        </w:rPr>
      </w:pPr>
    </w:p>
    <w:p>
      <w:pPr>
        <w:pStyle w:val="6"/>
        <w:bidi w:val="0"/>
        <w:jc w:val="both"/>
        <w:rPr>
          <w:rFonts w:hint="eastAsia" w:ascii="Arial" w:hAnsi="Arial" w:eastAsia="Arial"/>
          <w:b/>
          <w:color w:val="auto"/>
          <w:spacing w:val="0"/>
          <w:lang w:val="en-US" w:eastAsia="zh-CN"/>
        </w:rPr>
      </w:pPr>
    </w:p>
    <w:p>
      <w:pPr>
        <w:pStyle w:val="6"/>
        <w:bidi w:val="0"/>
        <w:jc w:val="both"/>
        <w:rPr>
          <w:rFonts w:hint="eastAsia" w:ascii="Arial" w:hAnsi="Arial" w:eastAsia="Arial"/>
          <w:b/>
          <w:color w:val="auto"/>
          <w:spacing w:val="0"/>
          <w:lang w:val="en-US" w:eastAsia="zh-CN"/>
        </w:rPr>
      </w:pPr>
    </w:p>
    <w:p>
      <w:pPr>
        <w:pStyle w:val="6"/>
        <w:bidi w:val="0"/>
        <w:rPr>
          <w:rFonts w:hint="eastAsia" w:ascii="Arial" w:hAnsi="Arial" w:eastAsia="Arial"/>
          <w:b/>
          <w:color w:val="auto"/>
          <w:spacing w:val="0"/>
          <w:lang w:val="en-US" w:eastAsia="zh-CN"/>
        </w:rPr>
      </w:pPr>
    </w:p>
    <w:p>
      <w:pPr>
        <w:rPr>
          <w:rFonts w:hint="eastAsia" w:ascii="Arial" w:hAnsi="Arial" w:eastAsia="Arial"/>
          <w:b/>
          <w:color w:val="auto"/>
          <w:spacing w:val="0"/>
          <w:lang w:val="en-US" w:eastAsia="zh-CN"/>
        </w:rPr>
      </w:pPr>
    </w:p>
    <w:p>
      <w:pPr>
        <w:pStyle w:val="3"/>
        <w:rPr>
          <w:rFonts w:hint="eastAsia" w:ascii="Arial" w:hAnsi="Arial" w:eastAsia="Arial"/>
          <w:b/>
          <w:color w:val="auto"/>
          <w:spacing w:val="0"/>
          <w:lang w:val="en-US" w:eastAsia="zh-CN"/>
        </w:rPr>
      </w:pPr>
    </w:p>
    <w:p>
      <w:pPr>
        <w:pStyle w:val="4"/>
        <w:rPr>
          <w:rFonts w:hint="eastAsia" w:ascii="Arial" w:hAnsi="Arial" w:eastAsia="Arial"/>
          <w:b/>
          <w:color w:val="auto"/>
          <w:spacing w:val="0"/>
          <w:lang w:val="en-US" w:eastAsia="zh-CN"/>
        </w:rPr>
      </w:pPr>
    </w:p>
    <w:p>
      <w:pPr>
        <w:pStyle w:val="5"/>
        <w:rPr>
          <w:rFonts w:hint="eastAsia" w:ascii="Arial" w:hAnsi="Arial" w:eastAsia="Arial"/>
          <w:b/>
          <w:color w:val="auto"/>
          <w:spacing w:val="0"/>
          <w:lang w:val="en-US" w:eastAsia="zh-CN"/>
        </w:rPr>
      </w:pPr>
    </w:p>
    <w:p>
      <w:pPr>
        <w:pStyle w:val="5"/>
        <w:rPr>
          <w:rFonts w:hint="eastAsia" w:ascii="Arial" w:hAnsi="Arial" w:eastAsia="Arial"/>
          <w:b/>
          <w:color w:val="auto"/>
          <w:spacing w:val="0"/>
          <w:lang w:val="en-US" w:eastAsia="zh-CN"/>
        </w:rPr>
      </w:pPr>
    </w:p>
    <w:p>
      <w:pPr>
        <w:rPr>
          <w:rFonts w:hint="eastAsia" w:ascii="Arial" w:hAnsi="Arial" w:eastAsia="Arial"/>
          <w:b/>
          <w:color w:val="auto"/>
          <w:spacing w:val="0"/>
          <w:lang w:val="en-US" w:eastAsia="zh-CN"/>
        </w:rPr>
      </w:pPr>
    </w:p>
    <w:p>
      <w:pPr>
        <w:pStyle w:val="3"/>
        <w:rPr>
          <w:rFonts w:hint="eastAsia"/>
          <w:lang w:val="en-US" w:eastAsia="zh-CN"/>
        </w:rPr>
      </w:pPr>
    </w:p>
    <w:p>
      <w:pPr>
        <w:pStyle w:val="6"/>
        <w:bidi w:val="0"/>
        <w:rPr>
          <w:rFonts w:hint="eastAsia" w:ascii="Arial" w:hAnsi="Arial" w:eastAsia="Arial"/>
          <w:b/>
          <w:color w:val="auto"/>
          <w:spacing w:val="0"/>
          <w:lang w:val="en-US" w:eastAsia="zh-CN"/>
        </w:rPr>
      </w:pPr>
      <w:r>
        <w:rPr>
          <w:rFonts w:hint="eastAsia" w:ascii="Arial" w:hAnsi="Arial" w:eastAsia="Arial"/>
          <w:b/>
          <w:color w:val="auto"/>
          <w:spacing w:val="0"/>
          <w:lang w:val="en-US" w:eastAsia="zh-CN"/>
        </w:rPr>
        <w:t>3   基本规定</w:t>
      </w:r>
      <w:bookmarkEnd w:id="9"/>
      <w:bookmarkEnd w:id="10"/>
      <w:bookmarkEnd w:id="11"/>
      <w:bookmarkEnd w:id="12"/>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 xml:space="preserve">  </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2"/>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3.0.</w:t>
      </w:r>
      <w:r>
        <w:rPr>
          <w:rFonts w:hint="eastAsia" w:ascii="宋体" w:hAnsi="宋体" w:eastAsia="宋体" w:cs="宋体"/>
          <w:color w:val="auto"/>
          <w:spacing w:val="0"/>
          <w:sz w:val="28"/>
          <w:szCs w:val="28"/>
          <w:lang w:val="en-US" w:eastAsia="zh-CN"/>
        </w:rPr>
        <w:t>1</w:t>
      </w:r>
      <w:r>
        <w:rPr>
          <w:rFonts w:hint="eastAsia" w:ascii="宋体" w:hAnsi="宋体" w:eastAsia="宋体" w:cs="宋体"/>
          <w:color w:val="auto"/>
          <w:spacing w:val="0"/>
          <w:sz w:val="28"/>
          <w:szCs w:val="28"/>
        </w:rPr>
        <w:t xml:space="preserve">   具有下列情形之一的建设工程是特殊建设工程:</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1   总建筑面积大于 20000</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position w:val="7"/>
          <w:sz w:val="28"/>
          <w:szCs w:val="28"/>
          <w:lang w:val="en-US" w:eastAsia="zh-CN"/>
        </w:rPr>
        <w:t xml:space="preserve"> </w:t>
      </w:r>
      <w:r>
        <w:rPr>
          <w:rFonts w:hint="eastAsia" w:ascii="宋体" w:hAnsi="宋体" w:eastAsia="宋体" w:cs="宋体"/>
          <w:color w:val="auto"/>
          <w:spacing w:val="0"/>
          <w:sz w:val="28"/>
          <w:szCs w:val="28"/>
        </w:rPr>
        <w:t>的体育场馆、会堂</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公共展览馆的展示厅</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博物馆的展示厅</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2   总建筑面积大于 15000</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position w:val="7"/>
          <w:sz w:val="28"/>
          <w:szCs w:val="28"/>
        </w:rPr>
        <w:t xml:space="preserve"> </w:t>
      </w:r>
      <w:r>
        <w:rPr>
          <w:rFonts w:hint="eastAsia" w:ascii="宋体" w:hAnsi="宋体" w:eastAsia="宋体" w:cs="宋体"/>
          <w:color w:val="auto"/>
          <w:spacing w:val="0"/>
          <w:sz w:val="28"/>
          <w:szCs w:val="28"/>
        </w:rPr>
        <w:t>的民用机场航站楼</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客运车站候车室、客运码头候船厅</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3   总建筑面积大于 10000</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position w:val="7"/>
          <w:sz w:val="28"/>
          <w:szCs w:val="28"/>
        </w:rPr>
        <w:t xml:space="preserve"> </w:t>
      </w:r>
      <w:r>
        <w:rPr>
          <w:rFonts w:hint="eastAsia" w:ascii="宋体" w:hAnsi="宋体" w:eastAsia="宋体" w:cs="宋体"/>
          <w:color w:val="auto"/>
          <w:spacing w:val="0"/>
          <w:sz w:val="28"/>
          <w:szCs w:val="28"/>
        </w:rPr>
        <w:t>的宾馆</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饭店、商场、市场</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4   总建筑面积大于 2500</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position w:val="7"/>
          <w:sz w:val="28"/>
          <w:szCs w:val="28"/>
        </w:rPr>
        <w:t xml:space="preserve"> </w:t>
      </w:r>
      <w:r>
        <w:rPr>
          <w:rFonts w:hint="eastAsia" w:ascii="宋体" w:hAnsi="宋体" w:eastAsia="宋体" w:cs="宋体"/>
          <w:color w:val="auto"/>
          <w:spacing w:val="0"/>
          <w:sz w:val="28"/>
          <w:szCs w:val="28"/>
        </w:rPr>
        <w:t>的</w:t>
      </w:r>
      <w:r>
        <w:rPr>
          <w:rFonts w:hint="eastAsia" w:ascii="宋体" w:hAnsi="宋体" w:eastAsia="宋体" w:cs="宋体"/>
          <w:color w:val="auto"/>
          <w:spacing w:val="0"/>
          <w:sz w:val="28"/>
          <w:szCs w:val="28"/>
          <w:lang w:val="en-US" w:eastAsia="zh-CN"/>
        </w:rPr>
        <w:t>下列</w:t>
      </w:r>
      <w:r>
        <w:rPr>
          <w:rFonts w:hint="eastAsia" w:ascii="宋体" w:hAnsi="宋体" w:eastAsia="宋体" w:cs="宋体"/>
          <w:color w:val="auto"/>
          <w:spacing w:val="0"/>
          <w:sz w:val="28"/>
          <w:szCs w:val="28"/>
          <w:lang w:eastAsia="zh-CN"/>
        </w:rPr>
        <w:t>任一场所：</w:t>
      </w:r>
      <w:r>
        <w:rPr>
          <w:rFonts w:hint="eastAsia" w:ascii="宋体" w:hAnsi="宋体" w:eastAsia="宋体" w:cs="宋体"/>
          <w:color w:val="auto"/>
          <w:spacing w:val="0"/>
          <w:sz w:val="28"/>
          <w:szCs w:val="28"/>
        </w:rPr>
        <w:t>影剧院</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公共图书馆的阅览室</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营业性室内健身、休闲场馆</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医院的门诊楼</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大学的教学楼</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图书馆</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食堂</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劳动密集型企业的生产加工车间</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寺庙、教堂</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注：</w:t>
      </w:r>
      <w:r>
        <w:rPr>
          <w:rFonts w:hint="eastAsia" w:ascii="宋体" w:hAnsi="宋体" w:eastAsia="宋体" w:cs="宋体"/>
          <w:color w:val="auto"/>
          <w:spacing w:val="0"/>
          <w:sz w:val="28"/>
          <w:szCs w:val="28"/>
          <w:lang w:eastAsia="zh-CN"/>
        </w:rPr>
        <w:t>劳动密集型</w:t>
      </w:r>
      <w:r>
        <w:rPr>
          <w:rFonts w:hint="eastAsia" w:ascii="宋体" w:hAnsi="宋体" w:eastAsia="宋体" w:cs="宋体"/>
          <w:color w:val="auto"/>
          <w:spacing w:val="0"/>
          <w:sz w:val="28"/>
          <w:szCs w:val="28"/>
          <w:lang w:val="en-US" w:eastAsia="zh-CN"/>
        </w:rPr>
        <w:t>企业是</w:t>
      </w:r>
      <w:r>
        <w:rPr>
          <w:rFonts w:hint="eastAsia" w:ascii="宋体" w:hAnsi="宋体" w:eastAsia="宋体" w:cs="宋体"/>
          <w:color w:val="auto"/>
          <w:spacing w:val="0"/>
          <w:sz w:val="28"/>
          <w:szCs w:val="28"/>
          <w:lang w:eastAsia="zh-CN"/>
        </w:rPr>
        <w:t>指：</w:t>
      </w:r>
      <w:r>
        <w:rPr>
          <w:rFonts w:hint="eastAsia" w:ascii="宋体" w:hAnsi="宋体" w:eastAsia="宋体" w:cs="宋体"/>
          <w:color w:val="auto"/>
          <w:spacing w:val="0"/>
          <w:sz w:val="28"/>
          <w:szCs w:val="28"/>
          <w:lang w:val="en-US" w:eastAsia="zh-CN"/>
        </w:rPr>
        <w:t>技术装备程度较低，劳动力需要量比较大的工业企业。包括</w:t>
      </w:r>
      <w:r>
        <w:rPr>
          <w:rFonts w:hint="eastAsia" w:ascii="宋体" w:hAnsi="宋体" w:eastAsia="宋体" w:cs="宋体"/>
          <w:color w:val="auto"/>
          <w:spacing w:val="0"/>
          <w:sz w:val="28"/>
          <w:szCs w:val="28"/>
          <w:lang w:eastAsia="zh-CN"/>
        </w:rPr>
        <w:t>服装、鞋帽、玩具、木制品、家具、塑料、食品</w:t>
      </w:r>
      <w:r>
        <w:rPr>
          <w:rFonts w:hint="eastAsia" w:ascii="宋体" w:hAnsi="宋体" w:eastAsia="宋体" w:cs="宋体"/>
          <w:color w:val="auto"/>
          <w:spacing w:val="0"/>
          <w:sz w:val="28"/>
          <w:szCs w:val="28"/>
          <w:lang w:val="en-US" w:eastAsia="zh-CN"/>
        </w:rPr>
        <w:t>生产</w:t>
      </w:r>
      <w:r>
        <w:rPr>
          <w:rFonts w:hint="eastAsia" w:ascii="宋体" w:hAnsi="宋体" w:eastAsia="宋体" w:cs="宋体"/>
          <w:color w:val="auto"/>
          <w:spacing w:val="0"/>
          <w:sz w:val="28"/>
          <w:szCs w:val="28"/>
          <w:lang w:eastAsia="zh-CN"/>
        </w:rPr>
        <w:t>加工和纺织、印染、印刷等企业。</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5   总建筑面积大于 1000</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position w:val="7"/>
          <w:sz w:val="28"/>
          <w:szCs w:val="28"/>
        </w:rPr>
        <w:t xml:space="preserve">  </w:t>
      </w:r>
      <w:r>
        <w:rPr>
          <w:rFonts w:hint="eastAsia" w:ascii="宋体" w:hAnsi="宋体" w:eastAsia="宋体" w:cs="宋体"/>
          <w:color w:val="auto"/>
          <w:spacing w:val="0"/>
          <w:sz w:val="28"/>
          <w:szCs w:val="28"/>
        </w:rPr>
        <w:t>的</w:t>
      </w:r>
      <w:r>
        <w:rPr>
          <w:rFonts w:hint="eastAsia" w:ascii="宋体" w:hAnsi="宋体" w:eastAsia="宋体" w:cs="宋体"/>
          <w:color w:val="auto"/>
          <w:spacing w:val="0"/>
          <w:sz w:val="28"/>
          <w:szCs w:val="28"/>
          <w:lang w:val="en-US" w:eastAsia="zh-CN"/>
        </w:rPr>
        <w:t>下列</w:t>
      </w:r>
      <w:r>
        <w:rPr>
          <w:rFonts w:hint="eastAsia" w:ascii="宋体" w:hAnsi="宋体" w:eastAsia="宋体" w:cs="宋体"/>
          <w:color w:val="auto"/>
          <w:spacing w:val="0"/>
          <w:sz w:val="28"/>
          <w:szCs w:val="28"/>
          <w:lang w:eastAsia="zh-CN"/>
        </w:rPr>
        <w:t>任一场所：</w:t>
      </w:r>
      <w:r>
        <w:rPr>
          <w:rFonts w:hint="eastAsia" w:ascii="宋体" w:hAnsi="宋体" w:eastAsia="宋体" w:cs="宋体"/>
          <w:color w:val="auto"/>
          <w:spacing w:val="0"/>
          <w:sz w:val="28"/>
          <w:szCs w:val="28"/>
        </w:rPr>
        <w:t>托儿所、幼儿园的儿童用房</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儿童游乐厅</w:t>
      </w:r>
      <w:r>
        <w:rPr>
          <w:rFonts w:hint="eastAsia" w:ascii="宋体" w:hAnsi="宋体" w:eastAsia="宋体" w:cs="宋体"/>
          <w:color w:val="0000FF"/>
          <w:spacing w:val="0"/>
          <w:sz w:val="28"/>
          <w:szCs w:val="28"/>
        </w:rPr>
        <w:t>等室内儿童活动场所</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养老院</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福利院</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 xml:space="preserve"> 医院</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疗养院的病房楼</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中小学校的教学楼、</w:t>
      </w:r>
      <w:r>
        <w:rPr>
          <w:rFonts w:hint="eastAsia" w:ascii="宋体" w:hAnsi="宋体" w:eastAsia="宋体" w:cs="宋体"/>
          <w:color w:val="auto"/>
          <w:spacing w:val="0"/>
          <w:sz w:val="28"/>
          <w:szCs w:val="28"/>
          <w:lang w:val="en-US" w:eastAsia="zh-CN"/>
        </w:rPr>
        <w:t>图</w:t>
      </w:r>
      <w:r>
        <w:rPr>
          <w:rFonts w:hint="eastAsia" w:ascii="宋体" w:hAnsi="宋体" w:eastAsia="宋体" w:cs="宋体"/>
          <w:color w:val="auto"/>
          <w:spacing w:val="0"/>
          <w:sz w:val="28"/>
          <w:szCs w:val="28"/>
        </w:rPr>
        <w:t>书馆、食堂</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学校的集体宿舍</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劳动密集型企业的员工集体宿舍</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6   总建筑面积大于 500</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position w:val="7"/>
          <w:sz w:val="28"/>
          <w:szCs w:val="28"/>
        </w:rPr>
        <w:t xml:space="preserve">  </w:t>
      </w:r>
      <w:r>
        <w:rPr>
          <w:rFonts w:hint="eastAsia" w:ascii="宋体" w:hAnsi="宋体" w:eastAsia="宋体" w:cs="宋体"/>
          <w:color w:val="auto"/>
          <w:spacing w:val="0"/>
          <w:sz w:val="28"/>
          <w:szCs w:val="28"/>
        </w:rPr>
        <w:t>的</w:t>
      </w:r>
      <w:r>
        <w:rPr>
          <w:rFonts w:hint="eastAsia" w:ascii="宋体" w:hAnsi="宋体" w:eastAsia="宋体" w:cs="宋体"/>
          <w:color w:val="auto"/>
          <w:spacing w:val="0"/>
          <w:sz w:val="28"/>
          <w:szCs w:val="28"/>
          <w:lang w:val="en-US" w:eastAsia="zh-CN"/>
        </w:rPr>
        <w:t>下列</w:t>
      </w:r>
      <w:r>
        <w:rPr>
          <w:rFonts w:hint="eastAsia" w:ascii="宋体" w:hAnsi="宋体" w:eastAsia="宋体" w:cs="宋体"/>
          <w:color w:val="auto"/>
          <w:spacing w:val="0"/>
          <w:sz w:val="28"/>
          <w:szCs w:val="28"/>
          <w:lang w:eastAsia="zh-CN"/>
        </w:rPr>
        <w:t>任一场所：</w:t>
      </w:r>
      <w:r>
        <w:rPr>
          <w:rFonts w:hint="eastAsia" w:ascii="宋体" w:hAnsi="宋体" w:eastAsia="宋体" w:cs="宋体"/>
          <w:color w:val="auto"/>
          <w:spacing w:val="0"/>
          <w:sz w:val="28"/>
          <w:szCs w:val="28"/>
        </w:rPr>
        <w:t>歌舞厅</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录像厅</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放映厅</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卡拉 0K 厅</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夜总会、游艺厅、桑拿浴室、网吧、酒吧</w:t>
      </w:r>
      <w:r>
        <w:rPr>
          <w:rFonts w:hint="eastAsia" w:ascii="宋体" w:hAnsi="宋体" w:eastAsia="宋体" w:cs="宋体"/>
          <w:color w:val="auto"/>
          <w:spacing w:val="0"/>
          <w:sz w:val="28"/>
          <w:szCs w:val="28"/>
          <w:lang w:eastAsia="zh-CN"/>
        </w:rPr>
        <w:t>、“剧本杀”、“密室逃脱”</w:t>
      </w:r>
      <w:r>
        <w:rPr>
          <w:rFonts w:hint="eastAsia" w:ascii="宋体" w:hAnsi="宋体" w:eastAsia="宋体" w:cs="宋体"/>
          <w:color w:val="0000FF"/>
          <w:spacing w:val="0"/>
          <w:sz w:val="28"/>
          <w:szCs w:val="28"/>
          <w:lang w:val="en-US" w:eastAsia="zh-CN"/>
        </w:rPr>
        <w:t>等</w:t>
      </w:r>
      <w:r>
        <w:rPr>
          <w:rFonts w:hint="eastAsia" w:ascii="宋体" w:hAnsi="宋体" w:eastAsia="宋体" w:cs="宋体"/>
          <w:color w:val="0000FF"/>
          <w:spacing w:val="0"/>
          <w:sz w:val="28"/>
          <w:szCs w:val="28"/>
          <w:lang w:eastAsia="zh-CN"/>
        </w:rPr>
        <w:t>娱乐活动</w:t>
      </w:r>
      <w:r>
        <w:rPr>
          <w:rFonts w:hint="eastAsia" w:ascii="宋体" w:hAnsi="宋体" w:eastAsia="宋体" w:cs="宋体"/>
          <w:color w:val="0000FF"/>
          <w:spacing w:val="0"/>
          <w:sz w:val="28"/>
          <w:szCs w:val="28"/>
          <w:lang w:val="en-US" w:eastAsia="zh-CN"/>
        </w:rPr>
        <w:t>场所</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sz w:val="28"/>
          <w:szCs w:val="28"/>
        </w:rPr>
        <w:t>具有娱乐功能的餐馆</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茶馆、咖啡厅</w:t>
      </w:r>
      <w:r>
        <w:rPr>
          <w:rFonts w:hint="eastAsia" w:ascii="宋体" w:hAnsi="宋体" w:eastAsia="宋体" w:cs="宋体"/>
          <w:color w:val="auto"/>
          <w:spacing w:val="0"/>
          <w:sz w:val="28"/>
          <w:szCs w:val="28"/>
          <w:lang w:val="en-US" w:eastAsia="zh-CN"/>
        </w:rPr>
        <w:t>等</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7</w:t>
      </w:r>
      <w:r>
        <w:rPr>
          <w:rFonts w:hint="eastAsia" w:ascii="宋体" w:hAnsi="宋体" w:eastAsia="宋体" w:cs="宋体"/>
          <w:color w:val="auto"/>
          <w:spacing w:val="0"/>
          <w:sz w:val="28"/>
          <w:szCs w:val="28"/>
          <w:lang w:eastAsia="zh-CN"/>
        </w:rPr>
        <w:t xml:space="preserve">   国家工程建设消防技术标准规定的一类高层住宅建筑；</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default"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   注：</w:t>
      </w:r>
      <w:r>
        <w:rPr>
          <w:rFonts w:hint="eastAsia" w:ascii="宋体" w:hAnsi="宋体" w:eastAsia="宋体" w:cs="宋体"/>
          <w:color w:val="auto"/>
          <w:spacing w:val="0"/>
          <w:sz w:val="28"/>
          <w:szCs w:val="28"/>
          <w:lang w:eastAsia="zh-CN"/>
        </w:rPr>
        <w:t>一类高层住宅建筑</w:t>
      </w:r>
      <w:r>
        <w:rPr>
          <w:rFonts w:hint="eastAsia" w:ascii="宋体" w:hAnsi="宋体" w:eastAsia="宋体" w:cs="宋体"/>
          <w:color w:val="auto"/>
          <w:spacing w:val="0"/>
          <w:sz w:val="28"/>
          <w:szCs w:val="28"/>
          <w:lang w:val="en-US" w:eastAsia="zh-CN"/>
        </w:rPr>
        <w:t>是</w:t>
      </w:r>
      <w:r>
        <w:rPr>
          <w:rFonts w:hint="eastAsia" w:ascii="宋体" w:hAnsi="宋体" w:eastAsia="宋体" w:cs="宋体"/>
          <w:color w:val="auto"/>
          <w:spacing w:val="0"/>
          <w:sz w:val="28"/>
          <w:szCs w:val="28"/>
          <w:lang w:eastAsia="zh-CN"/>
        </w:rPr>
        <w:t>指建筑高度大于54m的住宅建筑，包括设置商业服务网点的住宅建筑。</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8   城市轨道交通</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隧道工程</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大型发电、变配电工程</w:t>
      </w:r>
      <w:r>
        <w:rPr>
          <w:rFonts w:hint="eastAsia" w:ascii="宋体" w:hAnsi="宋体" w:eastAsia="宋体" w:cs="宋体"/>
          <w:color w:val="auto"/>
          <w:spacing w:val="0"/>
          <w:sz w:val="28"/>
          <w:szCs w:val="28"/>
          <w:lang w:eastAsia="zh-CN"/>
        </w:rPr>
        <w:t>；</w:t>
      </w:r>
    </w:p>
    <w:p>
      <w:pPr>
        <w:numPr>
          <w:ilvl w:val="0"/>
          <w:numId w:val="0"/>
        </w:numPr>
        <w:kinsoku/>
        <w:spacing w:line="480" w:lineRule="exact"/>
        <w:ind w:leftChars="0" w:firstLine="1120" w:firstLineChars="400"/>
        <w:jc w:val="both"/>
        <w:rPr>
          <w:rFonts w:hint="eastAsia" w:ascii="宋体" w:hAnsi="宋体" w:eastAsia="宋体" w:cs="宋体"/>
          <w:color w:val="auto"/>
          <w:sz w:val="28"/>
          <w:szCs w:val="28"/>
          <w:lang w:eastAsia="zh-CN"/>
        </w:rPr>
      </w:pPr>
      <w:r>
        <w:rPr>
          <w:rFonts w:hint="eastAsia" w:ascii="宋体" w:hAnsi="宋体" w:eastAsia="宋体" w:cs="宋体"/>
          <w:color w:val="auto"/>
          <w:spacing w:val="0"/>
          <w:sz w:val="28"/>
          <w:szCs w:val="28"/>
          <w:lang w:val="en-US" w:eastAsia="zh-CN"/>
        </w:rPr>
        <w:t>注：</w:t>
      </w:r>
      <w:r>
        <w:rPr>
          <w:rFonts w:hint="eastAsia" w:ascii="宋体" w:hAnsi="宋体" w:eastAsia="宋体" w:cs="宋体"/>
          <w:color w:val="auto"/>
          <w:spacing w:val="0"/>
          <w:sz w:val="28"/>
          <w:szCs w:val="28"/>
        </w:rPr>
        <w:t>330千伏及以上变电站工程属于大型变配电工程</w:t>
      </w:r>
      <w:r>
        <w:rPr>
          <w:rFonts w:hint="eastAsia" w:ascii="宋体" w:hAnsi="宋体" w:eastAsia="宋体" w:cs="宋体"/>
          <w:color w:val="auto"/>
          <w:spacing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default" w:ascii="宋体" w:hAnsi="宋体" w:eastAsia="宋体" w:cs="宋体"/>
          <w:color w:val="auto"/>
          <w:spacing w:val="0"/>
          <w:sz w:val="28"/>
          <w:szCs w:val="28"/>
          <w:lang w:eastAsia="zh-CN"/>
        </w:rPr>
      </w:pPr>
      <w:r>
        <w:rPr>
          <w:rFonts w:hint="default" w:ascii="宋体" w:hAnsi="宋体" w:eastAsia="宋体" w:cs="宋体"/>
          <w:color w:val="auto"/>
          <w:spacing w:val="0"/>
          <w:sz w:val="28"/>
          <w:szCs w:val="28"/>
        </w:rPr>
        <w:t>9   生产</w:t>
      </w:r>
      <w:r>
        <w:rPr>
          <w:rFonts w:hint="default" w:ascii="宋体" w:hAnsi="宋体" w:eastAsia="宋体" w:cs="宋体"/>
          <w:color w:val="auto"/>
          <w:spacing w:val="0"/>
          <w:sz w:val="28"/>
          <w:szCs w:val="28"/>
          <w:lang w:eastAsia="zh-CN"/>
        </w:rPr>
        <w:t>、</w:t>
      </w:r>
      <w:r>
        <w:rPr>
          <w:rFonts w:hint="default" w:ascii="宋体" w:hAnsi="宋体" w:eastAsia="宋体" w:cs="宋体"/>
          <w:color w:val="auto"/>
          <w:spacing w:val="0"/>
          <w:sz w:val="28"/>
          <w:szCs w:val="28"/>
        </w:rPr>
        <w:t>储存</w:t>
      </w:r>
      <w:r>
        <w:rPr>
          <w:rFonts w:hint="default" w:ascii="宋体" w:hAnsi="宋体" w:eastAsia="宋体" w:cs="宋体"/>
          <w:color w:val="auto"/>
          <w:spacing w:val="0"/>
          <w:sz w:val="28"/>
          <w:szCs w:val="28"/>
          <w:lang w:eastAsia="zh-CN"/>
        </w:rPr>
        <w:t>、</w:t>
      </w:r>
      <w:r>
        <w:rPr>
          <w:rFonts w:hint="default" w:ascii="宋体" w:hAnsi="宋体" w:eastAsia="宋体" w:cs="宋体"/>
          <w:color w:val="auto"/>
          <w:spacing w:val="0"/>
          <w:sz w:val="28"/>
          <w:szCs w:val="28"/>
        </w:rPr>
        <w:t>装卸易燃易爆危险物品的工厂</w:t>
      </w:r>
      <w:r>
        <w:rPr>
          <w:rFonts w:hint="default" w:ascii="宋体" w:hAnsi="宋体" w:eastAsia="宋体" w:cs="宋体"/>
          <w:color w:val="auto"/>
          <w:spacing w:val="0"/>
          <w:sz w:val="28"/>
          <w:szCs w:val="28"/>
          <w:lang w:eastAsia="zh-CN"/>
        </w:rPr>
        <w:t>、</w:t>
      </w:r>
      <w:r>
        <w:rPr>
          <w:rFonts w:hint="default" w:ascii="宋体" w:hAnsi="宋体" w:eastAsia="宋体" w:cs="宋体"/>
          <w:color w:val="auto"/>
          <w:spacing w:val="0"/>
          <w:sz w:val="28"/>
          <w:szCs w:val="28"/>
        </w:rPr>
        <w:t>仓库和专用车 站、码头</w:t>
      </w:r>
      <w:r>
        <w:rPr>
          <w:rFonts w:hint="default" w:ascii="宋体" w:hAnsi="宋体" w:eastAsia="宋体" w:cs="宋体"/>
          <w:color w:val="auto"/>
          <w:spacing w:val="0"/>
          <w:sz w:val="28"/>
          <w:szCs w:val="28"/>
          <w:lang w:eastAsia="zh-CN"/>
        </w:rPr>
        <w:t>，</w:t>
      </w:r>
      <w:r>
        <w:rPr>
          <w:rFonts w:hint="default" w:ascii="宋体" w:hAnsi="宋体" w:eastAsia="宋体" w:cs="宋体"/>
          <w:color w:val="auto"/>
          <w:spacing w:val="0"/>
          <w:sz w:val="28"/>
          <w:szCs w:val="28"/>
        </w:rPr>
        <w:t>易燃易爆气体和液体的充装站</w:t>
      </w:r>
      <w:r>
        <w:rPr>
          <w:rFonts w:hint="default" w:ascii="宋体" w:hAnsi="宋体" w:eastAsia="宋体" w:cs="宋体"/>
          <w:color w:val="auto"/>
          <w:spacing w:val="0"/>
          <w:sz w:val="28"/>
          <w:szCs w:val="28"/>
          <w:lang w:eastAsia="zh-CN"/>
        </w:rPr>
        <w:t>、</w:t>
      </w:r>
      <w:r>
        <w:rPr>
          <w:rFonts w:hint="default" w:ascii="宋体" w:hAnsi="宋体" w:eastAsia="宋体" w:cs="宋体"/>
          <w:color w:val="auto"/>
          <w:spacing w:val="0"/>
          <w:sz w:val="28"/>
          <w:szCs w:val="28"/>
        </w:rPr>
        <w:t>供应站、调压站</w:t>
      </w:r>
      <w:r>
        <w:rPr>
          <w:rFonts w:hint="default" w:ascii="宋体" w:hAnsi="宋体" w:eastAsia="宋体" w:cs="宋体"/>
          <w:color w:val="auto"/>
          <w:spacing w:val="0"/>
          <w:sz w:val="28"/>
          <w:szCs w:val="28"/>
          <w:lang w:eastAsia="zh-CN"/>
        </w:rPr>
        <w:t>；</w:t>
      </w:r>
    </w:p>
    <w:p>
      <w:pPr>
        <w:kinsoku/>
        <w:spacing w:line="480" w:lineRule="exact"/>
        <w:ind w:firstLine="1120" w:firstLineChars="4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注：</w:t>
      </w:r>
      <w:r>
        <w:rPr>
          <w:rFonts w:hint="eastAsia" w:ascii="宋体" w:hAnsi="宋体" w:eastAsia="宋体" w:cs="宋体"/>
          <w:color w:val="auto"/>
          <w:spacing w:val="0"/>
          <w:sz w:val="28"/>
          <w:szCs w:val="28"/>
        </w:rPr>
        <w:t>易燃易爆危险物品</w:t>
      </w:r>
      <w:r>
        <w:rPr>
          <w:rFonts w:hint="eastAsia" w:ascii="宋体" w:hAnsi="宋体" w:eastAsia="宋体" w:cs="宋体"/>
          <w:color w:val="auto"/>
          <w:spacing w:val="0"/>
          <w:sz w:val="28"/>
          <w:szCs w:val="28"/>
          <w:lang w:val="en-US" w:eastAsia="zh-CN"/>
        </w:rPr>
        <w:t>参照</w:t>
      </w:r>
      <w:r>
        <w:rPr>
          <w:rFonts w:hint="eastAsia" w:ascii="宋体" w:hAnsi="宋体" w:eastAsia="宋体" w:cs="宋体"/>
          <w:color w:val="auto"/>
          <w:sz w:val="28"/>
          <w:szCs w:val="28"/>
          <w:lang w:val="en-US" w:eastAsia="zh-CN"/>
        </w:rPr>
        <w:t>国家应急管理部研究中心编制的《易燃易爆物质和物品参考名录》确定</w:t>
      </w:r>
      <w:r>
        <w:rPr>
          <w:rFonts w:hint="eastAsia" w:ascii="宋体" w:hAnsi="宋体" w:eastAsia="宋体" w:cs="宋体"/>
          <w:color w:val="auto"/>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10  国家机关办公楼、电力调度楼</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电信楼</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邮政楼</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防灾指挥调度楼</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广播电视楼、档案楼</w:t>
      </w:r>
      <w:r>
        <w:rPr>
          <w:rFonts w:hint="eastAsia" w:ascii="宋体" w:hAnsi="宋体" w:eastAsia="宋体" w:cs="宋体"/>
          <w:color w:val="auto"/>
          <w:spacing w:val="0"/>
          <w:sz w:val="28"/>
          <w:szCs w:val="28"/>
          <w:lang w:eastAsia="zh-CN"/>
        </w:rPr>
        <w:t>；</w:t>
      </w:r>
    </w:p>
    <w:p>
      <w:pPr>
        <w:pStyle w:val="3"/>
        <w:keepNext w:val="0"/>
        <w:keepLines w:val="0"/>
        <w:pageBreakBefore w:val="0"/>
        <w:widowControl/>
        <w:kinsoku/>
        <w:wordWrap/>
        <w:overflowPunct/>
        <w:topLinePunct w:val="0"/>
        <w:autoSpaceDE w:val="0"/>
        <w:autoSpaceDN w:val="0"/>
        <w:bidi w:val="0"/>
        <w:adjustRightInd w:val="0"/>
        <w:snapToGrid w:val="0"/>
        <w:spacing w:after="0" w:line="480" w:lineRule="exact"/>
        <w:ind w:left="0" w:right="0" w:firstLine="1120" w:firstLineChars="400"/>
        <w:jc w:val="both"/>
        <w:textAlignment w:val="baseline"/>
        <w:rPr>
          <w:rFonts w:hint="eastAsia" w:ascii="宋体" w:hAnsi="宋体" w:eastAsia="宋体" w:cs="宋体"/>
          <w:snapToGrid w:val="0"/>
          <w:color w:val="auto"/>
          <w:spacing w:val="0"/>
          <w:kern w:val="0"/>
          <w:sz w:val="28"/>
          <w:szCs w:val="28"/>
          <w:lang w:val="en-US" w:eastAsia="zh-CN"/>
        </w:rPr>
      </w:pPr>
      <w:r>
        <w:rPr>
          <w:rFonts w:hint="eastAsia" w:ascii="宋体" w:hAnsi="宋体" w:eastAsia="宋体" w:cs="宋体"/>
          <w:color w:val="auto"/>
          <w:spacing w:val="0"/>
          <w:sz w:val="28"/>
          <w:szCs w:val="28"/>
          <w:lang w:val="en-US" w:eastAsia="zh-CN"/>
        </w:rPr>
        <w:t>注：</w:t>
      </w:r>
      <w:r>
        <w:rPr>
          <w:rFonts w:hint="eastAsia" w:ascii="宋体" w:hAnsi="宋体" w:eastAsia="宋体" w:cs="宋体"/>
          <w:snapToGrid w:val="0"/>
          <w:color w:val="auto"/>
          <w:spacing w:val="0"/>
          <w:kern w:val="0"/>
          <w:sz w:val="28"/>
          <w:szCs w:val="28"/>
        </w:rPr>
        <w:t>国家机关办公楼是指党的机关、人大机关、行政机关、政协机关、监察机关、审判机关、检察机关以及工会、共青团、妇联等人民团体和参照公务员法管理的事业单位的办公用房；电力调度楼、电信楼、邮政楼、防灾指挥调度楼、广播电视楼、档案楼是指用于开展电力调度、电信业务、邮政业务、防灾指挥调度、广播电视业务、档案管理等的办公用房</w:t>
      </w:r>
      <w:r>
        <w:rPr>
          <w:rFonts w:hint="eastAsia" w:ascii="宋体" w:hAnsi="宋体" w:eastAsia="宋体" w:cs="宋体"/>
          <w:snapToGrid w:val="0"/>
          <w:color w:val="auto"/>
          <w:spacing w:val="0"/>
          <w:kern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11</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rPr>
        <w:t>设有本条第 1-6 项所列情形的建设工程</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12</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rPr>
        <w:t>本条第10、第11项规定以外的单体建筑面积大于40000</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sz w:val="28"/>
          <w:szCs w:val="28"/>
        </w:rPr>
        <w:t>或者建筑高度超过 50m 的公共建筑</w:t>
      </w:r>
      <w:r>
        <w:rPr>
          <w:rFonts w:hint="eastAsia" w:ascii="宋体" w:hAnsi="宋体" w:eastAsia="宋体" w:cs="宋体"/>
          <w:color w:val="auto"/>
          <w:spacing w:val="0"/>
          <w:sz w:val="28"/>
          <w:szCs w:val="28"/>
          <w:lang w:eastAsia="zh-CN"/>
        </w:rPr>
        <w:t>；</w:t>
      </w:r>
    </w:p>
    <w:p>
      <w:pPr>
        <w:pStyle w:val="3"/>
        <w:ind w:firstLine="560"/>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13  1000㎡以上的地下单体建筑（车库除外）；</w:t>
      </w:r>
    </w:p>
    <w:p>
      <w:pPr>
        <w:pStyle w:val="3"/>
        <w:ind w:firstLine="560"/>
        <w:rPr>
          <w:rFonts w:hint="default"/>
          <w:color w:val="auto"/>
          <w:lang w:val="en-US" w:eastAsia="zh-CN"/>
        </w:rPr>
      </w:pPr>
      <w:r>
        <w:rPr>
          <w:rFonts w:hint="eastAsia" w:ascii="宋体" w:hAnsi="宋体" w:eastAsia="宋体" w:cs="宋体"/>
          <w:color w:val="auto"/>
          <w:spacing w:val="0"/>
          <w:sz w:val="28"/>
          <w:szCs w:val="28"/>
          <w:lang w:val="en-US" w:eastAsia="zh-CN"/>
        </w:rPr>
        <w:t>14  国家、省重点建设工程。</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2"/>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3.0.</w:t>
      </w:r>
      <w:r>
        <w:rPr>
          <w:rFonts w:hint="eastAsia" w:ascii="宋体" w:hAnsi="宋体" w:eastAsia="宋体" w:cs="宋体"/>
          <w:color w:val="auto"/>
          <w:spacing w:val="0"/>
          <w:sz w:val="28"/>
          <w:szCs w:val="28"/>
          <w:lang w:val="en-US" w:eastAsia="zh-CN"/>
        </w:rPr>
        <w:t>2</w:t>
      </w:r>
      <w:r>
        <w:rPr>
          <w:rFonts w:hint="eastAsia" w:ascii="宋体" w:hAnsi="宋体" w:eastAsia="宋体" w:cs="宋体"/>
          <w:color w:val="auto"/>
          <w:spacing w:val="0"/>
          <w:sz w:val="28"/>
          <w:szCs w:val="28"/>
        </w:rPr>
        <w:t xml:space="preserve">   特殊建设工程实行消防验收制度</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特殊建设工程未经消防验收或者消防验收不合格的</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禁止投</w:t>
      </w:r>
      <w:r>
        <w:rPr>
          <w:rFonts w:hint="eastAsia" w:ascii="宋体" w:hAnsi="宋体" w:eastAsia="宋体" w:cs="宋体"/>
          <w:color w:val="auto"/>
          <w:spacing w:val="0"/>
          <w:sz w:val="28"/>
          <w:szCs w:val="28"/>
          <w:lang w:val="en-US" w:eastAsia="zh-CN"/>
        </w:rPr>
        <w:t>入</w:t>
      </w:r>
      <w:r>
        <w:rPr>
          <w:rFonts w:hint="eastAsia" w:ascii="宋体" w:hAnsi="宋体" w:eastAsia="宋体" w:cs="宋体"/>
          <w:color w:val="auto"/>
          <w:spacing w:val="0"/>
          <w:sz w:val="28"/>
          <w:szCs w:val="28"/>
        </w:rPr>
        <w:t>使用。</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3.0.</w:t>
      </w:r>
      <w:r>
        <w:rPr>
          <w:rFonts w:hint="eastAsia" w:ascii="宋体" w:hAnsi="宋体" w:eastAsia="宋体" w:cs="宋体"/>
          <w:color w:val="auto"/>
          <w:spacing w:val="0"/>
          <w:sz w:val="28"/>
          <w:szCs w:val="28"/>
          <w:lang w:val="en-US" w:eastAsia="zh-CN"/>
        </w:rPr>
        <w:t>3</w:t>
      </w:r>
      <w:r>
        <w:rPr>
          <w:rFonts w:hint="eastAsia" w:ascii="宋体" w:hAnsi="宋体" w:eastAsia="宋体" w:cs="宋体"/>
          <w:color w:val="auto"/>
          <w:spacing w:val="0"/>
          <w:sz w:val="28"/>
          <w:szCs w:val="28"/>
        </w:rPr>
        <w:t xml:space="preserve">   其他建设工程实行备案抽查制度</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经依法抽查不合格的</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 xml:space="preserve"> 应当停止使用。</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5"/>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3.0.</w:t>
      </w: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 xml:space="preserve"> </w:t>
      </w:r>
      <w:r>
        <w:rPr>
          <w:rFonts w:hint="eastAsia" w:ascii="宋体" w:hAnsi="宋体" w:eastAsia="宋体" w:cs="宋体"/>
          <w:color w:val="auto"/>
          <w:spacing w:val="0"/>
          <w:sz w:val="28"/>
          <w:szCs w:val="28"/>
          <w:lang w:val="en-US" w:eastAsia="zh-CN"/>
        </w:rPr>
        <w:t xml:space="preserve">  跨县（市、区）行政区域房屋建筑和市政基础设施工程消防验收和备案、抽查工作，以及跨市州行政区域建设工程消防验收和备案、抽查工作，由该建设工程所跨行政区域消防验收主管部门的共同上一级主管部门指定负责。涉及消防验收行政审批权力委托下放的，按照相关文件执行。</w:t>
      </w:r>
      <w:r>
        <w:rPr>
          <w:rFonts w:hint="eastAsia" w:ascii="宋体" w:hAnsi="宋体" w:eastAsia="宋体" w:cs="宋体"/>
          <w:color w:val="auto"/>
          <w:spacing w:val="0"/>
          <w:sz w:val="28"/>
          <w:szCs w:val="28"/>
        </w:rPr>
        <w:t xml:space="preserve"> </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7"/>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3.0.</w:t>
      </w:r>
      <w:r>
        <w:rPr>
          <w:rFonts w:hint="eastAsia" w:ascii="宋体" w:hAnsi="宋体" w:eastAsia="宋体" w:cs="宋体"/>
          <w:color w:val="auto"/>
          <w:spacing w:val="0"/>
          <w:sz w:val="28"/>
          <w:szCs w:val="28"/>
          <w:lang w:val="en-US" w:eastAsia="zh-CN"/>
        </w:rPr>
        <w:t>5</w:t>
      </w:r>
      <w:r>
        <w:rPr>
          <w:rFonts w:hint="eastAsia" w:ascii="宋体" w:hAnsi="宋体" w:eastAsia="宋体" w:cs="宋体"/>
          <w:color w:val="auto"/>
          <w:spacing w:val="0"/>
          <w:sz w:val="28"/>
          <w:szCs w:val="28"/>
        </w:rPr>
        <w:t xml:space="preserve">   消防验收主管部门应当依法公开建设工程消防验收</w:t>
      </w:r>
      <w:r>
        <w:rPr>
          <w:rFonts w:hint="eastAsia" w:ascii="宋体" w:hAnsi="宋体" w:eastAsia="宋体" w:cs="宋体"/>
          <w:color w:val="auto"/>
          <w:spacing w:val="0"/>
          <w:sz w:val="28"/>
          <w:szCs w:val="28"/>
          <w:lang w:val="en-US" w:eastAsia="zh-CN"/>
        </w:rPr>
        <w:t>和备案、抽查的</w:t>
      </w:r>
      <w:r>
        <w:rPr>
          <w:rFonts w:hint="eastAsia" w:ascii="宋体" w:hAnsi="宋体" w:eastAsia="宋体" w:cs="宋体"/>
          <w:color w:val="auto"/>
          <w:spacing w:val="0"/>
          <w:sz w:val="28"/>
          <w:szCs w:val="28"/>
        </w:rPr>
        <w:t>办理事项、办理要件</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办理流程以及办理结果等信息</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3.0.</w:t>
      </w:r>
      <w:r>
        <w:rPr>
          <w:rFonts w:hint="eastAsia" w:ascii="宋体" w:hAnsi="宋体" w:eastAsia="宋体" w:cs="宋体"/>
          <w:color w:val="auto"/>
          <w:spacing w:val="0"/>
          <w:sz w:val="28"/>
          <w:szCs w:val="28"/>
          <w:lang w:val="en-US" w:eastAsia="zh-CN"/>
        </w:rPr>
        <w:t>6</w:t>
      </w:r>
      <w:r>
        <w:rPr>
          <w:rFonts w:hint="eastAsia" w:ascii="宋体" w:hAnsi="宋体" w:eastAsia="宋体" w:cs="宋体"/>
          <w:color w:val="auto"/>
          <w:spacing w:val="0"/>
          <w:sz w:val="28"/>
          <w:szCs w:val="28"/>
        </w:rPr>
        <w:t xml:space="preserve">  消防验收主管部门可以委托具备相应能力的技术服务机构</w:t>
      </w:r>
      <w:r>
        <w:rPr>
          <w:rFonts w:hint="eastAsia" w:ascii="宋体" w:hAnsi="宋体" w:eastAsia="宋体" w:cs="宋体"/>
          <w:color w:val="auto"/>
          <w:spacing w:val="0"/>
          <w:sz w:val="28"/>
          <w:szCs w:val="28"/>
          <w:lang w:val="en-US" w:eastAsia="zh-CN"/>
        </w:rPr>
        <w:t>或所属工程质量监督机构</w:t>
      </w:r>
      <w:r>
        <w:rPr>
          <w:rFonts w:hint="eastAsia" w:ascii="宋体" w:hAnsi="宋体" w:eastAsia="宋体" w:cs="宋体"/>
          <w:color w:val="auto"/>
          <w:spacing w:val="0"/>
          <w:sz w:val="28"/>
          <w:szCs w:val="28"/>
        </w:rPr>
        <w:t>开展建设工程的消防设施检测</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现场评定工作</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并形成意见或者报告，作为出具特殊建设工程消防验收意见的技术支撑依据，</w:t>
      </w:r>
      <w:r>
        <w:rPr>
          <w:rFonts w:hint="eastAsia" w:ascii="宋体" w:hAnsi="宋体" w:eastAsia="宋体" w:cs="宋体"/>
          <w:color w:val="auto"/>
          <w:spacing w:val="0"/>
          <w:sz w:val="28"/>
          <w:szCs w:val="28"/>
        </w:rPr>
        <w:t>受委托的技术服务机构不得与项目参建单位有利害关系</w:t>
      </w:r>
      <w:r>
        <w:rPr>
          <w:rFonts w:hint="eastAsia" w:ascii="宋体" w:hAnsi="宋体" w:eastAsia="宋体" w:cs="宋体"/>
          <w:color w:val="auto"/>
          <w:spacing w:val="0"/>
          <w:sz w:val="28"/>
          <w:szCs w:val="28"/>
          <w:lang w:eastAsia="zh-CN"/>
        </w:rPr>
        <w:t>，技术服务</w:t>
      </w:r>
      <w:r>
        <w:rPr>
          <w:rFonts w:hint="eastAsia" w:ascii="宋体" w:hAnsi="宋体" w:eastAsia="宋体" w:cs="宋体"/>
          <w:color w:val="auto"/>
          <w:spacing w:val="0"/>
          <w:sz w:val="28"/>
          <w:szCs w:val="28"/>
          <w:lang w:val="en-US" w:eastAsia="zh-CN"/>
        </w:rPr>
        <w:t>委托</w:t>
      </w:r>
      <w:r>
        <w:rPr>
          <w:rFonts w:hint="eastAsia" w:ascii="宋体" w:hAnsi="宋体" w:eastAsia="宋体" w:cs="宋体"/>
          <w:color w:val="auto"/>
          <w:spacing w:val="0"/>
          <w:sz w:val="28"/>
          <w:szCs w:val="28"/>
          <w:lang w:eastAsia="zh-CN"/>
        </w:rPr>
        <w:t>合同</w:t>
      </w:r>
      <w:r>
        <w:rPr>
          <w:rFonts w:hint="eastAsia" w:ascii="宋体" w:hAnsi="宋体" w:eastAsia="宋体" w:cs="宋体"/>
          <w:color w:val="auto"/>
          <w:spacing w:val="0"/>
          <w:sz w:val="28"/>
          <w:szCs w:val="28"/>
          <w:lang w:val="en-US" w:eastAsia="zh-CN"/>
        </w:rPr>
        <w:t>或技术服务委托书</w:t>
      </w:r>
      <w:r>
        <w:rPr>
          <w:rFonts w:hint="eastAsia" w:ascii="宋体" w:hAnsi="宋体" w:eastAsia="宋体" w:cs="宋体"/>
          <w:color w:val="auto"/>
          <w:spacing w:val="0"/>
          <w:sz w:val="28"/>
          <w:szCs w:val="28"/>
          <w:lang w:eastAsia="zh-CN"/>
        </w:rPr>
        <w:t>中应明确</w:t>
      </w:r>
      <w:r>
        <w:rPr>
          <w:rFonts w:hint="eastAsia" w:ascii="宋体" w:hAnsi="宋体" w:eastAsia="宋体" w:cs="宋体"/>
          <w:color w:val="auto"/>
          <w:spacing w:val="0"/>
          <w:sz w:val="28"/>
          <w:szCs w:val="28"/>
          <w:lang w:val="en-US" w:eastAsia="zh-CN"/>
        </w:rPr>
        <w:t>相关</w:t>
      </w:r>
      <w:r>
        <w:rPr>
          <w:rFonts w:hint="eastAsia" w:ascii="宋体" w:hAnsi="宋体" w:eastAsia="宋体" w:cs="宋体"/>
          <w:color w:val="auto"/>
          <w:spacing w:val="0"/>
          <w:sz w:val="28"/>
          <w:szCs w:val="28"/>
          <w:lang w:eastAsia="zh-CN"/>
        </w:rPr>
        <w:t>法律责任。</w:t>
      </w:r>
    </w:p>
    <w:p>
      <w:pPr>
        <w:keepNext w:val="0"/>
        <w:keepLines w:val="0"/>
        <w:pageBreakBefore w:val="0"/>
        <w:widowControl/>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消防验收主管部门可</w:t>
      </w:r>
      <w:r>
        <w:rPr>
          <w:rFonts w:hint="eastAsia" w:ascii="宋体" w:hAnsi="宋体" w:eastAsia="宋体" w:cs="宋体"/>
          <w:color w:val="auto"/>
          <w:spacing w:val="0"/>
          <w:sz w:val="28"/>
          <w:szCs w:val="28"/>
          <w:lang w:val="en-US" w:eastAsia="zh-CN"/>
        </w:rPr>
        <w:t>从本级以及上级</w:t>
      </w:r>
      <w:r>
        <w:rPr>
          <w:rFonts w:hint="eastAsia" w:ascii="宋体" w:hAnsi="宋体" w:eastAsia="宋体" w:cs="宋体"/>
          <w:color w:val="auto"/>
          <w:spacing w:val="0"/>
          <w:sz w:val="28"/>
          <w:szCs w:val="28"/>
        </w:rPr>
        <w:t>消防验收主管部门</w:t>
      </w:r>
      <w:r>
        <w:rPr>
          <w:rFonts w:hint="eastAsia" w:ascii="宋体" w:hAnsi="宋体" w:eastAsia="宋体" w:cs="宋体"/>
          <w:color w:val="auto"/>
          <w:spacing w:val="0"/>
          <w:sz w:val="28"/>
          <w:szCs w:val="28"/>
          <w:lang w:val="en-US" w:eastAsia="zh-CN"/>
        </w:rPr>
        <w:t>建立的消防</w:t>
      </w:r>
      <w:r>
        <w:rPr>
          <w:rFonts w:hint="eastAsia" w:ascii="宋体" w:hAnsi="宋体" w:eastAsia="宋体" w:cs="宋体"/>
          <w:color w:val="auto"/>
          <w:spacing w:val="0"/>
          <w:sz w:val="28"/>
          <w:szCs w:val="28"/>
        </w:rPr>
        <w:t>专家</w:t>
      </w:r>
      <w:r>
        <w:rPr>
          <w:rFonts w:hint="eastAsia" w:ascii="宋体" w:hAnsi="宋体" w:eastAsia="宋体" w:cs="宋体"/>
          <w:color w:val="auto"/>
          <w:spacing w:val="0"/>
          <w:sz w:val="28"/>
          <w:szCs w:val="28"/>
          <w:lang w:val="en-US" w:eastAsia="zh-CN"/>
        </w:rPr>
        <w:t>库抽取</w:t>
      </w:r>
      <w:r>
        <w:rPr>
          <w:rFonts w:hint="eastAsia" w:ascii="宋体" w:hAnsi="宋体" w:eastAsia="宋体" w:cs="宋体"/>
          <w:color w:val="auto"/>
          <w:spacing w:val="0"/>
          <w:sz w:val="28"/>
          <w:szCs w:val="28"/>
        </w:rPr>
        <w:t>与项目参建单位无利害关系的</w:t>
      </w:r>
      <w:r>
        <w:rPr>
          <w:rFonts w:hint="eastAsia" w:ascii="宋体" w:hAnsi="宋体" w:eastAsia="宋体" w:cs="宋体"/>
          <w:color w:val="auto"/>
          <w:spacing w:val="0"/>
          <w:sz w:val="28"/>
          <w:szCs w:val="28"/>
          <w:lang w:val="en-US" w:eastAsia="zh-CN"/>
        </w:rPr>
        <w:t>专家</w:t>
      </w:r>
      <w:r>
        <w:rPr>
          <w:rFonts w:hint="eastAsia" w:ascii="宋体" w:hAnsi="宋体" w:eastAsia="宋体" w:cs="宋体"/>
          <w:color w:val="auto"/>
          <w:spacing w:val="0"/>
          <w:sz w:val="28"/>
          <w:szCs w:val="28"/>
        </w:rPr>
        <w:t>协助参与消防验收工作</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14"/>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3.0.</w:t>
      </w:r>
      <w:r>
        <w:rPr>
          <w:rFonts w:hint="eastAsia" w:ascii="宋体" w:hAnsi="宋体" w:eastAsia="宋体" w:cs="宋体"/>
          <w:color w:val="auto"/>
          <w:spacing w:val="0"/>
          <w:sz w:val="28"/>
          <w:szCs w:val="28"/>
          <w:lang w:val="en-US" w:eastAsia="zh-CN"/>
        </w:rPr>
        <w:t>7</w:t>
      </w:r>
      <w:r>
        <w:rPr>
          <w:rFonts w:hint="eastAsia" w:ascii="宋体" w:hAnsi="宋体" w:eastAsia="宋体" w:cs="宋体"/>
          <w:color w:val="auto"/>
          <w:spacing w:val="0"/>
          <w:sz w:val="28"/>
          <w:szCs w:val="28"/>
        </w:rPr>
        <w:t xml:space="preserve">   技术服务机构或所属</w:t>
      </w:r>
      <w:r>
        <w:rPr>
          <w:rFonts w:hint="eastAsia" w:ascii="宋体" w:hAnsi="宋体" w:eastAsia="宋体" w:cs="宋体"/>
          <w:color w:val="auto"/>
          <w:spacing w:val="0"/>
          <w:sz w:val="28"/>
          <w:szCs w:val="28"/>
          <w:lang w:val="en-US" w:eastAsia="zh-CN"/>
        </w:rPr>
        <w:t>工程</w:t>
      </w:r>
      <w:r>
        <w:rPr>
          <w:rFonts w:hint="eastAsia" w:ascii="宋体" w:hAnsi="宋体" w:eastAsia="宋体" w:cs="宋体"/>
          <w:color w:val="auto"/>
          <w:spacing w:val="0"/>
          <w:sz w:val="28"/>
          <w:szCs w:val="28"/>
        </w:rPr>
        <w:t>质量监督机构应当按照建设工程法律法规、国家及地方工程建设消防技术标准和国家、湖南省有关消防验收规定提供服务，并对出具的意见或者报告负责。协助参与消防验收专家的职责按相应专家库管理办法有关规定执行。</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3.0.</w:t>
      </w:r>
      <w:r>
        <w:rPr>
          <w:rFonts w:hint="eastAsia" w:ascii="宋体" w:hAnsi="宋体" w:eastAsia="宋体" w:cs="宋体"/>
          <w:color w:val="auto"/>
          <w:spacing w:val="0"/>
          <w:sz w:val="28"/>
          <w:szCs w:val="28"/>
          <w:lang w:val="en-US" w:eastAsia="zh-CN"/>
        </w:rPr>
        <w:t>8</w:t>
      </w:r>
      <w:r>
        <w:rPr>
          <w:rFonts w:hint="eastAsia" w:ascii="宋体" w:hAnsi="宋体" w:eastAsia="宋体" w:cs="宋体"/>
          <w:color w:val="auto"/>
          <w:spacing w:val="0"/>
          <w:sz w:val="28"/>
          <w:szCs w:val="28"/>
        </w:rPr>
        <w:t xml:space="preserve">  消防验收主管部门对违规出具虚假或失实报告的技术服务机构</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应依法依规进行处理。</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1"/>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3.0.</w:t>
      </w:r>
      <w:r>
        <w:rPr>
          <w:rFonts w:hint="eastAsia" w:ascii="宋体" w:hAnsi="宋体" w:eastAsia="宋体" w:cs="宋体"/>
          <w:color w:val="auto"/>
          <w:spacing w:val="0"/>
          <w:sz w:val="28"/>
          <w:szCs w:val="28"/>
          <w:lang w:val="en-US" w:eastAsia="zh-CN"/>
        </w:rPr>
        <w:t>9</w:t>
      </w:r>
      <w:r>
        <w:rPr>
          <w:rFonts w:hint="eastAsia" w:ascii="宋体" w:hAnsi="宋体" w:eastAsia="宋体" w:cs="宋体"/>
          <w:color w:val="auto"/>
          <w:spacing w:val="0"/>
          <w:sz w:val="28"/>
          <w:szCs w:val="28"/>
        </w:rPr>
        <w:t xml:space="preserve">   消防验收主管部门应当运用互联网技术等信息化手段开展消防验收</w:t>
      </w:r>
      <w:r>
        <w:rPr>
          <w:rFonts w:hint="eastAsia" w:ascii="宋体" w:hAnsi="宋体" w:eastAsia="宋体" w:cs="宋体"/>
          <w:color w:val="auto"/>
          <w:spacing w:val="0"/>
          <w:sz w:val="28"/>
          <w:szCs w:val="28"/>
          <w:lang w:val="en-US" w:eastAsia="zh-CN"/>
        </w:rPr>
        <w:t>和</w:t>
      </w:r>
      <w:r>
        <w:rPr>
          <w:rFonts w:hint="eastAsia" w:ascii="宋体" w:hAnsi="宋体" w:eastAsia="宋体" w:cs="宋体"/>
          <w:color w:val="auto"/>
          <w:spacing w:val="0"/>
          <w:sz w:val="28"/>
          <w:szCs w:val="28"/>
        </w:rPr>
        <w:t>备案</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抽查工作</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建立健全有关单位和从业人 员的信用管理制度</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不断提升政务服务水平</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湖南</w:t>
      </w:r>
      <w:r>
        <w:rPr>
          <w:rFonts w:hint="eastAsia" w:ascii="宋体" w:hAnsi="宋体" w:eastAsia="宋体" w:cs="宋体"/>
          <w:color w:val="auto"/>
          <w:spacing w:val="0"/>
          <w:sz w:val="28"/>
          <w:szCs w:val="28"/>
          <w:lang w:eastAsia="zh-CN"/>
        </w:rPr>
        <w:t>省住房和城乡建设厅负责建设“湖南省工程建设项目审批管理系统”</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以下</w:t>
      </w:r>
      <w:r>
        <w:rPr>
          <w:rFonts w:hint="eastAsia" w:ascii="宋体" w:hAnsi="宋体" w:eastAsia="宋体" w:cs="宋体"/>
          <w:color w:val="auto"/>
          <w:spacing w:val="0"/>
          <w:sz w:val="28"/>
          <w:szCs w:val="28"/>
          <w:highlight w:val="none"/>
          <w:lang w:eastAsia="zh-CN"/>
        </w:rPr>
        <w:t>简称</w:t>
      </w:r>
      <w:r>
        <w:rPr>
          <w:rFonts w:hint="eastAsia" w:ascii="宋体" w:hAnsi="宋体" w:eastAsia="宋体" w:cs="宋体"/>
          <w:color w:val="auto"/>
          <w:spacing w:val="0"/>
          <w:sz w:val="28"/>
          <w:szCs w:val="28"/>
          <w:highlight w:val="none"/>
          <w:lang w:val="en-US" w:eastAsia="zh-CN"/>
        </w:rPr>
        <w:t>工程</w:t>
      </w:r>
      <w:r>
        <w:rPr>
          <w:rFonts w:hint="eastAsia" w:ascii="宋体" w:hAnsi="宋体" w:eastAsia="宋体" w:cs="宋体"/>
          <w:color w:val="auto"/>
          <w:spacing w:val="0"/>
          <w:sz w:val="28"/>
          <w:szCs w:val="28"/>
          <w:highlight w:val="none"/>
          <w:lang w:eastAsia="zh-CN"/>
        </w:rPr>
        <w:t>审批系统</w:t>
      </w:r>
      <w:r>
        <w:rPr>
          <w:rFonts w:hint="eastAsia" w:ascii="宋体" w:hAnsi="宋体" w:eastAsia="宋体" w:cs="宋体"/>
          <w:color w:val="auto"/>
          <w:spacing w:val="0"/>
          <w:sz w:val="28"/>
          <w:szCs w:val="28"/>
          <w:lang w:eastAsia="zh-CN"/>
        </w:rPr>
        <w:t>，网址：http://www.hntzxm.gov.cn）</w:t>
      </w:r>
      <w:r>
        <w:rPr>
          <w:rFonts w:hint="eastAsia" w:ascii="宋体" w:hAnsi="宋体" w:eastAsia="宋体" w:cs="宋体"/>
          <w:color w:val="auto"/>
          <w:spacing w:val="0"/>
          <w:sz w:val="28"/>
          <w:szCs w:val="28"/>
          <w:highlight w:val="none"/>
          <w:lang w:val="en-US" w:eastAsia="zh-CN"/>
        </w:rPr>
        <w:t>有关功能</w:t>
      </w:r>
      <w:r>
        <w:rPr>
          <w:rFonts w:hint="eastAsia" w:ascii="宋体" w:hAnsi="宋体" w:eastAsia="宋体" w:cs="宋体"/>
          <w:color w:val="auto"/>
          <w:spacing w:val="0"/>
          <w:sz w:val="28"/>
          <w:szCs w:val="28"/>
          <w:lang w:eastAsia="zh-CN"/>
        </w:rPr>
        <w:t>和“湖南省建设工程消防验收和备案抽查管理系统”（以下简称消防</w:t>
      </w:r>
      <w:r>
        <w:rPr>
          <w:rFonts w:hint="eastAsia" w:ascii="宋体" w:hAnsi="宋体" w:eastAsia="宋体" w:cs="宋体"/>
          <w:color w:val="auto"/>
          <w:spacing w:val="0"/>
          <w:sz w:val="28"/>
          <w:szCs w:val="28"/>
          <w:lang w:val="en-US" w:eastAsia="zh-CN"/>
        </w:rPr>
        <w:t>验收</w:t>
      </w:r>
      <w:r>
        <w:rPr>
          <w:rFonts w:hint="eastAsia" w:ascii="宋体" w:hAnsi="宋体" w:eastAsia="宋体" w:cs="宋体"/>
          <w:color w:val="auto"/>
          <w:spacing w:val="0"/>
          <w:sz w:val="28"/>
          <w:szCs w:val="28"/>
          <w:lang w:eastAsia="zh-CN"/>
        </w:rPr>
        <w:t>管理系统，网址：http://hnxfys.hunanjs.gov.cn/index.html），为建设单位提供在线申报建设工程消防验收、备案服务，为消防验收主管部门提供在线建设工程消防验收</w:t>
      </w:r>
      <w:r>
        <w:rPr>
          <w:rFonts w:hint="eastAsia" w:ascii="宋体" w:hAnsi="宋体" w:eastAsia="宋体" w:cs="宋体"/>
          <w:color w:val="auto"/>
          <w:spacing w:val="0"/>
          <w:sz w:val="28"/>
          <w:szCs w:val="28"/>
          <w:lang w:val="en-US" w:eastAsia="zh-CN"/>
        </w:rPr>
        <w:t>和</w:t>
      </w:r>
      <w:r>
        <w:rPr>
          <w:rFonts w:hint="eastAsia" w:ascii="宋体" w:hAnsi="宋体" w:eastAsia="宋体" w:cs="宋体"/>
          <w:color w:val="auto"/>
          <w:spacing w:val="0"/>
          <w:sz w:val="28"/>
          <w:szCs w:val="28"/>
          <w:lang w:eastAsia="zh-CN"/>
        </w:rPr>
        <w:t>备案</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sz w:val="28"/>
          <w:szCs w:val="28"/>
          <w:lang w:eastAsia="zh-CN"/>
        </w:rPr>
        <w:t>抽查及归档等服务。</w:t>
      </w:r>
    </w:p>
    <w:p>
      <w:pPr>
        <w:pStyle w:val="3"/>
        <w:keepNext w:val="0"/>
        <w:keepLines w:val="0"/>
        <w:pageBreakBefore w:val="0"/>
        <w:widowControl/>
        <w:kinsoku/>
        <w:wordWrap/>
        <w:overflowPunct/>
        <w:topLinePunct w:val="0"/>
        <w:autoSpaceDE w:val="0"/>
        <w:autoSpaceDN w:val="0"/>
        <w:bidi w:val="0"/>
        <w:adjustRightInd w:val="0"/>
        <w:snapToGrid w:val="0"/>
        <w:spacing w:after="0" w:line="480" w:lineRule="exact"/>
        <w:ind w:left="0" w:right="0"/>
        <w:jc w:val="both"/>
        <w:textAlignment w:val="baseline"/>
        <w:rPr>
          <w:rFonts w:hint="eastAsia" w:ascii="宋体" w:hAnsi="宋体" w:eastAsia="宋体" w:cs="宋体"/>
          <w:snapToGrid w:val="0"/>
          <w:color w:val="auto"/>
          <w:spacing w:val="0"/>
          <w:kern w:val="0"/>
          <w:sz w:val="28"/>
          <w:szCs w:val="28"/>
          <w:lang w:val="en-US" w:eastAsia="zh-CN"/>
        </w:rPr>
      </w:pP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snapToGrid w:val="0"/>
          <w:color w:val="auto"/>
          <w:spacing w:val="0"/>
          <w:kern w:val="0"/>
          <w:sz w:val="28"/>
          <w:szCs w:val="28"/>
          <w:highlight w:val="none"/>
          <w:lang w:val="en-US" w:eastAsia="zh-CN"/>
        </w:rPr>
        <w:t>对于属于房屋建筑和市政工程类别的特殊建设工程项目，建设单位应通过工程审批系统申请办理竣工联合验收，对于不属于房屋建筑和市政工程类别的特殊建设工程项目，建设单位可通过消防验收管理系统申请办理消防验收。对于属于房屋建筑和市政工程类别的其他建设工程项目，建设单位应通过工程审批系统申请办理消防备案，对于不属于房屋建筑和市政工程类别的其他建设工程项目，建设单位可通过消防验收管理系统申请办理消防备案。</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1"/>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 xml:space="preserve">3.0.10  </w:t>
      </w:r>
      <w:r>
        <w:rPr>
          <w:rFonts w:hint="eastAsia" w:ascii="宋体" w:hAnsi="宋体" w:eastAsia="宋体" w:cs="宋体"/>
          <w:color w:val="auto"/>
          <w:spacing w:val="0"/>
          <w:sz w:val="28"/>
          <w:szCs w:val="28"/>
          <w:lang w:eastAsia="zh-CN"/>
        </w:rPr>
        <w:t xml:space="preserve"> 各级消防验收主管部门应安排</w:t>
      </w:r>
      <w:r>
        <w:rPr>
          <w:rFonts w:hint="eastAsia" w:ascii="宋体" w:hAnsi="宋体" w:eastAsia="宋体" w:cs="宋体"/>
          <w:color w:val="auto"/>
          <w:spacing w:val="0"/>
          <w:sz w:val="28"/>
          <w:szCs w:val="28"/>
          <w:lang w:val="en-US" w:eastAsia="zh-CN"/>
        </w:rPr>
        <w:t>本部门在编工作</w:t>
      </w:r>
      <w:r>
        <w:rPr>
          <w:rFonts w:hint="eastAsia" w:ascii="宋体" w:hAnsi="宋体" w:eastAsia="宋体" w:cs="宋体"/>
          <w:color w:val="auto"/>
          <w:spacing w:val="0"/>
          <w:sz w:val="28"/>
          <w:szCs w:val="28"/>
          <w:lang w:eastAsia="zh-CN"/>
        </w:rPr>
        <w:t>人员具体负责消防验收</w:t>
      </w:r>
      <w:r>
        <w:rPr>
          <w:rFonts w:hint="eastAsia" w:ascii="宋体" w:hAnsi="宋体" w:eastAsia="宋体" w:cs="宋体"/>
          <w:color w:val="auto"/>
          <w:spacing w:val="0"/>
          <w:sz w:val="28"/>
          <w:szCs w:val="28"/>
          <w:lang w:val="en-US" w:eastAsia="zh-CN"/>
        </w:rPr>
        <w:t>和</w:t>
      </w:r>
      <w:r>
        <w:rPr>
          <w:rFonts w:hint="eastAsia" w:ascii="宋体" w:hAnsi="宋体" w:eastAsia="宋体" w:cs="宋体"/>
          <w:color w:val="auto"/>
          <w:spacing w:val="0"/>
          <w:sz w:val="28"/>
          <w:szCs w:val="28"/>
          <w:lang w:eastAsia="zh-CN"/>
        </w:rPr>
        <w:t>备案、抽查工作，并根据行政审批程序设立受理、承办、复核、审批四个岗位，其中受理岗位</w:t>
      </w:r>
      <w:r>
        <w:rPr>
          <w:rFonts w:hint="eastAsia" w:ascii="宋体" w:hAnsi="宋体" w:eastAsia="宋体" w:cs="宋体"/>
          <w:color w:val="auto"/>
          <w:spacing w:val="0"/>
          <w:sz w:val="28"/>
          <w:szCs w:val="28"/>
          <w:lang w:val="en-US" w:eastAsia="zh-CN"/>
        </w:rPr>
        <w:t>可</w:t>
      </w:r>
      <w:r>
        <w:rPr>
          <w:rFonts w:hint="eastAsia" w:ascii="宋体" w:hAnsi="宋体" w:eastAsia="宋体" w:cs="宋体"/>
          <w:color w:val="auto"/>
          <w:spacing w:val="0"/>
          <w:sz w:val="28"/>
          <w:szCs w:val="28"/>
          <w:lang w:eastAsia="zh-CN"/>
        </w:rPr>
        <w:t>由各地政务服务中心的受理窗口工作人员兼任, 承办岗位由消防验收主管部门负责消防验收的科（处、股）室工作人员担任，复核岗位由消防验收主管部门负责消防验收的科（处、股）室负责人担任，审批岗位由消防验收主管部门的分管领导担任。承办、</w:t>
      </w:r>
      <w:r>
        <w:rPr>
          <w:rFonts w:hint="eastAsia" w:ascii="宋体" w:hAnsi="宋体" w:eastAsia="宋体" w:cs="宋体"/>
          <w:color w:val="auto"/>
          <w:spacing w:val="0"/>
          <w:sz w:val="28"/>
          <w:szCs w:val="28"/>
          <w:lang w:val="en-US" w:eastAsia="zh-CN"/>
        </w:rPr>
        <w:t>复核</w:t>
      </w:r>
      <w:r>
        <w:rPr>
          <w:rFonts w:hint="eastAsia" w:ascii="宋体" w:hAnsi="宋体" w:eastAsia="宋体" w:cs="宋体"/>
          <w:color w:val="auto"/>
          <w:spacing w:val="0"/>
          <w:sz w:val="28"/>
          <w:szCs w:val="28"/>
          <w:lang w:eastAsia="zh-CN"/>
        </w:rPr>
        <w:t>岗位的人员需具备与消防验收有关的专业基础知识。</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 xml:space="preserve">1  </w:t>
      </w:r>
      <w:r>
        <w:rPr>
          <w:rFonts w:hint="eastAsia" w:ascii="宋体" w:hAnsi="宋体" w:eastAsia="宋体" w:cs="宋体"/>
          <w:color w:val="auto"/>
          <w:spacing w:val="0"/>
          <w:sz w:val="28"/>
          <w:szCs w:val="28"/>
          <w:lang w:eastAsia="zh-CN"/>
        </w:rPr>
        <w:t>受理人工作职责：对申报材料进行形式审查。形式审查不合格的出具不予受理凭证，并一次性告知需要补正的内容及期限。形式审查合格的应</w:t>
      </w:r>
      <w:r>
        <w:rPr>
          <w:rFonts w:hint="eastAsia" w:ascii="宋体" w:hAnsi="宋体" w:eastAsia="宋体" w:cs="宋体"/>
          <w:color w:val="auto"/>
          <w:spacing w:val="0"/>
          <w:sz w:val="28"/>
          <w:szCs w:val="28"/>
          <w:lang w:val="en-US" w:eastAsia="zh-CN"/>
        </w:rPr>
        <w:t>予以</w:t>
      </w:r>
      <w:r>
        <w:rPr>
          <w:rFonts w:hint="eastAsia" w:ascii="宋体" w:hAnsi="宋体" w:eastAsia="宋体" w:cs="宋体"/>
          <w:color w:val="auto"/>
          <w:spacing w:val="0"/>
          <w:sz w:val="28"/>
          <w:szCs w:val="28"/>
          <w:lang w:eastAsia="zh-CN"/>
        </w:rPr>
        <w:t>受理</w:t>
      </w:r>
      <w:r>
        <w:rPr>
          <w:rFonts w:hint="eastAsia" w:ascii="宋体" w:hAnsi="宋体" w:eastAsia="宋体" w:cs="宋体"/>
          <w:color w:val="auto"/>
          <w:spacing w:val="0"/>
          <w:sz w:val="28"/>
          <w:szCs w:val="28"/>
          <w:lang w:val="en-US" w:eastAsia="zh-CN"/>
        </w:rPr>
        <w:t>并</w:t>
      </w:r>
      <w:r>
        <w:rPr>
          <w:rFonts w:hint="eastAsia" w:ascii="宋体" w:hAnsi="宋体" w:eastAsia="宋体" w:cs="宋体"/>
          <w:color w:val="auto"/>
          <w:spacing w:val="0"/>
          <w:sz w:val="28"/>
          <w:szCs w:val="28"/>
          <w:lang w:eastAsia="zh-CN"/>
        </w:rPr>
        <w:t>出具受理凭证。</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 xml:space="preserve">2  </w:t>
      </w:r>
      <w:r>
        <w:rPr>
          <w:rFonts w:hint="eastAsia" w:ascii="宋体" w:hAnsi="宋体" w:eastAsia="宋体" w:cs="宋体"/>
          <w:color w:val="auto"/>
          <w:spacing w:val="0"/>
          <w:sz w:val="28"/>
          <w:szCs w:val="28"/>
          <w:lang w:eastAsia="zh-CN"/>
        </w:rPr>
        <w:t>承办人工作职责：对消防验收、备案申请资料进行审查；对备案项目在“消防验收管理系统”随机抽</w:t>
      </w:r>
      <w:r>
        <w:rPr>
          <w:rFonts w:hint="eastAsia" w:ascii="宋体" w:hAnsi="宋体" w:eastAsia="宋体" w:cs="宋体"/>
          <w:color w:val="auto"/>
          <w:spacing w:val="0"/>
          <w:sz w:val="28"/>
          <w:szCs w:val="28"/>
          <w:lang w:val="en-US" w:eastAsia="zh-CN"/>
        </w:rPr>
        <w:t>取</w:t>
      </w:r>
      <w:r>
        <w:rPr>
          <w:rFonts w:hint="eastAsia" w:ascii="宋体" w:hAnsi="宋体" w:eastAsia="宋体" w:cs="宋体"/>
          <w:color w:val="auto"/>
          <w:spacing w:val="0"/>
          <w:sz w:val="28"/>
          <w:szCs w:val="28"/>
          <w:lang w:eastAsia="zh-CN"/>
        </w:rPr>
        <w:t>确定</w:t>
      </w:r>
      <w:r>
        <w:rPr>
          <w:rFonts w:hint="eastAsia" w:ascii="宋体" w:hAnsi="宋体" w:eastAsia="宋体" w:cs="宋体"/>
          <w:color w:val="auto"/>
          <w:spacing w:val="0"/>
          <w:sz w:val="28"/>
          <w:szCs w:val="28"/>
          <w:lang w:val="en-US" w:eastAsia="zh-CN"/>
        </w:rPr>
        <w:t>是否为</w:t>
      </w:r>
      <w:r>
        <w:rPr>
          <w:rFonts w:hint="eastAsia" w:ascii="宋体" w:hAnsi="宋体" w:eastAsia="宋体" w:cs="宋体"/>
          <w:color w:val="auto"/>
          <w:spacing w:val="0"/>
          <w:sz w:val="28"/>
          <w:szCs w:val="28"/>
          <w:lang w:eastAsia="zh-CN"/>
        </w:rPr>
        <w:t>检查</w:t>
      </w:r>
      <w:r>
        <w:rPr>
          <w:rFonts w:hint="eastAsia" w:ascii="宋体" w:hAnsi="宋体" w:eastAsia="宋体" w:cs="宋体"/>
          <w:color w:val="auto"/>
          <w:spacing w:val="0"/>
          <w:sz w:val="28"/>
          <w:szCs w:val="28"/>
          <w:lang w:val="en-US" w:eastAsia="zh-CN"/>
        </w:rPr>
        <w:t>项目</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并</w:t>
      </w:r>
      <w:r>
        <w:rPr>
          <w:rFonts w:hint="eastAsia" w:ascii="宋体" w:hAnsi="宋体" w:eastAsia="宋体" w:cs="宋体"/>
          <w:color w:val="auto"/>
          <w:spacing w:val="0"/>
          <w:sz w:val="28"/>
          <w:szCs w:val="28"/>
          <w:lang w:eastAsia="zh-CN"/>
        </w:rPr>
        <w:t>即时向社会公告；制定现场评定工作方案</w:t>
      </w:r>
      <w:r>
        <w:rPr>
          <w:rFonts w:hint="eastAsia" w:ascii="宋体" w:hAnsi="宋体" w:eastAsia="宋体" w:cs="宋体"/>
          <w:color w:val="auto"/>
          <w:spacing w:val="0"/>
          <w:sz w:val="28"/>
          <w:szCs w:val="28"/>
          <w:lang w:val="en-US" w:eastAsia="zh-CN"/>
        </w:rPr>
        <w:t>或审核技术服务机构制定的现场评定工作方案</w:t>
      </w:r>
      <w:r>
        <w:rPr>
          <w:rFonts w:hint="eastAsia" w:ascii="宋体" w:hAnsi="宋体" w:eastAsia="宋体" w:cs="宋体"/>
          <w:color w:val="auto"/>
          <w:spacing w:val="0"/>
          <w:sz w:val="28"/>
          <w:szCs w:val="28"/>
          <w:lang w:eastAsia="zh-CN"/>
        </w:rPr>
        <w:t>，组织现场评定；向复核人呈报承办意见；在规定时间内进行档案</w:t>
      </w:r>
      <w:r>
        <w:rPr>
          <w:rFonts w:hint="eastAsia" w:ascii="宋体" w:hAnsi="宋体" w:eastAsia="宋体" w:cs="宋体"/>
          <w:color w:val="auto"/>
          <w:spacing w:val="0"/>
          <w:sz w:val="28"/>
          <w:szCs w:val="28"/>
          <w:lang w:val="en-US" w:eastAsia="zh-CN"/>
        </w:rPr>
        <w:t>资料</w:t>
      </w:r>
      <w:r>
        <w:rPr>
          <w:rFonts w:hint="eastAsia" w:ascii="宋体" w:hAnsi="宋体" w:eastAsia="宋体" w:cs="宋体"/>
          <w:color w:val="auto"/>
          <w:spacing w:val="0"/>
          <w:sz w:val="28"/>
          <w:szCs w:val="28"/>
          <w:lang w:eastAsia="zh-CN"/>
        </w:rPr>
        <w:t>收集、整理、上传</w:t>
      </w:r>
      <w:r>
        <w:rPr>
          <w:rFonts w:hint="eastAsia" w:ascii="宋体" w:hAnsi="宋体" w:eastAsia="宋体" w:cs="宋体"/>
          <w:color w:val="auto"/>
          <w:spacing w:val="0"/>
          <w:sz w:val="28"/>
          <w:szCs w:val="28"/>
          <w:lang w:val="en-US" w:eastAsia="zh-CN"/>
        </w:rPr>
        <w:t>和</w:t>
      </w:r>
      <w:r>
        <w:rPr>
          <w:rFonts w:hint="eastAsia" w:ascii="宋体" w:hAnsi="宋体" w:eastAsia="宋体" w:cs="宋体"/>
          <w:color w:val="auto"/>
          <w:spacing w:val="0"/>
          <w:sz w:val="28"/>
          <w:szCs w:val="28"/>
          <w:lang w:eastAsia="zh-CN"/>
        </w:rPr>
        <w:t>归档。</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 xml:space="preserve">3  </w:t>
      </w:r>
      <w:r>
        <w:rPr>
          <w:rFonts w:hint="eastAsia" w:ascii="宋体" w:hAnsi="宋体" w:eastAsia="宋体" w:cs="宋体"/>
          <w:color w:val="auto"/>
          <w:spacing w:val="0"/>
          <w:sz w:val="28"/>
          <w:szCs w:val="28"/>
          <w:lang w:eastAsia="zh-CN"/>
        </w:rPr>
        <w:t>复核人工作职责：确定消防验收</w:t>
      </w:r>
      <w:r>
        <w:rPr>
          <w:rFonts w:hint="eastAsia" w:ascii="宋体" w:hAnsi="宋体" w:eastAsia="宋体" w:cs="宋体"/>
          <w:color w:val="auto"/>
          <w:spacing w:val="0"/>
          <w:sz w:val="28"/>
          <w:szCs w:val="28"/>
          <w:lang w:val="en-US" w:eastAsia="zh-CN"/>
        </w:rPr>
        <w:t>和</w:t>
      </w:r>
      <w:r>
        <w:rPr>
          <w:rFonts w:hint="eastAsia" w:ascii="宋体" w:hAnsi="宋体" w:eastAsia="宋体" w:cs="宋体"/>
          <w:color w:val="auto"/>
          <w:spacing w:val="0"/>
          <w:sz w:val="28"/>
          <w:szCs w:val="28"/>
          <w:lang w:eastAsia="zh-CN"/>
        </w:rPr>
        <w:t>备案</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sz w:val="28"/>
          <w:szCs w:val="28"/>
          <w:lang w:eastAsia="zh-CN"/>
        </w:rPr>
        <w:t>抽查承办人；审定现场评定工作方案，</w:t>
      </w:r>
      <w:r>
        <w:rPr>
          <w:rFonts w:hint="eastAsia" w:ascii="宋体" w:hAnsi="宋体" w:eastAsia="宋体" w:cs="宋体"/>
          <w:color w:val="auto"/>
          <w:spacing w:val="0"/>
          <w:sz w:val="28"/>
          <w:szCs w:val="28"/>
          <w:lang w:val="en-US" w:eastAsia="zh-CN"/>
        </w:rPr>
        <w:t>指导监督</w:t>
      </w:r>
      <w:r>
        <w:rPr>
          <w:rFonts w:hint="eastAsia" w:ascii="宋体" w:hAnsi="宋体" w:eastAsia="宋体" w:cs="宋体"/>
          <w:color w:val="auto"/>
          <w:spacing w:val="0"/>
          <w:sz w:val="28"/>
          <w:szCs w:val="28"/>
          <w:lang w:eastAsia="zh-CN"/>
        </w:rPr>
        <w:t>现场评定</w:t>
      </w:r>
      <w:r>
        <w:rPr>
          <w:rFonts w:hint="eastAsia" w:ascii="宋体" w:hAnsi="宋体" w:eastAsia="宋体" w:cs="宋体"/>
          <w:color w:val="auto"/>
          <w:spacing w:val="0"/>
          <w:sz w:val="28"/>
          <w:szCs w:val="28"/>
          <w:lang w:val="en-US" w:eastAsia="zh-CN"/>
        </w:rPr>
        <w:t>工作</w:t>
      </w:r>
      <w:r>
        <w:rPr>
          <w:rFonts w:hint="eastAsia" w:ascii="宋体" w:hAnsi="宋体" w:eastAsia="宋体" w:cs="宋体"/>
          <w:color w:val="auto"/>
          <w:spacing w:val="0"/>
          <w:sz w:val="28"/>
          <w:szCs w:val="28"/>
          <w:lang w:eastAsia="zh-CN"/>
        </w:rPr>
        <w:t>；对消防验收</w:t>
      </w:r>
      <w:r>
        <w:rPr>
          <w:rFonts w:hint="eastAsia" w:ascii="宋体" w:hAnsi="宋体" w:eastAsia="宋体" w:cs="宋体"/>
          <w:color w:val="auto"/>
          <w:spacing w:val="0"/>
          <w:sz w:val="28"/>
          <w:szCs w:val="28"/>
          <w:lang w:val="en-US" w:eastAsia="zh-CN"/>
        </w:rPr>
        <w:t>和</w:t>
      </w:r>
      <w:r>
        <w:rPr>
          <w:rFonts w:hint="eastAsia" w:ascii="宋体" w:hAnsi="宋体" w:eastAsia="宋体" w:cs="宋体"/>
          <w:color w:val="auto"/>
          <w:spacing w:val="0"/>
          <w:sz w:val="28"/>
          <w:szCs w:val="28"/>
          <w:lang w:eastAsia="zh-CN"/>
        </w:rPr>
        <w:t>备案</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sz w:val="28"/>
          <w:szCs w:val="28"/>
          <w:lang w:eastAsia="zh-CN"/>
        </w:rPr>
        <w:t>抽查的</w:t>
      </w:r>
      <w:r>
        <w:rPr>
          <w:rFonts w:hint="eastAsia" w:ascii="宋体" w:hAnsi="宋体" w:eastAsia="宋体" w:cs="宋体"/>
          <w:color w:val="auto"/>
          <w:spacing w:val="0"/>
          <w:sz w:val="28"/>
          <w:szCs w:val="28"/>
          <w:lang w:val="en-US" w:eastAsia="zh-CN"/>
        </w:rPr>
        <w:t>工作</w:t>
      </w:r>
      <w:r>
        <w:rPr>
          <w:rFonts w:hint="eastAsia" w:ascii="宋体" w:hAnsi="宋体" w:eastAsia="宋体" w:cs="宋体"/>
          <w:color w:val="auto"/>
          <w:spacing w:val="0"/>
          <w:sz w:val="28"/>
          <w:szCs w:val="28"/>
          <w:lang w:eastAsia="zh-CN"/>
        </w:rPr>
        <w:t>程序、</w:t>
      </w:r>
      <w:r>
        <w:rPr>
          <w:rFonts w:hint="eastAsia" w:ascii="宋体" w:hAnsi="宋体" w:eastAsia="宋体" w:cs="宋体"/>
          <w:color w:val="auto"/>
          <w:spacing w:val="0"/>
          <w:sz w:val="28"/>
          <w:szCs w:val="28"/>
          <w:lang w:val="en-US" w:eastAsia="zh-CN"/>
        </w:rPr>
        <w:t>现场评定报告以及承办人呈报的承办意见进行</w:t>
      </w:r>
      <w:r>
        <w:rPr>
          <w:rFonts w:hint="eastAsia" w:ascii="宋体" w:hAnsi="宋体" w:eastAsia="宋体" w:cs="宋体"/>
          <w:color w:val="auto"/>
          <w:spacing w:val="0"/>
          <w:sz w:val="28"/>
          <w:szCs w:val="28"/>
          <w:lang w:eastAsia="zh-CN"/>
        </w:rPr>
        <w:t>合法</w:t>
      </w:r>
      <w:r>
        <w:rPr>
          <w:rFonts w:hint="eastAsia" w:ascii="宋体" w:hAnsi="宋体" w:eastAsia="宋体" w:cs="宋体"/>
          <w:color w:val="auto"/>
          <w:spacing w:val="0"/>
          <w:sz w:val="28"/>
          <w:szCs w:val="28"/>
          <w:lang w:val="en-US" w:eastAsia="zh-CN"/>
        </w:rPr>
        <w:t>合规</w:t>
      </w:r>
      <w:r>
        <w:rPr>
          <w:rFonts w:hint="eastAsia" w:ascii="宋体" w:hAnsi="宋体" w:eastAsia="宋体" w:cs="宋体"/>
          <w:color w:val="auto"/>
          <w:spacing w:val="0"/>
          <w:sz w:val="28"/>
          <w:szCs w:val="28"/>
          <w:lang w:eastAsia="zh-CN"/>
        </w:rPr>
        <w:t>性复核，复核</w:t>
      </w:r>
      <w:r>
        <w:rPr>
          <w:rFonts w:hint="eastAsia" w:ascii="宋体" w:hAnsi="宋体" w:eastAsia="宋体" w:cs="宋体"/>
          <w:color w:val="auto"/>
          <w:spacing w:val="0"/>
          <w:sz w:val="28"/>
          <w:szCs w:val="28"/>
          <w:lang w:val="en-US" w:eastAsia="zh-CN"/>
        </w:rPr>
        <w:t>意见为</w:t>
      </w:r>
      <w:r>
        <w:rPr>
          <w:rFonts w:hint="eastAsia" w:ascii="宋体" w:hAnsi="宋体" w:eastAsia="宋体" w:cs="宋体"/>
          <w:color w:val="auto"/>
          <w:spacing w:val="0"/>
          <w:sz w:val="28"/>
          <w:szCs w:val="28"/>
          <w:lang w:eastAsia="zh-CN"/>
        </w:rPr>
        <w:t>不同意的，应告知承办人，</w:t>
      </w:r>
      <w:r>
        <w:rPr>
          <w:rFonts w:hint="eastAsia" w:ascii="宋体" w:hAnsi="宋体" w:eastAsia="宋体" w:cs="宋体"/>
          <w:color w:val="auto"/>
          <w:spacing w:val="0"/>
          <w:sz w:val="28"/>
          <w:szCs w:val="28"/>
          <w:lang w:val="en-US" w:eastAsia="zh-CN"/>
        </w:rPr>
        <w:t>明确不同意的理由；</w:t>
      </w:r>
      <w:r>
        <w:rPr>
          <w:rFonts w:hint="eastAsia" w:ascii="宋体" w:hAnsi="宋体" w:eastAsia="宋体" w:cs="宋体"/>
          <w:color w:val="auto"/>
          <w:spacing w:val="0"/>
          <w:sz w:val="28"/>
          <w:szCs w:val="28"/>
          <w:lang w:eastAsia="zh-CN"/>
        </w:rPr>
        <w:t>复核</w:t>
      </w:r>
      <w:r>
        <w:rPr>
          <w:rFonts w:hint="eastAsia" w:ascii="宋体" w:hAnsi="宋体" w:eastAsia="宋体" w:cs="宋体"/>
          <w:color w:val="auto"/>
          <w:spacing w:val="0"/>
          <w:sz w:val="28"/>
          <w:szCs w:val="28"/>
          <w:lang w:val="en-US" w:eastAsia="zh-CN"/>
        </w:rPr>
        <w:t>意见为</w:t>
      </w:r>
      <w:r>
        <w:rPr>
          <w:rFonts w:hint="eastAsia" w:ascii="宋体" w:hAnsi="宋体" w:eastAsia="宋体" w:cs="宋体"/>
          <w:color w:val="auto"/>
          <w:spacing w:val="0"/>
          <w:sz w:val="28"/>
          <w:szCs w:val="28"/>
          <w:lang w:eastAsia="zh-CN"/>
        </w:rPr>
        <w:t>同意的，向审批人呈报复核意见。</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4   </w:t>
      </w:r>
      <w:r>
        <w:rPr>
          <w:rFonts w:hint="eastAsia" w:ascii="宋体" w:hAnsi="宋体" w:eastAsia="宋体" w:cs="宋体"/>
          <w:color w:val="auto"/>
          <w:spacing w:val="0"/>
          <w:sz w:val="28"/>
          <w:szCs w:val="28"/>
          <w:lang w:eastAsia="zh-CN"/>
        </w:rPr>
        <w:t>审批人工作职责：确定消防验收</w:t>
      </w:r>
      <w:r>
        <w:rPr>
          <w:rFonts w:hint="eastAsia" w:ascii="宋体" w:hAnsi="宋体" w:eastAsia="宋体" w:cs="宋体"/>
          <w:color w:val="auto"/>
          <w:spacing w:val="0"/>
          <w:sz w:val="28"/>
          <w:szCs w:val="28"/>
          <w:lang w:val="en-US" w:eastAsia="zh-CN"/>
        </w:rPr>
        <w:t>和</w:t>
      </w:r>
      <w:r>
        <w:rPr>
          <w:rFonts w:hint="eastAsia" w:ascii="宋体" w:hAnsi="宋体" w:eastAsia="宋体" w:cs="宋体"/>
          <w:color w:val="auto"/>
          <w:spacing w:val="0"/>
          <w:sz w:val="28"/>
          <w:szCs w:val="28"/>
          <w:lang w:eastAsia="zh-CN"/>
        </w:rPr>
        <w:t>备案</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sz w:val="28"/>
          <w:szCs w:val="28"/>
          <w:lang w:eastAsia="zh-CN"/>
        </w:rPr>
        <w:t>抽查复核人；对承办意见和复核意见进行审核，签发消防验收</w:t>
      </w:r>
      <w:r>
        <w:rPr>
          <w:rFonts w:hint="eastAsia" w:ascii="宋体" w:hAnsi="宋体" w:eastAsia="宋体" w:cs="宋体"/>
          <w:color w:val="auto"/>
          <w:spacing w:val="0"/>
          <w:sz w:val="28"/>
          <w:szCs w:val="28"/>
          <w:lang w:val="en-US" w:eastAsia="zh-CN"/>
        </w:rPr>
        <w:t>和</w:t>
      </w:r>
      <w:r>
        <w:rPr>
          <w:rFonts w:hint="eastAsia" w:ascii="宋体" w:hAnsi="宋体" w:eastAsia="宋体" w:cs="宋体"/>
          <w:color w:val="auto"/>
          <w:spacing w:val="0"/>
          <w:sz w:val="28"/>
          <w:szCs w:val="28"/>
          <w:lang w:eastAsia="zh-CN"/>
        </w:rPr>
        <w:t>备案</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sz w:val="28"/>
          <w:szCs w:val="28"/>
          <w:lang w:eastAsia="zh-CN"/>
        </w:rPr>
        <w:t>抽查</w:t>
      </w:r>
      <w:r>
        <w:rPr>
          <w:rFonts w:hint="eastAsia" w:ascii="宋体" w:hAnsi="宋体" w:eastAsia="宋体" w:cs="宋体"/>
          <w:color w:val="auto"/>
          <w:spacing w:val="0"/>
          <w:sz w:val="28"/>
          <w:szCs w:val="28"/>
          <w:lang w:val="en-US" w:eastAsia="zh-CN"/>
        </w:rPr>
        <w:t>审批</w:t>
      </w:r>
      <w:r>
        <w:rPr>
          <w:rFonts w:hint="eastAsia" w:ascii="宋体" w:hAnsi="宋体" w:eastAsia="宋体" w:cs="宋体"/>
          <w:color w:val="auto"/>
          <w:spacing w:val="0"/>
          <w:sz w:val="28"/>
          <w:szCs w:val="28"/>
          <w:lang w:eastAsia="zh-CN"/>
        </w:rPr>
        <w:t>意见；不同意承办人和复核人意见的，应告知承办人和复核人，明确</w:t>
      </w:r>
      <w:r>
        <w:rPr>
          <w:rFonts w:hint="eastAsia" w:ascii="宋体" w:hAnsi="宋体" w:eastAsia="宋体" w:cs="宋体"/>
          <w:color w:val="auto"/>
          <w:spacing w:val="0"/>
          <w:sz w:val="28"/>
          <w:szCs w:val="28"/>
          <w:lang w:val="en-US" w:eastAsia="zh-CN"/>
        </w:rPr>
        <w:t>不同意的理由</w:t>
      </w:r>
      <w:r>
        <w:rPr>
          <w:rFonts w:hint="eastAsia" w:ascii="宋体" w:hAnsi="宋体" w:eastAsia="宋体" w:cs="宋体"/>
          <w:color w:val="auto"/>
          <w:spacing w:val="0"/>
          <w:sz w:val="28"/>
          <w:szCs w:val="28"/>
          <w:lang w:eastAsia="zh-CN"/>
        </w:rPr>
        <w:t>。</w:t>
      </w:r>
    </w:p>
    <w:p>
      <w:pPr>
        <w:pStyle w:val="3"/>
        <w:keepNext w:val="0"/>
        <w:keepLines w:val="0"/>
        <w:pageBreakBefore w:val="0"/>
        <w:widowControl/>
        <w:kinsoku/>
        <w:wordWrap/>
        <w:overflowPunct/>
        <w:topLinePunct w:val="0"/>
        <w:autoSpaceDE w:val="0"/>
        <w:autoSpaceDN w:val="0"/>
        <w:bidi w:val="0"/>
        <w:adjustRightInd w:val="0"/>
        <w:snapToGrid w:val="0"/>
        <w:spacing w:after="0" w:line="480" w:lineRule="exact"/>
        <w:ind w:left="0" w:right="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 xml:space="preserve">3.0.11  </w:t>
      </w:r>
      <w:r>
        <w:rPr>
          <w:rFonts w:hint="eastAsia" w:ascii="宋体" w:hAnsi="宋体" w:eastAsia="宋体" w:cs="宋体"/>
          <w:color w:val="auto"/>
          <w:spacing w:val="0"/>
          <w:sz w:val="28"/>
          <w:szCs w:val="28"/>
          <w:lang w:eastAsia="zh-CN"/>
        </w:rPr>
        <w:t xml:space="preserve"> 老旧小区改造工程、历史遗留工程</w:t>
      </w:r>
      <w:r>
        <w:rPr>
          <w:rFonts w:hint="eastAsia" w:ascii="宋体" w:hAnsi="宋体" w:eastAsia="宋体" w:cs="宋体"/>
          <w:color w:val="auto"/>
          <w:spacing w:val="0"/>
          <w:sz w:val="28"/>
          <w:szCs w:val="28"/>
          <w:lang w:val="en-US" w:eastAsia="zh-CN"/>
        </w:rPr>
        <w:t>的</w:t>
      </w:r>
      <w:r>
        <w:rPr>
          <w:rFonts w:hint="eastAsia" w:ascii="宋体" w:hAnsi="宋体" w:eastAsia="宋体" w:cs="宋体"/>
          <w:color w:val="auto"/>
          <w:spacing w:val="0"/>
          <w:sz w:val="28"/>
          <w:szCs w:val="28"/>
          <w:lang w:eastAsia="zh-CN"/>
        </w:rPr>
        <w:t>消防验收</w:t>
      </w:r>
      <w:r>
        <w:rPr>
          <w:rFonts w:hint="eastAsia" w:ascii="宋体" w:hAnsi="宋体" w:eastAsia="宋体" w:cs="宋体"/>
          <w:color w:val="auto"/>
          <w:spacing w:val="0"/>
          <w:sz w:val="28"/>
          <w:szCs w:val="28"/>
          <w:lang w:val="en-US" w:eastAsia="zh-CN"/>
        </w:rPr>
        <w:t>和</w:t>
      </w:r>
      <w:r>
        <w:rPr>
          <w:rFonts w:hint="eastAsia" w:ascii="宋体" w:hAnsi="宋体" w:eastAsia="宋体" w:cs="宋体"/>
          <w:color w:val="auto"/>
          <w:spacing w:val="0"/>
          <w:sz w:val="28"/>
          <w:szCs w:val="28"/>
          <w:lang w:eastAsia="zh-CN"/>
        </w:rPr>
        <w:t>备案</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sz w:val="28"/>
          <w:szCs w:val="28"/>
          <w:lang w:eastAsia="zh-CN"/>
        </w:rPr>
        <w:t>抽查，住房和城乡建设部或我省另有规定的，从其规定。</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1"/>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3.0.1</w:t>
      </w:r>
      <w:r>
        <w:rPr>
          <w:rFonts w:hint="eastAsia" w:ascii="宋体" w:hAnsi="宋体" w:eastAsia="宋体" w:cs="宋体"/>
          <w:color w:val="auto"/>
          <w:spacing w:val="0"/>
          <w:sz w:val="28"/>
          <w:szCs w:val="28"/>
          <w:lang w:val="en-US" w:eastAsia="zh-CN"/>
        </w:rPr>
        <w:t xml:space="preserve">2 </w:t>
      </w:r>
      <w:r>
        <w:rPr>
          <w:rFonts w:hint="eastAsia" w:ascii="宋体" w:hAnsi="宋体" w:eastAsia="宋体" w:cs="宋体"/>
          <w:color w:val="auto"/>
          <w:spacing w:val="0"/>
          <w:sz w:val="28"/>
          <w:szCs w:val="28"/>
        </w:rPr>
        <w:t xml:space="preserve">  消防验收主管部门</w:t>
      </w:r>
      <w:r>
        <w:rPr>
          <w:rFonts w:hint="eastAsia" w:ascii="宋体" w:hAnsi="宋体" w:eastAsia="宋体" w:cs="宋体"/>
          <w:color w:val="auto"/>
          <w:spacing w:val="0"/>
          <w:sz w:val="28"/>
          <w:szCs w:val="28"/>
          <w:lang w:eastAsia="zh-CN"/>
        </w:rPr>
        <w:t>在验收过程中，发现使用不合格消防建筑材料、建筑构配件</w:t>
      </w:r>
      <w:r>
        <w:rPr>
          <w:rFonts w:hint="eastAsia" w:ascii="宋体" w:hAnsi="宋体" w:eastAsia="宋体" w:cs="宋体"/>
          <w:color w:val="auto"/>
          <w:spacing w:val="0"/>
          <w:sz w:val="28"/>
          <w:szCs w:val="28"/>
          <w:lang w:val="en-US" w:eastAsia="zh-CN"/>
        </w:rPr>
        <w:t>和</w:t>
      </w:r>
      <w:r>
        <w:rPr>
          <w:rFonts w:hint="eastAsia" w:ascii="宋体" w:hAnsi="宋体" w:eastAsia="宋体" w:cs="宋体"/>
          <w:color w:val="auto"/>
          <w:spacing w:val="0"/>
          <w:sz w:val="28"/>
          <w:szCs w:val="28"/>
          <w:lang w:eastAsia="zh-CN"/>
        </w:rPr>
        <w:t>设备，</w:t>
      </w:r>
      <w:r>
        <w:rPr>
          <w:rFonts w:hint="eastAsia" w:ascii="宋体" w:hAnsi="宋体" w:eastAsia="宋体" w:cs="宋体"/>
          <w:color w:val="auto"/>
          <w:spacing w:val="0"/>
          <w:sz w:val="28"/>
          <w:szCs w:val="28"/>
          <w:lang w:val="en-US" w:eastAsia="zh-CN"/>
        </w:rPr>
        <w:t>以及采用不合格消防产品</w:t>
      </w:r>
      <w:r>
        <w:rPr>
          <w:rFonts w:hint="eastAsia" w:ascii="宋体" w:hAnsi="宋体" w:eastAsia="宋体" w:cs="宋体"/>
          <w:color w:val="auto"/>
          <w:spacing w:val="0"/>
          <w:sz w:val="28"/>
          <w:szCs w:val="28"/>
          <w:lang w:eastAsia="zh-CN"/>
        </w:rPr>
        <w:t>，不按经审查合格的消防设计文件及技术标准进行消防施工、检测调试、竣工验收，未经消防验收合格擅自投入使用等违法违规行为，应</w:t>
      </w:r>
      <w:r>
        <w:rPr>
          <w:rFonts w:hint="eastAsia" w:ascii="宋体" w:hAnsi="宋体" w:eastAsia="宋体" w:cs="宋体"/>
          <w:color w:val="auto"/>
          <w:spacing w:val="0"/>
          <w:sz w:val="28"/>
          <w:szCs w:val="28"/>
          <w:lang w:val="en-US" w:eastAsia="zh-CN"/>
        </w:rPr>
        <w:t>督促责任主体进行整改，并依法依规进行</w:t>
      </w:r>
      <w:r>
        <w:rPr>
          <w:rFonts w:hint="eastAsia" w:ascii="宋体" w:hAnsi="宋体" w:eastAsia="宋体" w:cs="宋体"/>
          <w:color w:val="auto"/>
          <w:spacing w:val="0"/>
          <w:sz w:val="28"/>
          <w:szCs w:val="28"/>
          <w:lang w:eastAsia="zh-CN"/>
        </w:rPr>
        <w:t>查处或向有相应执法权的部门移交线索。</w:t>
      </w:r>
    </w:p>
    <w:p>
      <w:pPr>
        <w:pStyle w:val="4"/>
        <w:keepNext w:val="0"/>
        <w:keepLines w:val="0"/>
        <w:pageBreakBefore w:val="0"/>
        <w:widowControl/>
        <w:kinsoku/>
        <w:wordWrap/>
        <w:overflowPunct/>
        <w:topLinePunct w:val="0"/>
        <w:autoSpaceDE w:val="0"/>
        <w:autoSpaceDN w:val="0"/>
        <w:bidi w:val="0"/>
        <w:adjustRightInd w:val="0"/>
        <w:snapToGrid w:val="0"/>
        <w:spacing w:after="0" w:line="480" w:lineRule="exact"/>
        <w:ind w:left="0" w:leftChars="0" w:right="0" w:firstLine="0" w:firstLineChars="0"/>
        <w:jc w:val="both"/>
        <w:textAlignment w:val="baseline"/>
        <w:rPr>
          <w:rFonts w:hint="eastAsia" w:ascii="宋体" w:hAnsi="宋体" w:eastAsia="宋体" w:cs="宋体"/>
          <w:color w:val="0000FF"/>
          <w:spacing w:val="0"/>
          <w:sz w:val="24"/>
          <w:szCs w:val="24"/>
          <w:lang w:val="en-US" w:eastAsia="zh-CN"/>
        </w:rPr>
      </w:pPr>
      <w:r>
        <w:rPr>
          <w:rFonts w:hint="eastAsia" w:ascii="宋体" w:hAnsi="宋体" w:eastAsia="宋体" w:cs="宋体"/>
          <w:color w:val="0000FF"/>
          <w:spacing w:val="0"/>
          <w:sz w:val="28"/>
          <w:szCs w:val="28"/>
          <w:lang w:val="en-US" w:eastAsia="zh-CN"/>
        </w:rPr>
        <w:t xml:space="preserve">3.0.13  </w:t>
      </w:r>
      <w:r>
        <w:rPr>
          <w:rFonts w:hint="eastAsia" w:ascii="宋体" w:hAnsi="宋体" w:eastAsia="宋体" w:cs="宋体"/>
          <w:color w:val="0000FF"/>
          <w:spacing w:val="0"/>
          <w:sz w:val="28"/>
          <w:szCs w:val="28"/>
          <w:lang w:eastAsia="zh-CN"/>
        </w:rPr>
        <w:t xml:space="preserve"> </w:t>
      </w:r>
      <w:r>
        <w:rPr>
          <w:rFonts w:hint="eastAsia" w:ascii="宋体" w:hAnsi="宋体" w:eastAsia="宋体" w:cs="宋体"/>
          <w:color w:val="0000FF"/>
          <w:spacing w:val="0"/>
          <w:sz w:val="28"/>
          <w:szCs w:val="28"/>
          <w:lang w:val="en-US" w:eastAsia="zh-CN"/>
        </w:rPr>
        <w:t>住房和城乡建设主管部门应根据工作需要与交通、水利、电力等其他行业领域主管部门、应急管理部门、消防救援机构协同开展消防验收和备案、抽查工作。</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br w:type="page"/>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4"/>
          <w:szCs w:val="24"/>
        </w:rPr>
      </w:pPr>
    </w:p>
    <w:p>
      <w:pPr>
        <w:pStyle w:val="6"/>
        <w:bidi w:val="0"/>
        <w:rPr>
          <w:rFonts w:hint="eastAsia" w:ascii="Arial" w:hAnsi="Arial" w:eastAsia="Arial"/>
          <w:b/>
          <w:color w:val="auto"/>
          <w:spacing w:val="0"/>
          <w:lang w:val="en-US" w:eastAsia="zh-CN"/>
        </w:rPr>
      </w:pPr>
      <w:bookmarkStart w:id="13" w:name="_Toc4445"/>
      <w:bookmarkStart w:id="14" w:name="_Toc13991"/>
      <w:bookmarkStart w:id="15" w:name="_Toc15894"/>
      <w:bookmarkStart w:id="16" w:name="_Toc2875"/>
      <w:r>
        <w:rPr>
          <w:rFonts w:hint="eastAsia"/>
          <w:b/>
          <w:color w:val="auto"/>
          <w:spacing w:val="0"/>
          <w:lang w:val="en-US" w:eastAsia="zh-CN"/>
        </w:rPr>
        <w:t>4</w:t>
      </w:r>
      <w:r>
        <w:rPr>
          <w:rFonts w:hint="eastAsia" w:ascii="Arial" w:hAnsi="Arial" w:eastAsia="Arial"/>
          <w:b/>
          <w:color w:val="auto"/>
          <w:spacing w:val="0"/>
          <w:lang w:val="en-US" w:eastAsia="zh-CN"/>
        </w:rPr>
        <w:t xml:space="preserve">   特殊建设工程的消防验收</w:t>
      </w:r>
      <w:bookmarkEnd w:id="13"/>
      <w:bookmarkEnd w:id="14"/>
      <w:bookmarkEnd w:id="15"/>
      <w:bookmarkEnd w:id="16"/>
    </w:p>
    <w:p>
      <w:pPr>
        <w:keepNext w:val="0"/>
        <w:keepLines w:val="0"/>
        <w:pageBreakBefore w:val="0"/>
        <w:widowControl/>
        <w:kinsoku/>
        <w:wordWrap/>
        <w:overflowPunct/>
        <w:topLinePunct w:val="0"/>
        <w:autoSpaceDE w:val="0"/>
        <w:autoSpaceDN w:val="0"/>
        <w:bidi w:val="0"/>
        <w:adjustRightInd w:val="0"/>
        <w:snapToGrid w:val="0"/>
        <w:spacing w:line="480" w:lineRule="exact"/>
        <w:ind w:right="0"/>
        <w:jc w:val="both"/>
        <w:textAlignment w:val="baseline"/>
        <w:rPr>
          <w:rFonts w:hint="eastAsia" w:ascii="宋体" w:hAnsi="宋体" w:eastAsia="宋体" w:cs="宋体"/>
          <w:color w:val="auto"/>
          <w:spacing w:val="0"/>
          <w:sz w:val="24"/>
          <w:szCs w:val="24"/>
        </w:rPr>
      </w:pPr>
    </w:p>
    <w:p>
      <w:pPr>
        <w:pStyle w:val="7"/>
        <w:bidi w:val="0"/>
        <w:rPr>
          <w:rFonts w:hint="eastAsia"/>
          <w:color w:val="auto"/>
        </w:rPr>
      </w:pPr>
      <w:bookmarkStart w:id="17" w:name="_Toc17662"/>
      <w:bookmarkStart w:id="18" w:name="_Toc10990"/>
      <w:bookmarkStart w:id="19" w:name="_Toc23286"/>
      <w:r>
        <w:rPr>
          <w:rFonts w:hint="eastAsia"/>
          <w:color w:val="auto"/>
          <w:lang w:val="en-US" w:eastAsia="zh-CN"/>
        </w:rPr>
        <w:t>4</w:t>
      </w:r>
      <w:r>
        <w:rPr>
          <w:rFonts w:hint="eastAsia"/>
          <w:color w:val="auto"/>
        </w:rPr>
        <w:t>.1 申请</w:t>
      </w:r>
      <w:bookmarkEnd w:id="17"/>
      <w:bookmarkEnd w:id="18"/>
      <w:bookmarkEnd w:id="19"/>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16"/>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 xml:space="preserve">.1.1   </w:t>
      </w:r>
      <w:r>
        <w:rPr>
          <w:rFonts w:hint="eastAsia" w:ascii="宋体" w:hAnsi="宋体" w:eastAsia="宋体" w:cs="宋体"/>
          <w:color w:val="auto"/>
          <w:spacing w:val="0"/>
          <w:sz w:val="28"/>
          <w:szCs w:val="28"/>
          <w:lang w:val="en-US" w:eastAsia="zh-CN"/>
        </w:rPr>
        <w:t>消防工程</w:t>
      </w:r>
      <w:r>
        <w:rPr>
          <w:rFonts w:hint="eastAsia" w:ascii="宋体" w:hAnsi="宋体" w:eastAsia="宋体" w:cs="宋体"/>
          <w:color w:val="auto"/>
          <w:spacing w:val="0"/>
          <w:sz w:val="28"/>
          <w:szCs w:val="28"/>
        </w:rPr>
        <w:t>竣工验收合格后,建设单位</w:t>
      </w:r>
      <w:r>
        <w:rPr>
          <w:rFonts w:hint="eastAsia" w:ascii="宋体" w:hAnsi="宋体" w:eastAsia="宋体" w:cs="宋体"/>
          <w:color w:val="auto"/>
          <w:spacing w:val="0"/>
          <w:sz w:val="28"/>
          <w:szCs w:val="28"/>
          <w:lang w:val="en-US" w:eastAsia="zh-CN"/>
        </w:rPr>
        <w:t>方可</w:t>
      </w:r>
      <w:r>
        <w:rPr>
          <w:rFonts w:hint="eastAsia" w:ascii="宋体" w:hAnsi="宋体" w:eastAsia="宋体" w:cs="宋体"/>
          <w:color w:val="auto"/>
          <w:spacing w:val="0"/>
          <w:sz w:val="28"/>
          <w:szCs w:val="28"/>
        </w:rPr>
        <w:t>向消防验收主管部门申请消防验收。</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3"/>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.1.2   建设单位申请消防验收,应当提交下列材料</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1   特殊建设工程消防验收申请表(见附录B)</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2</w:t>
      </w:r>
      <w:r>
        <w:rPr>
          <w:rFonts w:hint="eastAsia" w:ascii="宋体" w:hAnsi="宋体" w:eastAsia="宋体" w:cs="宋体"/>
          <w:color w:val="auto"/>
          <w:spacing w:val="0"/>
          <w:sz w:val="28"/>
          <w:szCs w:val="28"/>
        </w:rPr>
        <w:t xml:space="preserve">   </w:t>
      </w:r>
      <w:r>
        <w:rPr>
          <w:rFonts w:hint="eastAsia" w:ascii="宋体" w:hAnsi="宋体" w:eastAsia="宋体" w:cs="宋体"/>
          <w:color w:val="auto"/>
          <w:spacing w:val="0"/>
          <w:sz w:val="28"/>
          <w:szCs w:val="28"/>
          <w:lang w:val="en-US" w:eastAsia="zh-CN"/>
        </w:rPr>
        <w:t>消防</w:t>
      </w:r>
      <w:r>
        <w:rPr>
          <w:rFonts w:hint="eastAsia" w:ascii="宋体" w:hAnsi="宋体" w:eastAsia="宋体" w:cs="宋体"/>
          <w:color w:val="auto"/>
          <w:spacing w:val="0"/>
          <w:sz w:val="28"/>
          <w:szCs w:val="28"/>
        </w:rPr>
        <w:t>工程竣工验收报告(见附录 A)</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3</w:t>
      </w:r>
      <w:r>
        <w:rPr>
          <w:rFonts w:hint="eastAsia" w:ascii="宋体" w:hAnsi="宋体" w:eastAsia="宋体" w:cs="宋体"/>
          <w:color w:val="auto"/>
          <w:spacing w:val="0"/>
          <w:sz w:val="28"/>
          <w:szCs w:val="28"/>
        </w:rPr>
        <w:t xml:space="preserve">   涉及消防的建设工程竣工图纸</w:t>
      </w:r>
      <w:r>
        <w:rPr>
          <w:rFonts w:hint="eastAsia" w:ascii="宋体" w:hAnsi="宋体" w:eastAsia="宋体" w:cs="宋体"/>
          <w:color w:val="auto"/>
          <w:spacing w:val="0"/>
          <w:sz w:val="28"/>
          <w:szCs w:val="28"/>
          <w:lang w:val="en-US" w:eastAsia="zh-CN"/>
        </w:rPr>
        <w:t>(通常由施工单位在审查合格的消防设计文件基础上绘制，施工过程中，消防设计文件有变更的，要在图纸上对变更部位及内容进行逐一标注，竣工实体与消防设计文件、相关标准规范要求有差异的，也要在图纸上予以说明，</w:t>
      </w:r>
      <w:r>
        <w:rPr>
          <w:rFonts w:hint="eastAsia" w:ascii="宋体" w:hAnsi="宋体" w:eastAsia="宋体" w:cs="宋体"/>
          <w:color w:val="auto"/>
          <w:spacing w:val="0"/>
          <w:sz w:val="28"/>
          <w:szCs w:val="28"/>
          <w:u w:val="none"/>
          <w:lang w:val="en-US" w:eastAsia="zh-CN"/>
        </w:rPr>
        <w:t>建设、工程监理和设计单位要对竣工图纸进行确认</w:t>
      </w:r>
      <w:r>
        <w:rPr>
          <w:rFonts w:hint="eastAsia" w:ascii="宋体" w:hAnsi="宋体" w:eastAsia="宋体" w:cs="宋体"/>
          <w:color w:val="auto"/>
          <w:spacing w:val="0"/>
          <w:sz w:val="28"/>
          <w:szCs w:val="28"/>
          <w:lang w:val="en-US" w:eastAsia="zh-CN"/>
        </w:rPr>
        <w:t>)。</w:t>
      </w:r>
    </w:p>
    <w:p>
      <w:pPr>
        <w:kinsoku/>
        <w:spacing w:line="480" w:lineRule="exact"/>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pacing w:val="0"/>
          <w:sz w:val="28"/>
          <w:szCs w:val="28"/>
          <w:lang w:val="en-US" w:eastAsia="zh-CN"/>
        </w:rPr>
        <w:t>注：如果存在专业分包情形的，本条的施工单位是指总承包单位。</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涉及消防的建设工程竣工图纸应包括以下内容：</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1）总平面图：包括场地道路红线、建构筑物控制线、用地红线等位置；场地四邻原有及规划道路的位置；建构筑物的位置、名称、层数、防火间距；消防车道或通道及高层建筑消防车登高操作场地的布置等。</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2）建筑和结构平面图：包括平面布置，房间或空间名称或编号，每层建（构）筑物面积、防火分区面积、防火分区 分隔位置及安全出口位置示意，以及主要结构和建筑构配件等；</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3）建筑和结构立面图：包括立面外轮廓及主要结构和建筑构造部件的位置，建（构）筑物的总高度、层高和标高以及关键控制标高的标注等；</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4）建筑和结构剖面图：应标示内外空间比较复杂的部位（如中庭与邻近的楼层或者错层部位），并包括建筑室内地面和室外地面标高，屋面檐口、女儿墙顶等的标高，层间高度尺寸及其他必需的高度尺寸等。 </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5）建筑电气系统图：包括电气火灾监控系统，消防设备电源监控系统，防火门监控系统，火灾自动报警系统，消防应急广播，以及消防应急照明和疏散指示系统等。 </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6）消防给水和灭火设施平面图：包括消防给水总平面图，消防给水系统的系统图、平面布置图，消防水池和消防水泵房平面图，以及其他灭火系统的系统图及平面布置图等。 </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7）供暖通风与空气调节平面及系统图：包括防烟系统的系统图、平面布置图，排烟系统的系统图、平面布置图，供暖、通风和空气调节系统的系统图、平面图等。 </w:t>
      </w:r>
    </w:p>
    <w:p>
      <w:pPr>
        <w:kinsoku/>
        <w:spacing w:line="480" w:lineRule="exact"/>
        <w:ind w:firstLine="560" w:firstLineChars="200"/>
        <w:jc w:val="both"/>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8）热能动力平面图：包括所包含的锅炉房设备平面布置图，其他动力站房平面布置图，以及各专业管道防火封堵措施和防火防爆措施等。</w:t>
      </w:r>
    </w:p>
    <w:p>
      <w:pPr>
        <w:kinsoku/>
        <w:spacing w:line="480" w:lineRule="exact"/>
        <w:ind w:firstLine="560" w:firstLineChars="200"/>
        <w:jc w:val="both"/>
        <w:rPr>
          <w:rFonts w:hint="default"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9）建设工程中包含装修工程的，还应包括装修专业图纸，图纸内容应有：原工程总平面图和平面图；现工程平面图，平面或空间的防火、防烟分区面积，分隔位置和分隔物；应体现工程各部位顶棚、墙面、地面、隔断的装修材料以及固定家具、装饰织物、其他装饰材料的选用，可采用平面图、立面图、剖面图和节点详图表示；装修各部位采用的装修材料燃烧性能等级，除用文字说明以外亦可用表格形式表达。</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0" w:firstLineChars="0"/>
        <w:jc w:val="both"/>
        <w:textAlignment w:val="baseline"/>
        <w:rPr>
          <w:rFonts w:hint="eastAsia" w:ascii="宋体" w:hAnsi="宋体" w:eastAsia="宋体" w:cs="宋体"/>
          <w:color w:val="auto"/>
          <w:spacing w:val="0"/>
          <w:sz w:val="28"/>
          <w:szCs w:val="28"/>
          <w:lang w:val="en-US" w:eastAsia="zh-CN"/>
        </w:rPr>
      </w:pPr>
    </w:p>
    <w:p>
      <w:pPr>
        <w:pStyle w:val="7"/>
        <w:bidi w:val="0"/>
        <w:rPr>
          <w:rFonts w:hint="eastAsia" w:ascii="Arial" w:hAnsi="Arial" w:eastAsia="宋体"/>
          <w:b/>
          <w:color w:val="auto"/>
        </w:rPr>
      </w:pPr>
      <w:bookmarkStart w:id="20" w:name="_Toc17397"/>
      <w:bookmarkStart w:id="21" w:name="_Toc18506"/>
      <w:bookmarkStart w:id="22" w:name="_Toc31769"/>
      <w:r>
        <w:rPr>
          <w:rFonts w:hint="eastAsia"/>
          <w:b/>
          <w:color w:val="auto"/>
          <w:lang w:val="en-US" w:eastAsia="zh-CN"/>
        </w:rPr>
        <w:t>4</w:t>
      </w:r>
      <w:r>
        <w:rPr>
          <w:rFonts w:hint="eastAsia" w:ascii="Arial" w:hAnsi="Arial" w:eastAsia="宋体"/>
          <w:b/>
          <w:color w:val="auto"/>
        </w:rPr>
        <w:t>.2 受理</w:t>
      </w:r>
      <w:bookmarkEnd w:id="20"/>
      <w:bookmarkEnd w:id="21"/>
      <w:bookmarkEnd w:id="22"/>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3"/>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.2.1   消防验收主管部门收到建设单位提交的特殊建设工程消防验收申请后</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应当</w:t>
      </w:r>
      <w:r>
        <w:rPr>
          <w:rFonts w:hint="eastAsia" w:ascii="宋体" w:hAnsi="宋体" w:eastAsia="宋体" w:cs="宋体"/>
          <w:color w:val="auto"/>
          <w:spacing w:val="0"/>
          <w:sz w:val="28"/>
          <w:szCs w:val="28"/>
          <w:lang w:val="en-US" w:eastAsia="zh-CN"/>
        </w:rPr>
        <w:t>按照</w:t>
      </w:r>
      <w:r>
        <w:rPr>
          <w:rFonts w:hint="eastAsia" w:ascii="宋体" w:hAnsi="宋体" w:eastAsia="宋体" w:cs="宋体"/>
          <w:color w:val="auto"/>
          <w:spacing w:val="0"/>
          <w:sz w:val="28"/>
          <w:szCs w:val="28"/>
        </w:rPr>
        <w:t>下列</w:t>
      </w:r>
      <w:r>
        <w:rPr>
          <w:rFonts w:hint="eastAsia" w:ascii="宋体" w:hAnsi="宋体" w:eastAsia="宋体" w:cs="宋体"/>
          <w:color w:val="auto"/>
          <w:spacing w:val="0"/>
          <w:sz w:val="28"/>
          <w:szCs w:val="28"/>
          <w:lang w:val="en-US" w:eastAsia="zh-CN"/>
        </w:rPr>
        <w:t>要求对申报材料进行形式审查</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bookmarkStart w:id="23" w:name="_bookmark25"/>
      <w:bookmarkEnd w:id="23"/>
      <w:r>
        <w:rPr>
          <w:rFonts w:hint="eastAsia" w:ascii="宋体" w:hAnsi="宋体" w:eastAsia="宋体" w:cs="宋体"/>
          <w:color w:val="auto"/>
          <w:spacing w:val="0"/>
          <w:sz w:val="28"/>
          <w:szCs w:val="28"/>
        </w:rPr>
        <w:t>1   特殊建设工程消防验收申请表</w:t>
      </w:r>
      <w:r>
        <w:rPr>
          <w:rFonts w:hint="eastAsia" w:ascii="宋体" w:hAnsi="宋体" w:eastAsia="宋体" w:cs="宋体"/>
          <w:color w:val="auto"/>
          <w:spacing w:val="0"/>
          <w:sz w:val="28"/>
          <w:szCs w:val="28"/>
          <w:lang w:val="en-US" w:eastAsia="zh-CN"/>
        </w:rPr>
        <w:t>应符合申请表填写说明要求</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 xml:space="preserve">2   </w:t>
      </w:r>
      <w:r>
        <w:rPr>
          <w:rFonts w:hint="eastAsia" w:ascii="宋体" w:hAnsi="宋体" w:eastAsia="宋体" w:cs="宋体"/>
          <w:color w:val="auto"/>
          <w:spacing w:val="0"/>
          <w:sz w:val="28"/>
          <w:szCs w:val="28"/>
          <w:lang w:val="en-US" w:eastAsia="zh-CN"/>
        </w:rPr>
        <w:t>消防</w:t>
      </w:r>
      <w:r>
        <w:rPr>
          <w:rFonts w:hint="eastAsia" w:ascii="宋体" w:hAnsi="宋体" w:eastAsia="宋体" w:cs="宋体"/>
          <w:color w:val="auto"/>
          <w:spacing w:val="0"/>
          <w:sz w:val="28"/>
          <w:szCs w:val="28"/>
        </w:rPr>
        <w:t>工程竣工验收报告</w:t>
      </w:r>
      <w:r>
        <w:rPr>
          <w:rFonts w:hint="eastAsia" w:ascii="宋体" w:hAnsi="宋体" w:eastAsia="宋体" w:cs="宋体"/>
          <w:color w:val="auto"/>
          <w:spacing w:val="0"/>
          <w:sz w:val="28"/>
          <w:szCs w:val="28"/>
          <w:lang w:val="en-US" w:eastAsia="zh-CN"/>
        </w:rPr>
        <w:t>应符合报告填写说明</w:t>
      </w:r>
      <w:r>
        <w:rPr>
          <w:rFonts w:hint="eastAsia" w:ascii="宋体" w:hAnsi="宋体" w:eastAsia="宋体" w:cs="宋体"/>
          <w:color w:val="auto"/>
          <w:spacing w:val="0"/>
          <w:sz w:val="28"/>
          <w:szCs w:val="28"/>
        </w:rPr>
        <w:t>要求</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3   涉及消防的建设工程竣工图纸</w:t>
      </w:r>
      <w:r>
        <w:rPr>
          <w:rFonts w:hint="eastAsia" w:ascii="宋体" w:hAnsi="宋体" w:eastAsia="宋体" w:cs="宋体"/>
          <w:color w:val="auto"/>
          <w:spacing w:val="0"/>
          <w:sz w:val="28"/>
          <w:szCs w:val="28"/>
          <w:lang w:val="en-US" w:eastAsia="zh-CN"/>
        </w:rPr>
        <w:t>齐全</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2"/>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.2.2   对符合</w:t>
      </w:r>
      <w:r>
        <w:rPr>
          <w:rFonts w:hint="eastAsia" w:ascii="宋体" w:hAnsi="宋体" w:eastAsia="宋体" w:cs="宋体"/>
          <w:color w:val="auto"/>
          <w:spacing w:val="0"/>
          <w:sz w:val="28"/>
          <w:szCs w:val="28"/>
          <w:lang w:val="en-US" w:eastAsia="zh-CN"/>
        </w:rPr>
        <w:t>受理要求</w:t>
      </w:r>
      <w:r>
        <w:rPr>
          <w:rFonts w:hint="eastAsia" w:ascii="宋体" w:hAnsi="宋体" w:eastAsia="宋体" w:cs="宋体"/>
          <w:color w:val="auto"/>
          <w:spacing w:val="0"/>
          <w:sz w:val="28"/>
          <w:szCs w:val="28"/>
        </w:rPr>
        <w:t>的,消防验收主管部门应当</w:t>
      </w:r>
      <w:r>
        <w:rPr>
          <w:rFonts w:hint="eastAsia" w:ascii="宋体" w:hAnsi="宋体" w:eastAsia="宋体" w:cs="宋体"/>
          <w:color w:val="auto"/>
          <w:spacing w:val="0"/>
          <w:sz w:val="28"/>
          <w:szCs w:val="28"/>
          <w:lang w:eastAsia="zh-CN"/>
        </w:rPr>
        <w:t>在</w:t>
      </w:r>
      <w:r>
        <w:rPr>
          <w:rFonts w:hint="eastAsia" w:ascii="宋体" w:hAnsi="宋体" w:eastAsia="宋体" w:cs="宋体"/>
          <w:color w:val="auto"/>
          <w:spacing w:val="0"/>
          <w:sz w:val="28"/>
          <w:szCs w:val="28"/>
          <w:highlight w:val="none"/>
          <w:lang w:val="en-US" w:eastAsia="zh-CN"/>
        </w:rPr>
        <w:t>1个工作日</w:t>
      </w:r>
      <w:r>
        <w:rPr>
          <w:rFonts w:hint="eastAsia" w:ascii="宋体" w:hAnsi="宋体" w:eastAsia="宋体" w:cs="宋体"/>
          <w:color w:val="auto"/>
          <w:spacing w:val="0"/>
          <w:sz w:val="28"/>
          <w:szCs w:val="28"/>
          <w:lang w:val="en-US" w:eastAsia="zh-CN"/>
        </w:rPr>
        <w:t>内</w:t>
      </w:r>
      <w:r>
        <w:rPr>
          <w:rFonts w:hint="eastAsia" w:ascii="宋体" w:hAnsi="宋体" w:eastAsia="宋体" w:cs="宋体"/>
          <w:color w:val="auto"/>
          <w:spacing w:val="0"/>
          <w:sz w:val="28"/>
          <w:szCs w:val="28"/>
        </w:rPr>
        <w:t>予以受理并出具《特殊建设工程消防验收申请受理凭证》</w:t>
      </w:r>
      <w:r>
        <w:rPr>
          <w:rFonts w:hint="eastAsia" w:ascii="宋体" w:hAnsi="宋体" w:eastAsia="宋体" w:cs="宋体"/>
          <w:color w:val="auto"/>
          <w:spacing w:val="0"/>
          <w:sz w:val="28"/>
          <w:szCs w:val="28"/>
          <w:highlight w:val="none"/>
        </w:rPr>
        <w:t xml:space="preserve">（见附录 </w:t>
      </w:r>
      <w:r>
        <w:rPr>
          <w:rFonts w:hint="eastAsia" w:ascii="宋体" w:hAnsi="宋体" w:eastAsia="宋体" w:cs="宋体"/>
          <w:color w:val="auto"/>
          <w:spacing w:val="0"/>
          <w:sz w:val="28"/>
          <w:szCs w:val="28"/>
          <w:highlight w:val="none"/>
          <w:lang w:val="en-US" w:eastAsia="zh-CN"/>
        </w:rPr>
        <w:t>C）</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16"/>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.2.3   对存在以下任一情形的,</w:t>
      </w:r>
      <w:r>
        <w:rPr>
          <w:rFonts w:hint="eastAsia" w:ascii="宋体" w:hAnsi="宋体" w:eastAsia="宋体" w:cs="宋体"/>
          <w:color w:val="auto"/>
          <w:spacing w:val="0"/>
          <w:sz w:val="28"/>
          <w:szCs w:val="28"/>
          <w:lang w:val="en-US" w:eastAsia="zh-CN"/>
        </w:rPr>
        <w:t>消防验收主管部门</w:t>
      </w:r>
      <w:r>
        <w:rPr>
          <w:rFonts w:hint="eastAsia" w:ascii="宋体" w:hAnsi="宋体" w:eastAsia="宋体" w:cs="宋体"/>
          <w:color w:val="auto"/>
          <w:spacing w:val="0"/>
          <w:sz w:val="28"/>
          <w:szCs w:val="28"/>
        </w:rPr>
        <w:t>不予受理,并</w:t>
      </w:r>
      <w:r>
        <w:rPr>
          <w:rFonts w:hint="eastAsia" w:ascii="宋体" w:hAnsi="宋体" w:eastAsia="宋体" w:cs="宋体"/>
          <w:color w:val="auto"/>
          <w:spacing w:val="0"/>
          <w:sz w:val="28"/>
          <w:szCs w:val="28"/>
          <w:lang w:eastAsia="zh-CN"/>
        </w:rPr>
        <w:t>在</w:t>
      </w:r>
      <w:r>
        <w:rPr>
          <w:rFonts w:hint="eastAsia" w:ascii="宋体" w:hAnsi="宋体" w:eastAsia="宋体" w:cs="宋体"/>
          <w:color w:val="auto"/>
          <w:spacing w:val="0"/>
          <w:sz w:val="28"/>
          <w:szCs w:val="28"/>
          <w:highlight w:val="none"/>
          <w:lang w:val="en-US" w:eastAsia="zh-CN"/>
        </w:rPr>
        <w:t>1个工作日</w:t>
      </w:r>
      <w:r>
        <w:rPr>
          <w:rFonts w:hint="eastAsia" w:ascii="宋体" w:hAnsi="宋体" w:eastAsia="宋体" w:cs="宋体"/>
          <w:color w:val="auto"/>
          <w:spacing w:val="0"/>
          <w:sz w:val="28"/>
          <w:szCs w:val="28"/>
          <w:lang w:val="en-US" w:eastAsia="zh-CN"/>
        </w:rPr>
        <w:t>内</w:t>
      </w:r>
      <w:r>
        <w:rPr>
          <w:rFonts w:hint="eastAsia" w:ascii="宋体" w:hAnsi="宋体" w:eastAsia="宋体" w:cs="宋体"/>
          <w:color w:val="auto"/>
          <w:spacing w:val="0"/>
          <w:sz w:val="28"/>
          <w:szCs w:val="28"/>
        </w:rPr>
        <w:t>出具《特殊建设工程消防验收申请不予受理凭证》</w:t>
      </w:r>
      <w:r>
        <w:rPr>
          <w:rFonts w:hint="eastAsia" w:ascii="宋体" w:hAnsi="宋体" w:eastAsia="宋体" w:cs="宋体"/>
          <w:color w:val="auto"/>
          <w:spacing w:val="0"/>
          <w:sz w:val="28"/>
          <w:szCs w:val="28"/>
          <w:highlight w:val="none"/>
        </w:rPr>
        <w:t xml:space="preserve">（见附录 </w:t>
      </w:r>
      <w:r>
        <w:rPr>
          <w:rFonts w:hint="eastAsia" w:ascii="宋体" w:hAnsi="宋体" w:eastAsia="宋体" w:cs="宋体"/>
          <w:color w:val="auto"/>
          <w:spacing w:val="0"/>
          <w:sz w:val="28"/>
          <w:szCs w:val="28"/>
          <w:highlight w:val="none"/>
          <w:lang w:val="en-US" w:eastAsia="zh-CN"/>
        </w:rPr>
        <w:t>D</w:t>
      </w:r>
      <w:r>
        <w:rPr>
          <w:rFonts w:hint="eastAsia" w:ascii="宋体" w:hAnsi="宋体" w:eastAsia="宋体" w:cs="宋体"/>
          <w:color w:val="auto"/>
          <w:spacing w:val="0"/>
          <w:sz w:val="28"/>
          <w:szCs w:val="28"/>
          <w:highlight w:val="none"/>
        </w:rPr>
        <w:t>)</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1   所申请建设工程项目依法不需要申请消防验收</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2   提交的申请材料不符合</w:t>
      </w:r>
      <w:r>
        <w:rPr>
          <w:rFonts w:hint="eastAsia" w:ascii="宋体" w:hAnsi="宋体" w:eastAsia="宋体" w:cs="宋体"/>
          <w:color w:val="auto"/>
          <w:spacing w:val="0"/>
          <w:sz w:val="28"/>
          <w:szCs w:val="28"/>
          <w:lang w:val="en-US" w:eastAsia="zh-CN"/>
        </w:rPr>
        <w:t>4.2.1条要求中的任意一项</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3   申请材料不齐全,需要补正材料。</w:t>
      </w:r>
    </w:p>
    <w:p>
      <w:pPr>
        <w:pStyle w:val="3"/>
        <w:rPr>
          <w:rFonts w:hint="eastAsia"/>
          <w:color w:val="auto"/>
        </w:rPr>
      </w:pPr>
    </w:p>
    <w:p>
      <w:pPr>
        <w:pStyle w:val="7"/>
        <w:bidi w:val="0"/>
        <w:rPr>
          <w:rFonts w:hint="eastAsia" w:ascii="Arial" w:hAnsi="Arial" w:eastAsia="宋体"/>
          <w:b/>
          <w:color w:val="auto"/>
        </w:rPr>
      </w:pPr>
      <w:bookmarkStart w:id="24" w:name="_Toc28018"/>
      <w:bookmarkStart w:id="25" w:name="_Toc30563"/>
      <w:bookmarkStart w:id="26" w:name="_Toc19648"/>
      <w:r>
        <w:rPr>
          <w:rFonts w:hint="eastAsia"/>
          <w:b/>
          <w:color w:val="auto"/>
          <w:lang w:val="en-US" w:eastAsia="zh-CN"/>
        </w:rPr>
        <w:t>4</w:t>
      </w:r>
      <w:r>
        <w:rPr>
          <w:rFonts w:hint="eastAsia" w:ascii="Arial" w:hAnsi="Arial" w:eastAsia="宋体"/>
          <w:b/>
          <w:color w:val="auto"/>
        </w:rPr>
        <w:t>.3 消防验收的组织与现场评定</w:t>
      </w:r>
      <w:bookmarkEnd w:id="24"/>
      <w:bookmarkEnd w:id="25"/>
      <w:bookmarkEnd w:id="26"/>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 xml:space="preserve">.3.1   消防验收主管部门开展特殊建设工程消防验收时, </w:t>
      </w:r>
      <w:r>
        <w:rPr>
          <w:rFonts w:hint="eastAsia" w:ascii="宋体" w:hAnsi="宋体" w:eastAsia="宋体" w:cs="宋体"/>
          <w:color w:val="auto"/>
          <w:spacing w:val="0"/>
          <w:sz w:val="28"/>
          <w:szCs w:val="28"/>
          <w:lang w:eastAsia="zh-CN"/>
        </w:rPr>
        <w:t>应当明确</w:t>
      </w:r>
      <w:r>
        <w:rPr>
          <w:rFonts w:hint="eastAsia" w:ascii="宋体" w:hAnsi="宋体" w:eastAsia="宋体" w:cs="宋体"/>
          <w:color w:val="auto"/>
          <w:spacing w:val="0"/>
          <w:sz w:val="28"/>
          <w:szCs w:val="28"/>
        </w:rPr>
        <w:t>消防验收</w:t>
      </w:r>
      <w:r>
        <w:rPr>
          <w:rFonts w:hint="eastAsia" w:ascii="宋体" w:hAnsi="宋体" w:eastAsia="宋体" w:cs="宋体"/>
          <w:color w:val="auto"/>
          <w:spacing w:val="0"/>
          <w:sz w:val="28"/>
          <w:szCs w:val="28"/>
          <w:lang w:eastAsia="zh-CN"/>
        </w:rPr>
        <w:t>承办人</w:t>
      </w:r>
      <w:r>
        <w:rPr>
          <w:rFonts w:hint="eastAsia" w:ascii="宋体" w:hAnsi="宋体" w:eastAsia="宋体" w:cs="宋体"/>
          <w:color w:val="auto"/>
          <w:spacing w:val="0"/>
          <w:sz w:val="28"/>
          <w:szCs w:val="28"/>
        </w:rPr>
        <w:t>。消防验收</w:t>
      </w:r>
      <w:r>
        <w:rPr>
          <w:rFonts w:hint="eastAsia" w:ascii="宋体" w:hAnsi="宋体" w:eastAsia="宋体" w:cs="宋体"/>
          <w:color w:val="auto"/>
          <w:spacing w:val="0"/>
          <w:sz w:val="28"/>
          <w:szCs w:val="28"/>
          <w:lang w:eastAsia="zh-CN"/>
        </w:rPr>
        <w:t>承办人应结合受理项目的类型、规模和复杂程度，</w:t>
      </w:r>
      <w:r>
        <w:rPr>
          <w:rFonts w:hint="eastAsia" w:ascii="宋体" w:hAnsi="宋体" w:eastAsia="宋体" w:cs="宋体"/>
          <w:color w:val="auto"/>
          <w:spacing w:val="0"/>
          <w:sz w:val="28"/>
          <w:szCs w:val="28"/>
          <w:lang w:val="en-US" w:eastAsia="zh-CN"/>
        </w:rPr>
        <w:t>依据申请资料</w:t>
      </w:r>
      <w:r>
        <w:rPr>
          <w:rFonts w:hint="eastAsia" w:ascii="宋体" w:hAnsi="宋体" w:eastAsia="宋体" w:cs="宋体"/>
          <w:color w:val="auto"/>
          <w:spacing w:val="0"/>
          <w:sz w:val="28"/>
          <w:szCs w:val="28"/>
          <w:lang w:eastAsia="zh-CN"/>
        </w:rPr>
        <w:t>制定《</w:t>
      </w:r>
      <w:r>
        <w:rPr>
          <w:rFonts w:hint="eastAsia" w:ascii="宋体" w:hAnsi="宋体" w:eastAsia="宋体" w:cs="宋体"/>
          <w:color w:val="auto"/>
          <w:spacing w:val="0"/>
          <w:sz w:val="28"/>
          <w:szCs w:val="28"/>
        </w:rPr>
        <w:t>建设工程</w:t>
      </w:r>
      <w:r>
        <w:rPr>
          <w:rFonts w:hint="eastAsia" w:ascii="宋体" w:hAnsi="宋体" w:eastAsia="宋体" w:cs="宋体"/>
          <w:color w:val="auto"/>
          <w:spacing w:val="0"/>
          <w:sz w:val="28"/>
          <w:szCs w:val="28"/>
          <w:lang w:eastAsia="zh-CN"/>
        </w:rPr>
        <w:t>消防验收现场评定工作方案》</w:t>
      </w:r>
      <w:r>
        <w:rPr>
          <w:rFonts w:hint="eastAsia" w:ascii="宋体" w:hAnsi="宋体" w:eastAsia="宋体" w:cs="宋体"/>
          <w:color w:val="auto"/>
          <w:spacing w:val="0"/>
          <w:sz w:val="28"/>
          <w:szCs w:val="28"/>
          <w:highlight w:val="none"/>
        </w:rPr>
        <w:t>（见附录</w:t>
      </w:r>
      <w:r>
        <w:rPr>
          <w:rFonts w:hint="eastAsia" w:ascii="宋体" w:hAnsi="宋体" w:eastAsia="宋体" w:cs="宋体"/>
          <w:color w:val="auto"/>
          <w:spacing w:val="0"/>
          <w:sz w:val="28"/>
          <w:szCs w:val="28"/>
          <w:highlight w:val="none"/>
          <w:lang w:val="en-US" w:eastAsia="zh-CN"/>
        </w:rPr>
        <w:t xml:space="preserve"> E</w:t>
      </w:r>
      <w:r>
        <w:rPr>
          <w:rFonts w:hint="eastAsia" w:ascii="宋体" w:hAnsi="宋体" w:eastAsia="宋体" w:cs="宋体"/>
          <w:color w:val="auto"/>
          <w:spacing w:val="0"/>
          <w:sz w:val="28"/>
          <w:szCs w:val="28"/>
          <w:highlight w:val="none"/>
        </w:rPr>
        <w:t>)</w:t>
      </w:r>
      <w:r>
        <w:rPr>
          <w:rFonts w:hint="eastAsia" w:ascii="宋体" w:hAnsi="宋体" w:eastAsia="宋体" w:cs="宋体"/>
          <w:color w:val="auto"/>
          <w:spacing w:val="0"/>
          <w:sz w:val="28"/>
          <w:szCs w:val="28"/>
          <w:lang w:eastAsia="zh-CN"/>
        </w:rPr>
        <w:t>，并向</w:t>
      </w:r>
      <w:r>
        <w:rPr>
          <w:rFonts w:hint="eastAsia" w:ascii="宋体" w:hAnsi="宋体" w:eastAsia="宋体" w:cs="宋体"/>
          <w:color w:val="auto"/>
          <w:spacing w:val="0"/>
          <w:sz w:val="28"/>
          <w:szCs w:val="28"/>
          <w:lang w:val="en-US" w:eastAsia="zh-CN"/>
        </w:rPr>
        <w:t>参与</w:t>
      </w:r>
      <w:r>
        <w:rPr>
          <w:rFonts w:hint="eastAsia" w:ascii="宋体" w:hAnsi="宋体" w:eastAsia="宋体" w:cs="宋体"/>
          <w:color w:val="auto"/>
          <w:spacing w:val="0"/>
          <w:sz w:val="28"/>
          <w:szCs w:val="28"/>
        </w:rPr>
        <w:t>现场评定</w:t>
      </w:r>
      <w:r>
        <w:rPr>
          <w:rFonts w:hint="eastAsia" w:ascii="宋体" w:hAnsi="宋体" w:eastAsia="宋体" w:cs="宋体"/>
          <w:color w:val="auto"/>
          <w:spacing w:val="0"/>
          <w:sz w:val="28"/>
          <w:szCs w:val="28"/>
          <w:lang w:val="en-US" w:eastAsia="zh-CN"/>
        </w:rPr>
        <w:t>的查验</w:t>
      </w:r>
      <w:r>
        <w:rPr>
          <w:rFonts w:hint="eastAsia" w:ascii="宋体" w:hAnsi="宋体" w:eastAsia="宋体" w:cs="宋体"/>
          <w:color w:val="auto"/>
          <w:spacing w:val="0"/>
          <w:sz w:val="28"/>
          <w:szCs w:val="28"/>
        </w:rPr>
        <w:t>人员</w:t>
      </w:r>
      <w:r>
        <w:rPr>
          <w:rFonts w:hint="eastAsia" w:ascii="宋体" w:hAnsi="宋体" w:eastAsia="宋体" w:cs="宋体"/>
          <w:color w:val="auto"/>
          <w:spacing w:val="0"/>
          <w:sz w:val="28"/>
          <w:szCs w:val="28"/>
          <w:lang w:eastAsia="zh-CN"/>
        </w:rPr>
        <w:t>和各单位配合人员进行交底，保障消防验收工作顺利实施。</w:t>
      </w:r>
      <w:r>
        <w:rPr>
          <w:rFonts w:hint="eastAsia" w:ascii="宋体" w:hAnsi="宋体" w:eastAsia="宋体" w:cs="宋体"/>
          <w:color w:val="auto"/>
          <w:spacing w:val="0"/>
          <w:sz w:val="28"/>
          <w:szCs w:val="28"/>
          <w:lang w:val="en-US" w:eastAsia="zh-CN"/>
        </w:rPr>
        <w:t>现场评定完成后应组织相关人员填写</w:t>
      </w:r>
      <w:r>
        <w:rPr>
          <w:rFonts w:hint="eastAsia" w:ascii="宋体" w:hAnsi="宋体" w:eastAsia="宋体" w:cs="宋体"/>
          <w:color w:val="auto"/>
          <w:spacing w:val="0"/>
          <w:sz w:val="28"/>
          <w:szCs w:val="28"/>
        </w:rPr>
        <w:t>《建设工程消防验收/备案抽查</w:t>
      </w:r>
      <w:r>
        <w:rPr>
          <w:rFonts w:hint="eastAsia" w:ascii="宋体" w:hAnsi="宋体" w:eastAsia="宋体" w:cs="宋体"/>
          <w:color w:val="auto"/>
          <w:spacing w:val="0"/>
          <w:sz w:val="28"/>
          <w:szCs w:val="28"/>
          <w:lang w:val="en-US" w:eastAsia="zh-CN"/>
        </w:rPr>
        <w:t>现场评定报告</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highlight w:val="none"/>
        </w:rPr>
        <w:t xml:space="preserve">（见附录 </w:t>
      </w:r>
      <w:r>
        <w:rPr>
          <w:rFonts w:hint="eastAsia" w:ascii="宋体" w:hAnsi="宋体" w:eastAsia="宋体" w:cs="宋体"/>
          <w:color w:val="auto"/>
          <w:spacing w:val="0"/>
          <w:sz w:val="28"/>
          <w:szCs w:val="28"/>
          <w:highlight w:val="none"/>
          <w:lang w:val="en-US" w:eastAsia="zh-CN"/>
        </w:rPr>
        <w:t>F</w:t>
      </w:r>
      <w:r>
        <w:rPr>
          <w:rFonts w:hint="eastAsia" w:ascii="宋体" w:hAnsi="宋体" w:eastAsia="宋体" w:cs="宋体"/>
          <w:color w:val="auto"/>
          <w:spacing w:val="0"/>
          <w:sz w:val="28"/>
          <w:szCs w:val="28"/>
          <w:highlight w:val="none"/>
        </w:rPr>
        <w:t>)</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并进行签字确认</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如果</w:t>
      </w:r>
      <w:r>
        <w:rPr>
          <w:rFonts w:hint="eastAsia" w:ascii="宋体" w:hAnsi="宋体" w:eastAsia="宋体" w:cs="宋体"/>
          <w:color w:val="auto"/>
          <w:spacing w:val="0"/>
          <w:sz w:val="28"/>
          <w:szCs w:val="28"/>
          <w:lang w:eastAsia="zh-CN"/>
        </w:rPr>
        <w:t>现场评定工作委托技术服务机构</w:t>
      </w:r>
      <w:r>
        <w:rPr>
          <w:rFonts w:hint="eastAsia" w:ascii="宋体" w:hAnsi="宋体" w:eastAsia="宋体" w:cs="宋体"/>
          <w:color w:val="auto"/>
          <w:spacing w:val="0"/>
          <w:sz w:val="28"/>
          <w:szCs w:val="28"/>
          <w:lang w:val="en-US" w:eastAsia="zh-CN"/>
        </w:rPr>
        <w:t>实施</w:t>
      </w:r>
      <w:r>
        <w:rPr>
          <w:rFonts w:hint="eastAsia" w:ascii="宋体" w:hAnsi="宋体" w:eastAsia="宋体" w:cs="宋体"/>
          <w:color w:val="auto"/>
          <w:spacing w:val="0"/>
          <w:sz w:val="28"/>
          <w:szCs w:val="28"/>
          <w:lang w:eastAsia="zh-CN"/>
        </w:rPr>
        <w:t>的，现场评定工作方案</w:t>
      </w:r>
      <w:r>
        <w:rPr>
          <w:rFonts w:hint="eastAsia" w:ascii="宋体" w:hAnsi="宋体" w:eastAsia="宋体" w:cs="宋体"/>
          <w:color w:val="auto"/>
          <w:spacing w:val="0"/>
          <w:sz w:val="28"/>
          <w:szCs w:val="28"/>
          <w:lang w:val="en-US" w:eastAsia="zh-CN"/>
        </w:rPr>
        <w:t>可</w:t>
      </w:r>
      <w:r>
        <w:rPr>
          <w:rFonts w:hint="eastAsia" w:ascii="宋体" w:hAnsi="宋体" w:eastAsia="宋体" w:cs="宋体"/>
          <w:color w:val="auto"/>
          <w:spacing w:val="0"/>
          <w:sz w:val="28"/>
          <w:szCs w:val="28"/>
          <w:lang w:eastAsia="zh-CN"/>
        </w:rPr>
        <w:t>由技术服务机构制</w:t>
      </w:r>
      <w:r>
        <w:rPr>
          <w:rFonts w:hint="eastAsia" w:ascii="宋体" w:hAnsi="宋体" w:eastAsia="宋体" w:cs="宋体"/>
          <w:color w:val="auto"/>
          <w:spacing w:val="0"/>
          <w:sz w:val="28"/>
          <w:szCs w:val="28"/>
          <w:lang w:val="en-US" w:eastAsia="zh-CN"/>
        </w:rPr>
        <w:t>定</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消防验收承办人负责对技术服务机构制定的现场评定工作方案进行</w:t>
      </w:r>
      <w:r>
        <w:rPr>
          <w:rFonts w:hint="eastAsia" w:ascii="宋体" w:hAnsi="宋体" w:eastAsia="宋体" w:cs="宋体"/>
          <w:color w:val="auto"/>
          <w:spacing w:val="0"/>
          <w:sz w:val="28"/>
          <w:szCs w:val="28"/>
          <w:lang w:eastAsia="zh-CN"/>
        </w:rPr>
        <w:t>审核。</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3"/>
        <w:jc w:val="both"/>
        <w:textAlignment w:val="baseline"/>
        <w:rPr>
          <w:rFonts w:hint="default"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.3.2   特殊建设工程消防验收现场评定前,</w:t>
      </w:r>
      <w:r>
        <w:rPr>
          <w:rFonts w:hint="eastAsia" w:ascii="宋体" w:hAnsi="宋体" w:eastAsia="宋体" w:cs="宋体"/>
          <w:color w:val="auto"/>
          <w:spacing w:val="0"/>
          <w:sz w:val="28"/>
          <w:szCs w:val="28"/>
          <w:lang w:val="en-US" w:eastAsia="zh-CN"/>
        </w:rPr>
        <w:t>参与</w:t>
      </w:r>
      <w:r>
        <w:rPr>
          <w:rFonts w:hint="eastAsia" w:ascii="宋体" w:hAnsi="宋体" w:eastAsia="宋体" w:cs="宋体"/>
          <w:color w:val="auto"/>
          <w:spacing w:val="0"/>
          <w:sz w:val="28"/>
          <w:szCs w:val="28"/>
        </w:rPr>
        <w:t>现场评定</w:t>
      </w:r>
      <w:r>
        <w:rPr>
          <w:rFonts w:hint="eastAsia" w:ascii="宋体" w:hAnsi="宋体" w:eastAsia="宋体" w:cs="宋体"/>
          <w:color w:val="auto"/>
          <w:spacing w:val="0"/>
          <w:sz w:val="28"/>
          <w:szCs w:val="28"/>
          <w:lang w:val="en-US" w:eastAsia="zh-CN"/>
        </w:rPr>
        <w:t>的查验</w:t>
      </w:r>
      <w:r>
        <w:rPr>
          <w:rFonts w:hint="eastAsia" w:ascii="宋体" w:hAnsi="宋体" w:eastAsia="宋体" w:cs="宋体"/>
          <w:color w:val="auto"/>
          <w:spacing w:val="0"/>
          <w:sz w:val="28"/>
          <w:szCs w:val="28"/>
        </w:rPr>
        <w:t>人员应</w:t>
      </w:r>
      <w:r>
        <w:rPr>
          <w:rFonts w:hint="eastAsia" w:ascii="宋体" w:hAnsi="宋体" w:eastAsia="宋体" w:cs="宋体"/>
          <w:color w:val="auto"/>
          <w:spacing w:val="0"/>
          <w:sz w:val="28"/>
          <w:szCs w:val="28"/>
          <w:lang w:eastAsia="zh-CN"/>
        </w:rPr>
        <w:t>熟悉</w:t>
      </w:r>
      <w:r>
        <w:rPr>
          <w:rFonts w:hint="eastAsia" w:ascii="宋体" w:hAnsi="宋体" w:eastAsia="宋体" w:cs="宋体"/>
          <w:color w:val="auto"/>
          <w:spacing w:val="0"/>
          <w:sz w:val="28"/>
          <w:szCs w:val="28"/>
        </w:rPr>
        <w:t>掌握工程项目基本情况,查阅建设工程消防设计审查意见书</w:t>
      </w:r>
      <w:r>
        <w:rPr>
          <w:rFonts w:hint="eastAsia" w:ascii="宋体" w:hAnsi="宋体" w:eastAsia="宋体" w:cs="宋体"/>
          <w:color w:val="auto"/>
          <w:spacing w:val="0"/>
          <w:sz w:val="28"/>
          <w:szCs w:val="28"/>
          <w:lang w:eastAsia="zh-CN"/>
        </w:rPr>
        <w:t>、建筑工程施工许可证（</w:t>
      </w:r>
      <w:r>
        <w:rPr>
          <w:rFonts w:hint="eastAsia" w:ascii="宋体" w:hAnsi="宋体" w:eastAsia="宋体" w:cs="宋体"/>
          <w:color w:val="auto"/>
          <w:spacing w:val="0"/>
          <w:sz w:val="28"/>
          <w:szCs w:val="28"/>
          <w:lang w:val="en-US" w:eastAsia="zh-CN"/>
        </w:rPr>
        <w:t>或</w:t>
      </w:r>
      <w:r>
        <w:rPr>
          <w:rFonts w:hint="eastAsia" w:ascii="宋体" w:hAnsi="宋体" w:eastAsia="宋体" w:cs="宋体"/>
          <w:color w:val="auto"/>
          <w:spacing w:val="0"/>
          <w:sz w:val="28"/>
          <w:szCs w:val="28"/>
          <w:lang w:eastAsia="zh-CN"/>
        </w:rPr>
        <w:t>批准</w:t>
      </w:r>
      <w:r>
        <w:rPr>
          <w:rFonts w:hint="eastAsia" w:ascii="宋体" w:hAnsi="宋体" w:eastAsia="宋体" w:cs="宋体"/>
          <w:color w:val="auto"/>
          <w:spacing w:val="0"/>
          <w:sz w:val="28"/>
          <w:szCs w:val="28"/>
          <w:lang w:val="en-US" w:eastAsia="zh-CN"/>
        </w:rPr>
        <w:t>的</w:t>
      </w:r>
      <w:r>
        <w:rPr>
          <w:rFonts w:hint="eastAsia" w:ascii="宋体" w:hAnsi="宋体" w:eastAsia="宋体" w:cs="宋体"/>
          <w:color w:val="auto"/>
          <w:spacing w:val="0"/>
          <w:sz w:val="28"/>
          <w:szCs w:val="28"/>
          <w:lang w:eastAsia="zh-CN"/>
        </w:rPr>
        <w:t>开工报告）、消防施工质量监督报告</w:t>
      </w:r>
      <w:r>
        <w:rPr>
          <w:rFonts w:hint="eastAsia" w:ascii="宋体" w:hAnsi="宋体" w:eastAsia="宋体" w:cs="宋体"/>
          <w:color w:val="auto"/>
          <w:spacing w:val="0"/>
          <w:sz w:val="28"/>
          <w:szCs w:val="28"/>
          <w:lang w:val="en-US" w:eastAsia="zh-CN"/>
        </w:rPr>
        <w:t>和</w:t>
      </w:r>
      <w:r>
        <w:rPr>
          <w:rFonts w:hint="eastAsia" w:ascii="宋体" w:hAnsi="宋体" w:eastAsia="宋体" w:cs="宋体"/>
          <w:color w:val="auto"/>
          <w:spacing w:val="0"/>
          <w:sz w:val="28"/>
          <w:szCs w:val="28"/>
        </w:rPr>
        <w:t>竣工验收图纸等资料</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现场评定查验人员应对所查验的内容的技术符合性负责。</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.3.3   现场评定应当依据消防法律法规、国家工程建设消防技术标准和涉及消防的建设工程竣工图纸、消防设计审查意见,对建</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构）</w:t>
      </w:r>
      <w:r>
        <w:rPr>
          <w:rFonts w:hint="eastAsia" w:ascii="宋体" w:hAnsi="宋体" w:eastAsia="宋体" w:cs="宋体"/>
          <w:color w:val="auto"/>
          <w:spacing w:val="0"/>
          <w:sz w:val="28"/>
          <w:szCs w:val="28"/>
        </w:rPr>
        <w:t>筑物</w:t>
      </w:r>
      <w:r>
        <w:rPr>
          <w:rFonts w:hint="eastAsia" w:ascii="宋体" w:hAnsi="宋体" w:eastAsia="宋体" w:cs="宋体"/>
          <w:color w:val="auto"/>
          <w:spacing w:val="0"/>
          <w:sz w:val="28"/>
          <w:szCs w:val="28"/>
          <w:lang w:val="en-US" w:eastAsia="zh-CN"/>
        </w:rPr>
        <w:t>建筑防火和消防设施</w:t>
      </w:r>
      <w:r>
        <w:rPr>
          <w:rFonts w:hint="eastAsia" w:ascii="宋体" w:hAnsi="宋体" w:eastAsia="宋体" w:cs="宋体"/>
          <w:color w:val="auto"/>
          <w:spacing w:val="0"/>
          <w:sz w:val="28"/>
          <w:szCs w:val="28"/>
        </w:rPr>
        <w:t>的外观进行现场抽样查看</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通过专业仪器设备对涉及距离、高度、宽度、长度</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面积、厚度等可测量的指标进行现场抽样测量</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对消防设施的</w:t>
      </w:r>
      <w:r>
        <w:rPr>
          <w:rFonts w:hint="eastAsia" w:ascii="宋体" w:hAnsi="宋体" w:eastAsia="宋体" w:cs="宋体"/>
          <w:color w:val="auto"/>
          <w:spacing w:val="0"/>
          <w:sz w:val="28"/>
          <w:szCs w:val="28"/>
          <w:lang w:val="en-US" w:eastAsia="zh-CN"/>
        </w:rPr>
        <w:t>性能</w:t>
      </w:r>
      <w:r>
        <w:rPr>
          <w:rFonts w:hint="eastAsia" w:ascii="宋体" w:hAnsi="宋体" w:eastAsia="宋体" w:cs="宋体"/>
          <w:color w:val="auto"/>
          <w:spacing w:val="0"/>
          <w:sz w:val="28"/>
          <w:szCs w:val="28"/>
        </w:rPr>
        <w:t>进行抽样测试</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对</w:t>
      </w:r>
      <w:r>
        <w:rPr>
          <w:rFonts w:hint="eastAsia" w:ascii="宋体" w:hAnsi="宋体" w:eastAsia="宋体" w:cs="宋体"/>
          <w:color w:val="auto"/>
          <w:spacing w:val="0"/>
          <w:sz w:val="28"/>
          <w:szCs w:val="28"/>
        </w:rPr>
        <w:t>消防设施的系统功能</w:t>
      </w:r>
      <w:r>
        <w:rPr>
          <w:rFonts w:hint="eastAsia" w:ascii="宋体" w:hAnsi="宋体" w:eastAsia="宋体" w:cs="宋体"/>
          <w:color w:val="auto"/>
          <w:spacing w:val="0"/>
          <w:sz w:val="28"/>
          <w:szCs w:val="28"/>
          <w:lang w:val="en-US" w:eastAsia="zh-CN"/>
        </w:rPr>
        <w:t>进行</w:t>
      </w:r>
      <w:r>
        <w:rPr>
          <w:rFonts w:hint="eastAsia" w:ascii="宋体" w:hAnsi="宋体" w:eastAsia="宋体" w:cs="宋体"/>
          <w:color w:val="auto"/>
          <w:spacing w:val="0"/>
          <w:sz w:val="28"/>
          <w:szCs w:val="28"/>
        </w:rPr>
        <w:t>联调联试</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必要时可邀请</w:t>
      </w:r>
      <w:r>
        <w:rPr>
          <w:rFonts w:hint="eastAsia" w:ascii="宋体" w:hAnsi="宋体" w:eastAsia="宋体" w:cs="宋体"/>
          <w:color w:val="auto"/>
          <w:spacing w:val="0"/>
          <w:sz w:val="28"/>
          <w:szCs w:val="28"/>
          <w:lang w:val="en-US" w:eastAsia="zh-CN"/>
        </w:rPr>
        <w:t>当地</w:t>
      </w:r>
      <w:r>
        <w:rPr>
          <w:rFonts w:hint="eastAsia" w:ascii="宋体" w:hAnsi="宋体" w:eastAsia="宋体" w:cs="宋体"/>
          <w:color w:val="auto"/>
          <w:spacing w:val="0"/>
          <w:sz w:val="28"/>
          <w:szCs w:val="28"/>
        </w:rPr>
        <w:t>消防救援机构</w:t>
      </w:r>
      <w:r>
        <w:rPr>
          <w:rFonts w:hint="eastAsia" w:ascii="宋体" w:hAnsi="宋体" w:eastAsia="宋体" w:cs="宋体"/>
          <w:color w:val="auto"/>
          <w:spacing w:val="0"/>
          <w:sz w:val="28"/>
          <w:szCs w:val="28"/>
          <w:lang w:val="en-US" w:eastAsia="zh-CN"/>
        </w:rPr>
        <w:t>利用现有消防救援装备</w:t>
      </w:r>
      <w:r>
        <w:rPr>
          <w:rFonts w:hint="eastAsia" w:ascii="宋体" w:hAnsi="宋体" w:eastAsia="宋体" w:cs="宋体"/>
          <w:color w:val="auto"/>
          <w:spacing w:val="0"/>
          <w:sz w:val="28"/>
          <w:szCs w:val="28"/>
        </w:rPr>
        <w:t>协助测试消防车道</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消防登高操作场地等涉及消防救援的事项。</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3"/>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highlight w:val="none"/>
          <w:lang w:val="en-US" w:eastAsia="zh-CN"/>
        </w:rPr>
        <w:t>4</w:t>
      </w:r>
      <w:r>
        <w:rPr>
          <w:rFonts w:hint="eastAsia" w:ascii="宋体" w:hAnsi="宋体" w:eastAsia="宋体" w:cs="宋体"/>
          <w:color w:val="auto"/>
          <w:spacing w:val="0"/>
          <w:sz w:val="28"/>
          <w:szCs w:val="28"/>
          <w:highlight w:val="none"/>
        </w:rPr>
        <w:t>.3.4   现场评定应</w:t>
      </w:r>
      <w:r>
        <w:rPr>
          <w:rFonts w:hint="eastAsia" w:ascii="宋体" w:hAnsi="宋体" w:eastAsia="宋体" w:cs="宋体"/>
          <w:color w:val="auto"/>
          <w:spacing w:val="0"/>
          <w:sz w:val="28"/>
          <w:szCs w:val="28"/>
          <w:highlight w:val="none"/>
          <w:lang w:val="en-US" w:eastAsia="zh-CN"/>
        </w:rPr>
        <w:t>对</w:t>
      </w:r>
      <w:r>
        <w:rPr>
          <w:rFonts w:hint="eastAsia" w:ascii="宋体" w:hAnsi="宋体" w:eastAsia="宋体" w:cs="宋体"/>
          <w:color w:val="auto"/>
          <w:spacing w:val="0"/>
          <w:sz w:val="28"/>
          <w:szCs w:val="28"/>
          <w:highlight w:val="none"/>
        </w:rPr>
        <w:t>照</w:t>
      </w:r>
      <w:r>
        <w:rPr>
          <w:rFonts w:hint="eastAsia" w:ascii="宋体" w:hAnsi="宋体" w:eastAsia="宋体" w:cs="宋体"/>
          <w:color w:val="auto"/>
          <w:spacing w:val="0"/>
          <w:sz w:val="28"/>
          <w:szCs w:val="28"/>
          <w:highlight w:val="none"/>
          <w:lang w:val="en-US" w:eastAsia="zh-CN"/>
        </w:rPr>
        <w:t>《消防验收现场评定查验内容项及评定结论汇总表》</w:t>
      </w:r>
      <w:r>
        <w:rPr>
          <w:rFonts w:hint="eastAsia" w:ascii="宋体" w:hAnsi="宋体" w:eastAsia="宋体" w:cs="宋体"/>
          <w:color w:val="auto"/>
          <w:spacing w:val="0"/>
          <w:sz w:val="28"/>
          <w:szCs w:val="28"/>
          <w:highlight w:val="none"/>
        </w:rPr>
        <w:t>（见附录</w:t>
      </w:r>
      <w:r>
        <w:rPr>
          <w:rFonts w:hint="eastAsia" w:ascii="宋体" w:hAnsi="宋体" w:eastAsia="宋体" w:cs="宋体"/>
          <w:color w:val="auto"/>
          <w:spacing w:val="0"/>
          <w:sz w:val="28"/>
          <w:szCs w:val="28"/>
          <w:highlight w:val="none"/>
          <w:lang w:val="en-US" w:eastAsia="zh-CN"/>
        </w:rPr>
        <w:t>F中附表4</w:t>
      </w:r>
      <w:r>
        <w:rPr>
          <w:rFonts w:hint="eastAsia" w:ascii="宋体" w:hAnsi="宋体" w:eastAsia="宋体" w:cs="宋体"/>
          <w:color w:val="auto"/>
          <w:spacing w:val="0"/>
          <w:sz w:val="28"/>
          <w:szCs w:val="28"/>
          <w:highlight w:val="none"/>
        </w:rPr>
        <w:t>)</w:t>
      </w:r>
      <w:r>
        <w:rPr>
          <w:rFonts w:hint="eastAsia" w:ascii="宋体" w:hAnsi="宋体" w:eastAsia="宋体" w:cs="宋体"/>
          <w:color w:val="auto"/>
          <w:spacing w:val="0"/>
          <w:sz w:val="28"/>
          <w:szCs w:val="28"/>
        </w:rPr>
        <w:t>的有关</w:t>
      </w:r>
      <w:r>
        <w:rPr>
          <w:rFonts w:hint="eastAsia" w:ascii="宋体" w:hAnsi="宋体" w:eastAsia="宋体" w:cs="宋体"/>
          <w:color w:val="auto"/>
          <w:spacing w:val="0"/>
          <w:sz w:val="28"/>
          <w:szCs w:val="28"/>
          <w:lang w:val="en-US" w:eastAsia="zh-CN"/>
        </w:rPr>
        <w:t>内容及方法</w:t>
      </w:r>
      <w:r>
        <w:rPr>
          <w:rFonts w:hint="eastAsia" w:ascii="宋体" w:hAnsi="宋体" w:eastAsia="宋体" w:cs="宋体"/>
          <w:color w:val="auto"/>
          <w:spacing w:val="0"/>
          <w:sz w:val="28"/>
          <w:szCs w:val="28"/>
        </w:rPr>
        <w:t>开展,未涵盖的单项、子项</w:t>
      </w:r>
      <w:r>
        <w:rPr>
          <w:rFonts w:hint="eastAsia" w:ascii="宋体" w:hAnsi="宋体" w:eastAsia="宋体" w:cs="宋体"/>
          <w:color w:val="auto"/>
          <w:spacing w:val="0"/>
          <w:sz w:val="28"/>
          <w:szCs w:val="28"/>
          <w:lang w:val="en-US" w:eastAsia="zh-CN"/>
        </w:rPr>
        <w:t>和查验内容项</w:t>
      </w:r>
      <w:r>
        <w:rPr>
          <w:rFonts w:hint="eastAsia" w:ascii="宋体" w:hAnsi="宋体" w:eastAsia="宋体" w:cs="宋体"/>
          <w:color w:val="auto"/>
          <w:spacing w:val="0"/>
          <w:sz w:val="28"/>
          <w:szCs w:val="28"/>
        </w:rPr>
        <w:t>可根据建设工程实际自行</w:t>
      </w:r>
      <w:r>
        <w:rPr>
          <w:rFonts w:hint="eastAsia" w:ascii="宋体" w:hAnsi="宋体" w:eastAsia="宋体" w:cs="宋体"/>
          <w:color w:val="auto"/>
          <w:spacing w:val="0"/>
          <w:sz w:val="28"/>
          <w:szCs w:val="28"/>
          <w:lang w:val="en-US" w:eastAsia="zh-CN"/>
        </w:rPr>
        <w:t>增加</w:t>
      </w:r>
      <w:r>
        <w:rPr>
          <w:rFonts w:hint="eastAsia" w:ascii="宋体" w:hAnsi="宋体" w:eastAsia="宋体" w:cs="宋体"/>
          <w:color w:val="auto"/>
          <w:spacing w:val="0"/>
          <w:sz w:val="28"/>
          <w:szCs w:val="28"/>
        </w:rPr>
        <w:t>。</w:t>
      </w:r>
    </w:p>
    <w:p>
      <w:pPr>
        <w:keepNext w:val="0"/>
        <w:keepLines w:val="0"/>
        <w:pageBreakBefore w:val="0"/>
        <w:widowControl/>
        <w:kinsoku/>
        <w:wordWrap/>
        <w:overflowPunct/>
        <w:topLinePunct w:val="0"/>
        <w:autoSpaceDE/>
        <w:autoSpaceDN/>
        <w:bidi w:val="0"/>
        <w:adjustRightInd/>
        <w:snapToGrid/>
        <w:spacing w:line="480" w:lineRule="exact"/>
        <w:ind w:left="0" w:right="0" w:firstLine="0"/>
        <w:jc w:val="both"/>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.3.</w:t>
      </w:r>
      <w:r>
        <w:rPr>
          <w:rFonts w:hint="eastAsia" w:ascii="宋体" w:hAnsi="宋体" w:eastAsia="宋体" w:cs="宋体"/>
          <w:color w:val="auto"/>
          <w:spacing w:val="0"/>
          <w:sz w:val="28"/>
          <w:szCs w:val="28"/>
          <w:lang w:val="en-US" w:eastAsia="zh-CN"/>
        </w:rPr>
        <w:t>5</w:t>
      </w:r>
      <w:r>
        <w:rPr>
          <w:rFonts w:hint="eastAsia" w:ascii="宋体" w:hAnsi="宋体" w:eastAsia="宋体" w:cs="宋体"/>
          <w:color w:val="auto"/>
          <w:spacing w:val="0"/>
          <w:sz w:val="28"/>
          <w:szCs w:val="28"/>
        </w:rPr>
        <w:t xml:space="preserve">   技术服务机构开展消防验收现场评定应将技术服务合同或技术服务委托书、现场评定参与人员名单、现场评定全过程</w:t>
      </w:r>
      <w:r>
        <w:rPr>
          <w:rFonts w:hint="eastAsia" w:ascii="宋体" w:hAnsi="宋体" w:eastAsia="宋体" w:cs="宋体"/>
          <w:color w:val="auto"/>
          <w:spacing w:val="0"/>
          <w:sz w:val="28"/>
          <w:szCs w:val="28"/>
          <w:lang w:val="en-US" w:eastAsia="zh-CN"/>
        </w:rPr>
        <w:t>照片或</w:t>
      </w:r>
      <w:r>
        <w:rPr>
          <w:rFonts w:hint="eastAsia" w:ascii="宋体" w:hAnsi="宋体" w:eastAsia="宋体" w:cs="宋体"/>
          <w:color w:val="auto"/>
          <w:spacing w:val="0"/>
          <w:sz w:val="28"/>
          <w:szCs w:val="28"/>
        </w:rPr>
        <w:t>影像记录等资料与《建设工程消防验收/备案抽查现场</w:t>
      </w:r>
      <w:r>
        <w:rPr>
          <w:rFonts w:hint="eastAsia" w:ascii="宋体" w:hAnsi="宋体" w:eastAsia="宋体" w:cs="宋体"/>
          <w:color w:val="auto"/>
          <w:spacing w:val="0"/>
          <w:sz w:val="28"/>
          <w:szCs w:val="28"/>
          <w:lang w:val="en-US" w:eastAsia="zh-CN"/>
        </w:rPr>
        <w:t>评定报告</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highlight w:val="none"/>
        </w:rPr>
        <w:t>（见附录</w:t>
      </w:r>
      <w:r>
        <w:rPr>
          <w:rFonts w:hint="eastAsia" w:ascii="宋体" w:hAnsi="宋体" w:eastAsia="宋体" w:cs="宋体"/>
          <w:color w:val="auto"/>
          <w:spacing w:val="0"/>
          <w:sz w:val="28"/>
          <w:szCs w:val="28"/>
          <w:highlight w:val="none"/>
          <w:lang w:val="en-US" w:eastAsia="zh-CN"/>
        </w:rPr>
        <w:t xml:space="preserve"> F</w:t>
      </w:r>
      <w:r>
        <w:rPr>
          <w:rFonts w:hint="eastAsia" w:ascii="宋体" w:hAnsi="宋体" w:eastAsia="宋体" w:cs="宋体"/>
          <w:color w:val="auto"/>
          <w:spacing w:val="0"/>
          <w:sz w:val="28"/>
          <w:szCs w:val="28"/>
          <w:highlight w:val="none"/>
        </w:rPr>
        <w:t>)</w:t>
      </w:r>
      <w:r>
        <w:rPr>
          <w:rFonts w:hint="eastAsia" w:ascii="宋体" w:hAnsi="宋体" w:eastAsia="宋体" w:cs="宋体"/>
          <w:color w:val="auto"/>
          <w:spacing w:val="0"/>
          <w:sz w:val="28"/>
          <w:szCs w:val="28"/>
        </w:rPr>
        <w:t>一并归档</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0" w:firstLineChars="0"/>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val="en-US" w:eastAsia="zh-CN"/>
        </w:rPr>
        <w:t>4</w:t>
      </w:r>
      <w:r>
        <w:rPr>
          <w:rFonts w:hint="eastAsia" w:ascii="宋体" w:hAnsi="宋体" w:eastAsia="宋体" w:cs="宋体"/>
          <w:color w:val="auto"/>
          <w:spacing w:val="0"/>
          <w:sz w:val="28"/>
          <w:szCs w:val="28"/>
          <w:highlight w:val="none"/>
        </w:rPr>
        <w:t>.3.</w:t>
      </w:r>
      <w:r>
        <w:rPr>
          <w:rFonts w:hint="eastAsia" w:ascii="宋体" w:hAnsi="宋体" w:eastAsia="宋体" w:cs="宋体"/>
          <w:color w:val="auto"/>
          <w:spacing w:val="0"/>
          <w:sz w:val="28"/>
          <w:szCs w:val="28"/>
          <w:highlight w:val="none"/>
          <w:lang w:val="en-US" w:eastAsia="zh-CN"/>
        </w:rPr>
        <w:t>6</w:t>
      </w:r>
      <w:r>
        <w:rPr>
          <w:rFonts w:hint="eastAsia" w:ascii="宋体" w:hAnsi="宋体" w:eastAsia="宋体" w:cs="宋体"/>
          <w:color w:val="auto"/>
          <w:spacing w:val="0"/>
          <w:sz w:val="28"/>
          <w:szCs w:val="28"/>
          <w:highlight w:val="none"/>
        </w:rPr>
        <w:t xml:space="preserve">  现场抽样查看、</w:t>
      </w:r>
      <w:r>
        <w:rPr>
          <w:rFonts w:hint="eastAsia" w:ascii="宋体" w:hAnsi="宋体" w:eastAsia="宋体" w:cs="宋体"/>
          <w:color w:val="auto"/>
          <w:spacing w:val="0"/>
          <w:sz w:val="28"/>
          <w:szCs w:val="28"/>
          <w:highlight w:val="none"/>
          <w:lang w:val="en-US" w:eastAsia="zh-CN"/>
        </w:rPr>
        <w:t>抽样</w:t>
      </w:r>
      <w:r>
        <w:rPr>
          <w:rFonts w:hint="eastAsia" w:ascii="宋体" w:hAnsi="宋体" w:eastAsia="宋体" w:cs="宋体"/>
          <w:color w:val="auto"/>
          <w:spacing w:val="0"/>
          <w:sz w:val="28"/>
          <w:szCs w:val="28"/>
          <w:highlight w:val="none"/>
        </w:rPr>
        <w:t>测量、</w:t>
      </w:r>
      <w:r>
        <w:rPr>
          <w:rFonts w:hint="eastAsia" w:ascii="宋体" w:hAnsi="宋体" w:eastAsia="宋体" w:cs="宋体"/>
          <w:color w:val="auto"/>
          <w:spacing w:val="0"/>
          <w:sz w:val="28"/>
          <w:szCs w:val="28"/>
          <w:highlight w:val="none"/>
          <w:lang w:val="en-US" w:eastAsia="zh-CN"/>
        </w:rPr>
        <w:t>以及</w:t>
      </w:r>
      <w:r>
        <w:rPr>
          <w:rFonts w:hint="eastAsia" w:ascii="宋体" w:hAnsi="宋体" w:eastAsia="宋体" w:cs="宋体"/>
          <w:color w:val="auto"/>
          <w:spacing w:val="0"/>
          <w:sz w:val="28"/>
          <w:szCs w:val="28"/>
          <w:highlight w:val="none"/>
        </w:rPr>
        <w:t>设施系统功能</w:t>
      </w:r>
      <w:r>
        <w:rPr>
          <w:rFonts w:hint="eastAsia" w:ascii="宋体" w:hAnsi="宋体" w:eastAsia="宋体" w:cs="宋体"/>
          <w:color w:val="auto"/>
          <w:spacing w:val="0"/>
          <w:sz w:val="28"/>
          <w:szCs w:val="28"/>
          <w:highlight w:val="none"/>
          <w:lang w:val="en-US" w:eastAsia="zh-CN"/>
        </w:rPr>
        <w:t>抽样</w:t>
      </w:r>
      <w:r>
        <w:rPr>
          <w:rFonts w:hint="eastAsia" w:ascii="宋体" w:hAnsi="宋体" w:eastAsia="宋体" w:cs="宋体"/>
          <w:color w:val="auto"/>
          <w:spacing w:val="0"/>
          <w:sz w:val="28"/>
          <w:szCs w:val="28"/>
          <w:highlight w:val="none"/>
        </w:rPr>
        <w:t>测试</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或</w:t>
      </w:r>
      <w:r>
        <w:rPr>
          <w:rFonts w:hint="eastAsia" w:ascii="宋体" w:hAnsi="宋体" w:eastAsia="宋体" w:cs="宋体"/>
          <w:color w:val="auto"/>
          <w:spacing w:val="0"/>
          <w:sz w:val="28"/>
          <w:szCs w:val="28"/>
        </w:rPr>
        <w:t>联调联试</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highlight w:val="none"/>
        </w:rPr>
        <w:t>应符合下列要求</w:t>
      </w:r>
      <w:r>
        <w:rPr>
          <w:rFonts w:hint="eastAsia" w:ascii="宋体" w:hAnsi="宋体" w:eastAsia="宋体" w:cs="宋体"/>
          <w:color w:val="auto"/>
          <w:spacing w:val="0"/>
          <w:sz w:val="28"/>
          <w:szCs w:val="28"/>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rPr>
        <w:t xml:space="preserve">1   </w:t>
      </w:r>
      <w:r>
        <w:rPr>
          <w:rFonts w:hint="eastAsia" w:ascii="宋体" w:hAnsi="宋体" w:eastAsia="宋体" w:cs="宋体"/>
          <w:color w:val="auto"/>
          <w:spacing w:val="0"/>
          <w:sz w:val="28"/>
          <w:szCs w:val="28"/>
          <w:highlight w:val="none"/>
          <w:lang w:val="en-US" w:eastAsia="zh-CN"/>
        </w:rPr>
        <w:t>平面布置相同的区域或部位查验</w:t>
      </w:r>
      <w:r>
        <w:rPr>
          <w:rFonts w:hint="eastAsia" w:ascii="宋体" w:hAnsi="宋体" w:eastAsia="宋体" w:cs="宋体"/>
          <w:color w:val="auto"/>
          <w:spacing w:val="0"/>
          <w:sz w:val="28"/>
          <w:szCs w:val="28"/>
          <w:highlight w:val="none"/>
        </w:rPr>
        <w:t>数量</w:t>
      </w:r>
      <w:r>
        <w:rPr>
          <w:rFonts w:hint="eastAsia" w:ascii="宋体" w:hAnsi="宋体" w:eastAsia="宋体" w:cs="宋体"/>
          <w:color w:val="auto"/>
          <w:spacing w:val="0"/>
          <w:sz w:val="28"/>
          <w:szCs w:val="28"/>
          <w:highlight w:val="none"/>
          <w:lang w:val="en-US" w:eastAsia="zh-CN"/>
        </w:rPr>
        <w:t>的抽检比例</w:t>
      </w:r>
      <w:r>
        <w:rPr>
          <w:rFonts w:hint="eastAsia" w:ascii="宋体" w:hAnsi="宋体" w:eastAsia="宋体" w:cs="宋体"/>
          <w:color w:val="auto"/>
          <w:spacing w:val="0"/>
          <w:sz w:val="28"/>
          <w:szCs w:val="28"/>
          <w:highlight w:val="none"/>
        </w:rPr>
        <w:t>不少于2</w:t>
      </w:r>
      <w:r>
        <w:rPr>
          <w:rFonts w:hint="eastAsia" w:ascii="宋体" w:hAnsi="宋体" w:eastAsia="宋体" w:cs="宋体"/>
          <w:color w:val="auto"/>
          <w:spacing w:val="0"/>
          <w:sz w:val="28"/>
          <w:szCs w:val="28"/>
          <w:highlight w:val="none"/>
          <w:lang w:val="en-US" w:eastAsia="zh-CN"/>
        </w:rPr>
        <w:t>0%</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rPr>
        <w:t>当总数不大于 2 处时,全部检查</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rPr>
        <w:t xml:space="preserve">2   </w:t>
      </w:r>
      <w:r>
        <w:rPr>
          <w:rFonts w:hint="eastAsia" w:ascii="宋体" w:hAnsi="宋体" w:eastAsia="宋体" w:cs="宋体"/>
          <w:color w:val="auto"/>
          <w:spacing w:val="0"/>
          <w:sz w:val="28"/>
          <w:szCs w:val="28"/>
          <w:highlight w:val="none"/>
          <w:lang w:val="en-US" w:eastAsia="zh-CN"/>
        </w:rPr>
        <w:t>平面布置不同的下列区域或部位</w:t>
      </w:r>
      <w:r>
        <w:rPr>
          <w:rFonts w:hint="eastAsia" w:ascii="宋体" w:hAnsi="宋体" w:eastAsia="宋体" w:cs="宋体"/>
          <w:color w:val="auto"/>
          <w:spacing w:val="0"/>
          <w:sz w:val="28"/>
          <w:szCs w:val="28"/>
          <w:highlight w:val="none"/>
        </w:rPr>
        <w:t>全部检查</w:t>
      </w:r>
      <w:r>
        <w:rPr>
          <w:rFonts w:hint="eastAsia" w:ascii="宋体" w:hAnsi="宋体" w:eastAsia="宋体" w:cs="宋体"/>
          <w:color w:val="auto"/>
          <w:spacing w:val="0"/>
          <w:sz w:val="28"/>
          <w:szCs w:val="28"/>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1）防火间距、消防车登高操作场地、消防车道的设置及安全出口的形式和数量。</w:t>
      </w:r>
    </w:p>
    <w:p>
      <w:pPr>
        <w:keepNext w:val="0"/>
        <w:keepLines w:val="0"/>
        <w:pageBreakBefore w:val="0"/>
        <w:widowControl/>
        <w:kinsoku/>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2）消防水源、室外消火栓设置部位、水泵接合器设置部位、自动喷水报警阀设置部位，自动喷水系统最末端试水装置设置部位。</w:t>
      </w:r>
    </w:p>
    <w:p>
      <w:pPr>
        <w:keepNext w:val="0"/>
        <w:keepLines w:val="0"/>
        <w:pageBreakBefore w:val="0"/>
        <w:widowControl/>
        <w:kinsoku/>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 xml:space="preserve">3）附设在建筑物内的消防控制室、消防水泵房、屋顶消防水箱（间）、变（配）电间、发电机房、锅炉房和空调机房、燃气厨房、贮油间等其它设备及功能用房的建筑防火性能、电气与防爆等消防设施。                                                       </w:t>
      </w:r>
    </w:p>
    <w:p>
      <w:pPr>
        <w:keepNext w:val="0"/>
        <w:keepLines w:val="0"/>
        <w:pageBreakBefore w:val="0"/>
        <w:widowControl/>
        <w:kinsoku/>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4）避难层（间）、下沉广场、避难走道、消防隔间、室内步行街、中庭、设置直升机停机坪或高位水箱的屋顶。</w:t>
      </w:r>
    </w:p>
    <w:p>
      <w:pPr>
        <w:keepNext w:val="0"/>
        <w:keepLines w:val="0"/>
        <w:pageBreakBefore w:val="0"/>
        <w:widowControl/>
        <w:kinsoku/>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5）爆炸危险场所、部位。</w:t>
      </w:r>
    </w:p>
    <w:p>
      <w:pPr>
        <w:keepNext w:val="0"/>
        <w:keepLines w:val="0"/>
        <w:pageBreakBefore w:val="0"/>
        <w:widowControl/>
        <w:kinsoku/>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6）厂房、仓库以及各行业建构物的重要特殊区域和场所等。</w:t>
      </w:r>
    </w:p>
    <w:p>
      <w:pPr>
        <w:kinsoku/>
        <w:spacing w:line="480" w:lineRule="exact"/>
        <w:ind w:firstLine="560" w:firstLineChars="200"/>
        <w:jc w:val="both"/>
        <w:rPr>
          <w:rFonts w:hint="eastAsia"/>
          <w:color w:val="auto"/>
          <w:highlight w:val="none"/>
          <w:lang w:eastAsia="zh-CN"/>
        </w:rPr>
      </w:pPr>
      <w:r>
        <w:rPr>
          <w:rFonts w:hint="eastAsia" w:ascii="宋体" w:hAnsi="宋体" w:eastAsia="宋体" w:cs="宋体"/>
          <w:color w:val="auto"/>
          <w:spacing w:val="0"/>
          <w:sz w:val="28"/>
          <w:szCs w:val="28"/>
          <w:highlight w:val="none"/>
          <w:lang w:val="en-US" w:eastAsia="zh-CN"/>
        </w:rPr>
        <w:t>3</w:t>
      </w:r>
      <w:r>
        <w:rPr>
          <w:rFonts w:hint="eastAsia" w:ascii="宋体" w:hAnsi="宋体" w:eastAsia="宋体" w:cs="宋体"/>
          <w:color w:val="auto"/>
          <w:spacing w:val="0"/>
          <w:sz w:val="28"/>
          <w:szCs w:val="28"/>
          <w:highlight w:val="none"/>
        </w:rPr>
        <w:t xml:space="preserve">  子项的</w:t>
      </w:r>
      <w:r>
        <w:rPr>
          <w:rFonts w:hint="eastAsia" w:ascii="宋体" w:hAnsi="宋体" w:eastAsia="宋体" w:cs="宋体"/>
          <w:color w:val="auto"/>
          <w:spacing w:val="0"/>
          <w:sz w:val="28"/>
          <w:szCs w:val="28"/>
          <w:highlight w:val="none"/>
          <w:lang w:val="en-US" w:eastAsia="zh-CN"/>
        </w:rPr>
        <w:t>查验</w:t>
      </w:r>
      <w:r>
        <w:rPr>
          <w:rFonts w:hint="eastAsia" w:ascii="宋体" w:hAnsi="宋体" w:eastAsia="宋体" w:cs="宋体"/>
          <w:color w:val="auto"/>
          <w:spacing w:val="0"/>
          <w:sz w:val="28"/>
          <w:szCs w:val="28"/>
          <w:highlight w:val="none"/>
        </w:rPr>
        <w:t>内容涉及消防产品的, 应核查产品质量证明文件,属强制性认证产品范围的,应核查其强制认证证书和强制认证标识</w:t>
      </w:r>
      <w:r>
        <w:rPr>
          <w:rFonts w:hint="eastAsia" w:ascii="宋体" w:hAnsi="宋体" w:eastAsia="宋体" w:cs="宋体"/>
          <w:color w:val="auto"/>
          <w:spacing w:val="0"/>
          <w:sz w:val="28"/>
          <w:szCs w:val="28"/>
          <w:highlight w:val="none"/>
          <w:lang w:eastAsia="zh-CN"/>
        </w:rPr>
        <w:t>。</w:t>
      </w:r>
    </w:p>
    <w:p>
      <w:pPr>
        <w:kinsoku/>
        <w:spacing w:before="0" w:line="480" w:lineRule="exact"/>
        <w:ind w:left="0" w:firstLine="0" w:firstLineChars="0"/>
        <w:jc w:val="both"/>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lang w:val="en-US" w:eastAsia="zh-CN"/>
        </w:rPr>
        <w:t>4.3.7</w:t>
      </w:r>
      <w:r>
        <w:rPr>
          <w:rFonts w:hint="eastAsia" w:ascii="宋体" w:hAnsi="宋体" w:eastAsia="宋体" w:cs="宋体"/>
          <w:color w:val="auto"/>
          <w:kern w:val="0"/>
          <w:sz w:val="28"/>
          <w:szCs w:val="28"/>
          <w:highlight w:val="none"/>
          <w:lang w:val="en-US" w:eastAsia="zh-CN"/>
        </w:rPr>
        <w:t xml:space="preserve"> 存在违反标准规范条文的查验记录项按影响消防安全的重要程度分为 Ⅰ、Ⅱ、 Ⅲ 三类 ,分类标准如下：</w:t>
      </w:r>
    </w:p>
    <w:p>
      <w:pPr>
        <w:kinsoku/>
        <w:spacing w:before="0" w:line="480" w:lineRule="exact"/>
        <w:ind w:left="0" w:firstLine="560" w:firstLineChars="200"/>
        <w:jc w:val="both"/>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 Ⅰ 类是指国家工程建设消防技术标准强制性条文规定的内 容；</w:t>
      </w:r>
    </w:p>
    <w:p>
      <w:pPr>
        <w:kinsoku/>
        <w:spacing w:before="0" w:line="480" w:lineRule="exact"/>
        <w:ind w:left="0" w:firstLine="560" w:firstLineChars="200"/>
        <w:jc w:val="both"/>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 Ⅱ 类是指国家工程建设消防技术标准中带有“严禁”“必须” “应”“不应”“不得”要求的非强制性条文规定的内容；</w:t>
      </w:r>
    </w:p>
    <w:p>
      <w:pPr>
        <w:kinsoku/>
        <w:spacing w:before="0" w:line="480" w:lineRule="exact"/>
        <w:ind w:left="0" w:firstLine="560" w:firstLineChars="200"/>
        <w:jc w:val="both"/>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 Ⅲ 类是指国家工程建设消防技术标准中除 Ⅰ 类及 Ⅱ 类以外的其他非强制性条文规定的内容。</w:t>
      </w:r>
    </w:p>
    <w:p>
      <w:pPr>
        <w:kinsoku/>
        <w:spacing w:before="0" w:line="480" w:lineRule="exact"/>
        <w:ind w:left="0" w:firstLine="0" w:firstLineChars="0"/>
        <w:jc w:val="both"/>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.3.</w:t>
      </w:r>
      <w:r>
        <w:rPr>
          <w:rFonts w:hint="eastAsia" w:ascii="宋体" w:hAnsi="宋体" w:eastAsia="宋体" w:cs="宋体"/>
          <w:color w:val="auto"/>
          <w:spacing w:val="0"/>
          <w:sz w:val="28"/>
          <w:szCs w:val="28"/>
          <w:lang w:val="en-US" w:eastAsia="zh-CN"/>
        </w:rPr>
        <w:t>8</w:t>
      </w:r>
      <w:r>
        <w:rPr>
          <w:rFonts w:hint="eastAsia" w:ascii="宋体" w:hAnsi="宋体" w:eastAsia="宋体" w:cs="宋体"/>
          <w:color w:val="auto"/>
          <w:spacing w:val="0"/>
          <w:sz w:val="28"/>
          <w:szCs w:val="28"/>
        </w:rPr>
        <w:t xml:space="preserve">   消防验收现场评定查验记录项结论的判定应符合下列要求：</w:t>
      </w:r>
    </w:p>
    <w:p>
      <w:pPr>
        <w:kinsoku/>
        <w:spacing w:before="0" w:line="480" w:lineRule="exact"/>
        <w:ind w:left="0" w:firstLine="560" w:firstLineChars="200"/>
        <w:jc w:val="both"/>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1 </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rPr>
        <w:t>查验记录项符合消防技术标准和经消防设计审查合格的消防设计文件要求。</w:t>
      </w:r>
    </w:p>
    <w:p>
      <w:pPr>
        <w:kinsoku/>
        <w:spacing w:before="0" w:line="480" w:lineRule="exact"/>
        <w:ind w:left="0" w:firstLine="560" w:firstLineChars="200"/>
        <w:jc w:val="both"/>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2 </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rPr>
        <w:t>有距离、高度、宽度、长度、面积、厚度等要求的内容，其与设计图纸标示的数值误差满足国家工程建设消防技术标准的要求；国家工程建设消防技术标准没有数值误差要求，误差应不超过5%,且不影响正常使用功能和消防安全。</w:t>
      </w:r>
    </w:p>
    <w:p>
      <w:pPr>
        <w:kinsoku/>
        <w:spacing w:before="0" w:line="480" w:lineRule="exact"/>
        <w:ind w:left="0" w:firstLine="560" w:firstLineChars="200"/>
        <w:jc w:val="both"/>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3 </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rPr>
        <w:t>查验时发现违反标准规范条文的查验记录项，该查验记录项如能够通过简易处理即可完成整改的，可视同为未违反标准规范条文的查验记录项。</w:t>
      </w:r>
    </w:p>
    <w:p>
      <w:pPr>
        <w:kinsoku/>
        <w:spacing w:before="0" w:line="480" w:lineRule="exact"/>
        <w:ind w:left="0" w:firstLine="560" w:firstLineChars="200"/>
        <w:jc w:val="both"/>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4  查验记录项为消防设施性能的，设施性能满足设计文件要求并经抽样测试合格；</w:t>
      </w:r>
    </w:p>
    <w:p>
      <w:pPr>
        <w:kinsoku/>
        <w:spacing w:before="0" w:line="480" w:lineRule="exact"/>
        <w:ind w:left="0" w:firstLine="560" w:firstLineChars="200"/>
        <w:jc w:val="both"/>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5  查验记录项为消防系统功能的，系统主要功能满足设计文件要求并能正常实现。</w:t>
      </w:r>
    </w:p>
    <w:p>
      <w:pPr>
        <w:kinsoku/>
        <w:spacing w:line="480" w:lineRule="exact"/>
        <w:ind w:firstLine="0" w:firstLineChars="0"/>
        <w:jc w:val="both"/>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.3.</w:t>
      </w:r>
      <w:r>
        <w:rPr>
          <w:rFonts w:hint="eastAsia" w:ascii="宋体" w:hAnsi="宋体" w:eastAsia="宋体" w:cs="宋体"/>
          <w:color w:val="auto"/>
          <w:spacing w:val="0"/>
          <w:sz w:val="28"/>
          <w:szCs w:val="28"/>
          <w:lang w:val="en-US" w:eastAsia="zh-CN"/>
        </w:rPr>
        <w:t>9</w:t>
      </w:r>
      <w:r>
        <w:rPr>
          <w:rFonts w:hint="eastAsia" w:ascii="宋体" w:hAnsi="宋体" w:eastAsia="宋体" w:cs="宋体"/>
          <w:color w:val="auto"/>
          <w:spacing w:val="0"/>
          <w:sz w:val="28"/>
          <w:szCs w:val="28"/>
        </w:rPr>
        <w:t xml:space="preserve"> </w:t>
      </w:r>
      <w:r>
        <w:rPr>
          <w:rFonts w:hint="eastAsia" w:ascii="宋体" w:hAnsi="宋体" w:eastAsia="宋体" w:cs="宋体"/>
          <w:color w:val="auto"/>
          <w:spacing w:val="0"/>
          <w:sz w:val="28"/>
          <w:szCs w:val="28"/>
          <w:lang w:val="en-US" w:eastAsia="zh-CN"/>
        </w:rPr>
        <w:t xml:space="preserve">  判定单一位置查验内容项是否合格的判定标准：</w:t>
      </w:r>
    </w:p>
    <w:p>
      <w:pPr>
        <w:kinsoku/>
        <w:spacing w:line="480" w:lineRule="exact"/>
        <w:ind w:firstLine="560" w:firstLineChars="200"/>
        <w:jc w:val="both"/>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1   违反标准规范条文的查验记录项数同时满足： Ⅰ=0， Ⅱ≤4，Ⅱ+Ⅲ≤8，判定为合格； </w:t>
      </w:r>
    </w:p>
    <w:p>
      <w:pPr>
        <w:kinsoku/>
        <w:spacing w:line="480" w:lineRule="exact"/>
        <w:ind w:firstLine="560" w:firstLineChars="200"/>
        <w:jc w:val="both"/>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2   单一位置查验记录项≤8时，有1一条及以上违反规范条文Ⅱ类的该查验内容项评定为不合格；有2条及以上违反规范条文Ⅲ类的该查验内容项评定为不合格，当查验记录项=1时有一条违反规范条文Ⅲ类的该查验内容项评定为不合格；</w:t>
      </w:r>
    </w:p>
    <w:p>
      <w:pPr>
        <w:kinsoku/>
        <w:spacing w:line="480" w:lineRule="exact"/>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pacing w:val="0"/>
          <w:sz w:val="28"/>
          <w:szCs w:val="28"/>
          <w:lang w:val="en-US" w:eastAsia="zh-CN"/>
        </w:rPr>
        <w:t>3   违反标准规范条文的查验记录项不满足本条第 1 款要求判定为不合格。</w:t>
      </w:r>
    </w:p>
    <w:p>
      <w:pPr>
        <w:kinsoku/>
        <w:spacing w:before="0" w:line="480" w:lineRule="exact"/>
        <w:ind w:left="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.3.1</w:t>
      </w:r>
      <w:r>
        <w:rPr>
          <w:rFonts w:hint="eastAsia" w:ascii="宋体" w:hAnsi="宋体" w:eastAsia="宋体" w:cs="宋体"/>
          <w:color w:val="auto"/>
          <w:spacing w:val="0"/>
          <w:sz w:val="28"/>
          <w:szCs w:val="28"/>
          <w:lang w:val="en-US" w:eastAsia="zh-CN"/>
        </w:rPr>
        <w:t>0   判定单项是否合格的判定标准：</w:t>
      </w:r>
    </w:p>
    <w:p>
      <w:pPr>
        <w:kinsoku/>
        <w:spacing w:before="0" w:line="480" w:lineRule="exact"/>
        <w:ind w:firstLine="560" w:firstLineChars="200"/>
        <w:jc w:val="both"/>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 xml:space="preserve">1   不合格的查验内容项的位置数同时满足： A=0， B≤4，B+C≤8，判定为合格； </w:t>
      </w:r>
    </w:p>
    <w:p>
      <w:pPr>
        <w:kinsoku/>
        <w:spacing w:before="0" w:line="480" w:lineRule="exact"/>
        <w:ind w:firstLine="560" w:firstLineChars="200"/>
        <w:jc w:val="both"/>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2   查验内容项的位置数量B≤4处或B+C≤8时，按查验记录项统计查验内容项不合格数量，当查验记录项B≤4处或B+C≤8时，B类项有1处不合格该项评定为不合格；C类项有2处以上不合格的或总数只有1处且不合格的该项评定为不合格；</w:t>
      </w:r>
    </w:p>
    <w:p>
      <w:pPr>
        <w:kinsoku/>
        <w:spacing w:before="0" w:line="480" w:lineRule="exact"/>
        <w:ind w:firstLine="560" w:firstLineChars="200"/>
        <w:jc w:val="both"/>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3   不合格的查验内容项数量不满足本条第 1 款要求，应判定为不合格。</w:t>
      </w:r>
    </w:p>
    <w:p>
      <w:pPr>
        <w:kinsoku/>
        <w:spacing w:line="480" w:lineRule="exact"/>
        <w:ind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.3.1</w:t>
      </w:r>
      <w:r>
        <w:rPr>
          <w:rFonts w:hint="eastAsia" w:ascii="宋体" w:hAnsi="宋体" w:eastAsia="宋体" w:cs="宋体"/>
          <w:color w:val="auto"/>
          <w:spacing w:val="0"/>
          <w:sz w:val="28"/>
          <w:szCs w:val="28"/>
          <w:lang w:val="en-US" w:eastAsia="zh-CN"/>
        </w:rPr>
        <w:t xml:space="preserve">1   </w:t>
      </w:r>
      <w:r>
        <w:rPr>
          <w:rFonts w:hint="eastAsia" w:ascii="宋体" w:hAnsi="宋体" w:eastAsia="宋体" w:cs="宋体"/>
          <w:color w:val="auto"/>
          <w:sz w:val="28"/>
          <w:szCs w:val="28"/>
          <w:lang w:val="en-US" w:eastAsia="zh-CN"/>
        </w:rPr>
        <w:t>建设工程消防验收现场查验的判定，先对各查验位置的查验内容项依据本导则4.3.9判定该查验内容项是否合格，再依据各查验位置的查验内容项的不合格数量依据本导则4.3.10判定各单项是否合格，当有一个及以上单项不合格则该项目为不合格，否则为合格。</w:t>
      </w:r>
    </w:p>
    <w:p>
      <w:pPr>
        <w:kinsoku/>
        <w:spacing w:line="480" w:lineRule="exact"/>
        <w:ind w:firstLine="0" w:firstLineChars="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4.3.12   现场评定不合格的，建设单位应组织各相关单位对不合格项进行全面整改，并形成书面整改记录报告。复验时先对上次不合格项进行查验，再对上次未抽中的区域位置按照验收流程进行现场评定。</w:t>
      </w:r>
    </w:p>
    <w:p>
      <w:pPr>
        <w:kinsoku/>
        <w:spacing w:after="0" w:line="480" w:lineRule="exact"/>
        <w:ind w:firstLine="560" w:firstLineChars="200"/>
        <w:jc w:val="both"/>
        <w:rPr>
          <w:rFonts w:hint="default" w:ascii="宋体" w:hAnsi="宋体" w:eastAsia="宋体" w:cs="宋体"/>
          <w:sz w:val="28"/>
          <w:szCs w:val="28"/>
          <w:lang w:val="en-US" w:eastAsia="zh-CN"/>
        </w:rPr>
      </w:pPr>
      <w:r>
        <w:rPr>
          <w:rFonts w:hint="eastAsia" w:ascii="宋体" w:hAnsi="宋体" w:eastAsia="宋体" w:cs="宋体"/>
          <w:color w:val="auto"/>
          <w:sz w:val="28"/>
          <w:szCs w:val="28"/>
          <w:highlight w:val="none"/>
          <w:lang w:val="en-US" w:eastAsia="zh-CN"/>
        </w:rPr>
        <w:t>对于现场评定为合格，但现场评定过程中发现存在Ⅱ、Ⅲ类及B、C类不合格项的，消防验收主管部门应督促建设单位落实整改。</w:t>
      </w:r>
    </w:p>
    <w:p>
      <w:pPr>
        <w:pStyle w:val="3"/>
        <w:rPr>
          <w:rFonts w:hint="eastAsia"/>
          <w:color w:val="auto"/>
        </w:rPr>
      </w:pPr>
    </w:p>
    <w:p>
      <w:pPr>
        <w:pStyle w:val="7"/>
        <w:bidi w:val="0"/>
        <w:rPr>
          <w:rFonts w:hint="eastAsia" w:ascii="Arial" w:hAnsi="Arial" w:eastAsia="宋体"/>
          <w:b/>
          <w:color w:val="auto"/>
        </w:rPr>
      </w:pPr>
      <w:bookmarkStart w:id="27" w:name="_Toc28554"/>
      <w:bookmarkStart w:id="28" w:name="_Toc31756"/>
      <w:bookmarkStart w:id="29" w:name="_Toc16892"/>
      <w:r>
        <w:rPr>
          <w:rFonts w:hint="eastAsia"/>
          <w:b/>
          <w:color w:val="auto"/>
          <w:lang w:val="en-US" w:eastAsia="zh-CN"/>
        </w:rPr>
        <w:t>4</w:t>
      </w:r>
      <w:r>
        <w:rPr>
          <w:rFonts w:hint="eastAsia" w:ascii="Arial" w:hAnsi="Arial" w:eastAsia="宋体"/>
          <w:b/>
          <w:color w:val="auto"/>
        </w:rPr>
        <w:t>.4 出具消防验收意见</w:t>
      </w:r>
      <w:bookmarkEnd w:id="27"/>
      <w:bookmarkEnd w:id="28"/>
      <w:bookmarkEnd w:id="29"/>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 xml:space="preserve">.4.1   </w:t>
      </w:r>
      <w:r>
        <w:rPr>
          <w:rFonts w:hint="eastAsia" w:ascii="宋体" w:hAnsi="宋体" w:eastAsia="宋体" w:cs="宋体"/>
          <w:color w:val="auto"/>
          <w:spacing w:val="0"/>
          <w:sz w:val="28"/>
          <w:szCs w:val="28"/>
          <w:lang w:eastAsia="zh-CN"/>
        </w:rPr>
        <w:t>消防验收</w:t>
      </w:r>
      <w:r>
        <w:rPr>
          <w:rFonts w:hint="eastAsia" w:ascii="宋体" w:hAnsi="宋体" w:eastAsia="宋体" w:cs="宋体"/>
          <w:color w:val="auto"/>
          <w:spacing w:val="0"/>
          <w:sz w:val="28"/>
          <w:szCs w:val="28"/>
        </w:rPr>
        <w:t>主管部门应当自受理消防验收申请之日起</w:t>
      </w:r>
      <w:r>
        <w:rPr>
          <w:rFonts w:hint="eastAsia" w:ascii="宋体" w:hAnsi="宋体" w:eastAsia="宋体" w:cs="宋体"/>
          <w:color w:val="auto"/>
          <w:spacing w:val="0"/>
          <w:sz w:val="28"/>
          <w:szCs w:val="28"/>
          <w:lang w:val="en-US" w:eastAsia="zh-CN"/>
        </w:rPr>
        <w:t>8个工作日内</w:t>
      </w:r>
      <w:r>
        <w:rPr>
          <w:rFonts w:hint="eastAsia" w:ascii="宋体" w:hAnsi="宋体" w:eastAsia="宋体" w:cs="宋体"/>
          <w:color w:val="auto"/>
          <w:spacing w:val="0"/>
          <w:sz w:val="28"/>
          <w:szCs w:val="28"/>
        </w:rPr>
        <w:t>出具《特殊建设工程消防验收意见书》（见附录</w:t>
      </w:r>
      <w:r>
        <w:rPr>
          <w:rFonts w:hint="eastAsia" w:ascii="宋体" w:hAnsi="宋体" w:eastAsia="宋体" w:cs="宋体"/>
          <w:color w:val="auto"/>
          <w:spacing w:val="0"/>
          <w:sz w:val="28"/>
          <w:szCs w:val="28"/>
          <w:lang w:val="en-US" w:eastAsia="zh-CN"/>
        </w:rPr>
        <w:t xml:space="preserve"> G</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 xml:space="preserve">   </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.4.2   消防验收主管部门对符合下列条件的</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应当出具消防验收合格意见</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对不符合下列条件</w:t>
      </w:r>
      <w:r>
        <w:rPr>
          <w:rFonts w:hint="eastAsia" w:ascii="宋体" w:hAnsi="宋体" w:eastAsia="宋体" w:cs="宋体"/>
          <w:color w:val="auto"/>
          <w:spacing w:val="0"/>
          <w:sz w:val="28"/>
          <w:szCs w:val="28"/>
          <w:lang w:val="en-US" w:eastAsia="zh-CN"/>
        </w:rPr>
        <w:t>之一</w:t>
      </w:r>
      <w:r>
        <w:rPr>
          <w:rFonts w:hint="eastAsia" w:ascii="宋体" w:hAnsi="宋体" w:eastAsia="宋体" w:cs="宋体"/>
          <w:color w:val="auto"/>
          <w:spacing w:val="0"/>
          <w:sz w:val="28"/>
          <w:szCs w:val="28"/>
        </w:rPr>
        <w:t>的</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应当出具消防验收不合格意见</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并说明理由</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1   申请材料齐全、符合法定形式</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 xml:space="preserve">2   </w:t>
      </w:r>
      <w:r>
        <w:rPr>
          <w:rFonts w:hint="eastAsia" w:ascii="宋体" w:hAnsi="宋体" w:eastAsia="宋体" w:cs="宋体"/>
          <w:color w:val="auto"/>
          <w:spacing w:val="0"/>
          <w:sz w:val="28"/>
          <w:szCs w:val="28"/>
          <w:lang w:val="en-US" w:eastAsia="zh-CN"/>
        </w:rPr>
        <w:t>消防</w:t>
      </w:r>
      <w:r>
        <w:rPr>
          <w:rFonts w:hint="eastAsia" w:ascii="宋体" w:hAnsi="宋体" w:eastAsia="宋体" w:cs="宋体"/>
          <w:color w:val="auto"/>
          <w:spacing w:val="0"/>
          <w:sz w:val="28"/>
          <w:szCs w:val="28"/>
        </w:rPr>
        <w:t>工程竣工验收报告内容完备</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3   涉及消防的建设工程竣工图纸与经审查合格的消防设计文件相符</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4   现场评定结论合格</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8"/>
          <w:szCs w:val="28"/>
        </w:rPr>
        <w:sectPr>
          <w:footerReference r:id="rId6" w:type="default"/>
          <w:pgSz w:w="11905" w:h="16838"/>
          <w:pgMar w:top="1701" w:right="1701" w:bottom="1701" w:left="1701" w:header="0" w:footer="1134" w:gutter="0"/>
          <w:pgNumType w:fmt="decimal" w:start="1"/>
          <w:cols w:space="0" w:num="1"/>
          <w:rtlGutter w:val="0"/>
          <w:docGrid w:linePitch="0" w:charSpace="0"/>
        </w:sectPr>
      </w:pPr>
    </w:p>
    <w:p>
      <w:pPr>
        <w:pStyle w:val="6"/>
        <w:bidi w:val="0"/>
        <w:rPr>
          <w:rFonts w:hint="eastAsia" w:ascii="Arial" w:hAnsi="Arial" w:eastAsia="Arial"/>
          <w:b/>
          <w:color w:val="auto"/>
          <w:spacing w:val="0"/>
          <w:lang w:val="en-US" w:eastAsia="zh-CN"/>
        </w:rPr>
      </w:pPr>
      <w:bookmarkStart w:id="30" w:name="_Toc4772"/>
      <w:bookmarkStart w:id="31" w:name="_Toc24463"/>
      <w:bookmarkStart w:id="32" w:name="_Toc6344"/>
      <w:bookmarkStart w:id="33" w:name="_Toc4444"/>
      <w:r>
        <w:rPr>
          <w:rFonts w:hint="eastAsia"/>
          <w:b/>
          <w:color w:val="auto"/>
          <w:spacing w:val="0"/>
          <w:lang w:val="en-US" w:eastAsia="zh-CN"/>
        </w:rPr>
        <w:t>5</w:t>
      </w:r>
      <w:r>
        <w:rPr>
          <w:rFonts w:hint="eastAsia" w:ascii="Arial" w:hAnsi="Arial" w:eastAsia="Arial"/>
          <w:b/>
          <w:color w:val="auto"/>
          <w:spacing w:val="0"/>
          <w:lang w:val="en-US" w:eastAsia="zh-CN"/>
        </w:rPr>
        <w:t xml:space="preserve">   其他建设工程的消防验收备案</w:t>
      </w:r>
      <w:r>
        <w:rPr>
          <w:rFonts w:hint="eastAsia"/>
          <w:b/>
          <w:color w:val="auto"/>
          <w:spacing w:val="0"/>
          <w:lang w:val="en-US" w:eastAsia="zh-CN"/>
        </w:rPr>
        <w:t>和</w:t>
      </w:r>
      <w:r>
        <w:rPr>
          <w:rFonts w:hint="eastAsia" w:ascii="Arial" w:hAnsi="Arial" w:eastAsia="Arial"/>
          <w:b/>
          <w:color w:val="auto"/>
          <w:spacing w:val="0"/>
          <w:lang w:val="en-US" w:eastAsia="zh-CN"/>
        </w:rPr>
        <w:t>抽查</w:t>
      </w:r>
      <w:bookmarkEnd w:id="30"/>
      <w:bookmarkEnd w:id="31"/>
      <w:bookmarkEnd w:id="32"/>
      <w:bookmarkEnd w:id="33"/>
    </w:p>
    <w:p>
      <w:pPr>
        <w:keepNext w:val="0"/>
        <w:keepLines w:val="0"/>
        <w:pageBreakBefore w:val="0"/>
        <w:widowControl/>
        <w:kinsoku/>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color w:val="auto"/>
          <w:spacing w:val="0"/>
          <w:sz w:val="24"/>
          <w:szCs w:val="24"/>
        </w:rPr>
      </w:pPr>
    </w:p>
    <w:p>
      <w:pPr>
        <w:pStyle w:val="7"/>
        <w:bidi w:val="0"/>
        <w:rPr>
          <w:rFonts w:hint="eastAsia" w:ascii="Arial" w:hAnsi="Arial" w:eastAsia="宋体"/>
          <w:b/>
          <w:color w:val="auto"/>
        </w:rPr>
      </w:pPr>
      <w:bookmarkStart w:id="34" w:name="_Toc14512"/>
      <w:bookmarkStart w:id="35" w:name="_Toc15411"/>
      <w:bookmarkStart w:id="36" w:name="_Toc4558"/>
      <w:r>
        <w:rPr>
          <w:rFonts w:hint="eastAsia"/>
          <w:b/>
          <w:color w:val="auto"/>
          <w:lang w:val="en-US" w:eastAsia="zh-CN"/>
        </w:rPr>
        <w:t>5</w:t>
      </w:r>
      <w:r>
        <w:rPr>
          <w:rFonts w:hint="eastAsia" w:ascii="Arial" w:hAnsi="Arial" w:eastAsia="宋体"/>
          <w:b/>
          <w:color w:val="auto"/>
        </w:rPr>
        <w:t>.1 申请</w:t>
      </w:r>
      <w:bookmarkEnd w:id="34"/>
      <w:bookmarkEnd w:id="35"/>
      <w:bookmarkEnd w:id="36"/>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3"/>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5</w:t>
      </w:r>
      <w:r>
        <w:rPr>
          <w:rFonts w:hint="eastAsia" w:ascii="宋体" w:hAnsi="宋体" w:eastAsia="宋体" w:cs="宋体"/>
          <w:color w:val="auto"/>
          <w:spacing w:val="0"/>
          <w:sz w:val="28"/>
          <w:szCs w:val="28"/>
        </w:rPr>
        <w:t>.1.1   其他建设工程的建设单位应当于</w:t>
      </w:r>
      <w:r>
        <w:rPr>
          <w:rFonts w:hint="eastAsia" w:ascii="宋体" w:hAnsi="宋体" w:eastAsia="宋体" w:cs="宋体"/>
          <w:color w:val="auto"/>
          <w:spacing w:val="0"/>
          <w:sz w:val="28"/>
          <w:szCs w:val="28"/>
          <w:highlight w:val="none"/>
          <w:lang w:val="en-US" w:eastAsia="zh-CN"/>
        </w:rPr>
        <w:t>消防工程</w:t>
      </w:r>
      <w:r>
        <w:rPr>
          <w:rFonts w:hint="eastAsia" w:ascii="宋体" w:hAnsi="宋体" w:eastAsia="宋体" w:cs="宋体"/>
          <w:color w:val="auto"/>
          <w:spacing w:val="0"/>
          <w:sz w:val="28"/>
          <w:szCs w:val="28"/>
        </w:rPr>
        <w:t>竣工验收合格之日起5个工作日内</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报消防验收主管部门备案。</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5</w:t>
      </w:r>
      <w:r>
        <w:rPr>
          <w:rFonts w:hint="eastAsia" w:ascii="宋体" w:hAnsi="宋体" w:eastAsia="宋体" w:cs="宋体"/>
          <w:color w:val="auto"/>
          <w:spacing w:val="0"/>
          <w:sz w:val="28"/>
          <w:szCs w:val="28"/>
        </w:rPr>
        <w:t>.1.2   建设单位申请消防验收备案,应当提交下列材料</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1   建设工程消防验收备案表（见附录</w:t>
      </w:r>
      <w:r>
        <w:rPr>
          <w:rFonts w:hint="eastAsia" w:ascii="宋体" w:hAnsi="宋体" w:eastAsia="宋体" w:cs="宋体"/>
          <w:color w:val="auto"/>
          <w:spacing w:val="0"/>
          <w:sz w:val="28"/>
          <w:szCs w:val="28"/>
          <w:lang w:val="en-US" w:eastAsia="zh-CN"/>
        </w:rPr>
        <w:t xml:space="preserve"> H</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 xml:space="preserve">2   </w:t>
      </w:r>
      <w:r>
        <w:rPr>
          <w:rFonts w:hint="eastAsia" w:ascii="宋体" w:hAnsi="宋体" w:eastAsia="宋体" w:cs="宋体"/>
          <w:color w:val="auto"/>
          <w:spacing w:val="0"/>
          <w:sz w:val="28"/>
          <w:szCs w:val="28"/>
          <w:lang w:val="en-US" w:eastAsia="zh-CN"/>
        </w:rPr>
        <w:t>消防</w:t>
      </w:r>
      <w:r>
        <w:rPr>
          <w:rFonts w:hint="eastAsia" w:ascii="宋体" w:hAnsi="宋体" w:eastAsia="宋体" w:cs="宋体"/>
          <w:color w:val="auto"/>
          <w:spacing w:val="0"/>
          <w:sz w:val="28"/>
          <w:szCs w:val="28"/>
        </w:rPr>
        <w:t>工程竣工验收报告</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3   涉及消防的建设工程竣工图纸</w:t>
      </w:r>
      <w:r>
        <w:rPr>
          <w:rFonts w:hint="eastAsia" w:ascii="宋体" w:hAnsi="宋体" w:eastAsia="宋体" w:cs="宋体"/>
          <w:color w:val="auto"/>
          <w:spacing w:val="0"/>
          <w:sz w:val="28"/>
          <w:szCs w:val="28"/>
          <w:lang w:eastAsia="zh-CN"/>
        </w:rPr>
        <w:t>。</w:t>
      </w:r>
    </w:p>
    <w:p>
      <w:pPr>
        <w:pStyle w:val="7"/>
        <w:bidi w:val="0"/>
        <w:rPr>
          <w:rFonts w:hint="eastAsia" w:ascii="Arial" w:hAnsi="Arial" w:eastAsia="宋体"/>
          <w:b/>
          <w:color w:val="auto"/>
        </w:rPr>
      </w:pPr>
      <w:bookmarkStart w:id="37" w:name="_Toc31080"/>
      <w:bookmarkStart w:id="38" w:name="_Toc18307"/>
      <w:bookmarkStart w:id="39" w:name="_Toc15935"/>
      <w:r>
        <w:rPr>
          <w:rFonts w:hint="eastAsia"/>
          <w:b/>
          <w:color w:val="auto"/>
          <w:lang w:val="en-US" w:eastAsia="zh-CN"/>
        </w:rPr>
        <w:t>5</w:t>
      </w:r>
      <w:r>
        <w:rPr>
          <w:rFonts w:hint="eastAsia" w:ascii="Arial" w:hAnsi="Arial" w:eastAsia="宋体"/>
          <w:b/>
          <w:color w:val="auto"/>
        </w:rPr>
        <w:t>.2 备案与抽查</w:t>
      </w:r>
      <w:bookmarkEnd w:id="37"/>
      <w:bookmarkEnd w:id="38"/>
      <w:bookmarkEnd w:id="39"/>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5</w:t>
      </w:r>
      <w:r>
        <w:rPr>
          <w:rFonts w:hint="eastAsia" w:ascii="宋体" w:hAnsi="宋体" w:eastAsia="宋体" w:cs="宋体"/>
          <w:color w:val="auto"/>
          <w:spacing w:val="0"/>
          <w:sz w:val="28"/>
          <w:szCs w:val="28"/>
        </w:rPr>
        <w:t>.2.1   消防验收主管部门收到建设单位提交的其他建设工程备案材料后,对符合下列条件</w:t>
      </w:r>
      <w:r>
        <w:rPr>
          <w:rFonts w:hint="eastAsia" w:ascii="宋体" w:hAnsi="宋体" w:eastAsia="宋体" w:cs="宋体"/>
          <w:color w:val="auto"/>
          <w:spacing w:val="0"/>
          <w:sz w:val="28"/>
          <w:szCs w:val="28"/>
          <w:lang w:val="en-US" w:eastAsia="zh-CN"/>
        </w:rPr>
        <w:t>要求</w:t>
      </w:r>
      <w:r>
        <w:rPr>
          <w:rFonts w:hint="eastAsia" w:ascii="宋体" w:hAnsi="宋体" w:eastAsia="宋体" w:cs="宋体"/>
          <w:color w:val="auto"/>
          <w:spacing w:val="0"/>
          <w:sz w:val="28"/>
          <w:szCs w:val="28"/>
        </w:rPr>
        <w:t>的</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应当</w:t>
      </w:r>
      <w:r>
        <w:rPr>
          <w:rFonts w:hint="eastAsia" w:ascii="宋体" w:hAnsi="宋体" w:eastAsia="宋体" w:cs="宋体"/>
          <w:color w:val="auto"/>
          <w:spacing w:val="0"/>
          <w:sz w:val="28"/>
          <w:szCs w:val="28"/>
          <w:lang w:eastAsia="zh-CN"/>
        </w:rPr>
        <w:t>在</w:t>
      </w:r>
      <w:r>
        <w:rPr>
          <w:rFonts w:hint="eastAsia" w:ascii="宋体" w:hAnsi="宋体" w:eastAsia="宋体" w:cs="宋体"/>
          <w:color w:val="auto"/>
          <w:spacing w:val="0"/>
          <w:sz w:val="28"/>
          <w:szCs w:val="28"/>
          <w:lang w:val="en-US" w:eastAsia="zh-CN"/>
        </w:rPr>
        <w:t>2个工作日内</w:t>
      </w:r>
      <w:r>
        <w:rPr>
          <w:rFonts w:hint="eastAsia" w:ascii="宋体" w:hAnsi="宋体" w:eastAsia="宋体" w:cs="宋体"/>
          <w:color w:val="auto"/>
          <w:spacing w:val="0"/>
          <w:sz w:val="28"/>
          <w:szCs w:val="28"/>
        </w:rPr>
        <w:t>予以备案,并出具《建设工程消防验收备案凭证》（见附录</w:t>
      </w:r>
      <w:r>
        <w:rPr>
          <w:rFonts w:hint="eastAsia" w:ascii="宋体" w:hAnsi="宋体" w:eastAsia="宋体" w:cs="宋体"/>
          <w:color w:val="auto"/>
          <w:spacing w:val="0"/>
          <w:sz w:val="28"/>
          <w:szCs w:val="28"/>
          <w:lang w:val="en-US" w:eastAsia="zh-CN"/>
        </w:rPr>
        <w:t>J</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1   消防验收备案表</w:t>
      </w:r>
      <w:r>
        <w:rPr>
          <w:rFonts w:hint="eastAsia" w:ascii="宋体" w:hAnsi="宋体" w:eastAsia="宋体" w:cs="宋体"/>
          <w:color w:val="auto"/>
          <w:spacing w:val="0"/>
          <w:sz w:val="28"/>
          <w:szCs w:val="28"/>
          <w:lang w:val="en-US" w:eastAsia="zh-CN"/>
        </w:rPr>
        <w:t>符合备案表填写说明要求</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 xml:space="preserve">2   </w:t>
      </w:r>
      <w:r>
        <w:rPr>
          <w:rFonts w:hint="eastAsia" w:ascii="宋体" w:hAnsi="宋体" w:eastAsia="宋体" w:cs="宋体"/>
          <w:color w:val="auto"/>
          <w:spacing w:val="0"/>
          <w:sz w:val="28"/>
          <w:szCs w:val="28"/>
          <w:lang w:val="en-US" w:eastAsia="zh-CN"/>
        </w:rPr>
        <w:t>消防</w:t>
      </w:r>
      <w:r>
        <w:rPr>
          <w:rFonts w:hint="eastAsia" w:ascii="宋体" w:hAnsi="宋体" w:eastAsia="宋体" w:cs="宋体"/>
          <w:color w:val="auto"/>
          <w:spacing w:val="0"/>
          <w:sz w:val="28"/>
          <w:szCs w:val="28"/>
        </w:rPr>
        <w:t>工程竣工验收报告</w:t>
      </w:r>
      <w:r>
        <w:rPr>
          <w:rFonts w:hint="eastAsia" w:ascii="宋体" w:hAnsi="宋体" w:eastAsia="宋体" w:cs="宋体"/>
          <w:color w:val="auto"/>
          <w:spacing w:val="0"/>
          <w:sz w:val="28"/>
          <w:szCs w:val="28"/>
          <w:lang w:val="en-US" w:eastAsia="zh-CN"/>
        </w:rPr>
        <w:t>符合报告填写说明要求</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3   具有涉及消防的建设工程竣工图纸。</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2"/>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5</w:t>
      </w:r>
      <w:r>
        <w:rPr>
          <w:rFonts w:hint="eastAsia" w:ascii="宋体" w:hAnsi="宋体" w:eastAsia="宋体" w:cs="宋体"/>
          <w:color w:val="auto"/>
          <w:spacing w:val="0"/>
          <w:sz w:val="28"/>
          <w:szCs w:val="28"/>
        </w:rPr>
        <w:t>.2.2   存在以下情形的,不予备案,并</w:t>
      </w:r>
      <w:r>
        <w:rPr>
          <w:rFonts w:hint="eastAsia" w:ascii="宋体" w:hAnsi="宋体" w:eastAsia="宋体" w:cs="宋体"/>
          <w:color w:val="auto"/>
          <w:spacing w:val="0"/>
          <w:sz w:val="28"/>
          <w:szCs w:val="28"/>
          <w:lang w:val="en-US" w:eastAsia="zh-CN"/>
        </w:rPr>
        <w:t>在2个工作日内</w:t>
      </w:r>
      <w:r>
        <w:rPr>
          <w:rFonts w:hint="eastAsia" w:ascii="宋体" w:hAnsi="宋体" w:eastAsia="宋体" w:cs="宋体"/>
          <w:color w:val="auto"/>
          <w:spacing w:val="0"/>
          <w:sz w:val="28"/>
          <w:szCs w:val="28"/>
        </w:rPr>
        <w:t xml:space="preserve">出具《建设工程消防验收不予备案凭证》（见附录 </w:t>
      </w:r>
      <w:r>
        <w:rPr>
          <w:rFonts w:hint="eastAsia" w:ascii="宋体" w:hAnsi="宋体" w:eastAsia="宋体" w:cs="宋体"/>
          <w:color w:val="auto"/>
          <w:spacing w:val="0"/>
          <w:sz w:val="28"/>
          <w:szCs w:val="28"/>
          <w:lang w:val="en-US" w:eastAsia="zh-CN"/>
        </w:rPr>
        <w:t>K</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1   所申请建设工程依法不应办理消防验收备案</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2   提交的消防验收备案材料不符合相关法律法规和标准及本导则的</w:t>
      </w:r>
      <w:r>
        <w:rPr>
          <w:rFonts w:hint="eastAsia" w:ascii="宋体" w:hAnsi="宋体" w:eastAsia="宋体" w:cs="宋体"/>
          <w:color w:val="auto"/>
          <w:spacing w:val="0"/>
          <w:sz w:val="28"/>
          <w:szCs w:val="28"/>
          <w:lang w:val="en-US" w:eastAsia="zh-CN"/>
        </w:rPr>
        <w:t>条件</w:t>
      </w:r>
      <w:r>
        <w:rPr>
          <w:rFonts w:hint="eastAsia" w:ascii="宋体" w:hAnsi="宋体" w:eastAsia="宋体" w:cs="宋体"/>
          <w:color w:val="auto"/>
          <w:spacing w:val="0"/>
          <w:sz w:val="28"/>
          <w:szCs w:val="28"/>
        </w:rPr>
        <w:t>要求</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3   申请材料不齐全</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需要补正材料</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8"/>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5</w:t>
      </w:r>
      <w:r>
        <w:rPr>
          <w:rFonts w:hint="eastAsia" w:ascii="宋体" w:hAnsi="宋体" w:eastAsia="宋体" w:cs="宋体"/>
          <w:color w:val="auto"/>
          <w:spacing w:val="0"/>
          <w:sz w:val="28"/>
          <w:szCs w:val="28"/>
        </w:rPr>
        <w:t>.2.3   消防验收主管部门应当对</w:t>
      </w:r>
      <w:r>
        <w:rPr>
          <w:rFonts w:hint="eastAsia" w:ascii="宋体" w:hAnsi="宋体" w:eastAsia="宋体" w:cs="宋体"/>
          <w:color w:val="auto"/>
          <w:spacing w:val="0"/>
          <w:sz w:val="28"/>
          <w:szCs w:val="28"/>
          <w:lang w:val="en-US" w:eastAsia="zh-CN"/>
        </w:rPr>
        <w:t>申请备案的</w:t>
      </w:r>
      <w:r>
        <w:rPr>
          <w:rFonts w:hint="eastAsia" w:ascii="宋体" w:hAnsi="宋体" w:eastAsia="宋体" w:cs="宋体"/>
          <w:color w:val="auto"/>
          <w:spacing w:val="0"/>
          <w:sz w:val="28"/>
          <w:szCs w:val="28"/>
        </w:rPr>
        <w:t>其他建设工程依法进行 抽查</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 xml:space="preserve"> 抽</w:t>
      </w:r>
      <w:r>
        <w:rPr>
          <w:rFonts w:hint="eastAsia" w:ascii="宋体" w:hAnsi="宋体" w:eastAsia="宋体" w:cs="宋体"/>
          <w:color w:val="auto"/>
          <w:spacing w:val="0"/>
          <w:sz w:val="28"/>
          <w:szCs w:val="28"/>
          <w:lang w:eastAsia="zh-CN"/>
        </w:rPr>
        <w:t>查</w:t>
      </w:r>
      <w:r>
        <w:rPr>
          <w:rFonts w:hint="eastAsia" w:ascii="宋体" w:hAnsi="宋体" w:eastAsia="宋体" w:cs="宋体"/>
          <w:color w:val="auto"/>
          <w:spacing w:val="0"/>
          <w:sz w:val="28"/>
          <w:szCs w:val="28"/>
        </w:rPr>
        <w:t>比例如下</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1   人员密集场所（包含设有人员密集场所的其他建设工程)</w:t>
      </w:r>
      <w:r>
        <w:rPr>
          <w:rFonts w:hint="eastAsia" w:ascii="宋体" w:hAnsi="宋体" w:eastAsia="宋体" w:cs="宋体"/>
          <w:color w:val="auto"/>
          <w:spacing w:val="0"/>
          <w:sz w:val="28"/>
          <w:szCs w:val="28"/>
          <w:lang w:val="en-US" w:eastAsia="zh-CN"/>
        </w:rPr>
        <w:t>50%</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2</w:t>
      </w:r>
      <w:r>
        <w:rPr>
          <w:rFonts w:hint="eastAsia" w:ascii="宋体" w:hAnsi="宋体" w:eastAsia="宋体" w:cs="宋体"/>
          <w:color w:val="auto"/>
          <w:spacing w:val="0"/>
          <w:sz w:val="28"/>
          <w:szCs w:val="28"/>
        </w:rPr>
        <w:t xml:space="preserve">   其他工程20%</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3</w:t>
      </w:r>
      <w:r>
        <w:rPr>
          <w:rFonts w:hint="eastAsia" w:ascii="宋体" w:hAnsi="宋体" w:eastAsia="宋体" w:cs="宋体"/>
          <w:color w:val="auto"/>
          <w:spacing w:val="0"/>
          <w:sz w:val="28"/>
          <w:szCs w:val="28"/>
        </w:rPr>
        <w:t xml:space="preserve">  </w:t>
      </w:r>
      <w:r>
        <w:rPr>
          <w:rFonts w:hint="eastAsia" w:ascii="宋体" w:hAnsi="宋体" w:eastAsia="宋体" w:cs="宋体"/>
          <w:color w:val="auto"/>
          <w:spacing w:val="0"/>
          <w:sz w:val="28"/>
          <w:szCs w:val="28"/>
          <w:lang w:val="en-US" w:eastAsia="zh-CN"/>
        </w:rPr>
        <w:t>属于</w:t>
      </w:r>
      <w:r>
        <w:rPr>
          <w:rFonts w:hint="eastAsia" w:ascii="宋体" w:hAnsi="宋体" w:eastAsia="宋体" w:cs="宋体"/>
          <w:color w:val="auto"/>
          <w:spacing w:val="0"/>
          <w:sz w:val="28"/>
          <w:szCs w:val="28"/>
        </w:rPr>
        <w:t>建设工程局部消防验收备案</w:t>
      </w:r>
      <w:r>
        <w:rPr>
          <w:rFonts w:hint="eastAsia" w:ascii="宋体" w:hAnsi="宋体" w:eastAsia="宋体" w:cs="宋体"/>
          <w:color w:val="auto"/>
          <w:spacing w:val="0"/>
          <w:sz w:val="28"/>
          <w:szCs w:val="28"/>
          <w:lang w:val="en-US" w:eastAsia="zh-CN"/>
        </w:rPr>
        <w:t>的</w:t>
      </w:r>
      <w:r>
        <w:rPr>
          <w:rFonts w:hint="eastAsia" w:ascii="宋体" w:hAnsi="宋体" w:eastAsia="宋体" w:cs="宋体"/>
          <w:color w:val="auto"/>
          <w:spacing w:val="0"/>
          <w:sz w:val="28"/>
          <w:szCs w:val="28"/>
        </w:rPr>
        <w:t>100%</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 xml:space="preserve">  建设单位未按《</w:t>
      </w:r>
      <w:r>
        <w:rPr>
          <w:rFonts w:hint="eastAsia" w:ascii="宋体" w:hAnsi="宋体" w:eastAsia="宋体" w:cs="宋体"/>
          <w:color w:val="auto"/>
          <w:spacing w:val="0"/>
          <w:sz w:val="28"/>
          <w:szCs w:val="28"/>
          <w:lang w:val="en-US" w:eastAsia="zh-CN"/>
        </w:rPr>
        <w:t>建设工程消防设计审查验收管理暂行规定</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住建部令51号）</w:t>
      </w:r>
      <w:r>
        <w:rPr>
          <w:rFonts w:hint="eastAsia" w:ascii="宋体" w:hAnsi="宋体" w:eastAsia="宋体" w:cs="宋体"/>
          <w:color w:val="auto"/>
          <w:spacing w:val="0"/>
          <w:sz w:val="28"/>
          <w:szCs w:val="28"/>
        </w:rPr>
        <w:t>办理备案的100%。</w:t>
      </w:r>
    </w:p>
    <w:p>
      <w:pPr>
        <w:kinsoku/>
        <w:spacing w:line="480" w:lineRule="exact"/>
        <w:ind w:firstLine="560" w:firstLineChars="200"/>
        <w:jc w:val="both"/>
        <w:rPr>
          <w:rFonts w:hint="default" w:ascii="宋体" w:hAnsi="宋体" w:eastAsia="宋体" w:cs="宋体"/>
          <w:color w:val="auto"/>
          <w:sz w:val="28"/>
          <w:szCs w:val="28"/>
          <w:lang w:val="en-US" w:eastAsia="zh-CN"/>
        </w:rPr>
      </w:pPr>
      <w:r>
        <w:rPr>
          <w:rFonts w:hint="eastAsia" w:ascii="宋体" w:hAnsi="宋体" w:eastAsia="宋体" w:cs="宋体"/>
          <w:color w:val="auto"/>
          <w:spacing w:val="0"/>
          <w:sz w:val="28"/>
          <w:szCs w:val="28"/>
          <w:lang w:val="en-US" w:eastAsia="zh-CN"/>
        </w:rPr>
        <w:t>被抽查确定为检查对象的其他建设工程，消防验收主管部门应在备案凭证中予以注明。</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5</w:t>
      </w:r>
      <w:r>
        <w:rPr>
          <w:rFonts w:hint="eastAsia" w:ascii="宋体" w:hAnsi="宋体" w:eastAsia="宋体" w:cs="宋体"/>
          <w:color w:val="auto"/>
          <w:spacing w:val="0"/>
          <w:sz w:val="28"/>
          <w:szCs w:val="28"/>
        </w:rPr>
        <w:t>.2.4   消防验收主管部门对被</w:t>
      </w:r>
      <w:r>
        <w:rPr>
          <w:rFonts w:hint="eastAsia" w:ascii="宋体" w:hAnsi="宋体" w:eastAsia="宋体" w:cs="宋体"/>
          <w:color w:val="auto"/>
          <w:spacing w:val="0"/>
          <w:sz w:val="28"/>
          <w:szCs w:val="28"/>
          <w:lang w:val="en-US" w:eastAsia="zh-CN"/>
        </w:rPr>
        <w:t>抽查</w:t>
      </w:r>
      <w:r>
        <w:rPr>
          <w:rFonts w:hint="eastAsia" w:ascii="宋体" w:hAnsi="宋体" w:eastAsia="宋体" w:cs="宋体"/>
          <w:color w:val="auto"/>
          <w:spacing w:val="0"/>
          <w:sz w:val="28"/>
          <w:szCs w:val="28"/>
        </w:rPr>
        <w:t>确定为检查对象的其他建设工程,应当按照建设工程消防验收有关规定,检查建设单位提交的</w:t>
      </w:r>
      <w:r>
        <w:rPr>
          <w:rFonts w:hint="eastAsia" w:ascii="宋体" w:hAnsi="宋体" w:eastAsia="宋体" w:cs="宋体"/>
          <w:color w:val="auto"/>
          <w:spacing w:val="0"/>
          <w:sz w:val="28"/>
          <w:szCs w:val="28"/>
          <w:lang w:val="en-US" w:eastAsia="zh-CN"/>
        </w:rPr>
        <w:t>消防</w:t>
      </w:r>
      <w:r>
        <w:rPr>
          <w:rFonts w:hint="eastAsia" w:ascii="宋体" w:hAnsi="宋体" w:eastAsia="宋体" w:cs="宋体"/>
          <w:color w:val="auto"/>
          <w:spacing w:val="0"/>
          <w:sz w:val="28"/>
          <w:szCs w:val="28"/>
        </w:rPr>
        <w:t>工程竣工验收报告的编制是否符合相关规定,</w:t>
      </w:r>
      <w:r>
        <w:rPr>
          <w:rFonts w:hint="eastAsia" w:ascii="宋体" w:hAnsi="宋体" w:eastAsia="宋体" w:cs="宋体"/>
          <w:color w:val="auto"/>
          <w:spacing w:val="0"/>
          <w:sz w:val="28"/>
          <w:szCs w:val="28"/>
          <w:lang w:val="en-US" w:eastAsia="zh-CN"/>
        </w:rPr>
        <w:t>消防工程</w:t>
      </w:r>
      <w:r>
        <w:rPr>
          <w:rFonts w:hint="eastAsia" w:ascii="宋体" w:hAnsi="宋体" w:eastAsia="宋体" w:cs="宋体"/>
          <w:color w:val="auto"/>
          <w:spacing w:val="0"/>
          <w:sz w:val="28"/>
          <w:szCs w:val="28"/>
        </w:rPr>
        <w:t>竣工验收内容是否完整、符合要求。</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4"/>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5</w:t>
      </w:r>
      <w:r>
        <w:rPr>
          <w:rFonts w:hint="eastAsia" w:ascii="宋体" w:hAnsi="宋体" w:eastAsia="宋体" w:cs="宋体"/>
          <w:color w:val="auto"/>
          <w:spacing w:val="0"/>
          <w:sz w:val="28"/>
          <w:szCs w:val="28"/>
        </w:rPr>
        <w:t xml:space="preserve">.2.5   </w:t>
      </w:r>
      <w:r>
        <w:rPr>
          <w:rFonts w:hint="eastAsia" w:ascii="宋体" w:hAnsi="宋体" w:eastAsia="宋体" w:cs="宋体"/>
          <w:color w:val="auto"/>
          <w:spacing w:val="0"/>
          <w:sz w:val="28"/>
          <w:szCs w:val="28"/>
          <w:lang w:val="en-US" w:eastAsia="zh-CN"/>
        </w:rPr>
        <w:t>被抽查确定为检查对象的其他建设工程</w:t>
      </w:r>
      <w:r>
        <w:rPr>
          <w:rFonts w:hint="eastAsia" w:ascii="宋体" w:hAnsi="宋体" w:eastAsia="宋体" w:cs="宋体"/>
          <w:color w:val="auto"/>
          <w:spacing w:val="0"/>
          <w:sz w:val="28"/>
          <w:szCs w:val="28"/>
        </w:rPr>
        <w:t>的现场检查应当按照本导则</w:t>
      </w:r>
      <w:r>
        <w:rPr>
          <w:rFonts w:hint="eastAsia" w:ascii="宋体" w:hAnsi="宋体" w:eastAsia="宋体" w:cs="宋体"/>
          <w:color w:val="auto"/>
          <w:spacing w:val="0"/>
          <w:sz w:val="28"/>
          <w:szCs w:val="28"/>
          <w:lang w:val="en-US" w:eastAsia="zh-CN"/>
        </w:rPr>
        <w:t>4.3有关</w:t>
      </w:r>
      <w:r>
        <w:rPr>
          <w:rFonts w:hint="eastAsia" w:ascii="宋体" w:hAnsi="宋体" w:eastAsia="宋体" w:cs="宋体"/>
          <w:color w:val="auto"/>
          <w:spacing w:val="0"/>
          <w:sz w:val="28"/>
          <w:szCs w:val="28"/>
        </w:rPr>
        <w:t>规定</w:t>
      </w:r>
      <w:r>
        <w:rPr>
          <w:rFonts w:hint="eastAsia" w:ascii="宋体" w:hAnsi="宋体" w:eastAsia="宋体" w:cs="宋体"/>
          <w:color w:val="auto"/>
          <w:spacing w:val="0"/>
          <w:sz w:val="28"/>
          <w:szCs w:val="28"/>
          <w:lang w:val="en-US" w:eastAsia="zh-CN"/>
        </w:rPr>
        <w:t>进行</w:t>
      </w:r>
      <w:r>
        <w:rPr>
          <w:rFonts w:hint="eastAsia" w:ascii="宋体" w:hAnsi="宋体" w:eastAsia="宋体" w:cs="宋体"/>
          <w:color w:val="auto"/>
          <w:spacing w:val="0"/>
          <w:sz w:val="28"/>
          <w:szCs w:val="28"/>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2"/>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5</w:t>
      </w:r>
      <w:r>
        <w:rPr>
          <w:rFonts w:hint="eastAsia" w:ascii="宋体" w:hAnsi="宋体" w:eastAsia="宋体" w:cs="宋体"/>
          <w:color w:val="auto"/>
          <w:spacing w:val="0"/>
          <w:sz w:val="28"/>
          <w:szCs w:val="28"/>
        </w:rPr>
        <w:t xml:space="preserve">.2.6   </w:t>
      </w:r>
      <w:r>
        <w:rPr>
          <w:rFonts w:hint="eastAsia" w:ascii="宋体" w:hAnsi="宋体" w:eastAsia="宋体" w:cs="宋体"/>
          <w:color w:val="auto"/>
          <w:spacing w:val="0"/>
          <w:sz w:val="28"/>
          <w:szCs w:val="28"/>
          <w:lang w:val="en-US" w:eastAsia="zh-CN"/>
        </w:rPr>
        <w:t>被抽查确定为检查对象的其他建设工程现场检查完成后，消防验收主管部门</w:t>
      </w:r>
      <w:r>
        <w:rPr>
          <w:rFonts w:hint="eastAsia" w:ascii="宋体" w:hAnsi="宋体" w:eastAsia="宋体" w:cs="宋体"/>
          <w:color w:val="auto"/>
          <w:spacing w:val="0"/>
          <w:sz w:val="28"/>
          <w:szCs w:val="28"/>
        </w:rPr>
        <w:t>应当出具《建设工程消防验收备案抽查结果通知书》（见附录</w:t>
      </w:r>
      <w:r>
        <w:rPr>
          <w:rFonts w:hint="eastAsia" w:ascii="宋体" w:hAnsi="宋体" w:eastAsia="宋体" w:cs="宋体"/>
          <w:color w:val="auto"/>
          <w:spacing w:val="0"/>
          <w:sz w:val="28"/>
          <w:szCs w:val="28"/>
          <w:lang w:val="en-US" w:eastAsia="zh-CN"/>
        </w:rPr>
        <w:t xml:space="preserve"> L</w:t>
      </w:r>
      <w:r>
        <w:rPr>
          <w:rFonts w:hint="eastAsia" w:ascii="宋体" w:hAnsi="宋体" w:eastAsia="宋体" w:cs="宋体"/>
          <w:color w:val="auto"/>
          <w:spacing w:val="0"/>
          <w:sz w:val="28"/>
          <w:szCs w:val="28"/>
        </w:rPr>
        <w:t>)通知建设单位,并向社会公示。</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5</w:t>
      </w:r>
      <w:r>
        <w:rPr>
          <w:rFonts w:hint="eastAsia" w:ascii="宋体" w:hAnsi="宋体" w:eastAsia="宋体" w:cs="宋体"/>
          <w:color w:val="auto"/>
          <w:spacing w:val="0"/>
          <w:sz w:val="28"/>
          <w:szCs w:val="28"/>
        </w:rPr>
        <w:t xml:space="preserve">.2.7   </w:t>
      </w:r>
      <w:r>
        <w:rPr>
          <w:rFonts w:hint="eastAsia" w:ascii="宋体" w:hAnsi="宋体" w:eastAsia="宋体" w:cs="宋体"/>
          <w:color w:val="auto"/>
          <w:spacing w:val="0"/>
          <w:sz w:val="28"/>
          <w:szCs w:val="28"/>
          <w:lang w:val="en-US" w:eastAsia="zh-CN"/>
        </w:rPr>
        <w:t>被抽查确定为检查对象的其他建设工程现场</w:t>
      </w:r>
      <w:r>
        <w:rPr>
          <w:rFonts w:hint="eastAsia" w:ascii="宋体" w:hAnsi="宋体" w:eastAsia="宋体" w:cs="宋体"/>
          <w:color w:val="auto"/>
          <w:spacing w:val="0"/>
          <w:sz w:val="28"/>
          <w:szCs w:val="28"/>
        </w:rPr>
        <w:t xml:space="preserve">检查不合格的, </w:t>
      </w:r>
      <w:r>
        <w:rPr>
          <w:rFonts w:hint="eastAsia" w:ascii="宋体" w:hAnsi="宋体" w:eastAsia="宋体" w:cs="宋体"/>
          <w:color w:val="auto"/>
          <w:spacing w:val="0"/>
          <w:sz w:val="28"/>
          <w:szCs w:val="28"/>
          <w:lang w:val="en-US" w:eastAsia="zh-CN"/>
        </w:rPr>
        <w:t>消防验收主管部门应责令建设单位</w:t>
      </w:r>
      <w:r>
        <w:rPr>
          <w:rFonts w:hint="eastAsia" w:ascii="宋体" w:hAnsi="宋体" w:eastAsia="宋体" w:cs="宋体"/>
          <w:color w:val="auto"/>
          <w:spacing w:val="0"/>
          <w:sz w:val="28"/>
          <w:szCs w:val="28"/>
        </w:rPr>
        <w:t>停止使用建设工程, 并组织整改</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 xml:space="preserve"> 整改完成后,</w:t>
      </w:r>
      <w:r>
        <w:rPr>
          <w:rFonts w:hint="eastAsia" w:ascii="宋体" w:hAnsi="宋体" w:eastAsia="宋体" w:cs="宋体"/>
          <w:color w:val="auto"/>
          <w:spacing w:val="0"/>
          <w:sz w:val="28"/>
          <w:szCs w:val="28"/>
          <w:lang w:val="en-US" w:eastAsia="zh-CN"/>
        </w:rPr>
        <w:t>建设单位</w:t>
      </w:r>
      <w:r>
        <w:rPr>
          <w:rFonts w:hint="eastAsia" w:ascii="宋体" w:hAnsi="宋体" w:eastAsia="宋体" w:cs="宋体"/>
          <w:color w:val="auto"/>
          <w:spacing w:val="0"/>
          <w:sz w:val="28"/>
          <w:szCs w:val="28"/>
        </w:rPr>
        <w:t xml:space="preserve">填写《建设工程消防验收备案复查申请表》（见附录 </w:t>
      </w:r>
      <w:r>
        <w:rPr>
          <w:rFonts w:hint="eastAsia" w:ascii="宋体" w:hAnsi="宋体" w:eastAsia="宋体" w:cs="宋体"/>
          <w:color w:val="auto"/>
          <w:spacing w:val="0"/>
          <w:sz w:val="28"/>
          <w:szCs w:val="28"/>
          <w:lang w:val="en-US" w:eastAsia="zh-CN"/>
        </w:rPr>
        <w:t>M</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向消防验收主管部门申请复查。</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2"/>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5</w:t>
      </w:r>
      <w:r>
        <w:rPr>
          <w:rFonts w:hint="eastAsia" w:ascii="宋体" w:hAnsi="宋体" w:eastAsia="宋体" w:cs="宋体"/>
          <w:color w:val="auto"/>
          <w:spacing w:val="0"/>
          <w:sz w:val="28"/>
          <w:szCs w:val="28"/>
        </w:rPr>
        <w:t>.2.8   对申请复查的其他建设工程</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消防验收主管部门应当在</w:t>
      </w:r>
      <w:r>
        <w:rPr>
          <w:rFonts w:hint="eastAsia" w:ascii="宋体" w:hAnsi="宋体" w:eastAsia="宋体" w:cs="宋体"/>
          <w:color w:val="auto"/>
          <w:spacing w:val="0"/>
          <w:sz w:val="28"/>
          <w:szCs w:val="28"/>
          <w:lang w:val="en-US" w:eastAsia="zh-CN"/>
        </w:rPr>
        <w:t>8</w:t>
      </w:r>
      <w:r>
        <w:rPr>
          <w:rFonts w:hint="eastAsia" w:ascii="宋体" w:hAnsi="宋体" w:eastAsia="宋体" w:cs="宋体"/>
          <w:color w:val="auto"/>
          <w:spacing w:val="0"/>
          <w:sz w:val="28"/>
          <w:szCs w:val="28"/>
        </w:rPr>
        <w:t>个工作日内进行复查,并出具《建设工程消防验收备案复查结果通知书》（见附录</w:t>
      </w:r>
      <w:r>
        <w:rPr>
          <w:rFonts w:hint="eastAsia" w:ascii="宋体" w:hAnsi="宋体" w:eastAsia="宋体" w:cs="宋体"/>
          <w:color w:val="auto"/>
          <w:spacing w:val="0"/>
          <w:sz w:val="28"/>
          <w:szCs w:val="28"/>
          <w:lang w:val="en-US" w:eastAsia="zh-CN"/>
        </w:rPr>
        <w:t xml:space="preserve"> L</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直至</w:t>
      </w:r>
      <w:r>
        <w:rPr>
          <w:rFonts w:hint="eastAsia" w:ascii="宋体" w:hAnsi="宋体" w:eastAsia="宋体" w:cs="宋体"/>
          <w:color w:val="auto"/>
          <w:spacing w:val="0"/>
          <w:sz w:val="28"/>
          <w:szCs w:val="28"/>
        </w:rPr>
        <w:t>复查合格后方可使用。</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8"/>
          <w:szCs w:val="28"/>
        </w:rPr>
      </w:pPr>
    </w:p>
    <w:p>
      <w:pPr>
        <w:rPr>
          <w:rFonts w:hint="eastAsia" w:ascii="Arial" w:hAnsi="Arial" w:eastAsia="Arial"/>
          <w:b/>
          <w:color w:val="auto"/>
          <w:spacing w:val="0"/>
          <w:lang w:val="en-US" w:eastAsia="zh-CN"/>
        </w:rPr>
      </w:pPr>
      <w:r>
        <w:rPr>
          <w:rFonts w:hint="eastAsia" w:ascii="Arial" w:hAnsi="Arial" w:eastAsia="Arial"/>
          <w:b/>
          <w:color w:val="auto"/>
          <w:spacing w:val="0"/>
          <w:lang w:val="en-US" w:eastAsia="zh-CN"/>
        </w:rPr>
        <w:br w:type="page"/>
      </w:r>
    </w:p>
    <w:p>
      <w:pPr>
        <w:pStyle w:val="6"/>
        <w:bidi w:val="0"/>
        <w:rPr>
          <w:rFonts w:hint="eastAsia" w:ascii="Arial" w:hAnsi="Arial" w:eastAsia="Arial"/>
          <w:b/>
          <w:color w:val="auto"/>
          <w:spacing w:val="0"/>
          <w:lang w:val="en-US" w:eastAsia="zh-CN"/>
        </w:rPr>
      </w:pPr>
      <w:bookmarkStart w:id="40" w:name="_Toc2068"/>
      <w:bookmarkStart w:id="41" w:name="_Toc19223"/>
      <w:bookmarkStart w:id="42" w:name="_Toc692"/>
      <w:bookmarkStart w:id="43" w:name="_Toc18819"/>
      <w:r>
        <w:rPr>
          <w:rFonts w:hint="eastAsia"/>
          <w:b/>
          <w:color w:val="auto"/>
          <w:spacing w:val="0"/>
          <w:lang w:val="en-US" w:eastAsia="zh-CN"/>
        </w:rPr>
        <w:t>6</w:t>
      </w:r>
      <w:r>
        <w:rPr>
          <w:rFonts w:hint="eastAsia" w:ascii="Arial" w:hAnsi="Arial" w:eastAsia="Arial"/>
          <w:b/>
          <w:color w:val="auto"/>
          <w:spacing w:val="0"/>
          <w:lang w:val="en-US" w:eastAsia="zh-CN"/>
        </w:rPr>
        <w:t xml:space="preserve">   建设工程局部消防验收</w:t>
      </w:r>
      <w:bookmarkEnd w:id="40"/>
      <w:bookmarkEnd w:id="41"/>
      <w:bookmarkEnd w:id="42"/>
      <w:bookmarkEnd w:id="43"/>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0" w:firstLineChars="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6</w:t>
      </w:r>
      <w:r>
        <w:rPr>
          <w:rFonts w:hint="eastAsia" w:ascii="宋体" w:hAnsi="宋体" w:eastAsia="宋体" w:cs="宋体"/>
          <w:color w:val="auto"/>
          <w:spacing w:val="0"/>
          <w:sz w:val="28"/>
          <w:szCs w:val="28"/>
        </w:rPr>
        <w:t>.0.1   对于大型建设工程需要局部投</w:t>
      </w:r>
      <w:r>
        <w:rPr>
          <w:rFonts w:hint="eastAsia" w:ascii="宋体" w:hAnsi="宋体" w:eastAsia="宋体" w:cs="宋体"/>
          <w:color w:val="auto"/>
          <w:spacing w:val="0"/>
          <w:sz w:val="28"/>
          <w:szCs w:val="28"/>
          <w:lang w:val="en-US" w:eastAsia="zh-CN"/>
        </w:rPr>
        <w:t>入</w:t>
      </w:r>
      <w:r>
        <w:rPr>
          <w:rFonts w:hint="eastAsia" w:ascii="宋体" w:hAnsi="宋体" w:eastAsia="宋体" w:cs="宋体"/>
          <w:color w:val="auto"/>
          <w:spacing w:val="0"/>
          <w:sz w:val="28"/>
          <w:szCs w:val="28"/>
        </w:rPr>
        <w:t>使用且形成独立使用功能的部分</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根</w:t>
      </w:r>
      <w:r>
        <w:rPr>
          <w:rFonts w:hint="eastAsia" w:ascii="宋体" w:hAnsi="宋体" w:eastAsia="宋体" w:cs="宋体"/>
          <w:color w:val="auto"/>
          <w:spacing w:val="0"/>
          <w:sz w:val="28"/>
          <w:szCs w:val="28"/>
          <w:lang w:eastAsia="zh-CN"/>
        </w:rPr>
        <w:t>据建设单位的申请,可实施局部建设工程消防验收。</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0" w:firstLineChars="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6</w:t>
      </w:r>
      <w:r>
        <w:rPr>
          <w:rFonts w:hint="eastAsia" w:ascii="宋体" w:hAnsi="宋体" w:eastAsia="宋体" w:cs="宋体"/>
          <w:color w:val="auto"/>
          <w:spacing w:val="0"/>
          <w:sz w:val="28"/>
          <w:szCs w:val="28"/>
          <w:lang w:eastAsia="zh-CN"/>
        </w:rPr>
        <w:t>.0.2   申请局部建设工程消防验收的建设工程,应符合下列条件：</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1   与非使用区域有完整的符合消防技术标准要求的防火、防烟分隔</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2   局部投</w:t>
      </w:r>
      <w:r>
        <w:rPr>
          <w:rFonts w:hint="eastAsia" w:ascii="宋体" w:hAnsi="宋体" w:eastAsia="宋体" w:cs="宋体"/>
          <w:color w:val="auto"/>
          <w:spacing w:val="0"/>
          <w:sz w:val="28"/>
          <w:szCs w:val="28"/>
          <w:lang w:val="en-US" w:eastAsia="zh-CN"/>
        </w:rPr>
        <w:t>入</w:t>
      </w:r>
      <w:r>
        <w:rPr>
          <w:rFonts w:hint="eastAsia" w:ascii="宋体" w:hAnsi="宋体" w:eastAsia="宋体" w:cs="宋体"/>
          <w:color w:val="auto"/>
          <w:spacing w:val="0"/>
          <w:sz w:val="28"/>
          <w:szCs w:val="28"/>
        </w:rPr>
        <w:t>使用部分的安全出口、</w:t>
      </w:r>
      <w:r>
        <w:rPr>
          <w:rFonts w:hint="eastAsia" w:ascii="宋体" w:hAnsi="宋体" w:eastAsia="宋体" w:cs="宋体"/>
          <w:color w:val="auto"/>
          <w:spacing w:val="0"/>
          <w:sz w:val="28"/>
          <w:szCs w:val="28"/>
          <w:lang w:val="en-US" w:eastAsia="zh-CN"/>
        </w:rPr>
        <w:t>疏散走道、</w:t>
      </w:r>
      <w:r>
        <w:rPr>
          <w:rFonts w:hint="eastAsia" w:ascii="宋体" w:hAnsi="宋体" w:eastAsia="宋体" w:cs="宋体"/>
          <w:color w:val="auto"/>
          <w:spacing w:val="0"/>
          <w:sz w:val="28"/>
          <w:szCs w:val="28"/>
        </w:rPr>
        <w:t>疏散楼梯符合消防技术标准要求</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 xml:space="preserve">3   </w:t>
      </w:r>
      <w:r>
        <w:rPr>
          <w:rFonts w:hint="eastAsia" w:ascii="宋体" w:hAnsi="宋体" w:eastAsia="宋体" w:cs="宋体"/>
          <w:color w:val="auto"/>
          <w:spacing w:val="0"/>
          <w:sz w:val="28"/>
          <w:szCs w:val="28"/>
          <w:lang w:val="en-US" w:eastAsia="zh-CN"/>
        </w:rPr>
        <w:t>与使用区域相关的</w:t>
      </w:r>
      <w:r>
        <w:rPr>
          <w:rFonts w:hint="eastAsia" w:ascii="宋体" w:hAnsi="宋体" w:eastAsia="宋体" w:cs="宋体"/>
          <w:color w:val="auto"/>
          <w:spacing w:val="0"/>
          <w:sz w:val="28"/>
          <w:szCs w:val="28"/>
        </w:rPr>
        <w:t>消防控制室、消防水泵房、排烟机房等重要的设备用房</w:t>
      </w:r>
      <w:r>
        <w:rPr>
          <w:rFonts w:hint="eastAsia" w:ascii="宋体" w:hAnsi="宋体" w:eastAsia="宋体" w:cs="宋体"/>
          <w:color w:val="auto"/>
          <w:spacing w:val="0"/>
          <w:sz w:val="28"/>
          <w:szCs w:val="28"/>
          <w:lang w:val="en-US" w:eastAsia="zh-CN"/>
        </w:rPr>
        <w:t>以及</w:t>
      </w:r>
      <w:r>
        <w:rPr>
          <w:rFonts w:hint="eastAsia" w:ascii="宋体" w:hAnsi="宋体" w:eastAsia="宋体" w:cs="宋体"/>
          <w:color w:val="auto"/>
          <w:spacing w:val="0"/>
          <w:sz w:val="28"/>
          <w:szCs w:val="28"/>
        </w:rPr>
        <w:t>消防水源、消防电源均满足消防技术标准和消防设计文件要求</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4</w:t>
      </w:r>
      <w:r>
        <w:rPr>
          <w:rFonts w:hint="eastAsia" w:ascii="宋体" w:hAnsi="宋体" w:eastAsia="宋体" w:cs="宋体"/>
          <w:color w:val="auto"/>
          <w:spacing w:val="0"/>
          <w:sz w:val="28"/>
          <w:szCs w:val="28"/>
        </w:rPr>
        <w:t xml:space="preserve">   局部投</w:t>
      </w:r>
      <w:r>
        <w:rPr>
          <w:rFonts w:hint="eastAsia" w:ascii="宋体" w:hAnsi="宋体" w:eastAsia="宋体" w:cs="宋体"/>
          <w:color w:val="auto"/>
          <w:spacing w:val="0"/>
          <w:sz w:val="28"/>
          <w:szCs w:val="28"/>
          <w:lang w:val="en-US" w:eastAsia="zh-CN"/>
        </w:rPr>
        <w:t>入</w:t>
      </w:r>
      <w:r>
        <w:rPr>
          <w:rFonts w:hint="eastAsia" w:ascii="宋体" w:hAnsi="宋体" w:eastAsia="宋体" w:cs="宋体"/>
          <w:color w:val="auto"/>
          <w:spacing w:val="0"/>
          <w:sz w:val="28"/>
          <w:szCs w:val="28"/>
        </w:rPr>
        <w:t>使用部分的各项消防设施满足消防设计的功能要求且技术检测合格,并保证其独立运行</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5</w:t>
      </w:r>
      <w:r>
        <w:rPr>
          <w:rFonts w:hint="eastAsia" w:ascii="宋体" w:hAnsi="宋体" w:eastAsia="宋体" w:cs="宋体"/>
          <w:color w:val="auto"/>
          <w:spacing w:val="0"/>
          <w:sz w:val="28"/>
          <w:szCs w:val="28"/>
        </w:rPr>
        <w:t xml:space="preserve">   消防安全布局合理,消防车道、消防救援场地和消防救援设施能够正常使用。</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4"/>
        <w:jc w:val="both"/>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lang w:val="en-US" w:eastAsia="zh-CN"/>
        </w:rPr>
        <w:t>6</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val="en-US" w:eastAsia="zh-CN"/>
        </w:rPr>
        <w:t>0</w:t>
      </w:r>
      <w:r>
        <w:rPr>
          <w:rFonts w:hint="eastAsia" w:ascii="宋体" w:hAnsi="宋体" w:eastAsia="宋体" w:cs="宋体"/>
          <w:color w:val="auto"/>
          <w:spacing w:val="0"/>
          <w:sz w:val="28"/>
          <w:szCs w:val="28"/>
        </w:rPr>
        <w:t xml:space="preserve">.3   </w:t>
      </w:r>
      <w:r>
        <w:rPr>
          <w:rFonts w:hint="eastAsia" w:ascii="宋体" w:hAnsi="宋体" w:eastAsia="宋体" w:cs="宋体"/>
          <w:color w:val="auto"/>
          <w:spacing w:val="0"/>
          <w:sz w:val="28"/>
          <w:szCs w:val="28"/>
          <w:lang w:val="en-US" w:eastAsia="zh-CN"/>
        </w:rPr>
        <w:t>既有建筑的装饰装修</w:t>
      </w:r>
      <w:r>
        <w:rPr>
          <w:rFonts w:hint="eastAsia" w:ascii="宋体" w:hAnsi="宋体" w:eastAsia="宋体" w:cs="宋体"/>
          <w:color w:val="auto"/>
          <w:spacing w:val="0"/>
          <w:sz w:val="28"/>
          <w:szCs w:val="28"/>
          <w:highlight w:val="none"/>
          <w:lang w:val="en-US" w:eastAsia="zh-CN"/>
        </w:rPr>
        <w:t>、改造工程不得申请</w:t>
      </w:r>
      <w:r>
        <w:rPr>
          <w:rFonts w:hint="eastAsia" w:ascii="宋体" w:hAnsi="宋体" w:eastAsia="宋体" w:cs="宋体"/>
          <w:color w:val="auto"/>
          <w:spacing w:val="0"/>
          <w:sz w:val="28"/>
          <w:szCs w:val="28"/>
          <w:lang w:val="en-US" w:eastAsia="zh-CN"/>
        </w:rPr>
        <w:t>建设工程局部消防</w:t>
      </w:r>
      <w:r>
        <w:rPr>
          <w:rFonts w:hint="eastAsia" w:ascii="宋体" w:hAnsi="宋体" w:eastAsia="宋体" w:cs="宋体"/>
          <w:color w:val="auto"/>
          <w:spacing w:val="0"/>
          <w:sz w:val="28"/>
          <w:szCs w:val="28"/>
          <w:lang w:eastAsia="zh-CN"/>
        </w:rPr>
        <w:t>验收</w:t>
      </w:r>
      <w:r>
        <w:rPr>
          <w:rFonts w:hint="eastAsia" w:ascii="宋体" w:hAnsi="宋体" w:eastAsia="宋体" w:cs="宋体"/>
          <w:color w:val="auto"/>
          <w:spacing w:val="0"/>
          <w:sz w:val="28"/>
          <w:szCs w:val="28"/>
          <w:highlight w:val="none"/>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hanging="4"/>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 xml:space="preserve">6.0.4   </w:t>
      </w:r>
      <w:r>
        <w:rPr>
          <w:rFonts w:hint="eastAsia" w:ascii="宋体" w:hAnsi="宋体" w:eastAsia="宋体" w:cs="宋体"/>
          <w:color w:val="auto"/>
          <w:spacing w:val="0"/>
          <w:sz w:val="28"/>
          <w:szCs w:val="28"/>
        </w:rPr>
        <w:t>实施局部消防</w:t>
      </w:r>
      <w:r>
        <w:rPr>
          <w:rFonts w:hint="eastAsia" w:ascii="宋体" w:hAnsi="宋体" w:eastAsia="宋体" w:cs="宋体"/>
          <w:color w:val="auto"/>
          <w:spacing w:val="0"/>
          <w:sz w:val="28"/>
          <w:szCs w:val="28"/>
          <w:lang w:eastAsia="zh-CN"/>
        </w:rPr>
        <w:t>验收</w:t>
      </w:r>
      <w:r>
        <w:rPr>
          <w:rFonts w:hint="eastAsia" w:ascii="宋体" w:hAnsi="宋体" w:eastAsia="宋体" w:cs="宋体"/>
          <w:color w:val="auto"/>
          <w:spacing w:val="0"/>
          <w:sz w:val="28"/>
          <w:szCs w:val="28"/>
        </w:rPr>
        <w:t>的程序、方法及评定要求应当按照本导则建设工程消防验收</w:t>
      </w:r>
      <w:r>
        <w:rPr>
          <w:rFonts w:hint="eastAsia" w:ascii="宋体" w:hAnsi="宋体" w:eastAsia="宋体" w:cs="宋体"/>
          <w:color w:val="auto"/>
          <w:spacing w:val="0"/>
          <w:sz w:val="28"/>
          <w:szCs w:val="28"/>
          <w:lang w:val="en-US" w:eastAsia="zh-CN"/>
        </w:rPr>
        <w:t>相关</w:t>
      </w:r>
      <w:r>
        <w:rPr>
          <w:rFonts w:hint="eastAsia" w:ascii="宋体" w:hAnsi="宋体" w:eastAsia="宋体" w:cs="宋体"/>
          <w:color w:val="auto"/>
          <w:spacing w:val="0"/>
          <w:sz w:val="28"/>
          <w:szCs w:val="28"/>
        </w:rPr>
        <w:t>规定执行。</w:t>
      </w:r>
    </w:p>
    <w:p>
      <w:pPr>
        <w:pStyle w:val="3"/>
        <w:rPr>
          <w:rFonts w:hint="default" w:eastAsia="宋体"/>
          <w:color w:val="auto"/>
          <w:lang w:val="en-US" w:eastAsia="zh-CN"/>
        </w:rPr>
      </w:pPr>
    </w:p>
    <w:p>
      <w:pP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br w:type="page"/>
      </w:r>
    </w:p>
    <w:p>
      <w:pPr>
        <w:pStyle w:val="6"/>
        <w:bidi w:val="0"/>
        <w:rPr>
          <w:rFonts w:hint="eastAsia"/>
          <w:color w:val="auto"/>
          <w:spacing w:val="0"/>
        </w:rPr>
      </w:pPr>
      <w:bookmarkStart w:id="44" w:name="_Toc30298"/>
      <w:bookmarkStart w:id="45" w:name="_Toc32031"/>
      <w:bookmarkStart w:id="46" w:name="_Toc25066"/>
      <w:bookmarkStart w:id="47" w:name="_Toc29594"/>
      <w:r>
        <w:rPr>
          <w:rFonts w:hint="eastAsia" w:eastAsia="宋体"/>
          <w:color w:val="auto"/>
          <w:spacing w:val="0"/>
          <w:lang w:val="en-US" w:eastAsia="zh-CN"/>
        </w:rPr>
        <w:t>7</w:t>
      </w:r>
      <w:r>
        <w:rPr>
          <w:rFonts w:hint="eastAsia"/>
          <w:color w:val="auto"/>
          <w:spacing w:val="0"/>
        </w:rPr>
        <w:t xml:space="preserve">   档案管理</w:t>
      </w:r>
      <w:bookmarkEnd w:id="44"/>
      <w:bookmarkEnd w:id="45"/>
      <w:bookmarkEnd w:id="46"/>
      <w:bookmarkEnd w:id="47"/>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color w:val="auto"/>
          <w:spacing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1"/>
        <w:jc w:val="both"/>
        <w:textAlignment w:val="baseline"/>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7</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val="en-US" w:eastAsia="zh-CN"/>
        </w:rPr>
        <w:t>0</w:t>
      </w:r>
      <w:r>
        <w:rPr>
          <w:rFonts w:hint="eastAsia" w:ascii="宋体" w:hAnsi="宋体" w:eastAsia="宋体" w:cs="宋体"/>
          <w:color w:val="auto"/>
          <w:spacing w:val="0"/>
          <w:sz w:val="28"/>
          <w:szCs w:val="28"/>
        </w:rPr>
        <w:t>.1   消防验收主管部门应当严格按照国家有关档案管理的规定,做好建设工程消防验收、备案和抽查的档案管理工作,</w:t>
      </w:r>
      <w:r>
        <w:rPr>
          <w:rFonts w:hint="eastAsia" w:ascii="宋体" w:hAnsi="宋体" w:eastAsia="宋体" w:cs="宋体"/>
          <w:color w:val="auto"/>
          <w:spacing w:val="0"/>
          <w:sz w:val="28"/>
          <w:szCs w:val="28"/>
          <w:lang w:val="en-US" w:eastAsia="zh-CN"/>
        </w:rPr>
        <w:t>并实行</w:t>
      </w:r>
      <w:r>
        <w:rPr>
          <w:rFonts w:hint="eastAsia" w:ascii="宋体" w:hAnsi="宋体" w:eastAsia="宋体" w:cs="宋体"/>
          <w:color w:val="auto"/>
          <w:spacing w:val="0"/>
          <w:sz w:val="28"/>
          <w:szCs w:val="28"/>
        </w:rPr>
        <w:t>信息化管理</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1"/>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7</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val="en-US" w:eastAsia="zh-CN"/>
        </w:rPr>
        <w:t>0</w:t>
      </w:r>
      <w:r>
        <w:rPr>
          <w:rFonts w:hint="eastAsia" w:ascii="宋体" w:hAnsi="宋体" w:eastAsia="宋体" w:cs="宋体"/>
          <w:color w:val="auto"/>
          <w:spacing w:val="0"/>
          <w:sz w:val="28"/>
          <w:szCs w:val="28"/>
        </w:rPr>
        <w:t xml:space="preserve">.2   </w:t>
      </w:r>
      <w:r>
        <w:rPr>
          <w:rFonts w:hint="eastAsia" w:ascii="宋体" w:hAnsi="宋体" w:eastAsia="宋体" w:cs="宋体"/>
          <w:color w:val="auto"/>
          <w:spacing w:val="0"/>
          <w:sz w:val="28"/>
          <w:szCs w:val="28"/>
          <w:lang w:eastAsia="zh-CN"/>
        </w:rPr>
        <w:t>特殊建设工程消防验收的档案应包含消防验收申请材料、消防工程竣工验收报告及其附件、消防验收意见书及其现场评定记录、工程质量监督机构提供的消防工程质量监督报告等。</w:t>
      </w:r>
    </w:p>
    <w:p>
      <w:pPr>
        <w:keepNext w:val="0"/>
        <w:keepLines w:val="0"/>
        <w:pageBreakBefore w:val="0"/>
        <w:widowControl/>
        <w:kinsoku/>
        <w:wordWrap/>
        <w:overflowPunct/>
        <w:topLinePunct w:val="0"/>
        <w:autoSpaceDE w:val="0"/>
        <w:autoSpaceDN w:val="0"/>
        <w:bidi w:val="0"/>
        <w:adjustRightInd w:val="0"/>
        <w:snapToGrid w:val="0"/>
        <w:spacing w:line="480" w:lineRule="exact"/>
        <w:ind w:right="0" w:firstLine="560" w:firstLineChars="20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其他建设工程备案</w:t>
      </w:r>
      <w:r>
        <w:rPr>
          <w:rFonts w:hint="eastAsia" w:ascii="宋体" w:hAnsi="宋体" w:eastAsia="宋体" w:cs="宋体"/>
          <w:color w:val="auto"/>
          <w:spacing w:val="0"/>
          <w:sz w:val="28"/>
          <w:szCs w:val="28"/>
          <w:lang w:eastAsia="zh-CN"/>
        </w:rPr>
        <w:t>和</w:t>
      </w:r>
      <w:r>
        <w:rPr>
          <w:rFonts w:hint="eastAsia" w:ascii="宋体" w:hAnsi="宋体" w:eastAsia="宋体" w:cs="宋体"/>
          <w:color w:val="auto"/>
          <w:spacing w:val="0"/>
          <w:sz w:val="28"/>
          <w:szCs w:val="28"/>
        </w:rPr>
        <w:t>抽查的档案应参照特殊建设工程消防验收的档案执行</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1"/>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7</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val="en-US" w:eastAsia="zh-CN"/>
        </w:rPr>
        <w:t>0</w:t>
      </w:r>
      <w:r>
        <w:rPr>
          <w:rFonts w:hint="eastAsia" w:ascii="宋体" w:hAnsi="宋体" w:eastAsia="宋体" w:cs="宋体"/>
          <w:color w:val="auto"/>
          <w:spacing w:val="0"/>
          <w:sz w:val="28"/>
          <w:szCs w:val="28"/>
        </w:rPr>
        <w:t>.3   消防验收主管部门工作人员应当</w:t>
      </w:r>
      <w:r>
        <w:rPr>
          <w:rFonts w:hint="eastAsia" w:ascii="宋体" w:hAnsi="宋体" w:eastAsia="宋体" w:cs="宋体"/>
          <w:color w:val="auto"/>
          <w:spacing w:val="0"/>
          <w:sz w:val="28"/>
          <w:szCs w:val="28"/>
          <w:lang w:val="en-US" w:eastAsia="zh-CN"/>
        </w:rPr>
        <w:t>及时收集、整理</w:t>
      </w:r>
      <w:r>
        <w:rPr>
          <w:rFonts w:hint="eastAsia" w:ascii="宋体" w:hAnsi="宋体" w:eastAsia="宋体" w:cs="宋体"/>
          <w:color w:val="auto"/>
          <w:spacing w:val="0"/>
          <w:sz w:val="28"/>
          <w:szCs w:val="28"/>
        </w:rPr>
        <w:t>所承办的消防验收、备案和抽查</w:t>
      </w:r>
      <w:r>
        <w:rPr>
          <w:rFonts w:hint="eastAsia" w:ascii="宋体" w:hAnsi="宋体" w:eastAsia="宋体" w:cs="宋体"/>
          <w:color w:val="auto"/>
          <w:spacing w:val="0"/>
          <w:sz w:val="28"/>
          <w:szCs w:val="28"/>
          <w:lang w:val="en-US" w:eastAsia="zh-CN"/>
        </w:rPr>
        <w:t>事项的案卷材料（包括工作方案、评定报告、内部签呈、行政审批文书、申报材料等）</w:t>
      </w:r>
      <w:r>
        <w:rPr>
          <w:rFonts w:hint="eastAsia" w:ascii="宋体" w:hAnsi="宋体" w:eastAsia="宋体" w:cs="宋体"/>
          <w:color w:val="auto"/>
          <w:spacing w:val="0"/>
          <w:sz w:val="28"/>
          <w:szCs w:val="28"/>
        </w:rPr>
        <w:t>,确保案卷材料齐全完整、真实合法</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应在建设工程消防验收、备案和抽查完毕后30个工作日内将相应材料上传至“湖南省建设工程消防验收和备案抽查管理系统”进行电子归档。在系统上受理、生成、出具的材料还需下载打印，进行线下立卷建档，并移交档案室集中存放长期保存。</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1" w:firstLineChars="0"/>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7</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val="en-US" w:eastAsia="zh-CN"/>
        </w:rPr>
        <w:t>0</w:t>
      </w:r>
      <w:r>
        <w:rPr>
          <w:rFonts w:hint="eastAsia" w:ascii="宋体" w:hAnsi="宋体" w:eastAsia="宋体" w:cs="宋体"/>
          <w:color w:val="auto"/>
          <w:spacing w:val="0"/>
          <w:sz w:val="28"/>
          <w:szCs w:val="28"/>
        </w:rPr>
        <w:t>.4   建设工程消防验收、备案和抽查的档案应按照一个工程项目一卷的原则立卷</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内容较多时可立分册并集中存放,及时完成归档</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档案资料应按顺序装订</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图纸可用电子档案的形式保存</w:t>
      </w:r>
      <w:r>
        <w:rPr>
          <w:rFonts w:hint="eastAsia" w:ascii="宋体" w:hAnsi="宋体" w:eastAsia="宋体" w:cs="宋体"/>
          <w:color w:val="auto"/>
          <w:spacing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3"/>
        <w:jc w:val="both"/>
        <w:textAlignment w:val="baseline"/>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val="en-US" w:eastAsia="zh-CN"/>
        </w:rPr>
        <w:t>7</w:t>
      </w:r>
      <w:r>
        <w:rPr>
          <w:rFonts w:hint="eastAsia" w:ascii="宋体" w:hAnsi="宋体" w:eastAsia="宋体" w:cs="宋体"/>
          <w:color w:val="auto"/>
          <w:spacing w:val="0"/>
          <w:sz w:val="28"/>
          <w:szCs w:val="28"/>
        </w:rPr>
        <w:t>.0.5   消防验收主管部门应当及时将消防验收</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备案和抽查情况告知消防救援机构</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并与消防救援机构共享建筑平面图</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消防设施平面布置图</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消防设施系统图等资料</w:t>
      </w:r>
      <w:r>
        <w:rPr>
          <w:rFonts w:hint="eastAsia" w:ascii="宋体" w:hAnsi="宋体" w:eastAsia="宋体" w:cs="宋体"/>
          <w:color w:val="auto"/>
          <w:spacing w:val="0"/>
          <w:sz w:val="28"/>
          <w:szCs w:val="28"/>
          <w:lang w:eastAsia="zh-CN"/>
        </w:rPr>
        <w:t>。</w:t>
      </w:r>
    </w:p>
    <w:p>
      <w:pPr>
        <w:keepNext w:val="0"/>
        <w:keepLines w:val="0"/>
        <w:pageBreakBefore w:val="0"/>
        <w:widowControl/>
        <w:tabs>
          <w:tab w:val="left" w:pos="5075"/>
        </w:tabs>
        <w:kinsoku/>
        <w:wordWrap/>
        <w:overflowPunct/>
        <w:topLinePunct w:val="0"/>
        <w:autoSpaceDE/>
        <w:autoSpaceDN/>
        <w:bidi w:val="0"/>
        <w:adjustRightInd/>
        <w:snapToGrid/>
        <w:spacing w:line="240" w:lineRule="auto"/>
        <w:ind w:left="0" w:right="0" w:firstLine="0" w:firstLineChars="0"/>
        <w:jc w:val="left"/>
        <w:textAlignment w:val="auto"/>
        <w:rPr>
          <w:rFonts w:hint="eastAsia" w:ascii="Arial" w:hAnsi="Arial" w:eastAsia="宋体" w:cs="Arial"/>
          <w:color w:val="auto"/>
          <w:spacing w:val="0"/>
          <w:sz w:val="21"/>
          <w:szCs w:val="21"/>
          <w:lang w:eastAsia="zh-CN"/>
        </w:rPr>
      </w:pPr>
    </w:p>
    <w:p>
      <w:pPr>
        <w:spacing w:line="272" w:lineRule="auto"/>
        <w:rPr>
          <w:rFonts w:ascii="Arial"/>
          <w:sz w:val="21"/>
        </w:rPr>
        <w:sectPr>
          <w:headerReference r:id="rId7" w:type="default"/>
          <w:footerReference r:id="rId8" w:type="default"/>
          <w:pgSz w:w="11906" w:h="16839"/>
          <w:pgMar w:top="1701" w:right="1785" w:bottom="1134" w:left="1623" w:header="0" w:footer="924" w:gutter="0"/>
          <w:cols w:space="0" w:num="1"/>
          <w:rtlGutter w:val="0"/>
          <w:docGrid w:linePitch="0" w:charSpace="0"/>
        </w:sect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101" w:line="223" w:lineRule="auto"/>
        <w:rPr>
          <w:rFonts w:ascii="宋体" w:hAnsi="宋体" w:eastAsia="宋体" w:cs="宋体"/>
          <w:sz w:val="31"/>
          <w:szCs w:val="31"/>
        </w:rPr>
      </w:pPr>
      <w:r>
        <w:rPr>
          <w:rFonts w:ascii="宋体" w:hAnsi="宋体" w:eastAsia="宋体" w:cs="宋体"/>
          <w:spacing w:val="-1"/>
          <w:sz w:val="31"/>
          <w:szCs w:val="31"/>
          <w14:textOutline w14:w="5793" w14:cap="sq" w14:cmpd="sng">
            <w14:solidFill>
              <w14:srgbClr w14:val="000000"/>
            </w14:solidFill>
            <w14:prstDash w14:val="solid"/>
            <w14:bevel/>
          </w14:textOutline>
        </w:rPr>
        <w:t>附录</w:t>
      </w:r>
      <w:r>
        <w:rPr>
          <w:rFonts w:ascii="宋体" w:hAnsi="宋体" w:eastAsia="宋体" w:cs="宋体"/>
          <w:spacing w:val="-1"/>
          <w:sz w:val="31"/>
          <w:szCs w:val="31"/>
        </w:rPr>
        <w:t xml:space="preserve"> </w:t>
      </w:r>
      <w:r>
        <w:rPr>
          <w:rFonts w:ascii="Times New Roman" w:hAnsi="Times New Roman" w:eastAsia="Times New Roman" w:cs="Times New Roman"/>
          <w:b/>
          <w:bCs/>
          <w:spacing w:val="-1"/>
          <w:sz w:val="31"/>
          <w:szCs w:val="31"/>
        </w:rPr>
        <w:t>A</w:t>
      </w:r>
      <w:r>
        <w:rPr>
          <w:rFonts w:ascii="宋体" w:hAnsi="宋体" w:eastAsia="宋体" w:cs="宋体"/>
          <w:spacing w:val="-1"/>
          <w:sz w:val="31"/>
          <w:szCs w:val="31"/>
          <w14:textOutline w14:w="5793" w14:cap="sq" w14:cmpd="sng">
            <w14:solidFill>
              <w14:srgbClr w14:val="000000"/>
            </w14:solidFill>
            <w14:prstDash w14:val="solid"/>
            <w14:bevel/>
          </w14:textOutline>
        </w:rPr>
        <w:t>：</w:t>
      </w: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spacing w:before="114" w:line="222" w:lineRule="auto"/>
        <w:ind w:left="2558"/>
        <w:rPr>
          <w:rFonts w:ascii="宋体" w:hAnsi="宋体" w:eastAsia="宋体" w:cs="宋体"/>
          <w:sz w:val="35"/>
          <w:szCs w:val="35"/>
        </w:rPr>
      </w:pPr>
      <w:r>
        <w:rPr>
          <w:rFonts w:ascii="宋体" w:hAnsi="宋体" w:eastAsia="宋体" w:cs="宋体"/>
          <w:spacing w:val="7"/>
          <w:sz w:val="35"/>
          <w:szCs w:val="35"/>
          <w14:textOutline w14:w="6537" w14:cap="sq" w14:cmpd="sng">
            <w14:solidFill>
              <w14:srgbClr w14:val="000000"/>
            </w14:solidFill>
            <w14:prstDash w14:val="solid"/>
            <w14:bevel/>
          </w14:textOutline>
        </w:rPr>
        <w:t>消防工程竣工验收报告</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4" w:line="227" w:lineRule="auto"/>
        <w:ind w:left="1086"/>
        <w:rPr>
          <w:rFonts w:ascii="宋体" w:hAnsi="宋体" w:eastAsia="宋体" w:cs="宋体"/>
          <w:sz w:val="23"/>
          <w:szCs w:val="23"/>
        </w:rPr>
      </w:pPr>
      <w:r>
        <w:rPr>
          <w:rFonts w:ascii="宋体" w:hAnsi="宋体" w:eastAsia="宋体" w:cs="宋体"/>
          <w:spacing w:val="7"/>
          <w:sz w:val="23"/>
          <w:szCs w:val="23"/>
        </w:rPr>
        <w:t>工</w:t>
      </w:r>
      <w:r>
        <w:rPr>
          <w:rFonts w:ascii="宋体" w:hAnsi="宋体" w:eastAsia="宋体" w:cs="宋体"/>
          <w:spacing w:val="5"/>
          <w:sz w:val="23"/>
          <w:szCs w:val="23"/>
        </w:rPr>
        <w:t>程名称：</w:t>
      </w:r>
    </w:p>
    <w:p>
      <w:pPr>
        <w:spacing w:line="310" w:lineRule="auto"/>
        <w:rPr>
          <w:rFonts w:ascii="Arial"/>
          <w:sz w:val="21"/>
        </w:rPr>
      </w:pPr>
    </w:p>
    <w:p>
      <w:pPr>
        <w:spacing w:line="310" w:lineRule="auto"/>
        <w:rPr>
          <w:rFonts w:ascii="Arial"/>
          <w:sz w:val="21"/>
        </w:rPr>
      </w:pPr>
    </w:p>
    <w:p>
      <w:pPr>
        <w:spacing w:line="310" w:lineRule="auto"/>
        <w:rPr>
          <w:rFonts w:ascii="Arial"/>
          <w:sz w:val="21"/>
        </w:rPr>
      </w:pPr>
    </w:p>
    <w:p>
      <w:pPr>
        <w:spacing w:before="75" w:line="227" w:lineRule="auto"/>
        <w:ind w:left="1085"/>
        <w:rPr>
          <w:rFonts w:ascii="宋体" w:hAnsi="宋体" w:eastAsia="宋体" w:cs="宋体"/>
          <w:sz w:val="23"/>
          <w:szCs w:val="23"/>
        </w:rPr>
      </w:pPr>
      <w:r>
        <w:rPr>
          <w:rFonts w:ascii="宋体" w:hAnsi="宋体" w:eastAsia="宋体" w:cs="宋体"/>
          <w:spacing w:val="8"/>
          <w:sz w:val="23"/>
          <w:szCs w:val="23"/>
        </w:rPr>
        <w:t>建</w:t>
      </w:r>
      <w:r>
        <w:rPr>
          <w:rFonts w:ascii="宋体" w:hAnsi="宋体" w:eastAsia="宋体" w:cs="宋体"/>
          <w:spacing w:val="5"/>
          <w:sz w:val="23"/>
          <w:szCs w:val="23"/>
        </w:rPr>
        <w:t>设单位：</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5" w:line="227" w:lineRule="auto"/>
        <w:ind w:left="5888"/>
        <w:rPr>
          <w:rFonts w:ascii="宋体" w:hAnsi="宋体" w:eastAsia="宋体" w:cs="宋体"/>
          <w:sz w:val="23"/>
          <w:szCs w:val="23"/>
        </w:rPr>
      </w:pPr>
      <w:r>
        <w:rPr>
          <w:rFonts w:ascii="宋体" w:hAnsi="宋体" w:eastAsia="宋体" w:cs="宋体"/>
          <w:spacing w:val="10"/>
          <w:sz w:val="23"/>
          <w:szCs w:val="23"/>
        </w:rPr>
        <w:t>年   月   日</w:t>
      </w:r>
    </w:p>
    <w:p>
      <w:pPr>
        <w:sectPr>
          <w:pgSz w:w="11906" w:h="16839"/>
          <w:pgMar w:top="400" w:right="1785" w:bottom="1086" w:left="1623" w:header="0" w:footer="926" w:gutter="0"/>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91" w:line="216" w:lineRule="auto"/>
        <w:ind w:left="3527"/>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报告填写说明</w:t>
      </w:r>
    </w:p>
    <w:p>
      <w:pPr>
        <w:spacing w:before="209" w:line="375" w:lineRule="auto"/>
        <w:ind w:right="2" w:firstLine="443"/>
        <w:rPr>
          <w:rFonts w:ascii="宋体" w:hAnsi="宋体" w:eastAsia="宋体" w:cs="宋体"/>
          <w:sz w:val="23"/>
          <w:szCs w:val="23"/>
        </w:rPr>
      </w:pPr>
      <w:r>
        <w:rPr>
          <w:rFonts w:ascii="Times New Roman" w:hAnsi="Times New Roman" w:eastAsia="Times New Roman" w:cs="Times New Roman"/>
          <w:spacing w:val="-16"/>
          <w:sz w:val="23"/>
          <w:szCs w:val="23"/>
        </w:rPr>
        <w:t>1</w:t>
      </w:r>
      <w:r>
        <w:rPr>
          <w:rFonts w:ascii="宋体" w:hAnsi="宋体" w:eastAsia="宋体" w:cs="宋体"/>
          <w:spacing w:val="-16"/>
          <w:sz w:val="23"/>
          <w:szCs w:val="23"/>
        </w:rPr>
        <w:t>．本</w:t>
      </w:r>
      <w:r>
        <w:rPr>
          <w:rFonts w:ascii="宋体" w:hAnsi="宋体" w:eastAsia="宋体" w:cs="宋体"/>
          <w:spacing w:val="-10"/>
          <w:sz w:val="23"/>
          <w:szCs w:val="23"/>
        </w:rPr>
        <w:t>报</w:t>
      </w:r>
      <w:r>
        <w:rPr>
          <w:rFonts w:ascii="宋体" w:hAnsi="宋体" w:eastAsia="宋体" w:cs="宋体"/>
          <w:spacing w:val="-8"/>
          <w:sz w:val="23"/>
          <w:szCs w:val="23"/>
        </w:rPr>
        <w:t>告是建设单位组织实施消防工程竣工验收的结果汇总，由建设单位负责填写，</w:t>
      </w:r>
      <w:r>
        <w:rPr>
          <w:rFonts w:ascii="宋体" w:hAnsi="宋体" w:eastAsia="宋体" w:cs="宋体"/>
          <w:sz w:val="23"/>
          <w:szCs w:val="23"/>
        </w:rPr>
        <w:t xml:space="preserve"> </w:t>
      </w:r>
      <w:r>
        <w:rPr>
          <w:rFonts w:ascii="宋体" w:hAnsi="宋体" w:eastAsia="宋体" w:cs="宋体"/>
          <w:spacing w:val="-6"/>
          <w:sz w:val="23"/>
          <w:szCs w:val="23"/>
        </w:rPr>
        <w:t>并作为工程竣工验收报告的附件，在申请建设工程消防验收和备案、抽查以及竣工验收</w:t>
      </w:r>
      <w:r>
        <w:rPr>
          <w:rFonts w:ascii="宋体" w:hAnsi="宋体" w:eastAsia="宋体" w:cs="宋体"/>
          <w:spacing w:val="-3"/>
          <w:sz w:val="23"/>
          <w:szCs w:val="23"/>
        </w:rPr>
        <w:t>备</w:t>
      </w:r>
      <w:r>
        <w:rPr>
          <w:rFonts w:ascii="宋体" w:hAnsi="宋体" w:eastAsia="宋体" w:cs="宋体"/>
          <w:sz w:val="23"/>
          <w:szCs w:val="23"/>
        </w:rPr>
        <w:t xml:space="preserve"> </w:t>
      </w:r>
      <w:r>
        <w:rPr>
          <w:rFonts w:ascii="宋体" w:hAnsi="宋体" w:eastAsia="宋体" w:cs="宋体"/>
          <w:spacing w:val="-6"/>
          <w:sz w:val="23"/>
          <w:szCs w:val="23"/>
        </w:rPr>
        <w:t>案时，一并提交。报告要内容真实、语言简练、字迹清楚、结论明晰。消防工程竣工验</w:t>
      </w:r>
      <w:r>
        <w:rPr>
          <w:rFonts w:ascii="宋体" w:hAnsi="宋体" w:eastAsia="宋体" w:cs="宋体"/>
          <w:spacing w:val="-3"/>
          <w:sz w:val="23"/>
          <w:szCs w:val="23"/>
        </w:rPr>
        <w:t>收</w:t>
      </w:r>
      <w:r>
        <w:rPr>
          <w:rFonts w:ascii="宋体" w:hAnsi="宋体" w:eastAsia="宋体" w:cs="宋体"/>
          <w:sz w:val="23"/>
          <w:szCs w:val="23"/>
        </w:rPr>
        <w:t xml:space="preserve"> </w:t>
      </w:r>
      <w:r>
        <w:rPr>
          <w:rFonts w:ascii="宋体" w:hAnsi="宋体" w:eastAsia="宋体" w:cs="宋体"/>
          <w:spacing w:val="-14"/>
          <w:sz w:val="23"/>
          <w:szCs w:val="23"/>
        </w:rPr>
        <w:t>不</w:t>
      </w:r>
      <w:r>
        <w:rPr>
          <w:rFonts w:ascii="宋体" w:hAnsi="宋体" w:eastAsia="宋体" w:cs="宋体"/>
          <w:spacing w:val="-10"/>
          <w:sz w:val="23"/>
          <w:szCs w:val="23"/>
        </w:rPr>
        <w:t>合</w:t>
      </w:r>
      <w:r>
        <w:rPr>
          <w:rFonts w:ascii="宋体" w:hAnsi="宋体" w:eastAsia="宋体" w:cs="宋体"/>
          <w:spacing w:val="-7"/>
          <w:sz w:val="23"/>
          <w:szCs w:val="23"/>
        </w:rPr>
        <w:t>格的，建设单位不得编制消防工程竣工验收报告。</w:t>
      </w:r>
    </w:p>
    <w:p>
      <w:pPr>
        <w:spacing w:before="5" w:line="374" w:lineRule="auto"/>
        <w:ind w:firstLine="420"/>
        <w:rPr>
          <w:rFonts w:ascii="宋体" w:hAnsi="宋体" w:eastAsia="宋体" w:cs="宋体"/>
          <w:sz w:val="23"/>
          <w:szCs w:val="23"/>
        </w:rPr>
      </w:pPr>
      <w:r>
        <w:rPr>
          <w:rFonts w:ascii="Times New Roman" w:hAnsi="Times New Roman" w:eastAsia="Times New Roman" w:cs="Times New Roman"/>
          <w:spacing w:val="-12"/>
          <w:sz w:val="23"/>
          <w:szCs w:val="23"/>
        </w:rPr>
        <w:t xml:space="preserve">2 </w:t>
      </w:r>
      <w:r>
        <w:rPr>
          <w:rFonts w:ascii="宋体" w:hAnsi="宋体" w:eastAsia="宋体" w:cs="宋体"/>
          <w:spacing w:val="-12"/>
          <w:sz w:val="23"/>
          <w:szCs w:val="23"/>
        </w:rPr>
        <w:t>．建</w:t>
      </w:r>
      <w:r>
        <w:rPr>
          <w:rFonts w:ascii="宋体" w:hAnsi="宋体" w:eastAsia="宋体" w:cs="宋体"/>
          <w:spacing w:val="-11"/>
          <w:sz w:val="23"/>
          <w:szCs w:val="23"/>
        </w:rPr>
        <w:t>设</w:t>
      </w:r>
      <w:r>
        <w:rPr>
          <w:rFonts w:ascii="宋体" w:hAnsi="宋体" w:eastAsia="宋体" w:cs="宋体"/>
          <w:spacing w:val="-6"/>
          <w:sz w:val="23"/>
          <w:szCs w:val="23"/>
        </w:rPr>
        <w:t>单位委托消防设施检测机构按附录</w:t>
      </w:r>
      <w:r>
        <w:rPr>
          <w:rFonts w:ascii="Times New Roman" w:hAnsi="Times New Roman" w:eastAsia="Times New Roman" w:cs="Times New Roman"/>
          <w:spacing w:val="-6"/>
          <w:sz w:val="23"/>
          <w:szCs w:val="23"/>
        </w:rPr>
        <w:t>F</w:t>
      </w:r>
      <w:r>
        <w:rPr>
          <w:rFonts w:ascii="宋体" w:hAnsi="宋体" w:eastAsia="宋体" w:cs="宋体"/>
          <w:spacing w:val="-6"/>
          <w:sz w:val="23"/>
          <w:szCs w:val="23"/>
        </w:rPr>
        <w:t>对建设工程全部区域或部位的所有位置开</w:t>
      </w:r>
      <w:r>
        <w:rPr>
          <w:rFonts w:ascii="宋体" w:hAnsi="宋体" w:eastAsia="宋体" w:cs="宋体"/>
          <w:sz w:val="23"/>
          <w:szCs w:val="23"/>
        </w:rPr>
        <w:t xml:space="preserve"> </w:t>
      </w:r>
      <w:r>
        <w:rPr>
          <w:rFonts w:ascii="宋体" w:hAnsi="宋体" w:eastAsia="宋体" w:cs="宋体"/>
          <w:spacing w:val="-6"/>
          <w:sz w:val="23"/>
          <w:szCs w:val="23"/>
        </w:rPr>
        <w:t>展消防设施性能检测和系统功能联调联试的，检测报告应当作为消防工程竣工验收报告</w:t>
      </w:r>
      <w:r>
        <w:rPr>
          <w:rFonts w:ascii="宋体" w:hAnsi="宋体" w:eastAsia="宋体" w:cs="宋体"/>
          <w:spacing w:val="-4"/>
          <w:sz w:val="23"/>
          <w:szCs w:val="23"/>
        </w:rPr>
        <w:t>的</w:t>
      </w:r>
      <w:r>
        <w:rPr>
          <w:rFonts w:ascii="宋体" w:hAnsi="宋体" w:eastAsia="宋体" w:cs="宋体"/>
          <w:sz w:val="23"/>
          <w:szCs w:val="23"/>
        </w:rPr>
        <w:t xml:space="preserve"> </w:t>
      </w:r>
      <w:r>
        <w:rPr>
          <w:rFonts w:ascii="宋体" w:hAnsi="宋体" w:eastAsia="宋体" w:cs="宋体"/>
          <w:spacing w:val="-6"/>
          <w:sz w:val="23"/>
          <w:szCs w:val="23"/>
        </w:rPr>
        <w:t>组成部分；具有消防设施检测能力的建设单位在施工过程中自行完成消防设施检测，或</w:t>
      </w:r>
      <w:r>
        <w:rPr>
          <w:rFonts w:ascii="宋体" w:hAnsi="宋体" w:eastAsia="宋体" w:cs="宋体"/>
          <w:spacing w:val="-4"/>
          <w:sz w:val="23"/>
          <w:szCs w:val="23"/>
        </w:rPr>
        <w:t>在</w:t>
      </w:r>
      <w:r>
        <w:rPr>
          <w:rFonts w:ascii="宋体" w:hAnsi="宋体" w:eastAsia="宋体" w:cs="宋体"/>
          <w:sz w:val="23"/>
          <w:szCs w:val="23"/>
        </w:rPr>
        <w:t xml:space="preserve"> </w:t>
      </w:r>
      <w:r>
        <w:rPr>
          <w:rFonts w:ascii="宋体" w:hAnsi="宋体" w:eastAsia="宋体" w:cs="宋体"/>
          <w:spacing w:val="-6"/>
          <w:sz w:val="23"/>
          <w:szCs w:val="23"/>
        </w:rPr>
        <w:t>消防工程</w:t>
      </w:r>
      <w:r>
        <w:rPr>
          <w:rFonts w:ascii="宋体" w:hAnsi="宋体" w:eastAsia="宋体" w:cs="宋体"/>
          <w:spacing w:val="-3"/>
          <w:sz w:val="23"/>
          <w:szCs w:val="23"/>
        </w:rPr>
        <w:t>竣工验收时按附录</w:t>
      </w:r>
      <w:r>
        <w:rPr>
          <w:rFonts w:ascii="Times New Roman" w:hAnsi="Times New Roman" w:eastAsia="Times New Roman" w:cs="Times New Roman"/>
          <w:spacing w:val="-3"/>
          <w:sz w:val="23"/>
          <w:szCs w:val="23"/>
        </w:rPr>
        <w:t>F</w:t>
      </w:r>
      <w:r>
        <w:rPr>
          <w:rFonts w:ascii="宋体" w:hAnsi="宋体" w:eastAsia="宋体" w:cs="宋体"/>
          <w:spacing w:val="-3"/>
          <w:sz w:val="23"/>
          <w:szCs w:val="23"/>
        </w:rPr>
        <w:t>对建设工程全部区域或部位的所有位置自行完成消防设施性</w:t>
      </w:r>
      <w:r>
        <w:rPr>
          <w:rFonts w:ascii="宋体" w:hAnsi="宋体" w:eastAsia="宋体" w:cs="宋体"/>
          <w:sz w:val="23"/>
          <w:szCs w:val="23"/>
        </w:rPr>
        <w:t xml:space="preserve"> </w:t>
      </w:r>
      <w:r>
        <w:rPr>
          <w:rFonts w:ascii="宋体" w:hAnsi="宋体" w:eastAsia="宋体" w:cs="宋体"/>
          <w:spacing w:val="-14"/>
          <w:sz w:val="23"/>
          <w:szCs w:val="23"/>
        </w:rPr>
        <w:t>能检测和</w:t>
      </w:r>
      <w:r>
        <w:rPr>
          <w:rFonts w:ascii="宋体" w:hAnsi="宋体" w:eastAsia="宋体" w:cs="宋体"/>
          <w:spacing w:val="-10"/>
          <w:sz w:val="23"/>
          <w:szCs w:val="23"/>
        </w:rPr>
        <w:t>系</w:t>
      </w:r>
      <w:r>
        <w:rPr>
          <w:rFonts w:ascii="宋体" w:hAnsi="宋体" w:eastAsia="宋体" w:cs="宋体"/>
          <w:spacing w:val="-7"/>
          <w:sz w:val="23"/>
          <w:szCs w:val="23"/>
        </w:rPr>
        <w:t xml:space="preserve">统功能联调联试的，则本报告中 </w:t>
      </w:r>
      <w:r>
        <w:rPr>
          <w:rFonts w:ascii="Times New Roman" w:hAnsi="Times New Roman" w:eastAsia="Times New Roman" w:cs="Times New Roman"/>
          <w:spacing w:val="-7"/>
          <w:sz w:val="23"/>
          <w:szCs w:val="23"/>
        </w:rPr>
        <w:t>“</w:t>
      </w:r>
      <w:r>
        <w:rPr>
          <w:rFonts w:ascii="宋体" w:hAnsi="宋体" w:eastAsia="宋体" w:cs="宋体"/>
          <w:spacing w:val="-7"/>
          <w:sz w:val="23"/>
          <w:szCs w:val="23"/>
        </w:rPr>
        <w:t>消防设施检测机构</w:t>
      </w:r>
      <w:r>
        <w:rPr>
          <w:rFonts w:ascii="Times New Roman" w:hAnsi="Times New Roman" w:eastAsia="Times New Roman" w:cs="Times New Roman"/>
          <w:spacing w:val="-7"/>
          <w:sz w:val="23"/>
          <w:szCs w:val="23"/>
        </w:rPr>
        <w:t>”</w:t>
      </w:r>
      <w:r>
        <w:rPr>
          <w:rFonts w:ascii="宋体" w:hAnsi="宋体" w:eastAsia="宋体" w:cs="宋体"/>
          <w:spacing w:val="-7"/>
          <w:sz w:val="23"/>
          <w:szCs w:val="23"/>
        </w:rPr>
        <w:t>一栏由建设单位盖章和建</w:t>
      </w:r>
      <w:r>
        <w:rPr>
          <w:rFonts w:ascii="宋体" w:hAnsi="宋体" w:eastAsia="宋体" w:cs="宋体"/>
          <w:sz w:val="23"/>
          <w:szCs w:val="23"/>
        </w:rPr>
        <w:t xml:space="preserve"> </w:t>
      </w:r>
      <w:r>
        <w:rPr>
          <w:rFonts w:ascii="宋体" w:hAnsi="宋体" w:eastAsia="宋体" w:cs="宋体"/>
          <w:spacing w:val="-14"/>
          <w:sz w:val="23"/>
          <w:szCs w:val="23"/>
        </w:rPr>
        <w:t>设</w:t>
      </w:r>
      <w:r>
        <w:rPr>
          <w:rFonts w:ascii="宋体" w:hAnsi="宋体" w:eastAsia="宋体" w:cs="宋体"/>
          <w:spacing w:val="-10"/>
          <w:sz w:val="23"/>
          <w:szCs w:val="23"/>
        </w:rPr>
        <w:t>单</w:t>
      </w:r>
      <w:r>
        <w:rPr>
          <w:rFonts w:ascii="宋体" w:hAnsi="宋体" w:eastAsia="宋体" w:cs="宋体"/>
          <w:spacing w:val="-7"/>
          <w:sz w:val="23"/>
          <w:szCs w:val="23"/>
        </w:rPr>
        <w:t>位项目负责人签字，并承担相应责任和法律后果。</w:t>
      </w:r>
    </w:p>
    <w:p>
      <w:pPr>
        <w:spacing w:before="1" w:line="374" w:lineRule="auto"/>
        <w:ind w:right="2" w:firstLine="425"/>
        <w:rPr>
          <w:rFonts w:ascii="宋体" w:hAnsi="宋体" w:eastAsia="宋体" w:cs="宋体"/>
          <w:sz w:val="23"/>
          <w:szCs w:val="23"/>
        </w:rPr>
      </w:pPr>
      <w:r>
        <w:rPr>
          <w:rFonts w:ascii="Times New Roman" w:hAnsi="Times New Roman" w:eastAsia="Times New Roman" w:cs="Times New Roman"/>
          <w:spacing w:val="-7"/>
          <w:sz w:val="23"/>
          <w:szCs w:val="23"/>
        </w:rPr>
        <w:t xml:space="preserve">3. </w:t>
      </w:r>
      <w:r>
        <w:rPr>
          <w:rFonts w:ascii="宋体" w:hAnsi="宋体" w:eastAsia="宋体" w:cs="宋体"/>
          <w:spacing w:val="-7"/>
          <w:sz w:val="23"/>
          <w:szCs w:val="23"/>
        </w:rPr>
        <w:t xml:space="preserve">消防工程无需委托工程监理的，则本报告中 </w:t>
      </w:r>
      <w:r>
        <w:rPr>
          <w:rFonts w:ascii="Times New Roman" w:hAnsi="Times New Roman" w:eastAsia="Times New Roman" w:cs="Times New Roman"/>
          <w:spacing w:val="-7"/>
          <w:sz w:val="23"/>
          <w:szCs w:val="23"/>
        </w:rPr>
        <w:t>“</w:t>
      </w:r>
      <w:r>
        <w:rPr>
          <w:rFonts w:ascii="宋体" w:hAnsi="宋体" w:eastAsia="宋体" w:cs="宋体"/>
          <w:spacing w:val="-7"/>
          <w:sz w:val="23"/>
          <w:szCs w:val="23"/>
        </w:rPr>
        <w:t>工程监理单位</w:t>
      </w:r>
      <w:r>
        <w:rPr>
          <w:rFonts w:ascii="Times New Roman" w:hAnsi="Times New Roman" w:eastAsia="Times New Roman" w:cs="Times New Roman"/>
          <w:spacing w:val="-7"/>
          <w:sz w:val="23"/>
          <w:szCs w:val="23"/>
        </w:rPr>
        <w:t>”</w:t>
      </w:r>
      <w:r>
        <w:rPr>
          <w:rFonts w:ascii="宋体" w:hAnsi="宋体" w:eastAsia="宋体" w:cs="宋体"/>
          <w:spacing w:val="-7"/>
          <w:sz w:val="23"/>
          <w:szCs w:val="23"/>
        </w:rPr>
        <w:t>一栏由建设单位盖章</w:t>
      </w:r>
      <w:r>
        <w:rPr>
          <w:rFonts w:ascii="宋体" w:hAnsi="宋体" w:eastAsia="宋体" w:cs="宋体"/>
          <w:spacing w:val="-6"/>
          <w:sz w:val="23"/>
          <w:szCs w:val="23"/>
        </w:rPr>
        <w:t>和</w:t>
      </w:r>
      <w:r>
        <w:rPr>
          <w:rFonts w:ascii="宋体" w:hAnsi="宋体" w:eastAsia="宋体" w:cs="宋体"/>
          <w:sz w:val="23"/>
          <w:szCs w:val="23"/>
        </w:rPr>
        <w:t xml:space="preserve"> </w:t>
      </w:r>
      <w:r>
        <w:rPr>
          <w:rFonts w:ascii="宋体" w:hAnsi="宋体" w:eastAsia="宋体" w:cs="宋体"/>
          <w:spacing w:val="-14"/>
          <w:sz w:val="23"/>
          <w:szCs w:val="23"/>
        </w:rPr>
        <w:t>建</w:t>
      </w:r>
      <w:r>
        <w:rPr>
          <w:rFonts w:ascii="宋体" w:hAnsi="宋体" w:eastAsia="宋体" w:cs="宋体"/>
          <w:spacing w:val="-12"/>
          <w:sz w:val="23"/>
          <w:szCs w:val="23"/>
        </w:rPr>
        <w:t>设</w:t>
      </w:r>
      <w:r>
        <w:rPr>
          <w:rFonts w:ascii="宋体" w:hAnsi="宋体" w:eastAsia="宋体" w:cs="宋体"/>
          <w:spacing w:val="-7"/>
          <w:sz w:val="23"/>
          <w:szCs w:val="23"/>
        </w:rPr>
        <w:t>单位项目负责人签字，并承担相应责任和法律后果。</w:t>
      </w:r>
    </w:p>
    <w:p>
      <w:pPr>
        <w:spacing w:before="1" w:line="374" w:lineRule="auto"/>
        <w:ind w:left="6" w:firstLine="413"/>
        <w:rPr>
          <w:rFonts w:ascii="宋体" w:hAnsi="宋体" w:eastAsia="宋体" w:cs="宋体"/>
          <w:sz w:val="23"/>
          <w:szCs w:val="23"/>
        </w:rPr>
      </w:pPr>
      <w:r>
        <w:rPr>
          <w:rFonts w:ascii="Times New Roman" w:hAnsi="Times New Roman" w:eastAsia="Times New Roman" w:cs="Times New Roman"/>
          <w:spacing w:val="-8"/>
          <w:sz w:val="23"/>
          <w:szCs w:val="23"/>
        </w:rPr>
        <w:t>4</w:t>
      </w:r>
      <w:r>
        <w:rPr>
          <w:rFonts w:ascii="宋体" w:hAnsi="宋体" w:eastAsia="宋体" w:cs="宋体"/>
          <w:spacing w:val="-8"/>
          <w:sz w:val="23"/>
          <w:szCs w:val="23"/>
        </w:rPr>
        <w:t>．本报告是消防验收和备案、抽查以及竣工验收备案的重要依据，建设、设计、施工</w:t>
      </w:r>
      <w:r>
        <w:rPr>
          <w:rFonts w:ascii="宋体" w:hAnsi="宋体" w:eastAsia="宋体" w:cs="宋体"/>
          <w:sz w:val="23"/>
          <w:szCs w:val="23"/>
        </w:rPr>
        <w:t xml:space="preserve"> </w:t>
      </w:r>
      <w:r>
        <w:rPr>
          <w:rFonts w:ascii="宋体" w:hAnsi="宋体" w:eastAsia="宋体" w:cs="宋体"/>
          <w:spacing w:val="-14"/>
          <w:sz w:val="23"/>
          <w:szCs w:val="23"/>
        </w:rPr>
        <w:t>总承包</w:t>
      </w:r>
      <w:r>
        <w:rPr>
          <w:rFonts w:ascii="宋体" w:hAnsi="宋体" w:eastAsia="宋体" w:cs="宋体"/>
          <w:spacing w:val="-13"/>
          <w:sz w:val="23"/>
          <w:szCs w:val="23"/>
        </w:rPr>
        <w:t>、</w:t>
      </w:r>
      <w:r>
        <w:rPr>
          <w:rFonts w:ascii="宋体" w:hAnsi="宋体" w:eastAsia="宋体" w:cs="宋体"/>
          <w:spacing w:val="-7"/>
          <w:sz w:val="23"/>
          <w:szCs w:val="23"/>
        </w:rPr>
        <w:t>专业分包、工程监理和消防设施检测单位应充分了解其法律后果。</w:t>
      </w:r>
    </w:p>
    <w:p>
      <w:pPr>
        <w:spacing w:line="227" w:lineRule="auto"/>
        <w:ind w:left="427"/>
        <w:rPr>
          <w:rFonts w:ascii="宋体" w:hAnsi="宋体" w:eastAsia="宋体" w:cs="宋体"/>
          <w:sz w:val="23"/>
          <w:szCs w:val="23"/>
        </w:rPr>
      </w:pPr>
      <w:r>
        <w:rPr>
          <w:rFonts w:ascii="Times New Roman" w:hAnsi="Times New Roman" w:eastAsia="Times New Roman" w:cs="Times New Roman"/>
          <w:spacing w:val="-12"/>
          <w:sz w:val="23"/>
          <w:szCs w:val="23"/>
        </w:rPr>
        <w:t>5</w:t>
      </w:r>
      <w:r>
        <w:rPr>
          <w:rFonts w:ascii="宋体" w:hAnsi="宋体" w:eastAsia="宋体" w:cs="宋体"/>
          <w:spacing w:val="-12"/>
          <w:sz w:val="23"/>
          <w:szCs w:val="23"/>
        </w:rPr>
        <w:t>．表</w:t>
      </w:r>
      <w:r>
        <w:rPr>
          <w:rFonts w:ascii="宋体" w:hAnsi="宋体" w:eastAsia="宋体" w:cs="宋体"/>
          <w:spacing w:val="-6"/>
          <w:sz w:val="23"/>
          <w:szCs w:val="23"/>
        </w:rPr>
        <w:t>格设定的栏目，应逐项填写；不需填写的，可填</w:t>
      </w:r>
      <w:r>
        <w:rPr>
          <w:rFonts w:ascii="Times New Roman" w:hAnsi="Times New Roman" w:eastAsia="Times New Roman" w:cs="Times New Roman"/>
          <w:spacing w:val="-6"/>
          <w:sz w:val="23"/>
          <w:szCs w:val="23"/>
        </w:rPr>
        <w:t>“</w:t>
      </w:r>
      <w:r>
        <w:rPr>
          <w:rFonts w:ascii="宋体" w:hAnsi="宋体" w:eastAsia="宋体" w:cs="宋体"/>
          <w:spacing w:val="-6"/>
          <w:sz w:val="23"/>
          <w:szCs w:val="23"/>
        </w:rPr>
        <w:t>无</w:t>
      </w:r>
      <w:r>
        <w:rPr>
          <w:rFonts w:ascii="Times New Roman" w:hAnsi="Times New Roman" w:eastAsia="Times New Roman" w:cs="Times New Roman"/>
          <w:spacing w:val="-6"/>
          <w:sz w:val="23"/>
          <w:szCs w:val="23"/>
        </w:rPr>
        <w:t>”</w:t>
      </w:r>
      <w:r>
        <w:rPr>
          <w:rFonts w:ascii="宋体" w:hAnsi="宋体" w:eastAsia="宋体" w:cs="宋体"/>
          <w:spacing w:val="-6"/>
          <w:sz w:val="23"/>
          <w:szCs w:val="23"/>
        </w:rPr>
        <w:t>。</w:t>
      </w:r>
    </w:p>
    <w:p>
      <w:pPr>
        <w:spacing w:before="182" w:line="303" w:lineRule="exact"/>
        <w:ind w:left="426"/>
        <w:rPr>
          <w:rFonts w:ascii="宋体" w:hAnsi="宋体" w:eastAsia="宋体" w:cs="宋体"/>
          <w:sz w:val="23"/>
          <w:szCs w:val="23"/>
        </w:rPr>
      </w:pPr>
      <w:r>
        <w:rPr>
          <w:rFonts w:ascii="Times New Roman" w:hAnsi="Times New Roman" w:eastAsia="Times New Roman" w:cs="Times New Roman"/>
          <w:spacing w:val="-14"/>
          <w:position w:val="1"/>
          <w:sz w:val="23"/>
          <w:szCs w:val="23"/>
        </w:rPr>
        <w:t>6</w:t>
      </w:r>
      <w:r>
        <w:rPr>
          <w:rFonts w:ascii="宋体" w:hAnsi="宋体" w:eastAsia="宋体" w:cs="宋体"/>
          <w:spacing w:val="-9"/>
          <w:position w:val="1"/>
          <w:sz w:val="23"/>
          <w:szCs w:val="23"/>
        </w:rPr>
        <w:t>．</w:t>
      </w:r>
      <w:r>
        <w:rPr>
          <w:rFonts w:ascii="宋体" w:hAnsi="宋体" w:eastAsia="宋体" w:cs="宋体"/>
          <w:spacing w:val="-7"/>
          <w:position w:val="1"/>
          <w:sz w:val="23"/>
          <w:szCs w:val="23"/>
        </w:rPr>
        <w:t>本报告中的所有表格，栏目或内容不够的可自行增加。</w:t>
      </w:r>
    </w:p>
    <w:p>
      <w:pPr>
        <w:spacing w:before="165" w:line="303" w:lineRule="exact"/>
        <w:ind w:left="424"/>
        <w:rPr>
          <w:rFonts w:ascii="宋体" w:hAnsi="宋体" w:eastAsia="宋体" w:cs="宋体"/>
          <w:sz w:val="23"/>
          <w:szCs w:val="23"/>
        </w:rPr>
      </w:pPr>
      <w:r>
        <w:rPr>
          <w:rFonts w:ascii="Times New Roman" w:hAnsi="Times New Roman" w:eastAsia="Times New Roman" w:cs="Times New Roman"/>
          <w:spacing w:val="-8"/>
          <w:position w:val="2"/>
          <w:sz w:val="23"/>
          <w:szCs w:val="23"/>
        </w:rPr>
        <w:t>7</w:t>
      </w:r>
      <w:r>
        <w:rPr>
          <w:rFonts w:ascii="宋体" w:hAnsi="宋体" w:eastAsia="宋体" w:cs="宋体"/>
          <w:spacing w:val="-7"/>
          <w:position w:val="2"/>
          <w:sz w:val="23"/>
          <w:szCs w:val="23"/>
        </w:rPr>
        <w:t>．各责任主体单位均应在本报告上盖骑缝章。</w:t>
      </w:r>
    </w:p>
    <w:p>
      <w:pPr>
        <w:spacing w:before="164" w:line="384" w:lineRule="auto"/>
        <w:ind w:left="5" w:right="22" w:firstLine="425"/>
        <w:rPr>
          <w:rFonts w:ascii="宋体" w:hAnsi="宋体" w:eastAsia="宋体" w:cs="宋体"/>
          <w:sz w:val="23"/>
          <w:szCs w:val="23"/>
        </w:rPr>
      </w:pPr>
      <w:r>
        <w:rPr>
          <w:rFonts w:ascii="Times New Roman" w:hAnsi="Times New Roman" w:eastAsia="Times New Roman" w:cs="Times New Roman"/>
          <w:spacing w:val="-9"/>
          <w:sz w:val="23"/>
          <w:szCs w:val="23"/>
        </w:rPr>
        <w:t>8</w:t>
      </w:r>
      <w:r>
        <w:rPr>
          <w:rFonts w:ascii="宋体" w:hAnsi="宋体" w:eastAsia="宋体" w:cs="宋体"/>
          <w:spacing w:val="-9"/>
          <w:sz w:val="23"/>
          <w:szCs w:val="23"/>
        </w:rPr>
        <w:t>．本报告一式捌份，建设单位持叁份，设计单位、施工总承包单位、工程监理单位</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14"/>
          <w:sz w:val="23"/>
          <w:szCs w:val="23"/>
        </w:rPr>
        <w:t>消</w:t>
      </w:r>
      <w:r>
        <w:rPr>
          <w:rFonts w:ascii="宋体" w:hAnsi="宋体" w:eastAsia="宋体" w:cs="宋体"/>
          <w:spacing w:val="-13"/>
          <w:sz w:val="23"/>
          <w:szCs w:val="23"/>
        </w:rPr>
        <w:t>防</w:t>
      </w:r>
      <w:r>
        <w:rPr>
          <w:rFonts w:ascii="宋体" w:hAnsi="宋体" w:eastAsia="宋体" w:cs="宋体"/>
          <w:spacing w:val="-7"/>
          <w:sz w:val="23"/>
          <w:szCs w:val="23"/>
        </w:rPr>
        <w:t>设施分包单位、消防设施检测机构各持壹份。</w:t>
      </w:r>
    </w:p>
    <w:p>
      <w:pPr>
        <w:sectPr>
          <w:footerReference r:id="rId9" w:type="default"/>
          <w:pgSz w:w="11906" w:h="16839"/>
          <w:pgMar w:top="400" w:right="1566" w:bottom="1086" w:left="1597" w:header="0" w:footer="926" w:gutter="0"/>
          <w:cols w:space="720" w:num="1"/>
        </w:sect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91" w:line="223" w:lineRule="auto"/>
        <w:ind w:left="3627"/>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一</w:t>
      </w:r>
      <w:r>
        <w:rPr>
          <w:rFonts w:ascii="宋体" w:hAnsi="宋体" w:eastAsia="宋体" w:cs="宋体"/>
          <w:spacing w:val="-1"/>
          <w:sz w:val="28"/>
          <w:szCs w:val="28"/>
          <w14:textOutline w14:w="5103" w14:cap="sq" w14:cmpd="sng">
            <w14:solidFill>
              <w14:srgbClr w14:val="000000"/>
            </w14:solidFill>
            <w14:prstDash w14:val="solid"/>
            <w14:bevel/>
          </w14:textOutline>
        </w:rPr>
        <w:t>、工程概况</w:t>
      </w:r>
    </w:p>
    <w:tbl>
      <w:tblPr>
        <w:tblStyle w:val="13"/>
        <w:tblW w:w="89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517"/>
        <w:gridCol w:w="585"/>
        <w:gridCol w:w="225"/>
        <w:gridCol w:w="788"/>
        <w:gridCol w:w="971"/>
        <w:gridCol w:w="491"/>
        <w:gridCol w:w="404"/>
        <w:gridCol w:w="719"/>
        <w:gridCol w:w="120"/>
        <w:gridCol w:w="155"/>
        <w:gridCol w:w="572"/>
        <w:gridCol w:w="138"/>
        <w:gridCol w:w="404"/>
        <w:gridCol w:w="289"/>
        <w:gridCol w:w="422"/>
        <w:gridCol w:w="582"/>
        <w:gridCol w:w="530"/>
        <w:gridCol w:w="5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578" w:type="dxa"/>
            <w:gridSpan w:val="3"/>
          </w:tcPr>
          <w:p>
            <w:pPr>
              <w:spacing w:before="203" w:line="230" w:lineRule="auto"/>
              <w:ind w:left="435"/>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程名称</w:t>
            </w:r>
          </w:p>
        </w:tc>
        <w:tc>
          <w:tcPr>
            <w:tcW w:w="1984" w:type="dxa"/>
            <w:gridSpan w:val="3"/>
          </w:tcPr>
          <w:p>
            <w:pPr>
              <w:rPr>
                <w:rFonts w:ascii="Arial"/>
                <w:sz w:val="21"/>
              </w:rPr>
            </w:pPr>
          </w:p>
        </w:tc>
        <w:tc>
          <w:tcPr>
            <w:tcW w:w="1734" w:type="dxa"/>
            <w:gridSpan w:val="4"/>
          </w:tcPr>
          <w:p>
            <w:pPr>
              <w:spacing w:before="203" w:line="230" w:lineRule="auto"/>
              <w:ind w:left="330"/>
              <w:rPr>
                <w:rFonts w:ascii="宋体" w:hAnsi="宋体" w:eastAsia="宋体" w:cs="宋体"/>
                <w:sz w:val="17"/>
                <w:szCs w:val="17"/>
              </w:rPr>
            </w:pPr>
            <w:r>
              <w:rPr>
                <w:rFonts w:ascii="宋体" w:hAnsi="宋体" w:eastAsia="宋体" w:cs="宋体"/>
                <w:spacing w:val="13"/>
                <w:sz w:val="17"/>
                <w:szCs w:val="17"/>
              </w:rPr>
              <w:t>建</w:t>
            </w:r>
            <w:r>
              <w:rPr>
                <w:rFonts w:ascii="宋体" w:hAnsi="宋体" w:eastAsia="宋体" w:cs="宋体"/>
                <w:spacing w:val="8"/>
                <w:sz w:val="17"/>
                <w:szCs w:val="17"/>
              </w:rPr>
              <w:t>设单位联系人</w:t>
            </w:r>
          </w:p>
        </w:tc>
        <w:tc>
          <w:tcPr>
            <w:tcW w:w="1269" w:type="dxa"/>
            <w:gridSpan w:val="4"/>
          </w:tcPr>
          <w:p>
            <w:pPr>
              <w:rPr>
                <w:rFonts w:ascii="Arial"/>
                <w:sz w:val="21"/>
              </w:rPr>
            </w:pPr>
          </w:p>
        </w:tc>
        <w:tc>
          <w:tcPr>
            <w:tcW w:w="1293" w:type="dxa"/>
            <w:gridSpan w:val="3"/>
          </w:tcPr>
          <w:p>
            <w:pPr>
              <w:spacing w:before="202" w:line="232" w:lineRule="auto"/>
              <w:ind w:left="403"/>
              <w:rPr>
                <w:rFonts w:ascii="宋体" w:hAnsi="宋体" w:eastAsia="宋体" w:cs="宋体"/>
                <w:sz w:val="17"/>
                <w:szCs w:val="17"/>
              </w:rPr>
            </w:pPr>
            <w:r>
              <w:rPr>
                <w:rFonts w:ascii="宋体" w:hAnsi="宋体" w:eastAsia="宋体" w:cs="宋体"/>
                <w:spacing w:val="8"/>
                <w:sz w:val="17"/>
                <w:szCs w:val="17"/>
              </w:rPr>
              <w:t>联系电话</w:t>
            </w:r>
          </w:p>
        </w:tc>
        <w:tc>
          <w:tcPr>
            <w:tcW w:w="1049"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578" w:type="dxa"/>
            <w:gridSpan w:val="3"/>
          </w:tcPr>
          <w:p>
            <w:pPr>
              <w:spacing w:before="152" w:line="228" w:lineRule="auto"/>
              <w:ind w:left="435"/>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程地址</w:t>
            </w:r>
          </w:p>
        </w:tc>
        <w:tc>
          <w:tcPr>
            <w:tcW w:w="1984" w:type="dxa"/>
            <w:gridSpan w:val="3"/>
          </w:tcPr>
          <w:p>
            <w:pPr>
              <w:rPr>
                <w:rFonts w:ascii="Arial"/>
                <w:sz w:val="21"/>
              </w:rPr>
            </w:pPr>
          </w:p>
        </w:tc>
        <w:tc>
          <w:tcPr>
            <w:tcW w:w="895" w:type="dxa"/>
            <w:gridSpan w:val="2"/>
          </w:tcPr>
          <w:p>
            <w:pPr>
              <w:spacing w:before="152" w:line="228" w:lineRule="auto"/>
              <w:ind w:left="148"/>
              <w:rPr>
                <w:rFonts w:ascii="宋体" w:hAnsi="宋体" w:eastAsia="宋体" w:cs="宋体"/>
                <w:sz w:val="17"/>
                <w:szCs w:val="17"/>
              </w:rPr>
            </w:pPr>
            <w:r>
              <w:rPr>
                <w:rFonts w:ascii="宋体" w:hAnsi="宋体" w:eastAsia="宋体" w:cs="宋体"/>
                <w:spacing w:val="22"/>
                <w:sz w:val="17"/>
                <w:szCs w:val="17"/>
              </w:rPr>
              <w:t>类</w:t>
            </w:r>
            <w:r>
              <w:rPr>
                <w:rFonts w:ascii="宋体" w:hAnsi="宋体" w:eastAsia="宋体" w:cs="宋体"/>
                <w:spacing w:val="21"/>
                <w:sz w:val="17"/>
                <w:szCs w:val="17"/>
              </w:rPr>
              <w:t xml:space="preserve">  别</w:t>
            </w:r>
          </w:p>
        </w:tc>
        <w:tc>
          <w:tcPr>
            <w:tcW w:w="4450" w:type="dxa"/>
            <w:gridSpan w:val="11"/>
          </w:tcPr>
          <w:p>
            <w:pPr>
              <w:spacing w:before="152" w:line="228" w:lineRule="auto"/>
              <w:ind w:left="92"/>
              <w:rPr>
                <w:rFonts w:ascii="宋体" w:hAnsi="宋体" w:eastAsia="宋体" w:cs="宋体"/>
                <w:sz w:val="17"/>
                <w:szCs w:val="17"/>
              </w:rPr>
            </w:pPr>
            <w:r>
              <w:rPr>
                <w:rFonts w:ascii="Times New Roman" w:hAnsi="Times New Roman" w:eastAsia="Times New Roman" w:cs="Times New Roman"/>
                <w:spacing w:val="12"/>
                <w:sz w:val="17"/>
                <w:szCs w:val="17"/>
              </w:rPr>
              <w:t>□</w:t>
            </w:r>
            <w:r>
              <w:rPr>
                <w:rFonts w:ascii="宋体" w:hAnsi="宋体" w:eastAsia="宋体" w:cs="宋体"/>
                <w:spacing w:val="11"/>
                <w:sz w:val="17"/>
                <w:szCs w:val="17"/>
              </w:rPr>
              <w:t>新</w:t>
            </w:r>
            <w:r>
              <w:rPr>
                <w:rFonts w:ascii="宋体" w:hAnsi="宋体" w:eastAsia="宋体" w:cs="宋体"/>
                <w:spacing w:val="6"/>
                <w:sz w:val="17"/>
                <w:szCs w:val="17"/>
              </w:rPr>
              <w:t>建</w:t>
            </w:r>
            <w:r>
              <w:rPr>
                <w:rFonts w:ascii="Times New Roman" w:hAnsi="Times New Roman" w:eastAsia="Times New Roman" w:cs="Times New Roman"/>
                <w:spacing w:val="6"/>
                <w:sz w:val="17"/>
                <w:szCs w:val="17"/>
              </w:rPr>
              <w:t>□</w:t>
            </w:r>
            <w:r>
              <w:rPr>
                <w:rFonts w:ascii="宋体" w:hAnsi="宋体" w:eastAsia="宋体" w:cs="宋体"/>
                <w:spacing w:val="6"/>
                <w:sz w:val="17"/>
                <w:szCs w:val="17"/>
              </w:rPr>
              <w:t>扩建</w:t>
            </w:r>
            <w:r>
              <w:rPr>
                <w:rFonts w:ascii="Times New Roman" w:hAnsi="Times New Roman" w:eastAsia="Times New Roman" w:cs="Times New Roman"/>
                <w:spacing w:val="6"/>
                <w:sz w:val="17"/>
                <w:szCs w:val="17"/>
              </w:rPr>
              <w:t xml:space="preserve">□ </w:t>
            </w:r>
            <w:r>
              <w:rPr>
                <w:rFonts w:ascii="宋体" w:hAnsi="宋体" w:eastAsia="宋体" w:cs="宋体"/>
                <w:spacing w:val="6"/>
                <w:sz w:val="17"/>
                <w:szCs w:val="17"/>
              </w:rPr>
              <w:t>改建 (装饰装修、改变用途、建筑保温)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578" w:type="dxa"/>
            <w:gridSpan w:val="3"/>
          </w:tcPr>
          <w:p>
            <w:pPr>
              <w:spacing w:before="152" w:line="228" w:lineRule="auto"/>
              <w:ind w:left="12"/>
              <w:rPr>
                <w:rFonts w:ascii="宋体" w:hAnsi="宋体" w:eastAsia="宋体" w:cs="宋体"/>
                <w:sz w:val="17"/>
                <w:szCs w:val="17"/>
              </w:rPr>
            </w:pPr>
            <w:r>
              <w:rPr>
                <w:rFonts w:ascii="宋体" w:hAnsi="宋体" w:eastAsia="宋体" w:cs="宋体"/>
                <w:spacing w:val="5"/>
                <w:sz w:val="17"/>
                <w:szCs w:val="17"/>
              </w:rPr>
              <w:t>工</w:t>
            </w:r>
            <w:r>
              <w:rPr>
                <w:rFonts w:ascii="宋体" w:hAnsi="宋体" w:eastAsia="宋体" w:cs="宋体"/>
                <w:spacing w:val="3"/>
                <w:sz w:val="17"/>
                <w:szCs w:val="17"/>
              </w:rPr>
              <w:t>程投资额 (万元)</w:t>
            </w:r>
          </w:p>
        </w:tc>
        <w:tc>
          <w:tcPr>
            <w:tcW w:w="1984" w:type="dxa"/>
            <w:gridSpan w:val="3"/>
          </w:tcPr>
          <w:p>
            <w:pPr>
              <w:rPr>
                <w:rFonts w:ascii="Arial"/>
                <w:sz w:val="21"/>
              </w:rPr>
            </w:pPr>
          </w:p>
        </w:tc>
        <w:tc>
          <w:tcPr>
            <w:tcW w:w="5345" w:type="dxa"/>
            <w:gridSpan w:val="13"/>
          </w:tcPr>
          <w:p>
            <w:pPr>
              <w:spacing w:before="152" w:line="173" w:lineRule="auto"/>
              <w:ind w:left="182"/>
              <w:rPr>
                <w:rFonts w:ascii="宋体" w:hAnsi="宋体" w:eastAsia="宋体" w:cs="宋体"/>
                <w:sz w:val="17"/>
                <w:szCs w:val="17"/>
              </w:rPr>
            </w:pPr>
            <w:r>
              <w:rPr>
                <w:rFonts w:ascii="宋体" w:hAnsi="宋体" w:eastAsia="宋体" w:cs="宋体"/>
                <w:spacing w:val="4"/>
                <w:sz w:val="17"/>
                <w:szCs w:val="17"/>
              </w:rPr>
              <w:t xml:space="preserve">建筑类别： </w:t>
            </w:r>
            <w:r>
              <w:rPr>
                <w:rFonts w:ascii="Times New Roman" w:hAnsi="Times New Roman" w:eastAsia="Times New Roman" w:cs="Times New Roman"/>
                <w:spacing w:val="4"/>
                <w:sz w:val="17"/>
                <w:szCs w:val="17"/>
              </w:rPr>
              <w:t>□</w:t>
            </w:r>
            <w:r>
              <w:rPr>
                <w:rFonts w:ascii="宋体" w:hAnsi="宋体" w:eastAsia="宋体" w:cs="宋体"/>
                <w:spacing w:val="4"/>
                <w:sz w:val="17"/>
                <w:szCs w:val="17"/>
              </w:rPr>
              <w:t>住宅</w:t>
            </w:r>
            <w:r>
              <w:rPr>
                <w:rFonts w:ascii="宋体" w:hAnsi="宋体" w:eastAsia="宋体" w:cs="宋体"/>
                <w:spacing w:val="2"/>
                <w:sz w:val="17"/>
                <w:szCs w:val="17"/>
              </w:rPr>
              <w:t>建筑</w:t>
            </w:r>
            <w:r>
              <w:rPr>
                <w:rFonts w:ascii="Times New Roman" w:hAnsi="Times New Roman" w:eastAsia="Times New Roman" w:cs="Times New Roman"/>
                <w:spacing w:val="2"/>
                <w:sz w:val="17"/>
                <w:szCs w:val="17"/>
              </w:rPr>
              <w:t xml:space="preserve">□ </w:t>
            </w:r>
            <w:r>
              <w:rPr>
                <w:rFonts w:ascii="宋体" w:hAnsi="宋体" w:eastAsia="宋体" w:cs="宋体"/>
                <w:spacing w:val="2"/>
                <w:sz w:val="17"/>
                <w:szCs w:val="17"/>
              </w:rPr>
              <w:t>公共建筑</w:t>
            </w:r>
            <w:r>
              <w:rPr>
                <w:rFonts w:ascii="微软雅黑" w:hAnsi="微软雅黑" w:eastAsia="微软雅黑" w:cs="微软雅黑"/>
                <w:spacing w:val="2"/>
                <w:sz w:val="17"/>
                <w:szCs w:val="17"/>
              </w:rPr>
              <w:t>团</w:t>
            </w:r>
            <w:r>
              <w:rPr>
                <w:rFonts w:ascii="宋体" w:hAnsi="宋体" w:eastAsia="宋体" w:cs="宋体"/>
                <w:spacing w:val="2"/>
                <w:sz w:val="17"/>
                <w:szCs w:val="17"/>
              </w:rPr>
              <w:t xml:space="preserve">厂房 </w:t>
            </w:r>
            <w:r>
              <w:rPr>
                <w:rFonts w:ascii="Times New Roman" w:hAnsi="Times New Roman" w:eastAsia="Times New Roman" w:cs="Times New Roman"/>
                <w:spacing w:val="2"/>
                <w:sz w:val="17"/>
                <w:szCs w:val="17"/>
              </w:rPr>
              <w:t>□</w:t>
            </w:r>
            <w:r>
              <w:rPr>
                <w:rFonts w:ascii="宋体" w:hAnsi="宋体" w:eastAsia="宋体" w:cs="宋体"/>
                <w:spacing w:val="2"/>
                <w:sz w:val="17"/>
                <w:szCs w:val="17"/>
              </w:rPr>
              <w:t>仓库</w:t>
            </w:r>
            <w:r>
              <w:rPr>
                <w:rFonts w:ascii="Times New Roman" w:hAnsi="Times New Roman" w:eastAsia="Times New Roman" w:cs="Times New Roman"/>
                <w:spacing w:val="2"/>
                <w:sz w:val="17"/>
                <w:szCs w:val="17"/>
              </w:rPr>
              <w:t>□</w:t>
            </w:r>
            <w:r>
              <w:rPr>
                <w:rFonts w:ascii="宋体" w:hAnsi="宋体" w:eastAsia="宋体" w:cs="宋体"/>
                <w:spacing w:val="2"/>
                <w:sz w:val="17"/>
                <w:szCs w:val="17"/>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578" w:type="dxa"/>
            <w:gridSpan w:val="3"/>
          </w:tcPr>
          <w:p>
            <w:pPr>
              <w:spacing w:before="267" w:line="230" w:lineRule="auto"/>
              <w:ind w:left="255"/>
              <w:rPr>
                <w:rFonts w:ascii="宋体" w:hAnsi="宋体" w:eastAsia="宋体" w:cs="宋体"/>
                <w:sz w:val="17"/>
                <w:szCs w:val="17"/>
              </w:rPr>
            </w:pPr>
            <w:r>
              <w:rPr>
                <w:rFonts w:ascii="宋体" w:hAnsi="宋体" w:eastAsia="宋体" w:cs="宋体"/>
                <w:spacing w:val="10"/>
                <w:sz w:val="17"/>
                <w:szCs w:val="17"/>
              </w:rPr>
              <w:t>工</w:t>
            </w:r>
            <w:r>
              <w:rPr>
                <w:rFonts w:ascii="宋体" w:hAnsi="宋体" w:eastAsia="宋体" w:cs="宋体"/>
                <w:spacing w:val="8"/>
                <w:sz w:val="17"/>
                <w:szCs w:val="17"/>
              </w:rPr>
              <w:t>程开工时间</w:t>
            </w:r>
          </w:p>
        </w:tc>
        <w:tc>
          <w:tcPr>
            <w:tcW w:w="2879" w:type="dxa"/>
            <w:gridSpan w:val="5"/>
          </w:tcPr>
          <w:p>
            <w:pPr>
              <w:rPr>
                <w:rFonts w:ascii="Arial"/>
                <w:sz w:val="21"/>
              </w:rPr>
            </w:pPr>
          </w:p>
        </w:tc>
        <w:tc>
          <w:tcPr>
            <w:tcW w:w="3401" w:type="dxa"/>
            <w:gridSpan w:val="9"/>
          </w:tcPr>
          <w:p>
            <w:pPr>
              <w:spacing w:before="151" w:line="241" w:lineRule="auto"/>
              <w:ind w:left="715" w:right="1" w:hanging="704"/>
              <w:rPr>
                <w:rFonts w:ascii="宋体" w:hAnsi="宋体" w:eastAsia="宋体" w:cs="宋体"/>
                <w:sz w:val="17"/>
                <w:szCs w:val="17"/>
              </w:rPr>
            </w:pPr>
            <w:r>
              <w:rPr>
                <w:rFonts w:ascii="宋体" w:hAnsi="宋体" w:eastAsia="宋体" w:cs="宋体"/>
                <w:spacing w:val="9"/>
                <w:sz w:val="17"/>
                <w:szCs w:val="17"/>
              </w:rPr>
              <w:t>施</w:t>
            </w:r>
            <w:r>
              <w:rPr>
                <w:rFonts w:ascii="宋体" w:hAnsi="宋体" w:eastAsia="宋体" w:cs="宋体"/>
                <w:spacing w:val="8"/>
                <w:sz w:val="17"/>
                <w:szCs w:val="17"/>
              </w:rPr>
              <w:t>工许可证号、批准开工报告编号或证明文</w:t>
            </w:r>
            <w:r>
              <w:rPr>
                <w:rFonts w:ascii="宋体" w:hAnsi="宋体" w:eastAsia="宋体" w:cs="宋体"/>
                <w:sz w:val="17"/>
                <w:szCs w:val="17"/>
              </w:rPr>
              <w:t xml:space="preserve"> </w:t>
            </w:r>
            <w:r>
              <w:rPr>
                <w:rFonts w:ascii="宋体" w:hAnsi="宋体" w:eastAsia="宋体" w:cs="宋体"/>
                <w:spacing w:val="8"/>
                <w:sz w:val="17"/>
                <w:szCs w:val="17"/>
              </w:rPr>
              <w:t>件编号 (依法需办理的</w:t>
            </w:r>
            <w:r>
              <w:rPr>
                <w:rFonts w:ascii="宋体" w:hAnsi="宋体" w:eastAsia="宋体" w:cs="宋体"/>
                <w:spacing w:val="5"/>
                <w:sz w:val="17"/>
                <w:szCs w:val="17"/>
              </w:rPr>
              <w:t>)</w:t>
            </w:r>
          </w:p>
        </w:tc>
        <w:tc>
          <w:tcPr>
            <w:tcW w:w="1049"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562" w:type="dxa"/>
            <w:gridSpan w:val="6"/>
          </w:tcPr>
          <w:p>
            <w:pPr>
              <w:spacing w:before="108" w:line="226" w:lineRule="auto"/>
              <w:ind w:left="16"/>
              <w:rPr>
                <w:rFonts w:ascii="宋体" w:hAnsi="宋体" w:eastAsia="宋体" w:cs="宋体"/>
                <w:sz w:val="17"/>
                <w:szCs w:val="17"/>
              </w:rPr>
            </w:pPr>
            <w:r>
              <w:rPr>
                <w:rFonts w:ascii="宋体" w:hAnsi="宋体" w:eastAsia="宋体" w:cs="宋体"/>
                <w:spacing w:val="9"/>
                <w:sz w:val="17"/>
                <w:szCs w:val="17"/>
              </w:rPr>
              <w:t>《</w:t>
            </w:r>
            <w:r>
              <w:rPr>
                <w:rFonts w:ascii="宋体" w:hAnsi="宋体" w:eastAsia="宋体" w:cs="宋体"/>
                <w:spacing w:val="6"/>
                <w:sz w:val="17"/>
                <w:szCs w:val="17"/>
              </w:rPr>
              <w:t>特殊建设工程消防设计审查意见书》文号</w:t>
            </w:r>
          </w:p>
        </w:tc>
        <w:tc>
          <w:tcPr>
            <w:tcW w:w="2599" w:type="dxa"/>
            <w:gridSpan w:val="7"/>
          </w:tcPr>
          <w:p>
            <w:pPr>
              <w:rPr>
                <w:rFonts w:ascii="Arial"/>
                <w:sz w:val="21"/>
              </w:rPr>
            </w:pPr>
          </w:p>
        </w:tc>
        <w:tc>
          <w:tcPr>
            <w:tcW w:w="1697" w:type="dxa"/>
            <w:gridSpan w:val="4"/>
          </w:tcPr>
          <w:p>
            <w:pPr>
              <w:spacing w:before="68" w:line="229" w:lineRule="auto"/>
              <w:ind w:left="319"/>
              <w:rPr>
                <w:rFonts w:ascii="宋体" w:hAnsi="宋体" w:eastAsia="宋体" w:cs="宋体"/>
                <w:sz w:val="17"/>
                <w:szCs w:val="17"/>
              </w:rPr>
            </w:pPr>
            <w:r>
              <w:rPr>
                <w:rFonts w:ascii="宋体" w:hAnsi="宋体" w:eastAsia="宋体" w:cs="宋体"/>
                <w:spacing w:val="8"/>
                <w:sz w:val="17"/>
                <w:szCs w:val="17"/>
              </w:rPr>
              <w:t>审查合格日期</w:t>
            </w:r>
          </w:p>
        </w:tc>
        <w:tc>
          <w:tcPr>
            <w:tcW w:w="1049"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578" w:type="dxa"/>
            <w:gridSpan w:val="3"/>
          </w:tcPr>
          <w:p>
            <w:pPr>
              <w:spacing w:line="277" w:lineRule="auto"/>
              <w:rPr>
                <w:rFonts w:ascii="Arial"/>
                <w:sz w:val="21"/>
              </w:rPr>
            </w:pPr>
          </w:p>
          <w:p>
            <w:pPr>
              <w:spacing w:before="55" w:line="229" w:lineRule="auto"/>
              <w:ind w:left="434"/>
              <w:rPr>
                <w:rFonts w:ascii="宋体" w:hAnsi="宋体" w:eastAsia="宋体" w:cs="宋体"/>
                <w:sz w:val="17"/>
                <w:szCs w:val="17"/>
              </w:rPr>
            </w:pPr>
            <w:r>
              <w:rPr>
                <w:rFonts w:ascii="宋体" w:hAnsi="宋体" w:eastAsia="宋体" w:cs="宋体"/>
                <w:spacing w:val="8"/>
                <w:sz w:val="17"/>
                <w:szCs w:val="17"/>
              </w:rPr>
              <w:t>单位类</w:t>
            </w:r>
            <w:r>
              <w:rPr>
                <w:rFonts w:ascii="宋体" w:hAnsi="宋体" w:eastAsia="宋体" w:cs="宋体"/>
                <w:spacing w:val="7"/>
                <w:sz w:val="17"/>
                <w:szCs w:val="17"/>
              </w:rPr>
              <w:t>别</w:t>
            </w:r>
          </w:p>
        </w:tc>
        <w:tc>
          <w:tcPr>
            <w:tcW w:w="1984" w:type="dxa"/>
            <w:gridSpan w:val="3"/>
          </w:tcPr>
          <w:p>
            <w:pPr>
              <w:spacing w:line="277" w:lineRule="auto"/>
              <w:rPr>
                <w:rFonts w:ascii="Arial"/>
                <w:sz w:val="21"/>
              </w:rPr>
            </w:pPr>
          </w:p>
          <w:p>
            <w:pPr>
              <w:spacing w:before="55" w:line="230" w:lineRule="auto"/>
              <w:ind w:left="637"/>
              <w:rPr>
                <w:rFonts w:ascii="宋体" w:hAnsi="宋体" w:eastAsia="宋体" w:cs="宋体"/>
                <w:sz w:val="17"/>
                <w:szCs w:val="17"/>
              </w:rPr>
            </w:pPr>
            <w:r>
              <w:rPr>
                <w:rFonts w:ascii="宋体" w:hAnsi="宋体" w:eastAsia="宋体" w:cs="宋体"/>
                <w:spacing w:val="8"/>
                <w:sz w:val="17"/>
                <w:szCs w:val="17"/>
              </w:rPr>
              <w:t>单位名</w:t>
            </w:r>
            <w:r>
              <w:rPr>
                <w:rFonts w:ascii="宋体" w:hAnsi="宋体" w:eastAsia="宋体" w:cs="宋体"/>
                <w:spacing w:val="7"/>
                <w:sz w:val="17"/>
                <w:szCs w:val="17"/>
              </w:rPr>
              <w:t>称</w:t>
            </w:r>
          </w:p>
        </w:tc>
        <w:tc>
          <w:tcPr>
            <w:tcW w:w="895" w:type="dxa"/>
            <w:gridSpan w:val="2"/>
          </w:tcPr>
          <w:p>
            <w:pPr>
              <w:spacing w:line="276" w:lineRule="auto"/>
              <w:rPr>
                <w:rFonts w:ascii="Arial"/>
                <w:sz w:val="21"/>
              </w:rPr>
            </w:pPr>
          </w:p>
          <w:p>
            <w:pPr>
              <w:spacing w:before="56" w:line="228" w:lineRule="auto"/>
              <w:ind w:left="98"/>
              <w:rPr>
                <w:rFonts w:ascii="宋体" w:hAnsi="宋体" w:eastAsia="宋体" w:cs="宋体"/>
                <w:sz w:val="17"/>
                <w:szCs w:val="17"/>
              </w:rPr>
            </w:pPr>
            <w:r>
              <w:rPr>
                <w:rFonts w:ascii="宋体" w:hAnsi="宋体" w:eastAsia="宋体" w:cs="宋体"/>
                <w:spacing w:val="7"/>
                <w:sz w:val="17"/>
                <w:szCs w:val="17"/>
              </w:rPr>
              <w:t>资</w:t>
            </w:r>
            <w:r>
              <w:rPr>
                <w:rFonts w:ascii="宋体" w:hAnsi="宋体" w:eastAsia="宋体" w:cs="宋体"/>
                <w:spacing w:val="6"/>
                <w:sz w:val="17"/>
                <w:szCs w:val="17"/>
              </w:rPr>
              <w:t>质等级</w:t>
            </w:r>
          </w:p>
        </w:tc>
        <w:tc>
          <w:tcPr>
            <w:tcW w:w="1704" w:type="dxa"/>
            <w:gridSpan w:val="5"/>
          </w:tcPr>
          <w:p>
            <w:pPr>
              <w:spacing w:before="156" w:line="357" w:lineRule="exact"/>
              <w:ind w:left="409"/>
              <w:rPr>
                <w:rFonts w:ascii="宋体" w:hAnsi="宋体" w:eastAsia="宋体" w:cs="宋体"/>
                <w:sz w:val="17"/>
                <w:szCs w:val="17"/>
              </w:rPr>
            </w:pPr>
            <w:r>
              <w:rPr>
                <w:rFonts w:ascii="宋体" w:hAnsi="宋体" w:eastAsia="宋体" w:cs="宋体"/>
                <w:spacing w:val="10"/>
                <w:position w:val="14"/>
                <w:sz w:val="17"/>
                <w:szCs w:val="17"/>
              </w:rPr>
              <w:t>法</w:t>
            </w:r>
            <w:r>
              <w:rPr>
                <w:rFonts w:ascii="宋体" w:hAnsi="宋体" w:eastAsia="宋体" w:cs="宋体"/>
                <w:spacing w:val="8"/>
                <w:position w:val="14"/>
                <w:sz w:val="17"/>
                <w:szCs w:val="17"/>
              </w:rPr>
              <w:t>定代表人</w:t>
            </w:r>
          </w:p>
          <w:p>
            <w:pPr>
              <w:spacing w:line="228" w:lineRule="auto"/>
              <w:ind w:left="327"/>
              <w:rPr>
                <w:rFonts w:ascii="宋体" w:hAnsi="宋体" w:eastAsia="宋体" w:cs="宋体"/>
                <w:sz w:val="17"/>
                <w:szCs w:val="17"/>
              </w:rPr>
            </w:pPr>
            <w:r>
              <w:rPr>
                <w:rFonts w:ascii="宋体" w:hAnsi="宋体" w:eastAsia="宋体" w:cs="宋体"/>
                <w:spacing w:val="23"/>
                <w:sz w:val="17"/>
                <w:szCs w:val="17"/>
              </w:rPr>
              <w:t>(</w:t>
            </w:r>
            <w:r>
              <w:rPr>
                <w:rFonts w:ascii="宋体" w:hAnsi="宋体" w:eastAsia="宋体" w:cs="宋体"/>
                <w:spacing w:val="19"/>
                <w:sz w:val="17"/>
                <w:szCs w:val="17"/>
              </w:rPr>
              <w:t>身份证号)</w:t>
            </w:r>
          </w:p>
        </w:tc>
        <w:tc>
          <w:tcPr>
            <w:tcW w:w="1697" w:type="dxa"/>
            <w:gridSpan w:val="4"/>
          </w:tcPr>
          <w:p>
            <w:pPr>
              <w:spacing w:before="156" w:line="357" w:lineRule="exact"/>
              <w:ind w:left="404"/>
              <w:rPr>
                <w:rFonts w:ascii="宋体" w:hAnsi="宋体" w:eastAsia="宋体" w:cs="宋体"/>
                <w:sz w:val="17"/>
                <w:szCs w:val="17"/>
              </w:rPr>
            </w:pPr>
            <w:r>
              <w:rPr>
                <w:rFonts w:ascii="宋体" w:hAnsi="宋体" w:eastAsia="宋体" w:cs="宋体"/>
                <w:spacing w:val="10"/>
                <w:position w:val="14"/>
                <w:sz w:val="17"/>
                <w:szCs w:val="17"/>
              </w:rPr>
              <w:t>项</w:t>
            </w:r>
            <w:r>
              <w:rPr>
                <w:rFonts w:ascii="宋体" w:hAnsi="宋体" w:eastAsia="宋体" w:cs="宋体"/>
                <w:spacing w:val="8"/>
                <w:position w:val="14"/>
                <w:sz w:val="17"/>
                <w:szCs w:val="17"/>
              </w:rPr>
              <w:t>目负责人</w:t>
            </w:r>
          </w:p>
          <w:p>
            <w:pPr>
              <w:spacing w:line="228" w:lineRule="auto"/>
              <w:ind w:left="325"/>
              <w:rPr>
                <w:rFonts w:ascii="宋体" w:hAnsi="宋体" w:eastAsia="宋体" w:cs="宋体"/>
                <w:sz w:val="17"/>
                <w:szCs w:val="17"/>
              </w:rPr>
            </w:pPr>
            <w:r>
              <w:rPr>
                <w:rFonts w:ascii="宋体" w:hAnsi="宋体" w:eastAsia="宋体" w:cs="宋体"/>
                <w:spacing w:val="23"/>
                <w:sz w:val="17"/>
                <w:szCs w:val="17"/>
              </w:rPr>
              <w:t>(</w:t>
            </w:r>
            <w:r>
              <w:rPr>
                <w:rFonts w:ascii="宋体" w:hAnsi="宋体" w:eastAsia="宋体" w:cs="宋体"/>
                <w:spacing w:val="19"/>
                <w:sz w:val="17"/>
                <w:szCs w:val="17"/>
              </w:rPr>
              <w:t>身份证号)</w:t>
            </w:r>
          </w:p>
        </w:tc>
        <w:tc>
          <w:tcPr>
            <w:tcW w:w="1049" w:type="dxa"/>
            <w:gridSpan w:val="2"/>
          </w:tcPr>
          <w:p>
            <w:pPr>
              <w:spacing w:line="276" w:lineRule="auto"/>
              <w:rPr>
                <w:rFonts w:ascii="Arial"/>
                <w:sz w:val="21"/>
              </w:rPr>
            </w:pPr>
          </w:p>
          <w:p>
            <w:pPr>
              <w:spacing w:before="55" w:line="232" w:lineRule="auto"/>
              <w:ind w:left="169"/>
              <w:rPr>
                <w:rFonts w:ascii="宋体" w:hAnsi="宋体" w:eastAsia="宋体" w:cs="宋体"/>
                <w:sz w:val="17"/>
                <w:szCs w:val="17"/>
              </w:rPr>
            </w:pPr>
            <w:r>
              <w:rPr>
                <w:rFonts w:ascii="宋体" w:hAnsi="宋体" w:eastAsia="宋体" w:cs="宋体"/>
                <w:spacing w:val="8"/>
                <w:sz w:val="17"/>
                <w:szCs w:val="17"/>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578" w:type="dxa"/>
            <w:gridSpan w:val="3"/>
          </w:tcPr>
          <w:p>
            <w:pPr>
              <w:spacing w:before="200" w:line="230" w:lineRule="auto"/>
              <w:ind w:left="434"/>
              <w:rPr>
                <w:rFonts w:ascii="宋体" w:hAnsi="宋体" w:eastAsia="宋体" w:cs="宋体"/>
                <w:sz w:val="17"/>
                <w:szCs w:val="17"/>
              </w:rPr>
            </w:pPr>
            <w:r>
              <w:rPr>
                <w:rFonts w:ascii="宋体" w:hAnsi="宋体" w:eastAsia="宋体" w:cs="宋体"/>
                <w:spacing w:val="8"/>
                <w:sz w:val="17"/>
                <w:szCs w:val="17"/>
              </w:rPr>
              <w:t>建设单</w:t>
            </w:r>
            <w:r>
              <w:rPr>
                <w:rFonts w:ascii="宋体" w:hAnsi="宋体" w:eastAsia="宋体" w:cs="宋体"/>
                <w:spacing w:val="7"/>
                <w:sz w:val="17"/>
                <w:szCs w:val="17"/>
              </w:rPr>
              <w:t>位</w:t>
            </w:r>
          </w:p>
        </w:tc>
        <w:tc>
          <w:tcPr>
            <w:tcW w:w="1984" w:type="dxa"/>
            <w:gridSpan w:val="3"/>
          </w:tcPr>
          <w:p>
            <w:pPr>
              <w:rPr>
                <w:rFonts w:ascii="Arial"/>
                <w:sz w:val="21"/>
              </w:rPr>
            </w:pPr>
          </w:p>
        </w:tc>
        <w:tc>
          <w:tcPr>
            <w:tcW w:w="895" w:type="dxa"/>
            <w:gridSpan w:val="2"/>
          </w:tcPr>
          <w:p>
            <w:pPr>
              <w:rPr>
                <w:rFonts w:ascii="Arial"/>
                <w:sz w:val="21"/>
              </w:rPr>
            </w:pPr>
          </w:p>
        </w:tc>
        <w:tc>
          <w:tcPr>
            <w:tcW w:w="1704" w:type="dxa"/>
            <w:gridSpan w:val="5"/>
          </w:tcPr>
          <w:p>
            <w:pPr>
              <w:rPr>
                <w:rFonts w:ascii="Arial"/>
                <w:sz w:val="21"/>
              </w:rPr>
            </w:pPr>
          </w:p>
        </w:tc>
        <w:tc>
          <w:tcPr>
            <w:tcW w:w="1697" w:type="dxa"/>
            <w:gridSpan w:val="4"/>
          </w:tcPr>
          <w:p>
            <w:pPr>
              <w:rPr>
                <w:rFonts w:ascii="Arial"/>
                <w:sz w:val="21"/>
              </w:rPr>
            </w:pPr>
          </w:p>
        </w:tc>
        <w:tc>
          <w:tcPr>
            <w:tcW w:w="1049"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578" w:type="dxa"/>
            <w:gridSpan w:val="3"/>
          </w:tcPr>
          <w:p>
            <w:pPr>
              <w:spacing w:before="226" w:line="230" w:lineRule="auto"/>
              <w:ind w:left="435"/>
              <w:rPr>
                <w:rFonts w:ascii="宋体" w:hAnsi="宋体" w:eastAsia="宋体" w:cs="宋体"/>
                <w:sz w:val="17"/>
                <w:szCs w:val="17"/>
              </w:rPr>
            </w:pPr>
            <w:r>
              <w:rPr>
                <w:rFonts w:ascii="宋体" w:hAnsi="宋体" w:eastAsia="宋体" w:cs="宋体"/>
                <w:spacing w:val="9"/>
                <w:sz w:val="17"/>
                <w:szCs w:val="17"/>
              </w:rPr>
              <w:t>设</w:t>
            </w:r>
            <w:r>
              <w:rPr>
                <w:rFonts w:ascii="宋体" w:hAnsi="宋体" w:eastAsia="宋体" w:cs="宋体"/>
                <w:spacing w:val="7"/>
                <w:sz w:val="17"/>
                <w:szCs w:val="17"/>
              </w:rPr>
              <w:t>计单位</w:t>
            </w:r>
          </w:p>
        </w:tc>
        <w:tc>
          <w:tcPr>
            <w:tcW w:w="1984" w:type="dxa"/>
            <w:gridSpan w:val="3"/>
          </w:tcPr>
          <w:p>
            <w:pPr>
              <w:rPr>
                <w:rFonts w:ascii="Arial"/>
                <w:sz w:val="21"/>
              </w:rPr>
            </w:pPr>
          </w:p>
        </w:tc>
        <w:tc>
          <w:tcPr>
            <w:tcW w:w="895" w:type="dxa"/>
            <w:gridSpan w:val="2"/>
          </w:tcPr>
          <w:p>
            <w:pPr>
              <w:rPr>
                <w:rFonts w:ascii="Arial"/>
                <w:sz w:val="21"/>
              </w:rPr>
            </w:pPr>
          </w:p>
        </w:tc>
        <w:tc>
          <w:tcPr>
            <w:tcW w:w="1704" w:type="dxa"/>
            <w:gridSpan w:val="5"/>
          </w:tcPr>
          <w:p>
            <w:pPr>
              <w:rPr>
                <w:rFonts w:ascii="Arial"/>
                <w:sz w:val="21"/>
              </w:rPr>
            </w:pPr>
          </w:p>
        </w:tc>
        <w:tc>
          <w:tcPr>
            <w:tcW w:w="1697" w:type="dxa"/>
            <w:gridSpan w:val="4"/>
          </w:tcPr>
          <w:p>
            <w:pPr>
              <w:rPr>
                <w:rFonts w:ascii="Arial"/>
                <w:sz w:val="21"/>
              </w:rPr>
            </w:pPr>
          </w:p>
        </w:tc>
        <w:tc>
          <w:tcPr>
            <w:tcW w:w="1049"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78" w:type="dxa"/>
            <w:gridSpan w:val="3"/>
          </w:tcPr>
          <w:p>
            <w:pPr>
              <w:spacing w:before="211" w:line="229" w:lineRule="auto"/>
              <w:ind w:left="164"/>
              <w:rPr>
                <w:rFonts w:ascii="宋体" w:hAnsi="宋体" w:eastAsia="宋体" w:cs="宋体"/>
                <w:sz w:val="17"/>
                <w:szCs w:val="17"/>
              </w:rPr>
            </w:pPr>
            <w:r>
              <w:rPr>
                <w:rFonts w:ascii="宋体" w:hAnsi="宋体" w:eastAsia="宋体" w:cs="宋体"/>
                <w:spacing w:val="9"/>
                <w:sz w:val="17"/>
                <w:szCs w:val="17"/>
              </w:rPr>
              <w:t>施工总承包单</w:t>
            </w:r>
            <w:r>
              <w:rPr>
                <w:rFonts w:ascii="宋体" w:hAnsi="宋体" w:eastAsia="宋体" w:cs="宋体"/>
                <w:spacing w:val="8"/>
                <w:sz w:val="17"/>
                <w:szCs w:val="17"/>
              </w:rPr>
              <w:t>位</w:t>
            </w:r>
          </w:p>
        </w:tc>
        <w:tc>
          <w:tcPr>
            <w:tcW w:w="1984" w:type="dxa"/>
            <w:gridSpan w:val="3"/>
          </w:tcPr>
          <w:p>
            <w:pPr>
              <w:rPr>
                <w:rFonts w:ascii="Arial"/>
                <w:sz w:val="21"/>
              </w:rPr>
            </w:pPr>
          </w:p>
        </w:tc>
        <w:tc>
          <w:tcPr>
            <w:tcW w:w="895" w:type="dxa"/>
            <w:gridSpan w:val="2"/>
          </w:tcPr>
          <w:p>
            <w:pPr>
              <w:rPr>
                <w:rFonts w:ascii="Arial"/>
                <w:sz w:val="21"/>
              </w:rPr>
            </w:pPr>
          </w:p>
        </w:tc>
        <w:tc>
          <w:tcPr>
            <w:tcW w:w="1704" w:type="dxa"/>
            <w:gridSpan w:val="5"/>
          </w:tcPr>
          <w:p>
            <w:pPr>
              <w:rPr>
                <w:rFonts w:ascii="Arial"/>
                <w:sz w:val="21"/>
              </w:rPr>
            </w:pPr>
          </w:p>
        </w:tc>
        <w:tc>
          <w:tcPr>
            <w:tcW w:w="1697" w:type="dxa"/>
            <w:gridSpan w:val="4"/>
          </w:tcPr>
          <w:p>
            <w:pPr>
              <w:rPr>
                <w:rFonts w:ascii="Arial"/>
                <w:sz w:val="21"/>
              </w:rPr>
            </w:pPr>
          </w:p>
        </w:tc>
        <w:tc>
          <w:tcPr>
            <w:tcW w:w="1049"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78" w:type="dxa"/>
            <w:gridSpan w:val="3"/>
          </w:tcPr>
          <w:p>
            <w:pPr>
              <w:spacing w:before="207" w:line="230" w:lineRule="auto"/>
              <w:ind w:left="78"/>
              <w:rPr>
                <w:rFonts w:ascii="宋体" w:hAnsi="宋体" w:eastAsia="宋体" w:cs="宋体"/>
                <w:sz w:val="17"/>
                <w:szCs w:val="17"/>
              </w:rPr>
            </w:pPr>
            <w:r>
              <w:rPr>
                <w:rFonts w:ascii="宋体" w:hAnsi="宋体" w:eastAsia="宋体" w:cs="宋体"/>
                <w:spacing w:val="11"/>
                <w:sz w:val="17"/>
                <w:szCs w:val="17"/>
              </w:rPr>
              <w:t>消</w:t>
            </w:r>
            <w:r>
              <w:rPr>
                <w:rFonts w:ascii="宋体" w:hAnsi="宋体" w:eastAsia="宋体" w:cs="宋体"/>
                <w:spacing w:val="8"/>
                <w:sz w:val="17"/>
                <w:szCs w:val="17"/>
              </w:rPr>
              <w:t>防设施分包单位</w:t>
            </w:r>
          </w:p>
        </w:tc>
        <w:tc>
          <w:tcPr>
            <w:tcW w:w="1984" w:type="dxa"/>
            <w:gridSpan w:val="3"/>
          </w:tcPr>
          <w:p>
            <w:pPr>
              <w:rPr>
                <w:rFonts w:ascii="Arial"/>
                <w:sz w:val="21"/>
              </w:rPr>
            </w:pPr>
          </w:p>
        </w:tc>
        <w:tc>
          <w:tcPr>
            <w:tcW w:w="895" w:type="dxa"/>
            <w:gridSpan w:val="2"/>
          </w:tcPr>
          <w:p>
            <w:pPr>
              <w:rPr>
                <w:rFonts w:ascii="Arial"/>
                <w:sz w:val="21"/>
              </w:rPr>
            </w:pPr>
          </w:p>
        </w:tc>
        <w:tc>
          <w:tcPr>
            <w:tcW w:w="1704" w:type="dxa"/>
            <w:gridSpan w:val="5"/>
          </w:tcPr>
          <w:p>
            <w:pPr>
              <w:rPr>
                <w:rFonts w:ascii="Arial"/>
                <w:sz w:val="21"/>
              </w:rPr>
            </w:pPr>
          </w:p>
        </w:tc>
        <w:tc>
          <w:tcPr>
            <w:tcW w:w="1697" w:type="dxa"/>
            <w:gridSpan w:val="4"/>
          </w:tcPr>
          <w:p>
            <w:pPr>
              <w:rPr>
                <w:rFonts w:ascii="Arial"/>
                <w:sz w:val="21"/>
              </w:rPr>
            </w:pPr>
          </w:p>
        </w:tc>
        <w:tc>
          <w:tcPr>
            <w:tcW w:w="1049"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78" w:type="dxa"/>
            <w:gridSpan w:val="3"/>
          </w:tcPr>
          <w:p>
            <w:pPr>
              <w:spacing w:before="173" w:line="227" w:lineRule="auto"/>
              <w:ind w:left="72"/>
              <w:rPr>
                <w:rFonts w:ascii="宋体" w:hAnsi="宋体" w:eastAsia="宋体" w:cs="宋体"/>
                <w:sz w:val="17"/>
                <w:szCs w:val="17"/>
              </w:rPr>
            </w:pPr>
            <w:r>
              <w:rPr>
                <w:rFonts w:ascii="宋体" w:hAnsi="宋体" w:eastAsia="宋体" w:cs="宋体"/>
                <w:spacing w:val="10"/>
                <w:sz w:val="17"/>
                <w:szCs w:val="17"/>
              </w:rPr>
              <w:t>其</w:t>
            </w:r>
            <w:r>
              <w:rPr>
                <w:rFonts w:ascii="宋体" w:hAnsi="宋体" w:eastAsia="宋体" w:cs="宋体"/>
                <w:spacing w:val="9"/>
                <w:sz w:val="17"/>
                <w:szCs w:val="17"/>
              </w:rPr>
              <w:t>他专业分包单位</w:t>
            </w:r>
          </w:p>
        </w:tc>
        <w:tc>
          <w:tcPr>
            <w:tcW w:w="1984" w:type="dxa"/>
            <w:gridSpan w:val="3"/>
          </w:tcPr>
          <w:p>
            <w:pPr>
              <w:rPr>
                <w:rFonts w:ascii="Arial"/>
                <w:sz w:val="21"/>
              </w:rPr>
            </w:pPr>
          </w:p>
        </w:tc>
        <w:tc>
          <w:tcPr>
            <w:tcW w:w="895" w:type="dxa"/>
            <w:gridSpan w:val="2"/>
          </w:tcPr>
          <w:p>
            <w:pPr>
              <w:rPr>
                <w:rFonts w:ascii="Arial"/>
                <w:sz w:val="21"/>
              </w:rPr>
            </w:pPr>
          </w:p>
        </w:tc>
        <w:tc>
          <w:tcPr>
            <w:tcW w:w="1704" w:type="dxa"/>
            <w:gridSpan w:val="5"/>
          </w:tcPr>
          <w:p>
            <w:pPr>
              <w:rPr>
                <w:rFonts w:ascii="Arial"/>
                <w:sz w:val="21"/>
              </w:rPr>
            </w:pPr>
          </w:p>
        </w:tc>
        <w:tc>
          <w:tcPr>
            <w:tcW w:w="1697" w:type="dxa"/>
            <w:gridSpan w:val="4"/>
          </w:tcPr>
          <w:p>
            <w:pPr>
              <w:rPr>
                <w:rFonts w:ascii="Arial"/>
                <w:sz w:val="21"/>
              </w:rPr>
            </w:pPr>
          </w:p>
        </w:tc>
        <w:tc>
          <w:tcPr>
            <w:tcW w:w="1049"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78" w:type="dxa"/>
            <w:gridSpan w:val="3"/>
          </w:tcPr>
          <w:p>
            <w:pPr>
              <w:spacing w:before="171" w:line="230" w:lineRule="auto"/>
              <w:ind w:left="255"/>
              <w:rPr>
                <w:rFonts w:ascii="宋体" w:hAnsi="宋体" w:eastAsia="宋体" w:cs="宋体"/>
                <w:sz w:val="17"/>
                <w:szCs w:val="17"/>
              </w:rPr>
            </w:pPr>
            <w:r>
              <w:rPr>
                <w:rFonts w:ascii="宋体" w:hAnsi="宋体" w:eastAsia="宋体" w:cs="宋体"/>
                <w:spacing w:val="10"/>
                <w:sz w:val="17"/>
                <w:szCs w:val="17"/>
              </w:rPr>
              <w:t>工</w:t>
            </w:r>
            <w:r>
              <w:rPr>
                <w:rFonts w:ascii="宋体" w:hAnsi="宋体" w:eastAsia="宋体" w:cs="宋体"/>
                <w:spacing w:val="8"/>
                <w:sz w:val="17"/>
                <w:szCs w:val="17"/>
              </w:rPr>
              <w:t>程监理单位</w:t>
            </w:r>
          </w:p>
        </w:tc>
        <w:tc>
          <w:tcPr>
            <w:tcW w:w="1984" w:type="dxa"/>
            <w:gridSpan w:val="3"/>
          </w:tcPr>
          <w:p>
            <w:pPr>
              <w:rPr>
                <w:rFonts w:ascii="Arial"/>
                <w:sz w:val="21"/>
              </w:rPr>
            </w:pPr>
          </w:p>
        </w:tc>
        <w:tc>
          <w:tcPr>
            <w:tcW w:w="895" w:type="dxa"/>
            <w:gridSpan w:val="2"/>
          </w:tcPr>
          <w:p>
            <w:pPr>
              <w:rPr>
                <w:rFonts w:ascii="Arial"/>
                <w:sz w:val="21"/>
              </w:rPr>
            </w:pPr>
          </w:p>
        </w:tc>
        <w:tc>
          <w:tcPr>
            <w:tcW w:w="1704" w:type="dxa"/>
            <w:gridSpan w:val="5"/>
          </w:tcPr>
          <w:p>
            <w:pPr>
              <w:rPr>
                <w:rFonts w:ascii="Arial"/>
                <w:sz w:val="21"/>
              </w:rPr>
            </w:pPr>
          </w:p>
        </w:tc>
        <w:tc>
          <w:tcPr>
            <w:tcW w:w="1697" w:type="dxa"/>
            <w:gridSpan w:val="4"/>
          </w:tcPr>
          <w:p>
            <w:pPr>
              <w:rPr>
                <w:rFonts w:ascii="Arial"/>
                <w:sz w:val="21"/>
              </w:rPr>
            </w:pPr>
          </w:p>
        </w:tc>
        <w:tc>
          <w:tcPr>
            <w:tcW w:w="1049"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578" w:type="dxa"/>
            <w:gridSpan w:val="3"/>
          </w:tcPr>
          <w:p>
            <w:pPr>
              <w:spacing w:before="189" w:line="229" w:lineRule="auto"/>
              <w:ind w:left="78"/>
              <w:rPr>
                <w:rFonts w:ascii="宋体" w:hAnsi="宋体" w:eastAsia="宋体" w:cs="宋体"/>
                <w:sz w:val="17"/>
                <w:szCs w:val="17"/>
              </w:rPr>
            </w:pPr>
            <w:r>
              <w:rPr>
                <w:rFonts w:ascii="宋体" w:hAnsi="宋体" w:eastAsia="宋体" w:cs="宋体"/>
                <w:spacing w:val="11"/>
                <w:sz w:val="17"/>
                <w:szCs w:val="17"/>
              </w:rPr>
              <w:t>消</w:t>
            </w:r>
            <w:r>
              <w:rPr>
                <w:rFonts w:ascii="宋体" w:hAnsi="宋体" w:eastAsia="宋体" w:cs="宋体"/>
                <w:spacing w:val="8"/>
                <w:sz w:val="17"/>
                <w:szCs w:val="17"/>
              </w:rPr>
              <w:t>防设施检测机构</w:t>
            </w:r>
          </w:p>
        </w:tc>
        <w:tc>
          <w:tcPr>
            <w:tcW w:w="1984" w:type="dxa"/>
            <w:gridSpan w:val="3"/>
          </w:tcPr>
          <w:p>
            <w:pPr>
              <w:rPr>
                <w:rFonts w:ascii="Arial"/>
                <w:sz w:val="21"/>
              </w:rPr>
            </w:pPr>
          </w:p>
        </w:tc>
        <w:tc>
          <w:tcPr>
            <w:tcW w:w="895" w:type="dxa"/>
            <w:gridSpan w:val="2"/>
          </w:tcPr>
          <w:p>
            <w:pPr>
              <w:rPr>
                <w:rFonts w:ascii="Arial"/>
                <w:sz w:val="21"/>
              </w:rPr>
            </w:pPr>
          </w:p>
        </w:tc>
        <w:tc>
          <w:tcPr>
            <w:tcW w:w="1704" w:type="dxa"/>
            <w:gridSpan w:val="5"/>
          </w:tcPr>
          <w:p>
            <w:pPr>
              <w:rPr>
                <w:rFonts w:ascii="Arial"/>
                <w:sz w:val="21"/>
              </w:rPr>
            </w:pPr>
          </w:p>
        </w:tc>
        <w:tc>
          <w:tcPr>
            <w:tcW w:w="1697" w:type="dxa"/>
            <w:gridSpan w:val="4"/>
          </w:tcPr>
          <w:p>
            <w:pPr>
              <w:rPr>
                <w:rFonts w:ascii="Arial"/>
                <w:sz w:val="21"/>
              </w:rPr>
            </w:pPr>
          </w:p>
        </w:tc>
        <w:tc>
          <w:tcPr>
            <w:tcW w:w="1049"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476" w:type="dxa"/>
          </w:tcPr>
          <w:p>
            <w:pPr>
              <w:spacing w:line="287" w:lineRule="auto"/>
              <w:rPr>
                <w:rFonts w:ascii="Arial"/>
                <w:sz w:val="21"/>
              </w:rPr>
            </w:pPr>
          </w:p>
          <w:p>
            <w:pPr>
              <w:spacing w:before="55" w:line="267" w:lineRule="auto"/>
              <w:ind w:left="60" w:right="54" w:firstLine="5"/>
              <w:rPr>
                <w:rFonts w:ascii="宋体" w:hAnsi="宋体" w:eastAsia="宋体" w:cs="宋体"/>
                <w:sz w:val="17"/>
                <w:szCs w:val="17"/>
              </w:rPr>
            </w:pPr>
            <w:r>
              <w:rPr>
                <w:rFonts w:ascii="宋体" w:hAnsi="宋体" w:eastAsia="宋体" w:cs="宋体"/>
                <w:spacing w:val="5"/>
                <w:sz w:val="17"/>
                <w:szCs w:val="17"/>
              </w:rPr>
              <w:t>工程</w:t>
            </w:r>
            <w:r>
              <w:rPr>
                <w:rFonts w:ascii="宋体" w:hAnsi="宋体" w:eastAsia="宋体" w:cs="宋体"/>
                <w:sz w:val="17"/>
                <w:szCs w:val="17"/>
              </w:rPr>
              <w:t xml:space="preserve"> </w:t>
            </w:r>
            <w:r>
              <w:rPr>
                <w:rFonts w:ascii="宋体" w:hAnsi="宋体" w:eastAsia="宋体" w:cs="宋体"/>
                <w:spacing w:val="8"/>
                <w:sz w:val="17"/>
                <w:szCs w:val="17"/>
              </w:rPr>
              <w:t>类</w:t>
            </w:r>
            <w:r>
              <w:rPr>
                <w:rFonts w:ascii="宋体" w:hAnsi="宋体" w:eastAsia="宋体" w:cs="宋体"/>
                <w:spacing w:val="7"/>
                <w:sz w:val="17"/>
                <w:szCs w:val="17"/>
              </w:rPr>
              <w:t>别</w:t>
            </w:r>
          </w:p>
        </w:tc>
        <w:tc>
          <w:tcPr>
            <w:tcW w:w="1327" w:type="dxa"/>
            <w:gridSpan w:val="3"/>
          </w:tcPr>
          <w:p>
            <w:pPr>
              <w:spacing w:before="111" w:line="241" w:lineRule="auto"/>
              <w:ind w:left="6" w:right="313" w:firstLine="6"/>
              <w:rPr>
                <w:rFonts w:ascii="宋体" w:hAnsi="宋体" w:eastAsia="宋体" w:cs="宋体"/>
                <w:sz w:val="17"/>
                <w:szCs w:val="17"/>
              </w:rPr>
            </w:pPr>
            <w:r>
              <w:rPr>
                <w:rFonts w:ascii="Times New Roman" w:hAnsi="Times New Roman" w:eastAsia="Times New Roman" w:cs="Times New Roman"/>
                <w:spacing w:val="7"/>
                <w:sz w:val="17"/>
                <w:szCs w:val="17"/>
              </w:rPr>
              <w:t>□</w:t>
            </w:r>
            <w:r>
              <w:rPr>
                <w:rFonts w:ascii="宋体" w:hAnsi="宋体" w:eastAsia="宋体" w:cs="宋体"/>
                <w:spacing w:val="7"/>
                <w:sz w:val="17"/>
                <w:szCs w:val="17"/>
              </w:rPr>
              <w:t>特殊建设工</w:t>
            </w:r>
            <w:r>
              <w:rPr>
                <w:rFonts w:ascii="宋体" w:hAnsi="宋体" w:eastAsia="宋体" w:cs="宋体"/>
                <w:sz w:val="17"/>
                <w:szCs w:val="17"/>
              </w:rPr>
              <w:t xml:space="preserve"> </w:t>
            </w:r>
            <w:r>
              <w:rPr>
                <w:rFonts w:ascii="宋体" w:hAnsi="宋体" w:eastAsia="宋体" w:cs="宋体"/>
                <w:spacing w:val="3"/>
                <w:sz w:val="17"/>
                <w:szCs w:val="17"/>
              </w:rPr>
              <w:t>程</w:t>
            </w:r>
          </w:p>
          <w:p>
            <w:pPr>
              <w:spacing w:before="100" w:line="239" w:lineRule="auto"/>
              <w:ind w:left="6" w:right="313" w:firstLine="6"/>
              <w:rPr>
                <w:rFonts w:ascii="宋体" w:hAnsi="宋体" w:eastAsia="宋体" w:cs="宋体"/>
                <w:sz w:val="17"/>
                <w:szCs w:val="17"/>
              </w:rPr>
            </w:pPr>
            <w:r>
              <w:rPr>
                <w:rFonts w:ascii="Times New Roman" w:hAnsi="Times New Roman" w:eastAsia="Times New Roman" w:cs="Times New Roman"/>
                <w:spacing w:val="7"/>
                <w:sz w:val="17"/>
                <w:szCs w:val="17"/>
              </w:rPr>
              <w:t>□</w:t>
            </w:r>
            <w:r>
              <w:rPr>
                <w:rFonts w:ascii="宋体" w:hAnsi="宋体" w:eastAsia="宋体" w:cs="宋体"/>
                <w:spacing w:val="7"/>
                <w:sz w:val="17"/>
                <w:szCs w:val="17"/>
              </w:rPr>
              <w:t>其他建设工</w:t>
            </w:r>
            <w:r>
              <w:rPr>
                <w:rFonts w:ascii="宋体" w:hAnsi="宋体" w:eastAsia="宋体" w:cs="宋体"/>
                <w:sz w:val="17"/>
                <w:szCs w:val="17"/>
              </w:rPr>
              <w:t xml:space="preserve"> </w:t>
            </w:r>
            <w:r>
              <w:rPr>
                <w:rFonts w:ascii="宋体" w:hAnsi="宋体" w:eastAsia="宋体" w:cs="宋体"/>
                <w:spacing w:val="3"/>
                <w:sz w:val="17"/>
                <w:szCs w:val="17"/>
              </w:rPr>
              <w:t>程</w:t>
            </w:r>
          </w:p>
        </w:tc>
        <w:tc>
          <w:tcPr>
            <w:tcW w:w="2250" w:type="dxa"/>
            <w:gridSpan w:val="3"/>
          </w:tcPr>
          <w:p>
            <w:pPr>
              <w:spacing w:line="323" w:lineRule="auto"/>
              <w:rPr>
                <w:rFonts w:ascii="Arial"/>
                <w:sz w:val="21"/>
              </w:rPr>
            </w:pPr>
          </w:p>
          <w:p>
            <w:pPr>
              <w:spacing w:before="56" w:line="266" w:lineRule="auto"/>
              <w:ind w:left="237" w:right="217" w:hanging="6"/>
              <w:rPr>
                <w:rFonts w:ascii="宋体" w:hAnsi="宋体" w:eastAsia="宋体" w:cs="宋体"/>
                <w:sz w:val="17"/>
                <w:szCs w:val="17"/>
              </w:rPr>
            </w:pPr>
            <w:r>
              <w:rPr>
                <w:rFonts w:ascii="宋体" w:hAnsi="宋体" w:eastAsia="宋体" w:cs="宋体"/>
                <w:spacing w:val="8"/>
                <w:sz w:val="17"/>
                <w:szCs w:val="17"/>
              </w:rPr>
              <w:t>特殊建设工程情形 (</w:t>
            </w:r>
            <w:r>
              <w:rPr>
                <w:rFonts w:ascii="Times New Roman" w:hAnsi="Times New Roman" w:eastAsia="Times New Roman" w:cs="Times New Roman"/>
                <w:spacing w:val="8"/>
                <w:sz w:val="17"/>
                <w:szCs w:val="17"/>
              </w:rPr>
              <w:t>51</w:t>
            </w:r>
            <w:r>
              <w:rPr>
                <w:rFonts w:ascii="Times New Roman" w:hAnsi="Times New Roman" w:eastAsia="Times New Roman" w:cs="Times New Roman"/>
                <w:sz w:val="17"/>
                <w:szCs w:val="17"/>
              </w:rPr>
              <w:t xml:space="preserve"> </w:t>
            </w:r>
            <w:r>
              <w:rPr>
                <w:rFonts w:ascii="宋体" w:hAnsi="宋体" w:eastAsia="宋体" w:cs="宋体"/>
                <w:spacing w:val="8"/>
                <w:sz w:val="17"/>
                <w:szCs w:val="17"/>
              </w:rPr>
              <w:t>号住建部令第十四条</w:t>
            </w:r>
            <w:r>
              <w:rPr>
                <w:rFonts w:ascii="宋体" w:hAnsi="宋体" w:eastAsia="宋体" w:cs="宋体"/>
                <w:spacing w:val="6"/>
                <w:sz w:val="17"/>
                <w:szCs w:val="17"/>
              </w:rPr>
              <w:t>)</w:t>
            </w:r>
          </w:p>
        </w:tc>
        <w:tc>
          <w:tcPr>
            <w:tcW w:w="4854" w:type="dxa"/>
            <w:gridSpan w:val="12"/>
          </w:tcPr>
          <w:p>
            <w:pPr>
              <w:spacing w:before="226" w:line="232" w:lineRule="auto"/>
              <w:ind w:left="216"/>
              <w:rPr>
                <w:rFonts w:ascii="宋体" w:hAnsi="宋体" w:eastAsia="宋体" w:cs="宋体"/>
                <w:sz w:val="17"/>
                <w:szCs w:val="17"/>
              </w:rPr>
            </w:pPr>
            <w:r>
              <w:rPr>
                <w:rFonts w:ascii="Times New Roman" w:hAnsi="Times New Roman" w:eastAsia="Times New Roman" w:cs="Times New Roman"/>
                <w:spacing w:val="3"/>
                <w:sz w:val="17"/>
                <w:szCs w:val="17"/>
              </w:rPr>
              <w:t xml:space="preserve">□  </w:t>
            </w:r>
            <w:r>
              <w:rPr>
                <w:rFonts w:ascii="宋体" w:hAnsi="宋体" w:eastAsia="宋体" w:cs="宋体"/>
                <w:spacing w:val="3"/>
                <w:sz w:val="17"/>
                <w:szCs w:val="17"/>
              </w:rPr>
              <w:t xml:space="preserve">( 一) </w:t>
            </w:r>
            <w:r>
              <w:rPr>
                <w:rFonts w:ascii="Times New Roman" w:hAnsi="Times New Roman" w:eastAsia="Times New Roman" w:cs="Times New Roman"/>
                <w:spacing w:val="3"/>
                <w:sz w:val="17"/>
                <w:szCs w:val="17"/>
              </w:rPr>
              <w:t xml:space="preserve">□  </w:t>
            </w:r>
            <w:r>
              <w:rPr>
                <w:rFonts w:ascii="宋体" w:hAnsi="宋体" w:eastAsia="宋体" w:cs="宋体"/>
                <w:spacing w:val="3"/>
                <w:sz w:val="17"/>
                <w:szCs w:val="17"/>
              </w:rPr>
              <w:t xml:space="preserve">(二) </w:t>
            </w:r>
            <w:r>
              <w:rPr>
                <w:rFonts w:ascii="Times New Roman" w:hAnsi="Times New Roman" w:eastAsia="Times New Roman" w:cs="Times New Roman"/>
                <w:spacing w:val="3"/>
                <w:sz w:val="17"/>
                <w:szCs w:val="17"/>
              </w:rPr>
              <w:t xml:space="preserve">□  </w:t>
            </w:r>
            <w:r>
              <w:rPr>
                <w:rFonts w:ascii="宋体" w:hAnsi="宋体" w:eastAsia="宋体" w:cs="宋体"/>
                <w:spacing w:val="3"/>
                <w:sz w:val="17"/>
                <w:szCs w:val="17"/>
              </w:rPr>
              <w:t xml:space="preserve">(三) </w:t>
            </w:r>
            <w:r>
              <w:rPr>
                <w:rFonts w:ascii="Times New Roman" w:hAnsi="Times New Roman" w:eastAsia="Times New Roman" w:cs="Times New Roman"/>
                <w:spacing w:val="3"/>
                <w:sz w:val="17"/>
                <w:szCs w:val="17"/>
              </w:rPr>
              <w:t xml:space="preserve">□  </w:t>
            </w:r>
            <w:r>
              <w:rPr>
                <w:rFonts w:ascii="宋体" w:hAnsi="宋体" w:eastAsia="宋体" w:cs="宋体"/>
                <w:spacing w:val="3"/>
                <w:sz w:val="17"/>
                <w:szCs w:val="17"/>
              </w:rPr>
              <w:t xml:space="preserve">(四) </w:t>
            </w:r>
            <w:r>
              <w:rPr>
                <w:rFonts w:ascii="Times New Roman" w:hAnsi="Times New Roman" w:eastAsia="Times New Roman" w:cs="Times New Roman"/>
                <w:spacing w:val="3"/>
                <w:sz w:val="17"/>
                <w:szCs w:val="17"/>
              </w:rPr>
              <w:t xml:space="preserve">□  </w:t>
            </w:r>
            <w:r>
              <w:rPr>
                <w:rFonts w:ascii="宋体" w:hAnsi="宋体" w:eastAsia="宋体" w:cs="宋体"/>
                <w:spacing w:val="3"/>
                <w:sz w:val="17"/>
                <w:szCs w:val="17"/>
              </w:rPr>
              <w:t xml:space="preserve">(五) </w:t>
            </w:r>
            <w:r>
              <w:rPr>
                <w:rFonts w:ascii="Times New Roman" w:hAnsi="Times New Roman" w:eastAsia="Times New Roman" w:cs="Times New Roman"/>
                <w:spacing w:val="3"/>
                <w:sz w:val="17"/>
                <w:szCs w:val="17"/>
              </w:rPr>
              <w:t xml:space="preserve">□  </w:t>
            </w:r>
            <w:r>
              <w:rPr>
                <w:rFonts w:ascii="宋体" w:hAnsi="宋体" w:eastAsia="宋体" w:cs="宋体"/>
                <w:spacing w:val="3"/>
                <w:sz w:val="17"/>
                <w:szCs w:val="17"/>
              </w:rPr>
              <w:t xml:space="preserve">(六) </w:t>
            </w:r>
            <w:r>
              <w:rPr>
                <w:rFonts w:ascii="Times New Roman" w:hAnsi="Times New Roman" w:eastAsia="Times New Roman" w:cs="Times New Roman"/>
                <w:spacing w:val="3"/>
                <w:sz w:val="17"/>
                <w:szCs w:val="17"/>
              </w:rPr>
              <w:t xml:space="preserve">□  </w:t>
            </w:r>
            <w:r>
              <w:rPr>
                <w:rFonts w:ascii="宋体" w:hAnsi="宋体" w:eastAsia="宋体" w:cs="宋体"/>
                <w:spacing w:val="3"/>
                <w:sz w:val="17"/>
                <w:szCs w:val="17"/>
              </w:rPr>
              <w:t>(七</w:t>
            </w:r>
            <w:r>
              <w:rPr>
                <w:rFonts w:ascii="宋体" w:hAnsi="宋体" w:eastAsia="宋体" w:cs="宋体"/>
                <w:sz w:val="17"/>
                <w:szCs w:val="17"/>
              </w:rPr>
              <w:t>)</w:t>
            </w:r>
          </w:p>
          <w:p>
            <w:pPr>
              <w:spacing w:before="19" w:line="230" w:lineRule="auto"/>
              <w:ind w:left="1053"/>
              <w:rPr>
                <w:rFonts w:ascii="宋体" w:hAnsi="宋体" w:eastAsia="宋体" w:cs="宋体"/>
                <w:sz w:val="17"/>
                <w:szCs w:val="17"/>
              </w:rPr>
            </w:pPr>
            <w:r>
              <w:rPr>
                <w:rFonts w:ascii="Times New Roman" w:hAnsi="Times New Roman" w:eastAsia="Times New Roman" w:cs="Times New Roman"/>
                <w:spacing w:val="10"/>
                <w:sz w:val="17"/>
                <w:szCs w:val="17"/>
              </w:rPr>
              <w:t xml:space="preserve">□  </w:t>
            </w:r>
            <w:r>
              <w:rPr>
                <w:rFonts w:ascii="宋体" w:hAnsi="宋体" w:eastAsia="宋体" w:cs="宋体"/>
                <w:spacing w:val="7"/>
                <w:sz w:val="17"/>
                <w:szCs w:val="17"/>
              </w:rPr>
              <w:t>(</w:t>
            </w:r>
            <w:r>
              <w:rPr>
                <w:rFonts w:ascii="宋体" w:hAnsi="宋体" w:eastAsia="宋体" w:cs="宋体"/>
                <w:spacing w:val="5"/>
                <w:sz w:val="17"/>
                <w:szCs w:val="17"/>
              </w:rPr>
              <w:t xml:space="preserve">八) </w:t>
            </w:r>
            <w:r>
              <w:rPr>
                <w:rFonts w:ascii="Times New Roman" w:hAnsi="Times New Roman" w:eastAsia="Times New Roman" w:cs="Times New Roman"/>
                <w:spacing w:val="5"/>
                <w:sz w:val="17"/>
                <w:szCs w:val="17"/>
              </w:rPr>
              <w:t xml:space="preserve">□  </w:t>
            </w:r>
            <w:r>
              <w:rPr>
                <w:rFonts w:ascii="宋体" w:hAnsi="宋体" w:eastAsia="宋体" w:cs="宋体"/>
                <w:spacing w:val="5"/>
                <w:sz w:val="17"/>
                <w:szCs w:val="17"/>
              </w:rPr>
              <w:t xml:space="preserve">(九) </w:t>
            </w:r>
            <w:r>
              <w:rPr>
                <w:rFonts w:ascii="Times New Roman" w:hAnsi="Times New Roman" w:eastAsia="Times New Roman" w:cs="Times New Roman"/>
                <w:spacing w:val="5"/>
                <w:sz w:val="17"/>
                <w:szCs w:val="17"/>
              </w:rPr>
              <w:t xml:space="preserve">□  </w:t>
            </w:r>
            <w:r>
              <w:rPr>
                <w:rFonts w:ascii="宋体" w:hAnsi="宋体" w:eastAsia="宋体" w:cs="宋体"/>
                <w:spacing w:val="5"/>
                <w:sz w:val="17"/>
                <w:szCs w:val="17"/>
              </w:rPr>
              <w:t xml:space="preserve">(十) </w:t>
            </w:r>
            <w:r>
              <w:rPr>
                <w:rFonts w:ascii="Times New Roman" w:hAnsi="Times New Roman" w:eastAsia="Times New Roman" w:cs="Times New Roman"/>
                <w:spacing w:val="5"/>
                <w:sz w:val="17"/>
                <w:szCs w:val="17"/>
              </w:rPr>
              <w:t xml:space="preserve">□  </w:t>
            </w:r>
            <w:r>
              <w:rPr>
                <w:rFonts w:ascii="宋体" w:hAnsi="宋体" w:eastAsia="宋体" w:cs="宋体"/>
                <w:spacing w:val="5"/>
                <w:sz w:val="17"/>
                <w:szCs w:val="17"/>
              </w:rPr>
              <w:t>(十一)</w:t>
            </w:r>
          </w:p>
          <w:p>
            <w:pPr>
              <w:spacing w:before="99" w:line="231" w:lineRule="auto"/>
              <w:ind w:left="2025"/>
              <w:rPr>
                <w:rFonts w:ascii="宋体" w:hAnsi="宋体" w:eastAsia="宋体" w:cs="宋体"/>
                <w:sz w:val="17"/>
                <w:szCs w:val="17"/>
              </w:rPr>
            </w:pPr>
            <w:r>
              <w:rPr>
                <w:rFonts w:ascii="Times New Roman" w:hAnsi="Times New Roman" w:eastAsia="Times New Roman" w:cs="Times New Roman"/>
                <w:spacing w:val="4"/>
                <w:sz w:val="17"/>
                <w:szCs w:val="17"/>
              </w:rPr>
              <w:t>□</w:t>
            </w:r>
            <w:r>
              <w:rPr>
                <w:rFonts w:ascii="Times New Roman" w:hAnsi="Times New Roman" w:eastAsia="Times New Roman" w:cs="Times New Roman"/>
                <w:spacing w:val="3"/>
                <w:sz w:val="17"/>
                <w:szCs w:val="17"/>
              </w:rPr>
              <w:t xml:space="preserve">  </w:t>
            </w:r>
            <w:r>
              <w:rPr>
                <w:rFonts w:ascii="宋体" w:hAnsi="宋体" w:eastAsia="宋体" w:cs="宋体"/>
                <w:spacing w:val="3"/>
                <w:sz w:val="17"/>
                <w:szCs w:val="17"/>
              </w:rPr>
              <w:t>(十二)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93" w:type="dxa"/>
            <w:gridSpan w:val="2"/>
            <w:vMerge w:val="restart"/>
            <w:tcBorders>
              <w:bottom w:val="nil"/>
            </w:tcBorders>
          </w:tcPr>
          <w:p>
            <w:pPr>
              <w:spacing w:line="337" w:lineRule="auto"/>
              <w:rPr>
                <w:rFonts w:ascii="Arial"/>
                <w:sz w:val="21"/>
              </w:rPr>
            </w:pPr>
          </w:p>
          <w:p>
            <w:pPr>
              <w:spacing w:before="55" w:line="230" w:lineRule="auto"/>
              <w:ind w:left="141"/>
              <w:rPr>
                <w:rFonts w:ascii="宋体" w:hAnsi="宋体" w:eastAsia="宋体" w:cs="宋体"/>
                <w:sz w:val="17"/>
                <w:szCs w:val="17"/>
              </w:rPr>
            </w:pPr>
            <w:r>
              <w:rPr>
                <w:rFonts w:ascii="宋体" w:hAnsi="宋体" w:eastAsia="宋体" w:cs="宋体"/>
                <w:spacing w:val="8"/>
                <w:sz w:val="17"/>
                <w:szCs w:val="17"/>
              </w:rPr>
              <w:t>建筑名</w:t>
            </w:r>
            <w:r>
              <w:rPr>
                <w:rFonts w:ascii="宋体" w:hAnsi="宋体" w:eastAsia="宋体" w:cs="宋体"/>
                <w:spacing w:val="7"/>
                <w:sz w:val="17"/>
                <w:szCs w:val="17"/>
              </w:rPr>
              <w:t>称</w:t>
            </w:r>
          </w:p>
        </w:tc>
        <w:tc>
          <w:tcPr>
            <w:tcW w:w="810" w:type="dxa"/>
            <w:gridSpan w:val="2"/>
            <w:vMerge w:val="restart"/>
            <w:tcBorders>
              <w:bottom w:val="nil"/>
            </w:tcBorders>
          </w:tcPr>
          <w:p>
            <w:pPr>
              <w:spacing w:before="260" w:line="360" w:lineRule="exact"/>
              <w:ind w:left="240"/>
              <w:rPr>
                <w:rFonts w:ascii="宋体" w:hAnsi="宋体" w:eastAsia="宋体" w:cs="宋体"/>
                <w:sz w:val="17"/>
                <w:szCs w:val="17"/>
              </w:rPr>
            </w:pPr>
            <w:r>
              <w:rPr>
                <w:rFonts w:ascii="宋体" w:hAnsi="宋体" w:eastAsia="宋体" w:cs="宋体"/>
                <w:spacing w:val="4"/>
                <w:position w:val="14"/>
                <w:sz w:val="17"/>
                <w:szCs w:val="17"/>
              </w:rPr>
              <w:t>结</w:t>
            </w:r>
            <w:r>
              <w:rPr>
                <w:rFonts w:ascii="宋体" w:hAnsi="宋体" w:eastAsia="宋体" w:cs="宋体"/>
                <w:spacing w:val="3"/>
                <w:position w:val="14"/>
                <w:sz w:val="17"/>
                <w:szCs w:val="17"/>
              </w:rPr>
              <w:t>构</w:t>
            </w:r>
          </w:p>
          <w:p>
            <w:pPr>
              <w:spacing w:line="229" w:lineRule="auto"/>
              <w:ind w:left="231"/>
              <w:rPr>
                <w:rFonts w:ascii="宋体" w:hAnsi="宋体" w:eastAsia="宋体" w:cs="宋体"/>
                <w:sz w:val="17"/>
                <w:szCs w:val="17"/>
              </w:rPr>
            </w:pPr>
            <w:r>
              <w:rPr>
                <w:rFonts w:ascii="宋体" w:hAnsi="宋体" w:eastAsia="宋体" w:cs="宋体"/>
                <w:spacing w:val="8"/>
                <w:sz w:val="17"/>
                <w:szCs w:val="17"/>
              </w:rPr>
              <w:t>类</w:t>
            </w:r>
            <w:r>
              <w:rPr>
                <w:rFonts w:ascii="宋体" w:hAnsi="宋体" w:eastAsia="宋体" w:cs="宋体"/>
                <w:spacing w:val="7"/>
                <w:sz w:val="17"/>
                <w:szCs w:val="17"/>
              </w:rPr>
              <w:t>型</w:t>
            </w:r>
          </w:p>
        </w:tc>
        <w:tc>
          <w:tcPr>
            <w:tcW w:w="788" w:type="dxa"/>
            <w:vMerge w:val="restart"/>
            <w:tcBorders>
              <w:bottom w:val="nil"/>
            </w:tcBorders>
          </w:tcPr>
          <w:p>
            <w:pPr>
              <w:spacing w:before="260" w:line="360" w:lineRule="exact"/>
              <w:ind w:left="225"/>
              <w:rPr>
                <w:rFonts w:ascii="宋体" w:hAnsi="宋体" w:eastAsia="宋体" w:cs="宋体"/>
                <w:sz w:val="17"/>
                <w:szCs w:val="17"/>
              </w:rPr>
            </w:pPr>
            <w:r>
              <w:rPr>
                <w:rFonts w:ascii="宋体" w:hAnsi="宋体" w:eastAsia="宋体" w:cs="宋体"/>
                <w:spacing w:val="6"/>
                <w:position w:val="14"/>
                <w:sz w:val="17"/>
                <w:szCs w:val="17"/>
              </w:rPr>
              <w:t>使</w:t>
            </w:r>
            <w:r>
              <w:rPr>
                <w:rFonts w:ascii="宋体" w:hAnsi="宋体" w:eastAsia="宋体" w:cs="宋体"/>
                <w:spacing w:val="5"/>
                <w:position w:val="14"/>
                <w:sz w:val="17"/>
                <w:szCs w:val="17"/>
              </w:rPr>
              <w:t>用</w:t>
            </w:r>
          </w:p>
          <w:p>
            <w:pPr>
              <w:spacing w:line="230" w:lineRule="auto"/>
              <w:ind w:left="224"/>
              <w:rPr>
                <w:rFonts w:ascii="宋体" w:hAnsi="宋体" w:eastAsia="宋体" w:cs="宋体"/>
                <w:sz w:val="17"/>
                <w:szCs w:val="17"/>
              </w:rPr>
            </w:pPr>
            <w:r>
              <w:rPr>
                <w:rFonts w:ascii="宋体" w:hAnsi="宋体" w:eastAsia="宋体" w:cs="宋体"/>
                <w:spacing w:val="6"/>
                <w:sz w:val="17"/>
                <w:szCs w:val="17"/>
              </w:rPr>
              <w:t>性质</w:t>
            </w:r>
          </w:p>
        </w:tc>
        <w:tc>
          <w:tcPr>
            <w:tcW w:w="971" w:type="dxa"/>
            <w:vMerge w:val="restart"/>
            <w:tcBorders>
              <w:bottom w:val="nil"/>
            </w:tcBorders>
          </w:tcPr>
          <w:p>
            <w:pPr>
              <w:spacing w:before="260" w:line="360" w:lineRule="exact"/>
              <w:ind w:left="318"/>
              <w:rPr>
                <w:rFonts w:ascii="宋体" w:hAnsi="宋体" w:eastAsia="宋体" w:cs="宋体"/>
                <w:sz w:val="17"/>
                <w:szCs w:val="17"/>
              </w:rPr>
            </w:pPr>
            <w:r>
              <w:rPr>
                <w:rFonts w:ascii="宋体" w:hAnsi="宋体" w:eastAsia="宋体" w:cs="宋体"/>
                <w:spacing w:val="5"/>
                <w:position w:val="14"/>
                <w:sz w:val="17"/>
                <w:szCs w:val="17"/>
              </w:rPr>
              <w:t>耐火</w:t>
            </w:r>
          </w:p>
          <w:p>
            <w:pPr>
              <w:spacing w:line="229" w:lineRule="auto"/>
              <w:ind w:left="317"/>
              <w:rPr>
                <w:rFonts w:ascii="宋体" w:hAnsi="宋体" w:eastAsia="宋体" w:cs="宋体"/>
                <w:sz w:val="17"/>
                <w:szCs w:val="17"/>
              </w:rPr>
            </w:pPr>
            <w:r>
              <w:rPr>
                <w:rFonts w:ascii="宋体" w:hAnsi="宋体" w:eastAsia="宋体" w:cs="宋体"/>
                <w:spacing w:val="6"/>
                <w:sz w:val="17"/>
                <w:szCs w:val="17"/>
              </w:rPr>
              <w:t>等</w:t>
            </w:r>
            <w:r>
              <w:rPr>
                <w:rFonts w:ascii="宋体" w:hAnsi="宋体" w:eastAsia="宋体" w:cs="宋体"/>
                <w:spacing w:val="5"/>
                <w:sz w:val="17"/>
                <w:szCs w:val="17"/>
              </w:rPr>
              <w:t>级</w:t>
            </w:r>
          </w:p>
        </w:tc>
        <w:tc>
          <w:tcPr>
            <w:tcW w:w="1614" w:type="dxa"/>
            <w:gridSpan w:val="3"/>
          </w:tcPr>
          <w:p>
            <w:pPr>
              <w:spacing w:before="269" w:line="229" w:lineRule="auto"/>
              <w:ind w:left="588"/>
              <w:rPr>
                <w:rFonts w:ascii="宋体" w:hAnsi="宋体" w:eastAsia="宋体" w:cs="宋体"/>
                <w:sz w:val="17"/>
                <w:szCs w:val="17"/>
              </w:rPr>
            </w:pPr>
            <w:r>
              <w:rPr>
                <w:rFonts w:ascii="宋体" w:hAnsi="宋体" w:eastAsia="宋体" w:cs="宋体"/>
                <w:spacing w:val="6"/>
                <w:sz w:val="17"/>
                <w:szCs w:val="17"/>
              </w:rPr>
              <w:t>层</w:t>
            </w:r>
            <w:r>
              <w:rPr>
                <w:rFonts w:ascii="宋体" w:hAnsi="宋体" w:eastAsia="宋体" w:cs="宋体"/>
                <w:spacing w:val="5"/>
                <w:sz w:val="17"/>
                <w:szCs w:val="17"/>
              </w:rPr>
              <w:t xml:space="preserve"> 数</w:t>
            </w:r>
          </w:p>
        </w:tc>
        <w:tc>
          <w:tcPr>
            <w:tcW w:w="847" w:type="dxa"/>
            <w:gridSpan w:val="3"/>
            <w:vMerge w:val="restart"/>
            <w:tcBorders>
              <w:bottom w:val="nil"/>
            </w:tcBorders>
          </w:tcPr>
          <w:p>
            <w:pPr>
              <w:spacing w:before="276" w:line="356" w:lineRule="exact"/>
              <w:ind w:left="253"/>
              <w:rPr>
                <w:rFonts w:ascii="宋体" w:hAnsi="宋体" w:eastAsia="宋体" w:cs="宋体"/>
                <w:sz w:val="17"/>
                <w:szCs w:val="17"/>
              </w:rPr>
            </w:pPr>
            <w:r>
              <w:rPr>
                <w:rFonts w:ascii="宋体" w:hAnsi="宋体" w:eastAsia="宋体" w:cs="宋体"/>
                <w:spacing w:val="4"/>
                <w:position w:val="13"/>
                <w:sz w:val="17"/>
                <w:szCs w:val="17"/>
              </w:rPr>
              <w:t>高度</w:t>
            </w:r>
          </w:p>
          <w:p>
            <w:pPr>
              <w:spacing w:line="232" w:lineRule="auto"/>
              <w:ind w:left="189"/>
              <w:rPr>
                <w:rFonts w:ascii="宋体" w:hAnsi="宋体" w:eastAsia="宋体" w:cs="宋体"/>
                <w:sz w:val="17"/>
                <w:szCs w:val="17"/>
              </w:rPr>
            </w:pPr>
            <w:r>
              <w:rPr>
                <w:rFonts w:ascii="宋体" w:hAnsi="宋体" w:eastAsia="宋体" w:cs="宋体"/>
                <w:spacing w:val="-5"/>
                <w:sz w:val="17"/>
                <w:szCs w:val="17"/>
              </w:rPr>
              <w:t>(</w:t>
            </w:r>
            <w:r>
              <w:rPr>
                <w:rFonts w:ascii="宋体" w:hAnsi="宋体" w:eastAsia="宋体" w:cs="宋体"/>
                <w:spacing w:val="-3"/>
                <w:sz w:val="17"/>
                <w:szCs w:val="17"/>
              </w:rPr>
              <w:t xml:space="preserve"> </w:t>
            </w:r>
            <w:r>
              <w:rPr>
                <w:rFonts w:ascii="Times New Roman" w:hAnsi="Times New Roman" w:eastAsia="Times New Roman" w:cs="Times New Roman"/>
                <w:spacing w:val="-3"/>
                <w:sz w:val="17"/>
                <w:szCs w:val="17"/>
              </w:rPr>
              <w:t xml:space="preserve">m </w:t>
            </w:r>
            <w:r>
              <w:rPr>
                <w:rFonts w:ascii="宋体" w:hAnsi="宋体" w:eastAsia="宋体" w:cs="宋体"/>
                <w:spacing w:val="-3"/>
                <w:sz w:val="17"/>
                <w:szCs w:val="17"/>
              </w:rPr>
              <w:t>)</w:t>
            </w:r>
          </w:p>
        </w:tc>
        <w:tc>
          <w:tcPr>
            <w:tcW w:w="831" w:type="dxa"/>
            <w:gridSpan w:val="3"/>
            <w:vMerge w:val="restart"/>
            <w:tcBorders>
              <w:bottom w:val="nil"/>
            </w:tcBorders>
          </w:tcPr>
          <w:p>
            <w:pPr>
              <w:spacing w:before="276" w:line="356" w:lineRule="exact"/>
              <w:ind w:left="242"/>
              <w:rPr>
                <w:rFonts w:ascii="宋体" w:hAnsi="宋体" w:eastAsia="宋体" w:cs="宋体"/>
                <w:sz w:val="17"/>
                <w:szCs w:val="17"/>
              </w:rPr>
            </w:pPr>
            <w:r>
              <w:rPr>
                <w:rFonts w:ascii="宋体" w:hAnsi="宋体" w:eastAsia="宋体" w:cs="宋体"/>
                <w:spacing w:val="6"/>
                <w:position w:val="13"/>
                <w:sz w:val="17"/>
                <w:szCs w:val="17"/>
              </w:rPr>
              <w:t>长度</w:t>
            </w:r>
          </w:p>
          <w:p>
            <w:pPr>
              <w:spacing w:line="232" w:lineRule="auto"/>
              <w:ind w:left="182"/>
              <w:rPr>
                <w:rFonts w:ascii="宋体" w:hAnsi="宋体" w:eastAsia="宋体" w:cs="宋体"/>
                <w:sz w:val="17"/>
                <w:szCs w:val="17"/>
              </w:rPr>
            </w:pPr>
            <w:r>
              <w:rPr>
                <w:rFonts w:ascii="宋体" w:hAnsi="宋体" w:eastAsia="宋体" w:cs="宋体"/>
                <w:spacing w:val="-5"/>
                <w:sz w:val="17"/>
                <w:szCs w:val="17"/>
              </w:rPr>
              <w:t>(</w:t>
            </w:r>
            <w:r>
              <w:rPr>
                <w:rFonts w:ascii="宋体" w:hAnsi="宋体" w:eastAsia="宋体" w:cs="宋体"/>
                <w:spacing w:val="-3"/>
                <w:sz w:val="17"/>
                <w:szCs w:val="17"/>
              </w:rPr>
              <w:t xml:space="preserve"> </w:t>
            </w:r>
            <w:r>
              <w:rPr>
                <w:rFonts w:ascii="Times New Roman" w:hAnsi="Times New Roman" w:eastAsia="Times New Roman" w:cs="Times New Roman"/>
                <w:spacing w:val="-3"/>
                <w:sz w:val="17"/>
                <w:szCs w:val="17"/>
              </w:rPr>
              <w:t xml:space="preserve">m </w:t>
            </w:r>
            <w:r>
              <w:rPr>
                <w:rFonts w:ascii="宋体" w:hAnsi="宋体" w:eastAsia="宋体" w:cs="宋体"/>
                <w:spacing w:val="-3"/>
                <w:sz w:val="17"/>
                <w:szCs w:val="17"/>
              </w:rPr>
              <w:t>)</w:t>
            </w:r>
          </w:p>
        </w:tc>
        <w:tc>
          <w:tcPr>
            <w:tcW w:w="1004" w:type="dxa"/>
            <w:gridSpan w:val="2"/>
            <w:vMerge w:val="restart"/>
            <w:tcBorders>
              <w:bottom w:val="nil"/>
            </w:tcBorders>
          </w:tcPr>
          <w:p>
            <w:pPr>
              <w:spacing w:line="280" w:lineRule="auto"/>
              <w:rPr>
                <w:rFonts w:ascii="Arial"/>
                <w:sz w:val="21"/>
              </w:rPr>
            </w:pPr>
          </w:p>
          <w:p>
            <w:pPr>
              <w:spacing w:before="55" w:line="271" w:lineRule="auto"/>
              <w:ind w:left="369" w:hanging="335"/>
              <w:rPr>
                <w:rFonts w:ascii="宋体" w:hAnsi="宋体" w:eastAsia="宋体" w:cs="宋体"/>
                <w:sz w:val="17"/>
                <w:szCs w:val="17"/>
              </w:rPr>
            </w:pPr>
            <w:r>
              <w:rPr>
                <w:rFonts w:ascii="宋体" w:hAnsi="宋体" w:eastAsia="宋体" w:cs="宋体"/>
                <w:spacing w:val="-4"/>
                <w:sz w:val="17"/>
                <w:szCs w:val="17"/>
              </w:rPr>
              <w:t>占地</w:t>
            </w:r>
            <w:r>
              <w:rPr>
                <w:rFonts w:ascii="宋体" w:hAnsi="宋体" w:eastAsia="宋体" w:cs="宋体"/>
                <w:spacing w:val="-3"/>
                <w:sz w:val="17"/>
                <w:szCs w:val="17"/>
              </w:rPr>
              <w:t>面</w:t>
            </w:r>
            <w:r>
              <w:rPr>
                <w:rFonts w:ascii="宋体" w:hAnsi="宋体" w:eastAsia="宋体" w:cs="宋体"/>
                <w:spacing w:val="-2"/>
                <w:sz w:val="17"/>
                <w:szCs w:val="17"/>
              </w:rPr>
              <w:t>积 (</w:t>
            </w:r>
            <w:r>
              <w:rPr>
                <w:rFonts w:ascii="Times New Roman" w:hAnsi="Times New Roman" w:eastAsia="Times New Roman" w:cs="Times New Roman"/>
                <w:spacing w:val="-2"/>
                <w:sz w:val="17"/>
                <w:szCs w:val="17"/>
              </w:rPr>
              <w:t>m</w:t>
            </w:r>
            <w:r>
              <w:rPr>
                <w:rFonts w:ascii="Times New Roman" w:hAnsi="Times New Roman" w:eastAsia="Times New Roman" w:cs="Times New Roman"/>
                <w:sz w:val="17"/>
                <w:szCs w:val="17"/>
              </w:rPr>
              <w:t xml:space="preserve"> </w:t>
            </w:r>
            <w:r>
              <w:rPr>
                <w:rFonts w:ascii="Times New Roman" w:hAnsi="Times New Roman" w:eastAsia="Times New Roman" w:cs="Times New Roman"/>
                <w:spacing w:val="1"/>
                <w:sz w:val="17"/>
                <w:szCs w:val="17"/>
              </w:rPr>
              <w:t>2</w:t>
            </w:r>
            <w:r>
              <w:rPr>
                <w:rFonts w:ascii="宋体" w:hAnsi="宋体" w:eastAsia="宋体" w:cs="宋体"/>
                <w:sz w:val="17"/>
                <w:szCs w:val="17"/>
              </w:rPr>
              <w:t>)</w:t>
            </w:r>
          </w:p>
        </w:tc>
        <w:tc>
          <w:tcPr>
            <w:tcW w:w="1049" w:type="dxa"/>
            <w:gridSpan w:val="2"/>
          </w:tcPr>
          <w:p>
            <w:pPr>
              <w:spacing w:before="154" w:line="239" w:lineRule="auto"/>
              <w:ind w:left="390" w:right="5" w:hanging="376"/>
              <w:rPr>
                <w:rFonts w:ascii="宋体" w:hAnsi="宋体" w:eastAsia="宋体" w:cs="宋体"/>
                <w:sz w:val="17"/>
                <w:szCs w:val="17"/>
              </w:rPr>
            </w:pPr>
            <w:r>
              <w:rPr>
                <w:rFonts w:ascii="宋体" w:hAnsi="宋体" w:eastAsia="宋体" w:cs="宋体"/>
                <w:spacing w:val="7"/>
                <w:sz w:val="17"/>
                <w:szCs w:val="17"/>
              </w:rPr>
              <w:t xml:space="preserve">建筑面积 </w:t>
            </w:r>
            <w:r>
              <w:rPr>
                <w:rFonts w:ascii="宋体" w:hAnsi="宋体" w:eastAsia="宋体" w:cs="宋体"/>
                <w:spacing w:val="6"/>
                <w:sz w:val="17"/>
                <w:szCs w:val="17"/>
              </w:rPr>
              <w:t>(</w:t>
            </w:r>
            <w:r>
              <w:rPr>
                <w:rFonts w:ascii="Times New Roman" w:hAnsi="Times New Roman" w:eastAsia="Times New Roman" w:cs="Times New Roman"/>
                <w:sz w:val="17"/>
                <w:szCs w:val="17"/>
              </w:rPr>
              <w:t xml:space="preserve">m </w:t>
            </w:r>
            <w:r>
              <w:rPr>
                <w:rFonts w:ascii="Times New Roman" w:hAnsi="Times New Roman" w:eastAsia="Times New Roman" w:cs="Times New Roman"/>
                <w:spacing w:val="1"/>
                <w:sz w:val="17"/>
                <w:szCs w:val="17"/>
              </w:rPr>
              <w:t>2</w:t>
            </w:r>
            <w:r>
              <w:rPr>
                <w:rFonts w:ascii="宋体" w:hAnsi="宋体" w:eastAsia="宋体" w:cs="宋体"/>
                <w:sz w:val="17"/>
                <w:szCs w:val="1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93" w:type="dxa"/>
            <w:gridSpan w:val="2"/>
            <w:vMerge w:val="continue"/>
            <w:tcBorders>
              <w:top w:val="nil"/>
            </w:tcBorders>
          </w:tcPr>
          <w:p>
            <w:pPr>
              <w:rPr>
                <w:rFonts w:ascii="Arial"/>
                <w:sz w:val="21"/>
              </w:rPr>
            </w:pPr>
          </w:p>
        </w:tc>
        <w:tc>
          <w:tcPr>
            <w:tcW w:w="810" w:type="dxa"/>
            <w:gridSpan w:val="2"/>
            <w:vMerge w:val="continue"/>
            <w:tcBorders>
              <w:top w:val="nil"/>
            </w:tcBorders>
          </w:tcPr>
          <w:p>
            <w:pPr>
              <w:rPr>
                <w:rFonts w:ascii="Arial"/>
                <w:sz w:val="21"/>
              </w:rPr>
            </w:pPr>
          </w:p>
        </w:tc>
        <w:tc>
          <w:tcPr>
            <w:tcW w:w="788" w:type="dxa"/>
            <w:vMerge w:val="continue"/>
            <w:tcBorders>
              <w:top w:val="nil"/>
            </w:tcBorders>
          </w:tcPr>
          <w:p>
            <w:pPr>
              <w:rPr>
                <w:rFonts w:ascii="Arial"/>
                <w:sz w:val="21"/>
              </w:rPr>
            </w:pPr>
          </w:p>
        </w:tc>
        <w:tc>
          <w:tcPr>
            <w:tcW w:w="971" w:type="dxa"/>
            <w:vMerge w:val="continue"/>
            <w:tcBorders>
              <w:top w:val="nil"/>
            </w:tcBorders>
          </w:tcPr>
          <w:p>
            <w:pPr>
              <w:rPr>
                <w:rFonts w:ascii="Arial"/>
                <w:sz w:val="21"/>
              </w:rPr>
            </w:pPr>
          </w:p>
        </w:tc>
        <w:tc>
          <w:tcPr>
            <w:tcW w:w="895" w:type="dxa"/>
            <w:gridSpan w:val="2"/>
          </w:tcPr>
          <w:p>
            <w:pPr>
              <w:spacing w:before="154" w:line="229" w:lineRule="auto"/>
              <w:ind w:left="271"/>
              <w:rPr>
                <w:rFonts w:ascii="宋体" w:hAnsi="宋体" w:eastAsia="宋体" w:cs="宋体"/>
                <w:sz w:val="17"/>
                <w:szCs w:val="17"/>
              </w:rPr>
            </w:pPr>
            <w:r>
              <w:rPr>
                <w:rFonts w:ascii="宋体" w:hAnsi="宋体" w:eastAsia="宋体" w:cs="宋体"/>
                <w:spacing w:val="6"/>
                <w:sz w:val="17"/>
                <w:szCs w:val="17"/>
              </w:rPr>
              <w:t>地上</w:t>
            </w:r>
          </w:p>
        </w:tc>
        <w:tc>
          <w:tcPr>
            <w:tcW w:w="719" w:type="dxa"/>
          </w:tcPr>
          <w:p>
            <w:pPr>
              <w:spacing w:before="154" w:line="229" w:lineRule="auto"/>
              <w:ind w:left="185"/>
              <w:rPr>
                <w:rFonts w:ascii="宋体" w:hAnsi="宋体" w:eastAsia="宋体" w:cs="宋体"/>
                <w:sz w:val="17"/>
                <w:szCs w:val="17"/>
              </w:rPr>
            </w:pPr>
            <w:r>
              <w:rPr>
                <w:rFonts w:ascii="宋体" w:hAnsi="宋体" w:eastAsia="宋体" w:cs="宋体"/>
                <w:spacing w:val="6"/>
                <w:sz w:val="17"/>
                <w:szCs w:val="17"/>
              </w:rPr>
              <w:t>地下</w:t>
            </w:r>
          </w:p>
        </w:tc>
        <w:tc>
          <w:tcPr>
            <w:tcW w:w="847" w:type="dxa"/>
            <w:gridSpan w:val="3"/>
            <w:vMerge w:val="continue"/>
            <w:tcBorders>
              <w:top w:val="nil"/>
            </w:tcBorders>
          </w:tcPr>
          <w:p>
            <w:pPr>
              <w:rPr>
                <w:rFonts w:ascii="Arial"/>
                <w:sz w:val="21"/>
              </w:rPr>
            </w:pPr>
          </w:p>
        </w:tc>
        <w:tc>
          <w:tcPr>
            <w:tcW w:w="831" w:type="dxa"/>
            <w:gridSpan w:val="3"/>
            <w:vMerge w:val="continue"/>
            <w:tcBorders>
              <w:top w:val="nil"/>
            </w:tcBorders>
          </w:tcPr>
          <w:p>
            <w:pPr>
              <w:rPr>
                <w:rFonts w:ascii="Arial"/>
                <w:sz w:val="21"/>
              </w:rPr>
            </w:pPr>
          </w:p>
        </w:tc>
        <w:tc>
          <w:tcPr>
            <w:tcW w:w="1004" w:type="dxa"/>
            <w:gridSpan w:val="2"/>
            <w:vMerge w:val="continue"/>
            <w:tcBorders>
              <w:top w:val="nil"/>
            </w:tcBorders>
          </w:tcPr>
          <w:p>
            <w:pPr>
              <w:rPr>
                <w:rFonts w:ascii="Arial"/>
                <w:sz w:val="21"/>
              </w:rPr>
            </w:pPr>
          </w:p>
        </w:tc>
        <w:tc>
          <w:tcPr>
            <w:tcW w:w="530" w:type="dxa"/>
          </w:tcPr>
          <w:p>
            <w:pPr>
              <w:spacing w:before="154" w:line="229" w:lineRule="auto"/>
              <w:ind w:left="91"/>
              <w:rPr>
                <w:rFonts w:ascii="宋体" w:hAnsi="宋体" w:eastAsia="宋体" w:cs="宋体"/>
                <w:sz w:val="17"/>
                <w:szCs w:val="17"/>
              </w:rPr>
            </w:pPr>
            <w:r>
              <w:rPr>
                <w:rFonts w:ascii="宋体" w:hAnsi="宋体" w:eastAsia="宋体" w:cs="宋体"/>
                <w:spacing w:val="6"/>
                <w:sz w:val="17"/>
                <w:szCs w:val="17"/>
              </w:rPr>
              <w:t>地上</w:t>
            </w:r>
          </w:p>
        </w:tc>
        <w:tc>
          <w:tcPr>
            <w:tcW w:w="519" w:type="dxa"/>
          </w:tcPr>
          <w:p>
            <w:pPr>
              <w:spacing w:before="154" w:line="229" w:lineRule="auto"/>
              <w:ind w:left="82"/>
              <w:rPr>
                <w:rFonts w:ascii="宋体" w:hAnsi="宋体" w:eastAsia="宋体" w:cs="宋体"/>
                <w:sz w:val="17"/>
                <w:szCs w:val="17"/>
              </w:rPr>
            </w:pPr>
            <w:r>
              <w:rPr>
                <w:rFonts w:ascii="宋体" w:hAnsi="宋体" w:eastAsia="宋体" w:cs="宋体"/>
                <w:spacing w:val="6"/>
                <w:sz w:val="17"/>
                <w:szCs w:val="17"/>
              </w:rPr>
              <w:t>地下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93" w:type="dxa"/>
            <w:gridSpan w:val="2"/>
          </w:tcPr>
          <w:p>
            <w:pPr>
              <w:spacing w:before="94" w:line="230" w:lineRule="auto"/>
              <w:ind w:left="61"/>
              <w:rPr>
                <w:rFonts w:ascii="宋体" w:hAnsi="宋体" w:eastAsia="宋体" w:cs="宋体"/>
                <w:sz w:val="17"/>
                <w:szCs w:val="17"/>
              </w:rPr>
            </w:pPr>
            <w:r>
              <w:rPr>
                <w:rFonts w:ascii="宋体" w:hAnsi="宋体" w:eastAsia="宋体" w:cs="宋体"/>
                <w:spacing w:val="24"/>
                <w:sz w:val="17"/>
                <w:szCs w:val="17"/>
              </w:rPr>
              <w:t>(</w:t>
            </w:r>
            <w:r>
              <w:rPr>
                <w:rFonts w:ascii="宋体" w:hAnsi="宋体" w:eastAsia="宋体" w:cs="宋体"/>
                <w:spacing w:val="21"/>
                <w:sz w:val="17"/>
                <w:szCs w:val="17"/>
              </w:rPr>
              <w:t>可加行)</w:t>
            </w:r>
          </w:p>
        </w:tc>
        <w:tc>
          <w:tcPr>
            <w:tcW w:w="810" w:type="dxa"/>
            <w:gridSpan w:val="2"/>
          </w:tcPr>
          <w:p>
            <w:pPr>
              <w:rPr>
                <w:rFonts w:ascii="Arial"/>
                <w:sz w:val="21"/>
              </w:rPr>
            </w:pPr>
          </w:p>
        </w:tc>
        <w:tc>
          <w:tcPr>
            <w:tcW w:w="788" w:type="dxa"/>
          </w:tcPr>
          <w:p>
            <w:pPr>
              <w:rPr>
                <w:rFonts w:ascii="Arial"/>
                <w:sz w:val="21"/>
              </w:rPr>
            </w:pPr>
          </w:p>
        </w:tc>
        <w:tc>
          <w:tcPr>
            <w:tcW w:w="971" w:type="dxa"/>
          </w:tcPr>
          <w:p>
            <w:pPr>
              <w:rPr>
                <w:rFonts w:ascii="Arial"/>
                <w:sz w:val="21"/>
              </w:rPr>
            </w:pPr>
          </w:p>
        </w:tc>
        <w:tc>
          <w:tcPr>
            <w:tcW w:w="895" w:type="dxa"/>
            <w:gridSpan w:val="2"/>
          </w:tcPr>
          <w:p>
            <w:pPr>
              <w:rPr>
                <w:rFonts w:ascii="Arial"/>
                <w:sz w:val="21"/>
              </w:rPr>
            </w:pPr>
          </w:p>
        </w:tc>
        <w:tc>
          <w:tcPr>
            <w:tcW w:w="719" w:type="dxa"/>
          </w:tcPr>
          <w:p>
            <w:pPr>
              <w:rPr>
                <w:rFonts w:ascii="Arial"/>
                <w:sz w:val="21"/>
              </w:rPr>
            </w:pPr>
          </w:p>
        </w:tc>
        <w:tc>
          <w:tcPr>
            <w:tcW w:w="847" w:type="dxa"/>
            <w:gridSpan w:val="3"/>
          </w:tcPr>
          <w:p>
            <w:pPr>
              <w:rPr>
                <w:rFonts w:ascii="Arial"/>
                <w:sz w:val="21"/>
              </w:rPr>
            </w:pPr>
          </w:p>
        </w:tc>
        <w:tc>
          <w:tcPr>
            <w:tcW w:w="831" w:type="dxa"/>
            <w:gridSpan w:val="3"/>
          </w:tcPr>
          <w:p>
            <w:pPr>
              <w:rPr>
                <w:rFonts w:ascii="Arial"/>
                <w:sz w:val="21"/>
              </w:rPr>
            </w:pPr>
          </w:p>
        </w:tc>
        <w:tc>
          <w:tcPr>
            <w:tcW w:w="1004" w:type="dxa"/>
            <w:gridSpan w:val="2"/>
          </w:tcPr>
          <w:p>
            <w:pPr>
              <w:rPr>
                <w:rFonts w:ascii="Arial"/>
                <w:sz w:val="21"/>
              </w:rPr>
            </w:pPr>
          </w:p>
        </w:tc>
        <w:tc>
          <w:tcPr>
            <w:tcW w:w="530" w:type="dxa"/>
          </w:tcPr>
          <w:p>
            <w:pPr>
              <w:rPr>
                <w:rFonts w:ascii="Arial"/>
                <w:sz w:val="21"/>
              </w:rPr>
            </w:pPr>
          </w:p>
        </w:tc>
        <w:tc>
          <w:tcPr>
            <w:tcW w:w="519"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93" w:type="dxa"/>
            <w:gridSpan w:val="2"/>
            <w:vMerge w:val="restart"/>
            <w:tcBorders>
              <w:bottom w:val="nil"/>
            </w:tcBorders>
          </w:tcPr>
          <w:p>
            <w:pPr>
              <w:spacing w:line="296" w:lineRule="auto"/>
              <w:rPr>
                <w:rFonts w:ascii="Arial"/>
                <w:sz w:val="21"/>
              </w:rPr>
            </w:pPr>
          </w:p>
          <w:p>
            <w:pPr>
              <w:spacing w:before="55" w:line="229" w:lineRule="auto"/>
              <w:ind w:left="93"/>
              <w:rPr>
                <w:rFonts w:ascii="宋体" w:hAnsi="宋体" w:eastAsia="宋体" w:cs="宋体"/>
                <w:sz w:val="17"/>
                <w:szCs w:val="17"/>
              </w:rPr>
            </w:pPr>
            <w:r>
              <w:rPr>
                <w:rFonts w:ascii="Times New Roman" w:hAnsi="Times New Roman" w:eastAsia="Times New Roman" w:cs="Times New Roman"/>
                <w:spacing w:val="8"/>
                <w:sz w:val="17"/>
                <w:szCs w:val="17"/>
              </w:rPr>
              <w:t>□</w:t>
            </w:r>
            <w:r>
              <w:rPr>
                <w:rFonts w:ascii="宋体" w:hAnsi="宋体" w:eastAsia="宋体" w:cs="宋体"/>
                <w:spacing w:val="6"/>
                <w:sz w:val="17"/>
                <w:szCs w:val="17"/>
              </w:rPr>
              <w:t>装饰装修</w:t>
            </w:r>
          </w:p>
        </w:tc>
        <w:tc>
          <w:tcPr>
            <w:tcW w:w="1598" w:type="dxa"/>
            <w:gridSpan w:val="3"/>
          </w:tcPr>
          <w:p>
            <w:pPr>
              <w:spacing w:before="146" w:line="229" w:lineRule="auto"/>
              <w:ind w:left="445"/>
              <w:rPr>
                <w:rFonts w:ascii="宋体" w:hAnsi="宋体" w:eastAsia="宋体" w:cs="宋体"/>
                <w:sz w:val="17"/>
                <w:szCs w:val="17"/>
              </w:rPr>
            </w:pPr>
            <w:r>
              <w:rPr>
                <w:rFonts w:ascii="宋体" w:hAnsi="宋体" w:eastAsia="宋体" w:cs="宋体"/>
                <w:spacing w:val="8"/>
                <w:sz w:val="17"/>
                <w:szCs w:val="17"/>
              </w:rPr>
              <w:t>装修部位</w:t>
            </w:r>
          </w:p>
        </w:tc>
        <w:tc>
          <w:tcPr>
            <w:tcW w:w="6316" w:type="dxa"/>
            <w:gridSpan w:val="14"/>
          </w:tcPr>
          <w:p>
            <w:pPr>
              <w:spacing w:before="146" w:line="227" w:lineRule="auto"/>
              <w:ind w:left="902"/>
              <w:rPr>
                <w:rFonts w:ascii="宋体" w:hAnsi="宋体" w:eastAsia="宋体" w:cs="宋体"/>
                <w:sz w:val="17"/>
                <w:szCs w:val="17"/>
              </w:rPr>
            </w:pPr>
            <w:r>
              <w:rPr>
                <w:rFonts w:ascii="Times New Roman" w:hAnsi="Times New Roman" w:eastAsia="Times New Roman" w:cs="Times New Roman"/>
                <w:spacing w:val="8"/>
                <w:sz w:val="17"/>
                <w:szCs w:val="17"/>
              </w:rPr>
              <w:t>□</w:t>
            </w:r>
            <w:r>
              <w:rPr>
                <w:rFonts w:ascii="宋体" w:hAnsi="宋体" w:eastAsia="宋体" w:cs="宋体"/>
                <w:spacing w:val="8"/>
                <w:sz w:val="17"/>
                <w:szCs w:val="17"/>
              </w:rPr>
              <w:t xml:space="preserve">顶棚 </w:t>
            </w:r>
            <w:r>
              <w:rPr>
                <w:rFonts w:ascii="Times New Roman" w:hAnsi="Times New Roman" w:eastAsia="Times New Roman" w:cs="Times New Roman"/>
                <w:spacing w:val="8"/>
                <w:sz w:val="17"/>
                <w:szCs w:val="17"/>
              </w:rPr>
              <w:t>□</w:t>
            </w:r>
            <w:r>
              <w:rPr>
                <w:rFonts w:ascii="宋体" w:hAnsi="宋体" w:eastAsia="宋体" w:cs="宋体"/>
                <w:spacing w:val="6"/>
                <w:sz w:val="17"/>
                <w:szCs w:val="17"/>
              </w:rPr>
              <w:t>墙</w:t>
            </w:r>
            <w:r>
              <w:rPr>
                <w:rFonts w:ascii="宋体" w:hAnsi="宋体" w:eastAsia="宋体" w:cs="宋体"/>
                <w:spacing w:val="4"/>
                <w:sz w:val="17"/>
                <w:szCs w:val="17"/>
              </w:rPr>
              <w:t xml:space="preserve">面 </w:t>
            </w:r>
            <w:r>
              <w:rPr>
                <w:rFonts w:ascii="Times New Roman" w:hAnsi="Times New Roman" w:eastAsia="Times New Roman" w:cs="Times New Roman"/>
                <w:spacing w:val="4"/>
                <w:sz w:val="17"/>
                <w:szCs w:val="17"/>
              </w:rPr>
              <w:t>□</w:t>
            </w:r>
            <w:r>
              <w:rPr>
                <w:rFonts w:ascii="宋体" w:hAnsi="宋体" w:eastAsia="宋体" w:cs="宋体"/>
                <w:spacing w:val="4"/>
                <w:sz w:val="17"/>
                <w:szCs w:val="17"/>
              </w:rPr>
              <w:t xml:space="preserve">地面 </w:t>
            </w:r>
            <w:r>
              <w:rPr>
                <w:rFonts w:ascii="Times New Roman" w:hAnsi="Times New Roman" w:eastAsia="Times New Roman" w:cs="Times New Roman"/>
                <w:spacing w:val="4"/>
                <w:sz w:val="17"/>
                <w:szCs w:val="17"/>
              </w:rPr>
              <w:t xml:space="preserve">□ </w:t>
            </w:r>
            <w:r>
              <w:rPr>
                <w:rFonts w:ascii="宋体" w:hAnsi="宋体" w:eastAsia="宋体" w:cs="宋体"/>
                <w:spacing w:val="4"/>
                <w:sz w:val="17"/>
                <w:szCs w:val="17"/>
              </w:rPr>
              <w:t xml:space="preserve">隔断 </w:t>
            </w:r>
            <w:r>
              <w:rPr>
                <w:rFonts w:ascii="Times New Roman" w:hAnsi="Times New Roman" w:eastAsia="Times New Roman" w:cs="Times New Roman"/>
                <w:spacing w:val="4"/>
                <w:sz w:val="17"/>
                <w:szCs w:val="17"/>
              </w:rPr>
              <w:t xml:space="preserve">□ </w:t>
            </w:r>
            <w:r>
              <w:rPr>
                <w:rFonts w:ascii="宋体" w:hAnsi="宋体" w:eastAsia="宋体" w:cs="宋体"/>
                <w:spacing w:val="4"/>
                <w:sz w:val="17"/>
                <w:szCs w:val="17"/>
              </w:rPr>
              <w:t xml:space="preserve">固定家具 </w:t>
            </w:r>
            <w:r>
              <w:rPr>
                <w:rFonts w:ascii="Times New Roman" w:hAnsi="Times New Roman" w:eastAsia="Times New Roman" w:cs="Times New Roman"/>
                <w:spacing w:val="4"/>
                <w:sz w:val="17"/>
                <w:szCs w:val="17"/>
              </w:rPr>
              <w:t>□</w:t>
            </w:r>
            <w:r>
              <w:rPr>
                <w:rFonts w:ascii="宋体" w:hAnsi="宋体" w:eastAsia="宋体" w:cs="宋体"/>
                <w:spacing w:val="4"/>
                <w:sz w:val="17"/>
                <w:szCs w:val="17"/>
              </w:rPr>
              <w:t xml:space="preserve">装饰织物 </w:t>
            </w:r>
            <w:r>
              <w:rPr>
                <w:rFonts w:ascii="Times New Roman" w:hAnsi="Times New Roman" w:eastAsia="Times New Roman" w:cs="Times New Roman"/>
                <w:spacing w:val="4"/>
                <w:sz w:val="17"/>
                <w:szCs w:val="17"/>
              </w:rPr>
              <w:t>□</w:t>
            </w:r>
            <w:r>
              <w:rPr>
                <w:rFonts w:ascii="宋体" w:hAnsi="宋体" w:eastAsia="宋体" w:cs="宋体"/>
                <w:spacing w:val="4"/>
                <w:sz w:val="17"/>
                <w:szCs w:val="17"/>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93" w:type="dxa"/>
            <w:gridSpan w:val="2"/>
            <w:vMerge w:val="continue"/>
            <w:tcBorders>
              <w:top w:val="nil"/>
            </w:tcBorders>
          </w:tcPr>
          <w:p>
            <w:pPr>
              <w:rPr>
                <w:rFonts w:ascii="Arial"/>
                <w:sz w:val="21"/>
              </w:rPr>
            </w:pPr>
          </w:p>
        </w:tc>
        <w:tc>
          <w:tcPr>
            <w:tcW w:w="1598" w:type="dxa"/>
            <w:gridSpan w:val="3"/>
          </w:tcPr>
          <w:p>
            <w:pPr>
              <w:spacing w:before="133" w:line="229" w:lineRule="auto"/>
              <w:ind w:left="52"/>
              <w:rPr>
                <w:rFonts w:ascii="宋体" w:hAnsi="宋体" w:eastAsia="宋体" w:cs="宋体"/>
                <w:sz w:val="17"/>
                <w:szCs w:val="17"/>
              </w:rPr>
            </w:pPr>
            <w:r>
              <w:rPr>
                <w:rFonts w:ascii="宋体" w:hAnsi="宋体" w:eastAsia="宋体" w:cs="宋体"/>
                <w:spacing w:val="7"/>
                <w:sz w:val="17"/>
                <w:szCs w:val="17"/>
              </w:rPr>
              <w:t>装修面积 (</w:t>
            </w:r>
            <w:r>
              <w:rPr>
                <w:rFonts w:ascii="Times New Roman" w:hAnsi="Times New Roman" w:eastAsia="Times New Roman" w:cs="Times New Roman"/>
                <w:sz w:val="17"/>
                <w:szCs w:val="17"/>
              </w:rPr>
              <w:t>m</w:t>
            </w:r>
            <w:r>
              <w:rPr>
                <w:rFonts w:ascii="Times New Roman" w:hAnsi="Times New Roman" w:eastAsia="Times New Roman" w:cs="Times New Roman"/>
                <w:spacing w:val="7"/>
                <w:sz w:val="17"/>
                <w:szCs w:val="17"/>
              </w:rPr>
              <w:t>2</w:t>
            </w:r>
            <w:r>
              <w:rPr>
                <w:rFonts w:ascii="宋体" w:hAnsi="宋体" w:eastAsia="宋体" w:cs="宋体"/>
                <w:spacing w:val="5"/>
                <w:sz w:val="17"/>
                <w:szCs w:val="17"/>
              </w:rPr>
              <w:t>)</w:t>
            </w:r>
          </w:p>
        </w:tc>
        <w:tc>
          <w:tcPr>
            <w:tcW w:w="2860" w:type="dxa"/>
            <w:gridSpan w:val="6"/>
          </w:tcPr>
          <w:p>
            <w:pPr>
              <w:rPr>
                <w:rFonts w:ascii="Arial"/>
                <w:sz w:val="21"/>
              </w:rPr>
            </w:pPr>
          </w:p>
        </w:tc>
        <w:tc>
          <w:tcPr>
            <w:tcW w:w="1825" w:type="dxa"/>
            <w:gridSpan w:val="5"/>
          </w:tcPr>
          <w:p>
            <w:pPr>
              <w:spacing w:before="132" w:line="229" w:lineRule="auto"/>
              <w:ind w:left="381"/>
              <w:rPr>
                <w:rFonts w:ascii="宋体" w:hAnsi="宋体" w:eastAsia="宋体" w:cs="宋体"/>
                <w:sz w:val="17"/>
                <w:szCs w:val="17"/>
              </w:rPr>
            </w:pPr>
            <w:r>
              <w:rPr>
                <w:rFonts w:ascii="宋体" w:hAnsi="宋体" w:eastAsia="宋体" w:cs="宋体"/>
                <w:spacing w:val="9"/>
                <w:sz w:val="17"/>
                <w:szCs w:val="17"/>
              </w:rPr>
              <w:t>装修所在层</w:t>
            </w:r>
            <w:r>
              <w:rPr>
                <w:rFonts w:ascii="宋体" w:hAnsi="宋体" w:eastAsia="宋体" w:cs="宋体"/>
                <w:spacing w:val="7"/>
                <w:sz w:val="17"/>
                <w:szCs w:val="17"/>
              </w:rPr>
              <w:t>数</w:t>
            </w:r>
          </w:p>
        </w:tc>
        <w:tc>
          <w:tcPr>
            <w:tcW w:w="1631" w:type="dxa"/>
            <w:gridSpan w:val="3"/>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993" w:type="dxa"/>
            <w:gridSpan w:val="2"/>
          </w:tcPr>
          <w:p>
            <w:pPr>
              <w:spacing w:before="154" w:line="224" w:lineRule="auto"/>
              <w:ind w:left="93"/>
              <w:rPr>
                <w:rFonts w:ascii="宋体" w:hAnsi="宋体" w:eastAsia="宋体" w:cs="宋体"/>
                <w:sz w:val="17"/>
                <w:szCs w:val="17"/>
              </w:rPr>
            </w:pPr>
            <w:r>
              <w:rPr>
                <w:rFonts w:ascii="Times New Roman" w:hAnsi="Times New Roman" w:eastAsia="Times New Roman" w:cs="Times New Roman"/>
                <w:spacing w:val="-2"/>
                <w:sz w:val="17"/>
                <w:szCs w:val="17"/>
              </w:rPr>
              <w:t xml:space="preserve">□ </w:t>
            </w:r>
            <w:r>
              <w:rPr>
                <w:rFonts w:ascii="宋体" w:hAnsi="宋体" w:eastAsia="宋体" w:cs="宋体"/>
                <w:spacing w:val="-2"/>
                <w:sz w:val="17"/>
                <w:szCs w:val="17"/>
              </w:rPr>
              <w:t>改变</w:t>
            </w:r>
            <w:r>
              <w:rPr>
                <w:rFonts w:ascii="宋体" w:hAnsi="宋体" w:eastAsia="宋体" w:cs="宋体"/>
                <w:spacing w:val="-1"/>
                <w:sz w:val="17"/>
                <w:szCs w:val="17"/>
              </w:rPr>
              <w:t>用途</w:t>
            </w:r>
          </w:p>
        </w:tc>
        <w:tc>
          <w:tcPr>
            <w:tcW w:w="1598" w:type="dxa"/>
            <w:gridSpan w:val="3"/>
          </w:tcPr>
          <w:p>
            <w:pPr>
              <w:spacing w:before="131" w:line="229" w:lineRule="auto"/>
              <w:ind w:left="447"/>
              <w:rPr>
                <w:rFonts w:ascii="宋体" w:hAnsi="宋体" w:eastAsia="宋体" w:cs="宋体"/>
                <w:sz w:val="17"/>
                <w:szCs w:val="17"/>
              </w:rPr>
            </w:pPr>
            <w:r>
              <w:rPr>
                <w:rFonts w:ascii="宋体" w:hAnsi="宋体" w:eastAsia="宋体" w:cs="宋体"/>
                <w:spacing w:val="8"/>
                <w:sz w:val="17"/>
                <w:szCs w:val="17"/>
              </w:rPr>
              <w:t>使用性</w:t>
            </w:r>
            <w:r>
              <w:rPr>
                <w:rFonts w:ascii="宋体" w:hAnsi="宋体" w:eastAsia="宋体" w:cs="宋体"/>
                <w:spacing w:val="7"/>
                <w:sz w:val="17"/>
                <w:szCs w:val="17"/>
              </w:rPr>
              <w:t>质</w:t>
            </w:r>
          </w:p>
        </w:tc>
        <w:tc>
          <w:tcPr>
            <w:tcW w:w="2860" w:type="dxa"/>
            <w:gridSpan w:val="6"/>
          </w:tcPr>
          <w:p>
            <w:pPr>
              <w:rPr>
                <w:rFonts w:ascii="Arial"/>
                <w:sz w:val="21"/>
              </w:rPr>
            </w:pPr>
          </w:p>
        </w:tc>
        <w:tc>
          <w:tcPr>
            <w:tcW w:w="1825" w:type="dxa"/>
            <w:gridSpan w:val="5"/>
          </w:tcPr>
          <w:p>
            <w:pPr>
              <w:spacing w:before="130" w:line="230" w:lineRule="auto"/>
              <w:ind w:left="566"/>
              <w:rPr>
                <w:rFonts w:ascii="宋体" w:hAnsi="宋体" w:eastAsia="宋体" w:cs="宋体"/>
                <w:sz w:val="17"/>
                <w:szCs w:val="17"/>
              </w:rPr>
            </w:pPr>
            <w:r>
              <w:rPr>
                <w:rFonts w:ascii="宋体" w:hAnsi="宋体" w:eastAsia="宋体" w:cs="宋体"/>
                <w:spacing w:val="7"/>
                <w:sz w:val="17"/>
                <w:szCs w:val="17"/>
              </w:rPr>
              <w:t>原有用途</w:t>
            </w:r>
          </w:p>
        </w:tc>
        <w:tc>
          <w:tcPr>
            <w:tcW w:w="1631" w:type="dxa"/>
            <w:gridSpan w:val="3"/>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93" w:type="dxa"/>
            <w:gridSpan w:val="2"/>
            <w:vMerge w:val="restart"/>
            <w:tcBorders>
              <w:bottom w:val="nil"/>
            </w:tcBorders>
          </w:tcPr>
          <w:p>
            <w:pPr>
              <w:spacing w:line="288" w:lineRule="auto"/>
              <w:rPr>
                <w:rFonts w:ascii="Arial"/>
                <w:sz w:val="21"/>
              </w:rPr>
            </w:pPr>
          </w:p>
          <w:p>
            <w:pPr>
              <w:spacing w:line="289" w:lineRule="auto"/>
              <w:rPr>
                <w:rFonts w:ascii="Arial"/>
                <w:sz w:val="21"/>
              </w:rPr>
            </w:pPr>
          </w:p>
          <w:p>
            <w:pPr>
              <w:spacing w:before="55" w:line="230" w:lineRule="auto"/>
              <w:ind w:left="93"/>
              <w:rPr>
                <w:rFonts w:ascii="宋体" w:hAnsi="宋体" w:eastAsia="宋体" w:cs="宋体"/>
                <w:sz w:val="17"/>
                <w:szCs w:val="17"/>
              </w:rPr>
            </w:pPr>
            <w:r>
              <w:rPr>
                <w:rFonts w:ascii="Times New Roman" w:hAnsi="Times New Roman" w:eastAsia="Times New Roman" w:cs="Times New Roman"/>
                <w:spacing w:val="8"/>
                <w:sz w:val="17"/>
                <w:szCs w:val="17"/>
              </w:rPr>
              <w:t>□</w:t>
            </w:r>
            <w:r>
              <w:rPr>
                <w:rFonts w:ascii="宋体" w:hAnsi="宋体" w:eastAsia="宋体" w:cs="宋体"/>
                <w:spacing w:val="6"/>
                <w:sz w:val="17"/>
                <w:szCs w:val="17"/>
              </w:rPr>
              <w:t>建筑保温</w:t>
            </w:r>
          </w:p>
        </w:tc>
        <w:tc>
          <w:tcPr>
            <w:tcW w:w="1598" w:type="dxa"/>
            <w:gridSpan w:val="3"/>
          </w:tcPr>
          <w:p>
            <w:pPr>
              <w:spacing w:before="134" w:line="229" w:lineRule="auto"/>
              <w:ind w:left="307"/>
              <w:rPr>
                <w:rFonts w:ascii="宋体" w:hAnsi="宋体" w:eastAsia="宋体" w:cs="宋体"/>
                <w:sz w:val="17"/>
                <w:szCs w:val="17"/>
              </w:rPr>
            </w:pPr>
            <w:r>
              <w:rPr>
                <w:rFonts w:ascii="Times New Roman" w:hAnsi="Times New Roman" w:eastAsia="Times New Roman" w:cs="Times New Roman"/>
                <w:spacing w:val="7"/>
                <w:sz w:val="17"/>
                <w:szCs w:val="17"/>
              </w:rPr>
              <w:t>□</w:t>
            </w:r>
            <w:r>
              <w:rPr>
                <w:rFonts w:ascii="宋体" w:hAnsi="宋体" w:eastAsia="宋体" w:cs="宋体"/>
                <w:spacing w:val="7"/>
                <w:sz w:val="17"/>
                <w:szCs w:val="17"/>
              </w:rPr>
              <w:t>外墙内保温</w:t>
            </w:r>
          </w:p>
        </w:tc>
        <w:tc>
          <w:tcPr>
            <w:tcW w:w="2860" w:type="dxa"/>
            <w:gridSpan w:val="6"/>
          </w:tcPr>
          <w:p>
            <w:pPr>
              <w:spacing w:before="133" w:line="229" w:lineRule="auto"/>
              <w:ind w:left="340"/>
              <w:rPr>
                <w:rFonts w:ascii="Times New Roman" w:hAnsi="Times New Roman" w:eastAsia="Times New Roman" w:cs="Times New Roman"/>
                <w:sz w:val="17"/>
                <w:szCs w:val="17"/>
              </w:rPr>
            </w:pPr>
            <w:r>
              <w:rPr>
                <w:rFonts w:ascii="宋体" w:hAnsi="宋体" w:eastAsia="宋体" w:cs="宋体"/>
                <w:spacing w:val="15"/>
                <w:sz w:val="17"/>
                <w:szCs w:val="17"/>
              </w:rPr>
              <w:t>保</w:t>
            </w:r>
            <w:r>
              <w:rPr>
                <w:rFonts w:ascii="宋体" w:hAnsi="宋体" w:eastAsia="宋体" w:cs="宋体"/>
                <w:spacing w:val="8"/>
                <w:sz w:val="17"/>
                <w:szCs w:val="17"/>
              </w:rPr>
              <w:t>温材料类别</w:t>
            </w:r>
            <w:r>
              <w:rPr>
                <w:rFonts w:ascii="Times New Roman" w:hAnsi="Times New Roman" w:eastAsia="Times New Roman" w:cs="Times New Roman"/>
                <w:spacing w:val="8"/>
                <w:sz w:val="17"/>
                <w:szCs w:val="17"/>
              </w:rPr>
              <w:t>□</w:t>
            </w:r>
            <w:r>
              <w:rPr>
                <w:rFonts w:ascii="Times New Roman" w:hAnsi="Times New Roman" w:eastAsia="Times New Roman" w:cs="Times New Roman"/>
                <w:sz w:val="17"/>
                <w:szCs w:val="17"/>
              </w:rPr>
              <w:t>A</w:t>
            </w:r>
            <w:r>
              <w:rPr>
                <w:rFonts w:ascii="Times New Roman" w:hAnsi="Times New Roman" w:eastAsia="Times New Roman" w:cs="Times New Roman"/>
                <w:spacing w:val="8"/>
                <w:sz w:val="17"/>
                <w:szCs w:val="17"/>
              </w:rPr>
              <w:t>□</w:t>
            </w:r>
            <w:r>
              <w:rPr>
                <w:rFonts w:ascii="Times New Roman" w:hAnsi="Times New Roman" w:eastAsia="Times New Roman" w:cs="Times New Roman"/>
                <w:sz w:val="17"/>
                <w:szCs w:val="17"/>
              </w:rPr>
              <w:t>B</w:t>
            </w:r>
            <w:r>
              <w:rPr>
                <w:rFonts w:ascii="Times New Roman" w:hAnsi="Times New Roman" w:eastAsia="Times New Roman" w:cs="Times New Roman"/>
                <w:spacing w:val="8"/>
                <w:sz w:val="17"/>
                <w:szCs w:val="17"/>
              </w:rPr>
              <w:t>1 □</w:t>
            </w:r>
            <w:r>
              <w:rPr>
                <w:rFonts w:ascii="Times New Roman" w:hAnsi="Times New Roman" w:eastAsia="Times New Roman" w:cs="Times New Roman"/>
                <w:sz w:val="17"/>
                <w:szCs w:val="17"/>
              </w:rPr>
              <w:t>B</w:t>
            </w:r>
            <w:r>
              <w:rPr>
                <w:rFonts w:ascii="Times New Roman" w:hAnsi="Times New Roman" w:eastAsia="Times New Roman" w:cs="Times New Roman"/>
                <w:spacing w:val="8"/>
                <w:sz w:val="17"/>
                <w:szCs w:val="17"/>
              </w:rPr>
              <w:t>2</w:t>
            </w:r>
          </w:p>
        </w:tc>
        <w:tc>
          <w:tcPr>
            <w:tcW w:w="1825" w:type="dxa"/>
            <w:gridSpan w:val="5"/>
          </w:tcPr>
          <w:p>
            <w:pPr>
              <w:spacing w:before="133" w:line="229" w:lineRule="auto"/>
              <w:ind w:left="254"/>
              <w:rPr>
                <w:rFonts w:ascii="Times New Roman" w:hAnsi="Times New Roman" w:eastAsia="Times New Roman" w:cs="Times New Roman"/>
                <w:sz w:val="17"/>
                <w:szCs w:val="17"/>
              </w:rPr>
            </w:pPr>
            <w:r>
              <w:rPr>
                <w:rFonts w:ascii="宋体" w:hAnsi="宋体" w:eastAsia="宋体" w:cs="宋体"/>
                <w:spacing w:val="11"/>
                <w:sz w:val="17"/>
                <w:szCs w:val="17"/>
              </w:rPr>
              <w:t>防</w:t>
            </w:r>
            <w:r>
              <w:rPr>
                <w:rFonts w:ascii="宋体" w:hAnsi="宋体" w:eastAsia="宋体" w:cs="宋体"/>
                <w:spacing w:val="7"/>
                <w:sz w:val="17"/>
                <w:szCs w:val="17"/>
              </w:rPr>
              <w:t xml:space="preserve">护层厚度  </w:t>
            </w:r>
            <w:r>
              <w:rPr>
                <w:rFonts w:ascii="Times New Roman" w:hAnsi="Times New Roman" w:eastAsia="Times New Roman" w:cs="Times New Roman"/>
                <w:sz w:val="17"/>
                <w:szCs w:val="17"/>
              </w:rPr>
              <w:t>mm</w:t>
            </w:r>
          </w:p>
        </w:tc>
        <w:tc>
          <w:tcPr>
            <w:tcW w:w="1631" w:type="dxa"/>
            <w:gridSpan w:val="3"/>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93" w:type="dxa"/>
            <w:gridSpan w:val="2"/>
            <w:vMerge w:val="continue"/>
            <w:tcBorders>
              <w:top w:val="nil"/>
              <w:bottom w:val="nil"/>
            </w:tcBorders>
          </w:tcPr>
          <w:p>
            <w:pPr>
              <w:rPr>
                <w:rFonts w:ascii="Arial"/>
                <w:sz w:val="21"/>
              </w:rPr>
            </w:pPr>
          </w:p>
        </w:tc>
        <w:tc>
          <w:tcPr>
            <w:tcW w:w="1598" w:type="dxa"/>
            <w:gridSpan w:val="3"/>
          </w:tcPr>
          <w:p>
            <w:pPr>
              <w:spacing w:before="266" w:line="230" w:lineRule="auto"/>
              <w:ind w:left="307"/>
              <w:rPr>
                <w:rFonts w:ascii="宋体" w:hAnsi="宋体" w:eastAsia="宋体" w:cs="宋体"/>
                <w:sz w:val="17"/>
                <w:szCs w:val="17"/>
              </w:rPr>
            </w:pPr>
            <w:r>
              <w:rPr>
                <w:rFonts w:ascii="Times New Roman" w:hAnsi="Times New Roman" w:eastAsia="Times New Roman" w:cs="Times New Roman"/>
                <w:spacing w:val="7"/>
                <w:sz w:val="17"/>
                <w:szCs w:val="17"/>
              </w:rPr>
              <w:t>□</w:t>
            </w:r>
            <w:r>
              <w:rPr>
                <w:rFonts w:ascii="宋体" w:hAnsi="宋体" w:eastAsia="宋体" w:cs="宋体"/>
                <w:spacing w:val="7"/>
                <w:sz w:val="17"/>
                <w:szCs w:val="17"/>
              </w:rPr>
              <w:t>外墙外保温</w:t>
            </w:r>
          </w:p>
        </w:tc>
        <w:tc>
          <w:tcPr>
            <w:tcW w:w="2860" w:type="dxa"/>
            <w:gridSpan w:val="6"/>
          </w:tcPr>
          <w:p>
            <w:pPr>
              <w:spacing w:before="265" w:line="229" w:lineRule="auto"/>
              <w:ind w:left="364"/>
              <w:rPr>
                <w:rFonts w:ascii="Times New Roman" w:hAnsi="Times New Roman" w:eastAsia="Times New Roman" w:cs="Times New Roman"/>
                <w:sz w:val="17"/>
                <w:szCs w:val="17"/>
              </w:rPr>
            </w:pPr>
            <w:r>
              <w:rPr>
                <w:rFonts w:ascii="宋体" w:hAnsi="宋体" w:eastAsia="宋体" w:cs="宋体"/>
                <w:spacing w:val="10"/>
                <w:sz w:val="17"/>
                <w:szCs w:val="17"/>
              </w:rPr>
              <w:t>保</w:t>
            </w:r>
            <w:r>
              <w:rPr>
                <w:rFonts w:ascii="宋体" w:hAnsi="宋体" w:eastAsia="宋体" w:cs="宋体"/>
                <w:spacing w:val="9"/>
                <w:sz w:val="17"/>
                <w:szCs w:val="17"/>
              </w:rPr>
              <w:t>温材料类别</w:t>
            </w:r>
            <w:r>
              <w:rPr>
                <w:rFonts w:ascii="Times New Roman" w:hAnsi="Times New Roman" w:eastAsia="Times New Roman" w:cs="Times New Roman"/>
                <w:spacing w:val="9"/>
                <w:sz w:val="17"/>
                <w:szCs w:val="17"/>
              </w:rPr>
              <w:t>□</w:t>
            </w:r>
            <w:r>
              <w:rPr>
                <w:rFonts w:ascii="Times New Roman" w:hAnsi="Times New Roman" w:eastAsia="Times New Roman" w:cs="Times New Roman"/>
                <w:sz w:val="17"/>
                <w:szCs w:val="17"/>
              </w:rPr>
              <w:t>A</w:t>
            </w:r>
            <w:r>
              <w:rPr>
                <w:rFonts w:ascii="Times New Roman" w:hAnsi="Times New Roman" w:eastAsia="Times New Roman" w:cs="Times New Roman"/>
                <w:spacing w:val="9"/>
                <w:sz w:val="17"/>
                <w:szCs w:val="17"/>
              </w:rPr>
              <w:t>□</w:t>
            </w:r>
            <w:r>
              <w:rPr>
                <w:rFonts w:ascii="Times New Roman" w:hAnsi="Times New Roman" w:eastAsia="Times New Roman" w:cs="Times New Roman"/>
                <w:sz w:val="17"/>
                <w:szCs w:val="17"/>
              </w:rPr>
              <w:t>B</w:t>
            </w:r>
            <w:r>
              <w:rPr>
                <w:rFonts w:ascii="Times New Roman" w:hAnsi="Times New Roman" w:eastAsia="Times New Roman" w:cs="Times New Roman"/>
                <w:spacing w:val="9"/>
                <w:sz w:val="17"/>
                <w:szCs w:val="17"/>
              </w:rPr>
              <w:t>1□</w:t>
            </w:r>
            <w:r>
              <w:rPr>
                <w:rFonts w:ascii="Times New Roman" w:hAnsi="Times New Roman" w:eastAsia="Times New Roman" w:cs="Times New Roman"/>
                <w:sz w:val="17"/>
                <w:szCs w:val="17"/>
              </w:rPr>
              <w:t>B</w:t>
            </w:r>
            <w:r>
              <w:rPr>
                <w:rFonts w:ascii="Times New Roman" w:hAnsi="Times New Roman" w:eastAsia="Times New Roman" w:cs="Times New Roman"/>
                <w:spacing w:val="9"/>
                <w:sz w:val="17"/>
                <w:szCs w:val="17"/>
              </w:rPr>
              <w:t>2</w:t>
            </w:r>
          </w:p>
        </w:tc>
        <w:tc>
          <w:tcPr>
            <w:tcW w:w="1825" w:type="dxa"/>
            <w:gridSpan w:val="5"/>
          </w:tcPr>
          <w:p>
            <w:pPr>
              <w:spacing w:before="109" w:line="282" w:lineRule="auto"/>
              <w:ind w:left="64" w:right="234" w:firstLine="207"/>
              <w:rPr>
                <w:rFonts w:ascii="Times New Roman" w:hAnsi="Times New Roman" w:eastAsia="Times New Roman" w:cs="Times New Roman"/>
                <w:sz w:val="17"/>
                <w:szCs w:val="17"/>
              </w:rPr>
            </w:pPr>
            <w:r>
              <w:rPr>
                <w:rFonts w:ascii="宋体" w:hAnsi="宋体" w:eastAsia="宋体" w:cs="宋体"/>
                <w:spacing w:val="7"/>
                <w:sz w:val="17"/>
                <w:szCs w:val="17"/>
              </w:rPr>
              <w:t>空腔：有</w:t>
            </w:r>
            <w:r>
              <w:rPr>
                <w:rFonts w:ascii="Times New Roman" w:hAnsi="Times New Roman" w:eastAsia="Times New Roman" w:cs="Times New Roman"/>
                <w:spacing w:val="7"/>
                <w:sz w:val="17"/>
                <w:szCs w:val="17"/>
              </w:rPr>
              <w:t>□</w:t>
            </w:r>
            <w:r>
              <w:rPr>
                <w:rFonts w:ascii="宋体" w:hAnsi="宋体" w:eastAsia="宋体" w:cs="宋体"/>
                <w:spacing w:val="7"/>
                <w:sz w:val="17"/>
                <w:szCs w:val="17"/>
              </w:rPr>
              <w:t>无</w:t>
            </w:r>
            <w:r>
              <w:rPr>
                <w:rFonts w:ascii="Times New Roman" w:hAnsi="Times New Roman" w:eastAsia="Times New Roman" w:cs="Times New Roman"/>
                <w:spacing w:val="6"/>
                <w:sz w:val="17"/>
                <w:szCs w:val="17"/>
              </w:rPr>
              <w:t>□</w:t>
            </w:r>
            <w:r>
              <w:rPr>
                <w:rFonts w:ascii="Times New Roman" w:hAnsi="Times New Roman" w:eastAsia="Times New Roman" w:cs="Times New Roman"/>
                <w:sz w:val="17"/>
                <w:szCs w:val="17"/>
              </w:rPr>
              <w:t xml:space="preserve">     </w:t>
            </w:r>
            <w:r>
              <w:rPr>
                <w:rFonts w:ascii="宋体" w:hAnsi="宋体" w:eastAsia="宋体" w:cs="宋体"/>
                <w:spacing w:val="-2"/>
                <w:sz w:val="17"/>
                <w:szCs w:val="17"/>
              </w:rPr>
              <w:t xml:space="preserve">防护层厚度：  </w:t>
            </w:r>
            <w:r>
              <w:rPr>
                <w:rFonts w:ascii="宋体" w:hAnsi="宋体" w:eastAsia="宋体" w:cs="宋体"/>
                <w:spacing w:val="-1"/>
                <w:sz w:val="17"/>
                <w:szCs w:val="17"/>
              </w:rPr>
              <w:t xml:space="preserve"> </w:t>
            </w:r>
            <w:r>
              <w:rPr>
                <w:rFonts w:ascii="Times New Roman" w:hAnsi="Times New Roman" w:eastAsia="Times New Roman" w:cs="Times New Roman"/>
                <w:spacing w:val="-1"/>
                <w:sz w:val="17"/>
                <w:szCs w:val="17"/>
              </w:rPr>
              <w:t>mm</w:t>
            </w:r>
          </w:p>
        </w:tc>
        <w:tc>
          <w:tcPr>
            <w:tcW w:w="1631" w:type="dxa"/>
            <w:gridSpan w:val="3"/>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93" w:type="dxa"/>
            <w:gridSpan w:val="2"/>
            <w:vMerge w:val="continue"/>
            <w:tcBorders>
              <w:top w:val="nil"/>
            </w:tcBorders>
          </w:tcPr>
          <w:p>
            <w:pPr>
              <w:rPr>
                <w:rFonts w:ascii="Arial"/>
                <w:sz w:val="21"/>
              </w:rPr>
            </w:pPr>
          </w:p>
        </w:tc>
        <w:tc>
          <w:tcPr>
            <w:tcW w:w="1598" w:type="dxa"/>
            <w:gridSpan w:val="3"/>
          </w:tcPr>
          <w:p>
            <w:pPr>
              <w:spacing w:before="111" w:line="224" w:lineRule="auto"/>
              <w:ind w:left="398"/>
              <w:rPr>
                <w:rFonts w:ascii="宋体" w:hAnsi="宋体" w:eastAsia="宋体" w:cs="宋体"/>
                <w:sz w:val="17"/>
                <w:szCs w:val="17"/>
              </w:rPr>
            </w:pPr>
            <w:r>
              <w:rPr>
                <w:rFonts w:ascii="Times New Roman" w:hAnsi="Times New Roman" w:eastAsia="Times New Roman" w:cs="Times New Roman"/>
                <w:spacing w:val="8"/>
                <w:sz w:val="17"/>
                <w:szCs w:val="17"/>
              </w:rPr>
              <w:t>□</w:t>
            </w:r>
            <w:r>
              <w:rPr>
                <w:rFonts w:ascii="宋体" w:hAnsi="宋体" w:eastAsia="宋体" w:cs="宋体"/>
                <w:spacing w:val="6"/>
                <w:sz w:val="17"/>
                <w:szCs w:val="17"/>
              </w:rPr>
              <w:t>屋面保温</w:t>
            </w:r>
          </w:p>
        </w:tc>
        <w:tc>
          <w:tcPr>
            <w:tcW w:w="2860" w:type="dxa"/>
            <w:gridSpan w:val="6"/>
          </w:tcPr>
          <w:p>
            <w:pPr>
              <w:spacing w:before="111" w:line="224" w:lineRule="auto"/>
              <w:ind w:left="364"/>
              <w:rPr>
                <w:rFonts w:ascii="Times New Roman" w:hAnsi="Times New Roman" w:eastAsia="Times New Roman" w:cs="Times New Roman"/>
                <w:sz w:val="17"/>
                <w:szCs w:val="17"/>
              </w:rPr>
            </w:pPr>
            <w:r>
              <w:rPr>
                <w:rFonts w:ascii="宋体" w:hAnsi="宋体" w:eastAsia="宋体" w:cs="宋体"/>
                <w:spacing w:val="10"/>
                <w:sz w:val="17"/>
                <w:szCs w:val="17"/>
              </w:rPr>
              <w:t>保</w:t>
            </w:r>
            <w:r>
              <w:rPr>
                <w:rFonts w:ascii="宋体" w:hAnsi="宋体" w:eastAsia="宋体" w:cs="宋体"/>
                <w:spacing w:val="9"/>
                <w:sz w:val="17"/>
                <w:szCs w:val="17"/>
              </w:rPr>
              <w:t>温材料类别</w:t>
            </w:r>
            <w:r>
              <w:rPr>
                <w:rFonts w:ascii="Times New Roman" w:hAnsi="Times New Roman" w:eastAsia="Times New Roman" w:cs="Times New Roman"/>
                <w:spacing w:val="9"/>
                <w:sz w:val="17"/>
                <w:szCs w:val="17"/>
              </w:rPr>
              <w:t>□</w:t>
            </w:r>
            <w:r>
              <w:rPr>
                <w:rFonts w:ascii="Times New Roman" w:hAnsi="Times New Roman" w:eastAsia="Times New Roman" w:cs="Times New Roman"/>
                <w:sz w:val="17"/>
                <w:szCs w:val="17"/>
              </w:rPr>
              <w:t>A</w:t>
            </w:r>
            <w:r>
              <w:rPr>
                <w:rFonts w:ascii="Times New Roman" w:hAnsi="Times New Roman" w:eastAsia="Times New Roman" w:cs="Times New Roman"/>
                <w:spacing w:val="9"/>
                <w:sz w:val="17"/>
                <w:szCs w:val="17"/>
              </w:rPr>
              <w:t>□</w:t>
            </w:r>
            <w:r>
              <w:rPr>
                <w:rFonts w:ascii="Times New Roman" w:hAnsi="Times New Roman" w:eastAsia="Times New Roman" w:cs="Times New Roman"/>
                <w:sz w:val="17"/>
                <w:szCs w:val="17"/>
              </w:rPr>
              <w:t>B</w:t>
            </w:r>
            <w:r>
              <w:rPr>
                <w:rFonts w:ascii="Times New Roman" w:hAnsi="Times New Roman" w:eastAsia="Times New Roman" w:cs="Times New Roman"/>
                <w:spacing w:val="9"/>
                <w:sz w:val="17"/>
                <w:szCs w:val="17"/>
              </w:rPr>
              <w:t>1□</w:t>
            </w:r>
            <w:r>
              <w:rPr>
                <w:rFonts w:ascii="Times New Roman" w:hAnsi="Times New Roman" w:eastAsia="Times New Roman" w:cs="Times New Roman"/>
                <w:sz w:val="17"/>
                <w:szCs w:val="17"/>
              </w:rPr>
              <w:t>B</w:t>
            </w:r>
            <w:r>
              <w:rPr>
                <w:rFonts w:ascii="Times New Roman" w:hAnsi="Times New Roman" w:eastAsia="Times New Roman" w:cs="Times New Roman"/>
                <w:spacing w:val="9"/>
                <w:sz w:val="17"/>
                <w:szCs w:val="17"/>
              </w:rPr>
              <w:t>2</w:t>
            </w:r>
          </w:p>
        </w:tc>
        <w:tc>
          <w:tcPr>
            <w:tcW w:w="1825" w:type="dxa"/>
            <w:gridSpan w:val="5"/>
          </w:tcPr>
          <w:p>
            <w:pPr>
              <w:spacing w:before="111" w:line="224" w:lineRule="auto"/>
              <w:ind w:left="64"/>
              <w:rPr>
                <w:rFonts w:ascii="Times New Roman" w:hAnsi="Times New Roman" w:eastAsia="Times New Roman" w:cs="Times New Roman"/>
                <w:sz w:val="17"/>
                <w:szCs w:val="17"/>
              </w:rPr>
            </w:pPr>
            <w:r>
              <w:rPr>
                <w:rFonts w:ascii="宋体" w:hAnsi="宋体" w:eastAsia="宋体" w:cs="宋体"/>
                <w:spacing w:val="-2"/>
                <w:sz w:val="17"/>
                <w:szCs w:val="17"/>
              </w:rPr>
              <w:t xml:space="preserve">防护层厚度：  </w:t>
            </w:r>
            <w:r>
              <w:rPr>
                <w:rFonts w:ascii="宋体" w:hAnsi="宋体" w:eastAsia="宋体" w:cs="宋体"/>
                <w:spacing w:val="-1"/>
                <w:sz w:val="17"/>
                <w:szCs w:val="17"/>
              </w:rPr>
              <w:t xml:space="preserve"> </w:t>
            </w:r>
            <w:r>
              <w:rPr>
                <w:rFonts w:ascii="Times New Roman" w:hAnsi="Times New Roman" w:eastAsia="Times New Roman" w:cs="Times New Roman"/>
                <w:spacing w:val="-1"/>
                <w:sz w:val="17"/>
                <w:szCs w:val="17"/>
              </w:rPr>
              <w:t>mm</w:t>
            </w:r>
          </w:p>
        </w:tc>
        <w:tc>
          <w:tcPr>
            <w:tcW w:w="1631" w:type="dxa"/>
            <w:gridSpan w:val="3"/>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993" w:type="dxa"/>
            <w:gridSpan w:val="2"/>
          </w:tcPr>
          <w:p>
            <w:pPr>
              <w:spacing w:line="291" w:lineRule="auto"/>
              <w:rPr>
                <w:rFonts w:ascii="Arial"/>
                <w:sz w:val="21"/>
              </w:rPr>
            </w:pPr>
          </w:p>
          <w:p>
            <w:pPr>
              <w:spacing w:before="56" w:line="293" w:lineRule="auto"/>
              <w:ind w:left="318" w:right="43" w:hanging="262"/>
              <w:rPr>
                <w:rFonts w:ascii="宋体" w:hAnsi="宋体" w:eastAsia="宋体" w:cs="宋体"/>
                <w:sz w:val="17"/>
                <w:szCs w:val="17"/>
              </w:rPr>
            </w:pPr>
            <w:r>
              <w:rPr>
                <w:rFonts w:ascii="宋体" w:hAnsi="宋体" w:eastAsia="宋体" w:cs="宋体"/>
                <w:spacing w:val="9"/>
                <w:sz w:val="17"/>
                <w:szCs w:val="17"/>
              </w:rPr>
              <w:t>消</w:t>
            </w:r>
            <w:r>
              <w:rPr>
                <w:rFonts w:ascii="宋体" w:hAnsi="宋体" w:eastAsia="宋体" w:cs="宋体"/>
                <w:spacing w:val="7"/>
                <w:sz w:val="17"/>
                <w:szCs w:val="17"/>
              </w:rPr>
              <w:t>防设施及</w:t>
            </w:r>
            <w:r>
              <w:rPr>
                <w:rFonts w:ascii="宋体" w:hAnsi="宋体" w:eastAsia="宋体" w:cs="宋体"/>
                <w:sz w:val="17"/>
                <w:szCs w:val="17"/>
              </w:rPr>
              <w:t xml:space="preserve"> </w:t>
            </w:r>
            <w:r>
              <w:rPr>
                <w:rFonts w:ascii="宋体" w:hAnsi="宋体" w:eastAsia="宋体" w:cs="宋体"/>
                <w:spacing w:val="7"/>
                <w:sz w:val="17"/>
                <w:szCs w:val="17"/>
              </w:rPr>
              <w:t>其</w:t>
            </w:r>
            <w:r>
              <w:rPr>
                <w:rFonts w:ascii="宋体" w:hAnsi="宋体" w:eastAsia="宋体" w:cs="宋体"/>
                <w:spacing w:val="6"/>
                <w:sz w:val="17"/>
                <w:szCs w:val="17"/>
              </w:rPr>
              <w:t>他</w:t>
            </w:r>
          </w:p>
        </w:tc>
        <w:tc>
          <w:tcPr>
            <w:tcW w:w="7914" w:type="dxa"/>
            <w:gridSpan w:val="17"/>
          </w:tcPr>
          <w:p>
            <w:pPr>
              <w:spacing w:before="137" w:line="227" w:lineRule="auto"/>
              <w:ind w:left="648"/>
              <w:rPr>
                <w:rFonts w:ascii="宋体" w:hAnsi="宋体" w:eastAsia="宋体" w:cs="宋体"/>
                <w:sz w:val="17"/>
                <w:szCs w:val="17"/>
              </w:rPr>
            </w:pPr>
            <w:r>
              <w:rPr>
                <w:rFonts w:ascii="Times New Roman" w:hAnsi="Times New Roman" w:eastAsia="Times New Roman" w:cs="Times New Roman"/>
                <w:spacing w:val="14"/>
                <w:sz w:val="17"/>
                <w:szCs w:val="17"/>
              </w:rPr>
              <w:t>□</w:t>
            </w:r>
            <w:r>
              <w:rPr>
                <w:rFonts w:ascii="宋体" w:hAnsi="宋体" w:eastAsia="宋体" w:cs="宋体"/>
                <w:spacing w:val="9"/>
                <w:sz w:val="17"/>
                <w:szCs w:val="17"/>
              </w:rPr>
              <w:t xml:space="preserve">室内消火栓系统   </w:t>
            </w:r>
            <w:r>
              <w:rPr>
                <w:rFonts w:ascii="Times New Roman" w:hAnsi="Times New Roman" w:eastAsia="Times New Roman" w:cs="Times New Roman"/>
                <w:spacing w:val="9"/>
                <w:sz w:val="17"/>
                <w:szCs w:val="17"/>
              </w:rPr>
              <w:t>□</w:t>
            </w:r>
            <w:r>
              <w:rPr>
                <w:rFonts w:ascii="宋体" w:hAnsi="宋体" w:eastAsia="宋体" w:cs="宋体"/>
                <w:spacing w:val="9"/>
                <w:sz w:val="17"/>
                <w:szCs w:val="17"/>
              </w:rPr>
              <w:t xml:space="preserve">室外消火栓系统   </w:t>
            </w:r>
            <w:r>
              <w:rPr>
                <w:rFonts w:ascii="Times New Roman" w:hAnsi="Times New Roman" w:eastAsia="Times New Roman" w:cs="Times New Roman"/>
                <w:spacing w:val="9"/>
                <w:sz w:val="17"/>
                <w:szCs w:val="17"/>
              </w:rPr>
              <w:t>□</w:t>
            </w:r>
            <w:r>
              <w:rPr>
                <w:rFonts w:ascii="宋体" w:hAnsi="宋体" w:eastAsia="宋体" w:cs="宋体"/>
                <w:spacing w:val="9"/>
                <w:sz w:val="17"/>
                <w:szCs w:val="17"/>
              </w:rPr>
              <w:t xml:space="preserve">火灾自动报警系统  </w:t>
            </w:r>
            <w:r>
              <w:rPr>
                <w:rFonts w:ascii="Times New Roman" w:hAnsi="Times New Roman" w:eastAsia="Times New Roman" w:cs="Times New Roman"/>
                <w:spacing w:val="9"/>
                <w:sz w:val="17"/>
                <w:szCs w:val="17"/>
              </w:rPr>
              <w:t xml:space="preserve">□ </w:t>
            </w:r>
            <w:r>
              <w:rPr>
                <w:rFonts w:ascii="宋体" w:hAnsi="宋体" w:eastAsia="宋体" w:cs="宋体"/>
                <w:spacing w:val="9"/>
                <w:sz w:val="17"/>
                <w:szCs w:val="17"/>
              </w:rPr>
              <w:t>自动喷水灭火系统</w:t>
            </w:r>
          </w:p>
          <w:p>
            <w:pPr>
              <w:spacing w:before="131" w:line="227" w:lineRule="auto"/>
              <w:ind w:left="525"/>
              <w:rPr>
                <w:rFonts w:ascii="宋体" w:hAnsi="宋体" w:eastAsia="宋体" w:cs="宋体"/>
                <w:sz w:val="17"/>
                <w:szCs w:val="17"/>
              </w:rPr>
            </w:pPr>
            <w:r>
              <w:rPr>
                <w:rFonts w:ascii="Times New Roman" w:hAnsi="Times New Roman" w:eastAsia="Times New Roman" w:cs="Times New Roman"/>
                <w:spacing w:val="14"/>
                <w:sz w:val="17"/>
                <w:szCs w:val="17"/>
              </w:rPr>
              <w:t>□</w:t>
            </w:r>
            <w:r>
              <w:rPr>
                <w:rFonts w:ascii="宋体" w:hAnsi="宋体" w:eastAsia="宋体" w:cs="宋体"/>
                <w:spacing w:val="14"/>
                <w:sz w:val="17"/>
                <w:szCs w:val="17"/>
              </w:rPr>
              <w:t>气体</w:t>
            </w:r>
            <w:r>
              <w:rPr>
                <w:rFonts w:ascii="宋体" w:hAnsi="宋体" w:eastAsia="宋体" w:cs="宋体"/>
                <w:spacing w:val="8"/>
                <w:sz w:val="17"/>
                <w:szCs w:val="17"/>
              </w:rPr>
              <w:t>灭</w:t>
            </w:r>
            <w:r>
              <w:rPr>
                <w:rFonts w:ascii="宋体" w:hAnsi="宋体" w:eastAsia="宋体" w:cs="宋体"/>
                <w:spacing w:val="7"/>
                <w:sz w:val="17"/>
                <w:szCs w:val="17"/>
              </w:rPr>
              <w:t xml:space="preserve">火系统     </w:t>
            </w:r>
            <w:r>
              <w:rPr>
                <w:rFonts w:ascii="Times New Roman" w:hAnsi="Times New Roman" w:eastAsia="Times New Roman" w:cs="Times New Roman"/>
                <w:spacing w:val="7"/>
                <w:sz w:val="17"/>
                <w:szCs w:val="17"/>
              </w:rPr>
              <w:t>□</w:t>
            </w:r>
            <w:r>
              <w:rPr>
                <w:rFonts w:ascii="宋体" w:hAnsi="宋体" w:eastAsia="宋体" w:cs="宋体"/>
                <w:spacing w:val="7"/>
                <w:sz w:val="17"/>
                <w:szCs w:val="17"/>
              </w:rPr>
              <w:t xml:space="preserve">泡沫灭火系统    </w:t>
            </w:r>
            <w:r>
              <w:rPr>
                <w:rFonts w:ascii="Times New Roman" w:hAnsi="Times New Roman" w:eastAsia="Times New Roman" w:cs="Times New Roman"/>
                <w:spacing w:val="7"/>
                <w:sz w:val="17"/>
                <w:szCs w:val="17"/>
              </w:rPr>
              <w:t>□</w:t>
            </w:r>
            <w:r>
              <w:rPr>
                <w:rFonts w:ascii="宋体" w:hAnsi="宋体" w:eastAsia="宋体" w:cs="宋体"/>
                <w:spacing w:val="7"/>
                <w:sz w:val="17"/>
                <w:szCs w:val="17"/>
              </w:rPr>
              <w:t xml:space="preserve">其他灭火系统    </w:t>
            </w:r>
            <w:r>
              <w:rPr>
                <w:rFonts w:ascii="Times New Roman" w:hAnsi="Times New Roman" w:eastAsia="Times New Roman" w:cs="Times New Roman"/>
                <w:spacing w:val="7"/>
                <w:sz w:val="17"/>
                <w:szCs w:val="17"/>
              </w:rPr>
              <w:t>□</w:t>
            </w:r>
            <w:r>
              <w:rPr>
                <w:rFonts w:ascii="宋体" w:hAnsi="宋体" w:eastAsia="宋体" w:cs="宋体"/>
                <w:spacing w:val="7"/>
                <w:sz w:val="17"/>
                <w:szCs w:val="17"/>
              </w:rPr>
              <w:t>疏散指示标志</w:t>
            </w:r>
          </w:p>
          <w:p>
            <w:pPr>
              <w:spacing w:before="131" w:line="227" w:lineRule="auto"/>
              <w:ind w:left="1423"/>
              <w:rPr>
                <w:rFonts w:ascii="宋体" w:hAnsi="宋体" w:eastAsia="宋体" w:cs="宋体"/>
                <w:sz w:val="17"/>
                <w:szCs w:val="17"/>
              </w:rPr>
            </w:pPr>
            <w:r>
              <w:rPr>
                <w:rFonts w:ascii="Times New Roman" w:hAnsi="Times New Roman" w:eastAsia="Times New Roman" w:cs="Times New Roman"/>
                <w:spacing w:val="4"/>
                <w:sz w:val="17"/>
                <w:szCs w:val="17"/>
              </w:rPr>
              <w:t xml:space="preserve">□ </w:t>
            </w:r>
            <w:r>
              <w:rPr>
                <w:rFonts w:ascii="宋体" w:hAnsi="宋体" w:eastAsia="宋体" w:cs="宋体"/>
                <w:spacing w:val="4"/>
                <w:sz w:val="17"/>
                <w:szCs w:val="17"/>
              </w:rPr>
              <w:t xml:space="preserve">消防应急照明 </w:t>
            </w:r>
            <w:r>
              <w:rPr>
                <w:rFonts w:ascii="Times New Roman" w:hAnsi="Times New Roman" w:eastAsia="Times New Roman" w:cs="Times New Roman"/>
                <w:spacing w:val="4"/>
                <w:sz w:val="17"/>
                <w:szCs w:val="17"/>
              </w:rPr>
              <w:t xml:space="preserve">□ </w:t>
            </w:r>
            <w:r>
              <w:rPr>
                <w:rFonts w:ascii="宋体" w:hAnsi="宋体" w:eastAsia="宋体" w:cs="宋体"/>
                <w:spacing w:val="3"/>
                <w:sz w:val="17"/>
                <w:szCs w:val="17"/>
              </w:rPr>
              <w:t>防</w:t>
            </w:r>
            <w:r>
              <w:rPr>
                <w:rFonts w:ascii="宋体" w:hAnsi="宋体" w:eastAsia="宋体" w:cs="宋体"/>
                <w:spacing w:val="2"/>
                <w:sz w:val="17"/>
                <w:szCs w:val="17"/>
              </w:rPr>
              <w:t xml:space="preserve">烟排烟系统 </w:t>
            </w:r>
            <w:r>
              <w:rPr>
                <w:rFonts w:ascii="Times New Roman" w:hAnsi="Times New Roman" w:eastAsia="Times New Roman" w:cs="Times New Roman"/>
                <w:spacing w:val="2"/>
                <w:sz w:val="17"/>
                <w:szCs w:val="17"/>
              </w:rPr>
              <w:t xml:space="preserve">□ </w:t>
            </w:r>
            <w:r>
              <w:rPr>
                <w:rFonts w:ascii="宋体" w:hAnsi="宋体" w:eastAsia="宋体" w:cs="宋体"/>
                <w:spacing w:val="2"/>
                <w:sz w:val="17"/>
                <w:szCs w:val="17"/>
              </w:rPr>
              <w:t xml:space="preserve">消防电梯      </w:t>
            </w:r>
            <w:r>
              <w:rPr>
                <w:rFonts w:ascii="Times New Roman" w:hAnsi="Times New Roman" w:eastAsia="Times New Roman" w:cs="Times New Roman"/>
                <w:spacing w:val="2"/>
                <w:sz w:val="17"/>
                <w:szCs w:val="17"/>
              </w:rPr>
              <w:t>□</w:t>
            </w:r>
            <w:r>
              <w:rPr>
                <w:rFonts w:ascii="宋体" w:hAnsi="宋体" w:eastAsia="宋体" w:cs="宋体"/>
                <w:spacing w:val="2"/>
                <w:sz w:val="17"/>
                <w:szCs w:val="17"/>
              </w:rPr>
              <w:t xml:space="preserve">灭火器 </w:t>
            </w:r>
            <w:r>
              <w:rPr>
                <w:rFonts w:ascii="Times New Roman" w:hAnsi="Times New Roman" w:eastAsia="Times New Roman" w:cs="Times New Roman"/>
                <w:spacing w:val="2"/>
                <w:sz w:val="17"/>
                <w:szCs w:val="17"/>
              </w:rPr>
              <w:t>□</w:t>
            </w:r>
            <w:r>
              <w:rPr>
                <w:rFonts w:ascii="宋体" w:hAnsi="宋体" w:eastAsia="宋体" w:cs="宋体"/>
                <w:spacing w:val="2"/>
                <w:sz w:val="17"/>
                <w:szCs w:val="17"/>
              </w:rPr>
              <w:t>其他</w:t>
            </w:r>
          </w:p>
        </w:tc>
      </w:tr>
    </w:tbl>
    <w:p>
      <w:pPr>
        <w:rPr>
          <w:rFonts w:ascii="Arial"/>
          <w:sz w:val="21"/>
        </w:rPr>
      </w:pPr>
    </w:p>
    <w:p>
      <w:pPr>
        <w:sectPr>
          <w:footerReference r:id="rId10" w:type="default"/>
          <w:pgSz w:w="11906" w:h="16839"/>
          <w:pgMar w:top="400" w:right="1497" w:bottom="1086" w:left="1496" w:header="0" w:footer="926" w:gutter="0"/>
          <w:cols w:space="720" w:num="1"/>
        </w:sect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91" w:line="370" w:lineRule="exact"/>
        <w:ind w:left="2436"/>
        <w:rPr>
          <w:rFonts w:ascii="宋体" w:hAnsi="宋体" w:eastAsia="宋体" w:cs="宋体"/>
          <w:sz w:val="28"/>
          <w:szCs w:val="28"/>
        </w:rPr>
      </w:pPr>
      <w:r>
        <w:rPr>
          <w:rFonts w:ascii="宋体" w:hAnsi="宋体" w:eastAsia="宋体" w:cs="宋体"/>
          <w:spacing w:val="-1"/>
          <w:position w:val="1"/>
          <w:sz w:val="28"/>
          <w:szCs w:val="28"/>
          <w14:textOutline w14:w="5103" w14:cap="sq" w14:cmpd="sng">
            <w14:solidFill>
              <w14:srgbClr w14:val="000000"/>
            </w14:solidFill>
            <w14:prstDash w14:val="solid"/>
            <w14:bevel/>
          </w14:textOutline>
        </w:rPr>
        <w:t>二、</w:t>
      </w:r>
      <w:r>
        <w:rPr>
          <w:rFonts w:ascii="宋体" w:hAnsi="宋体" w:eastAsia="宋体" w:cs="宋体"/>
          <w:position w:val="1"/>
          <w:sz w:val="28"/>
          <w:szCs w:val="28"/>
          <w14:textOutline w14:w="5103" w14:cap="sq" w14:cmpd="sng">
            <w14:solidFill>
              <w14:srgbClr w14:val="000000"/>
            </w14:solidFill>
            <w14:prstDash w14:val="solid"/>
            <w14:bevel/>
          </w14:textOutline>
        </w:rPr>
        <w:t>消防工程竣工验收实施情况</w:t>
      </w:r>
    </w:p>
    <w:p>
      <w:pPr>
        <w:spacing w:before="166" w:line="227" w:lineRule="auto"/>
        <w:ind w:left="469"/>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3"/>
          <w:sz w:val="23"/>
          <w:szCs w:val="23"/>
          <w14:textOutline w14:w="4358" w14:cap="sq" w14:cmpd="sng">
            <w14:solidFill>
              <w14:srgbClr w14:val="000000"/>
            </w14:solidFill>
            <w14:prstDash w14:val="solid"/>
            <w14:bevel/>
          </w14:textOutline>
        </w:rPr>
        <w:t>一)</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竣工验收组织情况</w:t>
      </w:r>
    </w:p>
    <w:p>
      <w:pPr>
        <w:spacing w:before="185" w:line="227" w:lineRule="auto"/>
        <w:ind w:left="476"/>
        <w:rPr>
          <w:rFonts w:ascii="宋体" w:hAnsi="宋体" w:eastAsia="宋体" w:cs="宋体"/>
          <w:sz w:val="23"/>
          <w:szCs w:val="23"/>
        </w:rPr>
      </w:pPr>
      <w:r>
        <w:rPr>
          <w:rFonts w:ascii="Times New Roman" w:hAnsi="Times New Roman" w:eastAsia="Times New Roman" w:cs="Times New Roman"/>
          <w:spacing w:val="-32"/>
          <w:sz w:val="23"/>
          <w:szCs w:val="23"/>
        </w:rPr>
        <w:t>1</w:t>
      </w:r>
      <w:r>
        <w:rPr>
          <w:rFonts w:ascii="Times New Roman" w:hAnsi="Times New Roman" w:eastAsia="Times New Roman" w:cs="Times New Roman"/>
          <w:spacing w:val="-17"/>
          <w:sz w:val="23"/>
          <w:szCs w:val="23"/>
        </w:rPr>
        <w:t>.</w:t>
      </w:r>
      <w:r>
        <w:rPr>
          <w:rFonts w:ascii="宋体" w:hAnsi="宋体" w:eastAsia="宋体" w:cs="宋体"/>
          <w:spacing w:val="-22"/>
          <w:sz w:val="23"/>
          <w:szCs w:val="23"/>
        </w:rPr>
        <w:t>成</w:t>
      </w:r>
      <w:r>
        <w:rPr>
          <w:rFonts w:ascii="宋体" w:hAnsi="宋体" w:eastAsia="宋体" w:cs="宋体"/>
          <w:spacing w:val="-16"/>
          <w:sz w:val="23"/>
          <w:szCs w:val="23"/>
        </w:rPr>
        <w:t>立消防工程竣工验收组情况：</w:t>
      </w:r>
      <w:r>
        <w:rPr>
          <w:rFonts w:ascii="Times New Roman" w:hAnsi="Times New Roman" w:eastAsia="Times New Roman" w:cs="Times New Roman"/>
          <w:spacing w:val="-16"/>
          <w:sz w:val="23"/>
          <w:szCs w:val="23"/>
        </w:rPr>
        <w:t>… … … … … … … …</w:t>
      </w:r>
      <w:r>
        <w:rPr>
          <w:rFonts w:ascii="宋体" w:hAnsi="宋体" w:eastAsia="宋体" w:cs="宋体"/>
          <w:spacing w:val="-16"/>
          <w:sz w:val="23"/>
          <w:szCs w:val="23"/>
        </w:rPr>
        <w:t>。</w:t>
      </w:r>
    </w:p>
    <w:p>
      <w:pPr>
        <w:spacing w:before="181" w:line="375" w:lineRule="auto"/>
        <w:ind w:left="29" w:right="50" w:firstLine="427"/>
        <w:rPr>
          <w:rFonts w:ascii="宋体" w:hAnsi="宋体" w:eastAsia="宋体" w:cs="宋体"/>
          <w:sz w:val="23"/>
          <w:szCs w:val="23"/>
        </w:rPr>
      </w:pPr>
      <w:r>
        <w:rPr>
          <w:rFonts w:ascii="宋体" w:hAnsi="宋体" w:eastAsia="宋体" w:cs="宋体"/>
          <w:spacing w:val="-10"/>
          <w:sz w:val="23"/>
          <w:szCs w:val="23"/>
        </w:rPr>
        <w:t>注：</w:t>
      </w:r>
      <w:r>
        <w:rPr>
          <w:rFonts w:ascii="宋体" w:hAnsi="宋体" w:eastAsia="宋体" w:cs="宋体"/>
          <w:spacing w:val="-6"/>
          <w:sz w:val="23"/>
          <w:szCs w:val="23"/>
        </w:rPr>
        <w:t>建</w:t>
      </w:r>
      <w:r>
        <w:rPr>
          <w:rFonts w:ascii="宋体" w:hAnsi="宋体" w:eastAsia="宋体" w:cs="宋体"/>
          <w:spacing w:val="-5"/>
          <w:sz w:val="23"/>
          <w:szCs w:val="23"/>
        </w:rPr>
        <w:t>设单位收到消防工程竣工验收申请后，对符合消防工程竣工验收要求的，组织</w:t>
      </w:r>
      <w:r>
        <w:rPr>
          <w:rFonts w:ascii="宋体" w:hAnsi="宋体" w:eastAsia="宋体" w:cs="宋体"/>
          <w:sz w:val="23"/>
          <w:szCs w:val="23"/>
        </w:rPr>
        <w:t xml:space="preserve"> </w:t>
      </w:r>
      <w:r>
        <w:rPr>
          <w:rFonts w:ascii="宋体" w:hAnsi="宋体" w:eastAsia="宋体" w:cs="宋体"/>
          <w:spacing w:val="-6"/>
          <w:sz w:val="23"/>
          <w:szCs w:val="23"/>
        </w:rPr>
        <w:t>项目设计、施工、工程监理、消防设施检测等单位项目负责人和相关技术人员成立消防</w:t>
      </w:r>
      <w:r>
        <w:rPr>
          <w:rFonts w:ascii="宋体" w:hAnsi="宋体" w:eastAsia="宋体" w:cs="宋体"/>
          <w:spacing w:val="-1"/>
          <w:sz w:val="23"/>
          <w:szCs w:val="23"/>
        </w:rPr>
        <w:t>工</w:t>
      </w:r>
      <w:r>
        <w:rPr>
          <w:rFonts w:ascii="宋体" w:hAnsi="宋体" w:eastAsia="宋体" w:cs="宋体"/>
          <w:sz w:val="23"/>
          <w:szCs w:val="23"/>
        </w:rPr>
        <w:t xml:space="preserve"> </w:t>
      </w:r>
      <w:r>
        <w:rPr>
          <w:rFonts w:ascii="宋体" w:hAnsi="宋体" w:eastAsia="宋体" w:cs="宋体"/>
          <w:spacing w:val="-16"/>
          <w:sz w:val="23"/>
          <w:szCs w:val="23"/>
        </w:rPr>
        <w:t>程竣工验</w:t>
      </w:r>
      <w:r>
        <w:rPr>
          <w:rFonts w:ascii="宋体" w:hAnsi="宋体" w:eastAsia="宋体" w:cs="宋体"/>
          <w:spacing w:val="-9"/>
          <w:sz w:val="23"/>
          <w:szCs w:val="23"/>
        </w:rPr>
        <w:t>收</w:t>
      </w:r>
      <w:r>
        <w:rPr>
          <w:rFonts w:ascii="宋体" w:hAnsi="宋体" w:eastAsia="宋体" w:cs="宋体"/>
          <w:spacing w:val="-8"/>
          <w:sz w:val="23"/>
          <w:szCs w:val="23"/>
        </w:rPr>
        <w:t>组 (以下简称验收组) ，按附录</w:t>
      </w:r>
      <w:r>
        <w:rPr>
          <w:rFonts w:ascii="Times New Roman" w:hAnsi="Times New Roman" w:eastAsia="Times New Roman" w:cs="Times New Roman"/>
          <w:spacing w:val="-8"/>
          <w:sz w:val="23"/>
          <w:szCs w:val="23"/>
        </w:rPr>
        <w:t>E</w:t>
      </w:r>
      <w:r>
        <w:rPr>
          <w:rFonts w:ascii="宋体" w:hAnsi="宋体" w:eastAsia="宋体" w:cs="宋体"/>
          <w:spacing w:val="-8"/>
          <w:sz w:val="23"/>
          <w:szCs w:val="23"/>
        </w:rPr>
        <w:t>制定验收方案。对于特殊建设工程和技术复杂</w:t>
      </w:r>
      <w:r>
        <w:rPr>
          <w:rFonts w:ascii="宋体" w:hAnsi="宋体" w:eastAsia="宋体" w:cs="宋体"/>
          <w:sz w:val="23"/>
          <w:szCs w:val="23"/>
        </w:rPr>
        <w:t xml:space="preserve"> </w:t>
      </w:r>
      <w:r>
        <w:rPr>
          <w:rFonts w:ascii="宋体" w:hAnsi="宋体" w:eastAsia="宋体" w:cs="宋体"/>
          <w:spacing w:val="-10"/>
          <w:sz w:val="23"/>
          <w:szCs w:val="23"/>
        </w:rPr>
        <w:t>工</w:t>
      </w:r>
      <w:r>
        <w:rPr>
          <w:rFonts w:ascii="宋体" w:hAnsi="宋体" w:eastAsia="宋体" w:cs="宋体"/>
          <w:spacing w:val="-7"/>
          <w:sz w:val="23"/>
          <w:szCs w:val="23"/>
        </w:rPr>
        <w:t>程，根据需要可邀请有关专家参加验收组。</w:t>
      </w:r>
    </w:p>
    <w:p>
      <w:pPr>
        <w:spacing w:before="1" w:line="374" w:lineRule="auto"/>
        <w:ind w:left="50" w:right="50" w:firstLine="409"/>
        <w:rPr>
          <w:rFonts w:ascii="宋体" w:hAnsi="宋体" w:eastAsia="宋体" w:cs="宋体"/>
          <w:sz w:val="23"/>
          <w:szCs w:val="23"/>
        </w:rPr>
      </w:pPr>
      <w:r>
        <w:rPr>
          <w:rFonts w:ascii="宋体" w:hAnsi="宋体" w:eastAsia="宋体" w:cs="宋体"/>
          <w:spacing w:val="-10"/>
          <w:sz w:val="23"/>
          <w:szCs w:val="23"/>
        </w:rPr>
        <w:t>建设</w:t>
      </w:r>
      <w:r>
        <w:rPr>
          <w:rFonts w:ascii="宋体" w:hAnsi="宋体" w:eastAsia="宋体" w:cs="宋体"/>
          <w:spacing w:val="-9"/>
          <w:sz w:val="23"/>
          <w:szCs w:val="23"/>
        </w:rPr>
        <w:t>单</w:t>
      </w:r>
      <w:r>
        <w:rPr>
          <w:rFonts w:ascii="宋体" w:hAnsi="宋体" w:eastAsia="宋体" w:cs="宋体"/>
          <w:spacing w:val="-5"/>
          <w:sz w:val="23"/>
          <w:szCs w:val="23"/>
        </w:rPr>
        <w:t>位应提前将验收的时间、地点及验收组名单书面通知负责该工程消防质量监督</w:t>
      </w:r>
      <w:r>
        <w:rPr>
          <w:rFonts w:ascii="宋体" w:hAnsi="宋体" w:eastAsia="宋体" w:cs="宋体"/>
          <w:sz w:val="23"/>
          <w:szCs w:val="23"/>
        </w:rPr>
        <w:t xml:space="preserve"> </w:t>
      </w:r>
      <w:r>
        <w:rPr>
          <w:rFonts w:ascii="宋体" w:hAnsi="宋体" w:eastAsia="宋体" w:cs="宋体"/>
          <w:spacing w:val="-12"/>
          <w:sz w:val="23"/>
          <w:szCs w:val="23"/>
        </w:rPr>
        <w:t>的</w:t>
      </w:r>
      <w:r>
        <w:rPr>
          <w:rFonts w:ascii="宋体" w:hAnsi="宋体" w:eastAsia="宋体" w:cs="宋体"/>
          <w:spacing w:val="-8"/>
          <w:sz w:val="23"/>
          <w:szCs w:val="23"/>
        </w:rPr>
        <w:t>监督机构。</w:t>
      </w:r>
    </w:p>
    <w:p>
      <w:pPr>
        <w:spacing w:before="1" w:line="222" w:lineRule="auto"/>
        <w:ind w:left="453"/>
        <w:rPr>
          <w:rFonts w:ascii="宋体" w:hAnsi="宋体" w:eastAsia="宋体" w:cs="宋体"/>
          <w:sz w:val="23"/>
          <w:szCs w:val="23"/>
        </w:rPr>
      </w:pPr>
      <w:r>
        <w:rPr>
          <w:rFonts w:ascii="Times New Roman" w:hAnsi="Times New Roman" w:eastAsia="Times New Roman" w:cs="Times New Roman"/>
          <w:spacing w:val="-30"/>
          <w:sz w:val="23"/>
          <w:szCs w:val="23"/>
        </w:rPr>
        <w:t>2</w:t>
      </w:r>
      <w:r>
        <w:rPr>
          <w:rFonts w:ascii="Times New Roman" w:hAnsi="Times New Roman" w:eastAsia="Times New Roman" w:cs="Times New Roman"/>
          <w:spacing w:val="-16"/>
          <w:sz w:val="23"/>
          <w:szCs w:val="23"/>
        </w:rPr>
        <w:t>.</w:t>
      </w:r>
      <w:r>
        <w:rPr>
          <w:rFonts w:ascii="宋体" w:hAnsi="宋体" w:eastAsia="宋体" w:cs="宋体"/>
          <w:spacing w:val="-23"/>
          <w:sz w:val="23"/>
          <w:szCs w:val="23"/>
        </w:rPr>
        <w:t>召</w:t>
      </w:r>
      <w:r>
        <w:rPr>
          <w:rFonts w:ascii="宋体" w:hAnsi="宋体" w:eastAsia="宋体" w:cs="宋体"/>
          <w:spacing w:val="-15"/>
          <w:sz w:val="23"/>
          <w:szCs w:val="23"/>
        </w:rPr>
        <w:t>开消防工程竣工验收会议情况：</w:t>
      </w:r>
      <w:r>
        <w:rPr>
          <w:rFonts w:ascii="Times New Roman" w:hAnsi="Times New Roman" w:eastAsia="Times New Roman" w:cs="Times New Roman"/>
          <w:spacing w:val="-15"/>
          <w:sz w:val="23"/>
          <w:szCs w:val="23"/>
        </w:rPr>
        <w:t>… … … … … … … …</w:t>
      </w:r>
      <w:r>
        <w:rPr>
          <w:rFonts w:ascii="宋体" w:hAnsi="宋体" w:eastAsia="宋体" w:cs="宋体"/>
          <w:spacing w:val="-15"/>
          <w:sz w:val="23"/>
          <w:szCs w:val="23"/>
        </w:rPr>
        <w:t>。</w:t>
      </w:r>
    </w:p>
    <w:p>
      <w:pPr>
        <w:spacing w:before="190" w:line="227" w:lineRule="auto"/>
        <w:ind w:left="456"/>
        <w:rPr>
          <w:rFonts w:ascii="宋体" w:hAnsi="宋体" w:eastAsia="宋体" w:cs="宋体"/>
          <w:sz w:val="23"/>
          <w:szCs w:val="23"/>
        </w:rPr>
      </w:pPr>
      <w:r>
        <w:rPr>
          <w:rFonts w:ascii="宋体" w:hAnsi="宋体" w:eastAsia="宋体" w:cs="宋体"/>
          <w:spacing w:val="-24"/>
          <w:sz w:val="23"/>
          <w:szCs w:val="23"/>
        </w:rPr>
        <w:t>注：</w:t>
      </w:r>
      <w:r>
        <w:rPr>
          <w:rFonts w:ascii="宋体" w:hAnsi="宋体" w:eastAsia="宋体" w:cs="宋体"/>
          <w:spacing w:val="-12"/>
          <w:sz w:val="23"/>
          <w:szCs w:val="23"/>
        </w:rPr>
        <w:t>消防工程竣工验收会议由建设单位组织，由</w:t>
      </w:r>
      <w:r>
        <w:rPr>
          <w:rFonts w:ascii="Times New Roman" w:hAnsi="Times New Roman" w:eastAsia="Times New Roman" w:cs="Times New Roman"/>
          <w:spacing w:val="-12"/>
          <w:sz w:val="23"/>
          <w:szCs w:val="23"/>
        </w:rPr>
        <w:t>… … … …</w:t>
      </w:r>
      <w:r>
        <w:rPr>
          <w:rFonts w:ascii="宋体" w:hAnsi="宋体" w:eastAsia="宋体" w:cs="宋体"/>
          <w:spacing w:val="-12"/>
          <w:sz w:val="23"/>
          <w:szCs w:val="23"/>
        </w:rPr>
        <w:t>主持，由</w:t>
      </w:r>
      <w:r>
        <w:rPr>
          <w:rFonts w:ascii="Times New Roman" w:hAnsi="Times New Roman" w:eastAsia="Times New Roman" w:cs="Times New Roman"/>
          <w:spacing w:val="-12"/>
          <w:sz w:val="23"/>
          <w:szCs w:val="23"/>
        </w:rPr>
        <w:t>… … … …</w:t>
      </w:r>
      <w:r>
        <w:rPr>
          <w:rFonts w:ascii="宋体" w:hAnsi="宋体" w:eastAsia="宋体" w:cs="宋体"/>
          <w:spacing w:val="-12"/>
          <w:sz w:val="23"/>
          <w:szCs w:val="23"/>
        </w:rPr>
        <w:t>参加。各</w:t>
      </w:r>
    </w:p>
    <w:p>
      <w:pPr>
        <w:spacing w:before="185" w:line="375" w:lineRule="auto"/>
        <w:ind w:left="37" w:right="50" w:hanging="5"/>
        <w:rPr>
          <w:rFonts w:ascii="宋体" w:hAnsi="宋体" w:eastAsia="宋体" w:cs="宋体"/>
          <w:sz w:val="23"/>
          <w:szCs w:val="23"/>
        </w:rPr>
      </w:pPr>
      <w:r>
        <w:rPr>
          <w:rFonts w:ascii="宋体" w:hAnsi="宋体" w:eastAsia="宋体" w:cs="宋体"/>
          <w:spacing w:val="-6"/>
          <w:sz w:val="23"/>
          <w:szCs w:val="23"/>
        </w:rPr>
        <w:t>参建单位分别汇报消防工程合同履约情况和在工程建设各环节执行法律、法规和工程建</w:t>
      </w:r>
      <w:r>
        <w:rPr>
          <w:rFonts w:ascii="宋体" w:hAnsi="宋体" w:eastAsia="宋体" w:cs="宋体"/>
          <w:spacing w:val="-4"/>
          <w:sz w:val="23"/>
          <w:szCs w:val="23"/>
        </w:rPr>
        <w:t>设</w:t>
      </w:r>
      <w:r>
        <w:rPr>
          <w:rFonts w:ascii="宋体" w:hAnsi="宋体" w:eastAsia="宋体" w:cs="宋体"/>
          <w:sz w:val="23"/>
          <w:szCs w:val="23"/>
        </w:rPr>
        <w:t xml:space="preserve"> </w:t>
      </w:r>
      <w:r>
        <w:rPr>
          <w:rFonts w:ascii="宋体" w:hAnsi="宋体" w:eastAsia="宋体" w:cs="宋体"/>
          <w:spacing w:val="-8"/>
          <w:sz w:val="23"/>
          <w:szCs w:val="23"/>
        </w:rPr>
        <w:t>消</w:t>
      </w:r>
      <w:r>
        <w:rPr>
          <w:rFonts w:ascii="宋体" w:hAnsi="宋体" w:eastAsia="宋体" w:cs="宋体"/>
          <w:spacing w:val="-7"/>
          <w:sz w:val="23"/>
          <w:szCs w:val="23"/>
        </w:rPr>
        <w:t>防技术标准的情况。</w:t>
      </w:r>
    </w:p>
    <w:p>
      <w:pPr>
        <w:spacing w:line="226" w:lineRule="auto"/>
        <w:ind w:left="458"/>
        <w:rPr>
          <w:rFonts w:ascii="宋体" w:hAnsi="宋体" w:eastAsia="宋体" w:cs="宋体"/>
          <w:sz w:val="23"/>
          <w:szCs w:val="23"/>
        </w:rPr>
      </w:pPr>
      <w:r>
        <w:rPr>
          <w:rFonts w:ascii="Times New Roman" w:hAnsi="Times New Roman" w:eastAsia="Times New Roman" w:cs="Times New Roman"/>
          <w:spacing w:val="-33"/>
          <w:sz w:val="23"/>
          <w:szCs w:val="23"/>
        </w:rPr>
        <w:t>3</w:t>
      </w:r>
      <w:r>
        <w:rPr>
          <w:rFonts w:ascii="Times New Roman" w:hAnsi="Times New Roman" w:eastAsia="Times New Roman" w:cs="Times New Roman"/>
          <w:spacing w:val="-17"/>
          <w:sz w:val="23"/>
          <w:szCs w:val="23"/>
        </w:rPr>
        <w:t>.</w:t>
      </w:r>
      <w:r>
        <w:rPr>
          <w:rFonts w:ascii="宋体" w:hAnsi="宋体" w:eastAsia="宋体" w:cs="宋体"/>
          <w:spacing w:val="-17"/>
          <w:sz w:val="23"/>
          <w:szCs w:val="23"/>
        </w:rPr>
        <w:t>竣工验收查验情况：</w:t>
      </w:r>
      <w:r>
        <w:rPr>
          <w:rFonts w:ascii="Times New Roman" w:hAnsi="Times New Roman" w:eastAsia="Times New Roman" w:cs="Times New Roman"/>
          <w:spacing w:val="-17"/>
          <w:sz w:val="23"/>
          <w:szCs w:val="23"/>
        </w:rPr>
        <w:t>… … … … … … … …</w:t>
      </w:r>
      <w:r>
        <w:rPr>
          <w:rFonts w:ascii="宋体" w:hAnsi="宋体" w:eastAsia="宋体" w:cs="宋体"/>
          <w:spacing w:val="-17"/>
          <w:sz w:val="23"/>
          <w:szCs w:val="23"/>
        </w:rPr>
        <w:t>。</w:t>
      </w:r>
    </w:p>
    <w:p>
      <w:pPr>
        <w:spacing w:before="182" w:line="375" w:lineRule="auto"/>
        <w:ind w:left="31" w:firstLine="425"/>
        <w:rPr>
          <w:rFonts w:ascii="宋体" w:hAnsi="宋体" w:eastAsia="宋体" w:cs="宋体"/>
          <w:sz w:val="23"/>
          <w:szCs w:val="23"/>
        </w:rPr>
      </w:pPr>
      <w:r>
        <w:rPr>
          <w:rFonts w:ascii="宋体" w:hAnsi="宋体" w:eastAsia="宋体" w:cs="宋体"/>
          <w:spacing w:val="-10"/>
          <w:sz w:val="23"/>
          <w:szCs w:val="23"/>
        </w:rPr>
        <w:t>注：竣工验收组在查验过程中要审阅各参建单位提供的消防技术档案和施工管理资料</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6"/>
          <w:sz w:val="23"/>
          <w:szCs w:val="23"/>
        </w:rPr>
        <w:t>要查验工程消防施工质量及消防安全性：查验组人员应根据验收方案职责分工对该工程</w:t>
      </w:r>
      <w:r>
        <w:rPr>
          <w:rFonts w:ascii="宋体" w:hAnsi="宋体" w:eastAsia="宋体" w:cs="宋体"/>
          <w:spacing w:val="-2"/>
          <w:sz w:val="23"/>
          <w:szCs w:val="23"/>
        </w:rPr>
        <w:t>全</w:t>
      </w:r>
      <w:r>
        <w:rPr>
          <w:rFonts w:ascii="宋体" w:hAnsi="宋体" w:eastAsia="宋体" w:cs="宋体"/>
          <w:sz w:val="23"/>
          <w:szCs w:val="23"/>
        </w:rPr>
        <w:t xml:space="preserve"> </w:t>
      </w:r>
      <w:r>
        <w:rPr>
          <w:rFonts w:ascii="宋体" w:hAnsi="宋体" w:eastAsia="宋体" w:cs="宋体"/>
          <w:spacing w:val="-6"/>
          <w:sz w:val="23"/>
          <w:szCs w:val="23"/>
        </w:rPr>
        <w:t>部区域或部位的所有位置进行查验，现场查验、测试项目应符合国家和我省工程建设消</w:t>
      </w:r>
      <w:r>
        <w:rPr>
          <w:rFonts w:ascii="宋体" w:hAnsi="宋体" w:eastAsia="宋体" w:cs="宋体"/>
          <w:spacing w:val="-3"/>
          <w:sz w:val="23"/>
          <w:szCs w:val="23"/>
        </w:rPr>
        <w:t>防</w:t>
      </w:r>
      <w:r>
        <w:rPr>
          <w:rFonts w:ascii="宋体" w:hAnsi="宋体" w:eastAsia="宋体" w:cs="宋体"/>
          <w:sz w:val="23"/>
          <w:szCs w:val="23"/>
        </w:rPr>
        <w:t xml:space="preserve"> </w:t>
      </w:r>
      <w:r>
        <w:rPr>
          <w:rFonts w:ascii="宋体" w:hAnsi="宋体" w:eastAsia="宋体" w:cs="宋体"/>
          <w:spacing w:val="-10"/>
          <w:sz w:val="23"/>
          <w:szCs w:val="23"/>
        </w:rPr>
        <w:t>技</w:t>
      </w:r>
      <w:r>
        <w:rPr>
          <w:rFonts w:ascii="宋体" w:hAnsi="宋体" w:eastAsia="宋体" w:cs="宋体"/>
          <w:spacing w:val="-7"/>
          <w:sz w:val="23"/>
          <w:szCs w:val="23"/>
        </w:rPr>
        <w:t>术标准、规定及消防设计文件的要求。</w:t>
      </w:r>
    </w:p>
    <w:p>
      <w:pPr>
        <w:spacing w:line="375" w:lineRule="auto"/>
        <w:ind w:left="32" w:right="50" w:firstLine="427"/>
        <w:rPr>
          <w:rFonts w:ascii="宋体" w:hAnsi="宋体" w:eastAsia="宋体" w:cs="宋体"/>
          <w:sz w:val="23"/>
          <w:szCs w:val="23"/>
        </w:rPr>
      </w:pPr>
      <w:r>
        <w:rPr>
          <w:rFonts w:ascii="宋体" w:hAnsi="宋体" w:eastAsia="宋体" w:cs="宋体"/>
          <w:spacing w:val="-10"/>
          <w:sz w:val="23"/>
          <w:szCs w:val="23"/>
        </w:rPr>
        <w:t>如果</w:t>
      </w:r>
      <w:r>
        <w:rPr>
          <w:rFonts w:ascii="宋体" w:hAnsi="宋体" w:eastAsia="宋体" w:cs="宋体"/>
          <w:spacing w:val="-9"/>
          <w:sz w:val="23"/>
          <w:szCs w:val="23"/>
        </w:rPr>
        <w:t>相</w:t>
      </w:r>
      <w:r>
        <w:rPr>
          <w:rFonts w:ascii="宋体" w:hAnsi="宋体" w:eastAsia="宋体" w:cs="宋体"/>
          <w:spacing w:val="-5"/>
          <w:sz w:val="23"/>
          <w:szCs w:val="23"/>
        </w:rPr>
        <w:t>关资料审阅及施工质量查验符合验收要求的，形成消防工程竣工验收报告成果</w:t>
      </w:r>
      <w:r>
        <w:rPr>
          <w:rFonts w:ascii="宋体" w:hAnsi="宋体" w:eastAsia="宋体" w:cs="宋体"/>
          <w:sz w:val="23"/>
          <w:szCs w:val="23"/>
        </w:rPr>
        <w:t xml:space="preserve"> </w:t>
      </w:r>
      <w:r>
        <w:rPr>
          <w:rFonts w:ascii="宋体" w:hAnsi="宋体" w:eastAsia="宋体" w:cs="宋体"/>
          <w:spacing w:val="-6"/>
          <w:sz w:val="23"/>
          <w:szCs w:val="23"/>
        </w:rPr>
        <w:t>并签名；如果发现相关资料不齐全或施工质量存在问题，立即启动整改，待整改符合要</w:t>
      </w:r>
      <w:r>
        <w:rPr>
          <w:rFonts w:ascii="宋体" w:hAnsi="宋体" w:eastAsia="宋体" w:cs="宋体"/>
          <w:spacing w:val="-4"/>
          <w:sz w:val="23"/>
          <w:szCs w:val="23"/>
        </w:rPr>
        <w:t>求</w:t>
      </w:r>
      <w:r>
        <w:rPr>
          <w:rFonts w:ascii="宋体" w:hAnsi="宋体" w:eastAsia="宋体" w:cs="宋体"/>
          <w:sz w:val="23"/>
          <w:szCs w:val="23"/>
        </w:rPr>
        <w:t xml:space="preserve"> </w:t>
      </w:r>
      <w:r>
        <w:rPr>
          <w:rFonts w:ascii="宋体" w:hAnsi="宋体" w:eastAsia="宋体" w:cs="宋体"/>
          <w:spacing w:val="-7"/>
          <w:sz w:val="23"/>
          <w:szCs w:val="23"/>
        </w:rPr>
        <w:t>后重新组织消防工程竣工验收。</w:t>
      </w:r>
    </w:p>
    <w:p>
      <w:pPr>
        <w:spacing w:before="1" w:line="225" w:lineRule="auto"/>
        <w:ind w:left="452"/>
        <w:rPr>
          <w:rFonts w:ascii="宋体" w:hAnsi="宋体" w:eastAsia="宋体" w:cs="宋体"/>
          <w:sz w:val="23"/>
          <w:szCs w:val="23"/>
        </w:rPr>
      </w:pPr>
      <w:r>
        <w:rPr>
          <w:rFonts w:ascii="Times New Roman" w:hAnsi="Times New Roman" w:eastAsia="Times New Roman" w:cs="Times New Roman"/>
          <w:spacing w:val="-23"/>
          <w:sz w:val="23"/>
          <w:szCs w:val="23"/>
        </w:rPr>
        <w:t>4</w:t>
      </w:r>
      <w:r>
        <w:rPr>
          <w:rFonts w:ascii="Times New Roman" w:hAnsi="Times New Roman" w:eastAsia="Times New Roman" w:cs="Times New Roman"/>
          <w:spacing w:val="-15"/>
          <w:sz w:val="23"/>
          <w:szCs w:val="23"/>
        </w:rPr>
        <w:t>.</w:t>
      </w:r>
      <w:r>
        <w:rPr>
          <w:rFonts w:ascii="宋体" w:hAnsi="宋体" w:eastAsia="宋体" w:cs="宋体"/>
          <w:spacing w:val="-15"/>
          <w:sz w:val="23"/>
          <w:szCs w:val="23"/>
        </w:rPr>
        <w:t>消防工程质量监督机构参与监督情况：</w:t>
      </w:r>
      <w:r>
        <w:rPr>
          <w:rFonts w:ascii="Times New Roman" w:hAnsi="Times New Roman" w:eastAsia="Times New Roman" w:cs="Times New Roman"/>
          <w:spacing w:val="-15"/>
          <w:sz w:val="23"/>
          <w:szCs w:val="23"/>
        </w:rPr>
        <w:t>… … … … … … … …</w:t>
      </w:r>
      <w:r>
        <w:rPr>
          <w:rFonts w:ascii="宋体" w:hAnsi="宋体" w:eastAsia="宋体" w:cs="宋体"/>
          <w:spacing w:val="-15"/>
          <w:sz w:val="23"/>
          <w:szCs w:val="23"/>
        </w:rPr>
        <w:t>。</w:t>
      </w:r>
    </w:p>
    <w:p>
      <w:pPr>
        <w:spacing w:before="150" w:line="229" w:lineRule="auto"/>
        <w:ind w:left="432"/>
        <w:rPr>
          <w:rFonts w:ascii="宋体" w:hAnsi="宋体" w:eastAsia="宋体" w:cs="宋体"/>
          <w:sz w:val="23"/>
          <w:szCs w:val="23"/>
        </w:rPr>
      </w:pPr>
      <w:r>
        <w:rPr>
          <w:rFonts w:ascii="宋体" w:hAnsi="宋体" w:eastAsia="宋体" w:cs="宋体"/>
          <w:spacing w:val="-14"/>
          <w:sz w:val="23"/>
          <w:szCs w:val="23"/>
        </w:rPr>
        <w:t>注：</w:t>
      </w:r>
      <w:r>
        <w:rPr>
          <w:rFonts w:ascii="宋体" w:hAnsi="宋体" w:eastAsia="宋体" w:cs="宋体"/>
          <w:spacing w:val="-12"/>
          <w:sz w:val="23"/>
          <w:szCs w:val="23"/>
        </w:rPr>
        <w:t>在</w:t>
      </w:r>
      <w:r>
        <w:rPr>
          <w:rFonts w:ascii="宋体" w:hAnsi="宋体" w:eastAsia="宋体" w:cs="宋体"/>
          <w:spacing w:val="-7"/>
          <w:sz w:val="23"/>
          <w:szCs w:val="23"/>
        </w:rPr>
        <w:t>查验过程中，消防工程质量监督机构、监督人员具体参与过程监督情况。</w:t>
      </w:r>
    </w:p>
    <w:p>
      <w:pPr>
        <w:spacing w:line="378" w:lineRule="auto"/>
        <w:rPr>
          <w:rFonts w:ascii="Arial"/>
          <w:sz w:val="21"/>
        </w:rPr>
      </w:pPr>
    </w:p>
    <w:p>
      <w:pPr>
        <w:spacing w:before="76" w:line="227" w:lineRule="auto"/>
        <w:ind w:left="469"/>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(二)</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消防工程竣工</w:t>
      </w:r>
      <w:r>
        <w:rPr>
          <w:rFonts w:ascii="宋体" w:hAnsi="宋体" w:eastAsia="宋体" w:cs="宋体"/>
          <w:sz w:val="23"/>
          <w:szCs w:val="23"/>
          <w14:textOutline w14:w="4358" w14:cap="sq" w14:cmpd="sng">
            <w14:solidFill>
              <w14:srgbClr w14:val="000000"/>
            </w14:solidFill>
            <w14:prstDash w14:val="solid"/>
            <w14:bevel/>
          </w14:textOutline>
        </w:rPr>
        <w:t>验收参加人员名单表</w:t>
      </w:r>
    </w:p>
    <w:p>
      <w:pPr>
        <w:spacing w:line="149" w:lineRule="exact"/>
      </w:pPr>
    </w:p>
    <w:tbl>
      <w:tblPr>
        <w:tblStyle w:val="13"/>
        <w:tblW w:w="87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0"/>
        <w:gridCol w:w="1583"/>
        <w:gridCol w:w="1727"/>
        <w:gridCol w:w="1316"/>
        <w:gridCol w:w="1439"/>
        <w:gridCol w:w="14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60" w:type="dxa"/>
          </w:tcPr>
          <w:p>
            <w:pPr>
              <w:spacing w:before="63" w:line="227" w:lineRule="auto"/>
              <w:ind w:left="425"/>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583" w:type="dxa"/>
          </w:tcPr>
          <w:p>
            <w:pPr>
              <w:spacing w:before="63" w:line="228" w:lineRule="auto"/>
              <w:ind w:left="377"/>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作单位</w:t>
            </w:r>
          </w:p>
        </w:tc>
        <w:tc>
          <w:tcPr>
            <w:tcW w:w="1727" w:type="dxa"/>
          </w:tcPr>
          <w:p>
            <w:pPr>
              <w:spacing w:before="63" w:line="227" w:lineRule="auto"/>
              <w:ind w:left="350"/>
              <w:rPr>
                <w:rFonts w:ascii="宋体" w:hAnsi="宋体" w:eastAsia="宋体" w:cs="宋体"/>
                <w:sz w:val="20"/>
                <w:szCs w:val="20"/>
              </w:rPr>
            </w:pPr>
            <w:r>
              <w:rPr>
                <w:rFonts w:ascii="宋体" w:hAnsi="宋体" w:eastAsia="宋体" w:cs="宋体"/>
                <w:spacing w:val="7"/>
                <w:sz w:val="20"/>
                <w:szCs w:val="20"/>
              </w:rPr>
              <w:t>身份证号码</w:t>
            </w:r>
          </w:p>
        </w:tc>
        <w:tc>
          <w:tcPr>
            <w:tcW w:w="1316" w:type="dxa"/>
          </w:tcPr>
          <w:p>
            <w:pPr>
              <w:spacing w:before="31" w:line="275" w:lineRule="exact"/>
              <w:ind w:left="214"/>
              <w:rPr>
                <w:rFonts w:ascii="宋体" w:hAnsi="宋体" w:eastAsia="宋体" w:cs="宋体"/>
                <w:sz w:val="20"/>
                <w:szCs w:val="20"/>
              </w:rPr>
            </w:pPr>
            <w:r>
              <w:rPr>
                <w:rFonts w:ascii="宋体" w:hAnsi="宋体" w:eastAsia="宋体" w:cs="宋体"/>
                <w:spacing w:val="9"/>
                <w:position w:val="1"/>
                <w:sz w:val="20"/>
                <w:szCs w:val="20"/>
              </w:rPr>
              <w:t>职</w:t>
            </w:r>
            <w:r>
              <w:rPr>
                <w:rFonts w:ascii="宋体" w:hAnsi="宋体" w:eastAsia="宋体" w:cs="宋体"/>
                <w:spacing w:val="6"/>
                <w:position w:val="1"/>
                <w:sz w:val="20"/>
                <w:szCs w:val="20"/>
              </w:rPr>
              <w:t>称</w:t>
            </w:r>
            <w:r>
              <w:rPr>
                <w:rFonts w:ascii="Times New Roman" w:hAnsi="Times New Roman" w:eastAsia="Times New Roman" w:cs="Times New Roman"/>
                <w:spacing w:val="6"/>
                <w:position w:val="1"/>
                <w:sz w:val="20"/>
                <w:szCs w:val="20"/>
              </w:rPr>
              <w:t>/</w:t>
            </w:r>
            <w:r>
              <w:rPr>
                <w:rFonts w:ascii="宋体" w:hAnsi="宋体" w:eastAsia="宋体" w:cs="宋体"/>
                <w:spacing w:val="6"/>
                <w:position w:val="1"/>
                <w:sz w:val="20"/>
                <w:szCs w:val="20"/>
              </w:rPr>
              <w:t>职务</w:t>
            </w:r>
          </w:p>
        </w:tc>
        <w:tc>
          <w:tcPr>
            <w:tcW w:w="1439" w:type="dxa"/>
          </w:tcPr>
          <w:p>
            <w:pPr>
              <w:spacing w:before="63" w:line="227" w:lineRule="auto"/>
              <w:ind w:left="517"/>
              <w:rPr>
                <w:rFonts w:ascii="宋体" w:hAnsi="宋体" w:eastAsia="宋体" w:cs="宋体"/>
                <w:sz w:val="20"/>
                <w:szCs w:val="20"/>
              </w:rPr>
            </w:pPr>
            <w:r>
              <w:rPr>
                <w:rFonts w:ascii="宋体" w:hAnsi="宋体" w:eastAsia="宋体" w:cs="宋体"/>
                <w:spacing w:val="5"/>
                <w:sz w:val="20"/>
                <w:szCs w:val="20"/>
              </w:rPr>
              <w:t>签</w:t>
            </w:r>
            <w:r>
              <w:rPr>
                <w:rFonts w:ascii="宋体" w:hAnsi="宋体" w:eastAsia="宋体" w:cs="宋体"/>
                <w:spacing w:val="4"/>
                <w:sz w:val="20"/>
                <w:szCs w:val="20"/>
              </w:rPr>
              <w:t>字</w:t>
            </w:r>
          </w:p>
        </w:tc>
        <w:tc>
          <w:tcPr>
            <w:tcW w:w="1445" w:type="dxa"/>
          </w:tcPr>
          <w:p>
            <w:pPr>
              <w:spacing w:before="63" w:line="228" w:lineRule="auto"/>
              <w:ind w:left="521"/>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60" w:type="dxa"/>
          </w:tcPr>
          <w:p>
            <w:pPr>
              <w:rPr>
                <w:rFonts w:ascii="Arial"/>
                <w:sz w:val="21"/>
              </w:rPr>
            </w:pPr>
          </w:p>
        </w:tc>
        <w:tc>
          <w:tcPr>
            <w:tcW w:w="1583" w:type="dxa"/>
          </w:tcPr>
          <w:p>
            <w:pPr>
              <w:rPr>
                <w:rFonts w:ascii="Arial"/>
                <w:sz w:val="21"/>
              </w:rPr>
            </w:pPr>
          </w:p>
        </w:tc>
        <w:tc>
          <w:tcPr>
            <w:tcW w:w="1727" w:type="dxa"/>
          </w:tcPr>
          <w:p>
            <w:pPr>
              <w:rPr>
                <w:rFonts w:ascii="Arial"/>
                <w:sz w:val="21"/>
              </w:rPr>
            </w:pPr>
          </w:p>
        </w:tc>
        <w:tc>
          <w:tcPr>
            <w:tcW w:w="1316" w:type="dxa"/>
          </w:tcPr>
          <w:p>
            <w:pPr>
              <w:rPr>
                <w:rFonts w:ascii="Arial"/>
                <w:sz w:val="21"/>
              </w:rPr>
            </w:pPr>
          </w:p>
        </w:tc>
        <w:tc>
          <w:tcPr>
            <w:tcW w:w="1439" w:type="dxa"/>
          </w:tcPr>
          <w:p>
            <w:pPr>
              <w:rPr>
                <w:rFonts w:ascii="Arial"/>
                <w:sz w:val="21"/>
              </w:rPr>
            </w:pPr>
          </w:p>
        </w:tc>
        <w:tc>
          <w:tcPr>
            <w:tcW w:w="1445" w:type="dxa"/>
          </w:tcPr>
          <w:p>
            <w:pPr>
              <w:rPr>
                <w:rFonts w:ascii="Arial"/>
                <w:sz w:val="21"/>
              </w:rPr>
            </w:pPr>
          </w:p>
        </w:tc>
      </w:tr>
    </w:tbl>
    <w:p>
      <w:pPr>
        <w:rPr>
          <w:rFonts w:ascii="Arial"/>
          <w:sz w:val="21"/>
        </w:rPr>
      </w:pPr>
    </w:p>
    <w:p>
      <w:pPr>
        <w:sectPr>
          <w:footerReference r:id="rId11" w:type="default"/>
          <w:pgSz w:w="11906" w:h="16839"/>
          <w:pgMar w:top="400" w:right="1519" w:bottom="1086" w:left="1565" w:header="0" w:footer="926" w:gutter="0"/>
          <w:cols w:space="720" w:num="1"/>
        </w:sectPr>
      </w:pPr>
    </w:p>
    <w:p/>
    <w:p/>
    <w:p/>
    <w:p/>
    <w:p/>
    <w:p/>
    <w:p/>
    <w:p>
      <w:pPr>
        <w:spacing w:line="79" w:lineRule="auto"/>
        <w:rPr>
          <w:rFonts w:ascii="Arial"/>
          <w:sz w:val="2"/>
        </w:rPr>
      </w:pPr>
    </w:p>
    <w:tbl>
      <w:tblPr>
        <w:tblStyle w:val="13"/>
        <w:tblW w:w="8770" w:type="dxa"/>
        <w:tblInd w:w="5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0"/>
        <w:gridCol w:w="1583"/>
        <w:gridCol w:w="1727"/>
        <w:gridCol w:w="1316"/>
        <w:gridCol w:w="1439"/>
        <w:gridCol w:w="14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260" w:type="dxa"/>
          </w:tcPr>
          <w:p>
            <w:pPr>
              <w:rPr>
                <w:rFonts w:ascii="Arial"/>
                <w:sz w:val="21"/>
              </w:rPr>
            </w:pPr>
          </w:p>
        </w:tc>
        <w:tc>
          <w:tcPr>
            <w:tcW w:w="1583" w:type="dxa"/>
          </w:tcPr>
          <w:p>
            <w:pPr>
              <w:rPr>
                <w:rFonts w:ascii="Arial"/>
                <w:sz w:val="21"/>
              </w:rPr>
            </w:pPr>
          </w:p>
        </w:tc>
        <w:tc>
          <w:tcPr>
            <w:tcW w:w="1727" w:type="dxa"/>
          </w:tcPr>
          <w:p>
            <w:pPr>
              <w:rPr>
                <w:rFonts w:ascii="Arial"/>
                <w:sz w:val="21"/>
              </w:rPr>
            </w:pPr>
          </w:p>
        </w:tc>
        <w:tc>
          <w:tcPr>
            <w:tcW w:w="1316" w:type="dxa"/>
          </w:tcPr>
          <w:p>
            <w:pPr>
              <w:rPr>
                <w:rFonts w:ascii="Arial"/>
                <w:sz w:val="21"/>
              </w:rPr>
            </w:pPr>
          </w:p>
        </w:tc>
        <w:tc>
          <w:tcPr>
            <w:tcW w:w="1439" w:type="dxa"/>
          </w:tcPr>
          <w:p>
            <w:pPr>
              <w:rPr>
                <w:rFonts w:ascii="Arial"/>
                <w:sz w:val="21"/>
              </w:rPr>
            </w:pPr>
          </w:p>
        </w:tc>
        <w:tc>
          <w:tcPr>
            <w:tcW w:w="1445"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60" w:type="dxa"/>
          </w:tcPr>
          <w:p>
            <w:pPr>
              <w:rPr>
                <w:rFonts w:ascii="Arial"/>
                <w:sz w:val="21"/>
              </w:rPr>
            </w:pPr>
          </w:p>
        </w:tc>
        <w:tc>
          <w:tcPr>
            <w:tcW w:w="1583" w:type="dxa"/>
          </w:tcPr>
          <w:p>
            <w:pPr>
              <w:rPr>
                <w:rFonts w:ascii="Arial"/>
                <w:sz w:val="21"/>
              </w:rPr>
            </w:pPr>
          </w:p>
        </w:tc>
        <w:tc>
          <w:tcPr>
            <w:tcW w:w="1727" w:type="dxa"/>
          </w:tcPr>
          <w:p>
            <w:pPr>
              <w:rPr>
                <w:rFonts w:ascii="Arial"/>
                <w:sz w:val="21"/>
              </w:rPr>
            </w:pPr>
          </w:p>
        </w:tc>
        <w:tc>
          <w:tcPr>
            <w:tcW w:w="1316" w:type="dxa"/>
          </w:tcPr>
          <w:p>
            <w:pPr>
              <w:rPr>
                <w:rFonts w:ascii="Arial"/>
                <w:sz w:val="21"/>
              </w:rPr>
            </w:pPr>
          </w:p>
        </w:tc>
        <w:tc>
          <w:tcPr>
            <w:tcW w:w="1439" w:type="dxa"/>
          </w:tcPr>
          <w:p>
            <w:pPr>
              <w:rPr>
                <w:rFonts w:ascii="Arial"/>
                <w:sz w:val="21"/>
              </w:rPr>
            </w:pPr>
          </w:p>
        </w:tc>
        <w:tc>
          <w:tcPr>
            <w:tcW w:w="1445"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260" w:type="dxa"/>
          </w:tcPr>
          <w:p>
            <w:pPr>
              <w:rPr>
                <w:rFonts w:ascii="Arial"/>
                <w:sz w:val="21"/>
              </w:rPr>
            </w:pPr>
          </w:p>
        </w:tc>
        <w:tc>
          <w:tcPr>
            <w:tcW w:w="1583" w:type="dxa"/>
          </w:tcPr>
          <w:p>
            <w:pPr>
              <w:rPr>
                <w:rFonts w:ascii="Arial"/>
                <w:sz w:val="21"/>
              </w:rPr>
            </w:pPr>
          </w:p>
        </w:tc>
        <w:tc>
          <w:tcPr>
            <w:tcW w:w="1727" w:type="dxa"/>
          </w:tcPr>
          <w:p>
            <w:pPr>
              <w:rPr>
                <w:rFonts w:ascii="Arial"/>
                <w:sz w:val="21"/>
              </w:rPr>
            </w:pPr>
          </w:p>
        </w:tc>
        <w:tc>
          <w:tcPr>
            <w:tcW w:w="1316" w:type="dxa"/>
          </w:tcPr>
          <w:p>
            <w:pPr>
              <w:rPr>
                <w:rFonts w:ascii="Arial"/>
                <w:sz w:val="21"/>
              </w:rPr>
            </w:pPr>
          </w:p>
        </w:tc>
        <w:tc>
          <w:tcPr>
            <w:tcW w:w="1439" w:type="dxa"/>
          </w:tcPr>
          <w:p>
            <w:pPr>
              <w:rPr>
                <w:rFonts w:ascii="Arial"/>
                <w:sz w:val="21"/>
              </w:rPr>
            </w:pPr>
          </w:p>
        </w:tc>
        <w:tc>
          <w:tcPr>
            <w:tcW w:w="1445"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260" w:type="dxa"/>
          </w:tcPr>
          <w:p>
            <w:pPr>
              <w:rPr>
                <w:rFonts w:ascii="Arial"/>
                <w:sz w:val="21"/>
              </w:rPr>
            </w:pPr>
          </w:p>
        </w:tc>
        <w:tc>
          <w:tcPr>
            <w:tcW w:w="1583" w:type="dxa"/>
          </w:tcPr>
          <w:p>
            <w:pPr>
              <w:rPr>
                <w:rFonts w:ascii="Arial"/>
                <w:sz w:val="21"/>
              </w:rPr>
            </w:pPr>
          </w:p>
        </w:tc>
        <w:tc>
          <w:tcPr>
            <w:tcW w:w="1727" w:type="dxa"/>
          </w:tcPr>
          <w:p>
            <w:pPr>
              <w:rPr>
                <w:rFonts w:ascii="Arial"/>
                <w:sz w:val="21"/>
              </w:rPr>
            </w:pPr>
          </w:p>
        </w:tc>
        <w:tc>
          <w:tcPr>
            <w:tcW w:w="1316" w:type="dxa"/>
          </w:tcPr>
          <w:p>
            <w:pPr>
              <w:rPr>
                <w:rFonts w:ascii="Arial"/>
                <w:sz w:val="21"/>
              </w:rPr>
            </w:pPr>
          </w:p>
        </w:tc>
        <w:tc>
          <w:tcPr>
            <w:tcW w:w="1439" w:type="dxa"/>
          </w:tcPr>
          <w:p>
            <w:pPr>
              <w:rPr>
                <w:rFonts w:ascii="Arial"/>
                <w:sz w:val="21"/>
              </w:rPr>
            </w:pPr>
          </w:p>
        </w:tc>
        <w:tc>
          <w:tcPr>
            <w:tcW w:w="1445"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trPr>
        <w:tc>
          <w:tcPr>
            <w:tcW w:w="1260" w:type="dxa"/>
          </w:tcPr>
          <w:p>
            <w:pPr>
              <w:rPr>
                <w:rFonts w:ascii="Arial"/>
                <w:sz w:val="21"/>
              </w:rPr>
            </w:pPr>
          </w:p>
        </w:tc>
        <w:tc>
          <w:tcPr>
            <w:tcW w:w="1583" w:type="dxa"/>
          </w:tcPr>
          <w:p>
            <w:pPr>
              <w:rPr>
                <w:rFonts w:ascii="Arial"/>
                <w:sz w:val="21"/>
              </w:rPr>
            </w:pPr>
          </w:p>
        </w:tc>
        <w:tc>
          <w:tcPr>
            <w:tcW w:w="1727" w:type="dxa"/>
          </w:tcPr>
          <w:p>
            <w:pPr>
              <w:rPr>
                <w:rFonts w:ascii="Arial"/>
                <w:sz w:val="21"/>
              </w:rPr>
            </w:pPr>
          </w:p>
        </w:tc>
        <w:tc>
          <w:tcPr>
            <w:tcW w:w="1316" w:type="dxa"/>
          </w:tcPr>
          <w:p>
            <w:pPr>
              <w:rPr>
                <w:rFonts w:ascii="Arial"/>
                <w:sz w:val="21"/>
              </w:rPr>
            </w:pPr>
          </w:p>
        </w:tc>
        <w:tc>
          <w:tcPr>
            <w:tcW w:w="1439" w:type="dxa"/>
          </w:tcPr>
          <w:p>
            <w:pPr>
              <w:rPr>
                <w:rFonts w:ascii="Arial"/>
                <w:sz w:val="21"/>
              </w:rPr>
            </w:pPr>
          </w:p>
        </w:tc>
        <w:tc>
          <w:tcPr>
            <w:tcW w:w="1445"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trPr>
        <w:tc>
          <w:tcPr>
            <w:tcW w:w="1260" w:type="dxa"/>
          </w:tcPr>
          <w:p>
            <w:pPr>
              <w:rPr>
                <w:rFonts w:ascii="Arial"/>
                <w:sz w:val="21"/>
              </w:rPr>
            </w:pPr>
          </w:p>
        </w:tc>
        <w:tc>
          <w:tcPr>
            <w:tcW w:w="1583" w:type="dxa"/>
          </w:tcPr>
          <w:p>
            <w:pPr>
              <w:rPr>
                <w:rFonts w:ascii="Arial"/>
                <w:sz w:val="21"/>
              </w:rPr>
            </w:pPr>
          </w:p>
        </w:tc>
        <w:tc>
          <w:tcPr>
            <w:tcW w:w="1727" w:type="dxa"/>
          </w:tcPr>
          <w:p>
            <w:pPr>
              <w:rPr>
                <w:rFonts w:ascii="Arial"/>
                <w:sz w:val="21"/>
              </w:rPr>
            </w:pPr>
          </w:p>
        </w:tc>
        <w:tc>
          <w:tcPr>
            <w:tcW w:w="1316" w:type="dxa"/>
          </w:tcPr>
          <w:p>
            <w:pPr>
              <w:rPr>
                <w:rFonts w:ascii="Arial"/>
                <w:sz w:val="21"/>
              </w:rPr>
            </w:pPr>
          </w:p>
        </w:tc>
        <w:tc>
          <w:tcPr>
            <w:tcW w:w="1439" w:type="dxa"/>
          </w:tcPr>
          <w:p>
            <w:pPr>
              <w:rPr>
                <w:rFonts w:ascii="Arial"/>
                <w:sz w:val="21"/>
              </w:rPr>
            </w:pPr>
          </w:p>
        </w:tc>
        <w:tc>
          <w:tcPr>
            <w:tcW w:w="1445"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1260" w:type="dxa"/>
          </w:tcPr>
          <w:p>
            <w:pPr>
              <w:rPr>
                <w:rFonts w:ascii="Arial"/>
                <w:sz w:val="21"/>
              </w:rPr>
            </w:pPr>
          </w:p>
        </w:tc>
        <w:tc>
          <w:tcPr>
            <w:tcW w:w="1583" w:type="dxa"/>
          </w:tcPr>
          <w:p>
            <w:pPr>
              <w:rPr>
                <w:rFonts w:ascii="Arial"/>
                <w:sz w:val="21"/>
              </w:rPr>
            </w:pPr>
          </w:p>
        </w:tc>
        <w:tc>
          <w:tcPr>
            <w:tcW w:w="1727" w:type="dxa"/>
          </w:tcPr>
          <w:p>
            <w:pPr>
              <w:rPr>
                <w:rFonts w:ascii="Arial"/>
                <w:sz w:val="21"/>
              </w:rPr>
            </w:pPr>
          </w:p>
        </w:tc>
        <w:tc>
          <w:tcPr>
            <w:tcW w:w="1316" w:type="dxa"/>
          </w:tcPr>
          <w:p>
            <w:pPr>
              <w:rPr>
                <w:rFonts w:ascii="Arial"/>
                <w:sz w:val="21"/>
              </w:rPr>
            </w:pPr>
          </w:p>
        </w:tc>
        <w:tc>
          <w:tcPr>
            <w:tcW w:w="1439" w:type="dxa"/>
          </w:tcPr>
          <w:p>
            <w:pPr>
              <w:rPr>
                <w:rFonts w:ascii="Arial"/>
                <w:sz w:val="21"/>
              </w:rPr>
            </w:pPr>
          </w:p>
        </w:tc>
        <w:tc>
          <w:tcPr>
            <w:tcW w:w="1445"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8" w:hRule="atLeast"/>
        </w:trPr>
        <w:tc>
          <w:tcPr>
            <w:tcW w:w="1260" w:type="dxa"/>
          </w:tcPr>
          <w:p>
            <w:pPr>
              <w:rPr>
                <w:rFonts w:ascii="Arial"/>
                <w:sz w:val="21"/>
              </w:rPr>
            </w:pPr>
          </w:p>
        </w:tc>
        <w:tc>
          <w:tcPr>
            <w:tcW w:w="1583" w:type="dxa"/>
          </w:tcPr>
          <w:p>
            <w:pPr>
              <w:rPr>
                <w:rFonts w:ascii="Arial"/>
                <w:sz w:val="21"/>
              </w:rPr>
            </w:pPr>
          </w:p>
        </w:tc>
        <w:tc>
          <w:tcPr>
            <w:tcW w:w="1727" w:type="dxa"/>
          </w:tcPr>
          <w:p>
            <w:pPr>
              <w:rPr>
                <w:rFonts w:ascii="Arial"/>
                <w:sz w:val="21"/>
              </w:rPr>
            </w:pPr>
          </w:p>
        </w:tc>
        <w:tc>
          <w:tcPr>
            <w:tcW w:w="1316" w:type="dxa"/>
          </w:tcPr>
          <w:p>
            <w:pPr>
              <w:rPr>
                <w:rFonts w:ascii="Arial"/>
                <w:sz w:val="21"/>
              </w:rPr>
            </w:pPr>
          </w:p>
        </w:tc>
        <w:tc>
          <w:tcPr>
            <w:tcW w:w="1439" w:type="dxa"/>
          </w:tcPr>
          <w:p>
            <w:pPr>
              <w:rPr>
                <w:rFonts w:ascii="Arial"/>
                <w:sz w:val="21"/>
              </w:rPr>
            </w:pPr>
          </w:p>
        </w:tc>
        <w:tc>
          <w:tcPr>
            <w:tcW w:w="1445" w:type="dxa"/>
          </w:tcPr>
          <w:p>
            <w:pPr>
              <w:rPr>
                <w:rFonts w:ascii="Arial"/>
                <w:sz w:val="21"/>
              </w:rPr>
            </w:pPr>
          </w:p>
        </w:tc>
      </w:tr>
    </w:tbl>
    <w:p>
      <w:pPr>
        <w:spacing w:before="219" w:line="465" w:lineRule="auto"/>
        <w:ind w:left="617" w:right="609" w:firstLine="1"/>
        <w:rPr>
          <w:rFonts w:ascii="宋体" w:hAnsi="宋体" w:eastAsia="宋体" w:cs="宋体"/>
          <w:sz w:val="20"/>
          <w:szCs w:val="20"/>
        </w:rPr>
      </w:pPr>
      <w:r>
        <w:rPr>
          <w:rFonts w:ascii="宋体" w:hAnsi="宋体" w:eastAsia="宋体" w:cs="宋体"/>
          <w:spacing w:val="14"/>
          <w:sz w:val="20"/>
          <w:szCs w:val="20"/>
        </w:rPr>
        <w:t>说明：</w:t>
      </w:r>
      <w:r>
        <w:rPr>
          <w:rFonts w:ascii="宋体" w:hAnsi="宋体" w:eastAsia="宋体" w:cs="宋体"/>
          <w:spacing w:val="12"/>
          <w:sz w:val="20"/>
          <w:szCs w:val="20"/>
        </w:rPr>
        <w:t>建</w:t>
      </w:r>
      <w:r>
        <w:rPr>
          <w:rFonts w:ascii="宋体" w:hAnsi="宋体" w:eastAsia="宋体" w:cs="宋体"/>
          <w:spacing w:val="7"/>
          <w:sz w:val="20"/>
          <w:szCs w:val="20"/>
        </w:rPr>
        <w:t>设单位、设计单位、施工总承包单位、消防设施分包单位、其他专业分包单位、工程监</w:t>
      </w:r>
      <w:r>
        <w:rPr>
          <w:rFonts w:ascii="宋体" w:hAnsi="宋体" w:eastAsia="宋体" w:cs="宋体"/>
          <w:sz w:val="20"/>
          <w:szCs w:val="20"/>
        </w:rPr>
        <w:t xml:space="preserve"> </w:t>
      </w:r>
      <w:r>
        <w:rPr>
          <w:rFonts w:ascii="宋体" w:hAnsi="宋体" w:eastAsia="宋体" w:cs="宋体"/>
          <w:spacing w:val="14"/>
          <w:sz w:val="20"/>
          <w:szCs w:val="20"/>
        </w:rPr>
        <w:t>理、消防</w:t>
      </w:r>
      <w:r>
        <w:rPr>
          <w:rFonts w:ascii="宋体" w:hAnsi="宋体" w:eastAsia="宋体" w:cs="宋体"/>
          <w:spacing w:val="7"/>
          <w:sz w:val="20"/>
          <w:szCs w:val="20"/>
        </w:rPr>
        <w:t>设施检测等技术服务机构等消防质量责任主体相关项目负责人、技术人员等应按规定参</w:t>
      </w:r>
      <w:r>
        <w:rPr>
          <w:rFonts w:ascii="宋体" w:hAnsi="宋体" w:eastAsia="宋体" w:cs="宋体"/>
          <w:sz w:val="20"/>
          <w:szCs w:val="20"/>
        </w:rPr>
        <w:t xml:space="preserve"> </w:t>
      </w:r>
      <w:r>
        <w:rPr>
          <w:rFonts w:ascii="宋体" w:hAnsi="宋体" w:eastAsia="宋体" w:cs="宋体"/>
          <w:spacing w:val="8"/>
          <w:sz w:val="20"/>
          <w:szCs w:val="20"/>
        </w:rPr>
        <w:t>加消防工程竣工验收</w:t>
      </w:r>
      <w:r>
        <w:rPr>
          <w:rFonts w:ascii="宋体" w:hAnsi="宋体" w:eastAsia="宋体" w:cs="宋体"/>
          <w:spacing w:val="7"/>
          <w:sz w:val="20"/>
          <w:szCs w:val="20"/>
        </w:rPr>
        <w:t>。</w:t>
      </w:r>
    </w:p>
    <w:p>
      <w:pPr>
        <w:spacing w:before="167" w:line="227" w:lineRule="auto"/>
        <w:ind w:left="1056"/>
        <w:rPr>
          <w:rFonts w:ascii="宋体" w:hAnsi="宋体" w:eastAsia="宋体" w:cs="宋体"/>
          <w:sz w:val="23"/>
          <w:szCs w:val="23"/>
        </w:rPr>
      </w:pPr>
      <w:bookmarkStart w:id="48" w:name="_bookmark3"/>
      <w:bookmarkEnd w:id="48"/>
      <w:r>
        <w:rPr>
          <w:rFonts w:ascii="宋体" w:hAnsi="宋体" w:eastAsia="宋体" w:cs="宋体"/>
          <w:spacing w:val="-1"/>
          <w:sz w:val="23"/>
          <w:szCs w:val="23"/>
          <w14:textOutline w14:w="4358" w14:cap="sq" w14:cmpd="sng">
            <w14:solidFill>
              <w14:srgbClr w14:val="000000"/>
            </w14:solidFill>
            <w14:prstDash w14:val="solid"/>
            <w14:bevel/>
          </w14:textOutline>
        </w:rPr>
        <w:t>(三)</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查验结论及消</w:t>
      </w:r>
      <w:r>
        <w:rPr>
          <w:rFonts w:ascii="宋体" w:hAnsi="宋体" w:eastAsia="宋体" w:cs="宋体"/>
          <w:sz w:val="23"/>
          <w:szCs w:val="23"/>
          <w14:textOutline w14:w="4358" w14:cap="sq" w14:cmpd="sng">
            <w14:solidFill>
              <w14:srgbClr w14:val="000000"/>
            </w14:solidFill>
            <w14:prstDash w14:val="solid"/>
            <w14:bevel/>
          </w14:textOutline>
        </w:rPr>
        <w:t>防工程竣工验收结论</w:t>
      </w:r>
    </w:p>
    <w:p>
      <w:pPr>
        <w:spacing w:line="147" w:lineRule="exact"/>
      </w:pPr>
    </w:p>
    <w:tbl>
      <w:tblPr>
        <w:tblStyle w:val="13"/>
        <w:tblW w:w="99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774"/>
        <w:gridCol w:w="4952"/>
        <w:gridCol w:w="2129"/>
        <w:gridCol w:w="1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 w:hRule="atLeast"/>
        </w:trPr>
        <w:tc>
          <w:tcPr>
            <w:tcW w:w="745" w:type="dxa"/>
          </w:tcPr>
          <w:p>
            <w:pPr>
              <w:spacing w:before="38" w:line="226" w:lineRule="auto"/>
              <w:ind w:left="166"/>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5726" w:type="dxa"/>
            <w:gridSpan w:val="2"/>
          </w:tcPr>
          <w:p>
            <w:pPr>
              <w:spacing w:before="38" w:line="226" w:lineRule="auto"/>
              <w:ind w:left="2452"/>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查</w:t>
            </w:r>
            <w:r>
              <w:rPr>
                <w:rFonts w:ascii="宋体" w:hAnsi="宋体" w:eastAsia="宋体" w:cs="宋体"/>
                <w:spacing w:val="7"/>
                <w:sz w:val="20"/>
                <w:szCs w:val="20"/>
                <w14:textOutline w14:w="3795" w14:cap="sq" w14:cmpd="sng">
                  <w14:solidFill>
                    <w14:srgbClr w14:val="000000"/>
                  </w14:solidFill>
                  <w14:prstDash w14:val="solid"/>
                  <w14:bevel/>
                </w14:textOutline>
              </w:rPr>
              <w:t>验内容</w:t>
            </w:r>
          </w:p>
        </w:tc>
        <w:tc>
          <w:tcPr>
            <w:tcW w:w="2129" w:type="dxa"/>
          </w:tcPr>
          <w:p>
            <w:pPr>
              <w:spacing w:before="38" w:line="226" w:lineRule="auto"/>
              <w:ind w:left="654"/>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查</w:t>
            </w:r>
            <w:r>
              <w:rPr>
                <w:rFonts w:ascii="宋体" w:hAnsi="宋体" w:eastAsia="宋体" w:cs="宋体"/>
                <w:spacing w:val="7"/>
                <w:sz w:val="20"/>
                <w:szCs w:val="20"/>
                <w14:textOutline w14:w="3795" w14:cap="sq" w14:cmpd="sng">
                  <w14:solidFill>
                    <w14:srgbClr w14:val="000000"/>
                  </w14:solidFill>
                  <w14:prstDash w14:val="solid"/>
                  <w14:bevel/>
                </w14:textOutline>
              </w:rPr>
              <w:t>验结论</w:t>
            </w:r>
          </w:p>
        </w:tc>
        <w:tc>
          <w:tcPr>
            <w:tcW w:w="1343" w:type="dxa"/>
          </w:tcPr>
          <w:p>
            <w:pPr>
              <w:spacing w:before="38" w:line="226" w:lineRule="auto"/>
              <w:ind w:left="469"/>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备</w:t>
            </w:r>
            <w:r>
              <w:rPr>
                <w:rFonts w:ascii="宋体" w:hAnsi="宋体" w:eastAsia="宋体" w:cs="宋体"/>
                <w:spacing w:val="4"/>
                <w:sz w:val="20"/>
                <w:szCs w:val="20"/>
                <w14:textOutline w14:w="3795"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45" w:type="dxa"/>
            <w:vMerge w:val="restart"/>
            <w:tcBorders>
              <w:bottom w:val="nil"/>
            </w:tcBorders>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58" w:line="195" w:lineRule="auto"/>
              <w:ind w:left="34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774" w:type="dxa"/>
            <w:vMerge w:val="restart"/>
            <w:tcBorders>
              <w:bottom w:val="nil"/>
            </w:tcBorders>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65" w:line="272" w:lineRule="exact"/>
              <w:ind w:left="117"/>
              <w:rPr>
                <w:rFonts w:ascii="宋体" w:hAnsi="宋体" w:eastAsia="宋体" w:cs="宋体"/>
                <w:sz w:val="20"/>
                <w:szCs w:val="20"/>
              </w:rPr>
            </w:pPr>
            <w:r>
              <w:rPr>
                <w:rFonts w:ascii="宋体" w:hAnsi="宋体" w:eastAsia="宋体" w:cs="宋体"/>
                <w:spacing w:val="2"/>
                <w:position w:val="4"/>
                <w:sz w:val="20"/>
                <w:szCs w:val="20"/>
              </w:rPr>
              <w:t>消</w:t>
            </w:r>
            <w:r>
              <w:rPr>
                <w:rFonts w:ascii="宋体" w:hAnsi="宋体" w:eastAsia="宋体" w:cs="宋体"/>
                <w:spacing w:val="1"/>
                <w:position w:val="4"/>
                <w:sz w:val="20"/>
                <w:szCs w:val="20"/>
              </w:rPr>
              <w:t>防</w:t>
            </w:r>
          </w:p>
          <w:p>
            <w:pPr>
              <w:spacing w:line="228" w:lineRule="auto"/>
              <w:ind w:left="114"/>
              <w:rPr>
                <w:rFonts w:ascii="宋体" w:hAnsi="宋体" w:eastAsia="宋体" w:cs="宋体"/>
                <w:sz w:val="20"/>
                <w:szCs w:val="20"/>
              </w:rPr>
            </w:pPr>
            <w:r>
              <w:rPr>
                <w:rFonts w:ascii="宋体" w:hAnsi="宋体" w:eastAsia="宋体" w:cs="宋体"/>
                <w:spacing w:val="3"/>
                <w:sz w:val="20"/>
                <w:szCs w:val="20"/>
              </w:rPr>
              <w:t>设计</w:t>
            </w:r>
          </w:p>
          <w:p>
            <w:pPr>
              <w:spacing w:before="26" w:line="230" w:lineRule="auto"/>
              <w:ind w:left="111"/>
              <w:rPr>
                <w:rFonts w:ascii="宋体" w:hAnsi="宋体" w:eastAsia="宋体" w:cs="宋体"/>
                <w:sz w:val="20"/>
                <w:szCs w:val="20"/>
              </w:rPr>
            </w:pPr>
            <w:r>
              <w:rPr>
                <w:rFonts w:ascii="宋体" w:hAnsi="宋体" w:eastAsia="宋体" w:cs="宋体"/>
                <w:spacing w:val="5"/>
                <w:sz w:val="20"/>
                <w:szCs w:val="20"/>
              </w:rPr>
              <w:t>和</w:t>
            </w:r>
            <w:r>
              <w:rPr>
                <w:rFonts w:ascii="宋体" w:hAnsi="宋体" w:eastAsia="宋体" w:cs="宋体"/>
                <w:spacing w:val="4"/>
                <w:sz w:val="20"/>
                <w:szCs w:val="20"/>
              </w:rPr>
              <w:t>合</w:t>
            </w:r>
          </w:p>
          <w:p>
            <w:pPr>
              <w:spacing w:before="22" w:line="229" w:lineRule="auto"/>
              <w:ind w:left="131"/>
              <w:rPr>
                <w:rFonts w:ascii="宋体" w:hAnsi="宋体" w:eastAsia="宋体" w:cs="宋体"/>
                <w:sz w:val="20"/>
                <w:szCs w:val="20"/>
              </w:rPr>
            </w:pPr>
            <w:r>
              <w:rPr>
                <w:rFonts w:ascii="宋体" w:hAnsi="宋体" w:eastAsia="宋体" w:cs="宋体"/>
                <w:spacing w:val="-6"/>
                <w:sz w:val="20"/>
                <w:szCs w:val="20"/>
              </w:rPr>
              <w:t>同</w:t>
            </w:r>
            <w:r>
              <w:rPr>
                <w:rFonts w:ascii="宋体" w:hAnsi="宋体" w:eastAsia="宋体" w:cs="宋体"/>
                <w:spacing w:val="-5"/>
                <w:sz w:val="20"/>
                <w:szCs w:val="20"/>
              </w:rPr>
              <w:t>约</w:t>
            </w:r>
          </w:p>
          <w:p>
            <w:pPr>
              <w:spacing w:before="25" w:line="228" w:lineRule="auto"/>
              <w:ind w:left="116"/>
              <w:rPr>
                <w:rFonts w:ascii="宋体" w:hAnsi="宋体" w:eastAsia="宋体" w:cs="宋体"/>
                <w:sz w:val="20"/>
                <w:szCs w:val="20"/>
              </w:rPr>
            </w:pPr>
            <w:r>
              <w:rPr>
                <w:rFonts w:ascii="宋体" w:hAnsi="宋体" w:eastAsia="宋体" w:cs="宋体"/>
                <w:spacing w:val="2"/>
                <w:sz w:val="20"/>
                <w:szCs w:val="20"/>
              </w:rPr>
              <w:t>定的</w:t>
            </w:r>
          </w:p>
          <w:p>
            <w:pPr>
              <w:spacing w:before="24" w:line="228" w:lineRule="auto"/>
              <w:ind w:left="117"/>
              <w:rPr>
                <w:rFonts w:ascii="宋体" w:hAnsi="宋体" w:eastAsia="宋体" w:cs="宋体"/>
                <w:sz w:val="20"/>
                <w:szCs w:val="20"/>
              </w:rPr>
            </w:pPr>
            <w:r>
              <w:rPr>
                <w:rFonts w:ascii="宋体" w:hAnsi="宋体" w:eastAsia="宋体" w:cs="宋体"/>
                <w:spacing w:val="2"/>
                <w:sz w:val="20"/>
                <w:szCs w:val="20"/>
              </w:rPr>
              <w:t>消</w:t>
            </w:r>
            <w:r>
              <w:rPr>
                <w:rFonts w:ascii="宋体" w:hAnsi="宋体" w:eastAsia="宋体" w:cs="宋体"/>
                <w:spacing w:val="1"/>
                <w:sz w:val="20"/>
                <w:szCs w:val="20"/>
              </w:rPr>
              <w:t>防</w:t>
            </w:r>
          </w:p>
          <w:p>
            <w:pPr>
              <w:spacing w:before="26" w:line="228" w:lineRule="auto"/>
              <w:ind w:left="113"/>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程</w:t>
            </w:r>
          </w:p>
          <w:p>
            <w:pPr>
              <w:spacing w:before="24" w:line="227" w:lineRule="auto"/>
              <w:ind w:left="111"/>
              <w:rPr>
                <w:rFonts w:ascii="宋体" w:hAnsi="宋体" w:eastAsia="宋体" w:cs="宋体"/>
                <w:sz w:val="20"/>
                <w:szCs w:val="20"/>
              </w:rPr>
            </w:pPr>
            <w:r>
              <w:rPr>
                <w:rFonts w:ascii="宋体" w:hAnsi="宋体" w:eastAsia="宋体" w:cs="宋体"/>
                <w:spacing w:val="4"/>
                <w:sz w:val="20"/>
                <w:szCs w:val="20"/>
              </w:rPr>
              <w:t>各项</w:t>
            </w:r>
          </w:p>
          <w:p>
            <w:pPr>
              <w:spacing w:before="25" w:line="227" w:lineRule="auto"/>
              <w:ind w:left="136"/>
              <w:rPr>
                <w:rFonts w:ascii="宋体" w:hAnsi="宋体" w:eastAsia="宋体" w:cs="宋体"/>
                <w:sz w:val="20"/>
                <w:szCs w:val="20"/>
              </w:rPr>
            </w:pPr>
            <w:r>
              <w:rPr>
                <w:rFonts w:ascii="宋体" w:hAnsi="宋体" w:eastAsia="宋体" w:cs="宋体"/>
                <w:spacing w:val="-8"/>
                <w:sz w:val="20"/>
                <w:szCs w:val="20"/>
              </w:rPr>
              <w:t>内容</w:t>
            </w:r>
          </w:p>
          <w:p>
            <w:pPr>
              <w:spacing w:before="28" w:line="227" w:lineRule="auto"/>
              <w:ind w:left="112"/>
              <w:rPr>
                <w:rFonts w:ascii="宋体" w:hAnsi="宋体" w:eastAsia="宋体" w:cs="宋体"/>
                <w:sz w:val="20"/>
                <w:szCs w:val="20"/>
              </w:rPr>
            </w:pPr>
            <w:r>
              <w:rPr>
                <w:rFonts w:ascii="宋体" w:hAnsi="宋体" w:eastAsia="宋体" w:cs="宋体"/>
                <w:spacing w:val="4"/>
                <w:sz w:val="20"/>
                <w:szCs w:val="20"/>
              </w:rPr>
              <w:t>完</w:t>
            </w:r>
            <w:r>
              <w:rPr>
                <w:rFonts w:ascii="宋体" w:hAnsi="宋体" w:eastAsia="宋体" w:cs="宋体"/>
                <w:spacing w:val="3"/>
                <w:sz w:val="20"/>
                <w:szCs w:val="20"/>
              </w:rPr>
              <w:t>成</w:t>
            </w:r>
          </w:p>
          <w:p>
            <w:pPr>
              <w:spacing w:before="27" w:line="228" w:lineRule="auto"/>
              <w:ind w:left="109"/>
              <w:rPr>
                <w:rFonts w:ascii="宋体" w:hAnsi="宋体" w:eastAsia="宋体" w:cs="宋体"/>
                <w:sz w:val="20"/>
                <w:szCs w:val="20"/>
              </w:rPr>
            </w:pPr>
            <w:r>
              <w:rPr>
                <w:rFonts w:ascii="宋体" w:hAnsi="宋体" w:eastAsia="宋体" w:cs="宋体"/>
                <w:spacing w:val="6"/>
                <w:sz w:val="20"/>
                <w:szCs w:val="20"/>
              </w:rPr>
              <w:t>情</w:t>
            </w:r>
            <w:r>
              <w:rPr>
                <w:rFonts w:ascii="宋体" w:hAnsi="宋体" w:eastAsia="宋体" w:cs="宋体"/>
                <w:spacing w:val="5"/>
                <w:sz w:val="20"/>
                <w:szCs w:val="20"/>
              </w:rPr>
              <w:t>况</w:t>
            </w:r>
          </w:p>
        </w:tc>
        <w:tc>
          <w:tcPr>
            <w:tcW w:w="4952" w:type="dxa"/>
          </w:tcPr>
          <w:p>
            <w:pPr>
              <w:spacing w:before="30" w:line="227" w:lineRule="auto"/>
              <w:ind w:left="114"/>
              <w:rPr>
                <w:rFonts w:ascii="宋体" w:hAnsi="宋体" w:eastAsia="宋体" w:cs="宋体"/>
                <w:sz w:val="20"/>
                <w:szCs w:val="20"/>
              </w:rPr>
            </w:pPr>
            <w:r>
              <w:rPr>
                <w:rFonts w:ascii="宋体" w:hAnsi="宋体" w:eastAsia="宋体" w:cs="宋体"/>
                <w:spacing w:val="15"/>
                <w:sz w:val="20"/>
                <w:szCs w:val="20"/>
              </w:rPr>
              <w:t>建</w:t>
            </w:r>
            <w:r>
              <w:rPr>
                <w:rFonts w:ascii="宋体" w:hAnsi="宋体" w:eastAsia="宋体" w:cs="宋体"/>
                <w:spacing w:val="8"/>
                <w:sz w:val="20"/>
                <w:szCs w:val="20"/>
              </w:rPr>
              <w:t>筑类别与耐火等级</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1" w:line="239" w:lineRule="auto"/>
              <w:ind w:left="116" w:right="105" w:firstLine="3"/>
              <w:rPr>
                <w:rFonts w:ascii="宋体" w:hAnsi="宋体" w:eastAsia="宋体" w:cs="宋体"/>
                <w:sz w:val="20"/>
                <w:szCs w:val="20"/>
              </w:rPr>
            </w:pPr>
            <w:r>
              <w:rPr>
                <w:rFonts w:ascii="宋体" w:hAnsi="宋体" w:eastAsia="宋体" w:cs="宋体"/>
                <w:spacing w:val="10"/>
                <w:sz w:val="20"/>
                <w:szCs w:val="20"/>
              </w:rPr>
              <w:t>总</w:t>
            </w:r>
            <w:r>
              <w:rPr>
                <w:rFonts w:ascii="宋体" w:hAnsi="宋体" w:eastAsia="宋体" w:cs="宋体"/>
                <w:spacing w:val="7"/>
                <w:sz w:val="20"/>
                <w:szCs w:val="20"/>
              </w:rPr>
              <w:t>平</w:t>
            </w:r>
            <w:r>
              <w:rPr>
                <w:rFonts w:ascii="宋体" w:hAnsi="宋体" w:eastAsia="宋体" w:cs="宋体"/>
                <w:spacing w:val="5"/>
                <w:sz w:val="20"/>
                <w:szCs w:val="20"/>
              </w:rPr>
              <w:t>面布局，应当包括防火间距、消防车道、消防车</w:t>
            </w:r>
            <w:r>
              <w:rPr>
                <w:rFonts w:ascii="宋体" w:hAnsi="宋体" w:eastAsia="宋体" w:cs="宋体"/>
                <w:sz w:val="20"/>
                <w:szCs w:val="20"/>
              </w:rPr>
              <w:t xml:space="preserve"> </w:t>
            </w:r>
            <w:r>
              <w:rPr>
                <w:rFonts w:ascii="宋体" w:hAnsi="宋体" w:eastAsia="宋体" w:cs="宋体"/>
                <w:spacing w:val="9"/>
                <w:sz w:val="20"/>
                <w:szCs w:val="20"/>
              </w:rPr>
              <w:t>登高面、消防车登高操作场地</w:t>
            </w:r>
            <w:r>
              <w:rPr>
                <w:rFonts w:ascii="宋体" w:hAnsi="宋体" w:eastAsia="宋体" w:cs="宋体"/>
                <w:spacing w:val="8"/>
                <w:sz w:val="20"/>
                <w:szCs w:val="20"/>
              </w:rPr>
              <w:t>等</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1" w:line="245" w:lineRule="auto"/>
              <w:ind w:left="112" w:right="105" w:hanging="1"/>
              <w:rPr>
                <w:rFonts w:ascii="宋体" w:hAnsi="宋体" w:eastAsia="宋体" w:cs="宋体"/>
                <w:sz w:val="20"/>
                <w:szCs w:val="20"/>
              </w:rPr>
            </w:pPr>
            <w:r>
              <w:rPr>
                <w:rFonts w:ascii="宋体" w:hAnsi="宋体" w:eastAsia="宋体" w:cs="宋体"/>
                <w:spacing w:val="10"/>
                <w:sz w:val="20"/>
                <w:szCs w:val="20"/>
              </w:rPr>
              <w:t>平面</w:t>
            </w:r>
            <w:r>
              <w:rPr>
                <w:rFonts w:ascii="宋体" w:hAnsi="宋体" w:eastAsia="宋体" w:cs="宋体"/>
                <w:spacing w:val="8"/>
                <w:sz w:val="20"/>
                <w:szCs w:val="20"/>
              </w:rPr>
              <w:t>布</w:t>
            </w:r>
            <w:r>
              <w:rPr>
                <w:rFonts w:ascii="宋体" w:hAnsi="宋体" w:eastAsia="宋体" w:cs="宋体"/>
                <w:spacing w:val="5"/>
                <w:sz w:val="20"/>
                <w:szCs w:val="20"/>
              </w:rPr>
              <w:t>置，应当包括消防控制室、消防水泵房等建设</w:t>
            </w:r>
            <w:r>
              <w:rPr>
                <w:rFonts w:ascii="宋体" w:hAnsi="宋体" w:eastAsia="宋体" w:cs="宋体"/>
                <w:sz w:val="20"/>
                <w:szCs w:val="20"/>
              </w:rPr>
              <w:t xml:space="preserve"> </w:t>
            </w:r>
            <w:r>
              <w:rPr>
                <w:rFonts w:ascii="宋体" w:hAnsi="宋体" w:eastAsia="宋体" w:cs="宋体"/>
                <w:spacing w:val="10"/>
                <w:sz w:val="20"/>
                <w:szCs w:val="20"/>
              </w:rPr>
              <w:t>工程</w:t>
            </w:r>
            <w:r>
              <w:rPr>
                <w:rFonts w:ascii="宋体" w:hAnsi="宋体" w:eastAsia="宋体" w:cs="宋体"/>
                <w:spacing w:val="8"/>
                <w:sz w:val="20"/>
                <w:szCs w:val="20"/>
              </w:rPr>
              <w:t>消</w:t>
            </w:r>
            <w:r>
              <w:rPr>
                <w:rFonts w:ascii="宋体" w:hAnsi="宋体" w:eastAsia="宋体" w:cs="宋体"/>
                <w:spacing w:val="5"/>
                <w:sz w:val="20"/>
                <w:szCs w:val="20"/>
              </w:rPr>
              <w:t>防用房的布置，国家工程建设消防技术标准中</w:t>
            </w:r>
            <w:r>
              <w:rPr>
                <w:rFonts w:ascii="宋体" w:hAnsi="宋体" w:eastAsia="宋体" w:cs="宋体"/>
                <w:sz w:val="20"/>
                <w:szCs w:val="20"/>
              </w:rPr>
              <w:t xml:space="preserve"> </w:t>
            </w:r>
            <w:r>
              <w:rPr>
                <w:rFonts w:ascii="宋体" w:hAnsi="宋体" w:eastAsia="宋体" w:cs="宋体"/>
                <w:spacing w:val="6"/>
                <w:sz w:val="20"/>
                <w:szCs w:val="20"/>
              </w:rPr>
              <w:t>有</w:t>
            </w:r>
            <w:r>
              <w:rPr>
                <w:rFonts w:ascii="宋体" w:hAnsi="宋体" w:eastAsia="宋体" w:cs="宋体"/>
                <w:spacing w:val="5"/>
                <w:sz w:val="20"/>
                <w:szCs w:val="20"/>
              </w:rPr>
              <w:t>位置要求场所 (如儿童活动场所、展览厅等) 的设</w:t>
            </w:r>
            <w:r>
              <w:rPr>
                <w:rFonts w:ascii="宋体" w:hAnsi="宋体" w:eastAsia="宋体" w:cs="宋体"/>
                <w:sz w:val="20"/>
                <w:szCs w:val="20"/>
              </w:rPr>
              <w:t xml:space="preserve"> </w:t>
            </w:r>
            <w:r>
              <w:rPr>
                <w:rFonts w:ascii="宋体" w:hAnsi="宋体" w:eastAsia="宋体" w:cs="宋体"/>
                <w:spacing w:val="7"/>
                <w:sz w:val="20"/>
                <w:szCs w:val="20"/>
              </w:rPr>
              <w:t>置位置等</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3" w:line="225" w:lineRule="auto"/>
              <w:ind w:left="114"/>
              <w:rPr>
                <w:rFonts w:ascii="宋体" w:hAnsi="宋体" w:eastAsia="宋体" w:cs="宋体"/>
                <w:sz w:val="20"/>
                <w:szCs w:val="20"/>
              </w:rPr>
            </w:pPr>
            <w:r>
              <w:rPr>
                <w:rFonts w:ascii="宋体" w:hAnsi="宋体" w:eastAsia="宋体" w:cs="宋体"/>
                <w:spacing w:val="12"/>
                <w:sz w:val="20"/>
                <w:szCs w:val="20"/>
              </w:rPr>
              <w:t>建</w:t>
            </w:r>
            <w:r>
              <w:rPr>
                <w:rFonts w:ascii="宋体" w:hAnsi="宋体" w:eastAsia="宋体" w:cs="宋体"/>
                <w:spacing w:val="9"/>
                <w:sz w:val="20"/>
                <w:szCs w:val="20"/>
              </w:rPr>
              <w:t>筑外墙、屋面保温和建筑外墙装饰</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66"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3" w:line="246" w:lineRule="auto"/>
              <w:ind w:left="112" w:right="48" w:firstLine="1"/>
              <w:rPr>
                <w:rFonts w:ascii="宋体" w:hAnsi="宋体" w:eastAsia="宋体" w:cs="宋体"/>
                <w:sz w:val="20"/>
                <w:szCs w:val="20"/>
              </w:rPr>
            </w:pPr>
            <w:r>
              <w:rPr>
                <w:rFonts w:ascii="宋体" w:hAnsi="宋体" w:eastAsia="宋体" w:cs="宋体"/>
                <w:spacing w:val="8"/>
                <w:sz w:val="20"/>
                <w:szCs w:val="20"/>
              </w:rPr>
              <w:t>建筑内部装修防火，应当包括装修情况，纺织织物、</w:t>
            </w:r>
            <w:r>
              <w:rPr>
                <w:rFonts w:ascii="宋体" w:hAnsi="宋体" w:eastAsia="宋体" w:cs="宋体"/>
                <w:sz w:val="20"/>
                <w:szCs w:val="20"/>
              </w:rPr>
              <w:t xml:space="preserve"> </w:t>
            </w:r>
            <w:r>
              <w:rPr>
                <w:rFonts w:ascii="宋体" w:hAnsi="宋体" w:eastAsia="宋体" w:cs="宋体"/>
                <w:spacing w:val="10"/>
                <w:sz w:val="20"/>
                <w:szCs w:val="20"/>
              </w:rPr>
              <w:t>木质</w:t>
            </w:r>
            <w:r>
              <w:rPr>
                <w:rFonts w:ascii="宋体" w:hAnsi="宋体" w:eastAsia="宋体" w:cs="宋体"/>
                <w:spacing w:val="7"/>
                <w:sz w:val="20"/>
                <w:szCs w:val="20"/>
              </w:rPr>
              <w:t>材</w:t>
            </w:r>
            <w:r>
              <w:rPr>
                <w:rFonts w:ascii="宋体" w:hAnsi="宋体" w:eastAsia="宋体" w:cs="宋体"/>
                <w:spacing w:val="5"/>
                <w:sz w:val="20"/>
                <w:szCs w:val="20"/>
              </w:rPr>
              <w:t>料、高分子合成材料、复合材料及其他材料的</w:t>
            </w:r>
            <w:r>
              <w:rPr>
                <w:rFonts w:ascii="宋体" w:hAnsi="宋体" w:eastAsia="宋体" w:cs="宋体"/>
                <w:sz w:val="20"/>
                <w:szCs w:val="20"/>
              </w:rPr>
              <w:t xml:space="preserve"> </w:t>
            </w:r>
            <w:r>
              <w:rPr>
                <w:rFonts w:ascii="宋体" w:hAnsi="宋体" w:eastAsia="宋体" w:cs="宋体"/>
                <w:spacing w:val="10"/>
                <w:sz w:val="20"/>
                <w:szCs w:val="20"/>
              </w:rPr>
              <w:t>防火</w:t>
            </w:r>
            <w:r>
              <w:rPr>
                <w:rFonts w:ascii="宋体" w:hAnsi="宋体" w:eastAsia="宋体" w:cs="宋体"/>
                <w:spacing w:val="7"/>
                <w:sz w:val="20"/>
                <w:szCs w:val="20"/>
              </w:rPr>
              <w:t>性</w:t>
            </w:r>
            <w:r>
              <w:rPr>
                <w:rFonts w:ascii="宋体" w:hAnsi="宋体" w:eastAsia="宋体" w:cs="宋体"/>
                <w:spacing w:val="5"/>
                <w:sz w:val="20"/>
                <w:szCs w:val="20"/>
              </w:rPr>
              <w:t>能，用电装置发热情况和周围材料的燃烧性能</w:t>
            </w:r>
            <w:r>
              <w:rPr>
                <w:rFonts w:ascii="宋体" w:hAnsi="宋体" w:eastAsia="宋体" w:cs="宋体"/>
                <w:sz w:val="20"/>
                <w:szCs w:val="20"/>
              </w:rPr>
              <w:t xml:space="preserve"> </w:t>
            </w:r>
            <w:r>
              <w:rPr>
                <w:rFonts w:ascii="宋体" w:hAnsi="宋体" w:eastAsia="宋体" w:cs="宋体"/>
                <w:spacing w:val="10"/>
                <w:sz w:val="20"/>
                <w:szCs w:val="20"/>
              </w:rPr>
              <w:t>和防</w:t>
            </w:r>
            <w:r>
              <w:rPr>
                <w:rFonts w:ascii="宋体" w:hAnsi="宋体" w:eastAsia="宋体" w:cs="宋体"/>
                <w:spacing w:val="9"/>
                <w:sz w:val="20"/>
                <w:szCs w:val="20"/>
              </w:rPr>
              <w:t>火</w:t>
            </w:r>
            <w:r>
              <w:rPr>
                <w:rFonts w:ascii="宋体" w:hAnsi="宋体" w:eastAsia="宋体" w:cs="宋体"/>
                <w:spacing w:val="5"/>
                <w:sz w:val="20"/>
                <w:szCs w:val="20"/>
              </w:rPr>
              <w:t>隔热、散热措施，对消防设施的影响，对疏散</w:t>
            </w:r>
            <w:r>
              <w:rPr>
                <w:rFonts w:ascii="宋体" w:hAnsi="宋体" w:eastAsia="宋体" w:cs="宋体"/>
                <w:sz w:val="20"/>
                <w:szCs w:val="20"/>
              </w:rPr>
              <w:t xml:space="preserve"> </w:t>
            </w:r>
            <w:r>
              <w:rPr>
                <w:rFonts w:ascii="宋体" w:hAnsi="宋体" w:eastAsia="宋体" w:cs="宋体"/>
                <w:spacing w:val="9"/>
                <w:sz w:val="20"/>
                <w:szCs w:val="20"/>
              </w:rPr>
              <w:t>设</w:t>
            </w:r>
            <w:r>
              <w:rPr>
                <w:rFonts w:ascii="宋体" w:hAnsi="宋体" w:eastAsia="宋体" w:cs="宋体"/>
                <w:spacing w:val="8"/>
                <w:sz w:val="20"/>
                <w:szCs w:val="20"/>
              </w:rPr>
              <w:t>施的影响等</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3" w:line="238" w:lineRule="auto"/>
              <w:ind w:left="126" w:right="105" w:hanging="1"/>
              <w:rPr>
                <w:rFonts w:ascii="宋体" w:hAnsi="宋体" w:eastAsia="宋体" w:cs="宋体"/>
                <w:sz w:val="20"/>
                <w:szCs w:val="20"/>
              </w:rPr>
            </w:pPr>
            <w:r>
              <w:rPr>
                <w:rFonts w:ascii="宋体" w:hAnsi="宋体" w:eastAsia="宋体" w:cs="宋体"/>
                <w:spacing w:val="6"/>
                <w:sz w:val="20"/>
                <w:szCs w:val="20"/>
              </w:rPr>
              <w:t>防</w:t>
            </w:r>
            <w:r>
              <w:rPr>
                <w:rFonts w:ascii="宋体" w:hAnsi="宋体" w:eastAsia="宋体" w:cs="宋体"/>
                <w:spacing w:val="5"/>
                <w:sz w:val="20"/>
                <w:szCs w:val="20"/>
              </w:rPr>
              <w:t>火分隔，应当包括防火分区，防火墙，防火门、窗</w:t>
            </w:r>
            <w:r>
              <w:rPr>
                <w:rFonts w:ascii="宋体" w:hAnsi="宋体" w:eastAsia="宋体" w:cs="宋体"/>
                <w:sz w:val="20"/>
                <w:szCs w:val="20"/>
              </w:rPr>
              <w:t xml:space="preserve"> </w:t>
            </w:r>
            <w:r>
              <w:rPr>
                <w:rFonts w:ascii="宋体" w:hAnsi="宋体" w:eastAsia="宋体" w:cs="宋体"/>
                <w:spacing w:val="16"/>
                <w:sz w:val="20"/>
                <w:szCs w:val="20"/>
              </w:rPr>
              <w:t>，</w:t>
            </w:r>
            <w:r>
              <w:rPr>
                <w:rFonts w:ascii="宋体" w:hAnsi="宋体" w:eastAsia="宋体" w:cs="宋体"/>
                <w:spacing w:val="14"/>
                <w:sz w:val="20"/>
                <w:szCs w:val="20"/>
              </w:rPr>
              <w:t>竖</w:t>
            </w:r>
            <w:r>
              <w:rPr>
                <w:rFonts w:ascii="宋体" w:hAnsi="宋体" w:eastAsia="宋体" w:cs="宋体"/>
                <w:spacing w:val="8"/>
                <w:sz w:val="20"/>
                <w:szCs w:val="20"/>
              </w:rPr>
              <w:t>向管道井、其他有防火分隔要求的部位等</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5" w:line="237" w:lineRule="auto"/>
              <w:ind w:left="114" w:right="105" w:firstLine="11"/>
              <w:rPr>
                <w:rFonts w:ascii="宋体" w:hAnsi="宋体" w:eastAsia="宋体" w:cs="宋体"/>
                <w:sz w:val="20"/>
                <w:szCs w:val="20"/>
              </w:rPr>
            </w:pPr>
            <w:r>
              <w:rPr>
                <w:rFonts w:ascii="宋体" w:hAnsi="宋体" w:eastAsia="宋体" w:cs="宋体"/>
                <w:spacing w:val="6"/>
                <w:sz w:val="20"/>
                <w:szCs w:val="20"/>
              </w:rPr>
              <w:t>防</w:t>
            </w:r>
            <w:r>
              <w:rPr>
                <w:rFonts w:ascii="宋体" w:hAnsi="宋体" w:eastAsia="宋体" w:cs="宋体"/>
                <w:spacing w:val="5"/>
                <w:sz w:val="20"/>
                <w:szCs w:val="20"/>
              </w:rPr>
              <w:t>爆，应当包括泄压设施，以及防静电、防积聚、防</w:t>
            </w:r>
            <w:r>
              <w:rPr>
                <w:rFonts w:ascii="宋体" w:hAnsi="宋体" w:eastAsia="宋体" w:cs="宋体"/>
                <w:sz w:val="20"/>
                <w:szCs w:val="20"/>
              </w:rPr>
              <w:t xml:space="preserve"> </w:t>
            </w:r>
            <w:r>
              <w:rPr>
                <w:rFonts w:ascii="宋体" w:hAnsi="宋体" w:eastAsia="宋体" w:cs="宋体"/>
                <w:spacing w:val="8"/>
                <w:sz w:val="20"/>
                <w:szCs w:val="20"/>
              </w:rPr>
              <w:t>流散等措</w:t>
            </w:r>
            <w:r>
              <w:rPr>
                <w:rFonts w:ascii="宋体" w:hAnsi="宋体" w:eastAsia="宋体" w:cs="宋体"/>
                <w:spacing w:val="7"/>
                <w:sz w:val="20"/>
                <w:szCs w:val="20"/>
              </w:rPr>
              <w:t>施</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4" w:line="237" w:lineRule="auto"/>
              <w:ind w:left="110" w:right="48" w:firstLine="5"/>
              <w:rPr>
                <w:rFonts w:ascii="宋体" w:hAnsi="宋体" w:eastAsia="宋体" w:cs="宋体"/>
                <w:sz w:val="20"/>
                <w:szCs w:val="20"/>
              </w:rPr>
            </w:pPr>
            <w:r>
              <w:rPr>
                <w:rFonts w:ascii="宋体" w:hAnsi="宋体" w:eastAsia="宋体" w:cs="宋体"/>
                <w:spacing w:val="8"/>
                <w:sz w:val="20"/>
                <w:szCs w:val="20"/>
              </w:rPr>
              <w:t>安全疏散，应当包括安全出口、疏散门、疏散走道</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16"/>
                <w:sz w:val="20"/>
                <w:szCs w:val="20"/>
              </w:rPr>
              <w:t>避难</w:t>
            </w:r>
            <w:r>
              <w:rPr>
                <w:rFonts w:ascii="宋体" w:hAnsi="宋体" w:eastAsia="宋体" w:cs="宋体"/>
                <w:spacing w:val="10"/>
                <w:sz w:val="20"/>
                <w:szCs w:val="20"/>
              </w:rPr>
              <w:t>层</w:t>
            </w:r>
            <w:r>
              <w:rPr>
                <w:rFonts w:ascii="宋体" w:hAnsi="宋体" w:eastAsia="宋体" w:cs="宋体"/>
                <w:spacing w:val="8"/>
                <w:sz w:val="20"/>
                <w:szCs w:val="20"/>
              </w:rPr>
              <w:t xml:space="preserve"> (间) 、消防应急照明和疏散指示标志等</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8" w:line="221" w:lineRule="auto"/>
              <w:ind w:left="118"/>
              <w:rPr>
                <w:rFonts w:ascii="宋体" w:hAnsi="宋体" w:eastAsia="宋体" w:cs="宋体"/>
                <w:sz w:val="20"/>
                <w:szCs w:val="20"/>
              </w:rPr>
            </w:pPr>
            <w:r>
              <w:rPr>
                <w:rFonts w:ascii="宋体" w:hAnsi="宋体" w:eastAsia="宋体" w:cs="宋体"/>
                <w:spacing w:val="8"/>
                <w:sz w:val="20"/>
                <w:szCs w:val="20"/>
              </w:rPr>
              <w:t>消</w:t>
            </w:r>
            <w:r>
              <w:rPr>
                <w:rFonts w:ascii="宋体" w:hAnsi="宋体" w:eastAsia="宋体" w:cs="宋体"/>
                <w:spacing w:val="5"/>
                <w:sz w:val="20"/>
                <w:szCs w:val="20"/>
              </w:rPr>
              <w:t>防电梯</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 w:hRule="atLeast"/>
        </w:trPr>
        <w:tc>
          <w:tcPr>
            <w:tcW w:w="745" w:type="dxa"/>
            <w:vMerge w:val="continue"/>
            <w:tcBorders>
              <w:top w:val="nil"/>
            </w:tcBorders>
          </w:tcPr>
          <w:p>
            <w:pPr>
              <w:rPr>
                <w:rFonts w:ascii="Arial"/>
                <w:sz w:val="21"/>
              </w:rPr>
            </w:pPr>
          </w:p>
        </w:tc>
        <w:tc>
          <w:tcPr>
            <w:tcW w:w="774" w:type="dxa"/>
            <w:vMerge w:val="continue"/>
            <w:tcBorders>
              <w:top w:val="nil"/>
            </w:tcBorders>
          </w:tcPr>
          <w:p>
            <w:pPr>
              <w:rPr>
                <w:rFonts w:ascii="Arial"/>
                <w:sz w:val="21"/>
              </w:rPr>
            </w:pPr>
          </w:p>
        </w:tc>
        <w:tc>
          <w:tcPr>
            <w:tcW w:w="4952" w:type="dxa"/>
          </w:tcPr>
          <w:p>
            <w:pPr>
              <w:spacing w:before="36" w:line="225" w:lineRule="auto"/>
              <w:ind w:left="118"/>
              <w:rPr>
                <w:rFonts w:ascii="宋体" w:hAnsi="宋体" w:eastAsia="宋体" w:cs="宋体"/>
                <w:sz w:val="20"/>
                <w:szCs w:val="20"/>
              </w:rPr>
            </w:pPr>
            <w:r>
              <w:rPr>
                <w:rFonts w:ascii="宋体" w:hAnsi="宋体" w:eastAsia="宋体" w:cs="宋体"/>
                <w:spacing w:val="10"/>
                <w:sz w:val="20"/>
                <w:szCs w:val="20"/>
              </w:rPr>
              <w:t>消</w:t>
            </w:r>
            <w:r>
              <w:rPr>
                <w:rFonts w:ascii="宋体" w:hAnsi="宋体" w:eastAsia="宋体" w:cs="宋体"/>
                <w:spacing w:val="8"/>
                <w:sz w:val="20"/>
                <w:szCs w:val="20"/>
              </w:rPr>
              <w:t>火</w:t>
            </w:r>
            <w:r>
              <w:rPr>
                <w:rFonts w:ascii="宋体" w:hAnsi="宋体" w:eastAsia="宋体" w:cs="宋体"/>
                <w:spacing w:val="5"/>
                <w:sz w:val="20"/>
                <w:szCs w:val="20"/>
              </w:rPr>
              <w:t>栓系统，应当包括供水水源、消防水池、消防水</w:t>
            </w:r>
          </w:p>
        </w:tc>
        <w:tc>
          <w:tcPr>
            <w:tcW w:w="2129" w:type="dxa"/>
          </w:tcPr>
          <w:p>
            <w:pPr>
              <w:rPr>
                <w:rFonts w:ascii="Arial"/>
                <w:sz w:val="21"/>
              </w:rPr>
            </w:pPr>
          </w:p>
        </w:tc>
        <w:tc>
          <w:tcPr>
            <w:tcW w:w="1343" w:type="dxa"/>
          </w:tcPr>
          <w:p>
            <w:pPr>
              <w:rPr>
                <w:rFonts w:ascii="Arial"/>
                <w:sz w:val="21"/>
              </w:rPr>
            </w:pPr>
          </w:p>
        </w:tc>
      </w:tr>
    </w:tbl>
    <w:p>
      <w:pPr>
        <w:rPr>
          <w:rFonts w:ascii="Arial"/>
          <w:sz w:val="21"/>
        </w:rPr>
      </w:pPr>
    </w:p>
    <w:p>
      <w:pPr>
        <w:sectPr>
          <w:footerReference r:id="rId12" w:type="default"/>
          <w:pgSz w:w="11906" w:h="16839"/>
          <w:pgMar w:top="400" w:right="979" w:bottom="1086" w:left="978" w:header="0" w:footer="926" w:gutter="0"/>
          <w:cols w:space="720" w:num="1"/>
        </w:sectPr>
      </w:pPr>
    </w:p>
    <w:p/>
    <w:p/>
    <w:p/>
    <w:p/>
    <w:p/>
    <w:p/>
    <w:p/>
    <w:p>
      <w:pPr>
        <w:spacing w:line="79" w:lineRule="auto"/>
        <w:rPr>
          <w:rFonts w:ascii="Arial"/>
          <w:sz w:val="2"/>
        </w:rPr>
      </w:pPr>
    </w:p>
    <w:tbl>
      <w:tblPr>
        <w:tblStyle w:val="13"/>
        <w:tblW w:w="99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774"/>
        <w:gridCol w:w="4952"/>
        <w:gridCol w:w="2129"/>
        <w:gridCol w:w="1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2" w:hRule="atLeast"/>
        </w:trPr>
        <w:tc>
          <w:tcPr>
            <w:tcW w:w="745" w:type="dxa"/>
            <w:vMerge w:val="restart"/>
            <w:tcBorders>
              <w:bottom w:val="nil"/>
            </w:tcBorders>
          </w:tcPr>
          <w:p>
            <w:pPr>
              <w:rPr>
                <w:rFonts w:ascii="Arial"/>
                <w:sz w:val="21"/>
              </w:rPr>
            </w:pPr>
          </w:p>
        </w:tc>
        <w:tc>
          <w:tcPr>
            <w:tcW w:w="774" w:type="dxa"/>
            <w:vMerge w:val="restart"/>
            <w:tcBorders>
              <w:bottom w:val="nil"/>
            </w:tcBorders>
          </w:tcPr>
          <w:p>
            <w:pPr>
              <w:rPr>
                <w:rFonts w:ascii="Arial"/>
                <w:sz w:val="21"/>
              </w:rPr>
            </w:pPr>
          </w:p>
        </w:tc>
        <w:tc>
          <w:tcPr>
            <w:tcW w:w="4952" w:type="dxa"/>
          </w:tcPr>
          <w:p>
            <w:pPr>
              <w:spacing w:before="37" w:line="226" w:lineRule="auto"/>
              <w:ind w:left="113"/>
              <w:rPr>
                <w:rFonts w:ascii="宋体" w:hAnsi="宋体" w:eastAsia="宋体" w:cs="宋体"/>
                <w:sz w:val="20"/>
                <w:szCs w:val="20"/>
              </w:rPr>
            </w:pPr>
            <w:r>
              <w:rPr>
                <w:rFonts w:ascii="宋体" w:hAnsi="宋体" w:eastAsia="宋体" w:cs="宋体"/>
                <w:spacing w:val="15"/>
                <w:sz w:val="20"/>
                <w:szCs w:val="20"/>
              </w:rPr>
              <w:t>泵</w:t>
            </w:r>
            <w:r>
              <w:rPr>
                <w:rFonts w:ascii="宋体" w:hAnsi="宋体" w:eastAsia="宋体" w:cs="宋体"/>
                <w:spacing w:val="9"/>
                <w:sz w:val="20"/>
                <w:szCs w:val="20"/>
              </w:rPr>
              <w:t>、管网、室内外消火栓、系统功能等</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2" w:line="239" w:lineRule="auto"/>
              <w:ind w:left="118" w:right="48" w:firstLine="34"/>
              <w:rPr>
                <w:rFonts w:ascii="宋体" w:hAnsi="宋体" w:eastAsia="宋体" w:cs="宋体"/>
                <w:sz w:val="20"/>
                <w:szCs w:val="20"/>
              </w:rPr>
            </w:pPr>
            <w:r>
              <w:rPr>
                <w:rFonts w:ascii="宋体" w:hAnsi="宋体" w:eastAsia="宋体" w:cs="宋体"/>
                <w:spacing w:val="12"/>
                <w:sz w:val="20"/>
                <w:szCs w:val="20"/>
              </w:rPr>
              <w:t>自</w:t>
            </w:r>
            <w:r>
              <w:rPr>
                <w:rFonts w:ascii="宋体" w:hAnsi="宋体" w:eastAsia="宋体" w:cs="宋体"/>
                <w:spacing w:val="7"/>
                <w:sz w:val="20"/>
                <w:szCs w:val="20"/>
              </w:rPr>
              <w:t>动</w:t>
            </w:r>
            <w:r>
              <w:rPr>
                <w:rFonts w:ascii="宋体" w:hAnsi="宋体" w:eastAsia="宋体" w:cs="宋体"/>
                <w:spacing w:val="6"/>
                <w:sz w:val="20"/>
                <w:szCs w:val="20"/>
              </w:rPr>
              <w:t>喷水灭火系统，应当包括供水水源、消防水池、</w:t>
            </w:r>
            <w:r>
              <w:rPr>
                <w:rFonts w:ascii="宋体" w:hAnsi="宋体" w:eastAsia="宋体" w:cs="宋体"/>
                <w:sz w:val="20"/>
                <w:szCs w:val="20"/>
              </w:rPr>
              <w:t xml:space="preserve"> </w:t>
            </w:r>
            <w:r>
              <w:rPr>
                <w:rFonts w:ascii="宋体" w:hAnsi="宋体" w:eastAsia="宋体" w:cs="宋体"/>
                <w:spacing w:val="10"/>
                <w:sz w:val="20"/>
                <w:szCs w:val="20"/>
              </w:rPr>
              <w:t>消</w:t>
            </w:r>
            <w:r>
              <w:rPr>
                <w:rFonts w:ascii="宋体" w:hAnsi="宋体" w:eastAsia="宋体" w:cs="宋体"/>
                <w:spacing w:val="9"/>
                <w:sz w:val="20"/>
                <w:szCs w:val="20"/>
              </w:rPr>
              <w:t>防水泵、报警阀组、喷头、系统功能等</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4" w:line="242" w:lineRule="auto"/>
              <w:ind w:left="115" w:right="105" w:hanging="1"/>
              <w:rPr>
                <w:rFonts w:ascii="宋体" w:hAnsi="宋体" w:eastAsia="宋体" w:cs="宋体"/>
                <w:sz w:val="20"/>
                <w:szCs w:val="20"/>
              </w:rPr>
            </w:pPr>
            <w:r>
              <w:rPr>
                <w:rFonts w:ascii="宋体" w:hAnsi="宋体" w:eastAsia="宋体" w:cs="宋体"/>
                <w:spacing w:val="10"/>
                <w:sz w:val="20"/>
                <w:szCs w:val="20"/>
              </w:rPr>
              <w:t>火灾</w:t>
            </w:r>
            <w:r>
              <w:rPr>
                <w:rFonts w:ascii="宋体" w:hAnsi="宋体" w:eastAsia="宋体" w:cs="宋体"/>
                <w:spacing w:val="7"/>
                <w:sz w:val="20"/>
                <w:szCs w:val="20"/>
              </w:rPr>
              <w:t>自</w:t>
            </w:r>
            <w:r>
              <w:rPr>
                <w:rFonts w:ascii="宋体" w:hAnsi="宋体" w:eastAsia="宋体" w:cs="宋体"/>
                <w:spacing w:val="5"/>
                <w:sz w:val="20"/>
                <w:szCs w:val="20"/>
              </w:rPr>
              <w:t>动报警系统，应当包括系统形式、火灾探测器</w:t>
            </w:r>
            <w:r>
              <w:rPr>
                <w:rFonts w:ascii="宋体" w:hAnsi="宋体" w:eastAsia="宋体" w:cs="宋体"/>
                <w:sz w:val="20"/>
                <w:szCs w:val="20"/>
              </w:rPr>
              <w:t xml:space="preserve"> </w:t>
            </w:r>
            <w:r>
              <w:rPr>
                <w:rFonts w:ascii="宋体" w:hAnsi="宋体" w:eastAsia="宋体" w:cs="宋体"/>
                <w:spacing w:val="10"/>
                <w:sz w:val="20"/>
                <w:szCs w:val="20"/>
              </w:rPr>
              <w:t>的</w:t>
            </w:r>
            <w:r>
              <w:rPr>
                <w:rFonts w:ascii="宋体" w:hAnsi="宋体" w:eastAsia="宋体" w:cs="宋体"/>
                <w:spacing w:val="8"/>
                <w:sz w:val="20"/>
                <w:szCs w:val="20"/>
              </w:rPr>
              <w:t>报</w:t>
            </w:r>
            <w:r>
              <w:rPr>
                <w:rFonts w:ascii="宋体" w:hAnsi="宋体" w:eastAsia="宋体" w:cs="宋体"/>
                <w:spacing w:val="5"/>
                <w:sz w:val="20"/>
                <w:szCs w:val="20"/>
              </w:rPr>
              <w:t>警功能、系统功能、以及火灾报警控制器、联动</w:t>
            </w:r>
            <w:r>
              <w:rPr>
                <w:rFonts w:ascii="宋体" w:hAnsi="宋体" w:eastAsia="宋体" w:cs="宋体"/>
                <w:sz w:val="20"/>
                <w:szCs w:val="20"/>
              </w:rPr>
              <w:t xml:space="preserve"> </w:t>
            </w:r>
            <w:r>
              <w:rPr>
                <w:rFonts w:ascii="宋体" w:hAnsi="宋体" w:eastAsia="宋体" w:cs="宋体"/>
                <w:spacing w:val="11"/>
                <w:sz w:val="20"/>
                <w:szCs w:val="20"/>
              </w:rPr>
              <w:t>设</w:t>
            </w:r>
            <w:r>
              <w:rPr>
                <w:rFonts w:ascii="宋体" w:hAnsi="宋体" w:eastAsia="宋体" w:cs="宋体"/>
                <w:spacing w:val="9"/>
                <w:sz w:val="20"/>
                <w:szCs w:val="20"/>
              </w:rPr>
              <w:t>备和消防控制室图形显示装置等</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2" w:line="239" w:lineRule="auto"/>
              <w:ind w:left="126" w:right="107" w:hanging="1"/>
              <w:rPr>
                <w:rFonts w:ascii="宋体" w:hAnsi="宋体" w:eastAsia="宋体" w:cs="宋体"/>
                <w:sz w:val="20"/>
                <w:szCs w:val="20"/>
              </w:rPr>
            </w:pPr>
            <w:r>
              <w:rPr>
                <w:rFonts w:ascii="宋体" w:hAnsi="宋体" w:eastAsia="宋体" w:cs="宋体"/>
                <w:spacing w:val="5"/>
                <w:sz w:val="20"/>
                <w:szCs w:val="20"/>
              </w:rPr>
              <w:t>防烟排烟系统及通风、空调系统防火，包括系统设</w:t>
            </w:r>
            <w:r>
              <w:rPr>
                <w:rFonts w:ascii="宋体" w:hAnsi="宋体" w:eastAsia="宋体" w:cs="宋体"/>
                <w:spacing w:val="4"/>
                <w:sz w:val="20"/>
                <w:szCs w:val="20"/>
              </w:rPr>
              <w:t>置</w:t>
            </w:r>
            <w:r>
              <w:rPr>
                <w:rFonts w:ascii="宋体" w:hAnsi="宋体" w:eastAsia="宋体" w:cs="宋体"/>
                <w:sz w:val="20"/>
                <w:szCs w:val="20"/>
              </w:rPr>
              <w:t xml:space="preserve"> </w:t>
            </w:r>
            <w:r>
              <w:rPr>
                <w:rFonts w:ascii="宋体" w:hAnsi="宋体" w:eastAsia="宋体" w:cs="宋体"/>
                <w:spacing w:val="10"/>
                <w:sz w:val="20"/>
                <w:szCs w:val="20"/>
              </w:rPr>
              <w:t>、</w:t>
            </w:r>
            <w:r>
              <w:rPr>
                <w:rFonts w:ascii="宋体" w:hAnsi="宋体" w:eastAsia="宋体" w:cs="宋体"/>
                <w:spacing w:val="8"/>
                <w:sz w:val="20"/>
                <w:szCs w:val="20"/>
              </w:rPr>
              <w:t>排烟风机、管道、系统功能等</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3" w:line="238" w:lineRule="auto"/>
              <w:ind w:left="135" w:right="107" w:hanging="17"/>
              <w:rPr>
                <w:rFonts w:ascii="宋体" w:hAnsi="宋体" w:eastAsia="宋体" w:cs="宋体"/>
                <w:sz w:val="20"/>
                <w:szCs w:val="20"/>
              </w:rPr>
            </w:pPr>
            <w:r>
              <w:rPr>
                <w:rFonts w:ascii="宋体" w:hAnsi="宋体" w:eastAsia="宋体" w:cs="宋体"/>
                <w:spacing w:val="10"/>
                <w:sz w:val="20"/>
                <w:szCs w:val="20"/>
              </w:rPr>
              <w:t>消</w:t>
            </w:r>
            <w:r>
              <w:rPr>
                <w:rFonts w:ascii="宋体" w:hAnsi="宋体" w:eastAsia="宋体" w:cs="宋体"/>
                <w:spacing w:val="5"/>
                <w:sz w:val="20"/>
                <w:szCs w:val="20"/>
              </w:rPr>
              <w:t>防电气，应当包括消防电源、柴油发电机房、变配</w:t>
            </w:r>
            <w:r>
              <w:rPr>
                <w:rFonts w:ascii="宋体" w:hAnsi="宋体" w:eastAsia="宋体" w:cs="宋体"/>
                <w:sz w:val="20"/>
                <w:szCs w:val="20"/>
              </w:rPr>
              <w:t xml:space="preserve"> </w:t>
            </w:r>
            <w:r>
              <w:rPr>
                <w:rFonts w:ascii="宋体" w:hAnsi="宋体" w:eastAsia="宋体" w:cs="宋体"/>
                <w:spacing w:val="13"/>
                <w:sz w:val="20"/>
                <w:szCs w:val="20"/>
              </w:rPr>
              <w:t>电</w:t>
            </w:r>
            <w:r>
              <w:rPr>
                <w:rFonts w:ascii="宋体" w:hAnsi="宋体" w:eastAsia="宋体" w:cs="宋体"/>
                <w:spacing w:val="7"/>
                <w:sz w:val="20"/>
                <w:szCs w:val="20"/>
              </w:rPr>
              <w:t>房、消防配电、用电设施等</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3" w:line="226" w:lineRule="auto"/>
              <w:ind w:left="114"/>
              <w:rPr>
                <w:rFonts w:ascii="宋体" w:hAnsi="宋体" w:eastAsia="宋体" w:cs="宋体"/>
                <w:sz w:val="20"/>
                <w:szCs w:val="20"/>
              </w:rPr>
            </w:pPr>
            <w:r>
              <w:rPr>
                <w:rFonts w:ascii="宋体" w:hAnsi="宋体" w:eastAsia="宋体" w:cs="宋体"/>
                <w:spacing w:val="18"/>
                <w:sz w:val="20"/>
                <w:szCs w:val="20"/>
              </w:rPr>
              <w:t>建</w:t>
            </w:r>
            <w:r>
              <w:rPr>
                <w:rFonts w:ascii="宋体" w:hAnsi="宋体" w:eastAsia="宋体" w:cs="宋体"/>
                <w:spacing w:val="9"/>
                <w:sz w:val="20"/>
                <w:szCs w:val="20"/>
              </w:rPr>
              <w:t>筑灭火器，应当包括种类、数量、配置、布置等</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3" w:line="238" w:lineRule="auto"/>
              <w:ind w:left="114" w:right="107"/>
              <w:rPr>
                <w:rFonts w:ascii="宋体" w:hAnsi="宋体" w:eastAsia="宋体" w:cs="宋体"/>
                <w:sz w:val="20"/>
                <w:szCs w:val="20"/>
              </w:rPr>
            </w:pPr>
            <w:r>
              <w:rPr>
                <w:rFonts w:ascii="宋体" w:hAnsi="宋体" w:eastAsia="宋体" w:cs="宋体"/>
                <w:spacing w:val="10"/>
                <w:sz w:val="20"/>
                <w:szCs w:val="20"/>
              </w:rPr>
              <w:t>泡沫</w:t>
            </w:r>
            <w:r>
              <w:rPr>
                <w:rFonts w:ascii="宋体" w:hAnsi="宋体" w:eastAsia="宋体" w:cs="宋体"/>
                <w:spacing w:val="5"/>
                <w:sz w:val="20"/>
                <w:szCs w:val="20"/>
              </w:rPr>
              <w:t>灭火系统，应当包括泡沫灭火系统防护区、以及</w:t>
            </w:r>
            <w:r>
              <w:rPr>
                <w:rFonts w:ascii="宋体" w:hAnsi="宋体" w:eastAsia="宋体" w:cs="宋体"/>
                <w:sz w:val="20"/>
                <w:szCs w:val="20"/>
              </w:rPr>
              <w:t xml:space="preserve"> </w:t>
            </w:r>
            <w:r>
              <w:rPr>
                <w:rFonts w:ascii="宋体" w:hAnsi="宋体" w:eastAsia="宋体" w:cs="宋体"/>
                <w:spacing w:val="10"/>
                <w:sz w:val="20"/>
                <w:szCs w:val="20"/>
              </w:rPr>
              <w:t>泡</w:t>
            </w:r>
            <w:r>
              <w:rPr>
                <w:rFonts w:ascii="宋体" w:hAnsi="宋体" w:eastAsia="宋体" w:cs="宋体"/>
                <w:spacing w:val="9"/>
                <w:sz w:val="20"/>
                <w:szCs w:val="20"/>
              </w:rPr>
              <w:t>沫比例混合、泡沫发生装置等</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3" w:line="226" w:lineRule="auto"/>
              <w:ind w:left="111"/>
              <w:rPr>
                <w:rFonts w:ascii="宋体" w:hAnsi="宋体" w:eastAsia="宋体" w:cs="宋体"/>
                <w:sz w:val="20"/>
                <w:szCs w:val="20"/>
              </w:rPr>
            </w:pPr>
            <w:r>
              <w:rPr>
                <w:rFonts w:ascii="宋体" w:hAnsi="宋体" w:eastAsia="宋体" w:cs="宋体"/>
                <w:spacing w:val="11"/>
                <w:sz w:val="20"/>
                <w:szCs w:val="20"/>
              </w:rPr>
              <w:t>气</w:t>
            </w:r>
            <w:r>
              <w:rPr>
                <w:rFonts w:ascii="宋体" w:hAnsi="宋体" w:eastAsia="宋体" w:cs="宋体"/>
                <w:spacing w:val="9"/>
                <w:sz w:val="20"/>
                <w:szCs w:val="20"/>
              </w:rPr>
              <w:t>体灭火系统的系统功能</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45" w:type="dxa"/>
            <w:vMerge w:val="continue"/>
            <w:tcBorders>
              <w:top w:val="nil"/>
            </w:tcBorders>
          </w:tcPr>
          <w:p>
            <w:pPr>
              <w:rPr>
                <w:rFonts w:ascii="Arial"/>
                <w:sz w:val="21"/>
              </w:rPr>
            </w:pPr>
          </w:p>
        </w:tc>
        <w:tc>
          <w:tcPr>
            <w:tcW w:w="774" w:type="dxa"/>
            <w:vMerge w:val="continue"/>
            <w:tcBorders>
              <w:top w:val="nil"/>
            </w:tcBorders>
          </w:tcPr>
          <w:p>
            <w:pPr>
              <w:rPr>
                <w:rFonts w:ascii="Arial"/>
                <w:sz w:val="21"/>
              </w:rPr>
            </w:pPr>
          </w:p>
        </w:tc>
        <w:tc>
          <w:tcPr>
            <w:tcW w:w="4952" w:type="dxa"/>
          </w:tcPr>
          <w:p>
            <w:pPr>
              <w:spacing w:before="30" w:line="225" w:lineRule="auto"/>
              <w:ind w:left="111"/>
              <w:rPr>
                <w:rFonts w:ascii="宋体" w:hAnsi="宋体" w:eastAsia="宋体" w:cs="宋体"/>
                <w:sz w:val="20"/>
                <w:szCs w:val="20"/>
              </w:rPr>
            </w:pPr>
            <w:r>
              <w:rPr>
                <w:rFonts w:ascii="宋体" w:hAnsi="宋体" w:eastAsia="宋体" w:cs="宋体"/>
                <w:spacing w:val="5"/>
                <w:sz w:val="20"/>
                <w:szCs w:val="20"/>
              </w:rPr>
              <w:t>其他</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45" w:type="dxa"/>
            <w:vMerge w:val="restart"/>
            <w:tcBorders>
              <w:bottom w:val="nil"/>
            </w:tcBorders>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8" w:line="195" w:lineRule="auto"/>
              <w:ind w:left="32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774" w:type="dxa"/>
            <w:vMerge w:val="restart"/>
            <w:tcBorders>
              <w:bottom w:val="nil"/>
            </w:tcBorders>
          </w:tcPr>
          <w:p>
            <w:pPr>
              <w:spacing w:before="87" w:line="271" w:lineRule="exact"/>
              <w:ind w:left="117"/>
              <w:rPr>
                <w:rFonts w:ascii="宋体" w:hAnsi="宋体" w:eastAsia="宋体" w:cs="宋体"/>
                <w:sz w:val="20"/>
                <w:szCs w:val="20"/>
              </w:rPr>
            </w:pPr>
            <w:r>
              <w:rPr>
                <w:rFonts w:ascii="宋体" w:hAnsi="宋体" w:eastAsia="宋体" w:cs="宋体"/>
                <w:spacing w:val="2"/>
                <w:position w:val="4"/>
                <w:sz w:val="20"/>
                <w:szCs w:val="20"/>
              </w:rPr>
              <w:t>消</w:t>
            </w:r>
            <w:r>
              <w:rPr>
                <w:rFonts w:ascii="宋体" w:hAnsi="宋体" w:eastAsia="宋体" w:cs="宋体"/>
                <w:spacing w:val="1"/>
                <w:position w:val="4"/>
                <w:sz w:val="20"/>
                <w:szCs w:val="20"/>
              </w:rPr>
              <w:t>防</w:t>
            </w:r>
          </w:p>
          <w:p>
            <w:pPr>
              <w:spacing w:line="227" w:lineRule="auto"/>
              <w:ind w:left="113"/>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程</w:t>
            </w:r>
          </w:p>
          <w:p>
            <w:pPr>
              <w:spacing w:before="26" w:line="227" w:lineRule="auto"/>
              <w:ind w:left="111"/>
              <w:rPr>
                <w:rFonts w:ascii="宋体" w:hAnsi="宋体" w:eastAsia="宋体" w:cs="宋体"/>
                <w:sz w:val="20"/>
                <w:szCs w:val="20"/>
              </w:rPr>
            </w:pPr>
            <w:r>
              <w:rPr>
                <w:rFonts w:ascii="宋体" w:hAnsi="宋体" w:eastAsia="宋体" w:cs="宋体"/>
                <w:spacing w:val="4"/>
                <w:sz w:val="20"/>
                <w:szCs w:val="20"/>
              </w:rPr>
              <w:t>技术</w:t>
            </w:r>
          </w:p>
          <w:p>
            <w:pPr>
              <w:spacing w:before="25" w:line="227" w:lineRule="auto"/>
              <w:ind w:left="111"/>
              <w:rPr>
                <w:rFonts w:ascii="宋体" w:hAnsi="宋体" w:eastAsia="宋体" w:cs="宋体"/>
                <w:sz w:val="20"/>
                <w:szCs w:val="20"/>
              </w:rPr>
            </w:pPr>
            <w:r>
              <w:rPr>
                <w:rFonts w:ascii="宋体" w:hAnsi="宋体" w:eastAsia="宋体" w:cs="宋体"/>
                <w:spacing w:val="4"/>
                <w:sz w:val="20"/>
                <w:szCs w:val="20"/>
              </w:rPr>
              <w:t>档案</w:t>
            </w:r>
          </w:p>
          <w:p>
            <w:pPr>
              <w:spacing w:before="28" w:line="230" w:lineRule="auto"/>
              <w:ind w:left="111"/>
              <w:rPr>
                <w:rFonts w:ascii="宋体" w:hAnsi="宋体" w:eastAsia="宋体" w:cs="宋体"/>
                <w:sz w:val="20"/>
                <w:szCs w:val="20"/>
              </w:rPr>
            </w:pPr>
            <w:r>
              <w:rPr>
                <w:rFonts w:ascii="宋体" w:hAnsi="宋体" w:eastAsia="宋体" w:cs="宋体"/>
                <w:spacing w:val="5"/>
                <w:sz w:val="20"/>
                <w:szCs w:val="20"/>
              </w:rPr>
              <w:t>和</w:t>
            </w:r>
            <w:r>
              <w:rPr>
                <w:rFonts w:ascii="宋体" w:hAnsi="宋体" w:eastAsia="宋体" w:cs="宋体"/>
                <w:spacing w:val="4"/>
                <w:sz w:val="20"/>
                <w:szCs w:val="20"/>
              </w:rPr>
              <w:t>施</w:t>
            </w:r>
          </w:p>
          <w:p>
            <w:pPr>
              <w:spacing w:before="22" w:line="227" w:lineRule="auto"/>
              <w:ind w:left="113"/>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管</w:t>
            </w:r>
          </w:p>
          <w:p>
            <w:pPr>
              <w:spacing w:before="28" w:line="225" w:lineRule="auto"/>
              <w:ind w:left="113"/>
              <w:rPr>
                <w:rFonts w:ascii="宋体" w:hAnsi="宋体" w:eastAsia="宋体" w:cs="宋体"/>
                <w:sz w:val="20"/>
                <w:szCs w:val="20"/>
              </w:rPr>
            </w:pPr>
            <w:r>
              <w:rPr>
                <w:rFonts w:ascii="宋体" w:hAnsi="宋体" w:eastAsia="宋体" w:cs="宋体"/>
                <w:spacing w:val="4"/>
                <w:sz w:val="20"/>
                <w:szCs w:val="20"/>
              </w:rPr>
              <w:t>理</w:t>
            </w:r>
            <w:r>
              <w:rPr>
                <w:rFonts w:ascii="宋体" w:hAnsi="宋体" w:eastAsia="宋体" w:cs="宋体"/>
                <w:spacing w:val="3"/>
                <w:sz w:val="20"/>
                <w:szCs w:val="20"/>
              </w:rPr>
              <w:t>资</w:t>
            </w:r>
          </w:p>
          <w:p>
            <w:pPr>
              <w:spacing w:before="27" w:line="228" w:lineRule="auto"/>
              <w:ind w:left="111"/>
              <w:rPr>
                <w:rFonts w:ascii="宋体" w:hAnsi="宋体" w:eastAsia="宋体" w:cs="宋体"/>
                <w:sz w:val="20"/>
                <w:szCs w:val="20"/>
              </w:rPr>
            </w:pPr>
            <w:r>
              <w:rPr>
                <w:rFonts w:ascii="宋体" w:hAnsi="宋体" w:eastAsia="宋体" w:cs="宋体"/>
                <w:spacing w:val="6"/>
                <w:sz w:val="20"/>
                <w:szCs w:val="20"/>
              </w:rPr>
              <w:t>料情</w:t>
            </w:r>
          </w:p>
          <w:p>
            <w:pPr>
              <w:spacing w:before="24" w:line="228" w:lineRule="auto"/>
              <w:ind w:left="113"/>
              <w:rPr>
                <w:rFonts w:ascii="宋体" w:hAnsi="宋体" w:eastAsia="宋体" w:cs="宋体"/>
                <w:sz w:val="20"/>
                <w:szCs w:val="20"/>
              </w:rPr>
            </w:pPr>
            <w:r>
              <w:rPr>
                <w:rFonts w:ascii="宋体" w:hAnsi="宋体" w:eastAsia="宋体" w:cs="宋体"/>
                <w:sz w:val="20"/>
                <w:szCs w:val="20"/>
              </w:rPr>
              <w:t>况</w:t>
            </w:r>
          </w:p>
        </w:tc>
        <w:tc>
          <w:tcPr>
            <w:tcW w:w="4952" w:type="dxa"/>
          </w:tcPr>
          <w:p>
            <w:pPr>
              <w:spacing w:before="32" w:line="225" w:lineRule="auto"/>
              <w:ind w:left="113"/>
              <w:rPr>
                <w:rFonts w:ascii="宋体" w:hAnsi="宋体" w:eastAsia="宋体" w:cs="宋体"/>
                <w:sz w:val="20"/>
                <w:szCs w:val="20"/>
              </w:rPr>
            </w:pPr>
            <w:r>
              <w:rPr>
                <w:rFonts w:ascii="宋体" w:hAnsi="宋体" w:eastAsia="宋体" w:cs="宋体"/>
                <w:spacing w:val="8"/>
                <w:sz w:val="20"/>
                <w:szCs w:val="20"/>
              </w:rPr>
              <w:t>施工管理资料是否齐全。</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2" w:line="225" w:lineRule="auto"/>
              <w:ind w:left="113"/>
              <w:rPr>
                <w:rFonts w:ascii="宋体" w:hAnsi="宋体" w:eastAsia="宋体" w:cs="宋体"/>
                <w:sz w:val="20"/>
                <w:szCs w:val="20"/>
              </w:rPr>
            </w:pPr>
            <w:r>
              <w:rPr>
                <w:rFonts w:ascii="宋体" w:hAnsi="宋体" w:eastAsia="宋体" w:cs="宋体"/>
                <w:spacing w:val="8"/>
                <w:sz w:val="20"/>
                <w:szCs w:val="20"/>
              </w:rPr>
              <w:t>施工技术资料是否齐全。</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1" w:line="238" w:lineRule="auto"/>
              <w:ind w:left="111" w:right="107" w:firstLine="1"/>
              <w:rPr>
                <w:rFonts w:ascii="宋体" w:hAnsi="宋体" w:eastAsia="宋体" w:cs="宋体"/>
                <w:sz w:val="20"/>
                <w:szCs w:val="20"/>
              </w:rPr>
            </w:pPr>
            <w:r>
              <w:rPr>
                <w:rFonts w:ascii="宋体" w:hAnsi="宋体" w:eastAsia="宋体" w:cs="宋体"/>
                <w:spacing w:val="10"/>
                <w:sz w:val="20"/>
                <w:szCs w:val="20"/>
              </w:rPr>
              <w:t>施</w:t>
            </w:r>
            <w:r>
              <w:rPr>
                <w:rFonts w:ascii="宋体" w:hAnsi="宋体" w:eastAsia="宋体" w:cs="宋体"/>
                <w:spacing w:val="6"/>
                <w:sz w:val="20"/>
                <w:szCs w:val="20"/>
              </w:rPr>
              <w:t>工</w:t>
            </w:r>
            <w:r>
              <w:rPr>
                <w:rFonts w:ascii="宋体" w:hAnsi="宋体" w:eastAsia="宋体" w:cs="宋体"/>
                <w:spacing w:val="5"/>
                <w:sz w:val="20"/>
                <w:szCs w:val="20"/>
              </w:rPr>
              <w:t>物资资料 (包含涉及消防的建筑材料、建筑构配</w:t>
            </w:r>
            <w:r>
              <w:rPr>
                <w:rFonts w:ascii="宋体" w:hAnsi="宋体" w:eastAsia="宋体" w:cs="宋体"/>
                <w:sz w:val="20"/>
                <w:szCs w:val="20"/>
              </w:rPr>
              <w:t xml:space="preserve"> </w:t>
            </w:r>
            <w:r>
              <w:rPr>
                <w:rFonts w:ascii="宋体" w:hAnsi="宋体" w:eastAsia="宋体" w:cs="宋体"/>
                <w:spacing w:val="16"/>
                <w:sz w:val="20"/>
                <w:szCs w:val="20"/>
              </w:rPr>
              <w:t>件</w:t>
            </w:r>
            <w:r>
              <w:rPr>
                <w:rFonts w:ascii="宋体" w:hAnsi="宋体" w:eastAsia="宋体" w:cs="宋体"/>
                <w:spacing w:val="14"/>
                <w:sz w:val="20"/>
                <w:szCs w:val="20"/>
              </w:rPr>
              <w:t>和</w:t>
            </w:r>
            <w:r>
              <w:rPr>
                <w:rFonts w:ascii="宋体" w:hAnsi="宋体" w:eastAsia="宋体" w:cs="宋体"/>
                <w:spacing w:val="8"/>
                <w:sz w:val="20"/>
                <w:szCs w:val="20"/>
              </w:rPr>
              <w:t>设备的进场检试验报告) 是否齐全、真实。</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3" w:line="225" w:lineRule="auto"/>
              <w:ind w:left="113"/>
              <w:rPr>
                <w:rFonts w:ascii="宋体" w:hAnsi="宋体" w:eastAsia="宋体" w:cs="宋体"/>
                <w:sz w:val="20"/>
                <w:szCs w:val="20"/>
              </w:rPr>
            </w:pPr>
            <w:r>
              <w:rPr>
                <w:rFonts w:ascii="宋体" w:hAnsi="宋体" w:eastAsia="宋体" w:cs="宋体"/>
                <w:spacing w:val="11"/>
                <w:sz w:val="20"/>
                <w:szCs w:val="20"/>
              </w:rPr>
              <w:t>施</w:t>
            </w:r>
            <w:r>
              <w:rPr>
                <w:rFonts w:ascii="宋体" w:hAnsi="宋体" w:eastAsia="宋体" w:cs="宋体"/>
                <w:spacing w:val="8"/>
                <w:sz w:val="20"/>
                <w:szCs w:val="20"/>
              </w:rPr>
              <w:t>工记录是否齐全、真实。</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2" w:line="223" w:lineRule="auto"/>
              <w:ind w:left="113"/>
              <w:rPr>
                <w:rFonts w:ascii="宋体" w:hAnsi="宋体" w:eastAsia="宋体" w:cs="宋体"/>
                <w:sz w:val="20"/>
                <w:szCs w:val="20"/>
              </w:rPr>
            </w:pPr>
            <w:r>
              <w:rPr>
                <w:rFonts w:ascii="宋体" w:hAnsi="宋体" w:eastAsia="宋体" w:cs="宋体"/>
                <w:spacing w:val="15"/>
                <w:sz w:val="20"/>
                <w:szCs w:val="20"/>
              </w:rPr>
              <w:t>施</w:t>
            </w:r>
            <w:r>
              <w:rPr>
                <w:rFonts w:ascii="宋体" w:hAnsi="宋体" w:eastAsia="宋体" w:cs="宋体"/>
                <w:spacing w:val="8"/>
                <w:sz w:val="20"/>
                <w:szCs w:val="20"/>
              </w:rPr>
              <w:t>工试验记录是否齐全、真实。</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3" w:line="226" w:lineRule="auto"/>
              <w:ind w:left="113"/>
              <w:rPr>
                <w:rFonts w:ascii="宋体" w:hAnsi="宋体" w:eastAsia="宋体" w:cs="宋体"/>
                <w:sz w:val="20"/>
                <w:szCs w:val="20"/>
              </w:rPr>
            </w:pPr>
            <w:r>
              <w:rPr>
                <w:rFonts w:ascii="宋体" w:hAnsi="宋体" w:eastAsia="宋体" w:cs="宋体"/>
                <w:spacing w:val="16"/>
                <w:sz w:val="20"/>
                <w:szCs w:val="20"/>
              </w:rPr>
              <w:t>施</w:t>
            </w:r>
            <w:r>
              <w:rPr>
                <w:rFonts w:ascii="宋体" w:hAnsi="宋体" w:eastAsia="宋体" w:cs="宋体"/>
                <w:spacing w:val="11"/>
                <w:sz w:val="20"/>
                <w:szCs w:val="20"/>
              </w:rPr>
              <w:t>工</w:t>
            </w:r>
            <w:r>
              <w:rPr>
                <w:rFonts w:ascii="宋体" w:hAnsi="宋体" w:eastAsia="宋体" w:cs="宋体"/>
                <w:spacing w:val="8"/>
                <w:sz w:val="20"/>
                <w:szCs w:val="20"/>
              </w:rPr>
              <w:t>质量验收记录是否齐全、真实。</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9" w:hRule="atLeast"/>
        </w:trPr>
        <w:tc>
          <w:tcPr>
            <w:tcW w:w="745" w:type="dxa"/>
            <w:vMerge w:val="continue"/>
            <w:tcBorders>
              <w:top w:val="nil"/>
            </w:tcBorders>
          </w:tcPr>
          <w:p>
            <w:pPr>
              <w:rPr>
                <w:rFonts w:ascii="Arial"/>
                <w:sz w:val="21"/>
              </w:rPr>
            </w:pPr>
          </w:p>
        </w:tc>
        <w:tc>
          <w:tcPr>
            <w:tcW w:w="774" w:type="dxa"/>
            <w:vMerge w:val="continue"/>
            <w:tcBorders>
              <w:top w:val="nil"/>
            </w:tcBorders>
          </w:tcPr>
          <w:p>
            <w:pPr>
              <w:rPr>
                <w:rFonts w:ascii="Arial"/>
                <w:sz w:val="21"/>
              </w:rPr>
            </w:pPr>
          </w:p>
        </w:tc>
        <w:tc>
          <w:tcPr>
            <w:tcW w:w="4952" w:type="dxa"/>
          </w:tcPr>
          <w:p>
            <w:pPr>
              <w:spacing w:before="191" w:line="227" w:lineRule="auto"/>
              <w:ind w:left="111"/>
              <w:rPr>
                <w:rFonts w:ascii="宋体" w:hAnsi="宋体" w:eastAsia="宋体" w:cs="宋体"/>
                <w:sz w:val="20"/>
                <w:szCs w:val="20"/>
              </w:rPr>
            </w:pPr>
            <w:r>
              <w:rPr>
                <w:rFonts w:ascii="宋体" w:hAnsi="宋体" w:eastAsia="宋体" w:cs="宋体"/>
                <w:spacing w:val="10"/>
                <w:sz w:val="20"/>
                <w:szCs w:val="20"/>
              </w:rPr>
              <w:t>涉</w:t>
            </w:r>
            <w:r>
              <w:rPr>
                <w:rFonts w:ascii="宋体" w:hAnsi="宋体" w:eastAsia="宋体" w:cs="宋体"/>
                <w:spacing w:val="9"/>
                <w:sz w:val="20"/>
                <w:szCs w:val="20"/>
              </w:rPr>
              <w:t>及消防的建设工程竣工图纸是否齐全、真实。</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745" w:type="dxa"/>
            <w:vMerge w:val="restart"/>
            <w:tcBorders>
              <w:bottom w:val="nil"/>
            </w:tcBorders>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3" w:lineRule="auto"/>
              <w:rPr>
                <w:rFonts w:ascii="Arial"/>
                <w:sz w:val="21"/>
              </w:rPr>
            </w:pPr>
          </w:p>
          <w:p>
            <w:pPr>
              <w:spacing w:line="253" w:lineRule="auto"/>
              <w:rPr>
                <w:rFonts w:ascii="Arial"/>
                <w:sz w:val="21"/>
              </w:rPr>
            </w:pPr>
          </w:p>
          <w:p>
            <w:pPr>
              <w:spacing w:before="57" w:line="195" w:lineRule="auto"/>
              <w:ind w:left="32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774" w:type="dxa"/>
            <w:vMerge w:val="restart"/>
            <w:tcBorders>
              <w:bottom w:val="nil"/>
            </w:tcBorders>
          </w:tcPr>
          <w:p>
            <w:pPr>
              <w:spacing w:line="386" w:lineRule="auto"/>
              <w:rPr>
                <w:rFonts w:ascii="Arial"/>
                <w:sz w:val="21"/>
              </w:rPr>
            </w:pPr>
          </w:p>
          <w:p>
            <w:pPr>
              <w:spacing w:before="65" w:line="274" w:lineRule="exact"/>
              <w:ind w:left="117"/>
              <w:rPr>
                <w:rFonts w:ascii="宋体" w:hAnsi="宋体" w:eastAsia="宋体" w:cs="宋体"/>
                <w:sz w:val="20"/>
                <w:szCs w:val="20"/>
              </w:rPr>
            </w:pPr>
            <w:r>
              <w:rPr>
                <w:rFonts w:ascii="宋体" w:hAnsi="宋体" w:eastAsia="宋体" w:cs="宋体"/>
                <w:spacing w:val="2"/>
                <w:position w:val="4"/>
                <w:sz w:val="20"/>
                <w:szCs w:val="20"/>
              </w:rPr>
              <w:t>消</w:t>
            </w:r>
            <w:r>
              <w:rPr>
                <w:rFonts w:ascii="宋体" w:hAnsi="宋体" w:eastAsia="宋体" w:cs="宋体"/>
                <w:spacing w:val="1"/>
                <w:position w:val="4"/>
                <w:sz w:val="20"/>
                <w:szCs w:val="20"/>
              </w:rPr>
              <w:t>防</w:t>
            </w:r>
          </w:p>
          <w:p>
            <w:pPr>
              <w:spacing w:line="227" w:lineRule="auto"/>
              <w:ind w:left="113"/>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程</w:t>
            </w:r>
          </w:p>
          <w:p>
            <w:pPr>
              <w:spacing w:before="24" w:line="224" w:lineRule="auto"/>
              <w:ind w:left="113"/>
              <w:rPr>
                <w:rFonts w:ascii="宋体" w:hAnsi="宋体" w:eastAsia="宋体" w:cs="宋体"/>
                <w:sz w:val="20"/>
                <w:szCs w:val="20"/>
              </w:rPr>
            </w:pPr>
            <w:r>
              <w:rPr>
                <w:rFonts w:ascii="宋体" w:hAnsi="宋体" w:eastAsia="宋体" w:cs="宋体"/>
                <w:spacing w:val="4"/>
                <w:sz w:val="20"/>
                <w:szCs w:val="20"/>
              </w:rPr>
              <w:t>责</w:t>
            </w:r>
            <w:r>
              <w:rPr>
                <w:rFonts w:ascii="宋体" w:hAnsi="宋体" w:eastAsia="宋体" w:cs="宋体"/>
                <w:spacing w:val="3"/>
                <w:sz w:val="20"/>
                <w:szCs w:val="20"/>
              </w:rPr>
              <w:t>任</w:t>
            </w:r>
          </w:p>
          <w:p>
            <w:pPr>
              <w:spacing w:before="31" w:line="228" w:lineRule="auto"/>
              <w:ind w:left="112"/>
              <w:rPr>
                <w:rFonts w:ascii="宋体" w:hAnsi="宋体" w:eastAsia="宋体" w:cs="宋体"/>
                <w:sz w:val="20"/>
                <w:szCs w:val="20"/>
              </w:rPr>
            </w:pPr>
            <w:r>
              <w:rPr>
                <w:rFonts w:ascii="宋体" w:hAnsi="宋体" w:eastAsia="宋体" w:cs="宋体"/>
                <w:spacing w:val="4"/>
                <w:sz w:val="20"/>
                <w:szCs w:val="20"/>
              </w:rPr>
              <w:t>主</w:t>
            </w:r>
            <w:r>
              <w:rPr>
                <w:rFonts w:ascii="宋体" w:hAnsi="宋体" w:eastAsia="宋体" w:cs="宋体"/>
                <w:spacing w:val="3"/>
                <w:sz w:val="20"/>
                <w:szCs w:val="20"/>
              </w:rPr>
              <w:t>体</w:t>
            </w:r>
          </w:p>
          <w:p>
            <w:pPr>
              <w:spacing w:before="23" w:line="228" w:lineRule="auto"/>
              <w:ind w:left="112"/>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p>
            <w:pPr>
              <w:spacing w:before="27" w:line="227" w:lineRule="auto"/>
              <w:ind w:left="110"/>
              <w:rPr>
                <w:rFonts w:ascii="宋体" w:hAnsi="宋体" w:eastAsia="宋体" w:cs="宋体"/>
                <w:sz w:val="20"/>
                <w:szCs w:val="20"/>
              </w:rPr>
            </w:pPr>
            <w:r>
              <w:rPr>
                <w:rFonts w:ascii="宋体" w:hAnsi="宋体" w:eastAsia="宋体" w:cs="宋体"/>
                <w:spacing w:val="5"/>
                <w:sz w:val="20"/>
                <w:szCs w:val="20"/>
              </w:rPr>
              <w:t>验收</w:t>
            </w:r>
          </w:p>
          <w:p>
            <w:pPr>
              <w:spacing w:before="25" w:line="228" w:lineRule="auto"/>
              <w:ind w:left="113"/>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作</w:t>
            </w:r>
          </w:p>
          <w:p>
            <w:pPr>
              <w:spacing w:before="27" w:line="228" w:lineRule="auto"/>
              <w:ind w:left="116"/>
              <w:rPr>
                <w:rFonts w:ascii="宋体" w:hAnsi="宋体" w:eastAsia="宋体" w:cs="宋体"/>
                <w:sz w:val="20"/>
                <w:szCs w:val="20"/>
              </w:rPr>
            </w:pPr>
            <w:r>
              <w:rPr>
                <w:rFonts w:ascii="宋体" w:hAnsi="宋体" w:eastAsia="宋体" w:cs="宋体"/>
                <w:spacing w:val="2"/>
                <w:sz w:val="20"/>
                <w:szCs w:val="20"/>
              </w:rPr>
              <w:t>开展</w:t>
            </w:r>
          </w:p>
          <w:p>
            <w:pPr>
              <w:spacing w:before="23" w:line="228" w:lineRule="auto"/>
              <w:ind w:left="109"/>
              <w:rPr>
                <w:rFonts w:ascii="宋体" w:hAnsi="宋体" w:eastAsia="宋体" w:cs="宋体"/>
                <w:sz w:val="20"/>
                <w:szCs w:val="20"/>
              </w:rPr>
            </w:pPr>
            <w:r>
              <w:rPr>
                <w:rFonts w:ascii="宋体" w:hAnsi="宋体" w:eastAsia="宋体" w:cs="宋体"/>
                <w:spacing w:val="6"/>
                <w:sz w:val="20"/>
                <w:szCs w:val="20"/>
              </w:rPr>
              <w:t>情</w:t>
            </w:r>
            <w:r>
              <w:rPr>
                <w:rFonts w:ascii="宋体" w:hAnsi="宋体" w:eastAsia="宋体" w:cs="宋体"/>
                <w:spacing w:val="5"/>
                <w:sz w:val="20"/>
                <w:szCs w:val="20"/>
              </w:rPr>
              <w:t>况</w:t>
            </w:r>
          </w:p>
        </w:tc>
        <w:tc>
          <w:tcPr>
            <w:tcW w:w="4952" w:type="dxa"/>
          </w:tcPr>
          <w:p>
            <w:pPr>
              <w:spacing w:before="31" w:line="243" w:lineRule="auto"/>
              <w:ind w:left="113" w:right="26"/>
              <w:rPr>
                <w:rFonts w:ascii="宋体" w:hAnsi="宋体" w:eastAsia="宋体" w:cs="宋体"/>
                <w:sz w:val="20"/>
                <w:szCs w:val="20"/>
              </w:rPr>
            </w:pPr>
            <w:r>
              <w:rPr>
                <w:rFonts w:ascii="宋体" w:hAnsi="宋体" w:eastAsia="宋体" w:cs="宋体"/>
                <w:spacing w:val="9"/>
                <w:sz w:val="20"/>
                <w:szCs w:val="20"/>
              </w:rPr>
              <w:t>施工单位是否已单独编制《消防工程施工竣工报告》</w:t>
            </w:r>
            <w:r>
              <w:rPr>
                <w:rFonts w:ascii="宋体" w:hAnsi="宋体" w:eastAsia="宋体" w:cs="宋体"/>
                <w:sz w:val="20"/>
                <w:szCs w:val="20"/>
              </w:rPr>
              <w:t xml:space="preserve"> </w:t>
            </w:r>
            <w:r>
              <w:rPr>
                <w:rFonts w:ascii="宋体" w:hAnsi="宋体" w:eastAsia="宋体" w:cs="宋体"/>
                <w:spacing w:val="10"/>
                <w:sz w:val="20"/>
                <w:szCs w:val="20"/>
              </w:rPr>
              <w:t>，竣</w:t>
            </w:r>
            <w:r>
              <w:rPr>
                <w:rFonts w:ascii="宋体" w:hAnsi="宋体" w:eastAsia="宋体" w:cs="宋体"/>
                <w:spacing w:val="6"/>
                <w:sz w:val="20"/>
                <w:szCs w:val="20"/>
              </w:rPr>
              <w:t>工</w:t>
            </w:r>
            <w:r>
              <w:rPr>
                <w:rFonts w:ascii="宋体" w:hAnsi="宋体" w:eastAsia="宋体" w:cs="宋体"/>
                <w:spacing w:val="5"/>
                <w:sz w:val="20"/>
                <w:szCs w:val="20"/>
              </w:rPr>
              <w:t>报告经项目经理、技术负责人审核签字，并加</w:t>
            </w:r>
            <w:r>
              <w:rPr>
                <w:rFonts w:ascii="宋体" w:hAnsi="宋体" w:eastAsia="宋体" w:cs="宋体"/>
                <w:sz w:val="20"/>
                <w:szCs w:val="20"/>
              </w:rPr>
              <w:t xml:space="preserve"> </w:t>
            </w:r>
            <w:r>
              <w:rPr>
                <w:rFonts w:ascii="宋体" w:hAnsi="宋体" w:eastAsia="宋体" w:cs="宋体"/>
                <w:spacing w:val="9"/>
                <w:sz w:val="20"/>
                <w:szCs w:val="20"/>
              </w:rPr>
              <w:t>盖</w:t>
            </w:r>
            <w:r>
              <w:rPr>
                <w:rFonts w:ascii="宋体" w:hAnsi="宋体" w:eastAsia="宋体" w:cs="宋体"/>
                <w:spacing w:val="6"/>
                <w:sz w:val="20"/>
                <w:szCs w:val="20"/>
              </w:rPr>
              <w:t>单位公章。</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3"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5" w:line="244" w:lineRule="auto"/>
              <w:ind w:left="114" w:right="47" w:hanging="3"/>
              <w:rPr>
                <w:rFonts w:ascii="宋体" w:hAnsi="宋体" w:eastAsia="宋体" w:cs="宋体"/>
                <w:sz w:val="20"/>
                <w:szCs w:val="20"/>
              </w:rPr>
            </w:pPr>
            <w:r>
              <w:rPr>
                <w:rFonts w:ascii="宋体" w:hAnsi="宋体" w:eastAsia="宋体" w:cs="宋体"/>
                <w:spacing w:val="18"/>
                <w:sz w:val="20"/>
                <w:szCs w:val="20"/>
              </w:rPr>
              <w:t>涉</w:t>
            </w:r>
            <w:r>
              <w:rPr>
                <w:rFonts w:ascii="宋体" w:hAnsi="宋体" w:eastAsia="宋体" w:cs="宋体"/>
                <w:spacing w:val="12"/>
                <w:sz w:val="20"/>
                <w:szCs w:val="20"/>
              </w:rPr>
              <w:t>及</w:t>
            </w:r>
            <w:r>
              <w:rPr>
                <w:rFonts w:ascii="宋体" w:hAnsi="宋体" w:eastAsia="宋体" w:cs="宋体"/>
                <w:spacing w:val="9"/>
                <w:sz w:val="20"/>
                <w:szCs w:val="20"/>
              </w:rPr>
              <w:t>消防的建设工程竣工图纸是否与经审查合格的</w:t>
            </w:r>
            <w:r>
              <w:rPr>
                <w:rFonts w:ascii="宋体" w:hAnsi="宋体" w:eastAsia="宋体" w:cs="宋体"/>
                <w:sz w:val="20"/>
                <w:szCs w:val="20"/>
              </w:rPr>
              <w:t xml:space="preserve"> </w:t>
            </w:r>
            <w:r>
              <w:rPr>
                <w:rFonts w:ascii="宋体" w:hAnsi="宋体" w:eastAsia="宋体" w:cs="宋体"/>
                <w:spacing w:val="10"/>
                <w:sz w:val="20"/>
                <w:szCs w:val="20"/>
              </w:rPr>
              <w:t>消</w:t>
            </w:r>
            <w:r>
              <w:rPr>
                <w:rFonts w:ascii="宋体" w:hAnsi="宋体" w:eastAsia="宋体" w:cs="宋体"/>
                <w:spacing w:val="9"/>
                <w:sz w:val="20"/>
                <w:szCs w:val="20"/>
              </w:rPr>
              <w:t>防</w:t>
            </w:r>
            <w:r>
              <w:rPr>
                <w:rFonts w:ascii="宋体" w:hAnsi="宋体" w:eastAsia="宋体" w:cs="宋体"/>
                <w:spacing w:val="5"/>
                <w:sz w:val="20"/>
                <w:szCs w:val="20"/>
              </w:rPr>
              <w:t>设计文件相符，设计单位是否已单独编制《消防</w:t>
            </w:r>
            <w:r>
              <w:rPr>
                <w:rFonts w:ascii="宋体" w:hAnsi="宋体" w:eastAsia="宋体" w:cs="宋体"/>
                <w:sz w:val="20"/>
                <w:szCs w:val="20"/>
              </w:rPr>
              <w:t xml:space="preserve"> </w:t>
            </w:r>
            <w:r>
              <w:rPr>
                <w:rFonts w:ascii="宋体" w:hAnsi="宋体" w:eastAsia="宋体" w:cs="宋体"/>
                <w:spacing w:val="10"/>
                <w:sz w:val="20"/>
                <w:szCs w:val="20"/>
              </w:rPr>
              <w:t>工程</w:t>
            </w:r>
            <w:r>
              <w:rPr>
                <w:rFonts w:ascii="宋体" w:hAnsi="宋体" w:eastAsia="宋体" w:cs="宋体"/>
                <w:spacing w:val="7"/>
                <w:sz w:val="20"/>
                <w:szCs w:val="20"/>
              </w:rPr>
              <w:t>设</w:t>
            </w:r>
            <w:r>
              <w:rPr>
                <w:rFonts w:ascii="宋体" w:hAnsi="宋体" w:eastAsia="宋体" w:cs="宋体"/>
                <w:spacing w:val="5"/>
                <w:sz w:val="20"/>
                <w:szCs w:val="20"/>
              </w:rPr>
              <w:t>计质量检查报告》，设计质量检查报告应经项</w:t>
            </w:r>
            <w:r>
              <w:rPr>
                <w:rFonts w:ascii="宋体" w:hAnsi="宋体" w:eastAsia="宋体" w:cs="宋体"/>
                <w:sz w:val="20"/>
                <w:szCs w:val="20"/>
              </w:rPr>
              <w:t xml:space="preserve"> </w:t>
            </w:r>
            <w:r>
              <w:rPr>
                <w:rFonts w:ascii="宋体" w:hAnsi="宋体" w:eastAsia="宋体" w:cs="宋体"/>
                <w:spacing w:val="8"/>
                <w:sz w:val="20"/>
                <w:szCs w:val="20"/>
              </w:rPr>
              <w:t>目负责人、技术负责人审核签字，并加盖单位公章。</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745" w:type="dxa"/>
            <w:vMerge w:val="continue"/>
            <w:tcBorders>
              <w:top w:val="nil"/>
              <w:bottom w:val="nil"/>
            </w:tcBorders>
          </w:tcPr>
          <w:p>
            <w:pPr>
              <w:rPr>
                <w:rFonts w:ascii="Arial"/>
                <w:sz w:val="21"/>
              </w:rPr>
            </w:pPr>
          </w:p>
        </w:tc>
        <w:tc>
          <w:tcPr>
            <w:tcW w:w="774" w:type="dxa"/>
            <w:vMerge w:val="continue"/>
            <w:tcBorders>
              <w:top w:val="nil"/>
              <w:bottom w:val="nil"/>
            </w:tcBorders>
          </w:tcPr>
          <w:p>
            <w:pPr>
              <w:rPr>
                <w:rFonts w:ascii="Arial"/>
                <w:sz w:val="21"/>
              </w:rPr>
            </w:pPr>
          </w:p>
        </w:tc>
        <w:tc>
          <w:tcPr>
            <w:tcW w:w="4952" w:type="dxa"/>
          </w:tcPr>
          <w:p>
            <w:pPr>
              <w:spacing w:before="34" w:line="242" w:lineRule="auto"/>
              <w:ind w:left="113" w:right="105" w:firstLine="1"/>
              <w:rPr>
                <w:rFonts w:ascii="宋体" w:hAnsi="宋体" w:eastAsia="宋体" w:cs="宋体"/>
                <w:sz w:val="20"/>
                <w:szCs w:val="20"/>
              </w:rPr>
            </w:pPr>
            <w:r>
              <w:rPr>
                <w:rFonts w:ascii="宋体" w:hAnsi="宋体" w:eastAsia="宋体" w:cs="宋体"/>
                <w:spacing w:val="10"/>
                <w:sz w:val="20"/>
                <w:szCs w:val="20"/>
              </w:rPr>
              <w:t>工程</w:t>
            </w:r>
            <w:r>
              <w:rPr>
                <w:rFonts w:ascii="宋体" w:hAnsi="宋体" w:eastAsia="宋体" w:cs="宋体"/>
                <w:spacing w:val="7"/>
                <w:sz w:val="20"/>
                <w:szCs w:val="20"/>
              </w:rPr>
              <w:t>监</w:t>
            </w:r>
            <w:r>
              <w:rPr>
                <w:rFonts w:ascii="宋体" w:hAnsi="宋体" w:eastAsia="宋体" w:cs="宋体"/>
                <w:spacing w:val="5"/>
                <w:sz w:val="20"/>
                <w:szCs w:val="20"/>
              </w:rPr>
              <w:t>理单位是否已单独编制《消防工程监理评估报</w:t>
            </w:r>
            <w:r>
              <w:rPr>
                <w:rFonts w:ascii="宋体" w:hAnsi="宋体" w:eastAsia="宋体" w:cs="宋体"/>
                <w:sz w:val="20"/>
                <w:szCs w:val="20"/>
              </w:rPr>
              <w:t xml:space="preserve"> </w:t>
            </w:r>
            <w:r>
              <w:rPr>
                <w:rFonts w:ascii="宋体" w:hAnsi="宋体" w:eastAsia="宋体" w:cs="宋体"/>
                <w:spacing w:val="10"/>
                <w:sz w:val="20"/>
                <w:szCs w:val="20"/>
              </w:rPr>
              <w:t>告》</w:t>
            </w:r>
            <w:r>
              <w:rPr>
                <w:rFonts w:ascii="宋体" w:hAnsi="宋体" w:eastAsia="宋体" w:cs="宋体"/>
                <w:spacing w:val="6"/>
                <w:sz w:val="20"/>
                <w:szCs w:val="20"/>
              </w:rPr>
              <w:t>，</w:t>
            </w:r>
            <w:r>
              <w:rPr>
                <w:rFonts w:ascii="宋体" w:hAnsi="宋体" w:eastAsia="宋体" w:cs="宋体"/>
                <w:spacing w:val="5"/>
                <w:sz w:val="20"/>
                <w:szCs w:val="20"/>
              </w:rPr>
              <w:t>监理评估报告经总监理工程师审核签字，并加</w:t>
            </w:r>
            <w:r>
              <w:rPr>
                <w:rFonts w:ascii="宋体" w:hAnsi="宋体" w:eastAsia="宋体" w:cs="宋体"/>
                <w:sz w:val="20"/>
                <w:szCs w:val="20"/>
              </w:rPr>
              <w:t xml:space="preserve"> </w:t>
            </w:r>
            <w:r>
              <w:rPr>
                <w:rFonts w:ascii="宋体" w:hAnsi="宋体" w:eastAsia="宋体" w:cs="宋体"/>
                <w:spacing w:val="9"/>
                <w:sz w:val="20"/>
                <w:szCs w:val="20"/>
              </w:rPr>
              <w:t>盖</w:t>
            </w:r>
            <w:r>
              <w:rPr>
                <w:rFonts w:ascii="宋体" w:hAnsi="宋体" w:eastAsia="宋体" w:cs="宋体"/>
                <w:spacing w:val="6"/>
                <w:sz w:val="20"/>
                <w:szCs w:val="20"/>
              </w:rPr>
              <w:t>单位公章。</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745" w:type="dxa"/>
            <w:vMerge w:val="continue"/>
            <w:tcBorders>
              <w:top w:val="nil"/>
            </w:tcBorders>
          </w:tcPr>
          <w:p>
            <w:pPr>
              <w:rPr>
                <w:rFonts w:ascii="Arial"/>
                <w:sz w:val="21"/>
              </w:rPr>
            </w:pPr>
          </w:p>
        </w:tc>
        <w:tc>
          <w:tcPr>
            <w:tcW w:w="774" w:type="dxa"/>
            <w:vMerge w:val="continue"/>
            <w:tcBorders>
              <w:top w:val="nil"/>
            </w:tcBorders>
          </w:tcPr>
          <w:p>
            <w:pPr>
              <w:rPr>
                <w:rFonts w:ascii="Arial"/>
                <w:sz w:val="21"/>
              </w:rPr>
            </w:pPr>
          </w:p>
        </w:tc>
        <w:tc>
          <w:tcPr>
            <w:tcW w:w="4952" w:type="dxa"/>
          </w:tcPr>
          <w:p>
            <w:pPr>
              <w:spacing w:before="36" w:line="237" w:lineRule="auto"/>
              <w:ind w:left="118" w:right="47" w:hanging="4"/>
              <w:rPr>
                <w:rFonts w:ascii="宋体" w:hAnsi="宋体" w:eastAsia="宋体" w:cs="宋体"/>
                <w:sz w:val="20"/>
                <w:szCs w:val="20"/>
              </w:rPr>
            </w:pPr>
            <w:r>
              <w:rPr>
                <w:rFonts w:ascii="宋体" w:hAnsi="宋体" w:eastAsia="宋体" w:cs="宋体"/>
                <w:spacing w:val="18"/>
                <w:sz w:val="20"/>
                <w:szCs w:val="20"/>
              </w:rPr>
              <w:t>建</w:t>
            </w:r>
            <w:r>
              <w:rPr>
                <w:rFonts w:ascii="宋体" w:hAnsi="宋体" w:eastAsia="宋体" w:cs="宋体"/>
                <w:spacing w:val="9"/>
                <w:sz w:val="20"/>
                <w:szCs w:val="20"/>
              </w:rPr>
              <w:t>设单位是否对工程涉及消防的各分部分项工程验</w:t>
            </w:r>
            <w:r>
              <w:rPr>
                <w:rFonts w:ascii="宋体" w:hAnsi="宋体" w:eastAsia="宋体" w:cs="宋体"/>
                <w:sz w:val="20"/>
                <w:szCs w:val="20"/>
              </w:rPr>
              <w:t xml:space="preserve"> </w:t>
            </w:r>
            <w:r>
              <w:rPr>
                <w:rFonts w:ascii="宋体" w:hAnsi="宋体" w:eastAsia="宋体" w:cs="宋体"/>
                <w:spacing w:val="8"/>
                <w:sz w:val="20"/>
                <w:szCs w:val="20"/>
              </w:rPr>
              <w:t>收合格，经项目负责人审核签字，并加盖单位公章</w:t>
            </w:r>
            <w:r>
              <w:rPr>
                <w:rFonts w:ascii="宋体" w:hAnsi="宋体" w:eastAsia="宋体" w:cs="宋体"/>
                <w:spacing w:val="4"/>
                <w:sz w:val="20"/>
                <w:szCs w:val="20"/>
              </w:rPr>
              <w:t>。</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745" w:type="dxa"/>
            <w:vMerge w:val="restart"/>
            <w:tcBorders>
              <w:bottom w:val="nil"/>
            </w:tcBorders>
          </w:tcPr>
          <w:p>
            <w:pPr>
              <w:spacing w:line="278" w:lineRule="auto"/>
              <w:rPr>
                <w:rFonts w:ascii="Arial"/>
                <w:sz w:val="21"/>
              </w:rPr>
            </w:pPr>
          </w:p>
          <w:p>
            <w:pPr>
              <w:spacing w:line="279" w:lineRule="auto"/>
              <w:rPr>
                <w:rFonts w:ascii="Arial"/>
                <w:sz w:val="21"/>
              </w:rPr>
            </w:pPr>
          </w:p>
          <w:p>
            <w:pPr>
              <w:spacing w:before="58" w:line="195" w:lineRule="auto"/>
              <w:ind w:left="3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774" w:type="dxa"/>
            <w:vMerge w:val="restart"/>
            <w:tcBorders>
              <w:bottom w:val="nil"/>
            </w:tcBorders>
          </w:tcPr>
          <w:p>
            <w:pPr>
              <w:spacing w:before="175" w:line="271" w:lineRule="exact"/>
              <w:ind w:left="187"/>
              <w:rPr>
                <w:rFonts w:ascii="宋体" w:hAnsi="宋体" w:eastAsia="宋体" w:cs="宋体"/>
                <w:sz w:val="20"/>
                <w:szCs w:val="20"/>
              </w:rPr>
            </w:pPr>
            <w:r>
              <w:rPr>
                <w:rFonts w:ascii="宋体" w:hAnsi="宋体" w:eastAsia="宋体" w:cs="宋体"/>
                <w:spacing w:val="2"/>
                <w:position w:val="4"/>
                <w:sz w:val="20"/>
                <w:szCs w:val="20"/>
              </w:rPr>
              <w:t>消</w:t>
            </w:r>
            <w:r>
              <w:rPr>
                <w:rFonts w:ascii="宋体" w:hAnsi="宋体" w:eastAsia="宋体" w:cs="宋体"/>
                <w:spacing w:val="1"/>
                <w:position w:val="4"/>
                <w:sz w:val="20"/>
                <w:szCs w:val="20"/>
              </w:rPr>
              <w:t>防</w:t>
            </w:r>
          </w:p>
          <w:p>
            <w:pPr>
              <w:spacing w:line="228" w:lineRule="auto"/>
              <w:ind w:left="184"/>
              <w:rPr>
                <w:rFonts w:ascii="宋体" w:hAnsi="宋体" w:eastAsia="宋体" w:cs="宋体"/>
                <w:sz w:val="20"/>
                <w:szCs w:val="20"/>
              </w:rPr>
            </w:pPr>
            <w:r>
              <w:rPr>
                <w:rFonts w:ascii="宋体" w:hAnsi="宋体" w:eastAsia="宋体" w:cs="宋体"/>
                <w:spacing w:val="3"/>
                <w:sz w:val="20"/>
                <w:szCs w:val="20"/>
              </w:rPr>
              <w:t>设施</w:t>
            </w:r>
          </w:p>
          <w:p>
            <w:pPr>
              <w:spacing w:before="26" w:line="228" w:lineRule="auto"/>
              <w:ind w:left="181"/>
              <w:rPr>
                <w:rFonts w:ascii="宋体" w:hAnsi="宋体" w:eastAsia="宋体" w:cs="宋体"/>
                <w:sz w:val="20"/>
                <w:szCs w:val="20"/>
              </w:rPr>
            </w:pPr>
            <w:r>
              <w:rPr>
                <w:rFonts w:ascii="宋体" w:hAnsi="宋体" w:eastAsia="宋体" w:cs="宋体"/>
                <w:spacing w:val="4"/>
                <w:sz w:val="20"/>
                <w:szCs w:val="20"/>
              </w:rPr>
              <w:t>性能</w:t>
            </w:r>
          </w:p>
          <w:p>
            <w:pPr>
              <w:spacing w:before="23" w:line="228" w:lineRule="auto"/>
              <w:ind w:left="179"/>
              <w:rPr>
                <w:rFonts w:ascii="宋体" w:hAnsi="宋体" w:eastAsia="宋体" w:cs="宋体"/>
                <w:sz w:val="20"/>
                <w:szCs w:val="20"/>
              </w:rPr>
            </w:pPr>
            <w:r>
              <w:rPr>
                <w:rFonts w:ascii="宋体" w:hAnsi="宋体" w:eastAsia="宋体" w:cs="宋体"/>
                <w:spacing w:val="6"/>
                <w:sz w:val="20"/>
                <w:szCs w:val="20"/>
              </w:rPr>
              <w:t>情</w:t>
            </w:r>
            <w:r>
              <w:rPr>
                <w:rFonts w:ascii="宋体" w:hAnsi="宋体" w:eastAsia="宋体" w:cs="宋体"/>
                <w:spacing w:val="5"/>
                <w:sz w:val="20"/>
                <w:szCs w:val="20"/>
              </w:rPr>
              <w:t>况</w:t>
            </w:r>
          </w:p>
        </w:tc>
        <w:tc>
          <w:tcPr>
            <w:tcW w:w="4952" w:type="dxa"/>
          </w:tcPr>
          <w:p>
            <w:pPr>
              <w:spacing w:before="37" w:line="241" w:lineRule="auto"/>
              <w:ind w:left="113" w:right="105" w:firstLine="5"/>
              <w:rPr>
                <w:rFonts w:ascii="宋体" w:hAnsi="宋体" w:eastAsia="宋体" w:cs="宋体"/>
                <w:sz w:val="20"/>
                <w:szCs w:val="20"/>
              </w:rPr>
            </w:pPr>
            <w:r>
              <w:rPr>
                <w:rFonts w:ascii="宋体" w:hAnsi="宋体" w:eastAsia="宋体" w:cs="宋体"/>
                <w:spacing w:val="10"/>
                <w:sz w:val="20"/>
                <w:szCs w:val="20"/>
              </w:rPr>
              <w:t>消</w:t>
            </w:r>
            <w:r>
              <w:rPr>
                <w:rFonts w:ascii="宋体" w:hAnsi="宋体" w:eastAsia="宋体" w:cs="宋体"/>
                <w:spacing w:val="8"/>
                <w:sz w:val="20"/>
                <w:szCs w:val="20"/>
              </w:rPr>
              <w:t>防</w:t>
            </w:r>
            <w:r>
              <w:rPr>
                <w:rFonts w:ascii="宋体" w:hAnsi="宋体" w:eastAsia="宋体" w:cs="宋体"/>
                <w:spacing w:val="5"/>
                <w:sz w:val="20"/>
                <w:szCs w:val="20"/>
              </w:rPr>
              <w:t>车通道、消防车登高操作场地和建筑室内外供人</w:t>
            </w:r>
            <w:r>
              <w:rPr>
                <w:rFonts w:ascii="宋体" w:hAnsi="宋体" w:eastAsia="宋体" w:cs="宋体"/>
                <w:sz w:val="20"/>
                <w:szCs w:val="20"/>
              </w:rPr>
              <w:t xml:space="preserve"> </w:t>
            </w:r>
            <w:r>
              <w:rPr>
                <w:rFonts w:ascii="宋体" w:hAnsi="宋体" w:eastAsia="宋体" w:cs="宋体"/>
                <w:spacing w:val="10"/>
                <w:sz w:val="20"/>
                <w:szCs w:val="20"/>
              </w:rPr>
              <w:t>员操</w:t>
            </w:r>
            <w:r>
              <w:rPr>
                <w:rFonts w:ascii="宋体" w:hAnsi="宋体" w:eastAsia="宋体" w:cs="宋体"/>
                <w:spacing w:val="8"/>
                <w:sz w:val="20"/>
                <w:szCs w:val="20"/>
              </w:rPr>
              <w:t>作</w:t>
            </w:r>
            <w:r>
              <w:rPr>
                <w:rFonts w:ascii="宋体" w:hAnsi="宋体" w:eastAsia="宋体" w:cs="宋体"/>
                <w:spacing w:val="5"/>
                <w:sz w:val="20"/>
                <w:szCs w:val="20"/>
              </w:rPr>
              <w:t>或者使用的消防设施划线、标名、立牌等标识</w:t>
            </w:r>
            <w:r>
              <w:rPr>
                <w:rFonts w:ascii="宋体" w:hAnsi="宋体" w:eastAsia="宋体" w:cs="宋体"/>
                <w:sz w:val="20"/>
                <w:szCs w:val="20"/>
              </w:rPr>
              <w:t xml:space="preserve"> </w:t>
            </w:r>
            <w:r>
              <w:rPr>
                <w:rFonts w:ascii="宋体" w:hAnsi="宋体" w:eastAsia="宋体" w:cs="宋体"/>
                <w:spacing w:val="11"/>
                <w:sz w:val="20"/>
                <w:szCs w:val="20"/>
              </w:rPr>
              <w:t>化</w:t>
            </w:r>
            <w:r>
              <w:rPr>
                <w:rFonts w:ascii="宋体" w:hAnsi="宋体" w:eastAsia="宋体" w:cs="宋体"/>
                <w:spacing w:val="8"/>
                <w:sz w:val="20"/>
                <w:szCs w:val="20"/>
              </w:rPr>
              <w:t>管理工作是否落实到位；</w:t>
            </w:r>
          </w:p>
        </w:tc>
        <w:tc>
          <w:tcPr>
            <w:tcW w:w="2129" w:type="dxa"/>
          </w:tcPr>
          <w:p>
            <w:pPr>
              <w:rPr>
                <w:rFonts w:ascii="Arial"/>
                <w:sz w:val="21"/>
              </w:rPr>
            </w:pPr>
          </w:p>
        </w:tc>
        <w:tc>
          <w:tcPr>
            <w:tcW w:w="134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1" w:hRule="atLeast"/>
        </w:trPr>
        <w:tc>
          <w:tcPr>
            <w:tcW w:w="745" w:type="dxa"/>
            <w:vMerge w:val="continue"/>
            <w:tcBorders>
              <w:top w:val="nil"/>
            </w:tcBorders>
          </w:tcPr>
          <w:p>
            <w:pPr>
              <w:rPr>
                <w:rFonts w:ascii="Arial"/>
                <w:sz w:val="21"/>
              </w:rPr>
            </w:pPr>
          </w:p>
        </w:tc>
        <w:tc>
          <w:tcPr>
            <w:tcW w:w="774" w:type="dxa"/>
            <w:vMerge w:val="continue"/>
            <w:tcBorders>
              <w:top w:val="nil"/>
            </w:tcBorders>
          </w:tcPr>
          <w:p>
            <w:pPr>
              <w:rPr>
                <w:rFonts w:ascii="Arial"/>
                <w:sz w:val="21"/>
              </w:rPr>
            </w:pPr>
          </w:p>
        </w:tc>
        <w:tc>
          <w:tcPr>
            <w:tcW w:w="4952" w:type="dxa"/>
          </w:tcPr>
          <w:p>
            <w:pPr>
              <w:spacing w:before="35" w:line="238" w:lineRule="auto"/>
              <w:ind w:left="112" w:right="48" w:firstLine="6"/>
              <w:rPr>
                <w:rFonts w:ascii="宋体" w:hAnsi="宋体" w:eastAsia="宋体" w:cs="宋体"/>
                <w:sz w:val="20"/>
                <w:szCs w:val="20"/>
              </w:rPr>
            </w:pPr>
            <w:r>
              <w:rPr>
                <w:rFonts w:ascii="宋体" w:hAnsi="宋体" w:eastAsia="宋体" w:cs="宋体"/>
                <w:spacing w:val="8"/>
                <w:sz w:val="20"/>
                <w:szCs w:val="20"/>
              </w:rPr>
              <w:t>消防设施性能、功能联调联试等检测内容是否完整</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16"/>
                <w:sz w:val="20"/>
                <w:szCs w:val="20"/>
              </w:rPr>
              <w:t>检</w:t>
            </w:r>
            <w:r>
              <w:rPr>
                <w:rFonts w:ascii="宋体" w:hAnsi="宋体" w:eastAsia="宋体" w:cs="宋体"/>
                <w:spacing w:val="12"/>
                <w:sz w:val="20"/>
                <w:szCs w:val="20"/>
              </w:rPr>
              <w:t>测</w:t>
            </w:r>
            <w:r>
              <w:rPr>
                <w:rFonts w:ascii="宋体" w:hAnsi="宋体" w:eastAsia="宋体" w:cs="宋体"/>
                <w:spacing w:val="8"/>
                <w:sz w:val="20"/>
                <w:szCs w:val="20"/>
              </w:rPr>
              <w:t>是否合格并提交相关检测报告。</w:t>
            </w:r>
          </w:p>
        </w:tc>
        <w:tc>
          <w:tcPr>
            <w:tcW w:w="2129" w:type="dxa"/>
          </w:tcPr>
          <w:p>
            <w:pPr>
              <w:rPr>
                <w:rFonts w:ascii="Arial"/>
                <w:sz w:val="21"/>
              </w:rPr>
            </w:pPr>
          </w:p>
        </w:tc>
        <w:tc>
          <w:tcPr>
            <w:tcW w:w="1343" w:type="dxa"/>
          </w:tcPr>
          <w:p>
            <w:pPr>
              <w:rPr>
                <w:rFonts w:ascii="Arial"/>
                <w:sz w:val="21"/>
              </w:rPr>
            </w:pPr>
          </w:p>
        </w:tc>
      </w:tr>
    </w:tbl>
    <w:p>
      <w:pPr>
        <w:rPr>
          <w:rFonts w:ascii="Arial"/>
          <w:sz w:val="21"/>
        </w:rPr>
      </w:pPr>
    </w:p>
    <w:p>
      <w:pPr>
        <w:sectPr>
          <w:footerReference r:id="rId13" w:type="default"/>
          <w:pgSz w:w="11906" w:h="16839"/>
          <w:pgMar w:top="400" w:right="979" w:bottom="1086" w:left="978" w:header="0" w:footer="926" w:gutter="0"/>
          <w:cols w:space="720" w:num="1"/>
        </w:sectPr>
      </w:pPr>
    </w:p>
    <w:p/>
    <w:p/>
    <w:p/>
    <w:p/>
    <w:p/>
    <w:p/>
    <w:p/>
    <w:p>
      <w:pPr>
        <w:spacing w:line="79" w:lineRule="auto"/>
        <w:rPr>
          <w:rFonts w:ascii="Arial"/>
          <w:sz w:val="2"/>
        </w:rPr>
      </w:pPr>
    </w:p>
    <w:tbl>
      <w:tblPr>
        <w:tblStyle w:val="13"/>
        <w:tblW w:w="99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9"/>
        <w:gridCol w:w="797"/>
        <w:gridCol w:w="3007"/>
        <w:gridCol w:w="4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41" w:hRule="atLeast"/>
        </w:trPr>
        <w:tc>
          <w:tcPr>
            <w:tcW w:w="1519" w:type="dxa"/>
          </w:tcPr>
          <w:p>
            <w:pPr>
              <w:spacing w:line="461" w:lineRule="auto"/>
              <w:rPr>
                <w:rFonts w:ascii="Arial"/>
                <w:sz w:val="21"/>
              </w:rPr>
            </w:pPr>
          </w:p>
          <w:p>
            <w:pPr>
              <w:spacing w:before="65" w:line="267" w:lineRule="auto"/>
              <w:ind w:left="134" w:right="130" w:firstLine="216"/>
              <w:rPr>
                <w:rFonts w:ascii="宋体" w:hAnsi="宋体" w:eastAsia="宋体" w:cs="宋体"/>
                <w:sz w:val="20"/>
                <w:szCs w:val="20"/>
              </w:rPr>
            </w:pPr>
            <w:r>
              <w:rPr>
                <w:rFonts w:ascii="宋体" w:hAnsi="宋体" w:eastAsia="宋体" w:cs="宋体"/>
                <w:spacing w:val="8"/>
                <w:sz w:val="20"/>
                <w:szCs w:val="20"/>
              </w:rPr>
              <w:t>消</w:t>
            </w:r>
            <w:r>
              <w:rPr>
                <w:rFonts w:ascii="宋体" w:hAnsi="宋体" w:eastAsia="宋体" w:cs="宋体"/>
                <w:spacing w:val="5"/>
                <w:sz w:val="20"/>
                <w:szCs w:val="20"/>
              </w:rPr>
              <w:t>防工程</w:t>
            </w:r>
            <w:r>
              <w:rPr>
                <w:rFonts w:ascii="宋体" w:hAnsi="宋体" w:eastAsia="宋体" w:cs="宋体"/>
                <w:sz w:val="20"/>
                <w:szCs w:val="20"/>
              </w:rPr>
              <w:t xml:space="preserve">  </w:t>
            </w:r>
            <w:r>
              <w:rPr>
                <w:rFonts w:ascii="宋体" w:hAnsi="宋体" w:eastAsia="宋体" w:cs="宋体"/>
                <w:spacing w:val="8"/>
                <w:sz w:val="20"/>
                <w:szCs w:val="20"/>
              </w:rPr>
              <w:t>竣工验收结论</w:t>
            </w:r>
          </w:p>
        </w:tc>
        <w:tc>
          <w:tcPr>
            <w:tcW w:w="8424" w:type="dxa"/>
            <w:gridSpan w:val="3"/>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943" w:type="dxa"/>
            <w:gridSpan w:val="4"/>
          </w:tcPr>
          <w:p>
            <w:pPr>
              <w:spacing w:before="116" w:line="227" w:lineRule="auto"/>
              <w:ind w:left="3718"/>
              <w:rPr>
                <w:rFonts w:ascii="宋体" w:hAnsi="宋体" w:eastAsia="宋体" w:cs="宋体"/>
                <w:sz w:val="20"/>
                <w:szCs w:val="20"/>
              </w:rPr>
            </w:pPr>
            <w:r>
              <w:rPr>
                <w:rFonts w:ascii="宋体" w:hAnsi="宋体" w:eastAsia="宋体" w:cs="宋体"/>
                <w:spacing w:val="9"/>
                <w:sz w:val="20"/>
                <w:szCs w:val="20"/>
              </w:rPr>
              <w:t>参加消防工程竣工验收单</w:t>
            </w:r>
            <w:r>
              <w:rPr>
                <w:rFonts w:ascii="宋体" w:hAnsi="宋体" w:eastAsia="宋体" w:cs="宋体"/>
                <w:spacing w:val="8"/>
                <w:sz w:val="20"/>
                <w:szCs w:val="20"/>
              </w:rPr>
              <w:t>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2316" w:type="dxa"/>
            <w:gridSpan w:val="2"/>
          </w:tcPr>
          <w:p>
            <w:pPr>
              <w:spacing w:line="343" w:lineRule="auto"/>
              <w:rPr>
                <w:rFonts w:ascii="Arial"/>
                <w:sz w:val="21"/>
              </w:rPr>
            </w:pPr>
          </w:p>
          <w:p>
            <w:pPr>
              <w:spacing w:before="65" w:line="228" w:lineRule="auto"/>
              <w:ind w:left="745"/>
              <w:rPr>
                <w:rFonts w:ascii="宋体" w:hAnsi="宋体" w:eastAsia="宋体" w:cs="宋体"/>
                <w:sz w:val="20"/>
                <w:szCs w:val="20"/>
              </w:rPr>
            </w:pPr>
            <w:r>
              <w:rPr>
                <w:rFonts w:ascii="宋体" w:hAnsi="宋体" w:eastAsia="宋体" w:cs="宋体"/>
                <w:spacing w:val="7"/>
                <w:sz w:val="20"/>
                <w:szCs w:val="20"/>
              </w:rPr>
              <w:t>建设单</w:t>
            </w:r>
            <w:r>
              <w:rPr>
                <w:rFonts w:ascii="宋体" w:hAnsi="宋体" w:eastAsia="宋体" w:cs="宋体"/>
                <w:spacing w:val="6"/>
                <w:sz w:val="20"/>
                <w:szCs w:val="20"/>
              </w:rPr>
              <w:t>位</w:t>
            </w:r>
          </w:p>
        </w:tc>
        <w:tc>
          <w:tcPr>
            <w:tcW w:w="3007" w:type="dxa"/>
            <w:tcBorders>
              <w:right w:val="nil"/>
            </w:tcBorders>
          </w:tcPr>
          <w:p>
            <w:pPr>
              <w:spacing w:before="274" w:line="226" w:lineRule="auto"/>
              <w:ind w:left="926"/>
              <w:rPr>
                <w:rFonts w:ascii="宋体" w:hAnsi="宋体" w:eastAsia="宋体" w:cs="宋体"/>
                <w:sz w:val="20"/>
                <w:szCs w:val="20"/>
              </w:rPr>
            </w:pPr>
            <w:r>
              <w:rPr>
                <w:rFonts w:ascii="宋体" w:hAnsi="宋体" w:eastAsia="宋体" w:cs="宋体"/>
                <w:spacing w:val="29"/>
                <w:sz w:val="20"/>
                <w:szCs w:val="20"/>
              </w:rPr>
              <w:t>(</w:t>
            </w:r>
            <w:r>
              <w:rPr>
                <w:rFonts w:ascii="宋体" w:hAnsi="宋体" w:eastAsia="宋体" w:cs="宋体"/>
                <w:spacing w:val="27"/>
                <w:sz w:val="20"/>
                <w:szCs w:val="20"/>
              </w:rPr>
              <w:t>公章)</w:t>
            </w:r>
          </w:p>
        </w:tc>
        <w:tc>
          <w:tcPr>
            <w:tcW w:w="4620" w:type="dxa"/>
            <w:tcBorders>
              <w:left w:val="nil"/>
            </w:tcBorders>
          </w:tcPr>
          <w:p>
            <w:pPr>
              <w:spacing w:before="274" w:line="224" w:lineRule="auto"/>
              <w:ind w:left="1378"/>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6"/>
                <w:sz w:val="20"/>
                <w:szCs w:val="20"/>
              </w:rPr>
              <w:t>目负责人：</w:t>
            </w:r>
          </w:p>
          <w:p>
            <w:pPr>
              <w:spacing w:before="270" w:line="226" w:lineRule="auto"/>
              <w:ind w:left="2441"/>
              <w:rPr>
                <w:rFonts w:ascii="宋体" w:hAnsi="宋体" w:eastAsia="宋体" w:cs="宋体"/>
                <w:sz w:val="20"/>
                <w:szCs w:val="20"/>
              </w:rPr>
            </w:pPr>
            <w:r>
              <w:rPr>
                <w:rFonts w:ascii="宋体" w:hAnsi="宋体" w:eastAsia="宋体" w:cs="宋体"/>
                <w:spacing w:val="15"/>
                <w:sz w:val="20"/>
                <w:szCs w:val="20"/>
              </w:rPr>
              <w:t>年</w:t>
            </w:r>
            <w:r>
              <w:rPr>
                <w:rFonts w:ascii="宋体" w:hAnsi="宋体" w:eastAsia="宋体" w:cs="宋体"/>
                <w:spacing w:val="10"/>
                <w:sz w:val="20"/>
                <w:szCs w:val="20"/>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2316" w:type="dxa"/>
            <w:gridSpan w:val="2"/>
          </w:tcPr>
          <w:p>
            <w:pPr>
              <w:spacing w:line="343" w:lineRule="auto"/>
              <w:rPr>
                <w:rFonts w:ascii="Arial"/>
                <w:sz w:val="21"/>
              </w:rPr>
            </w:pPr>
          </w:p>
          <w:p>
            <w:pPr>
              <w:spacing w:before="65" w:line="228" w:lineRule="auto"/>
              <w:ind w:left="746"/>
              <w:rPr>
                <w:rFonts w:ascii="宋体" w:hAnsi="宋体" w:eastAsia="宋体" w:cs="宋体"/>
                <w:sz w:val="20"/>
                <w:szCs w:val="20"/>
              </w:rPr>
            </w:pPr>
            <w:r>
              <w:rPr>
                <w:rFonts w:ascii="宋体" w:hAnsi="宋体" w:eastAsia="宋体" w:cs="宋体"/>
                <w:spacing w:val="8"/>
                <w:sz w:val="20"/>
                <w:szCs w:val="20"/>
              </w:rPr>
              <w:t>设</w:t>
            </w:r>
            <w:r>
              <w:rPr>
                <w:rFonts w:ascii="宋体" w:hAnsi="宋体" w:eastAsia="宋体" w:cs="宋体"/>
                <w:spacing w:val="6"/>
                <w:sz w:val="20"/>
                <w:szCs w:val="20"/>
              </w:rPr>
              <w:t>计单位</w:t>
            </w:r>
          </w:p>
        </w:tc>
        <w:tc>
          <w:tcPr>
            <w:tcW w:w="3007" w:type="dxa"/>
            <w:tcBorders>
              <w:right w:val="nil"/>
            </w:tcBorders>
          </w:tcPr>
          <w:p>
            <w:pPr>
              <w:spacing w:before="274" w:line="226" w:lineRule="auto"/>
              <w:ind w:left="926"/>
              <w:rPr>
                <w:rFonts w:ascii="宋体" w:hAnsi="宋体" w:eastAsia="宋体" w:cs="宋体"/>
                <w:sz w:val="20"/>
                <w:szCs w:val="20"/>
              </w:rPr>
            </w:pPr>
            <w:r>
              <w:rPr>
                <w:rFonts w:ascii="宋体" w:hAnsi="宋体" w:eastAsia="宋体" w:cs="宋体"/>
                <w:spacing w:val="29"/>
                <w:sz w:val="20"/>
                <w:szCs w:val="20"/>
              </w:rPr>
              <w:t>(</w:t>
            </w:r>
            <w:r>
              <w:rPr>
                <w:rFonts w:ascii="宋体" w:hAnsi="宋体" w:eastAsia="宋体" w:cs="宋体"/>
                <w:spacing w:val="27"/>
                <w:sz w:val="20"/>
                <w:szCs w:val="20"/>
              </w:rPr>
              <w:t>公章)</w:t>
            </w:r>
          </w:p>
        </w:tc>
        <w:tc>
          <w:tcPr>
            <w:tcW w:w="4620" w:type="dxa"/>
            <w:tcBorders>
              <w:left w:val="nil"/>
            </w:tcBorders>
          </w:tcPr>
          <w:p>
            <w:pPr>
              <w:spacing w:before="273" w:line="224" w:lineRule="auto"/>
              <w:ind w:left="1378"/>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6"/>
                <w:sz w:val="20"/>
                <w:szCs w:val="20"/>
              </w:rPr>
              <w:t>目负责人：</w:t>
            </w:r>
          </w:p>
          <w:p>
            <w:pPr>
              <w:spacing w:before="270" w:line="225" w:lineRule="auto"/>
              <w:ind w:left="2441"/>
              <w:rPr>
                <w:rFonts w:ascii="宋体" w:hAnsi="宋体" w:eastAsia="宋体" w:cs="宋体"/>
                <w:sz w:val="20"/>
                <w:szCs w:val="20"/>
              </w:rPr>
            </w:pPr>
            <w:r>
              <w:rPr>
                <w:rFonts w:ascii="宋体" w:hAnsi="宋体" w:eastAsia="宋体" w:cs="宋体"/>
                <w:spacing w:val="15"/>
                <w:sz w:val="20"/>
                <w:szCs w:val="20"/>
              </w:rPr>
              <w:t>年</w:t>
            </w:r>
            <w:r>
              <w:rPr>
                <w:rFonts w:ascii="宋体" w:hAnsi="宋体" w:eastAsia="宋体" w:cs="宋体"/>
                <w:spacing w:val="10"/>
                <w:sz w:val="20"/>
                <w:szCs w:val="20"/>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2316" w:type="dxa"/>
            <w:gridSpan w:val="2"/>
          </w:tcPr>
          <w:p>
            <w:pPr>
              <w:spacing w:line="344" w:lineRule="auto"/>
              <w:rPr>
                <w:rFonts w:ascii="Arial"/>
                <w:sz w:val="21"/>
              </w:rPr>
            </w:pPr>
          </w:p>
          <w:p>
            <w:pPr>
              <w:spacing w:before="65" w:line="227" w:lineRule="auto"/>
              <w:ind w:left="429"/>
              <w:rPr>
                <w:rFonts w:ascii="宋体" w:hAnsi="宋体" w:eastAsia="宋体" w:cs="宋体"/>
                <w:sz w:val="20"/>
                <w:szCs w:val="20"/>
              </w:rPr>
            </w:pPr>
            <w:r>
              <w:rPr>
                <w:rFonts w:ascii="宋体" w:hAnsi="宋体" w:eastAsia="宋体" w:cs="宋体"/>
                <w:spacing w:val="9"/>
                <w:sz w:val="20"/>
                <w:szCs w:val="20"/>
              </w:rPr>
              <w:t>施</w:t>
            </w:r>
            <w:r>
              <w:rPr>
                <w:rFonts w:ascii="宋体" w:hAnsi="宋体" w:eastAsia="宋体" w:cs="宋体"/>
                <w:spacing w:val="8"/>
                <w:sz w:val="20"/>
                <w:szCs w:val="20"/>
              </w:rPr>
              <w:t>工总承包单位</w:t>
            </w:r>
          </w:p>
        </w:tc>
        <w:tc>
          <w:tcPr>
            <w:tcW w:w="3007" w:type="dxa"/>
            <w:tcBorders>
              <w:right w:val="nil"/>
            </w:tcBorders>
          </w:tcPr>
          <w:p>
            <w:pPr>
              <w:spacing w:before="277" w:line="226" w:lineRule="auto"/>
              <w:ind w:left="926"/>
              <w:rPr>
                <w:rFonts w:ascii="宋体" w:hAnsi="宋体" w:eastAsia="宋体" w:cs="宋体"/>
                <w:sz w:val="20"/>
                <w:szCs w:val="20"/>
              </w:rPr>
            </w:pPr>
            <w:r>
              <w:rPr>
                <w:rFonts w:ascii="宋体" w:hAnsi="宋体" w:eastAsia="宋体" w:cs="宋体"/>
                <w:spacing w:val="29"/>
                <w:sz w:val="20"/>
                <w:szCs w:val="20"/>
              </w:rPr>
              <w:t>(</w:t>
            </w:r>
            <w:r>
              <w:rPr>
                <w:rFonts w:ascii="宋体" w:hAnsi="宋体" w:eastAsia="宋体" w:cs="宋体"/>
                <w:spacing w:val="27"/>
                <w:sz w:val="20"/>
                <w:szCs w:val="20"/>
              </w:rPr>
              <w:t>公章)</w:t>
            </w:r>
          </w:p>
        </w:tc>
        <w:tc>
          <w:tcPr>
            <w:tcW w:w="4620" w:type="dxa"/>
            <w:tcBorders>
              <w:left w:val="nil"/>
            </w:tcBorders>
          </w:tcPr>
          <w:p>
            <w:pPr>
              <w:spacing w:before="277" w:line="224" w:lineRule="auto"/>
              <w:ind w:left="1378"/>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6"/>
                <w:sz w:val="20"/>
                <w:szCs w:val="20"/>
              </w:rPr>
              <w:t>目负责人：</w:t>
            </w:r>
          </w:p>
          <w:p>
            <w:pPr>
              <w:spacing w:before="270" w:line="224" w:lineRule="auto"/>
              <w:ind w:left="2441"/>
              <w:rPr>
                <w:rFonts w:ascii="宋体" w:hAnsi="宋体" w:eastAsia="宋体" w:cs="宋体"/>
                <w:sz w:val="20"/>
                <w:szCs w:val="20"/>
              </w:rPr>
            </w:pPr>
            <w:r>
              <w:rPr>
                <w:rFonts w:ascii="宋体" w:hAnsi="宋体" w:eastAsia="宋体" w:cs="宋体"/>
                <w:spacing w:val="15"/>
                <w:sz w:val="20"/>
                <w:szCs w:val="20"/>
              </w:rPr>
              <w:t>年</w:t>
            </w:r>
            <w:r>
              <w:rPr>
                <w:rFonts w:ascii="宋体" w:hAnsi="宋体" w:eastAsia="宋体" w:cs="宋体"/>
                <w:spacing w:val="10"/>
                <w:sz w:val="20"/>
                <w:szCs w:val="20"/>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2316" w:type="dxa"/>
            <w:gridSpan w:val="2"/>
          </w:tcPr>
          <w:p>
            <w:pPr>
              <w:spacing w:line="342" w:lineRule="auto"/>
              <w:rPr>
                <w:rFonts w:ascii="Arial"/>
                <w:sz w:val="21"/>
              </w:rPr>
            </w:pPr>
          </w:p>
          <w:p>
            <w:pPr>
              <w:spacing w:before="65" w:line="228" w:lineRule="auto"/>
              <w:ind w:left="329"/>
              <w:rPr>
                <w:rFonts w:ascii="宋体" w:hAnsi="宋体" w:eastAsia="宋体" w:cs="宋体"/>
                <w:sz w:val="20"/>
                <w:szCs w:val="20"/>
              </w:rPr>
            </w:pPr>
            <w:r>
              <w:rPr>
                <w:rFonts w:ascii="宋体" w:hAnsi="宋体" w:eastAsia="宋体" w:cs="宋体"/>
                <w:spacing w:val="8"/>
                <w:sz w:val="20"/>
                <w:szCs w:val="20"/>
              </w:rPr>
              <w:t>消防设施分包单</w:t>
            </w:r>
            <w:r>
              <w:rPr>
                <w:rFonts w:ascii="宋体" w:hAnsi="宋体" w:eastAsia="宋体" w:cs="宋体"/>
                <w:spacing w:val="7"/>
                <w:sz w:val="20"/>
                <w:szCs w:val="20"/>
              </w:rPr>
              <w:t>位</w:t>
            </w:r>
          </w:p>
        </w:tc>
        <w:tc>
          <w:tcPr>
            <w:tcW w:w="3007" w:type="dxa"/>
            <w:tcBorders>
              <w:right w:val="nil"/>
            </w:tcBorders>
          </w:tcPr>
          <w:p>
            <w:pPr>
              <w:spacing w:before="276" w:line="226" w:lineRule="auto"/>
              <w:ind w:left="926"/>
              <w:rPr>
                <w:rFonts w:ascii="宋体" w:hAnsi="宋体" w:eastAsia="宋体" w:cs="宋体"/>
                <w:sz w:val="20"/>
                <w:szCs w:val="20"/>
              </w:rPr>
            </w:pPr>
            <w:r>
              <w:rPr>
                <w:rFonts w:ascii="宋体" w:hAnsi="宋体" w:eastAsia="宋体" w:cs="宋体"/>
                <w:spacing w:val="29"/>
                <w:sz w:val="20"/>
                <w:szCs w:val="20"/>
              </w:rPr>
              <w:t>(</w:t>
            </w:r>
            <w:r>
              <w:rPr>
                <w:rFonts w:ascii="宋体" w:hAnsi="宋体" w:eastAsia="宋体" w:cs="宋体"/>
                <w:spacing w:val="27"/>
                <w:sz w:val="20"/>
                <w:szCs w:val="20"/>
              </w:rPr>
              <w:t>公章)</w:t>
            </w:r>
          </w:p>
        </w:tc>
        <w:tc>
          <w:tcPr>
            <w:tcW w:w="4620" w:type="dxa"/>
            <w:tcBorders>
              <w:left w:val="nil"/>
            </w:tcBorders>
          </w:tcPr>
          <w:p>
            <w:pPr>
              <w:spacing w:before="275" w:line="224" w:lineRule="auto"/>
              <w:ind w:left="1378"/>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6"/>
                <w:sz w:val="20"/>
                <w:szCs w:val="20"/>
              </w:rPr>
              <w:t>目负责人：</w:t>
            </w:r>
          </w:p>
          <w:p>
            <w:pPr>
              <w:spacing w:before="270" w:line="224" w:lineRule="auto"/>
              <w:ind w:left="2441"/>
              <w:rPr>
                <w:rFonts w:ascii="宋体" w:hAnsi="宋体" w:eastAsia="宋体" w:cs="宋体"/>
                <w:sz w:val="20"/>
                <w:szCs w:val="20"/>
              </w:rPr>
            </w:pPr>
            <w:r>
              <w:rPr>
                <w:rFonts w:ascii="宋体" w:hAnsi="宋体" w:eastAsia="宋体" w:cs="宋体"/>
                <w:spacing w:val="15"/>
                <w:sz w:val="20"/>
                <w:szCs w:val="20"/>
              </w:rPr>
              <w:t>年</w:t>
            </w:r>
            <w:r>
              <w:rPr>
                <w:rFonts w:ascii="宋体" w:hAnsi="宋体" w:eastAsia="宋体" w:cs="宋体"/>
                <w:spacing w:val="10"/>
                <w:sz w:val="20"/>
                <w:szCs w:val="20"/>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2316" w:type="dxa"/>
            <w:gridSpan w:val="2"/>
          </w:tcPr>
          <w:p>
            <w:pPr>
              <w:spacing w:line="345" w:lineRule="auto"/>
              <w:rPr>
                <w:rFonts w:ascii="Arial"/>
                <w:sz w:val="21"/>
              </w:rPr>
            </w:pPr>
          </w:p>
          <w:p>
            <w:pPr>
              <w:spacing w:before="65" w:line="225" w:lineRule="auto"/>
              <w:ind w:left="322"/>
              <w:rPr>
                <w:rFonts w:ascii="宋体" w:hAnsi="宋体" w:eastAsia="宋体" w:cs="宋体"/>
                <w:sz w:val="20"/>
                <w:szCs w:val="20"/>
              </w:rPr>
            </w:pPr>
            <w:r>
              <w:rPr>
                <w:rFonts w:ascii="宋体" w:hAnsi="宋体" w:eastAsia="宋体" w:cs="宋体"/>
                <w:spacing w:val="9"/>
                <w:sz w:val="20"/>
                <w:szCs w:val="20"/>
              </w:rPr>
              <w:t>其他专业分包单</w:t>
            </w:r>
            <w:r>
              <w:rPr>
                <w:rFonts w:ascii="宋体" w:hAnsi="宋体" w:eastAsia="宋体" w:cs="宋体"/>
                <w:spacing w:val="7"/>
                <w:sz w:val="20"/>
                <w:szCs w:val="20"/>
              </w:rPr>
              <w:t>位</w:t>
            </w:r>
          </w:p>
        </w:tc>
        <w:tc>
          <w:tcPr>
            <w:tcW w:w="3007" w:type="dxa"/>
            <w:tcBorders>
              <w:right w:val="nil"/>
            </w:tcBorders>
          </w:tcPr>
          <w:p>
            <w:pPr>
              <w:spacing w:before="275" w:line="226" w:lineRule="auto"/>
              <w:ind w:left="926"/>
              <w:rPr>
                <w:rFonts w:ascii="宋体" w:hAnsi="宋体" w:eastAsia="宋体" w:cs="宋体"/>
                <w:sz w:val="20"/>
                <w:szCs w:val="20"/>
              </w:rPr>
            </w:pPr>
            <w:r>
              <w:rPr>
                <w:rFonts w:ascii="宋体" w:hAnsi="宋体" w:eastAsia="宋体" w:cs="宋体"/>
                <w:spacing w:val="29"/>
                <w:sz w:val="20"/>
                <w:szCs w:val="20"/>
              </w:rPr>
              <w:t>(</w:t>
            </w:r>
            <w:r>
              <w:rPr>
                <w:rFonts w:ascii="宋体" w:hAnsi="宋体" w:eastAsia="宋体" w:cs="宋体"/>
                <w:spacing w:val="27"/>
                <w:sz w:val="20"/>
                <w:szCs w:val="20"/>
              </w:rPr>
              <w:t>公章)</w:t>
            </w:r>
          </w:p>
        </w:tc>
        <w:tc>
          <w:tcPr>
            <w:tcW w:w="4620" w:type="dxa"/>
            <w:tcBorders>
              <w:left w:val="nil"/>
            </w:tcBorders>
          </w:tcPr>
          <w:p>
            <w:pPr>
              <w:spacing w:before="275" w:line="224" w:lineRule="auto"/>
              <w:ind w:left="1378"/>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6"/>
                <w:sz w:val="20"/>
                <w:szCs w:val="20"/>
              </w:rPr>
              <w:t>目负责人：</w:t>
            </w:r>
          </w:p>
          <w:p>
            <w:pPr>
              <w:spacing w:before="271" w:line="224" w:lineRule="auto"/>
              <w:ind w:left="2441"/>
              <w:rPr>
                <w:rFonts w:ascii="宋体" w:hAnsi="宋体" w:eastAsia="宋体" w:cs="宋体"/>
                <w:sz w:val="20"/>
                <w:szCs w:val="20"/>
              </w:rPr>
            </w:pPr>
            <w:r>
              <w:rPr>
                <w:rFonts w:ascii="宋体" w:hAnsi="宋体" w:eastAsia="宋体" w:cs="宋体"/>
                <w:spacing w:val="15"/>
                <w:sz w:val="20"/>
                <w:szCs w:val="20"/>
              </w:rPr>
              <w:t>年</w:t>
            </w:r>
            <w:r>
              <w:rPr>
                <w:rFonts w:ascii="宋体" w:hAnsi="宋体" w:eastAsia="宋体" w:cs="宋体"/>
                <w:spacing w:val="10"/>
                <w:sz w:val="20"/>
                <w:szCs w:val="20"/>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2316" w:type="dxa"/>
            <w:gridSpan w:val="2"/>
          </w:tcPr>
          <w:p>
            <w:pPr>
              <w:spacing w:line="463" w:lineRule="auto"/>
              <w:rPr>
                <w:rFonts w:ascii="Arial"/>
                <w:sz w:val="21"/>
              </w:rPr>
            </w:pPr>
          </w:p>
          <w:p>
            <w:pPr>
              <w:spacing w:before="66" w:line="228" w:lineRule="auto"/>
              <w:ind w:left="537"/>
              <w:rPr>
                <w:rFonts w:ascii="宋体" w:hAnsi="宋体" w:eastAsia="宋体" w:cs="宋体"/>
                <w:sz w:val="20"/>
                <w:szCs w:val="20"/>
              </w:rPr>
            </w:pPr>
            <w:r>
              <w:rPr>
                <w:rFonts w:ascii="宋体" w:hAnsi="宋体" w:eastAsia="宋体" w:cs="宋体"/>
                <w:spacing w:val="8"/>
                <w:sz w:val="20"/>
                <w:szCs w:val="20"/>
              </w:rPr>
              <w:t>工程监理单</w:t>
            </w:r>
            <w:r>
              <w:rPr>
                <w:rFonts w:ascii="宋体" w:hAnsi="宋体" w:eastAsia="宋体" w:cs="宋体"/>
                <w:spacing w:val="7"/>
                <w:sz w:val="20"/>
                <w:szCs w:val="20"/>
              </w:rPr>
              <w:t>位</w:t>
            </w:r>
          </w:p>
        </w:tc>
        <w:tc>
          <w:tcPr>
            <w:tcW w:w="3007" w:type="dxa"/>
            <w:tcBorders>
              <w:right w:val="nil"/>
            </w:tcBorders>
          </w:tcPr>
          <w:p>
            <w:pPr>
              <w:spacing w:before="278" w:line="226" w:lineRule="auto"/>
              <w:ind w:left="926"/>
              <w:rPr>
                <w:rFonts w:ascii="宋体" w:hAnsi="宋体" w:eastAsia="宋体" w:cs="宋体"/>
                <w:sz w:val="20"/>
                <w:szCs w:val="20"/>
              </w:rPr>
            </w:pPr>
            <w:r>
              <w:rPr>
                <w:rFonts w:ascii="宋体" w:hAnsi="宋体" w:eastAsia="宋体" w:cs="宋体"/>
                <w:spacing w:val="29"/>
                <w:sz w:val="20"/>
                <w:szCs w:val="20"/>
              </w:rPr>
              <w:t>(</w:t>
            </w:r>
            <w:r>
              <w:rPr>
                <w:rFonts w:ascii="宋体" w:hAnsi="宋体" w:eastAsia="宋体" w:cs="宋体"/>
                <w:spacing w:val="27"/>
                <w:sz w:val="20"/>
                <w:szCs w:val="20"/>
              </w:rPr>
              <w:t>公章)</w:t>
            </w:r>
          </w:p>
        </w:tc>
        <w:tc>
          <w:tcPr>
            <w:tcW w:w="4620" w:type="dxa"/>
            <w:tcBorders>
              <w:left w:val="nil"/>
            </w:tcBorders>
          </w:tcPr>
          <w:p>
            <w:pPr>
              <w:spacing w:before="277" w:line="227" w:lineRule="auto"/>
              <w:ind w:left="1175"/>
              <w:rPr>
                <w:rFonts w:ascii="宋体" w:hAnsi="宋体" w:eastAsia="宋体" w:cs="宋体"/>
                <w:sz w:val="20"/>
                <w:szCs w:val="20"/>
              </w:rPr>
            </w:pPr>
            <w:r>
              <w:rPr>
                <w:rFonts w:ascii="宋体" w:hAnsi="宋体" w:eastAsia="宋体" w:cs="宋体"/>
                <w:spacing w:val="6"/>
                <w:sz w:val="20"/>
                <w:szCs w:val="20"/>
              </w:rPr>
              <w:t>总监理工程师：</w:t>
            </w:r>
          </w:p>
          <w:p>
            <w:pPr>
              <w:spacing w:before="267" w:line="222" w:lineRule="auto"/>
              <w:ind w:left="2388"/>
              <w:rPr>
                <w:rFonts w:ascii="宋体" w:hAnsi="宋体" w:eastAsia="宋体" w:cs="宋体"/>
                <w:sz w:val="20"/>
                <w:szCs w:val="20"/>
              </w:rPr>
            </w:pPr>
            <w:r>
              <w:rPr>
                <w:rFonts w:ascii="宋体" w:hAnsi="宋体" w:eastAsia="宋体" w:cs="宋体"/>
                <w:spacing w:val="15"/>
                <w:sz w:val="20"/>
                <w:szCs w:val="20"/>
              </w:rPr>
              <w:t>年</w:t>
            </w:r>
            <w:r>
              <w:rPr>
                <w:rFonts w:ascii="宋体" w:hAnsi="宋体" w:eastAsia="宋体" w:cs="宋体"/>
                <w:spacing w:val="10"/>
                <w:sz w:val="20"/>
                <w:szCs w:val="20"/>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2316" w:type="dxa"/>
            <w:gridSpan w:val="2"/>
          </w:tcPr>
          <w:p>
            <w:pPr>
              <w:spacing w:line="471" w:lineRule="auto"/>
              <w:rPr>
                <w:rFonts w:ascii="Arial"/>
                <w:sz w:val="21"/>
              </w:rPr>
            </w:pPr>
          </w:p>
          <w:p>
            <w:pPr>
              <w:spacing w:before="65" w:line="226" w:lineRule="auto"/>
              <w:ind w:left="524"/>
              <w:rPr>
                <w:rFonts w:ascii="宋体" w:hAnsi="宋体" w:eastAsia="宋体" w:cs="宋体"/>
                <w:sz w:val="20"/>
                <w:szCs w:val="20"/>
              </w:rPr>
            </w:pPr>
            <w:r>
              <w:rPr>
                <w:rFonts w:ascii="宋体" w:hAnsi="宋体" w:eastAsia="宋体" w:cs="宋体"/>
                <w:spacing w:val="8"/>
                <w:sz w:val="20"/>
                <w:szCs w:val="20"/>
              </w:rPr>
              <w:t>消防设施检测机</w:t>
            </w:r>
            <w:r>
              <w:rPr>
                <w:rFonts w:ascii="宋体" w:hAnsi="宋体" w:eastAsia="宋体" w:cs="宋体"/>
                <w:spacing w:val="7"/>
                <w:sz w:val="20"/>
                <w:szCs w:val="20"/>
              </w:rPr>
              <w:t>构</w:t>
            </w:r>
          </w:p>
        </w:tc>
        <w:tc>
          <w:tcPr>
            <w:tcW w:w="3007" w:type="dxa"/>
            <w:tcBorders>
              <w:right w:val="nil"/>
            </w:tcBorders>
          </w:tcPr>
          <w:p>
            <w:pPr>
              <w:spacing w:line="337" w:lineRule="auto"/>
              <w:rPr>
                <w:rFonts w:ascii="Arial"/>
                <w:sz w:val="21"/>
              </w:rPr>
            </w:pPr>
          </w:p>
          <w:p>
            <w:pPr>
              <w:spacing w:before="65" w:line="226" w:lineRule="auto"/>
              <w:ind w:left="926"/>
              <w:rPr>
                <w:rFonts w:ascii="宋体" w:hAnsi="宋体" w:eastAsia="宋体" w:cs="宋体"/>
                <w:sz w:val="20"/>
                <w:szCs w:val="20"/>
              </w:rPr>
            </w:pPr>
            <w:r>
              <w:rPr>
                <w:rFonts w:ascii="宋体" w:hAnsi="宋体" w:eastAsia="宋体" w:cs="宋体"/>
                <w:spacing w:val="29"/>
                <w:sz w:val="20"/>
                <w:szCs w:val="20"/>
              </w:rPr>
              <w:t>(</w:t>
            </w:r>
            <w:r>
              <w:rPr>
                <w:rFonts w:ascii="宋体" w:hAnsi="宋体" w:eastAsia="宋体" w:cs="宋体"/>
                <w:spacing w:val="27"/>
                <w:sz w:val="20"/>
                <w:szCs w:val="20"/>
              </w:rPr>
              <w:t>公章)</w:t>
            </w:r>
          </w:p>
        </w:tc>
        <w:tc>
          <w:tcPr>
            <w:tcW w:w="4620" w:type="dxa"/>
            <w:tcBorders>
              <w:left w:val="nil"/>
            </w:tcBorders>
          </w:tcPr>
          <w:p>
            <w:pPr>
              <w:spacing w:line="337" w:lineRule="auto"/>
              <w:rPr>
                <w:rFonts w:ascii="Arial"/>
                <w:sz w:val="21"/>
              </w:rPr>
            </w:pPr>
          </w:p>
          <w:p>
            <w:pPr>
              <w:spacing w:before="65" w:line="224" w:lineRule="auto"/>
              <w:ind w:left="1378"/>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6"/>
                <w:sz w:val="20"/>
                <w:szCs w:val="20"/>
              </w:rPr>
              <w:t>目负责人：</w:t>
            </w:r>
          </w:p>
          <w:p>
            <w:pPr>
              <w:spacing w:before="270" w:line="227" w:lineRule="auto"/>
              <w:ind w:left="2441"/>
              <w:rPr>
                <w:rFonts w:ascii="宋体" w:hAnsi="宋体" w:eastAsia="宋体" w:cs="宋体"/>
                <w:sz w:val="20"/>
                <w:szCs w:val="20"/>
              </w:rPr>
            </w:pPr>
            <w:r>
              <w:rPr>
                <w:rFonts w:ascii="宋体" w:hAnsi="宋体" w:eastAsia="宋体" w:cs="宋体"/>
                <w:spacing w:val="15"/>
                <w:sz w:val="20"/>
                <w:szCs w:val="20"/>
              </w:rPr>
              <w:t>年</w:t>
            </w:r>
            <w:r>
              <w:rPr>
                <w:rFonts w:ascii="宋体" w:hAnsi="宋体" w:eastAsia="宋体" w:cs="宋体"/>
                <w:spacing w:val="10"/>
                <w:sz w:val="20"/>
                <w:szCs w:val="20"/>
              </w:rPr>
              <w:t xml:space="preserve">  月  日</w:t>
            </w:r>
          </w:p>
        </w:tc>
      </w:tr>
    </w:tbl>
    <w:p>
      <w:pPr>
        <w:rPr>
          <w:rFonts w:ascii="Arial"/>
          <w:sz w:val="21"/>
        </w:rPr>
      </w:pPr>
    </w:p>
    <w:p>
      <w:pPr>
        <w:sectPr>
          <w:footerReference r:id="rId14" w:type="default"/>
          <w:pgSz w:w="11906" w:h="16839"/>
          <w:pgMar w:top="400" w:right="979" w:bottom="1086" w:left="978" w:header="0" w:footer="926" w:gutter="0"/>
          <w:cols w:space="720" w:num="1"/>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101" w:line="223" w:lineRule="auto"/>
        <w:ind w:left="291"/>
        <w:rPr>
          <w:rFonts w:ascii="宋体" w:hAnsi="宋体" w:eastAsia="宋体" w:cs="宋体"/>
          <w:sz w:val="31"/>
          <w:szCs w:val="31"/>
        </w:rPr>
      </w:pPr>
      <w:bookmarkStart w:id="49" w:name="_bookmark4"/>
      <w:bookmarkEnd w:id="49"/>
      <w:r>
        <w:rPr>
          <w:rFonts w:ascii="宋体" w:hAnsi="宋体" w:eastAsia="宋体" w:cs="宋体"/>
          <w:spacing w:val="-2"/>
          <w:sz w:val="31"/>
          <w:szCs w:val="31"/>
          <w14:textOutline w14:w="5793" w14:cap="sq" w14:cmpd="sng">
            <w14:solidFill>
              <w14:srgbClr w14:val="000000"/>
            </w14:solidFill>
            <w14:prstDash w14:val="solid"/>
            <w14:bevel/>
          </w14:textOutline>
        </w:rPr>
        <w:t>附</w:t>
      </w:r>
      <w:r>
        <w:rPr>
          <w:rFonts w:ascii="宋体" w:hAnsi="宋体" w:eastAsia="宋体" w:cs="宋体"/>
          <w:spacing w:val="-1"/>
          <w:sz w:val="31"/>
          <w:szCs w:val="31"/>
          <w14:textOutline w14:w="5793" w14:cap="sq" w14:cmpd="sng">
            <w14:solidFill>
              <w14:srgbClr w14:val="000000"/>
            </w14:solidFill>
            <w14:prstDash w14:val="solid"/>
            <w14:bevel/>
          </w14:textOutline>
        </w:rPr>
        <w:t>录</w:t>
      </w:r>
      <w:r>
        <w:rPr>
          <w:rFonts w:ascii="宋体" w:hAnsi="宋体" w:eastAsia="宋体" w:cs="宋体"/>
          <w:spacing w:val="-1"/>
          <w:sz w:val="31"/>
          <w:szCs w:val="31"/>
        </w:rPr>
        <w:t xml:space="preserve"> </w:t>
      </w:r>
      <w:r>
        <w:rPr>
          <w:rFonts w:ascii="Times New Roman" w:hAnsi="Times New Roman" w:eastAsia="Times New Roman" w:cs="Times New Roman"/>
          <w:b/>
          <w:bCs/>
          <w:spacing w:val="-1"/>
          <w:sz w:val="31"/>
          <w:szCs w:val="31"/>
        </w:rPr>
        <w:t>B</w:t>
      </w:r>
      <w:r>
        <w:rPr>
          <w:rFonts w:ascii="宋体" w:hAnsi="宋体" w:eastAsia="宋体" w:cs="宋体"/>
          <w:spacing w:val="-1"/>
          <w:sz w:val="31"/>
          <w:szCs w:val="31"/>
          <w14:textOutline w14:w="5793" w14:cap="sq" w14:cmpd="sng">
            <w14:solidFill>
              <w14:srgbClr w14:val="000000"/>
            </w14:solidFill>
            <w14:prstDash w14:val="solid"/>
            <w14:bevel/>
          </w14:textOutline>
        </w:rPr>
        <w:t>：</w:t>
      </w:r>
    </w:p>
    <w:p>
      <w:pPr>
        <w:spacing w:before="211" w:line="224" w:lineRule="auto"/>
        <w:ind w:left="2166"/>
        <w:rPr>
          <w:rFonts w:ascii="宋体" w:hAnsi="宋体" w:eastAsia="宋体" w:cs="宋体"/>
          <w:sz w:val="35"/>
          <w:szCs w:val="35"/>
        </w:rPr>
      </w:pPr>
      <w:r>
        <w:rPr>
          <w:rFonts w:ascii="宋体" w:hAnsi="宋体" w:eastAsia="宋体" w:cs="宋体"/>
          <w:spacing w:val="17"/>
          <w:sz w:val="35"/>
          <w:szCs w:val="35"/>
          <w14:textOutline w14:w="6537" w14:cap="sq" w14:cmpd="sng">
            <w14:solidFill>
              <w14:srgbClr w14:val="000000"/>
            </w14:solidFill>
            <w14:prstDash w14:val="solid"/>
            <w14:bevel/>
          </w14:textOutline>
        </w:rPr>
        <w:t>特</w:t>
      </w:r>
      <w:r>
        <w:rPr>
          <w:rFonts w:ascii="宋体" w:hAnsi="宋体" w:eastAsia="宋体" w:cs="宋体"/>
          <w:spacing w:val="10"/>
          <w:sz w:val="35"/>
          <w:szCs w:val="35"/>
          <w14:textOutline w14:w="6537" w14:cap="sq" w14:cmpd="sng">
            <w14:solidFill>
              <w14:srgbClr w14:val="000000"/>
            </w14:solidFill>
            <w14:prstDash w14:val="solid"/>
            <w14:bevel/>
          </w14:textOutline>
        </w:rPr>
        <w:t>殊建设工程消防验收申请表</w:t>
      </w:r>
    </w:p>
    <w:p>
      <w:pPr>
        <w:spacing w:before="20" w:line="227" w:lineRule="auto"/>
        <w:ind w:left="5055"/>
        <w:rPr>
          <w:rFonts w:ascii="宋体" w:hAnsi="宋体" w:eastAsia="宋体" w:cs="宋体"/>
          <w:sz w:val="23"/>
          <w:szCs w:val="23"/>
        </w:rPr>
      </w:pPr>
      <w:r>
        <w:rPr>
          <w:rFonts w:ascii="宋体" w:hAnsi="宋体" w:eastAsia="宋体" w:cs="宋体"/>
          <w:spacing w:val="5"/>
          <w:sz w:val="23"/>
          <w:szCs w:val="23"/>
        </w:rPr>
        <w:t>编</w:t>
      </w:r>
      <w:r>
        <w:rPr>
          <w:rFonts w:ascii="宋体" w:hAnsi="宋体" w:eastAsia="宋体" w:cs="宋体"/>
          <w:spacing w:val="4"/>
          <w:sz w:val="23"/>
          <w:szCs w:val="23"/>
        </w:rPr>
        <w:t>号:</w:t>
      </w:r>
    </w:p>
    <w:p>
      <w:pPr>
        <w:spacing w:before="44" w:line="211" w:lineRule="auto"/>
        <w:ind w:left="266"/>
        <w:rPr>
          <w:rFonts w:ascii="宋体" w:hAnsi="宋体" w:eastAsia="宋体" w:cs="宋体"/>
          <w:sz w:val="23"/>
          <w:szCs w:val="23"/>
        </w:rPr>
      </w:pPr>
      <w:r>
        <w:rPr>
          <w:rFonts w:ascii="宋体" w:hAnsi="宋体" w:eastAsia="宋体" w:cs="宋体"/>
          <w:spacing w:val="12"/>
          <w:sz w:val="23"/>
          <w:szCs w:val="23"/>
        </w:rPr>
        <w:t xml:space="preserve">工程名称: </w:t>
      </w:r>
      <w:r>
        <w:rPr>
          <w:rFonts w:ascii="宋体" w:hAnsi="宋体" w:eastAsia="宋体" w:cs="宋体"/>
          <w:spacing w:val="9"/>
          <w:sz w:val="23"/>
          <w:szCs w:val="23"/>
        </w:rPr>
        <w:t xml:space="preserve"> </w:t>
      </w:r>
      <w:r>
        <w:rPr>
          <w:rFonts w:ascii="宋体" w:hAnsi="宋体" w:eastAsia="宋体" w:cs="宋体"/>
          <w:spacing w:val="6"/>
          <w:sz w:val="23"/>
          <w:szCs w:val="23"/>
        </w:rPr>
        <w:t xml:space="preserve">            (印章)           申请日期:      年   月   日</w:t>
      </w:r>
    </w:p>
    <w:tbl>
      <w:tblPr>
        <w:tblStyle w:val="13"/>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1"/>
        <w:gridCol w:w="215"/>
        <w:gridCol w:w="550"/>
        <w:gridCol w:w="411"/>
        <w:gridCol w:w="383"/>
        <w:gridCol w:w="853"/>
        <w:gridCol w:w="739"/>
        <w:gridCol w:w="136"/>
        <w:gridCol w:w="231"/>
        <w:gridCol w:w="230"/>
        <w:gridCol w:w="450"/>
        <w:gridCol w:w="225"/>
        <w:gridCol w:w="225"/>
        <w:gridCol w:w="233"/>
        <w:gridCol w:w="341"/>
        <w:gridCol w:w="607"/>
        <w:gridCol w:w="577"/>
        <w:gridCol w:w="13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06" w:type="dxa"/>
            <w:gridSpan w:val="2"/>
          </w:tcPr>
          <w:p>
            <w:pPr>
              <w:spacing w:before="112" w:line="228" w:lineRule="auto"/>
              <w:ind w:left="338"/>
              <w:rPr>
                <w:rFonts w:ascii="宋体" w:hAnsi="宋体" w:eastAsia="宋体" w:cs="宋体"/>
                <w:sz w:val="20"/>
                <w:szCs w:val="20"/>
              </w:rPr>
            </w:pPr>
            <w:r>
              <w:rPr>
                <w:rFonts w:ascii="宋体" w:hAnsi="宋体" w:eastAsia="宋体" w:cs="宋体"/>
                <w:spacing w:val="7"/>
                <w:sz w:val="20"/>
                <w:szCs w:val="20"/>
              </w:rPr>
              <w:t>建设单</w:t>
            </w:r>
            <w:r>
              <w:rPr>
                <w:rFonts w:ascii="宋体" w:hAnsi="宋体" w:eastAsia="宋体" w:cs="宋体"/>
                <w:spacing w:val="6"/>
                <w:sz w:val="20"/>
                <w:szCs w:val="20"/>
              </w:rPr>
              <w:t>位</w:t>
            </w:r>
          </w:p>
        </w:tc>
        <w:tc>
          <w:tcPr>
            <w:tcW w:w="2197" w:type="dxa"/>
            <w:gridSpan w:val="4"/>
          </w:tcPr>
          <w:p>
            <w:pPr>
              <w:rPr>
                <w:rFonts w:ascii="Arial"/>
                <w:sz w:val="21"/>
              </w:rPr>
            </w:pPr>
          </w:p>
        </w:tc>
        <w:tc>
          <w:tcPr>
            <w:tcW w:w="875" w:type="dxa"/>
            <w:gridSpan w:val="2"/>
          </w:tcPr>
          <w:p>
            <w:pPr>
              <w:spacing w:before="113" w:line="229" w:lineRule="auto"/>
              <w:ind w:left="128"/>
              <w:rPr>
                <w:rFonts w:ascii="宋体" w:hAnsi="宋体" w:eastAsia="宋体" w:cs="宋体"/>
                <w:sz w:val="20"/>
                <w:szCs w:val="20"/>
              </w:rPr>
            </w:pPr>
            <w:r>
              <w:rPr>
                <w:rFonts w:ascii="宋体" w:hAnsi="宋体" w:eastAsia="宋体" w:cs="宋体"/>
                <w:spacing w:val="7"/>
                <w:sz w:val="20"/>
                <w:szCs w:val="20"/>
              </w:rPr>
              <w:t>联</w:t>
            </w:r>
            <w:r>
              <w:rPr>
                <w:rFonts w:ascii="宋体" w:hAnsi="宋体" w:eastAsia="宋体" w:cs="宋体"/>
                <w:spacing w:val="6"/>
                <w:sz w:val="20"/>
                <w:szCs w:val="20"/>
              </w:rPr>
              <w:t>系人</w:t>
            </w:r>
          </w:p>
        </w:tc>
        <w:tc>
          <w:tcPr>
            <w:tcW w:w="1361" w:type="dxa"/>
            <w:gridSpan w:val="5"/>
          </w:tcPr>
          <w:p>
            <w:pPr>
              <w:rPr>
                <w:rFonts w:ascii="Arial"/>
                <w:sz w:val="21"/>
              </w:rPr>
            </w:pPr>
          </w:p>
        </w:tc>
        <w:tc>
          <w:tcPr>
            <w:tcW w:w="1181" w:type="dxa"/>
            <w:gridSpan w:val="3"/>
          </w:tcPr>
          <w:p>
            <w:pPr>
              <w:spacing w:before="113" w:line="229" w:lineRule="auto"/>
              <w:ind w:left="177"/>
              <w:rPr>
                <w:rFonts w:ascii="宋体" w:hAnsi="宋体" w:eastAsia="宋体" w:cs="宋体"/>
                <w:sz w:val="20"/>
                <w:szCs w:val="20"/>
              </w:rPr>
            </w:pPr>
            <w:r>
              <w:rPr>
                <w:rFonts w:ascii="宋体" w:hAnsi="宋体" w:eastAsia="宋体" w:cs="宋体"/>
                <w:spacing w:val="7"/>
                <w:sz w:val="20"/>
                <w:szCs w:val="20"/>
              </w:rPr>
              <w:t>联系电话</w:t>
            </w:r>
          </w:p>
        </w:tc>
        <w:tc>
          <w:tcPr>
            <w:tcW w:w="1884"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506" w:type="dxa"/>
            <w:gridSpan w:val="2"/>
          </w:tcPr>
          <w:p>
            <w:pPr>
              <w:spacing w:before="232" w:line="228" w:lineRule="auto"/>
              <w:ind w:left="338"/>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程地址</w:t>
            </w:r>
          </w:p>
        </w:tc>
        <w:tc>
          <w:tcPr>
            <w:tcW w:w="2197" w:type="dxa"/>
            <w:gridSpan w:val="4"/>
          </w:tcPr>
          <w:p>
            <w:pPr>
              <w:rPr>
                <w:rFonts w:ascii="Arial"/>
                <w:sz w:val="21"/>
              </w:rPr>
            </w:pPr>
          </w:p>
        </w:tc>
        <w:tc>
          <w:tcPr>
            <w:tcW w:w="875" w:type="dxa"/>
            <w:gridSpan w:val="2"/>
          </w:tcPr>
          <w:p>
            <w:pPr>
              <w:spacing w:before="232" w:line="227" w:lineRule="auto"/>
              <w:ind w:left="230"/>
              <w:rPr>
                <w:rFonts w:ascii="宋体" w:hAnsi="宋体" w:eastAsia="宋体" w:cs="宋体"/>
                <w:sz w:val="20"/>
                <w:szCs w:val="20"/>
              </w:rPr>
            </w:pPr>
            <w:r>
              <w:rPr>
                <w:rFonts w:ascii="宋体" w:hAnsi="宋体" w:eastAsia="宋体" w:cs="宋体"/>
                <w:spacing w:val="6"/>
                <w:sz w:val="20"/>
                <w:szCs w:val="20"/>
              </w:rPr>
              <w:t>类别</w:t>
            </w:r>
          </w:p>
        </w:tc>
        <w:tc>
          <w:tcPr>
            <w:tcW w:w="4426" w:type="dxa"/>
            <w:gridSpan w:val="10"/>
          </w:tcPr>
          <w:p>
            <w:pPr>
              <w:spacing w:before="95" w:line="228" w:lineRule="auto"/>
              <w:ind w:left="1611"/>
              <w:rPr>
                <w:rFonts w:ascii="宋体" w:hAnsi="宋体" w:eastAsia="宋体" w:cs="宋体"/>
                <w:sz w:val="20"/>
                <w:szCs w:val="20"/>
              </w:rPr>
            </w:pPr>
            <w:r>
              <w:rPr>
                <w:rFonts w:ascii="宋体" w:hAnsi="宋体" w:eastAsia="宋体" w:cs="宋体"/>
                <w:spacing w:val="8"/>
                <w:sz w:val="20"/>
                <w:szCs w:val="20"/>
              </w:rPr>
              <w:t>□</w:t>
            </w:r>
            <w:r>
              <w:rPr>
                <w:rFonts w:ascii="宋体" w:hAnsi="宋体" w:eastAsia="宋体" w:cs="宋体"/>
                <w:spacing w:val="4"/>
                <w:sz w:val="20"/>
                <w:szCs w:val="20"/>
              </w:rPr>
              <w:t>新建□扩建</w:t>
            </w:r>
          </w:p>
          <w:p>
            <w:pPr>
              <w:spacing w:before="24" w:line="227" w:lineRule="auto"/>
              <w:ind w:left="246"/>
              <w:rPr>
                <w:rFonts w:ascii="宋体" w:hAnsi="宋体" w:eastAsia="宋体" w:cs="宋体"/>
                <w:sz w:val="20"/>
                <w:szCs w:val="20"/>
              </w:rPr>
            </w:pPr>
            <w:r>
              <w:rPr>
                <w:rFonts w:ascii="宋体" w:hAnsi="宋体" w:eastAsia="宋体" w:cs="宋体"/>
                <w:spacing w:val="14"/>
                <w:sz w:val="20"/>
                <w:szCs w:val="20"/>
              </w:rPr>
              <w:t>□</w:t>
            </w:r>
            <w:r>
              <w:rPr>
                <w:rFonts w:ascii="宋体" w:hAnsi="宋体" w:eastAsia="宋体" w:cs="宋体"/>
                <w:spacing w:val="8"/>
                <w:sz w:val="20"/>
                <w:szCs w:val="20"/>
              </w:rPr>
              <w:t>改</w:t>
            </w:r>
            <w:r>
              <w:rPr>
                <w:rFonts w:ascii="宋体" w:hAnsi="宋体" w:eastAsia="宋体" w:cs="宋体"/>
                <w:spacing w:val="7"/>
                <w:sz w:val="20"/>
                <w:szCs w:val="20"/>
              </w:rPr>
              <w:t>建 (装饰装修、改变用途、建筑保温)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2467" w:type="dxa"/>
            <w:gridSpan w:val="4"/>
          </w:tcPr>
          <w:p>
            <w:pPr>
              <w:spacing w:before="102" w:line="225" w:lineRule="auto"/>
              <w:ind w:left="295"/>
              <w:rPr>
                <w:rFonts w:ascii="宋体" w:hAnsi="宋体" w:eastAsia="宋体" w:cs="宋体"/>
                <w:sz w:val="20"/>
                <w:szCs w:val="20"/>
              </w:rPr>
            </w:pPr>
            <w:r>
              <w:rPr>
                <w:rFonts w:ascii="宋体" w:hAnsi="宋体" w:eastAsia="宋体" w:cs="宋体"/>
                <w:spacing w:val="12"/>
                <w:sz w:val="20"/>
                <w:szCs w:val="20"/>
              </w:rPr>
              <w:t>工</w:t>
            </w:r>
            <w:r>
              <w:rPr>
                <w:rFonts w:ascii="宋体" w:hAnsi="宋体" w:eastAsia="宋体" w:cs="宋体"/>
                <w:spacing w:val="7"/>
                <w:sz w:val="20"/>
                <w:szCs w:val="20"/>
              </w:rPr>
              <w:t>程</w:t>
            </w:r>
            <w:r>
              <w:rPr>
                <w:rFonts w:ascii="宋体" w:hAnsi="宋体" w:eastAsia="宋体" w:cs="宋体"/>
                <w:spacing w:val="6"/>
                <w:sz w:val="20"/>
                <w:szCs w:val="20"/>
              </w:rPr>
              <w:t>投资额 (万元)</w:t>
            </w:r>
          </w:p>
        </w:tc>
        <w:tc>
          <w:tcPr>
            <w:tcW w:w="1236" w:type="dxa"/>
            <w:gridSpan w:val="2"/>
          </w:tcPr>
          <w:p>
            <w:pPr>
              <w:rPr>
                <w:rFonts w:ascii="Arial"/>
                <w:sz w:val="21"/>
              </w:rPr>
            </w:pPr>
          </w:p>
        </w:tc>
        <w:tc>
          <w:tcPr>
            <w:tcW w:w="2469" w:type="dxa"/>
            <w:gridSpan w:val="8"/>
          </w:tcPr>
          <w:p>
            <w:pPr>
              <w:spacing w:before="101" w:line="228" w:lineRule="auto"/>
              <w:ind w:left="432"/>
              <w:rPr>
                <w:rFonts w:ascii="宋体" w:hAnsi="宋体" w:eastAsia="宋体" w:cs="宋体"/>
                <w:sz w:val="20"/>
                <w:szCs w:val="20"/>
              </w:rPr>
            </w:pPr>
            <w:r>
              <w:rPr>
                <w:rFonts w:ascii="宋体" w:hAnsi="宋体" w:eastAsia="宋体" w:cs="宋体"/>
                <w:spacing w:val="6"/>
                <w:sz w:val="20"/>
                <w:szCs w:val="20"/>
              </w:rPr>
              <w:t>总</w:t>
            </w:r>
            <w:r>
              <w:rPr>
                <w:rFonts w:ascii="宋体" w:hAnsi="宋体" w:eastAsia="宋体" w:cs="宋体"/>
                <w:spacing w:val="5"/>
                <w:sz w:val="20"/>
                <w:szCs w:val="20"/>
              </w:rPr>
              <w:t>建</w:t>
            </w:r>
            <w:r>
              <w:rPr>
                <w:rFonts w:ascii="宋体" w:hAnsi="宋体" w:eastAsia="宋体" w:cs="宋体"/>
                <w:spacing w:val="3"/>
                <w:sz w:val="20"/>
                <w:szCs w:val="20"/>
              </w:rPr>
              <w:t>筑面积 (</w:t>
            </w:r>
            <w:r>
              <w:rPr>
                <w:rFonts w:ascii="宋体" w:hAnsi="宋体" w:eastAsia="宋体" w:cs="宋体"/>
                <w:sz w:val="20"/>
                <w:szCs w:val="20"/>
              </w:rPr>
              <w:t>m</w:t>
            </w:r>
            <w:r>
              <w:rPr>
                <w:rFonts w:ascii="宋体" w:hAnsi="宋体" w:eastAsia="宋体" w:cs="宋体"/>
                <w:spacing w:val="3"/>
                <w:position w:val="9"/>
                <w:sz w:val="10"/>
                <w:szCs w:val="10"/>
              </w:rPr>
              <w:t xml:space="preserve">2 </w:t>
            </w:r>
            <w:r>
              <w:rPr>
                <w:rFonts w:ascii="宋体" w:hAnsi="宋体" w:eastAsia="宋体" w:cs="宋体"/>
                <w:spacing w:val="3"/>
                <w:sz w:val="20"/>
                <w:szCs w:val="20"/>
              </w:rPr>
              <w:t>)</w:t>
            </w:r>
          </w:p>
        </w:tc>
        <w:tc>
          <w:tcPr>
            <w:tcW w:w="2832" w:type="dxa"/>
            <w:gridSpan w:val="4"/>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467" w:type="dxa"/>
            <w:gridSpan w:val="4"/>
          </w:tcPr>
          <w:p>
            <w:pPr>
              <w:spacing w:before="165" w:line="227" w:lineRule="auto"/>
              <w:ind w:left="820"/>
              <w:rPr>
                <w:rFonts w:ascii="宋体" w:hAnsi="宋体" w:eastAsia="宋体" w:cs="宋体"/>
                <w:sz w:val="20"/>
                <w:szCs w:val="20"/>
              </w:rPr>
            </w:pPr>
            <w:r>
              <w:rPr>
                <w:rFonts w:ascii="宋体" w:hAnsi="宋体" w:eastAsia="宋体" w:cs="宋体"/>
                <w:spacing w:val="7"/>
                <w:sz w:val="20"/>
                <w:szCs w:val="20"/>
              </w:rPr>
              <w:t>单位类</w:t>
            </w:r>
            <w:r>
              <w:rPr>
                <w:rFonts w:ascii="宋体" w:hAnsi="宋体" w:eastAsia="宋体" w:cs="宋体"/>
                <w:spacing w:val="6"/>
                <w:sz w:val="20"/>
                <w:szCs w:val="20"/>
              </w:rPr>
              <w:t>别</w:t>
            </w:r>
          </w:p>
        </w:tc>
        <w:tc>
          <w:tcPr>
            <w:tcW w:w="1236" w:type="dxa"/>
            <w:gridSpan w:val="2"/>
          </w:tcPr>
          <w:p>
            <w:pPr>
              <w:spacing w:before="165" w:line="228" w:lineRule="auto"/>
              <w:ind w:left="203"/>
              <w:rPr>
                <w:rFonts w:ascii="宋体" w:hAnsi="宋体" w:eastAsia="宋体" w:cs="宋体"/>
                <w:sz w:val="20"/>
                <w:szCs w:val="20"/>
              </w:rPr>
            </w:pPr>
            <w:r>
              <w:rPr>
                <w:rFonts w:ascii="宋体" w:hAnsi="宋体" w:eastAsia="宋体" w:cs="宋体"/>
                <w:spacing w:val="7"/>
                <w:sz w:val="20"/>
                <w:szCs w:val="20"/>
              </w:rPr>
              <w:t>单位名</w:t>
            </w:r>
            <w:r>
              <w:rPr>
                <w:rFonts w:ascii="宋体" w:hAnsi="宋体" w:eastAsia="宋体" w:cs="宋体"/>
                <w:spacing w:val="6"/>
                <w:sz w:val="20"/>
                <w:szCs w:val="20"/>
              </w:rPr>
              <w:t>称</w:t>
            </w:r>
          </w:p>
        </w:tc>
        <w:tc>
          <w:tcPr>
            <w:tcW w:w="739" w:type="dxa"/>
          </w:tcPr>
          <w:p>
            <w:pPr>
              <w:spacing w:before="30" w:line="237" w:lineRule="auto"/>
              <w:ind w:left="271" w:right="52" w:hanging="203"/>
              <w:rPr>
                <w:rFonts w:ascii="宋体" w:hAnsi="宋体" w:eastAsia="宋体" w:cs="宋体"/>
                <w:sz w:val="20"/>
                <w:szCs w:val="20"/>
              </w:rPr>
            </w:pPr>
            <w:r>
              <w:rPr>
                <w:rFonts w:ascii="宋体" w:hAnsi="宋体" w:eastAsia="宋体" w:cs="宋体"/>
                <w:spacing w:val="4"/>
                <w:sz w:val="20"/>
                <w:szCs w:val="20"/>
              </w:rPr>
              <w:t>资质等</w:t>
            </w:r>
            <w:r>
              <w:rPr>
                <w:rFonts w:ascii="宋体" w:hAnsi="宋体" w:eastAsia="宋体" w:cs="宋体"/>
                <w:sz w:val="20"/>
                <w:szCs w:val="20"/>
              </w:rPr>
              <w:t xml:space="preserve"> 级</w:t>
            </w:r>
          </w:p>
        </w:tc>
        <w:tc>
          <w:tcPr>
            <w:tcW w:w="1272" w:type="dxa"/>
            <w:gridSpan w:val="5"/>
          </w:tcPr>
          <w:p>
            <w:pPr>
              <w:spacing w:before="30" w:line="237" w:lineRule="auto"/>
              <w:ind w:left="22" w:right="22" w:firstLine="96"/>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r>
              <w:rPr>
                <w:rFonts w:ascii="宋体" w:hAnsi="宋体" w:eastAsia="宋体" w:cs="宋体"/>
                <w:sz w:val="20"/>
                <w:szCs w:val="20"/>
              </w:rPr>
              <w:t xml:space="preserve"> </w:t>
            </w:r>
            <w:r>
              <w:rPr>
                <w:rFonts w:ascii="宋体" w:hAnsi="宋体" w:eastAsia="宋体" w:cs="宋体"/>
                <w:spacing w:val="21"/>
                <w:sz w:val="20"/>
                <w:szCs w:val="20"/>
              </w:rPr>
              <w:t>(</w:t>
            </w:r>
            <w:r>
              <w:rPr>
                <w:rFonts w:ascii="宋体" w:hAnsi="宋体" w:eastAsia="宋体" w:cs="宋体"/>
                <w:spacing w:val="20"/>
                <w:sz w:val="20"/>
                <w:szCs w:val="20"/>
              </w:rPr>
              <w:t>身份证号)</w:t>
            </w:r>
          </w:p>
        </w:tc>
        <w:tc>
          <w:tcPr>
            <w:tcW w:w="1406" w:type="dxa"/>
            <w:gridSpan w:val="4"/>
          </w:tcPr>
          <w:p>
            <w:pPr>
              <w:spacing w:before="30" w:line="237" w:lineRule="auto"/>
              <w:ind w:left="90" w:right="89" w:firstLine="96"/>
              <w:rPr>
                <w:rFonts w:ascii="宋体" w:hAnsi="宋体" w:eastAsia="宋体" w:cs="宋体"/>
                <w:sz w:val="20"/>
                <w:szCs w:val="20"/>
              </w:rPr>
            </w:pPr>
            <w:r>
              <w:rPr>
                <w:rFonts w:ascii="宋体" w:hAnsi="宋体" w:eastAsia="宋体" w:cs="宋体"/>
                <w:spacing w:val="8"/>
                <w:sz w:val="20"/>
                <w:szCs w:val="20"/>
              </w:rPr>
              <w:t>项目负责</w:t>
            </w:r>
            <w:r>
              <w:rPr>
                <w:rFonts w:ascii="宋体" w:hAnsi="宋体" w:eastAsia="宋体" w:cs="宋体"/>
                <w:spacing w:val="7"/>
                <w:sz w:val="20"/>
                <w:szCs w:val="20"/>
              </w:rPr>
              <w:t>人</w:t>
            </w:r>
            <w:r>
              <w:rPr>
                <w:rFonts w:ascii="宋体" w:hAnsi="宋体" w:eastAsia="宋体" w:cs="宋体"/>
                <w:sz w:val="20"/>
                <w:szCs w:val="20"/>
              </w:rPr>
              <w:t xml:space="preserve"> </w:t>
            </w:r>
            <w:r>
              <w:rPr>
                <w:rFonts w:ascii="宋体" w:hAnsi="宋体" w:eastAsia="宋体" w:cs="宋体"/>
                <w:spacing w:val="21"/>
                <w:sz w:val="20"/>
                <w:szCs w:val="20"/>
              </w:rPr>
              <w:t>(</w:t>
            </w:r>
            <w:r>
              <w:rPr>
                <w:rFonts w:ascii="宋体" w:hAnsi="宋体" w:eastAsia="宋体" w:cs="宋体"/>
                <w:spacing w:val="20"/>
                <w:sz w:val="20"/>
                <w:szCs w:val="20"/>
              </w:rPr>
              <w:t>身份证号)</w:t>
            </w:r>
          </w:p>
        </w:tc>
        <w:tc>
          <w:tcPr>
            <w:tcW w:w="1884" w:type="dxa"/>
            <w:gridSpan w:val="2"/>
          </w:tcPr>
          <w:p>
            <w:pPr>
              <w:spacing w:before="30" w:line="237" w:lineRule="auto"/>
              <w:ind w:left="528" w:right="1" w:hanging="519"/>
              <w:rPr>
                <w:rFonts w:ascii="宋体" w:hAnsi="宋体" w:eastAsia="宋体" w:cs="宋体"/>
                <w:sz w:val="20"/>
                <w:szCs w:val="20"/>
              </w:rPr>
            </w:pPr>
            <w:r>
              <w:rPr>
                <w:rFonts w:ascii="宋体" w:hAnsi="宋体" w:eastAsia="宋体" w:cs="宋体"/>
                <w:spacing w:val="12"/>
                <w:sz w:val="20"/>
                <w:szCs w:val="20"/>
              </w:rPr>
              <w:t>联</w:t>
            </w:r>
            <w:r>
              <w:rPr>
                <w:rFonts w:ascii="宋体" w:hAnsi="宋体" w:eastAsia="宋体" w:cs="宋体"/>
                <w:spacing w:val="7"/>
                <w:sz w:val="20"/>
                <w:szCs w:val="20"/>
              </w:rPr>
              <w:t>系</w:t>
            </w:r>
            <w:r>
              <w:rPr>
                <w:rFonts w:ascii="宋体" w:hAnsi="宋体" w:eastAsia="宋体" w:cs="宋体"/>
                <w:spacing w:val="6"/>
                <w:sz w:val="20"/>
                <w:szCs w:val="20"/>
              </w:rPr>
              <w:t>电话 (移动电话</w:t>
            </w:r>
            <w:r>
              <w:rPr>
                <w:rFonts w:ascii="宋体" w:hAnsi="宋体" w:eastAsia="宋体" w:cs="宋体"/>
                <w:sz w:val="20"/>
                <w:szCs w:val="20"/>
              </w:rPr>
              <w:t xml:space="preserve"> </w:t>
            </w:r>
            <w:r>
              <w:rPr>
                <w:rFonts w:ascii="宋体" w:hAnsi="宋体" w:eastAsia="宋体" w:cs="宋体"/>
                <w:spacing w:val="5"/>
                <w:sz w:val="20"/>
                <w:szCs w:val="20"/>
              </w:rPr>
              <w:t>和座机)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2467" w:type="dxa"/>
            <w:gridSpan w:val="4"/>
          </w:tcPr>
          <w:p>
            <w:pPr>
              <w:spacing w:before="110" w:line="228" w:lineRule="auto"/>
              <w:ind w:left="820"/>
              <w:rPr>
                <w:rFonts w:ascii="宋体" w:hAnsi="宋体" w:eastAsia="宋体" w:cs="宋体"/>
                <w:sz w:val="20"/>
                <w:szCs w:val="20"/>
              </w:rPr>
            </w:pPr>
            <w:r>
              <w:rPr>
                <w:rFonts w:ascii="宋体" w:hAnsi="宋体" w:eastAsia="宋体" w:cs="宋体"/>
                <w:spacing w:val="7"/>
                <w:sz w:val="20"/>
                <w:szCs w:val="20"/>
              </w:rPr>
              <w:t>建设单</w:t>
            </w:r>
            <w:r>
              <w:rPr>
                <w:rFonts w:ascii="宋体" w:hAnsi="宋体" w:eastAsia="宋体" w:cs="宋体"/>
                <w:spacing w:val="6"/>
                <w:sz w:val="20"/>
                <w:szCs w:val="20"/>
              </w:rPr>
              <w:t>位</w:t>
            </w:r>
          </w:p>
        </w:tc>
        <w:tc>
          <w:tcPr>
            <w:tcW w:w="1236" w:type="dxa"/>
            <w:gridSpan w:val="2"/>
          </w:tcPr>
          <w:p>
            <w:pPr>
              <w:rPr>
                <w:rFonts w:ascii="Arial"/>
                <w:sz w:val="21"/>
              </w:rPr>
            </w:pPr>
          </w:p>
        </w:tc>
        <w:tc>
          <w:tcPr>
            <w:tcW w:w="739" w:type="dxa"/>
          </w:tcPr>
          <w:p>
            <w:pPr>
              <w:rPr>
                <w:rFonts w:ascii="Arial"/>
                <w:sz w:val="21"/>
              </w:rPr>
            </w:pPr>
          </w:p>
        </w:tc>
        <w:tc>
          <w:tcPr>
            <w:tcW w:w="1272" w:type="dxa"/>
            <w:gridSpan w:val="5"/>
          </w:tcPr>
          <w:p>
            <w:pPr>
              <w:rPr>
                <w:rFonts w:ascii="Arial"/>
                <w:sz w:val="21"/>
              </w:rPr>
            </w:pPr>
          </w:p>
        </w:tc>
        <w:tc>
          <w:tcPr>
            <w:tcW w:w="1406" w:type="dxa"/>
            <w:gridSpan w:val="4"/>
          </w:tcPr>
          <w:p>
            <w:pPr>
              <w:rPr>
                <w:rFonts w:ascii="Arial"/>
                <w:sz w:val="21"/>
              </w:rPr>
            </w:pPr>
          </w:p>
        </w:tc>
        <w:tc>
          <w:tcPr>
            <w:tcW w:w="1884"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2467" w:type="dxa"/>
            <w:gridSpan w:val="4"/>
          </w:tcPr>
          <w:p>
            <w:pPr>
              <w:spacing w:before="124" w:line="228" w:lineRule="auto"/>
              <w:ind w:left="822"/>
              <w:rPr>
                <w:rFonts w:ascii="宋体" w:hAnsi="宋体" w:eastAsia="宋体" w:cs="宋体"/>
                <w:sz w:val="20"/>
                <w:szCs w:val="20"/>
              </w:rPr>
            </w:pPr>
            <w:r>
              <w:rPr>
                <w:rFonts w:ascii="宋体" w:hAnsi="宋体" w:eastAsia="宋体" w:cs="宋体"/>
                <w:spacing w:val="8"/>
                <w:sz w:val="20"/>
                <w:szCs w:val="20"/>
              </w:rPr>
              <w:t>设</w:t>
            </w:r>
            <w:r>
              <w:rPr>
                <w:rFonts w:ascii="宋体" w:hAnsi="宋体" w:eastAsia="宋体" w:cs="宋体"/>
                <w:spacing w:val="6"/>
                <w:sz w:val="20"/>
                <w:szCs w:val="20"/>
              </w:rPr>
              <w:t>计单位</w:t>
            </w:r>
          </w:p>
        </w:tc>
        <w:tc>
          <w:tcPr>
            <w:tcW w:w="1236" w:type="dxa"/>
            <w:gridSpan w:val="2"/>
          </w:tcPr>
          <w:p>
            <w:pPr>
              <w:rPr>
                <w:rFonts w:ascii="Arial"/>
                <w:sz w:val="21"/>
              </w:rPr>
            </w:pPr>
          </w:p>
        </w:tc>
        <w:tc>
          <w:tcPr>
            <w:tcW w:w="739" w:type="dxa"/>
          </w:tcPr>
          <w:p>
            <w:pPr>
              <w:rPr>
                <w:rFonts w:ascii="Arial"/>
                <w:sz w:val="21"/>
              </w:rPr>
            </w:pPr>
          </w:p>
        </w:tc>
        <w:tc>
          <w:tcPr>
            <w:tcW w:w="1272" w:type="dxa"/>
            <w:gridSpan w:val="5"/>
          </w:tcPr>
          <w:p>
            <w:pPr>
              <w:rPr>
                <w:rFonts w:ascii="Arial"/>
                <w:sz w:val="21"/>
              </w:rPr>
            </w:pPr>
          </w:p>
        </w:tc>
        <w:tc>
          <w:tcPr>
            <w:tcW w:w="1406" w:type="dxa"/>
            <w:gridSpan w:val="4"/>
          </w:tcPr>
          <w:p>
            <w:pPr>
              <w:rPr>
                <w:rFonts w:ascii="Arial"/>
                <w:sz w:val="21"/>
              </w:rPr>
            </w:pPr>
          </w:p>
        </w:tc>
        <w:tc>
          <w:tcPr>
            <w:tcW w:w="1884"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467" w:type="dxa"/>
            <w:gridSpan w:val="4"/>
          </w:tcPr>
          <w:p>
            <w:pPr>
              <w:spacing w:before="113" w:line="228" w:lineRule="auto"/>
              <w:ind w:left="819"/>
              <w:rPr>
                <w:rFonts w:ascii="宋体" w:hAnsi="宋体" w:eastAsia="宋体" w:cs="宋体"/>
                <w:sz w:val="20"/>
                <w:szCs w:val="20"/>
              </w:rPr>
            </w:pPr>
            <w:r>
              <w:rPr>
                <w:rFonts w:ascii="宋体" w:hAnsi="宋体" w:eastAsia="宋体" w:cs="宋体"/>
                <w:spacing w:val="7"/>
                <w:sz w:val="20"/>
                <w:szCs w:val="20"/>
              </w:rPr>
              <w:t>施工单位</w:t>
            </w:r>
          </w:p>
        </w:tc>
        <w:tc>
          <w:tcPr>
            <w:tcW w:w="1236" w:type="dxa"/>
            <w:gridSpan w:val="2"/>
          </w:tcPr>
          <w:p>
            <w:pPr>
              <w:rPr>
                <w:rFonts w:ascii="Arial"/>
                <w:sz w:val="21"/>
              </w:rPr>
            </w:pPr>
          </w:p>
        </w:tc>
        <w:tc>
          <w:tcPr>
            <w:tcW w:w="739" w:type="dxa"/>
          </w:tcPr>
          <w:p>
            <w:pPr>
              <w:rPr>
                <w:rFonts w:ascii="Arial"/>
                <w:sz w:val="21"/>
              </w:rPr>
            </w:pPr>
          </w:p>
        </w:tc>
        <w:tc>
          <w:tcPr>
            <w:tcW w:w="1272" w:type="dxa"/>
            <w:gridSpan w:val="5"/>
          </w:tcPr>
          <w:p>
            <w:pPr>
              <w:rPr>
                <w:rFonts w:ascii="Arial"/>
                <w:sz w:val="21"/>
              </w:rPr>
            </w:pPr>
          </w:p>
        </w:tc>
        <w:tc>
          <w:tcPr>
            <w:tcW w:w="1406" w:type="dxa"/>
            <w:gridSpan w:val="4"/>
          </w:tcPr>
          <w:p>
            <w:pPr>
              <w:rPr>
                <w:rFonts w:ascii="Arial"/>
                <w:sz w:val="21"/>
              </w:rPr>
            </w:pPr>
          </w:p>
        </w:tc>
        <w:tc>
          <w:tcPr>
            <w:tcW w:w="1884"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2467" w:type="dxa"/>
            <w:gridSpan w:val="4"/>
          </w:tcPr>
          <w:p>
            <w:pPr>
              <w:spacing w:before="110" w:line="228" w:lineRule="auto"/>
              <w:ind w:left="817"/>
              <w:rPr>
                <w:rFonts w:ascii="宋体" w:hAnsi="宋体" w:eastAsia="宋体" w:cs="宋体"/>
                <w:sz w:val="20"/>
                <w:szCs w:val="20"/>
              </w:rPr>
            </w:pPr>
            <w:r>
              <w:rPr>
                <w:rFonts w:ascii="宋体" w:hAnsi="宋体" w:eastAsia="宋体" w:cs="宋体"/>
                <w:spacing w:val="9"/>
                <w:sz w:val="20"/>
                <w:szCs w:val="20"/>
              </w:rPr>
              <w:t>监</w:t>
            </w:r>
            <w:r>
              <w:rPr>
                <w:rFonts w:ascii="宋体" w:hAnsi="宋体" w:eastAsia="宋体" w:cs="宋体"/>
                <w:spacing w:val="7"/>
                <w:sz w:val="20"/>
                <w:szCs w:val="20"/>
              </w:rPr>
              <w:t>理单位</w:t>
            </w:r>
          </w:p>
        </w:tc>
        <w:tc>
          <w:tcPr>
            <w:tcW w:w="1236" w:type="dxa"/>
            <w:gridSpan w:val="2"/>
          </w:tcPr>
          <w:p>
            <w:pPr>
              <w:rPr>
                <w:rFonts w:ascii="Arial"/>
                <w:sz w:val="21"/>
              </w:rPr>
            </w:pPr>
          </w:p>
        </w:tc>
        <w:tc>
          <w:tcPr>
            <w:tcW w:w="739" w:type="dxa"/>
          </w:tcPr>
          <w:p>
            <w:pPr>
              <w:rPr>
                <w:rFonts w:ascii="Arial"/>
                <w:sz w:val="21"/>
              </w:rPr>
            </w:pPr>
          </w:p>
        </w:tc>
        <w:tc>
          <w:tcPr>
            <w:tcW w:w="1272" w:type="dxa"/>
            <w:gridSpan w:val="5"/>
          </w:tcPr>
          <w:p>
            <w:pPr>
              <w:rPr>
                <w:rFonts w:ascii="Arial"/>
                <w:sz w:val="21"/>
              </w:rPr>
            </w:pPr>
          </w:p>
        </w:tc>
        <w:tc>
          <w:tcPr>
            <w:tcW w:w="1406" w:type="dxa"/>
            <w:gridSpan w:val="4"/>
          </w:tcPr>
          <w:p>
            <w:pPr>
              <w:rPr>
                <w:rFonts w:ascii="Arial"/>
                <w:sz w:val="21"/>
              </w:rPr>
            </w:pPr>
          </w:p>
        </w:tc>
        <w:tc>
          <w:tcPr>
            <w:tcW w:w="1884"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467" w:type="dxa"/>
            <w:gridSpan w:val="4"/>
          </w:tcPr>
          <w:p>
            <w:pPr>
              <w:spacing w:before="147" w:line="226" w:lineRule="auto"/>
              <w:ind w:left="608"/>
              <w:rPr>
                <w:rFonts w:ascii="宋体" w:hAnsi="宋体" w:eastAsia="宋体" w:cs="宋体"/>
                <w:sz w:val="20"/>
                <w:szCs w:val="20"/>
              </w:rPr>
            </w:pPr>
            <w:r>
              <w:rPr>
                <w:rFonts w:ascii="宋体" w:hAnsi="宋体" w:eastAsia="宋体" w:cs="宋体"/>
                <w:spacing w:val="8"/>
                <w:sz w:val="20"/>
                <w:szCs w:val="20"/>
              </w:rPr>
              <w:t>技术服务机构</w:t>
            </w:r>
          </w:p>
        </w:tc>
        <w:tc>
          <w:tcPr>
            <w:tcW w:w="1236" w:type="dxa"/>
            <w:gridSpan w:val="2"/>
          </w:tcPr>
          <w:p>
            <w:pPr>
              <w:rPr>
                <w:rFonts w:ascii="Arial"/>
                <w:sz w:val="21"/>
              </w:rPr>
            </w:pPr>
          </w:p>
        </w:tc>
        <w:tc>
          <w:tcPr>
            <w:tcW w:w="739" w:type="dxa"/>
          </w:tcPr>
          <w:p>
            <w:pPr>
              <w:rPr>
                <w:rFonts w:ascii="Arial"/>
                <w:sz w:val="21"/>
              </w:rPr>
            </w:pPr>
          </w:p>
        </w:tc>
        <w:tc>
          <w:tcPr>
            <w:tcW w:w="1272" w:type="dxa"/>
            <w:gridSpan w:val="5"/>
          </w:tcPr>
          <w:p>
            <w:pPr>
              <w:rPr>
                <w:rFonts w:ascii="Arial"/>
                <w:sz w:val="21"/>
              </w:rPr>
            </w:pPr>
          </w:p>
        </w:tc>
        <w:tc>
          <w:tcPr>
            <w:tcW w:w="1406" w:type="dxa"/>
            <w:gridSpan w:val="4"/>
          </w:tcPr>
          <w:p>
            <w:pPr>
              <w:rPr>
                <w:rFonts w:ascii="Arial"/>
                <w:sz w:val="21"/>
              </w:rPr>
            </w:pPr>
          </w:p>
        </w:tc>
        <w:tc>
          <w:tcPr>
            <w:tcW w:w="1884"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3703" w:type="dxa"/>
            <w:gridSpan w:val="6"/>
          </w:tcPr>
          <w:p>
            <w:pPr>
              <w:spacing w:before="97" w:line="265" w:lineRule="auto"/>
              <w:ind w:left="705" w:hanging="693"/>
              <w:rPr>
                <w:rFonts w:ascii="宋体" w:hAnsi="宋体" w:eastAsia="宋体" w:cs="宋体"/>
                <w:sz w:val="20"/>
                <w:szCs w:val="20"/>
              </w:rPr>
            </w:pPr>
            <w:r>
              <w:rPr>
                <w:rFonts w:ascii="宋体" w:hAnsi="宋体" w:eastAsia="宋体" w:cs="宋体"/>
                <w:spacing w:val="8"/>
                <w:sz w:val="20"/>
                <w:szCs w:val="20"/>
              </w:rPr>
              <w:t>《特殊</w:t>
            </w:r>
            <w:r>
              <w:rPr>
                <w:rFonts w:ascii="宋体" w:hAnsi="宋体" w:eastAsia="宋体" w:cs="宋体"/>
                <w:spacing w:val="5"/>
                <w:sz w:val="20"/>
                <w:szCs w:val="20"/>
              </w:rPr>
              <w:t>建</w:t>
            </w:r>
            <w:r>
              <w:rPr>
                <w:rFonts w:ascii="宋体" w:hAnsi="宋体" w:eastAsia="宋体" w:cs="宋体"/>
                <w:spacing w:val="4"/>
                <w:sz w:val="20"/>
                <w:szCs w:val="20"/>
              </w:rPr>
              <w:t>设工程消防设计审查意见书》文</w:t>
            </w:r>
            <w:r>
              <w:rPr>
                <w:rFonts w:ascii="宋体" w:hAnsi="宋体" w:eastAsia="宋体" w:cs="宋体"/>
                <w:sz w:val="20"/>
                <w:szCs w:val="20"/>
              </w:rPr>
              <w:t xml:space="preserve"> </w:t>
            </w:r>
            <w:r>
              <w:rPr>
                <w:rFonts w:ascii="宋体" w:hAnsi="宋体" w:eastAsia="宋体" w:cs="宋体"/>
                <w:spacing w:val="7"/>
                <w:sz w:val="20"/>
                <w:szCs w:val="20"/>
              </w:rPr>
              <w:t>号 (审查意见为合格的)</w:t>
            </w:r>
          </w:p>
        </w:tc>
        <w:tc>
          <w:tcPr>
            <w:tcW w:w="2011" w:type="dxa"/>
            <w:gridSpan w:val="6"/>
          </w:tcPr>
          <w:p>
            <w:pPr>
              <w:rPr>
                <w:rFonts w:ascii="Arial"/>
                <w:sz w:val="21"/>
              </w:rPr>
            </w:pPr>
          </w:p>
        </w:tc>
        <w:tc>
          <w:tcPr>
            <w:tcW w:w="1406" w:type="dxa"/>
            <w:gridSpan w:val="4"/>
          </w:tcPr>
          <w:p>
            <w:pPr>
              <w:spacing w:before="234" w:line="227" w:lineRule="auto"/>
              <w:ind w:left="84"/>
              <w:rPr>
                <w:rFonts w:ascii="宋体" w:hAnsi="宋体" w:eastAsia="宋体" w:cs="宋体"/>
                <w:sz w:val="20"/>
                <w:szCs w:val="20"/>
              </w:rPr>
            </w:pPr>
            <w:r>
              <w:rPr>
                <w:rFonts w:ascii="宋体" w:hAnsi="宋体" w:eastAsia="宋体" w:cs="宋体"/>
                <w:spacing w:val="9"/>
                <w:sz w:val="20"/>
                <w:szCs w:val="20"/>
              </w:rPr>
              <w:t>审</w:t>
            </w:r>
            <w:r>
              <w:rPr>
                <w:rFonts w:ascii="宋体" w:hAnsi="宋体" w:eastAsia="宋体" w:cs="宋体"/>
                <w:spacing w:val="7"/>
                <w:sz w:val="20"/>
                <w:szCs w:val="20"/>
              </w:rPr>
              <w:t>查合格日期</w:t>
            </w:r>
          </w:p>
        </w:tc>
        <w:tc>
          <w:tcPr>
            <w:tcW w:w="1884"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3703" w:type="dxa"/>
            <w:gridSpan w:val="6"/>
          </w:tcPr>
          <w:p>
            <w:pPr>
              <w:spacing w:before="97" w:line="265" w:lineRule="auto"/>
              <w:ind w:left="180" w:hanging="171"/>
              <w:rPr>
                <w:rFonts w:ascii="宋体" w:hAnsi="宋体" w:eastAsia="宋体" w:cs="宋体"/>
                <w:sz w:val="20"/>
                <w:szCs w:val="20"/>
              </w:rPr>
            </w:pPr>
            <w:r>
              <w:rPr>
                <w:rFonts w:ascii="宋体" w:hAnsi="宋体" w:eastAsia="宋体" w:cs="宋体"/>
                <w:spacing w:val="5"/>
                <w:sz w:val="20"/>
                <w:szCs w:val="20"/>
              </w:rPr>
              <w:t>建筑工程施工许可证号、批准开工报告</w:t>
            </w:r>
            <w:r>
              <w:rPr>
                <w:rFonts w:ascii="宋体" w:hAnsi="宋体" w:eastAsia="宋体" w:cs="宋体"/>
                <w:spacing w:val="3"/>
                <w:sz w:val="20"/>
                <w:szCs w:val="20"/>
              </w:rPr>
              <w:t>编</w:t>
            </w:r>
            <w:r>
              <w:rPr>
                <w:rFonts w:ascii="宋体" w:hAnsi="宋体" w:eastAsia="宋体" w:cs="宋体"/>
                <w:sz w:val="20"/>
                <w:szCs w:val="20"/>
              </w:rPr>
              <w:t xml:space="preserve"> </w:t>
            </w:r>
            <w:r>
              <w:rPr>
                <w:rFonts w:ascii="宋体" w:hAnsi="宋体" w:eastAsia="宋体" w:cs="宋体"/>
                <w:spacing w:val="8"/>
                <w:sz w:val="20"/>
                <w:szCs w:val="20"/>
              </w:rPr>
              <w:t>号或证明文件编号 (依法需办理的</w:t>
            </w:r>
            <w:r>
              <w:rPr>
                <w:rFonts w:ascii="宋体" w:hAnsi="宋体" w:eastAsia="宋体" w:cs="宋体"/>
                <w:spacing w:val="7"/>
                <w:sz w:val="20"/>
                <w:szCs w:val="20"/>
              </w:rPr>
              <w:t>)</w:t>
            </w:r>
          </w:p>
        </w:tc>
        <w:tc>
          <w:tcPr>
            <w:tcW w:w="2011" w:type="dxa"/>
            <w:gridSpan w:val="6"/>
          </w:tcPr>
          <w:p>
            <w:pPr>
              <w:rPr>
                <w:rFonts w:ascii="Arial"/>
                <w:sz w:val="21"/>
              </w:rPr>
            </w:pPr>
          </w:p>
        </w:tc>
        <w:tc>
          <w:tcPr>
            <w:tcW w:w="1406" w:type="dxa"/>
            <w:gridSpan w:val="4"/>
          </w:tcPr>
          <w:p>
            <w:pPr>
              <w:spacing w:before="235" w:line="228" w:lineRule="auto"/>
              <w:ind w:left="288"/>
              <w:rPr>
                <w:rFonts w:ascii="宋体" w:hAnsi="宋体" w:eastAsia="宋体" w:cs="宋体"/>
                <w:sz w:val="20"/>
                <w:szCs w:val="20"/>
              </w:rPr>
            </w:pPr>
            <w:r>
              <w:rPr>
                <w:rFonts w:ascii="宋体" w:hAnsi="宋体" w:eastAsia="宋体" w:cs="宋体"/>
                <w:spacing w:val="8"/>
                <w:sz w:val="20"/>
                <w:szCs w:val="20"/>
              </w:rPr>
              <w:t>制</w:t>
            </w:r>
            <w:r>
              <w:rPr>
                <w:rFonts w:ascii="宋体" w:hAnsi="宋体" w:eastAsia="宋体" w:cs="宋体"/>
                <w:spacing w:val="7"/>
                <w:sz w:val="20"/>
                <w:szCs w:val="20"/>
              </w:rPr>
              <w:t>证日期</w:t>
            </w:r>
          </w:p>
        </w:tc>
        <w:tc>
          <w:tcPr>
            <w:tcW w:w="1884" w:type="dxa"/>
            <w:gridSpan w:val="2"/>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91" w:type="dxa"/>
            <w:vMerge w:val="restart"/>
            <w:tcBorders>
              <w:bottom w:val="nil"/>
            </w:tcBorders>
          </w:tcPr>
          <w:p>
            <w:pPr>
              <w:spacing w:before="176" w:line="302" w:lineRule="auto"/>
              <w:ind w:left="441" w:right="16" w:hanging="420"/>
              <w:rPr>
                <w:rFonts w:ascii="宋体" w:hAnsi="宋体" w:eastAsia="宋体" w:cs="宋体"/>
                <w:sz w:val="20"/>
                <w:szCs w:val="20"/>
              </w:rPr>
            </w:pPr>
            <w:r>
              <w:rPr>
                <w:rFonts w:ascii="宋体" w:hAnsi="宋体" w:eastAsia="宋体" w:cs="宋体"/>
                <w:spacing w:val="6"/>
                <w:sz w:val="20"/>
                <w:szCs w:val="20"/>
              </w:rPr>
              <w:t>建 (构) 筑</w:t>
            </w:r>
            <w:r>
              <w:rPr>
                <w:rFonts w:ascii="宋体" w:hAnsi="宋体" w:eastAsia="宋体" w:cs="宋体"/>
                <w:spacing w:val="5"/>
                <w:sz w:val="20"/>
                <w:szCs w:val="20"/>
              </w:rPr>
              <w:t>物</w:t>
            </w:r>
            <w:r>
              <w:rPr>
                <w:rFonts w:ascii="宋体" w:hAnsi="宋体" w:eastAsia="宋体" w:cs="宋体"/>
                <w:sz w:val="20"/>
                <w:szCs w:val="20"/>
              </w:rPr>
              <w:t xml:space="preserve"> </w:t>
            </w:r>
            <w:r>
              <w:rPr>
                <w:rFonts w:ascii="宋体" w:hAnsi="宋体" w:eastAsia="宋体" w:cs="宋体"/>
                <w:spacing w:val="4"/>
                <w:sz w:val="20"/>
                <w:szCs w:val="20"/>
              </w:rPr>
              <w:t>名</w:t>
            </w:r>
            <w:r>
              <w:rPr>
                <w:rFonts w:ascii="宋体" w:hAnsi="宋体" w:eastAsia="宋体" w:cs="宋体"/>
                <w:spacing w:val="3"/>
                <w:sz w:val="20"/>
                <w:szCs w:val="20"/>
              </w:rPr>
              <w:t>称</w:t>
            </w:r>
          </w:p>
        </w:tc>
        <w:tc>
          <w:tcPr>
            <w:tcW w:w="765" w:type="dxa"/>
            <w:gridSpan w:val="2"/>
            <w:vMerge w:val="restart"/>
            <w:tcBorders>
              <w:bottom w:val="nil"/>
            </w:tcBorders>
          </w:tcPr>
          <w:p>
            <w:pPr>
              <w:spacing w:before="198" w:line="309" w:lineRule="exact"/>
              <w:ind w:left="182"/>
              <w:rPr>
                <w:rFonts w:ascii="宋体" w:hAnsi="宋体" w:eastAsia="宋体" w:cs="宋体"/>
                <w:sz w:val="20"/>
                <w:szCs w:val="20"/>
              </w:rPr>
            </w:pPr>
            <w:r>
              <w:rPr>
                <w:rFonts w:ascii="宋体" w:hAnsi="宋体" w:eastAsia="宋体" w:cs="宋体"/>
                <w:spacing w:val="2"/>
                <w:position w:val="7"/>
                <w:sz w:val="20"/>
                <w:szCs w:val="20"/>
              </w:rPr>
              <w:t>结</w:t>
            </w:r>
            <w:r>
              <w:rPr>
                <w:rFonts w:ascii="宋体" w:hAnsi="宋体" w:eastAsia="宋体" w:cs="宋体"/>
                <w:spacing w:val="1"/>
                <w:position w:val="7"/>
                <w:sz w:val="20"/>
                <w:szCs w:val="20"/>
              </w:rPr>
              <w:t>构</w:t>
            </w:r>
          </w:p>
          <w:p>
            <w:pPr>
              <w:spacing w:line="226" w:lineRule="auto"/>
              <w:ind w:left="172"/>
              <w:rPr>
                <w:rFonts w:ascii="宋体" w:hAnsi="宋体" w:eastAsia="宋体" w:cs="宋体"/>
                <w:sz w:val="20"/>
                <w:szCs w:val="20"/>
              </w:rPr>
            </w:pPr>
            <w:r>
              <w:rPr>
                <w:rFonts w:ascii="宋体" w:hAnsi="宋体" w:eastAsia="宋体" w:cs="宋体"/>
                <w:spacing w:val="6"/>
                <w:sz w:val="20"/>
                <w:szCs w:val="20"/>
              </w:rPr>
              <w:t>类型</w:t>
            </w:r>
          </w:p>
        </w:tc>
        <w:tc>
          <w:tcPr>
            <w:tcW w:w="794" w:type="dxa"/>
            <w:gridSpan w:val="2"/>
            <w:vMerge w:val="restart"/>
            <w:tcBorders>
              <w:bottom w:val="nil"/>
            </w:tcBorders>
          </w:tcPr>
          <w:p>
            <w:pPr>
              <w:spacing w:before="198" w:line="309" w:lineRule="exact"/>
              <w:ind w:left="192"/>
              <w:rPr>
                <w:rFonts w:ascii="宋体" w:hAnsi="宋体" w:eastAsia="宋体" w:cs="宋体"/>
                <w:sz w:val="20"/>
                <w:szCs w:val="20"/>
              </w:rPr>
            </w:pPr>
            <w:r>
              <w:rPr>
                <w:rFonts w:ascii="宋体" w:hAnsi="宋体" w:eastAsia="宋体" w:cs="宋体"/>
                <w:spacing w:val="4"/>
                <w:position w:val="7"/>
                <w:sz w:val="20"/>
                <w:szCs w:val="20"/>
              </w:rPr>
              <w:t>使</w:t>
            </w:r>
            <w:r>
              <w:rPr>
                <w:rFonts w:ascii="宋体" w:hAnsi="宋体" w:eastAsia="宋体" w:cs="宋体"/>
                <w:spacing w:val="3"/>
                <w:position w:val="7"/>
                <w:sz w:val="20"/>
                <w:szCs w:val="20"/>
              </w:rPr>
              <w:t>用</w:t>
            </w:r>
          </w:p>
          <w:p>
            <w:pPr>
              <w:spacing w:line="227" w:lineRule="auto"/>
              <w:ind w:left="191"/>
              <w:rPr>
                <w:rFonts w:ascii="宋体" w:hAnsi="宋体" w:eastAsia="宋体" w:cs="宋体"/>
                <w:sz w:val="20"/>
                <w:szCs w:val="20"/>
              </w:rPr>
            </w:pPr>
            <w:r>
              <w:rPr>
                <w:rFonts w:ascii="宋体" w:hAnsi="宋体" w:eastAsia="宋体" w:cs="宋体"/>
                <w:spacing w:val="4"/>
                <w:sz w:val="20"/>
                <w:szCs w:val="20"/>
              </w:rPr>
              <w:t>性质</w:t>
            </w:r>
          </w:p>
        </w:tc>
        <w:tc>
          <w:tcPr>
            <w:tcW w:w="853" w:type="dxa"/>
            <w:vMerge w:val="restart"/>
            <w:tcBorders>
              <w:bottom w:val="nil"/>
            </w:tcBorders>
          </w:tcPr>
          <w:p>
            <w:pPr>
              <w:spacing w:before="198" w:line="309" w:lineRule="exact"/>
              <w:ind w:left="224"/>
              <w:rPr>
                <w:rFonts w:ascii="宋体" w:hAnsi="宋体" w:eastAsia="宋体" w:cs="宋体"/>
                <w:sz w:val="20"/>
                <w:szCs w:val="20"/>
              </w:rPr>
            </w:pPr>
            <w:r>
              <w:rPr>
                <w:rFonts w:ascii="宋体" w:hAnsi="宋体" w:eastAsia="宋体" w:cs="宋体"/>
                <w:spacing w:val="4"/>
                <w:position w:val="7"/>
                <w:sz w:val="20"/>
                <w:szCs w:val="20"/>
              </w:rPr>
              <w:t>耐</w:t>
            </w:r>
            <w:r>
              <w:rPr>
                <w:rFonts w:ascii="宋体" w:hAnsi="宋体" w:eastAsia="宋体" w:cs="宋体"/>
                <w:spacing w:val="3"/>
                <w:position w:val="7"/>
                <w:sz w:val="20"/>
                <w:szCs w:val="20"/>
              </w:rPr>
              <w:t>火</w:t>
            </w:r>
          </w:p>
          <w:p>
            <w:pPr>
              <w:spacing w:line="226" w:lineRule="auto"/>
              <w:ind w:left="224"/>
              <w:rPr>
                <w:rFonts w:ascii="宋体" w:hAnsi="宋体" w:eastAsia="宋体" w:cs="宋体"/>
                <w:sz w:val="20"/>
                <w:szCs w:val="20"/>
              </w:rPr>
            </w:pPr>
            <w:r>
              <w:rPr>
                <w:rFonts w:ascii="宋体" w:hAnsi="宋体" w:eastAsia="宋体" w:cs="宋体"/>
                <w:spacing w:val="4"/>
                <w:sz w:val="20"/>
                <w:szCs w:val="20"/>
              </w:rPr>
              <w:t>等</w:t>
            </w:r>
            <w:r>
              <w:rPr>
                <w:rFonts w:ascii="宋体" w:hAnsi="宋体" w:eastAsia="宋体" w:cs="宋体"/>
                <w:spacing w:val="3"/>
                <w:sz w:val="20"/>
                <w:szCs w:val="20"/>
              </w:rPr>
              <w:t>级</w:t>
            </w:r>
          </w:p>
        </w:tc>
        <w:tc>
          <w:tcPr>
            <w:tcW w:w="1106" w:type="dxa"/>
            <w:gridSpan w:val="3"/>
          </w:tcPr>
          <w:p>
            <w:pPr>
              <w:spacing w:before="68" w:line="226" w:lineRule="auto"/>
              <w:ind w:left="348"/>
              <w:rPr>
                <w:rFonts w:ascii="宋体" w:hAnsi="宋体" w:eastAsia="宋体" w:cs="宋体"/>
                <w:sz w:val="20"/>
                <w:szCs w:val="20"/>
              </w:rPr>
            </w:pPr>
            <w:r>
              <w:rPr>
                <w:rFonts w:ascii="宋体" w:hAnsi="宋体" w:eastAsia="宋体" w:cs="宋体"/>
                <w:spacing w:val="5"/>
                <w:sz w:val="20"/>
                <w:szCs w:val="20"/>
              </w:rPr>
              <w:t>层</w:t>
            </w:r>
            <w:r>
              <w:rPr>
                <w:rFonts w:ascii="宋体" w:hAnsi="宋体" w:eastAsia="宋体" w:cs="宋体"/>
                <w:spacing w:val="4"/>
                <w:sz w:val="20"/>
                <w:szCs w:val="20"/>
              </w:rPr>
              <w:t>数</w:t>
            </w:r>
          </w:p>
        </w:tc>
        <w:tc>
          <w:tcPr>
            <w:tcW w:w="680" w:type="dxa"/>
            <w:gridSpan w:val="2"/>
            <w:vMerge w:val="restart"/>
            <w:tcBorders>
              <w:bottom w:val="nil"/>
            </w:tcBorders>
          </w:tcPr>
          <w:p>
            <w:pPr>
              <w:spacing w:before="198" w:line="300" w:lineRule="auto"/>
              <w:ind w:left="92" w:right="93" w:firstLine="48"/>
              <w:rPr>
                <w:rFonts w:ascii="宋体" w:hAnsi="宋体" w:eastAsia="宋体" w:cs="宋体"/>
                <w:sz w:val="20"/>
                <w:szCs w:val="20"/>
              </w:rPr>
            </w:pPr>
            <w:r>
              <w:rPr>
                <w:rFonts w:ascii="宋体" w:hAnsi="宋体" w:eastAsia="宋体" w:cs="宋体"/>
                <w:spacing w:val="2"/>
                <w:sz w:val="20"/>
                <w:szCs w:val="20"/>
              </w:rPr>
              <w:t>高度</w:t>
            </w:r>
            <w:r>
              <w:rPr>
                <w:rFonts w:ascii="宋体" w:hAnsi="宋体" w:eastAsia="宋体" w:cs="宋体"/>
                <w:sz w:val="20"/>
                <w:szCs w:val="20"/>
              </w:rPr>
              <w:t xml:space="preserve"> </w:t>
            </w:r>
            <w:r>
              <w:rPr>
                <w:rFonts w:ascii="宋体" w:hAnsi="宋体" w:eastAsia="宋体" w:cs="宋体"/>
                <w:spacing w:val="45"/>
                <w:sz w:val="20"/>
                <w:szCs w:val="20"/>
              </w:rPr>
              <w:t>(</w:t>
            </w:r>
            <w:r>
              <w:rPr>
                <w:rFonts w:ascii="宋体" w:hAnsi="宋体" w:eastAsia="宋体" w:cs="宋体"/>
                <w:sz w:val="20"/>
                <w:szCs w:val="20"/>
              </w:rPr>
              <w:t>m</w:t>
            </w:r>
            <w:r>
              <w:rPr>
                <w:rFonts w:ascii="宋体" w:hAnsi="宋体" w:eastAsia="宋体" w:cs="宋体"/>
                <w:spacing w:val="44"/>
                <w:sz w:val="20"/>
                <w:szCs w:val="20"/>
              </w:rPr>
              <w:t>)</w:t>
            </w:r>
          </w:p>
        </w:tc>
        <w:tc>
          <w:tcPr>
            <w:tcW w:w="683" w:type="dxa"/>
            <w:gridSpan w:val="3"/>
            <w:vMerge w:val="restart"/>
            <w:tcBorders>
              <w:bottom w:val="nil"/>
            </w:tcBorders>
          </w:tcPr>
          <w:p>
            <w:pPr>
              <w:spacing w:before="198" w:line="300" w:lineRule="auto"/>
              <w:ind w:left="96" w:right="94" w:firstLine="41"/>
              <w:rPr>
                <w:rFonts w:ascii="宋体" w:hAnsi="宋体" w:eastAsia="宋体" w:cs="宋体"/>
                <w:sz w:val="20"/>
                <w:szCs w:val="20"/>
              </w:rPr>
            </w:pPr>
            <w:r>
              <w:rPr>
                <w:rFonts w:ascii="宋体" w:hAnsi="宋体" w:eastAsia="宋体" w:cs="宋体"/>
                <w:spacing w:val="4"/>
                <w:sz w:val="20"/>
                <w:szCs w:val="20"/>
              </w:rPr>
              <w:t>长度</w:t>
            </w:r>
            <w:r>
              <w:rPr>
                <w:rFonts w:ascii="宋体" w:hAnsi="宋体" w:eastAsia="宋体" w:cs="宋体"/>
                <w:sz w:val="20"/>
                <w:szCs w:val="20"/>
              </w:rPr>
              <w:t xml:space="preserve"> </w:t>
            </w:r>
            <w:r>
              <w:rPr>
                <w:rFonts w:ascii="宋体" w:hAnsi="宋体" w:eastAsia="宋体" w:cs="宋体"/>
                <w:spacing w:val="43"/>
                <w:sz w:val="20"/>
                <w:szCs w:val="20"/>
              </w:rPr>
              <w:t>(</w:t>
            </w:r>
            <w:r>
              <w:rPr>
                <w:rFonts w:ascii="宋体" w:hAnsi="宋体" w:eastAsia="宋体" w:cs="宋体"/>
                <w:sz w:val="20"/>
                <w:szCs w:val="20"/>
              </w:rPr>
              <w:t>m</w:t>
            </w:r>
            <w:r>
              <w:rPr>
                <w:rFonts w:ascii="宋体" w:hAnsi="宋体" w:eastAsia="宋体" w:cs="宋体"/>
                <w:spacing w:val="43"/>
                <w:sz w:val="20"/>
                <w:szCs w:val="20"/>
              </w:rPr>
              <w:t>)</w:t>
            </w:r>
          </w:p>
        </w:tc>
        <w:tc>
          <w:tcPr>
            <w:tcW w:w="948" w:type="dxa"/>
            <w:gridSpan w:val="2"/>
            <w:vMerge w:val="restart"/>
            <w:tcBorders>
              <w:bottom w:val="nil"/>
            </w:tcBorders>
          </w:tcPr>
          <w:p>
            <w:pPr>
              <w:spacing w:before="217" w:line="228" w:lineRule="auto"/>
              <w:ind w:left="91"/>
              <w:rPr>
                <w:rFonts w:ascii="宋体" w:hAnsi="宋体" w:eastAsia="宋体" w:cs="宋体"/>
                <w:sz w:val="20"/>
                <w:szCs w:val="20"/>
              </w:rPr>
            </w:pPr>
            <w:r>
              <w:rPr>
                <w:rFonts w:ascii="宋体" w:hAnsi="宋体" w:eastAsia="宋体" w:cs="宋体"/>
                <w:spacing w:val="-1"/>
                <w:sz w:val="20"/>
                <w:szCs w:val="20"/>
              </w:rPr>
              <w:t>占地面</w:t>
            </w:r>
            <w:r>
              <w:rPr>
                <w:rFonts w:ascii="宋体" w:hAnsi="宋体" w:eastAsia="宋体" w:cs="宋体"/>
                <w:sz w:val="20"/>
                <w:szCs w:val="20"/>
              </w:rPr>
              <w:t>积</w:t>
            </w:r>
          </w:p>
          <w:p>
            <w:pPr>
              <w:spacing w:before="24" w:line="230" w:lineRule="auto"/>
              <w:ind w:left="203"/>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z w:val="20"/>
                <w:szCs w:val="20"/>
              </w:rPr>
              <w:t>m</w:t>
            </w:r>
            <w:r>
              <w:rPr>
                <w:rFonts w:ascii="宋体" w:hAnsi="宋体" w:eastAsia="宋体" w:cs="宋体"/>
                <w:spacing w:val="19"/>
                <w:position w:val="9"/>
                <w:sz w:val="10"/>
                <w:szCs w:val="10"/>
              </w:rPr>
              <w:t xml:space="preserve">2 </w:t>
            </w:r>
            <w:r>
              <w:rPr>
                <w:rFonts w:ascii="宋体" w:hAnsi="宋体" w:eastAsia="宋体" w:cs="宋体"/>
                <w:spacing w:val="19"/>
                <w:sz w:val="20"/>
                <w:szCs w:val="20"/>
              </w:rPr>
              <w:t>)</w:t>
            </w:r>
          </w:p>
        </w:tc>
        <w:tc>
          <w:tcPr>
            <w:tcW w:w="1884" w:type="dxa"/>
            <w:gridSpan w:val="2"/>
          </w:tcPr>
          <w:p>
            <w:pPr>
              <w:spacing w:before="68" w:line="228" w:lineRule="auto"/>
              <w:ind w:left="240"/>
              <w:rPr>
                <w:rFonts w:ascii="宋体" w:hAnsi="宋体" w:eastAsia="宋体" w:cs="宋体"/>
                <w:sz w:val="20"/>
                <w:szCs w:val="20"/>
              </w:rPr>
            </w:pPr>
            <w:r>
              <w:rPr>
                <w:rFonts w:ascii="宋体" w:hAnsi="宋体" w:eastAsia="宋体" w:cs="宋体"/>
                <w:spacing w:val="6"/>
                <w:sz w:val="20"/>
                <w:szCs w:val="20"/>
              </w:rPr>
              <w:t>建</w:t>
            </w:r>
            <w:r>
              <w:rPr>
                <w:rFonts w:ascii="宋体" w:hAnsi="宋体" w:eastAsia="宋体" w:cs="宋体"/>
                <w:spacing w:val="3"/>
                <w:sz w:val="20"/>
                <w:szCs w:val="20"/>
              </w:rPr>
              <w:t>筑面积 (</w:t>
            </w:r>
            <w:r>
              <w:rPr>
                <w:rFonts w:ascii="宋体" w:hAnsi="宋体" w:eastAsia="宋体" w:cs="宋体"/>
                <w:sz w:val="20"/>
                <w:szCs w:val="20"/>
              </w:rPr>
              <w:t>m</w:t>
            </w:r>
            <w:r>
              <w:rPr>
                <w:rFonts w:ascii="宋体" w:hAnsi="宋体" w:eastAsia="宋体" w:cs="宋体"/>
                <w:spacing w:val="3"/>
                <w:position w:val="9"/>
                <w:sz w:val="10"/>
                <w:szCs w:val="10"/>
              </w:rPr>
              <w:t xml:space="preserve">2 </w:t>
            </w:r>
            <w:r>
              <w:rPr>
                <w:rFonts w:ascii="宋体" w:hAnsi="宋体" w:eastAsia="宋体" w:cs="宋体"/>
                <w:spacing w:val="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91" w:type="dxa"/>
            <w:vMerge w:val="continue"/>
            <w:tcBorders>
              <w:top w:val="nil"/>
            </w:tcBorders>
          </w:tcPr>
          <w:p>
            <w:pPr>
              <w:rPr>
                <w:rFonts w:ascii="Arial"/>
                <w:sz w:val="21"/>
              </w:rPr>
            </w:pPr>
          </w:p>
        </w:tc>
        <w:tc>
          <w:tcPr>
            <w:tcW w:w="765" w:type="dxa"/>
            <w:gridSpan w:val="2"/>
            <w:vMerge w:val="continue"/>
            <w:tcBorders>
              <w:top w:val="nil"/>
            </w:tcBorders>
          </w:tcPr>
          <w:p>
            <w:pPr>
              <w:rPr>
                <w:rFonts w:ascii="Arial"/>
                <w:sz w:val="21"/>
              </w:rPr>
            </w:pPr>
          </w:p>
        </w:tc>
        <w:tc>
          <w:tcPr>
            <w:tcW w:w="794" w:type="dxa"/>
            <w:gridSpan w:val="2"/>
            <w:vMerge w:val="continue"/>
            <w:tcBorders>
              <w:top w:val="nil"/>
            </w:tcBorders>
          </w:tcPr>
          <w:p>
            <w:pPr>
              <w:rPr>
                <w:rFonts w:ascii="Arial"/>
                <w:sz w:val="21"/>
              </w:rPr>
            </w:pPr>
          </w:p>
        </w:tc>
        <w:tc>
          <w:tcPr>
            <w:tcW w:w="853" w:type="dxa"/>
            <w:vMerge w:val="continue"/>
            <w:tcBorders>
              <w:top w:val="nil"/>
            </w:tcBorders>
          </w:tcPr>
          <w:p>
            <w:pPr>
              <w:rPr>
                <w:rFonts w:ascii="Arial"/>
                <w:sz w:val="21"/>
              </w:rPr>
            </w:pPr>
          </w:p>
        </w:tc>
        <w:tc>
          <w:tcPr>
            <w:tcW w:w="739" w:type="dxa"/>
          </w:tcPr>
          <w:p>
            <w:pPr>
              <w:spacing w:before="177" w:line="236" w:lineRule="auto"/>
              <w:ind w:left="166"/>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4"/>
                <w:sz w:val="20"/>
                <w:szCs w:val="20"/>
              </w:rPr>
              <w:t>上</w:t>
            </w:r>
          </w:p>
        </w:tc>
        <w:tc>
          <w:tcPr>
            <w:tcW w:w="367" w:type="dxa"/>
            <w:gridSpan w:val="2"/>
            <w:textDirection w:val="tbRlV"/>
          </w:tcPr>
          <w:p>
            <w:pPr>
              <w:spacing w:before="76" w:line="217" w:lineRule="auto"/>
              <w:ind w:left="42"/>
              <w:rPr>
                <w:rFonts w:ascii="宋体" w:hAnsi="宋体" w:eastAsia="宋体" w:cs="宋体"/>
                <w:sz w:val="20"/>
                <w:szCs w:val="20"/>
              </w:rPr>
            </w:pPr>
            <w:r>
              <w:rPr>
                <w:rFonts w:ascii="宋体" w:hAnsi="宋体" w:eastAsia="宋体" w:cs="宋体"/>
                <w:spacing w:val="-7"/>
                <w:sz w:val="20"/>
                <w:szCs w:val="20"/>
              </w:rPr>
              <w:t>地 下</w:t>
            </w:r>
          </w:p>
        </w:tc>
        <w:tc>
          <w:tcPr>
            <w:tcW w:w="680" w:type="dxa"/>
            <w:gridSpan w:val="2"/>
            <w:vMerge w:val="continue"/>
            <w:tcBorders>
              <w:top w:val="nil"/>
            </w:tcBorders>
          </w:tcPr>
          <w:p>
            <w:pPr>
              <w:rPr>
                <w:rFonts w:ascii="Arial"/>
                <w:sz w:val="21"/>
              </w:rPr>
            </w:pPr>
          </w:p>
        </w:tc>
        <w:tc>
          <w:tcPr>
            <w:tcW w:w="683" w:type="dxa"/>
            <w:gridSpan w:val="3"/>
            <w:vMerge w:val="continue"/>
            <w:tcBorders>
              <w:top w:val="nil"/>
            </w:tcBorders>
          </w:tcPr>
          <w:p>
            <w:pPr>
              <w:rPr>
                <w:rFonts w:ascii="Arial"/>
                <w:sz w:val="21"/>
              </w:rPr>
            </w:pPr>
          </w:p>
        </w:tc>
        <w:tc>
          <w:tcPr>
            <w:tcW w:w="948" w:type="dxa"/>
            <w:gridSpan w:val="2"/>
            <w:vMerge w:val="continue"/>
            <w:tcBorders>
              <w:top w:val="nil"/>
            </w:tcBorders>
          </w:tcPr>
          <w:p>
            <w:pPr>
              <w:rPr>
                <w:rFonts w:ascii="Arial"/>
                <w:sz w:val="21"/>
              </w:rPr>
            </w:pPr>
          </w:p>
        </w:tc>
        <w:tc>
          <w:tcPr>
            <w:tcW w:w="577" w:type="dxa"/>
          </w:tcPr>
          <w:p>
            <w:pPr>
              <w:spacing w:before="177" w:line="236" w:lineRule="auto"/>
              <w:ind w:left="85"/>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4"/>
                <w:sz w:val="20"/>
                <w:szCs w:val="20"/>
              </w:rPr>
              <w:t>上</w:t>
            </w:r>
          </w:p>
        </w:tc>
        <w:tc>
          <w:tcPr>
            <w:tcW w:w="1307" w:type="dxa"/>
          </w:tcPr>
          <w:p>
            <w:pPr>
              <w:spacing w:before="177" w:line="228" w:lineRule="auto"/>
              <w:ind w:left="451"/>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4"/>
                <w:sz w:val="20"/>
                <w:szCs w:val="20"/>
              </w:rPr>
              <w:t>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91" w:type="dxa"/>
          </w:tcPr>
          <w:p>
            <w:pPr>
              <w:rPr>
                <w:rFonts w:ascii="Arial"/>
                <w:sz w:val="21"/>
              </w:rPr>
            </w:pPr>
          </w:p>
        </w:tc>
        <w:tc>
          <w:tcPr>
            <w:tcW w:w="765" w:type="dxa"/>
            <w:gridSpan w:val="2"/>
          </w:tcPr>
          <w:p>
            <w:pPr>
              <w:rPr>
                <w:rFonts w:ascii="Arial"/>
                <w:sz w:val="21"/>
              </w:rPr>
            </w:pPr>
          </w:p>
        </w:tc>
        <w:tc>
          <w:tcPr>
            <w:tcW w:w="794" w:type="dxa"/>
            <w:gridSpan w:val="2"/>
          </w:tcPr>
          <w:p>
            <w:pPr>
              <w:rPr>
                <w:rFonts w:ascii="Arial"/>
                <w:sz w:val="21"/>
              </w:rPr>
            </w:pPr>
          </w:p>
        </w:tc>
        <w:tc>
          <w:tcPr>
            <w:tcW w:w="853" w:type="dxa"/>
          </w:tcPr>
          <w:p>
            <w:pPr>
              <w:rPr>
                <w:rFonts w:ascii="Arial"/>
                <w:sz w:val="21"/>
              </w:rPr>
            </w:pPr>
          </w:p>
        </w:tc>
        <w:tc>
          <w:tcPr>
            <w:tcW w:w="739" w:type="dxa"/>
          </w:tcPr>
          <w:p>
            <w:pPr>
              <w:rPr>
                <w:rFonts w:ascii="Arial"/>
                <w:sz w:val="21"/>
              </w:rPr>
            </w:pPr>
          </w:p>
        </w:tc>
        <w:tc>
          <w:tcPr>
            <w:tcW w:w="367" w:type="dxa"/>
            <w:gridSpan w:val="2"/>
          </w:tcPr>
          <w:p>
            <w:pPr>
              <w:rPr>
                <w:rFonts w:ascii="Arial"/>
                <w:sz w:val="21"/>
              </w:rPr>
            </w:pPr>
          </w:p>
        </w:tc>
        <w:tc>
          <w:tcPr>
            <w:tcW w:w="680" w:type="dxa"/>
            <w:gridSpan w:val="2"/>
          </w:tcPr>
          <w:p>
            <w:pPr>
              <w:rPr>
                <w:rFonts w:ascii="Arial"/>
                <w:sz w:val="21"/>
              </w:rPr>
            </w:pPr>
          </w:p>
        </w:tc>
        <w:tc>
          <w:tcPr>
            <w:tcW w:w="683" w:type="dxa"/>
            <w:gridSpan w:val="3"/>
          </w:tcPr>
          <w:p>
            <w:pPr>
              <w:rPr>
                <w:rFonts w:ascii="Arial"/>
                <w:sz w:val="21"/>
              </w:rPr>
            </w:pPr>
          </w:p>
        </w:tc>
        <w:tc>
          <w:tcPr>
            <w:tcW w:w="948" w:type="dxa"/>
            <w:gridSpan w:val="2"/>
          </w:tcPr>
          <w:p>
            <w:pPr>
              <w:rPr>
                <w:rFonts w:ascii="Arial"/>
                <w:sz w:val="21"/>
              </w:rPr>
            </w:pPr>
          </w:p>
        </w:tc>
        <w:tc>
          <w:tcPr>
            <w:tcW w:w="577" w:type="dxa"/>
          </w:tcPr>
          <w:p>
            <w:pPr>
              <w:rPr>
                <w:rFonts w:ascii="Arial"/>
                <w:sz w:val="21"/>
              </w:rPr>
            </w:pPr>
          </w:p>
        </w:tc>
        <w:tc>
          <w:tcPr>
            <w:tcW w:w="1307"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91" w:type="dxa"/>
          </w:tcPr>
          <w:p>
            <w:pPr>
              <w:rPr>
                <w:rFonts w:ascii="Arial"/>
                <w:sz w:val="21"/>
              </w:rPr>
            </w:pPr>
          </w:p>
        </w:tc>
        <w:tc>
          <w:tcPr>
            <w:tcW w:w="765" w:type="dxa"/>
            <w:gridSpan w:val="2"/>
          </w:tcPr>
          <w:p>
            <w:pPr>
              <w:rPr>
                <w:rFonts w:ascii="Arial"/>
                <w:sz w:val="21"/>
              </w:rPr>
            </w:pPr>
          </w:p>
        </w:tc>
        <w:tc>
          <w:tcPr>
            <w:tcW w:w="794" w:type="dxa"/>
            <w:gridSpan w:val="2"/>
          </w:tcPr>
          <w:p>
            <w:pPr>
              <w:rPr>
                <w:rFonts w:ascii="Arial"/>
                <w:sz w:val="21"/>
              </w:rPr>
            </w:pPr>
          </w:p>
        </w:tc>
        <w:tc>
          <w:tcPr>
            <w:tcW w:w="853" w:type="dxa"/>
          </w:tcPr>
          <w:p>
            <w:pPr>
              <w:rPr>
                <w:rFonts w:ascii="Arial"/>
                <w:sz w:val="21"/>
              </w:rPr>
            </w:pPr>
          </w:p>
        </w:tc>
        <w:tc>
          <w:tcPr>
            <w:tcW w:w="739" w:type="dxa"/>
          </w:tcPr>
          <w:p>
            <w:pPr>
              <w:rPr>
                <w:rFonts w:ascii="Arial"/>
                <w:sz w:val="21"/>
              </w:rPr>
            </w:pPr>
          </w:p>
        </w:tc>
        <w:tc>
          <w:tcPr>
            <w:tcW w:w="367" w:type="dxa"/>
            <w:gridSpan w:val="2"/>
          </w:tcPr>
          <w:p>
            <w:pPr>
              <w:rPr>
                <w:rFonts w:ascii="Arial"/>
                <w:sz w:val="21"/>
              </w:rPr>
            </w:pPr>
          </w:p>
        </w:tc>
        <w:tc>
          <w:tcPr>
            <w:tcW w:w="680" w:type="dxa"/>
            <w:gridSpan w:val="2"/>
          </w:tcPr>
          <w:p>
            <w:pPr>
              <w:rPr>
                <w:rFonts w:ascii="Arial"/>
                <w:sz w:val="21"/>
              </w:rPr>
            </w:pPr>
          </w:p>
        </w:tc>
        <w:tc>
          <w:tcPr>
            <w:tcW w:w="683" w:type="dxa"/>
            <w:gridSpan w:val="3"/>
          </w:tcPr>
          <w:p>
            <w:pPr>
              <w:rPr>
                <w:rFonts w:ascii="Arial"/>
                <w:sz w:val="21"/>
              </w:rPr>
            </w:pPr>
          </w:p>
        </w:tc>
        <w:tc>
          <w:tcPr>
            <w:tcW w:w="948" w:type="dxa"/>
            <w:gridSpan w:val="2"/>
          </w:tcPr>
          <w:p>
            <w:pPr>
              <w:rPr>
                <w:rFonts w:ascii="Arial"/>
                <w:sz w:val="21"/>
              </w:rPr>
            </w:pPr>
          </w:p>
        </w:tc>
        <w:tc>
          <w:tcPr>
            <w:tcW w:w="577" w:type="dxa"/>
          </w:tcPr>
          <w:p>
            <w:pPr>
              <w:rPr>
                <w:rFonts w:ascii="Arial"/>
                <w:sz w:val="21"/>
              </w:rPr>
            </w:pPr>
          </w:p>
        </w:tc>
        <w:tc>
          <w:tcPr>
            <w:tcW w:w="1307"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91" w:type="dxa"/>
          </w:tcPr>
          <w:p>
            <w:pPr>
              <w:rPr>
                <w:rFonts w:ascii="Arial"/>
                <w:sz w:val="21"/>
              </w:rPr>
            </w:pPr>
          </w:p>
        </w:tc>
        <w:tc>
          <w:tcPr>
            <w:tcW w:w="765" w:type="dxa"/>
            <w:gridSpan w:val="2"/>
          </w:tcPr>
          <w:p>
            <w:pPr>
              <w:rPr>
                <w:rFonts w:ascii="Arial"/>
                <w:sz w:val="21"/>
              </w:rPr>
            </w:pPr>
          </w:p>
        </w:tc>
        <w:tc>
          <w:tcPr>
            <w:tcW w:w="794" w:type="dxa"/>
            <w:gridSpan w:val="2"/>
          </w:tcPr>
          <w:p>
            <w:pPr>
              <w:rPr>
                <w:rFonts w:ascii="Arial"/>
                <w:sz w:val="21"/>
              </w:rPr>
            </w:pPr>
          </w:p>
        </w:tc>
        <w:tc>
          <w:tcPr>
            <w:tcW w:w="853" w:type="dxa"/>
          </w:tcPr>
          <w:p>
            <w:pPr>
              <w:rPr>
                <w:rFonts w:ascii="Arial"/>
                <w:sz w:val="21"/>
              </w:rPr>
            </w:pPr>
          </w:p>
        </w:tc>
        <w:tc>
          <w:tcPr>
            <w:tcW w:w="739" w:type="dxa"/>
          </w:tcPr>
          <w:p>
            <w:pPr>
              <w:rPr>
                <w:rFonts w:ascii="Arial"/>
                <w:sz w:val="21"/>
              </w:rPr>
            </w:pPr>
          </w:p>
        </w:tc>
        <w:tc>
          <w:tcPr>
            <w:tcW w:w="367" w:type="dxa"/>
            <w:gridSpan w:val="2"/>
          </w:tcPr>
          <w:p>
            <w:pPr>
              <w:rPr>
                <w:rFonts w:ascii="Arial"/>
                <w:sz w:val="21"/>
              </w:rPr>
            </w:pPr>
          </w:p>
        </w:tc>
        <w:tc>
          <w:tcPr>
            <w:tcW w:w="680" w:type="dxa"/>
            <w:gridSpan w:val="2"/>
          </w:tcPr>
          <w:p>
            <w:pPr>
              <w:rPr>
                <w:rFonts w:ascii="Arial"/>
                <w:sz w:val="21"/>
              </w:rPr>
            </w:pPr>
          </w:p>
        </w:tc>
        <w:tc>
          <w:tcPr>
            <w:tcW w:w="683" w:type="dxa"/>
            <w:gridSpan w:val="3"/>
          </w:tcPr>
          <w:p>
            <w:pPr>
              <w:rPr>
                <w:rFonts w:ascii="Arial"/>
                <w:sz w:val="21"/>
              </w:rPr>
            </w:pPr>
          </w:p>
        </w:tc>
        <w:tc>
          <w:tcPr>
            <w:tcW w:w="948" w:type="dxa"/>
            <w:gridSpan w:val="2"/>
          </w:tcPr>
          <w:p>
            <w:pPr>
              <w:rPr>
                <w:rFonts w:ascii="Arial"/>
                <w:sz w:val="21"/>
              </w:rPr>
            </w:pPr>
          </w:p>
        </w:tc>
        <w:tc>
          <w:tcPr>
            <w:tcW w:w="577" w:type="dxa"/>
          </w:tcPr>
          <w:p>
            <w:pPr>
              <w:rPr>
                <w:rFonts w:ascii="Arial"/>
                <w:sz w:val="21"/>
              </w:rPr>
            </w:pPr>
          </w:p>
        </w:tc>
        <w:tc>
          <w:tcPr>
            <w:tcW w:w="1307"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91" w:type="dxa"/>
          </w:tcPr>
          <w:p>
            <w:pPr>
              <w:rPr>
                <w:rFonts w:ascii="Arial"/>
                <w:sz w:val="21"/>
              </w:rPr>
            </w:pPr>
          </w:p>
        </w:tc>
        <w:tc>
          <w:tcPr>
            <w:tcW w:w="765" w:type="dxa"/>
            <w:gridSpan w:val="2"/>
          </w:tcPr>
          <w:p>
            <w:pPr>
              <w:rPr>
                <w:rFonts w:ascii="Arial"/>
                <w:sz w:val="21"/>
              </w:rPr>
            </w:pPr>
          </w:p>
        </w:tc>
        <w:tc>
          <w:tcPr>
            <w:tcW w:w="794" w:type="dxa"/>
            <w:gridSpan w:val="2"/>
          </w:tcPr>
          <w:p>
            <w:pPr>
              <w:rPr>
                <w:rFonts w:ascii="Arial"/>
                <w:sz w:val="21"/>
              </w:rPr>
            </w:pPr>
          </w:p>
        </w:tc>
        <w:tc>
          <w:tcPr>
            <w:tcW w:w="853" w:type="dxa"/>
          </w:tcPr>
          <w:p>
            <w:pPr>
              <w:rPr>
                <w:rFonts w:ascii="Arial"/>
                <w:sz w:val="21"/>
              </w:rPr>
            </w:pPr>
          </w:p>
        </w:tc>
        <w:tc>
          <w:tcPr>
            <w:tcW w:w="739" w:type="dxa"/>
          </w:tcPr>
          <w:p>
            <w:pPr>
              <w:rPr>
                <w:rFonts w:ascii="Arial"/>
                <w:sz w:val="21"/>
              </w:rPr>
            </w:pPr>
          </w:p>
        </w:tc>
        <w:tc>
          <w:tcPr>
            <w:tcW w:w="367" w:type="dxa"/>
            <w:gridSpan w:val="2"/>
          </w:tcPr>
          <w:p>
            <w:pPr>
              <w:rPr>
                <w:rFonts w:ascii="Arial"/>
                <w:sz w:val="21"/>
              </w:rPr>
            </w:pPr>
          </w:p>
        </w:tc>
        <w:tc>
          <w:tcPr>
            <w:tcW w:w="680" w:type="dxa"/>
            <w:gridSpan w:val="2"/>
          </w:tcPr>
          <w:p>
            <w:pPr>
              <w:rPr>
                <w:rFonts w:ascii="Arial"/>
                <w:sz w:val="21"/>
              </w:rPr>
            </w:pPr>
          </w:p>
        </w:tc>
        <w:tc>
          <w:tcPr>
            <w:tcW w:w="683" w:type="dxa"/>
            <w:gridSpan w:val="3"/>
          </w:tcPr>
          <w:p>
            <w:pPr>
              <w:rPr>
                <w:rFonts w:ascii="Arial"/>
                <w:sz w:val="21"/>
              </w:rPr>
            </w:pPr>
          </w:p>
        </w:tc>
        <w:tc>
          <w:tcPr>
            <w:tcW w:w="948" w:type="dxa"/>
            <w:gridSpan w:val="2"/>
          </w:tcPr>
          <w:p>
            <w:pPr>
              <w:rPr>
                <w:rFonts w:ascii="Arial"/>
                <w:sz w:val="21"/>
              </w:rPr>
            </w:pPr>
          </w:p>
        </w:tc>
        <w:tc>
          <w:tcPr>
            <w:tcW w:w="577" w:type="dxa"/>
          </w:tcPr>
          <w:p>
            <w:pPr>
              <w:rPr>
                <w:rFonts w:ascii="Arial"/>
                <w:sz w:val="21"/>
              </w:rPr>
            </w:pPr>
          </w:p>
        </w:tc>
        <w:tc>
          <w:tcPr>
            <w:tcW w:w="1307"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91" w:type="dxa"/>
          </w:tcPr>
          <w:p>
            <w:pPr>
              <w:rPr>
                <w:rFonts w:ascii="Arial"/>
                <w:sz w:val="21"/>
              </w:rPr>
            </w:pPr>
          </w:p>
        </w:tc>
        <w:tc>
          <w:tcPr>
            <w:tcW w:w="765" w:type="dxa"/>
            <w:gridSpan w:val="2"/>
          </w:tcPr>
          <w:p>
            <w:pPr>
              <w:rPr>
                <w:rFonts w:ascii="Arial"/>
                <w:sz w:val="21"/>
              </w:rPr>
            </w:pPr>
          </w:p>
        </w:tc>
        <w:tc>
          <w:tcPr>
            <w:tcW w:w="794" w:type="dxa"/>
            <w:gridSpan w:val="2"/>
          </w:tcPr>
          <w:p>
            <w:pPr>
              <w:rPr>
                <w:rFonts w:ascii="Arial"/>
                <w:sz w:val="21"/>
              </w:rPr>
            </w:pPr>
          </w:p>
        </w:tc>
        <w:tc>
          <w:tcPr>
            <w:tcW w:w="853" w:type="dxa"/>
          </w:tcPr>
          <w:p>
            <w:pPr>
              <w:rPr>
                <w:rFonts w:ascii="Arial"/>
                <w:sz w:val="21"/>
              </w:rPr>
            </w:pPr>
          </w:p>
        </w:tc>
        <w:tc>
          <w:tcPr>
            <w:tcW w:w="739" w:type="dxa"/>
          </w:tcPr>
          <w:p>
            <w:pPr>
              <w:rPr>
                <w:rFonts w:ascii="Arial"/>
                <w:sz w:val="21"/>
              </w:rPr>
            </w:pPr>
          </w:p>
        </w:tc>
        <w:tc>
          <w:tcPr>
            <w:tcW w:w="367" w:type="dxa"/>
            <w:gridSpan w:val="2"/>
          </w:tcPr>
          <w:p>
            <w:pPr>
              <w:rPr>
                <w:rFonts w:ascii="Arial"/>
                <w:sz w:val="21"/>
              </w:rPr>
            </w:pPr>
          </w:p>
        </w:tc>
        <w:tc>
          <w:tcPr>
            <w:tcW w:w="680" w:type="dxa"/>
            <w:gridSpan w:val="2"/>
          </w:tcPr>
          <w:p>
            <w:pPr>
              <w:rPr>
                <w:rFonts w:ascii="Arial"/>
                <w:sz w:val="21"/>
              </w:rPr>
            </w:pPr>
          </w:p>
        </w:tc>
        <w:tc>
          <w:tcPr>
            <w:tcW w:w="683" w:type="dxa"/>
            <w:gridSpan w:val="3"/>
          </w:tcPr>
          <w:p>
            <w:pPr>
              <w:rPr>
                <w:rFonts w:ascii="Arial"/>
                <w:sz w:val="21"/>
              </w:rPr>
            </w:pPr>
          </w:p>
        </w:tc>
        <w:tc>
          <w:tcPr>
            <w:tcW w:w="948" w:type="dxa"/>
            <w:gridSpan w:val="2"/>
          </w:tcPr>
          <w:p>
            <w:pPr>
              <w:rPr>
                <w:rFonts w:ascii="Arial"/>
                <w:sz w:val="21"/>
              </w:rPr>
            </w:pPr>
          </w:p>
        </w:tc>
        <w:tc>
          <w:tcPr>
            <w:tcW w:w="577" w:type="dxa"/>
          </w:tcPr>
          <w:p>
            <w:pPr>
              <w:rPr>
                <w:rFonts w:ascii="Arial"/>
                <w:sz w:val="21"/>
              </w:rPr>
            </w:pPr>
          </w:p>
        </w:tc>
        <w:tc>
          <w:tcPr>
            <w:tcW w:w="1307"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291" w:type="dxa"/>
            <w:vMerge w:val="restart"/>
            <w:tcBorders>
              <w:bottom w:val="nil"/>
            </w:tcBorders>
          </w:tcPr>
          <w:p>
            <w:pPr>
              <w:spacing w:line="247" w:lineRule="auto"/>
              <w:rPr>
                <w:rFonts w:ascii="Arial"/>
                <w:sz w:val="21"/>
              </w:rPr>
            </w:pPr>
          </w:p>
          <w:p>
            <w:pPr>
              <w:spacing w:line="248" w:lineRule="auto"/>
              <w:rPr>
                <w:rFonts w:ascii="Arial"/>
                <w:sz w:val="21"/>
              </w:rPr>
            </w:pPr>
          </w:p>
          <w:p>
            <w:pPr>
              <w:spacing w:before="65" w:line="227" w:lineRule="auto"/>
              <w:ind w:left="146"/>
              <w:rPr>
                <w:rFonts w:ascii="宋体" w:hAnsi="宋体" w:eastAsia="宋体" w:cs="宋体"/>
                <w:sz w:val="20"/>
                <w:szCs w:val="20"/>
              </w:rPr>
            </w:pPr>
            <w:r>
              <w:rPr>
                <w:rFonts w:ascii="宋体" w:hAnsi="宋体" w:eastAsia="宋体" w:cs="宋体"/>
                <w:spacing w:val="4"/>
                <w:sz w:val="20"/>
                <w:szCs w:val="20"/>
              </w:rPr>
              <w:t>□装饰装</w:t>
            </w:r>
            <w:r>
              <w:rPr>
                <w:rFonts w:ascii="宋体" w:hAnsi="宋体" w:eastAsia="宋体" w:cs="宋体"/>
                <w:spacing w:val="3"/>
                <w:sz w:val="20"/>
                <w:szCs w:val="20"/>
              </w:rPr>
              <w:t>修</w:t>
            </w:r>
          </w:p>
        </w:tc>
        <w:tc>
          <w:tcPr>
            <w:tcW w:w="1559" w:type="dxa"/>
            <w:gridSpan w:val="4"/>
          </w:tcPr>
          <w:p>
            <w:pPr>
              <w:spacing w:before="134" w:line="227" w:lineRule="auto"/>
              <w:ind w:left="362"/>
              <w:rPr>
                <w:rFonts w:ascii="宋体" w:hAnsi="宋体" w:eastAsia="宋体" w:cs="宋体"/>
                <w:sz w:val="20"/>
                <w:szCs w:val="20"/>
              </w:rPr>
            </w:pPr>
            <w:r>
              <w:rPr>
                <w:rFonts w:ascii="宋体" w:hAnsi="宋体" w:eastAsia="宋体" w:cs="宋体"/>
                <w:spacing w:val="8"/>
                <w:sz w:val="20"/>
                <w:szCs w:val="20"/>
              </w:rPr>
              <w:t>装</w:t>
            </w:r>
            <w:r>
              <w:rPr>
                <w:rFonts w:ascii="宋体" w:hAnsi="宋体" w:eastAsia="宋体" w:cs="宋体"/>
                <w:spacing w:val="7"/>
                <w:sz w:val="20"/>
                <w:szCs w:val="20"/>
              </w:rPr>
              <w:t>修部位</w:t>
            </w:r>
          </w:p>
        </w:tc>
        <w:tc>
          <w:tcPr>
            <w:tcW w:w="6154" w:type="dxa"/>
            <w:gridSpan w:val="13"/>
          </w:tcPr>
          <w:p>
            <w:pPr>
              <w:spacing w:before="133" w:line="225" w:lineRule="auto"/>
              <w:ind w:left="478"/>
              <w:rPr>
                <w:rFonts w:ascii="宋体" w:hAnsi="宋体" w:eastAsia="宋体" w:cs="宋体"/>
                <w:sz w:val="20"/>
                <w:szCs w:val="20"/>
              </w:rPr>
            </w:pPr>
            <w:r>
              <w:rPr>
                <w:rFonts w:ascii="宋体" w:hAnsi="宋体" w:eastAsia="宋体" w:cs="宋体"/>
                <w:spacing w:val="16"/>
                <w:sz w:val="20"/>
                <w:szCs w:val="20"/>
              </w:rPr>
              <w:t>□顶</w:t>
            </w:r>
            <w:r>
              <w:rPr>
                <w:rFonts w:ascii="宋体" w:hAnsi="宋体" w:eastAsia="宋体" w:cs="宋体"/>
                <w:spacing w:val="9"/>
                <w:sz w:val="20"/>
                <w:szCs w:val="20"/>
              </w:rPr>
              <w:t>棚</w:t>
            </w:r>
            <w:r>
              <w:rPr>
                <w:rFonts w:ascii="宋体" w:hAnsi="宋体" w:eastAsia="宋体" w:cs="宋体"/>
                <w:spacing w:val="8"/>
                <w:sz w:val="20"/>
                <w:szCs w:val="20"/>
              </w:rPr>
              <w:t>□墙面□地面□隔断□固定家具□装饰织物□其他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291" w:type="dxa"/>
            <w:vMerge w:val="continue"/>
            <w:tcBorders>
              <w:top w:val="nil"/>
            </w:tcBorders>
          </w:tcPr>
          <w:p>
            <w:pPr>
              <w:rPr>
                <w:rFonts w:ascii="Arial"/>
                <w:sz w:val="21"/>
              </w:rPr>
            </w:pPr>
          </w:p>
        </w:tc>
        <w:tc>
          <w:tcPr>
            <w:tcW w:w="1559" w:type="dxa"/>
            <w:gridSpan w:val="4"/>
          </w:tcPr>
          <w:p>
            <w:pPr>
              <w:spacing w:before="186" w:line="227" w:lineRule="auto"/>
              <w:ind w:left="72"/>
              <w:rPr>
                <w:rFonts w:ascii="宋体" w:hAnsi="宋体" w:eastAsia="宋体" w:cs="宋体"/>
                <w:sz w:val="20"/>
                <w:szCs w:val="20"/>
              </w:rPr>
            </w:pPr>
            <w:r>
              <w:rPr>
                <w:rFonts w:ascii="宋体" w:hAnsi="宋体" w:eastAsia="宋体" w:cs="宋体"/>
                <w:spacing w:val="6"/>
                <w:sz w:val="20"/>
                <w:szCs w:val="20"/>
              </w:rPr>
              <w:t>装修</w:t>
            </w:r>
            <w:r>
              <w:rPr>
                <w:rFonts w:ascii="宋体" w:hAnsi="宋体" w:eastAsia="宋体" w:cs="宋体"/>
                <w:spacing w:val="4"/>
                <w:sz w:val="20"/>
                <w:szCs w:val="20"/>
              </w:rPr>
              <w:t>面</w:t>
            </w:r>
            <w:r>
              <w:rPr>
                <w:rFonts w:ascii="宋体" w:hAnsi="宋体" w:eastAsia="宋体" w:cs="宋体"/>
                <w:spacing w:val="3"/>
                <w:sz w:val="20"/>
                <w:szCs w:val="20"/>
              </w:rPr>
              <w:t>积 (</w:t>
            </w:r>
            <w:r>
              <w:rPr>
                <w:rFonts w:ascii="宋体" w:hAnsi="宋体" w:eastAsia="宋体" w:cs="宋体"/>
                <w:sz w:val="20"/>
                <w:szCs w:val="20"/>
              </w:rPr>
              <w:t>m</w:t>
            </w:r>
            <w:r>
              <w:rPr>
                <w:rFonts w:ascii="宋体" w:hAnsi="宋体" w:eastAsia="宋体" w:cs="宋体"/>
                <w:spacing w:val="3"/>
                <w:position w:val="9"/>
                <w:sz w:val="10"/>
                <w:szCs w:val="10"/>
              </w:rPr>
              <w:t xml:space="preserve">2 </w:t>
            </w:r>
            <w:r>
              <w:rPr>
                <w:rFonts w:ascii="宋体" w:hAnsi="宋体" w:eastAsia="宋体" w:cs="宋体"/>
                <w:spacing w:val="3"/>
                <w:sz w:val="20"/>
                <w:szCs w:val="20"/>
              </w:rPr>
              <w:t>)</w:t>
            </w:r>
          </w:p>
        </w:tc>
        <w:tc>
          <w:tcPr>
            <w:tcW w:w="2189" w:type="dxa"/>
            <w:gridSpan w:val="5"/>
          </w:tcPr>
          <w:p>
            <w:pPr>
              <w:rPr>
                <w:rFonts w:ascii="Arial"/>
                <w:sz w:val="21"/>
              </w:rPr>
            </w:pPr>
          </w:p>
        </w:tc>
        <w:tc>
          <w:tcPr>
            <w:tcW w:w="1474" w:type="dxa"/>
            <w:gridSpan w:val="5"/>
          </w:tcPr>
          <w:p>
            <w:pPr>
              <w:spacing w:before="187" w:line="226" w:lineRule="auto"/>
              <w:ind w:left="114"/>
              <w:rPr>
                <w:rFonts w:ascii="宋体" w:hAnsi="宋体" w:eastAsia="宋体" w:cs="宋体"/>
                <w:sz w:val="20"/>
                <w:szCs w:val="20"/>
              </w:rPr>
            </w:pPr>
            <w:r>
              <w:rPr>
                <w:rFonts w:ascii="宋体" w:hAnsi="宋体" w:eastAsia="宋体" w:cs="宋体"/>
                <w:spacing w:val="9"/>
                <w:sz w:val="20"/>
                <w:szCs w:val="20"/>
              </w:rPr>
              <w:t>装</w:t>
            </w:r>
            <w:r>
              <w:rPr>
                <w:rFonts w:ascii="宋体" w:hAnsi="宋体" w:eastAsia="宋体" w:cs="宋体"/>
                <w:spacing w:val="8"/>
                <w:sz w:val="20"/>
                <w:szCs w:val="20"/>
              </w:rPr>
              <w:t>修所在层数</w:t>
            </w:r>
          </w:p>
        </w:tc>
        <w:tc>
          <w:tcPr>
            <w:tcW w:w="2491" w:type="dxa"/>
            <w:gridSpan w:val="3"/>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291" w:type="dxa"/>
          </w:tcPr>
          <w:p>
            <w:pPr>
              <w:spacing w:before="117" w:line="227" w:lineRule="auto"/>
              <w:ind w:left="146"/>
              <w:rPr>
                <w:rFonts w:ascii="宋体" w:hAnsi="宋体" w:eastAsia="宋体" w:cs="宋体"/>
                <w:sz w:val="20"/>
                <w:szCs w:val="20"/>
              </w:rPr>
            </w:pPr>
            <w:r>
              <w:rPr>
                <w:rFonts w:ascii="宋体" w:hAnsi="宋体" w:eastAsia="宋体" w:cs="宋体"/>
                <w:spacing w:val="4"/>
                <w:sz w:val="20"/>
                <w:szCs w:val="20"/>
              </w:rPr>
              <w:t>□改变用</w:t>
            </w:r>
            <w:r>
              <w:rPr>
                <w:rFonts w:ascii="宋体" w:hAnsi="宋体" w:eastAsia="宋体" w:cs="宋体"/>
                <w:spacing w:val="3"/>
                <w:sz w:val="20"/>
                <w:szCs w:val="20"/>
              </w:rPr>
              <w:t>途</w:t>
            </w:r>
          </w:p>
        </w:tc>
        <w:tc>
          <w:tcPr>
            <w:tcW w:w="1559" w:type="dxa"/>
            <w:gridSpan w:val="4"/>
          </w:tcPr>
          <w:p>
            <w:pPr>
              <w:spacing w:before="117" w:line="227" w:lineRule="auto"/>
              <w:ind w:left="364"/>
              <w:rPr>
                <w:rFonts w:ascii="宋体" w:hAnsi="宋体" w:eastAsia="宋体" w:cs="宋体"/>
                <w:sz w:val="20"/>
                <w:szCs w:val="20"/>
              </w:rPr>
            </w:pPr>
            <w:r>
              <w:rPr>
                <w:rFonts w:ascii="宋体" w:hAnsi="宋体" w:eastAsia="宋体" w:cs="宋体"/>
                <w:spacing w:val="7"/>
                <w:sz w:val="20"/>
                <w:szCs w:val="20"/>
              </w:rPr>
              <w:t>使用性</w:t>
            </w:r>
            <w:r>
              <w:rPr>
                <w:rFonts w:ascii="宋体" w:hAnsi="宋体" w:eastAsia="宋体" w:cs="宋体"/>
                <w:spacing w:val="6"/>
                <w:sz w:val="20"/>
                <w:szCs w:val="20"/>
              </w:rPr>
              <w:t>质</w:t>
            </w:r>
          </w:p>
        </w:tc>
        <w:tc>
          <w:tcPr>
            <w:tcW w:w="2189" w:type="dxa"/>
            <w:gridSpan w:val="5"/>
          </w:tcPr>
          <w:p>
            <w:pPr>
              <w:rPr>
                <w:rFonts w:ascii="Arial"/>
                <w:sz w:val="21"/>
              </w:rPr>
            </w:pPr>
          </w:p>
        </w:tc>
        <w:tc>
          <w:tcPr>
            <w:tcW w:w="1474" w:type="dxa"/>
            <w:gridSpan w:val="5"/>
          </w:tcPr>
          <w:p>
            <w:pPr>
              <w:spacing w:before="117" w:line="228" w:lineRule="auto"/>
              <w:ind w:left="328"/>
              <w:rPr>
                <w:rFonts w:ascii="宋体" w:hAnsi="宋体" w:eastAsia="宋体" w:cs="宋体"/>
                <w:sz w:val="20"/>
                <w:szCs w:val="20"/>
              </w:rPr>
            </w:pPr>
            <w:r>
              <w:rPr>
                <w:rFonts w:ascii="宋体" w:hAnsi="宋体" w:eastAsia="宋体" w:cs="宋体"/>
                <w:spacing w:val="6"/>
                <w:sz w:val="20"/>
                <w:szCs w:val="20"/>
              </w:rPr>
              <w:t>原有用</w:t>
            </w:r>
            <w:r>
              <w:rPr>
                <w:rFonts w:ascii="宋体" w:hAnsi="宋体" w:eastAsia="宋体" w:cs="宋体"/>
                <w:spacing w:val="5"/>
                <w:sz w:val="20"/>
                <w:szCs w:val="20"/>
              </w:rPr>
              <w:t>途</w:t>
            </w:r>
          </w:p>
        </w:tc>
        <w:tc>
          <w:tcPr>
            <w:tcW w:w="2491" w:type="dxa"/>
            <w:gridSpan w:val="3"/>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91" w:type="dxa"/>
            <w:vMerge w:val="restart"/>
            <w:tcBorders>
              <w:bottom w:val="nil"/>
            </w:tcBorders>
          </w:tcPr>
          <w:p>
            <w:pPr>
              <w:spacing w:line="251" w:lineRule="auto"/>
              <w:rPr>
                <w:rFonts w:ascii="Arial"/>
                <w:sz w:val="21"/>
              </w:rPr>
            </w:pPr>
          </w:p>
          <w:p>
            <w:pPr>
              <w:spacing w:before="65" w:line="228" w:lineRule="auto"/>
              <w:ind w:left="146"/>
              <w:rPr>
                <w:rFonts w:ascii="宋体" w:hAnsi="宋体" w:eastAsia="宋体" w:cs="宋体"/>
                <w:sz w:val="20"/>
                <w:szCs w:val="20"/>
              </w:rPr>
            </w:pPr>
            <w:r>
              <w:rPr>
                <w:rFonts w:ascii="宋体" w:hAnsi="宋体" w:eastAsia="宋体" w:cs="宋体"/>
                <w:spacing w:val="4"/>
                <w:sz w:val="20"/>
                <w:szCs w:val="20"/>
              </w:rPr>
              <w:t>□建筑保</w:t>
            </w:r>
            <w:r>
              <w:rPr>
                <w:rFonts w:ascii="宋体" w:hAnsi="宋体" w:eastAsia="宋体" w:cs="宋体"/>
                <w:spacing w:val="3"/>
                <w:sz w:val="20"/>
                <w:szCs w:val="20"/>
              </w:rPr>
              <w:t>温</w:t>
            </w:r>
          </w:p>
        </w:tc>
        <w:tc>
          <w:tcPr>
            <w:tcW w:w="1559" w:type="dxa"/>
            <w:gridSpan w:val="4"/>
          </w:tcPr>
          <w:p>
            <w:pPr>
              <w:spacing w:before="72" w:line="226" w:lineRule="auto"/>
              <w:ind w:left="362"/>
              <w:rPr>
                <w:rFonts w:ascii="宋体" w:hAnsi="宋体" w:eastAsia="宋体" w:cs="宋体"/>
                <w:sz w:val="20"/>
                <w:szCs w:val="20"/>
              </w:rPr>
            </w:pPr>
            <w:r>
              <w:rPr>
                <w:rFonts w:ascii="宋体" w:hAnsi="宋体" w:eastAsia="宋体" w:cs="宋体"/>
                <w:spacing w:val="8"/>
                <w:sz w:val="20"/>
                <w:szCs w:val="20"/>
              </w:rPr>
              <w:t>材</w:t>
            </w:r>
            <w:r>
              <w:rPr>
                <w:rFonts w:ascii="宋体" w:hAnsi="宋体" w:eastAsia="宋体" w:cs="宋体"/>
                <w:spacing w:val="7"/>
                <w:sz w:val="20"/>
                <w:szCs w:val="20"/>
              </w:rPr>
              <w:t>料类别</w:t>
            </w:r>
          </w:p>
        </w:tc>
        <w:tc>
          <w:tcPr>
            <w:tcW w:w="2189" w:type="dxa"/>
            <w:gridSpan w:val="5"/>
          </w:tcPr>
          <w:p>
            <w:pPr>
              <w:spacing w:before="72" w:line="266" w:lineRule="exact"/>
              <w:ind w:left="552"/>
              <w:rPr>
                <w:rFonts w:ascii="宋体" w:hAnsi="宋体" w:eastAsia="宋体" w:cs="宋体"/>
                <w:sz w:val="20"/>
                <w:szCs w:val="20"/>
              </w:rPr>
            </w:pPr>
            <w:r>
              <w:rPr>
                <w:rFonts w:ascii="宋体" w:hAnsi="宋体" w:eastAsia="宋体" w:cs="宋体"/>
                <w:spacing w:val="2"/>
                <w:position w:val="1"/>
                <w:sz w:val="20"/>
                <w:szCs w:val="20"/>
              </w:rPr>
              <w:t>□</w:t>
            </w:r>
            <w:r>
              <w:rPr>
                <w:rFonts w:ascii="宋体" w:hAnsi="宋体" w:eastAsia="宋体" w:cs="宋体"/>
                <w:position w:val="1"/>
                <w:sz w:val="20"/>
                <w:szCs w:val="20"/>
              </w:rPr>
              <w:t>A</w:t>
            </w:r>
            <w:r>
              <w:rPr>
                <w:rFonts w:ascii="宋体" w:hAnsi="宋体" w:eastAsia="宋体" w:cs="宋体"/>
                <w:spacing w:val="2"/>
                <w:position w:val="1"/>
                <w:sz w:val="20"/>
                <w:szCs w:val="20"/>
              </w:rPr>
              <w:t>□</w:t>
            </w:r>
            <w:r>
              <w:rPr>
                <w:rFonts w:ascii="宋体" w:hAnsi="宋体" w:eastAsia="宋体" w:cs="宋体"/>
                <w:position w:val="1"/>
                <w:sz w:val="20"/>
                <w:szCs w:val="20"/>
              </w:rPr>
              <w:t>B</w:t>
            </w:r>
            <w:r>
              <w:rPr>
                <w:rFonts w:ascii="宋体" w:hAnsi="宋体" w:eastAsia="宋体" w:cs="宋体"/>
                <w:spacing w:val="2"/>
                <w:position w:val="1"/>
                <w:sz w:val="20"/>
                <w:szCs w:val="20"/>
              </w:rPr>
              <w:t>1□</w:t>
            </w:r>
            <w:r>
              <w:rPr>
                <w:rFonts w:ascii="宋体" w:hAnsi="宋体" w:eastAsia="宋体" w:cs="宋体"/>
                <w:position w:val="1"/>
                <w:sz w:val="20"/>
                <w:szCs w:val="20"/>
              </w:rPr>
              <w:t>B</w:t>
            </w:r>
            <w:r>
              <w:rPr>
                <w:rFonts w:ascii="宋体" w:hAnsi="宋体" w:eastAsia="宋体" w:cs="宋体"/>
                <w:spacing w:val="2"/>
                <w:position w:val="1"/>
                <w:sz w:val="20"/>
                <w:szCs w:val="20"/>
              </w:rPr>
              <w:t>2</w:t>
            </w:r>
          </w:p>
        </w:tc>
        <w:tc>
          <w:tcPr>
            <w:tcW w:w="1474" w:type="dxa"/>
            <w:gridSpan w:val="5"/>
          </w:tcPr>
          <w:p>
            <w:pPr>
              <w:spacing w:before="72" w:line="226" w:lineRule="auto"/>
              <w:ind w:left="114"/>
              <w:rPr>
                <w:rFonts w:ascii="宋体" w:hAnsi="宋体" w:eastAsia="宋体" w:cs="宋体"/>
                <w:sz w:val="20"/>
                <w:szCs w:val="20"/>
              </w:rPr>
            </w:pPr>
            <w:r>
              <w:rPr>
                <w:rFonts w:ascii="宋体" w:hAnsi="宋体" w:eastAsia="宋体" w:cs="宋体"/>
                <w:spacing w:val="9"/>
                <w:sz w:val="20"/>
                <w:szCs w:val="20"/>
              </w:rPr>
              <w:t>保</w:t>
            </w:r>
            <w:r>
              <w:rPr>
                <w:rFonts w:ascii="宋体" w:hAnsi="宋体" w:eastAsia="宋体" w:cs="宋体"/>
                <w:spacing w:val="8"/>
                <w:sz w:val="20"/>
                <w:szCs w:val="20"/>
              </w:rPr>
              <w:t>温所在层数</w:t>
            </w:r>
          </w:p>
        </w:tc>
        <w:tc>
          <w:tcPr>
            <w:tcW w:w="2491" w:type="dxa"/>
            <w:gridSpan w:val="3"/>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291" w:type="dxa"/>
            <w:vMerge w:val="continue"/>
            <w:tcBorders>
              <w:top w:val="nil"/>
              <w:bottom w:val="nil"/>
            </w:tcBorders>
          </w:tcPr>
          <w:p>
            <w:pPr>
              <w:rPr>
                <w:rFonts w:ascii="Arial"/>
                <w:sz w:val="21"/>
              </w:rPr>
            </w:pPr>
          </w:p>
        </w:tc>
        <w:tc>
          <w:tcPr>
            <w:tcW w:w="1559" w:type="dxa"/>
            <w:gridSpan w:val="4"/>
          </w:tcPr>
          <w:p>
            <w:pPr>
              <w:spacing w:before="144" w:line="227" w:lineRule="auto"/>
              <w:ind w:left="362"/>
              <w:rPr>
                <w:rFonts w:ascii="宋体" w:hAnsi="宋体" w:eastAsia="宋体" w:cs="宋体"/>
                <w:sz w:val="20"/>
                <w:szCs w:val="20"/>
              </w:rPr>
            </w:pPr>
            <w:r>
              <w:rPr>
                <w:rFonts w:ascii="宋体" w:hAnsi="宋体" w:eastAsia="宋体" w:cs="宋体"/>
                <w:spacing w:val="8"/>
                <w:sz w:val="20"/>
                <w:szCs w:val="20"/>
              </w:rPr>
              <w:t>保</w:t>
            </w:r>
            <w:r>
              <w:rPr>
                <w:rFonts w:ascii="宋体" w:hAnsi="宋体" w:eastAsia="宋体" w:cs="宋体"/>
                <w:spacing w:val="7"/>
                <w:sz w:val="20"/>
                <w:szCs w:val="20"/>
              </w:rPr>
              <w:t>温部位</w:t>
            </w:r>
          </w:p>
        </w:tc>
        <w:tc>
          <w:tcPr>
            <w:tcW w:w="2189" w:type="dxa"/>
            <w:gridSpan w:val="5"/>
          </w:tcPr>
          <w:p>
            <w:pPr>
              <w:rPr>
                <w:rFonts w:ascii="Arial"/>
                <w:sz w:val="21"/>
              </w:rPr>
            </w:pPr>
          </w:p>
        </w:tc>
        <w:tc>
          <w:tcPr>
            <w:tcW w:w="1474" w:type="dxa"/>
            <w:gridSpan w:val="5"/>
          </w:tcPr>
          <w:p>
            <w:pPr>
              <w:spacing w:before="144" w:line="226" w:lineRule="auto"/>
              <w:ind w:left="322"/>
              <w:rPr>
                <w:rFonts w:ascii="宋体" w:hAnsi="宋体" w:eastAsia="宋体" w:cs="宋体"/>
                <w:sz w:val="20"/>
                <w:szCs w:val="20"/>
              </w:rPr>
            </w:pPr>
            <w:r>
              <w:rPr>
                <w:rFonts w:ascii="宋体" w:hAnsi="宋体" w:eastAsia="宋体" w:cs="宋体"/>
                <w:spacing w:val="8"/>
                <w:sz w:val="20"/>
                <w:szCs w:val="20"/>
              </w:rPr>
              <w:t>保</w:t>
            </w:r>
            <w:r>
              <w:rPr>
                <w:rFonts w:ascii="宋体" w:hAnsi="宋体" w:eastAsia="宋体" w:cs="宋体"/>
                <w:spacing w:val="7"/>
                <w:sz w:val="20"/>
                <w:szCs w:val="20"/>
              </w:rPr>
              <w:t>温材料</w:t>
            </w:r>
          </w:p>
        </w:tc>
        <w:tc>
          <w:tcPr>
            <w:tcW w:w="2491" w:type="dxa"/>
            <w:gridSpan w:val="3"/>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291" w:type="dxa"/>
            <w:vMerge w:val="continue"/>
            <w:tcBorders>
              <w:top w:val="nil"/>
            </w:tcBorders>
          </w:tcPr>
          <w:p>
            <w:pPr>
              <w:rPr>
                <w:rFonts w:ascii="Arial"/>
                <w:sz w:val="21"/>
              </w:rPr>
            </w:pPr>
          </w:p>
        </w:tc>
        <w:tc>
          <w:tcPr>
            <w:tcW w:w="1559" w:type="dxa"/>
            <w:gridSpan w:val="4"/>
          </w:tcPr>
          <w:p>
            <w:pPr>
              <w:rPr>
                <w:rFonts w:ascii="Arial"/>
                <w:sz w:val="21"/>
              </w:rPr>
            </w:pPr>
          </w:p>
        </w:tc>
        <w:tc>
          <w:tcPr>
            <w:tcW w:w="2189" w:type="dxa"/>
            <w:gridSpan w:val="5"/>
          </w:tcPr>
          <w:p>
            <w:pPr>
              <w:rPr>
                <w:rFonts w:ascii="Arial"/>
                <w:sz w:val="21"/>
              </w:rPr>
            </w:pPr>
          </w:p>
        </w:tc>
        <w:tc>
          <w:tcPr>
            <w:tcW w:w="1474" w:type="dxa"/>
            <w:gridSpan w:val="5"/>
          </w:tcPr>
          <w:p>
            <w:pPr>
              <w:rPr>
                <w:rFonts w:ascii="Arial"/>
                <w:sz w:val="21"/>
              </w:rPr>
            </w:pPr>
          </w:p>
        </w:tc>
        <w:tc>
          <w:tcPr>
            <w:tcW w:w="2491" w:type="dxa"/>
            <w:gridSpan w:val="3"/>
          </w:tcPr>
          <w:p>
            <w:pPr>
              <w:rPr>
                <w:rFonts w:ascii="Arial"/>
                <w:sz w:val="21"/>
              </w:rPr>
            </w:pPr>
          </w:p>
        </w:tc>
      </w:tr>
    </w:tbl>
    <w:p>
      <w:pPr>
        <w:rPr>
          <w:rFonts w:ascii="Arial"/>
          <w:sz w:val="21"/>
        </w:rPr>
      </w:pPr>
    </w:p>
    <w:p>
      <w:pPr>
        <w:sectPr>
          <w:footerReference r:id="rId15" w:type="default"/>
          <w:pgSz w:w="11905" w:h="16839"/>
          <w:pgMar w:top="400" w:right="1447" w:bottom="1293" w:left="1447" w:header="0" w:footer="1133" w:gutter="0"/>
          <w:cols w:space="720" w:num="1"/>
        </w:sectPr>
      </w:pPr>
    </w:p>
    <w:p/>
    <w:p/>
    <w:p/>
    <w:p/>
    <w:p/>
    <w:p>
      <w:pPr>
        <w:spacing w:line="93" w:lineRule="exact"/>
      </w:pPr>
    </w:p>
    <w:tbl>
      <w:tblPr>
        <w:tblStyle w:val="13"/>
        <w:tblW w:w="9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19"/>
        <w:gridCol w:w="3785"/>
        <w:gridCol w:w="906"/>
        <w:gridCol w:w="515"/>
        <w:gridCol w:w="3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9002" w:type="dxa"/>
            <w:gridSpan w:val="5"/>
          </w:tcPr>
          <w:p>
            <w:pPr>
              <w:spacing w:before="132" w:line="227" w:lineRule="auto"/>
              <w:ind w:left="2723"/>
              <w:rPr>
                <w:rFonts w:ascii="宋体" w:hAnsi="宋体" w:eastAsia="宋体" w:cs="宋体"/>
                <w:sz w:val="20"/>
                <w:szCs w:val="20"/>
              </w:rPr>
            </w:pPr>
            <w:bookmarkStart w:id="50" w:name="_bookmark5"/>
            <w:bookmarkEnd w:id="50"/>
            <w:r>
              <w:rPr>
                <w:rFonts w:ascii="宋体" w:hAnsi="宋体" w:eastAsia="宋体" w:cs="宋体"/>
                <w:spacing w:val="12"/>
                <w:sz w:val="20"/>
                <w:szCs w:val="20"/>
              </w:rPr>
              <w:t>施</w:t>
            </w:r>
            <w:r>
              <w:rPr>
                <w:rFonts w:ascii="宋体" w:hAnsi="宋体" w:eastAsia="宋体" w:cs="宋体"/>
                <w:spacing w:val="8"/>
                <w:sz w:val="20"/>
                <w:szCs w:val="20"/>
              </w:rPr>
              <w:t>工过程中消防设施检测情况 (如有)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7204" w:type="dxa"/>
            <w:gridSpan w:val="2"/>
            <w:tcBorders>
              <w:right w:val="nil"/>
            </w:tcBorders>
          </w:tcPr>
          <w:p>
            <w:pPr>
              <w:spacing w:line="318" w:lineRule="auto"/>
              <w:rPr>
                <w:rFonts w:ascii="Arial"/>
                <w:sz w:val="21"/>
              </w:rPr>
            </w:pPr>
          </w:p>
          <w:p>
            <w:pPr>
              <w:spacing w:line="319" w:lineRule="auto"/>
              <w:rPr>
                <w:rFonts w:ascii="Arial"/>
                <w:sz w:val="21"/>
              </w:rPr>
            </w:pPr>
          </w:p>
          <w:p>
            <w:pPr>
              <w:spacing w:before="65" w:line="263" w:lineRule="auto"/>
              <w:ind w:left="4628" w:right="325"/>
              <w:jc w:val="right"/>
              <w:rPr>
                <w:rFonts w:ascii="宋体" w:hAnsi="宋体" w:eastAsia="宋体" w:cs="宋体"/>
                <w:sz w:val="20"/>
                <w:szCs w:val="20"/>
              </w:rPr>
            </w:pPr>
            <w:r>
              <w:rPr>
                <w:rFonts w:ascii="宋体" w:hAnsi="宋体" w:eastAsia="宋体" w:cs="宋体"/>
                <w:spacing w:val="6"/>
                <w:sz w:val="20"/>
                <w:szCs w:val="20"/>
              </w:rPr>
              <w:t>技术</w:t>
            </w:r>
            <w:r>
              <w:rPr>
                <w:rFonts w:ascii="宋体" w:hAnsi="宋体" w:eastAsia="宋体" w:cs="宋体"/>
                <w:spacing w:val="5"/>
                <w:sz w:val="20"/>
                <w:szCs w:val="20"/>
              </w:rPr>
              <w:t>服</w:t>
            </w:r>
            <w:r>
              <w:rPr>
                <w:rFonts w:ascii="宋体" w:hAnsi="宋体" w:eastAsia="宋体" w:cs="宋体"/>
                <w:spacing w:val="3"/>
                <w:sz w:val="20"/>
                <w:szCs w:val="20"/>
              </w:rPr>
              <w:t>务机构 (印章) ：</w:t>
            </w:r>
            <w:r>
              <w:rPr>
                <w:rFonts w:ascii="宋体" w:hAnsi="宋体" w:eastAsia="宋体" w:cs="宋体"/>
                <w:sz w:val="20"/>
                <w:szCs w:val="20"/>
              </w:rPr>
              <w:t xml:space="preserve"> </w:t>
            </w:r>
            <w:r>
              <w:rPr>
                <w:rFonts w:ascii="宋体" w:hAnsi="宋体" w:eastAsia="宋体" w:cs="宋体"/>
                <w:spacing w:val="10"/>
                <w:sz w:val="20"/>
                <w:szCs w:val="20"/>
              </w:rPr>
              <w:t>项</w:t>
            </w:r>
            <w:r>
              <w:rPr>
                <w:rFonts w:ascii="宋体" w:hAnsi="宋体" w:eastAsia="宋体" w:cs="宋体"/>
                <w:spacing w:val="7"/>
                <w:sz w:val="20"/>
                <w:szCs w:val="20"/>
              </w:rPr>
              <w:t>目负责人签名：</w:t>
            </w:r>
          </w:p>
        </w:tc>
        <w:tc>
          <w:tcPr>
            <w:tcW w:w="906" w:type="dxa"/>
            <w:tcBorders>
              <w:left w:val="nil"/>
              <w:right w:val="nil"/>
            </w:tcBorders>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spacing w:before="65" w:line="227" w:lineRule="auto"/>
              <w:ind w:left="544"/>
              <w:rPr>
                <w:rFonts w:ascii="宋体" w:hAnsi="宋体" w:eastAsia="宋体" w:cs="宋体"/>
                <w:sz w:val="20"/>
                <w:szCs w:val="20"/>
              </w:rPr>
            </w:pPr>
            <w:r>
              <w:rPr>
                <w:rFonts w:ascii="宋体" w:hAnsi="宋体" w:eastAsia="宋体" w:cs="宋体"/>
                <w:sz w:val="20"/>
                <w:szCs w:val="20"/>
              </w:rPr>
              <w:t>年</w:t>
            </w:r>
          </w:p>
        </w:tc>
        <w:tc>
          <w:tcPr>
            <w:tcW w:w="515" w:type="dxa"/>
            <w:tcBorders>
              <w:left w:val="nil"/>
              <w:right w:val="nil"/>
            </w:tcBorders>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spacing w:before="65" w:line="227" w:lineRule="auto"/>
              <w:ind w:left="173"/>
              <w:rPr>
                <w:rFonts w:ascii="宋体" w:hAnsi="宋体" w:eastAsia="宋体" w:cs="宋体"/>
                <w:sz w:val="20"/>
                <w:szCs w:val="20"/>
              </w:rPr>
            </w:pPr>
            <w:r>
              <w:rPr>
                <w:rFonts w:ascii="宋体" w:hAnsi="宋体" w:eastAsia="宋体" w:cs="宋体"/>
                <w:sz w:val="20"/>
                <w:szCs w:val="20"/>
              </w:rPr>
              <w:t>月</w:t>
            </w:r>
          </w:p>
        </w:tc>
        <w:tc>
          <w:tcPr>
            <w:tcW w:w="377" w:type="dxa"/>
            <w:tcBorders>
              <w:left w:val="nil"/>
            </w:tcBorders>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spacing w:before="65" w:line="232" w:lineRule="auto"/>
              <w:ind w:left="210"/>
              <w:rPr>
                <w:rFonts w:ascii="宋体" w:hAnsi="宋体" w:eastAsia="宋体" w:cs="宋体"/>
                <w:sz w:val="20"/>
                <w:szCs w:val="20"/>
              </w:rPr>
            </w:pPr>
            <w:r>
              <w:rPr>
                <w:rFonts w:ascii="宋体" w:hAnsi="宋体" w:eastAsia="宋体" w:cs="宋体"/>
                <w:spacing w:val="-18"/>
                <w:w w:val="91"/>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02" w:type="dxa"/>
            <w:gridSpan w:val="5"/>
          </w:tcPr>
          <w:p>
            <w:pPr>
              <w:spacing w:before="115" w:line="227" w:lineRule="auto"/>
              <w:ind w:left="2728"/>
              <w:rPr>
                <w:rFonts w:ascii="宋体" w:hAnsi="宋体" w:eastAsia="宋体" w:cs="宋体"/>
                <w:sz w:val="20"/>
                <w:szCs w:val="20"/>
              </w:rPr>
            </w:pPr>
            <w:r>
              <w:rPr>
                <w:rFonts w:ascii="宋体" w:hAnsi="宋体" w:eastAsia="宋体" w:cs="宋体"/>
                <w:spacing w:val="10"/>
                <w:sz w:val="20"/>
                <w:szCs w:val="20"/>
              </w:rPr>
              <w:t>消</w:t>
            </w:r>
            <w:r>
              <w:rPr>
                <w:rFonts w:ascii="宋体" w:hAnsi="宋体" w:eastAsia="宋体" w:cs="宋体"/>
                <w:spacing w:val="9"/>
                <w:sz w:val="20"/>
                <w:szCs w:val="20"/>
              </w:rPr>
              <w:t>防工程建设单位竣工验收情况及意见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7204" w:type="dxa"/>
            <w:gridSpan w:val="2"/>
            <w:tcBorders>
              <w:right w:val="nil"/>
            </w:tcBorders>
          </w:tcPr>
          <w:p>
            <w:pPr>
              <w:spacing w:before="203" w:line="342" w:lineRule="exact"/>
              <w:ind w:left="10"/>
              <w:rPr>
                <w:rFonts w:ascii="宋体" w:hAnsi="宋体" w:eastAsia="宋体" w:cs="宋体"/>
                <w:sz w:val="20"/>
                <w:szCs w:val="20"/>
              </w:rPr>
            </w:pPr>
            <w:r>
              <w:rPr>
                <w:rFonts w:ascii="宋体" w:hAnsi="宋体" w:eastAsia="宋体" w:cs="宋体"/>
                <w:spacing w:val="8"/>
                <w:position w:val="2"/>
                <w:sz w:val="20"/>
                <w:szCs w:val="20"/>
              </w:rPr>
              <w:t>一、基本情</w:t>
            </w:r>
            <w:r>
              <w:rPr>
                <w:rFonts w:ascii="宋体" w:hAnsi="宋体" w:eastAsia="宋体" w:cs="宋体"/>
                <w:spacing w:val="7"/>
                <w:position w:val="2"/>
                <w:sz w:val="20"/>
                <w:szCs w:val="20"/>
              </w:rPr>
              <w:t>况</w:t>
            </w:r>
          </w:p>
          <w:p>
            <w:pPr>
              <w:spacing w:before="170" w:line="266" w:lineRule="auto"/>
              <w:ind w:left="5018" w:right="356"/>
              <w:jc w:val="right"/>
              <w:rPr>
                <w:rFonts w:ascii="宋体" w:hAnsi="宋体" w:eastAsia="宋体" w:cs="宋体"/>
                <w:sz w:val="20"/>
                <w:szCs w:val="20"/>
              </w:rPr>
            </w:pPr>
            <w:r>
              <w:rPr>
                <w:rFonts w:ascii="宋体" w:hAnsi="宋体" w:eastAsia="宋体" w:cs="宋体"/>
                <w:spacing w:val="4"/>
                <w:sz w:val="20"/>
                <w:szCs w:val="20"/>
              </w:rPr>
              <w:t>建设</w:t>
            </w:r>
            <w:r>
              <w:rPr>
                <w:rFonts w:ascii="宋体" w:hAnsi="宋体" w:eastAsia="宋体" w:cs="宋体"/>
                <w:spacing w:val="2"/>
                <w:sz w:val="20"/>
                <w:szCs w:val="20"/>
              </w:rPr>
              <w:t>单位 (印章) ：</w:t>
            </w:r>
            <w:r>
              <w:rPr>
                <w:rFonts w:ascii="宋体" w:hAnsi="宋体" w:eastAsia="宋体" w:cs="宋体"/>
                <w:sz w:val="20"/>
                <w:szCs w:val="20"/>
              </w:rPr>
              <w:t xml:space="preserve"> </w:t>
            </w:r>
            <w:r>
              <w:rPr>
                <w:rFonts w:ascii="宋体" w:hAnsi="宋体" w:eastAsia="宋体" w:cs="宋体"/>
                <w:spacing w:val="10"/>
                <w:sz w:val="20"/>
                <w:szCs w:val="20"/>
              </w:rPr>
              <w:t>项</w:t>
            </w:r>
            <w:r>
              <w:rPr>
                <w:rFonts w:ascii="宋体" w:hAnsi="宋体" w:eastAsia="宋体" w:cs="宋体"/>
                <w:spacing w:val="7"/>
                <w:sz w:val="20"/>
                <w:szCs w:val="20"/>
              </w:rPr>
              <w:t>目负责人签名：</w:t>
            </w:r>
          </w:p>
        </w:tc>
        <w:tc>
          <w:tcPr>
            <w:tcW w:w="906" w:type="dxa"/>
            <w:tcBorders>
              <w:left w:val="nil"/>
              <w:right w:val="nil"/>
            </w:tcBorders>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spacing w:before="65" w:line="227" w:lineRule="auto"/>
              <w:ind w:left="544"/>
              <w:rPr>
                <w:rFonts w:ascii="宋体" w:hAnsi="宋体" w:eastAsia="宋体" w:cs="宋体"/>
                <w:sz w:val="20"/>
                <w:szCs w:val="20"/>
              </w:rPr>
            </w:pPr>
            <w:r>
              <w:rPr>
                <w:rFonts w:ascii="宋体" w:hAnsi="宋体" w:eastAsia="宋体" w:cs="宋体"/>
                <w:sz w:val="20"/>
                <w:szCs w:val="20"/>
              </w:rPr>
              <w:t>年</w:t>
            </w:r>
          </w:p>
        </w:tc>
        <w:tc>
          <w:tcPr>
            <w:tcW w:w="515" w:type="dxa"/>
            <w:tcBorders>
              <w:left w:val="nil"/>
              <w:right w:val="nil"/>
            </w:tcBorders>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spacing w:before="65" w:line="227" w:lineRule="auto"/>
              <w:ind w:left="173"/>
              <w:rPr>
                <w:rFonts w:ascii="宋体" w:hAnsi="宋体" w:eastAsia="宋体" w:cs="宋体"/>
                <w:sz w:val="20"/>
                <w:szCs w:val="20"/>
              </w:rPr>
            </w:pPr>
            <w:r>
              <w:rPr>
                <w:rFonts w:ascii="宋体" w:hAnsi="宋体" w:eastAsia="宋体" w:cs="宋体"/>
                <w:sz w:val="20"/>
                <w:szCs w:val="20"/>
              </w:rPr>
              <w:t>月</w:t>
            </w:r>
          </w:p>
        </w:tc>
        <w:tc>
          <w:tcPr>
            <w:tcW w:w="377" w:type="dxa"/>
            <w:tcBorders>
              <w:left w:val="nil"/>
            </w:tcBorders>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spacing w:before="65" w:line="232" w:lineRule="auto"/>
              <w:ind w:left="210"/>
              <w:rPr>
                <w:rFonts w:ascii="宋体" w:hAnsi="宋体" w:eastAsia="宋体" w:cs="宋体"/>
                <w:sz w:val="20"/>
                <w:szCs w:val="20"/>
              </w:rPr>
            </w:pPr>
            <w:r>
              <w:rPr>
                <w:rFonts w:ascii="宋体" w:hAnsi="宋体" w:eastAsia="宋体" w:cs="宋体"/>
                <w:spacing w:val="-18"/>
                <w:w w:val="91"/>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19" w:hRule="atLeast"/>
        </w:trPr>
        <w:tc>
          <w:tcPr>
            <w:tcW w:w="7204" w:type="dxa"/>
            <w:gridSpan w:val="2"/>
            <w:tcBorders>
              <w:right w:val="nil"/>
            </w:tcBorders>
          </w:tcPr>
          <w:p>
            <w:pPr>
              <w:spacing w:before="212" w:line="273" w:lineRule="exact"/>
              <w:ind w:left="11"/>
              <w:rPr>
                <w:rFonts w:ascii="宋体" w:hAnsi="宋体" w:eastAsia="宋体" w:cs="宋体"/>
                <w:sz w:val="20"/>
                <w:szCs w:val="20"/>
              </w:rPr>
            </w:pPr>
            <w:r>
              <w:rPr>
                <w:rFonts w:ascii="宋体" w:hAnsi="宋体" w:eastAsia="宋体" w:cs="宋体"/>
                <w:spacing w:val="13"/>
                <w:position w:val="1"/>
                <w:sz w:val="20"/>
                <w:szCs w:val="20"/>
              </w:rPr>
              <w:t>二</w:t>
            </w:r>
            <w:r>
              <w:rPr>
                <w:rFonts w:ascii="宋体" w:hAnsi="宋体" w:eastAsia="宋体" w:cs="宋体"/>
                <w:spacing w:val="9"/>
                <w:position w:val="1"/>
                <w:sz w:val="20"/>
                <w:szCs w:val="20"/>
              </w:rPr>
              <w:t>、经审查合格的消防设计文件实施情况</w:t>
            </w:r>
          </w:p>
          <w:p>
            <w:pPr>
              <w:spacing w:before="242" w:line="263" w:lineRule="auto"/>
              <w:ind w:left="5020" w:right="356"/>
              <w:jc w:val="right"/>
              <w:rPr>
                <w:rFonts w:ascii="宋体" w:hAnsi="宋体" w:eastAsia="宋体" w:cs="宋体"/>
                <w:sz w:val="20"/>
                <w:szCs w:val="20"/>
              </w:rPr>
            </w:pPr>
            <w:r>
              <w:rPr>
                <w:rFonts w:ascii="宋体" w:hAnsi="宋体" w:eastAsia="宋体" w:cs="宋体"/>
                <w:spacing w:val="4"/>
                <w:sz w:val="20"/>
                <w:szCs w:val="20"/>
              </w:rPr>
              <w:t>设</w:t>
            </w:r>
            <w:r>
              <w:rPr>
                <w:rFonts w:ascii="宋体" w:hAnsi="宋体" w:eastAsia="宋体" w:cs="宋体"/>
                <w:spacing w:val="2"/>
                <w:sz w:val="20"/>
                <w:szCs w:val="20"/>
              </w:rPr>
              <w:t>计单位 (印章) ：</w:t>
            </w:r>
            <w:r>
              <w:rPr>
                <w:rFonts w:ascii="宋体" w:hAnsi="宋体" w:eastAsia="宋体" w:cs="宋体"/>
                <w:sz w:val="20"/>
                <w:szCs w:val="20"/>
              </w:rPr>
              <w:t xml:space="preserve"> </w:t>
            </w:r>
            <w:r>
              <w:rPr>
                <w:rFonts w:ascii="宋体" w:hAnsi="宋体" w:eastAsia="宋体" w:cs="宋体"/>
                <w:spacing w:val="10"/>
                <w:sz w:val="20"/>
                <w:szCs w:val="20"/>
              </w:rPr>
              <w:t>项</w:t>
            </w:r>
            <w:r>
              <w:rPr>
                <w:rFonts w:ascii="宋体" w:hAnsi="宋体" w:eastAsia="宋体" w:cs="宋体"/>
                <w:spacing w:val="7"/>
                <w:sz w:val="20"/>
                <w:szCs w:val="20"/>
              </w:rPr>
              <w:t>目负责人签名：</w:t>
            </w:r>
          </w:p>
        </w:tc>
        <w:tc>
          <w:tcPr>
            <w:tcW w:w="906" w:type="dxa"/>
            <w:tcBorders>
              <w:left w:val="nil"/>
              <w:right w:val="nil"/>
            </w:tcBorders>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spacing w:before="65" w:line="227" w:lineRule="auto"/>
              <w:ind w:left="544"/>
              <w:rPr>
                <w:rFonts w:ascii="宋体" w:hAnsi="宋体" w:eastAsia="宋体" w:cs="宋体"/>
                <w:sz w:val="20"/>
                <w:szCs w:val="20"/>
              </w:rPr>
            </w:pPr>
            <w:r>
              <w:rPr>
                <w:rFonts w:ascii="宋体" w:hAnsi="宋体" w:eastAsia="宋体" w:cs="宋体"/>
                <w:sz w:val="20"/>
                <w:szCs w:val="20"/>
              </w:rPr>
              <w:t>年</w:t>
            </w:r>
          </w:p>
        </w:tc>
        <w:tc>
          <w:tcPr>
            <w:tcW w:w="515" w:type="dxa"/>
            <w:tcBorders>
              <w:left w:val="nil"/>
              <w:right w:val="nil"/>
            </w:tcBorders>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spacing w:before="65" w:line="227" w:lineRule="auto"/>
              <w:ind w:left="173"/>
              <w:rPr>
                <w:rFonts w:ascii="宋体" w:hAnsi="宋体" w:eastAsia="宋体" w:cs="宋体"/>
                <w:sz w:val="20"/>
                <w:szCs w:val="20"/>
              </w:rPr>
            </w:pPr>
            <w:r>
              <w:rPr>
                <w:rFonts w:ascii="宋体" w:hAnsi="宋体" w:eastAsia="宋体" w:cs="宋体"/>
                <w:sz w:val="20"/>
                <w:szCs w:val="20"/>
              </w:rPr>
              <w:t>月</w:t>
            </w:r>
          </w:p>
        </w:tc>
        <w:tc>
          <w:tcPr>
            <w:tcW w:w="377" w:type="dxa"/>
            <w:tcBorders>
              <w:left w:val="nil"/>
            </w:tcBorders>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spacing w:before="65" w:line="232" w:lineRule="auto"/>
              <w:ind w:left="210"/>
              <w:rPr>
                <w:rFonts w:ascii="宋体" w:hAnsi="宋体" w:eastAsia="宋体" w:cs="宋体"/>
                <w:sz w:val="20"/>
                <w:szCs w:val="20"/>
              </w:rPr>
            </w:pPr>
            <w:r>
              <w:rPr>
                <w:rFonts w:ascii="宋体" w:hAnsi="宋体" w:eastAsia="宋体" w:cs="宋体"/>
                <w:spacing w:val="-18"/>
                <w:w w:val="91"/>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34" w:hRule="atLeast"/>
        </w:trPr>
        <w:tc>
          <w:tcPr>
            <w:tcW w:w="7204" w:type="dxa"/>
            <w:gridSpan w:val="2"/>
            <w:tcBorders>
              <w:right w:val="nil"/>
            </w:tcBorders>
          </w:tcPr>
          <w:p>
            <w:pPr>
              <w:spacing w:before="154" w:line="264" w:lineRule="exact"/>
              <w:ind w:left="7"/>
              <w:rPr>
                <w:rFonts w:ascii="宋体" w:hAnsi="宋体" w:eastAsia="宋体" w:cs="宋体"/>
                <w:sz w:val="20"/>
                <w:szCs w:val="20"/>
              </w:rPr>
            </w:pPr>
            <w:r>
              <w:rPr>
                <w:rFonts w:ascii="宋体" w:hAnsi="宋体" w:eastAsia="宋体" w:cs="宋体"/>
                <w:spacing w:val="9"/>
                <w:position w:val="1"/>
                <w:sz w:val="20"/>
                <w:szCs w:val="20"/>
              </w:rPr>
              <w:t>三、工程监理情</w:t>
            </w:r>
            <w:r>
              <w:rPr>
                <w:rFonts w:ascii="宋体" w:hAnsi="宋体" w:eastAsia="宋体" w:cs="宋体"/>
                <w:spacing w:val="7"/>
                <w:position w:val="1"/>
                <w:sz w:val="20"/>
                <w:szCs w:val="20"/>
              </w:rPr>
              <w:t>况</w:t>
            </w:r>
          </w:p>
          <w:p>
            <w:pPr>
              <w:spacing w:before="280" w:line="265" w:lineRule="auto"/>
              <w:ind w:left="4597" w:right="356" w:firstLine="418"/>
              <w:rPr>
                <w:rFonts w:ascii="宋体" w:hAnsi="宋体" w:eastAsia="宋体" w:cs="宋体"/>
                <w:sz w:val="20"/>
                <w:szCs w:val="20"/>
              </w:rPr>
            </w:pPr>
            <w:r>
              <w:rPr>
                <w:rFonts w:ascii="宋体" w:hAnsi="宋体" w:eastAsia="宋体" w:cs="宋体"/>
                <w:spacing w:val="4"/>
                <w:sz w:val="20"/>
                <w:szCs w:val="20"/>
              </w:rPr>
              <w:t>监理单</w:t>
            </w:r>
            <w:r>
              <w:rPr>
                <w:rFonts w:ascii="宋体" w:hAnsi="宋体" w:eastAsia="宋体" w:cs="宋体"/>
                <w:spacing w:val="3"/>
                <w:sz w:val="20"/>
                <w:szCs w:val="20"/>
              </w:rPr>
              <w:t>位</w:t>
            </w:r>
            <w:r>
              <w:rPr>
                <w:rFonts w:ascii="宋体" w:hAnsi="宋体" w:eastAsia="宋体" w:cs="宋体"/>
                <w:spacing w:val="2"/>
                <w:sz w:val="20"/>
                <w:szCs w:val="20"/>
              </w:rPr>
              <w:t xml:space="preserve"> (印章) ：</w:t>
            </w:r>
            <w:r>
              <w:rPr>
                <w:rFonts w:ascii="宋体" w:hAnsi="宋体" w:eastAsia="宋体" w:cs="宋体"/>
                <w:sz w:val="20"/>
                <w:szCs w:val="20"/>
              </w:rPr>
              <w:t xml:space="preserve"> </w:t>
            </w:r>
            <w:r>
              <w:rPr>
                <w:rFonts w:ascii="宋体" w:hAnsi="宋体" w:eastAsia="宋体" w:cs="宋体"/>
                <w:spacing w:val="7"/>
                <w:sz w:val="20"/>
                <w:szCs w:val="20"/>
              </w:rPr>
              <w:t>项</w:t>
            </w:r>
            <w:r>
              <w:rPr>
                <w:rFonts w:ascii="宋体" w:hAnsi="宋体" w:eastAsia="宋体" w:cs="宋体"/>
                <w:spacing w:val="4"/>
                <w:sz w:val="20"/>
                <w:szCs w:val="20"/>
              </w:rPr>
              <w:t>目总监理工程师签名：</w:t>
            </w:r>
          </w:p>
        </w:tc>
        <w:tc>
          <w:tcPr>
            <w:tcW w:w="906" w:type="dxa"/>
            <w:tcBorders>
              <w:left w:val="nil"/>
              <w:right w:val="nil"/>
            </w:tcBorders>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5" w:line="227" w:lineRule="auto"/>
              <w:ind w:left="544"/>
              <w:rPr>
                <w:rFonts w:ascii="宋体" w:hAnsi="宋体" w:eastAsia="宋体" w:cs="宋体"/>
                <w:sz w:val="20"/>
                <w:szCs w:val="20"/>
              </w:rPr>
            </w:pPr>
            <w:r>
              <w:rPr>
                <w:rFonts w:ascii="宋体" w:hAnsi="宋体" w:eastAsia="宋体" w:cs="宋体"/>
                <w:sz w:val="20"/>
                <w:szCs w:val="20"/>
              </w:rPr>
              <w:t>年</w:t>
            </w:r>
          </w:p>
        </w:tc>
        <w:tc>
          <w:tcPr>
            <w:tcW w:w="515" w:type="dxa"/>
            <w:tcBorders>
              <w:left w:val="nil"/>
              <w:right w:val="nil"/>
            </w:tcBorders>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5" w:line="227" w:lineRule="auto"/>
              <w:ind w:left="173"/>
              <w:rPr>
                <w:rFonts w:ascii="宋体" w:hAnsi="宋体" w:eastAsia="宋体" w:cs="宋体"/>
                <w:sz w:val="20"/>
                <w:szCs w:val="20"/>
              </w:rPr>
            </w:pPr>
            <w:r>
              <w:rPr>
                <w:rFonts w:ascii="宋体" w:hAnsi="宋体" w:eastAsia="宋体" w:cs="宋体"/>
                <w:sz w:val="20"/>
                <w:szCs w:val="20"/>
              </w:rPr>
              <w:t>月</w:t>
            </w:r>
          </w:p>
        </w:tc>
        <w:tc>
          <w:tcPr>
            <w:tcW w:w="377" w:type="dxa"/>
            <w:tcBorders>
              <w:left w:val="nil"/>
            </w:tcBorders>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5" w:line="232" w:lineRule="auto"/>
              <w:ind w:left="210"/>
              <w:rPr>
                <w:rFonts w:ascii="宋体" w:hAnsi="宋体" w:eastAsia="宋体" w:cs="宋体"/>
                <w:sz w:val="20"/>
                <w:szCs w:val="20"/>
              </w:rPr>
            </w:pPr>
            <w:r>
              <w:rPr>
                <w:rFonts w:ascii="宋体" w:hAnsi="宋体" w:eastAsia="宋体" w:cs="宋体"/>
                <w:spacing w:val="-18"/>
                <w:w w:val="91"/>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77" w:hRule="atLeast"/>
        </w:trPr>
        <w:tc>
          <w:tcPr>
            <w:tcW w:w="3419" w:type="dxa"/>
            <w:tcBorders>
              <w:right w:val="nil"/>
            </w:tcBorders>
          </w:tcPr>
          <w:p>
            <w:pPr>
              <w:spacing w:before="75" w:line="230" w:lineRule="auto"/>
              <w:ind w:left="27"/>
              <w:rPr>
                <w:rFonts w:ascii="宋体" w:hAnsi="宋体" w:eastAsia="宋体" w:cs="宋体"/>
                <w:sz w:val="20"/>
                <w:szCs w:val="20"/>
              </w:rPr>
            </w:pPr>
            <w:r>
              <w:rPr>
                <w:rFonts w:ascii="宋体" w:hAnsi="宋体" w:eastAsia="宋体" w:cs="宋体"/>
                <w:spacing w:val="7"/>
                <w:sz w:val="20"/>
                <w:szCs w:val="20"/>
              </w:rPr>
              <w:t>四</w:t>
            </w:r>
            <w:r>
              <w:rPr>
                <w:rFonts w:ascii="宋体" w:hAnsi="宋体" w:eastAsia="宋体" w:cs="宋体"/>
                <w:spacing w:val="6"/>
                <w:sz w:val="20"/>
                <w:szCs w:val="20"/>
              </w:rPr>
              <w:t>、工程施工情况</w:t>
            </w:r>
          </w:p>
          <w:p>
            <w:pPr>
              <w:spacing w:line="249" w:lineRule="auto"/>
              <w:rPr>
                <w:rFonts w:ascii="Arial"/>
                <w:sz w:val="21"/>
              </w:rPr>
            </w:pPr>
          </w:p>
          <w:p>
            <w:pPr>
              <w:spacing w:line="249" w:lineRule="auto"/>
              <w:rPr>
                <w:rFonts w:ascii="Arial"/>
                <w:sz w:val="21"/>
              </w:rPr>
            </w:pPr>
          </w:p>
          <w:p>
            <w:pPr>
              <w:spacing w:before="65" w:line="544" w:lineRule="exact"/>
              <w:ind w:left="7"/>
              <w:rPr>
                <w:rFonts w:ascii="宋体" w:hAnsi="宋体" w:eastAsia="宋体" w:cs="宋体"/>
                <w:sz w:val="20"/>
                <w:szCs w:val="20"/>
              </w:rPr>
            </w:pPr>
            <w:r>
              <w:rPr>
                <w:rFonts w:ascii="宋体" w:hAnsi="宋体" w:eastAsia="宋体" w:cs="宋体"/>
                <w:spacing w:val="8"/>
                <w:position w:val="26"/>
                <w:sz w:val="20"/>
                <w:szCs w:val="20"/>
              </w:rPr>
              <w:t>专</w:t>
            </w:r>
            <w:r>
              <w:rPr>
                <w:rFonts w:ascii="宋体" w:hAnsi="宋体" w:eastAsia="宋体" w:cs="宋体"/>
                <w:spacing w:val="7"/>
                <w:position w:val="26"/>
                <w:sz w:val="20"/>
                <w:szCs w:val="20"/>
              </w:rPr>
              <w:t>业分包单位 (印章) ：</w:t>
            </w:r>
          </w:p>
          <w:p>
            <w:pPr>
              <w:spacing w:before="1" w:line="223" w:lineRule="auto"/>
              <w:ind w:left="637"/>
              <w:rPr>
                <w:rFonts w:ascii="宋体" w:hAnsi="宋体" w:eastAsia="宋体" w:cs="宋体"/>
                <w:sz w:val="20"/>
                <w:szCs w:val="20"/>
              </w:rPr>
            </w:pPr>
            <w:r>
              <w:rPr>
                <w:rFonts w:ascii="宋体" w:hAnsi="宋体" w:eastAsia="宋体" w:cs="宋体"/>
                <w:spacing w:val="10"/>
                <w:sz w:val="20"/>
                <w:szCs w:val="20"/>
              </w:rPr>
              <w:t>项</w:t>
            </w:r>
            <w:r>
              <w:rPr>
                <w:rFonts w:ascii="宋体" w:hAnsi="宋体" w:eastAsia="宋体" w:cs="宋体"/>
                <w:spacing w:val="7"/>
                <w:sz w:val="20"/>
                <w:szCs w:val="20"/>
              </w:rPr>
              <w:t>目负责人签名：</w:t>
            </w:r>
          </w:p>
          <w:p>
            <w:pPr>
              <w:spacing w:line="376" w:lineRule="auto"/>
              <w:rPr>
                <w:rFonts w:ascii="Arial"/>
                <w:sz w:val="21"/>
              </w:rPr>
            </w:pPr>
          </w:p>
          <w:p>
            <w:pPr>
              <w:spacing w:before="65" w:line="227" w:lineRule="auto"/>
              <w:ind w:left="1268"/>
              <w:rPr>
                <w:rFonts w:ascii="宋体" w:hAnsi="宋体" w:eastAsia="宋体" w:cs="宋体"/>
                <w:sz w:val="20"/>
                <w:szCs w:val="20"/>
              </w:rPr>
            </w:pPr>
            <w:r>
              <w:rPr>
                <w:rFonts w:ascii="宋体" w:hAnsi="宋体" w:eastAsia="宋体" w:cs="宋体"/>
                <w:spacing w:val="11"/>
                <w:sz w:val="20"/>
                <w:szCs w:val="20"/>
              </w:rPr>
              <w:t>年</w:t>
            </w:r>
            <w:r>
              <w:rPr>
                <w:rFonts w:ascii="宋体" w:hAnsi="宋体" w:eastAsia="宋体" w:cs="宋体"/>
                <w:spacing w:val="9"/>
                <w:sz w:val="20"/>
                <w:szCs w:val="20"/>
              </w:rPr>
              <w:t xml:space="preserve">   月   日</w:t>
            </w:r>
          </w:p>
        </w:tc>
        <w:tc>
          <w:tcPr>
            <w:tcW w:w="3785" w:type="dxa"/>
            <w:tcBorders>
              <w:left w:val="nil"/>
              <w:right w:val="nil"/>
            </w:tcBorders>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before="65" w:line="505" w:lineRule="auto"/>
              <w:ind w:left="897" w:right="430"/>
              <w:jc w:val="right"/>
              <w:rPr>
                <w:rFonts w:ascii="宋体" w:hAnsi="宋体" w:eastAsia="宋体" w:cs="宋体"/>
                <w:sz w:val="20"/>
                <w:szCs w:val="20"/>
              </w:rPr>
            </w:pPr>
            <w:r>
              <w:rPr>
                <w:rFonts w:ascii="宋体" w:hAnsi="宋体" w:eastAsia="宋体" w:cs="宋体"/>
                <w:spacing w:val="4"/>
                <w:sz w:val="20"/>
                <w:szCs w:val="20"/>
              </w:rPr>
              <w:t>施工总承包单位 (印章) ：</w:t>
            </w:r>
            <w:r>
              <w:rPr>
                <w:rFonts w:ascii="宋体" w:hAnsi="宋体" w:eastAsia="宋体" w:cs="宋体"/>
                <w:sz w:val="20"/>
                <w:szCs w:val="20"/>
              </w:rPr>
              <w:t xml:space="preserve"> </w:t>
            </w:r>
            <w:r>
              <w:rPr>
                <w:rFonts w:ascii="宋体" w:hAnsi="宋体" w:eastAsia="宋体" w:cs="宋体"/>
                <w:spacing w:val="7"/>
                <w:sz w:val="20"/>
                <w:szCs w:val="20"/>
              </w:rPr>
              <w:t>项目经理签名</w:t>
            </w:r>
            <w:r>
              <w:rPr>
                <w:rFonts w:ascii="宋体" w:hAnsi="宋体" w:eastAsia="宋体" w:cs="宋体"/>
                <w:spacing w:val="6"/>
                <w:sz w:val="20"/>
                <w:szCs w:val="20"/>
              </w:rPr>
              <w:t>：</w:t>
            </w:r>
          </w:p>
        </w:tc>
        <w:tc>
          <w:tcPr>
            <w:tcW w:w="906" w:type="dxa"/>
            <w:tcBorders>
              <w:left w:val="nil"/>
              <w:right w:val="nil"/>
            </w:tcBorders>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5" w:line="227" w:lineRule="auto"/>
              <w:ind w:left="472"/>
              <w:rPr>
                <w:rFonts w:ascii="宋体" w:hAnsi="宋体" w:eastAsia="宋体" w:cs="宋体"/>
                <w:sz w:val="20"/>
                <w:szCs w:val="20"/>
              </w:rPr>
            </w:pPr>
            <w:r>
              <w:rPr>
                <w:rFonts w:ascii="宋体" w:hAnsi="宋体" w:eastAsia="宋体" w:cs="宋体"/>
                <w:sz w:val="20"/>
                <w:szCs w:val="20"/>
              </w:rPr>
              <w:t>年</w:t>
            </w:r>
          </w:p>
        </w:tc>
        <w:tc>
          <w:tcPr>
            <w:tcW w:w="515" w:type="dxa"/>
            <w:tcBorders>
              <w:left w:val="nil"/>
              <w:right w:val="nil"/>
            </w:tcBorders>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5" w:line="227" w:lineRule="auto"/>
              <w:ind w:left="99"/>
              <w:rPr>
                <w:rFonts w:ascii="宋体" w:hAnsi="宋体" w:eastAsia="宋体" w:cs="宋体"/>
                <w:sz w:val="20"/>
                <w:szCs w:val="20"/>
              </w:rPr>
            </w:pPr>
            <w:r>
              <w:rPr>
                <w:rFonts w:ascii="宋体" w:hAnsi="宋体" w:eastAsia="宋体" w:cs="宋体"/>
                <w:sz w:val="20"/>
                <w:szCs w:val="20"/>
              </w:rPr>
              <w:t>月</w:t>
            </w:r>
          </w:p>
        </w:tc>
        <w:tc>
          <w:tcPr>
            <w:tcW w:w="377" w:type="dxa"/>
            <w:tcBorders>
              <w:left w:val="nil"/>
            </w:tcBorders>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5" w:line="232" w:lineRule="auto"/>
              <w:ind w:left="135"/>
              <w:rPr>
                <w:rFonts w:ascii="宋体" w:hAnsi="宋体" w:eastAsia="宋体" w:cs="宋体"/>
                <w:sz w:val="20"/>
                <w:szCs w:val="20"/>
              </w:rPr>
            </w:pPr>
            <w:r>
              <w:rPr>
                <w:rFonts w:ascii="宋体" w:hAnsi="宋体" w:eastAsia="宋体" w:cs="宋体"/>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22" w:hRule="atLeast"/>
        </w:trPr>
        <w:tc>
          <w:tcPr>
            <w:tcW w:w="7204" w:type="dxa"/>
            <w:gridSpan w:val="2"/>
            <w:tcBorders>
              <w:right w:val="nil"/>
            </w:tcBorders>
          </w:tcPr>
          <w:p>
            <w:pPr>
              <w:spacing w:before="33" w:line="237" w:lineRule="auto"/>
              <w:ind w:left="11"/>
              <w:rPr>
                <w:rFonts w:ascii="宋体" w:hAnsi="宋体" w:eastAsia="宋体" w:cs="宋体"/>
                <w:sz w:val="20"/>
                <w:szCs w:val="20"/>
              </w:rPr>
            </w:pPr>
            <w:r>
              <w:rPr>
                <w:rFonts w:ascii="宋体" w:hAnsi="宋体" w:eastAsia="宋体" w:cs="宋体"/>
                <w:spacing w:val="15"/>
                <w:sz w:val="20"/>
                <w:szCs w:val="20"/>
              </w:rPr>
              <w:t>五</w:t>
            </w:r>
            <w:r>
              <w:rPr>
                <w:rFonts w:ascii="宋体" w:hAnsi="宋体" w:eastAsia="宋体" w:cs="宋体"/>
                <w:spacing w:val="9"/>
                <w:sz w:val="20"/>
                <w:szCs w:val="20"/>
              </w:rPr>
              <w:t>、消防设施性能、系统功能联调联试情况</w:t>
            </w: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65" w:line="236" w:lineRule="auto"/>
              <w:ind w:left="4597" w:right="356"/>
              <w:jc w:val="right"/>
              <w:rPr>
                <w:rFonts w:ascii="宋体" w:hAnsi="宋体" w:eastAsia="宋体" w:cs="宋体"/>
                <w:sz w:val="20"/>
                <w:szCs w:val="20"/>
              </w:rPr>
            </w:pPr>
            <w:r>
              <w:rPr>
                <w:rFonts w:ascii="宋体" w:hAnsi="宋体" w:eastAsia="宋体" w:cs="宋体"/>
                <w:spacing w:val="6"/>
                <w:sz w:val="20"/>
                <w:szCs w:val="20"/>
              </w:rPr>
              <w:t>技术</w:t>
            </w:r>
            <w:r>
              <w:rPr>
                <w:rFonts w:ascii="宋体" w:hAnsi="宋体" w:eastAsia="宋体" w:cs="宋体"/>
                <w:spacing w:val="5"/>
                <w:sz w:val="20"/>
                <w:szCs w:val="20"/>
              </w:rPr>
              <w:t>服</w:t>
            </w:r>
            <w:r>
              <w:rPr>
                <w:rFonts w:ascii="宋体" w:hAnsi="宋体" w:eastAsia="宋体" w:cs="宋体"/>
                <w:spacing w:val="3"/>
                <w:sz w:val="20"/>
                <w:szCs w:val="20"/>
              </w:rPr>
              <w:t>务机构 (印章) ：</w:t>
            </w:r>
            <w:r>
              <w:rPr>
                <w:rFonts w:ascii="宋体" w:hAnsi="宋体" w:eastAsia="宋体" w:cs="宋体"/>
                <w:sz w:val="20"/>
                <w:szCs w:val="20"/>
              </w:rPr>
              <w:t xml:space="preserve"> </w:t>
            </w:r>
            <w:r>
              <w:rPr>
                <w:rFonts w:ascii="宋体" w:hAnsi="宋体" w:eastAsia="宋体" w:cs="宋体"/>
                <w:spacing w:val="10"/>
                <w:sz w:val="20"/>
                <w:szCs w:val="20"/>
              </w:rPr>
              <w:t>项</w:t>
            </w:r>
            <w:r>
              <w:rPr>
                <w:rFonts w:ascii="宋体" w:hAnsi="宋体" w:eastAsia="宋体" w:cs="宋体"/>
                <w:spacing w:val="7"/>
                <w:sz w:val="20"/>
                <w:szCs w:val="20"/>
              </w:rPr>
              <w:t>目负责人签名：</w:t>
            </w:r>
          </w:p>
        </w:tc>
        <w:tc>
          <w:tcPr>
            <w:tcW w:w="906" w:type="dxa"/>
            <w:tcBorders>
              <w:left w:val="nil"/>
              <w:right w:val="nil"/>
            </w:tcBorders>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65" w:line="218" w:lineRule="auto"/>
              <w:ind w:left="544"/>
              <w:rPr>
                <w:rFonts w:ascii="宋体" w:hAnsi="宋体" w:eastAsia="宋体" w:cs="宋体"/>
                <w:sz w:val="20"/>
                <w:szCs w:val="20"/>
              </w:rPr>
            </w:pPr>
            <w:r>
              <w:rPr>
                <w:rFonts w:ascii="宋体" w:hAnsi="宋体" w:eastAsia="宋体" w:cs="宋体"/>
                <w:sz w:val="20"/>
                <w:szCs w:val="20"/>
              </w:rPr>
              <w:t>年</w:t>
            </w:r>
          </w:p>
        </w:tc>
        <w:tc>
          <w:tcPr>
            <w:tcW w:w="515" w:type="dxa"/>
            <w:tcBorders>
              <w:left w:val="nil"/>
              <w:right w:val="nil"/>
            </w:tcBorders>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65" w:line="218" w:lineRule="auto"/>
              <w:ind w:left="173"/>
              <w:rPr>
                <w:rFonts w:ascii="宋体" w:hAnsi="宋体" w:eastAsia="宋体" w:cs="宋体"/>
                <w:sz w:val="20"/>
                <w:szCs w:val="20"/>
              </w:rPr>
            </w:pPr>
            <w:r>
              <w:rPr>
                <w:rFonts w:ascii="宋体" w:hAnsi="宋体" w:eastAsia="宋体" w:cs="宋体"/>
                <w:sz w:val="20"/>
                <w:szCs w:val="20"/>
              </w:rPr>
              <w:t>月</w:t>
            </w:r>
          </w:p>
        </w:tc>
        <w:tc>
          <w:tcPr>
            <w:tcW w:w="377" w:type="dxa"/>
            <w:tcBorders>
              <w:left w:val="nil"/>
            </w:tcBorders>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65" w:line="218" w:lineRule="auto"/>
              <w:ind w:left="210"/>
              <w:rPr>
                <w:rFonts w:ascii="宋体" w:hAnsi="宋体" w:eastAsia="宋体" w:cs="宋体"/>
                <w:sz w:val="20"/>
                <w:szCs w:val="20"/>
              </w:rPr>
            </w:pPr>
            <w:r>
              <w:rPr>
                <w:rFonts w:ascii="宋体" w:hAnsi="宋体" w:eastAsia="宋体" w:cs="宋体"/>
                <w:spacing w:val="-18"/>
                <w:w w:val="91"/>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16" w:hRule="atLeast"/>
        </w:trPr>
        <w:tc>
          <w:tcPr>
            <w:tcW w:w="9002" w:type="dxa"/>
            <w:gridSpan w:val="5"/>
          </w:tcPr>
          <w:p>
            <w:pPr>
              <w:spacing w:line="242" w:lineRule="auto"/>
              <w:rPr>
                <w:rFonts w:ascii="Arial"/>
                <w:sz w:val="21"/>
              </w:rPr>
            </w:pPr>
          </w:p>
          <w:p>
            <w:pPr>
              <w:spacing w:line="243" w:lineRule="auto"/>
              <w:rPr>
                <w:rFonts w:ascii="Arial"/>
                <w:sz w:val="21"/>
              </w:rPr>
            </w:pPr>
          </w:p>
          <w:p>
            <w:pPr>
              <w:spacing w:before="65" w:line="228" w:lineRule="auto"/>
              <w:ind w:left="10"/>
              <w:rPr>
                <w:rFonts w:ascii="宋体" w:hAnsi="宋体" w:eastAsia="宋体" w:cs="宋体"/>
                <w:sz w:val="20"/>
                <w:szCs w:val="20"/>
              </w:rPr>
            </w:pPr>
            <w:r>
              <w:rPr>
                <w:rFonts w:ascii="宋体" w:hAnsi="宋体" w:eastAsia="宋体" w:cs="宋体"/>
                <w:spacing w:val="3"/>
                <w:sz w:val="20"/>
                <w:szCs w:val="20"/>
              </w:rPr>
              <w:t>备</w:t>
            </w:r>
            <w:r>
              <w:rPr>
                <w:rFonts w:ascii="宋体" w:hAnsi="宋体" w:eastAsia="宋体" w:cs="宋体"/>
                <w:spacing w:val="2"/>
                <w:sz w:val="20"/>
                <w:szCs w:val="20"/>
              </w:rPr>
              <w:t>注：</w:t>
            </w:r>
          </w:p>
        </w:tc>
      </w:tr>
    </w:tbl>
    <w:p>
      <w:pPr>
        <w:rPr>
          <w:rFonts w:ascii="Arial"/>
          <w:sz w:val="21"/>
        </w:rPr>
      </w:pPr>
    </w:p>
    <w:p>
      <w:pPr>
        <w:sectPr>
          <w:footerReference r:id="rId16" w:type="default"/>
          <w:pgSz w:w="11905" w:h="16839"/>
          <w:pgMar w:top="400" w:right="1447" w:bottom="1293" w:left="1449" w:header="0" w:footer="1133" w:gutter="0"/>
          <w:cols w:space="720" w:num="1"/>
        </w:sect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91" w:line="216" w:lineRule="auto"/>
        <w:ind w:left="3598"/>
        <w:rPr>
          <w:rFonts w:ascii="宋体" w:hAnsi="宋体" w:eastAsia="宋体" w:cs="宋体"/>
          <w:sz w:val="28"/>
          <w:szCs w:val="28"/>
        </w:rPr>
      </w:pPr>
      <w:bookmarkStart w:id="51" w:name="_bookmark6"/>
      <w:bookmarkEnd w:id="51"/>
      <w:r>
        <w:rPr>
          <w:rFonts w:ascii="宋体" w:hAnsi="宋体" w:eastAsia="宋体" w:cs="宋体"/>
          <w:spacing w:val="4"/>
          <w:sz w:val="28"/>
          <w:szCs w:val="28"/>
          <w14:textOutline w14:w="5103" w14:cap="sq" w14:cmpd="sng">
            <w14:solidFill>
              <w14:srgbClr w14:val="000000"/>
            </w14:solidFill>
            <w14:prstDash w14:val="solid"/>
            <w14:bevel/>
          </w14:textOutline>
        </w:rPr>
        <w:t>填</w:t>
      </w:r>
      <w:r>
        <w:rPr>
          <w:rFonts w:ascii="宋体" w:hAnsi="宋体" w:eastAsia="宋体" w:cs="宋体"/>
          <w:spacing w:val="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表</w:t>
      </w:r>
      <w:r>
        <w:rPr>
          <w:rFonts w:ascii="宋体" w:hAnsi="宋体" w:eastAsia="宋体" w:cs="宋体"/>
          <w:spacing w:val="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说</w:t>
      </w:r>
      <w:r>
        <w:rPr>
          <w:rFonts w:ascii="宋体" w:hAnsi="宋体" w:eastAsia="宋体" w:cs="宋体"/>
          <w:spacing w:val="4"/>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明</w:t>
      </w:r>
    </w:p>
    <w:p>
      <w:pPr>
        <w:spacing w:before="156" w:line="385" w:lineRule="auto"/>
        <w:ind w:right="355" w:firstLine="453"/>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3"/>
          <w:sz w:val="23"/>
          <w:szCs w:val="23"/>
        </w:rPr>
        <w:t>.</w:t>
      </w:r>
      <w:r>
        <w:rPr>
          <w:rFonts w:ascii="宋体" w:hAnsi="宋体" w:eastAsia="宋体" w:cs="宋体"/>
          <w:spacing w:val="9"/>
          <w:sz w:val="23"/>
          <w:szCs w:val="23"/>
        </w:rPr>
        <w:t xml:space="preserve"> 填表前建设单位、设计单位、施工单位、工程监理单位、建设工程技术服务</w:t>
      </w:r>
      <w:r>
        <w:rPr>
          <w:rFonts w:ascii="宋体" w:hAnsi="宋体" w:eastAsia="宋体" w:cs="宋体"/>
          <w:sz w:val="23"/>
          <w:szCs w:val="23"/>
        </w:rPr>
        <w:t xml:space="preserve"> </w:t>
      </w:r>
      <w:r>
        <w:rPr>
          <w:rFonts w:ascii="宋体" w:hAnsi="宋体" w:eastAsia="宋体" w:cs="宋体"/>
          <w:spacing w:val="10"/>
          <w:sz w:val="23"/>
          <w:szCs w:val="23"/>
        </w:rPr>
        <w:t>机构应仔</w:t>
      </w:r>
      <w:r>
        <w:rPr>
          <w:rFonts w:ascii="宋体" w:hAnsi="宋体" w:eastAsia="宋体" w:cs="宋体"/>
          <w:spacing w:val="7"/>
          <w:sz w:val="23"/>
          <w:szCs w:val="23"/>
        </w:rPr>
        <w:t>细</w:t>
      </w:r>
      <w:r>
        <w:rPr>
          <w:rFonts w:ascii="宋体" w:hAnsi="宋体" w:eastAsia="宋体" w:cs="宋体"/>
          <w:spacing w:val="5"/>
          <w:sz w:val="23"/>
          <w:szCs w:val="23"/>
        </w:rPr>
        <w:t>阅读《中华人民共和国建筑法》  《中华人民共和国消防法》及《建设工</w:t>
      </w:r>
      <w:r>
        <w:rPr>
          <w:rFonts w:ascii="宋体" w:hAnsi="宋体" w:eastAsia="宋体" w:cs="宋体"/>
          <w:sz w:val="23"/>
          <w:szCs w:val="23"/>
        </w:rPr>
        <w:t xml:space="preserve"> </w:t>
      </w:r>
      <w:r>
        <w:rPr>
          <w:rFonts w:ascii="宋体" w:hAnsi="宋体" w:eastAsia="宋体" w:cs="宋体"/>
          <w:spacing w:val="18"/>
          <w:sz w:val="23"/>
          <w:szCs w:val="23"/>
        </w:rPr>
        <w:t>程</w:t>
      </w:r>
      <w:r>
        <w:rPr>
          <w:rFonts w:ascii="宋体" w:hAnsi="宋体" w:eastAsia="宋体" w:cs="宋体"/>
          <w:spacing w:val="15"/>
          <w:sz w:val="23"/>
          <w:szCs w:val="23"/>
        </w:rPr>
        <w:t>质</w:t>
      </w:r>
      <w:r>
        <w:rPr>
          <w:rFonts w:ascii="宋体" w:hAnsi="宋体" w:eastAsia="宋体" w:cs="宋体"/>
          <w:spacing w:val="9"/>
          <w:sz w:val="23"/>
          <w:szCs w:val="23"/>
        </w:rPr>
        <w:t>量管理条例》《建设工程消防设计审查验收管理暂行规定》等有关规定。</w:t>
      </w:r>
    </w:p>
    <w:p>
      <w:pPr>
        <w:spacing w:before="1" w:line="385" w:lineRule="auto"/>
        <w:ind w:right="273" w:firstLine="421"/>
        <w:rPr>
          <w:rFonts w:ascii="宋体" w:hAnsi="宋体" w:eastAsia="宋体" w:cs="宋体"/>
          <w:sz w:val="23"/>
          <w:szCs w:val="23"/>
        </w:rPr>
      </w:pPr>
      <w:r>
        <w:rPr>
          <w:rFonts w:ascii="宋体" w:hAnsi="宋体" w:eastAsia="宋体" w:cs="宋体"/>
          <w:spacing w:val="10"/>
          <w:sz w:val="23"/>
          <w:szCs w:val="23"/>
        </w:rPr>
        <w:t>2. 填表单位应如实填写各项内容，对提交材料的真实性、完整性负责, 并承</w:t>
      </w:r>
      <w:r>
        <w:rPr>
          <w:rFonts w:ascii="宋体" w:hAnsi="宋体" w:eastAsia="宋体" w:cs="宋体"/>
          <w:spacing w:val="6"/>
          <w:sz w:val="23"/>
          <w:szCs w:val="23"/>
        </w:rPr>
        <w:t>担</w:t>
      </w:r>
      <w:r>
        <w:rPr>
          <w:rFonts w:ascii="宋体" w:hAnsi="宋体" w:eastAsia="宋体" w:cs="宋体"/>
          <w:sz w:val="23"/>
          <w:szCs w:val="23"/>
        </w:rPr>
        <w:t xml:space="preserve"> </w:t>
      </w:r>
      <w:r>
        <w:rPr>
          <w:rFonts w:ascii="宋体" w:hAnsi="宋体" w:eastAsia="宋体" w:cs="宋体"/>
          <w:spacing w:val="9"/>
          <w:sz w:val="23"/>
          <w:szCs w:val="23"/>
        </w:rPr>
        <w:t>相应的法律后果。填表单位应在申请表中注明“印 章”处加盖单位公章，申请表</w:t>
      </w:r>
      <w:r>
        <w:rPr>
          <w:rFonts w:ascii="宋体" w:hAnsi="宋体" w:eastAsia="宋体" w:cs="宋体"/>
          <w:spacing w:val="6"/>
          <w:sz w:val="23"/>
          <w:szCs w:val="23"/>
        </w:rPr>
        <w:t>涉</w:t>
      </w:r>
      <w:r>
        <w:rPr>
          <w:rFonts w:ascii="宋体" w:hAnsi="宋体" w:eastAsia="宋体" w:cs="宋体"/>
          <w:sz w:val="23"/>
          <w:szCs w:val="23"/>
        </w:rPr>
        <w:t xml:space="preserve"> </w:t>
      </w:r>
      <w:r>
        <w:rPr>
          <w:rFonts w:ascii="宋体" w:hAnsi="宋体" w:eastAsia="宋体" w:cs="宋体"/>
          <w:spacing w:val="14"/>
          <w:sz w:val="23"/>
          <w:szCs w:val="23"/>
        </w:rPr>
        <w:t>及多页</w:t>
      </w:r>
      <w:r>
        <w:rPr>
          <w:rFonts w:ascii="宋体" w:hAnsi="宋体" w:eastAsia="宋体" w:cs="宋体"/>
          <w:spacing w:val="9"/>
          <w:sz w:val="23"/>
          <w:szCs w:val="23"/>
        </w:rPr>
        <w:t>，</w:t>
      </w:r>
      <w:r>
        <w:rPr>
          <w:rFonts w:ascii="宋体" w:hAnsi="宋体" w:eastAsia="宋体" w:cs="宋体"/>
          <w:spacing w:val="7"/>
          <w:sz w:val="23"/>
          <w:szCs w:val="23"/>
        </w:rPr>
        <w:t>需要加盖骑缝章,没有单位公章的,应由其法人或项目负责人签名(或手印)。</w:t>
      </w:r>
    </w:p>
    <w:p>
      <w:pPr>
        <w:spacing w:line="223" w:lineRule="auto"/>
        <w:ind w:left="425"/>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5"/>
          <w:sz w:val="23"/>
          <w:szCs w:val="23"/>
        </w:rPr>
        <w:t>. 填写应打印。</w:t>
      </w:r>
    </w:p>
    <w:p>
      <w:pPr>
        <w:spacing w:before="202" w:line="385" w:lineRule="auto"/>
        <w:ind w:left="3" w:right="355" w:firstLine="406"/>
        <w:rPr>
          <w:rFonts w:ascii="宋体" w:hAnsi="宋体" w:eastAsia="宋体" w:cs="宋体"/>
          <w:sz w:val="23"/>
          <w:szCs w:val="23"/>
        </w:rPr>
      </w:pPr>
      <w:r>
        <w:rPr>
          <w:rFonts w:ascii="宋体" w:hAnsi="宋体" w:eastAsia="宋体" w:cs="宋体"/>
          <w:spacing w:val="4"/>
          <w:sz w:val="23"/>
          <w:szCs w:val="23"/>
        </w:rPr>
        <w:t xml:space="preserve">4. 表格设定的栏目,应逐项填写；不需填写或无相关内容的，应划“\”。  </w:t>
      </w:r>
      <w:r>
        <w:rPr>
          <w:rFonts w:ascii="宋体" w:hAnsi="宋体" w:eastAsia="宋体" w:cs="宋体"/>
          <w:spacing w:val="1"/>
          <w:sz w:val="23"/>
          <w:szCs w:val="23"/>
        </w:rPr>
        <w:t>表</w:t>
      </w:r>
      <w:r>
        <w:rPr>
          <w:rFonts w:ascii="宋体" w:hAnsi="宋体" w:eastAsia="宋体" w:cs="宋体"/>
          <w:sz w:val="23"/>
          <w:szCs w:val="23"/>
        </w:rPr>
        <w:t xml:space="preserve">格 </w:t>
      </w:r>
      <w:r>
        <w:rPr>
          <w:rFonts w:ascii="宋体" w:hAnsi="宋体" w:eastAsia="宋体" w:cs="宋体"/>
          <w:spacing w:val="-1"/>
          <w:sz w:val="23"/>
          <w:szCs w:val="23"/>
        </w:rPr>
        <w:t>或文书中的“ 口”,表示可供选择，在选中内容</w:t>
      </w:r>
      <w:r>
        <w:rPr>
          <w:rFonts w:ascii="宋体" w:hAnsi="宋体" w:eastAsia="宋体" w:cs="宋体"/>
          <w:sz w:val="23"/>
          <w:szCs w:val="23"/>
        </w:rPr>
        <w:t xml:space="preserve">前的“ 口”内画√ 。  如行数和页数 </w:t>
      </w:r>
      <w:r>
        <w:rPr>
          <w:rFonts w:ascii="宋体" w:hAnsi="宋体" w:eastAsia="宋体" w:cs="宋体"/>
          <w:spacing w:val="16"/>
          <w:sz w:val="23"/>
          <w:szCs w:val="23"/>
        </w:rPr>
        <w:t>不</w:t>
      </w:r>
      <w:r>
        <w:rPr>
          <w:rFonts w:ascii="宋体" w:hAnsi="宋体" w:eastAsia="宋体" w:cs="宋体"/>
          <w:spacing w:val="11"/>
          <w:sz w:val="23"/>
          <w:szCs w:val="23"/>
        </w:rPr>
        <w:t>够</w:t>
      </w:r>
      <w:r>
        <w:rPr>
          <w:rFonts w:ascii="宋体" w:hAnsi="宋体" w:eastAsia="宋体" w:cs="宋体"/>
          <w:spacing w:val="8"/>
          <w:sz w:val="23"/>
          <w:szCs w:val="23"/>
        </w:rPr>
        <w:t>，可另加行/页 (附行/页应按照文书所列项目要求制作) 。</w:t>
      </w:r>
    </w:p>
    <w:p>
      <w:pPr>
        <w:spacing w:line="385" w:lineRule="auto"/>
        <w:ind w:firstLine="403"/>
        <w:rPr>
          <w:rFonts w:ascii="宋体" w:hAnsi="宋体" w:eastAsia="宋体" w:cs="宋体"/>
          <w:sz w:val="23"/>
          <w:szCs w:val="23"/>
        </w:rPr>
      </w:pPr>
      <w:r>
        <w:rPr>
          <w:rFonts w:ascii="宋体" w:hAnsi="宋体" w:eastAsia="宋体" w:cs="宋体"/>
          <w:spacing w:val="14"/>
          <w:sz w:val="23"/>
          <w:szCs w:val="23"/>
        </w:rPr>
        <w:t>5</w:t>
      </w:r>
      <w:r>
        <w:rPr>
          <w:rFonts w:ascii="宋体" w:hAnsi="宋体" w:eastAsia="宋体" w:cs="宋体"/>
          <w:spacing w:val="8"/>
          <w:sz w:val="23"/>
          <w:szCs w:val="23"/>
        </w:rPr>
        <w:t>.</w:t>
      </w:r>
      <w:r>
        <w:rPr>
          <w:rFonts w:ascii="宋体" w:hAnsi="宋体" w:eastAsia="宋体" w:cs="宋体"/>
          <w:spacing w:val="7"/>
          <w:sz w:val="23"/>
          <w:szCs w:val="23"/>
        </w:rPr>
        <w:t xml:space="preserve"> “建筑工程施工许可证号、批准开工报告编号或证明文件编号(依法需办理的)”</w:t>
      </w:r>
      <w:r>
        <w:rPr>
          <w:rFonts w:ascii="宋体" w:hAnsi="宋体" w:eastAsia="宋体" w:cs="宋体"/>
          <w:sz w:val="23"/>
          <w:szCs w:val="23"/>
        </w:rPr>
        <w:t xml:space="preserve"> </w:t>
      </w:r>
      <w:r>
        <w:rPr>
          <w:rFonts w:ascii="宋体" w:hAnsi="宋体" w:eastAsia="宋体" w:cs="宋体"/>
          <w:spacing w:val="14"/>
          <w:sz w:val="23"/>
          <w:szCs w:val="23"/>
        </w:rPr>
        <w:t>应</w:t>
      </w:r>
      <w:r>
        <w:rPr>
          <w:rFonts w:ascii="宋体" w:hAnsi="宋体" w:eastAsia="宋体" w:cs="宋体"/>
          <w:spacing w:val="8"/>
          <w:sz w:val="23"/>
          <w:szCs w:val="23"/>
        </w:rPr>
        <w:t>与原件上的编号保持一致。</w:t>
      </w:r>
    </w:p>
    <w:p>
      <w:pPr>
        <w:spacing w:before="2" w:line="385" w:lineRule="auto"/>
        <w:ind w:left="2" w:right="357" w:firstLine="398"/>
        <w:rPr>
          <w:rFonts w:ascii="宋体" w:hAnsi="宋体" w:eastAsia="宋体" w:cs="宋体"/>
          <w:sz w:val="23"/>
          <w:szCs w:val="23"/>
        </w:rPr>
      </w:pPr>
      <w:r>
        <w:rPr>
          <w:rFonts w:ascii="宋体" w:hAnsi="宋体" w:eastAsia="宋体" w:cs="宋体"/>
          <w:spacing w:val="20"/>
          <w:sz w:val="23"/>
          <w:szCs w:val="23"/>
        </w:rPr>
        <w:t>6.</w:t>
      </w:r>
      <w:r>
        <w:rPr>
          <w:rFonts w:ascii="宋体" w:hAnsi="宋体" w:eastAsia="宋体" w:cs="宋体"/>
          <w:spacing w:val="16"/>
          <w:sz w:val="23"/>
          <w:szCs w:val="23"/>
        </w:rPr>
        <w:t xml:space="preserve"> </w:t>
      </w:r>
      <w:r>
        <w:rPr>
          <w:rFonts w:ascii="宋体" w:hAnsi="宋体" w:eastAsia="宋体" w:cs="宋体"/>
          <w:spacing w:val="10"/>
          <w:sz w:val="23"/>
          <w:szCs w:val="23"/>
        </w:rPr>
        <w:t>建设单位如在施工过程中自行完成消防设施检测，或在建设工程竣工验收消</w:t>
      </w:r>
      <w:r>
        <w:rPr>
          <w:rFonts w:ascii="宋体" w:hAnsi="宋体" w:eastAsia="宋体" w:cs="宋体"/>
          <w:sz w:val="23"/>
          <w:szCs w:val="23"/>
        </w:rPr>
        <w:t xml:space="preserve"> </w:t>
      </w:r>
      <w:r>
        <w:rPr>
          <w:rFonts w:ascii="宋体" w:hAnsi="宋体" w:eastAsia="宋体" w:cs="宋体"/>
          <w:spacing w:val="19"/>
          <w:sz w:val="23"/>
          <w:szCs w:val="23"/>
        </w:rPr>
        <w:t>防</w:t>
      </w:r>
      <w:r>
        <w:rPr>
          <w:rFonts w:ascii="宋体" w:hAnsi="宋体" w:eastAsia="宋体" w:cs="宋体"/>
          <w:spacing w:val="12"/>
          <w:sz w:val="23"/>
          <w:szCs w:val="23"/>
        </w:rPr>
        <w:t>查验时自行完成消防设施性能、系统功能联调联试，“技术服务机构”一栏可由</w:t>
      </w:r>
      <w:r>
        <w:rPr>
          <w:rFonts w:ascii="宋体" w:hAnsi="宋体" w:eastAsia="宋体" w:cs="宋体"/>
          <w:sz w:val="23"/>
          <w:szCs w:val="23"/>
        </w:rPr>
        <w:t xml:space="preserve"> </w:t>
      </w:r>
      <w:r>
        <w:rPr>
          <w:rFonts w:ascii="宋体" w:hAnsi="宋体" w:eastAsia="宋体" w:cs="宋体"/>
          <w:spacing w:val="7"/>
          <w:sz w:val="23"/>
          <w:szCs w:val="23"/>
        </w:rPr>
        <w:t>建设单位填写</w:t>
      </w:r>
      <w:r>
        <w:rPr>
          <w:rFonts w:ascii="宋体" w:hAnsi="宋体" w:eastAsia="宋体" w:cs="宋体"/>
          <w:spacing w:val="6"/>
          <w:sz w:val="23"/>
          <w:szCs w:val="23"/>
        </w:rPr>
        <w:t>。</w:t>
      </w:r>
    </w:p>
    <w:p>
      <w:pPr>
        <w:spacing w:before="3" w:line="388" w:lineRule="auto"/>
        <w:ind w:left="2" w:right="311" w:firstLine="402"/>
        <w:rPr>
          <w:rFonts w:ascii="宋体" w:hAnsi="宋体" w:eastAsia="宋体" w:cs="宋体"/>
          <w:sz w:val="23"/>
          <w:szCs w:val="23"/>
        </w:rPr>
      </w:pPr>
      <w:r>
        <w:rPr>
          <w:rFonts w:ascii="宋体" w:hAnsi="宋体" w:eastAsia="宋体" w:cs="宋体"/>
          <w:spacing w:val="2"/>
          <w:sz w:val="23"/>
          <w:szCs w:val="23"/>
        </w:rPr>
        <w:t>7.“备注”一栏所填内容可包括 ∶ (1) 工程是否跨行政区域等相关情况；  (2)</w:t>
      </w:r>
      <w:r>
        <w:rPr>
          <w:rFonts w:ascii="宋体" w:hAnsi="宋体" w:eastAsia="宋体" w:cs="宋体"/>
          <w:sz w:val="23"/>
          <w:szCs w:val="23"/>
        </w:rPr>
        <w:t xml:space="preserve"> </w:t>
      </w:r>
      <w:r>
        <w:rPr>
          <w:rFonts w:ascii="宋体" w:hAnsi="宋体" w:eastAsia="宋体" w:cs="宋体"/>
          <w:spacing w:val="19"/>
          <w:sz w:val="23"/>
          <w:szCs w:val="23"/>
        </w:rPr>
        <w:t>建</w:t>
      </w:r>
      <w:r>
        <w:rPr>
          <w:rFonts w:ascii="宋体" w:hAnsi="宋体" w:eastAsia="宋体" w:cs="宋体"/>
          <w:spacing w:val="12"/>
          <w:sz w:val="23"/>
          <w:szCs w:val="23"/>
        </w:rPr>
        <w:t>设工程涉及储罐、堆场的，详细阐述储罐的设置位置、总容量、设置形式、储存</w:t>
      </w:r>
      <w:r>
        <w:rPr>
          <w:rFonts w:ascii="宋体" w:hAnsi="宋体" w:eastAsia="宋体" w:cs="宋体"/>
          <w:sz w:val="23"/>
          <w:szCs w:val="23"/>
        </w:rPr>
        <w:t xml:space="preserve"> </w:t>
      </w:r>
      <w:r>
        <w:rPr>
          <w:rFonts w:ascii="宋体" w:hAnsi="宋体" w:eastAsia="宋体" w:cs="宋体"/>
          <w:spacing w:val="10"/>
          <w:sz w:val="23"/>
          <w:szCs w:val="23"/>
        </w:rPr>
        <w:t>形式</w:t>
      </w:r>
      <w:r>
        <w:rPr>
          <w:rFonts w:ascii="宋体" w:hAnsi="宋体" w:eastAsia="宋体" w:cs="宋体"/>
          <w:spacing w:val="7"/>
          <w:sz w:val="23"/>
          <w:szCs w:val="23"/>
        </w:rPr>
        <w:t>和</w:t>
      </w:r>
      <w:r>
        <w:rPr>
          <w:rFonts w:ascii="宋体" w:hAnsi="宋体" w:eastAsia="宋体" w:cs="宋体"/>
          <w:spacing w:val="5"/>
          <w:sz w:val="23"/>
          <w:szCs w:val="23"/>
        </w:rPr>
        <w:t>储存物质名称，堆场的储量和储存物质名称等；  (3) 如本次属于再次申请验</w:t>
      </w:r>
      <w:r>
        <w:rPr>
          <w:rFonts w:ascii="宋体" w:hAnsi="宋体" w:eastAsia="宋体" w:cs="宋体"/>
          <w:sz w:val="23"/>
          <w:szCs w:val="23"/>
        </w:rPr>
        <w:t xml:space="preserve"> </w:t>
      </w:r>
      <w:r>
        <w:rPr>
          <w:rFonts w:ascii="宋体" w:hAnsi="宋体" w:eastAsia="宋体" w:cs="宋体"/>
          <w:spacing w:val="8"/>
          <w:sz w:val="23"/>
          <w:szCs w:val="23"/>
        </w:rPr>
        <w:t>收，以</w:t>
      </w:r>
      <w:r>
        <w:rPr>
          <w:rFonts w:ascii="宋体" w:hAnsi="宋体" w:eastAsia="宋体" w:cs="宋体"/>
          <w:spacing w:val="6"/>
          <w:sz w:val="23"/>
          <w:szCs w:val="23"/>
        </w:rPr>
        <w:t>前</w:t>
      </w:r>
      <w:r>
        <w:rPr>
          <w:rFonts w:ascii="宋体" w:hAnsi="宋体" w:eastAsia="宋体" w:cs="宋体"/>
          <w:spacing w:val="4"/>
          <w:sz w:val="23"/>
          <w:szCs w:val="23"/>
        </w:rPr>
        <w:t>的验收的具体问题和整改情况；  (4) 其他相关情况。</w:t>
      </w:r>
    </w:p>
    <w:p>
      <w:pPr>
        <w:sectPr>
          <w:footerReference r:id="rId17" w:type="default"/>
          <w:pgSz w:w="11906" w:h="16839"/>
          <w:pgMar w:top="400" w:right="1230" w:bottom="1293" w:left="1594" w:header="0" w:footer="1133" w:gutter="0"/>
          <w:cols w:space="720" w:num="1"/>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01" w:line="223" w:lineRule="auto"/>
        <w:ind w:left="112"/>
        <w:rPr>
          <w:rFonts w:ascii="宋体" w:hAnsi="宋体" w:eastAsia="宋体" w:cs="宋体"/>
          <w:sz w:val="31"/>
          <w:szCs w:val="31"/>
        </w:rPr>
      </w:pPr>
      <w:r>
        <w:rPr>
          <w:rFonts w:ascii="宋体" w:hAnsi="宋体" w:eastAsia="宋体" w:cs="宋体"/>
          <w:spacing w:val="-1"/>
          <w:sz w:val="31"/>
          <w:szCs w:val="31"/>
          <w14:textOutline w14:w="5793" w14:cap="sq" w14:cmpd="sng">
            <w14:solidFill>
              <w14:srgbClr w14:val="000000"/>
            </w14:solidFill>
            <w14:prstDash w14:val="solid"/>
            <w14:bevel/>
          </w14:textOutline>
        </w:rPr>
        <w:t>附录</w:t>
      </w:r>
      <w:r>
        <w:rPr>
          <w:rFonts w:ascii="宋体" w:hAnsi="宋体" w:eastAsia="宋体" w:cs="宋体"/>
          <w:spacing w:val="-1"/>
          <w:sz w:val="31"/>
          <w:szCs w:val="31"/>
        </w:rPr>
        <w:t xml:space="preserve"> </w:t>
      </w:r>
      <w:r>
        <w:rPr>
          <w:rFonts w:ascii="Times New Roman" w:hAnsi="Times New Roman" w:eastAsia="Times New Roman" w:cs="Times New Roman"/>
          <w:b/>
          <w:bCs/>
          <w:spacing w:val="-1"/>
          <w:sz w:val="31"/>
          <w:szCs w:val="31"/>
        </w:rPr>
        <w:t>C</w:t>
      </w:r>
      <w:r>
        <w:rPr>
          <w:rFonts w:ascii="宋体" w:hAnsi="宋体" w:eastAsia="宋体" w:cs="宋体"/>
          <w:spacing w:val="-1"/>
          <w:sz w:val="31"/>
          <w:szCs w:val="31"/>
          <w14:textOutline w14:w="5793" w14:cap="sq" w14:cmpd="sng">
            <w14:solidFill>
              <w14:srgbClr w14:val="000000"/>
            </w14:solidFill>
            <w14:prstDash w14:val="solid"/>
            <w14:bevel/>
          </w14:textOutline>
        </w:rPr>
        <w:t>：</w:t>
      </w:r>
    </w:p>
    <w:p>
      <w:pPr>
        <w:spacing w:before="69" w:line="224" w:lineRule="auto"/>
        <w:ind w:left="1476"/>
        <w:rPr>
          <w:rFonts w:ascii="宋体" w:hAnsi="宋体" w:eastAsia="宋体" w:cs="宋体"/>
          <w:sz w:val="35"/>
          <w:szCs w:val="35"/>
        </w:rPr>
      </w:pPr>
      <w:r>
        <w:rPr>
          <w:rFonts w:ascii="宋体" w:hAnsi="宋体" w:eastAsia="宋体" w:cs="宋体"/>
          <w:color w:val="231F20"/>
          <w:spacing w:val="20"/>
          <w:sz w:val="35"/>
          <w:szCs w:val="35"/>
          <w14:textOutline w14:w="6537" w14:cap="sq" w14:cmpd="sng">
            <w14:solidFill>
              <w14:srgbClr w14:val="231F20"/>
            </w14:solidFill>
            <w14:prstDash w14:val="solid"/>
            <w14:bevel/>
          </w14:textOutline>
        </w:rPr>
        <w:t>特</w:t>
      </w:r>
      <w:r>
        <w:rPr>
          <w:rFonts w:ascii="宋体" w:hAnsi="宋体" w:eastAsia="宋体" w:cs="宋体"/>
          <w:color w:val="231F20"/>
          <w:spacing w:val="11"/>
          <w:sz w:val="35"/>
          <w:szCs w:val="35"/>
          <w14:textOutline w14:w="6537" w14:cap="sq" w14:cmpd="sng">
            <w14:solidFill>
              <w14:srgbClr w14:val="231F20"/>
            </w14:solidFill>
            <w14:prstDash w14:val="solid"/>
            <w14:bevel/>
          </w14:textOutline>
        </w:rPr>
        <w:t>殊</w:t>
      </w:r>
      <w:r>
        <w:rPr>
          <w:rFonts w:ascii="宋体" w:hAnsi="宋体" w:eastAsia="宋体" w:cs="宋体"/>
          <w:color w:val="231F20"/>
          <w:spacing w:val="10"/>
          <w:sz w:val="35"/>
          <w:szCs w:val="35"/>
          <w14:textOutline w14:w="6537" w14:cap="sq" w14:cmpd="sng">
            <w14:solidFill>
              <w14:srgbClr w14:val="231F20"/>
            </w14:solidFill>
            <w14:prstDash w14:val="solid"/>
            <w14:bevel/>
          </w14:textOutline>
        </w:rPr>
        <w:t>建设工程消防验收申请受理凭证</w:t>
      </w:r>
    </w:p>
    <w:p>
      <w:pPr>
        <w:spacing w:line="280" w:lineRule="auto"/>
        <w:rPr>
          <w:rFonts w:ascii="Arial"/>
          <w:sz w:val="21"/>
        </w:rPr>
      </w:pPr>
    </w:p>
    <w:p>
      <w:pPr>
        <w:spacing w:line="280" w:lineRule="auto"/>
        <w:rPr>
          <w:rFonts w:ascii="Arial"/>
          <w:sz w:val="21"/>
        </w:rPr>
      </w:pPr>
    </w:p>
    <w:p>
      <w:pPr>
        <w:spacing w:before="74" w:line="228" w:lineRule="auto"/>
        <w:ind w:left="5251"/>
        <w:rPr>
          <w:rFonts w:ascii="宋体" w:hAnsi="宋体" w:eastAsia="宋体" w:cs="宋体"/>
          <w:sz w:val="23"/>
          <w:szCs w:val="23"/>
        </w:rPr>
      </w:pPr>
      <w:r>
        <w:rPr>
          <w:rFonts w:ascii="宋体" w:hAnsi="宋体" w:eastAsia="宋体" w:cs="宋体"/>
          <w:color w:val="231F20"/>
          <w:spacing w:val="26"/>
          <w:sz w:val="23"/>
          <w:szCs w:val="23"/>
        </w:rPr>
        <w:t>(文号)</w:t>
      </w:r>
      <w:r>
        <w:rPr>
          <w:rFonts w:ascii="宋体" w:hAnsi="宋体" w:eastAsia="宋体" w:cs="宋体"/>
          <w:color w:val="231F20"/>
          <w:spacing w:val="25"/>
          <w:sz w:val="23"/>
          <w:szCs w:val="23"/>
        </w:rPr>
        <w:t>：</w:t>
      </w:r>
    </w:p>
    <w:p>
      <w:pPr>
        <w:spacing w:before="197" w:line="385" w:lineRule="auto"/>
        <w:ind w:left="75" w:right="64" w:firstLine="417"/>
        <w:rPr>
          <w:rFonts w:ascii="宋体" w:hAnsi="宋体" w:eastAsia="宋体" w:cs="宋体"/>
          <w:sz w:val="23"/>
          <w:szCs w:val="23"/>
        </w:rPr>
      </w:pPr>
      <w:r>
        <w:rPr>
          <w:rFonts w:ascii="宋体" w:hAnsi="宋体" w:eastAsia="宋体" w:cs="宋体"/>
          <w:color w:val="231F20"/>
          <w:spacing w:val="-2"/>
          <w:sz w:val="23"/>
          <w:szCs w:val="23"/>
        </w:rPr>
        <w:t>根据《中华人民共和国建筑法》  《中华人</w:t>
      </w:r>
      <w:r>
        <w:rPr>
          <w:rFonts w:ascii="宋体" w:hAnsi="宋体" w:eastAsia="宋体" w:cs="宋体"/>
          <w:color w:val="231F20"/>
          <w:spacing w:val="-1"/>
          <w:sz w:val="23"/>
          <w:szCs w:val="23"/>
        </w:rPr>
        <w:t>民共和国消防法》  《建设工程质量管</w:t>
      </w:r>
      <w:r>
        <w:rPr>
          <w:rFonts w:ascii="宋体" w:hAnsi="宋体" w:eastAsia="宋体" w:cs="宋体"/>
          <w:color w:val="231F20"/>
          <w:sz w:val="23"/>
          <w:szCs w:val="23"/>
        </w:rPr>
        <w:t xml:space="preserve"> </w:t>
      </w:r>
      <w:r>
        <w:rPr>
          <w:rFonts w:ascii="宋体" w:hAnsi="宋体" w:eastAsia="宋体" w:cs="宋体"/>
          <w:color w:val="231F20"/>
          <w:spacing w:val="13"/>
          <w:sz w:val="23"/>
          <w:szCs w:val="23"/>
        </w:rPr>
        <w:t>理条例》  《建设工程消防设计审查验收管理暂行规定》 等有关规定，你单位</w:t>
      </w:r>
      <w:r>
        <w:rPr>
          <w:rFonts w:ascii="宋体" w:hAnsi="宋体" w:eastAsia="宋体" w:cs="宋体"/>
          <w:color w:val="231F20"/>
          <w:spacing w:val="9"/>
          <w:sz w:val="23"/>
          <w:szCs w:val="23"/>
        </w:rPr>
        <w:t>于</w:t>
      </w:r>
    </w:p>
    <w:p>
      <w:pPr>
        <w:spacing w:line="226" w:lineRule="auto"/>
        <w:ind w:left="719"/>
        <w:rPr>
          <w:rFonts w:ascii="宋体" w:hAnsi="宋体" w:eastAsia="宋体" w:cs="宋体"/>
          <w:sz w:val="23"/>
          <w:szCs w:val="23"/>
        </w:rPr>
      </w:pPr>
      <w:r>
        <w:rPr>
          <w:rFonts w:ascii="宋体" w:hAnsi="宋体" w:eastAsia="宋体" w:cs="宋体"/>
          <w:color w:val="231F20"/>
          <w:spacing w:val="-4"/>
          <w:sz w:val="23"/>
          <w:szCs w:val="23"/>
        </w:rPr>
        <w:t xml:space="preserve">年      月      日 申 请  </w:t>
      </w:r>
      <w:r>
        <w:rPr>
          <w:rFonts w:ascii="宋体" w:hAnsi="宋体" w:eastAsia="宋体" w:cs="宋体"/>
          <w:color w:val="231F20"/>
          <w:spacing w:val="-3"/>
          <w:sz w:val="23"/>
          <w:szCs w:val="23"/>
        </w:rPr>
        <w:t xml:space="preserve"> </w:t>
      </w:r>
      <w:r>
        <w:rPr>
          <w:rFonts w:ascii="宋体" w:hAnsi="宋体" w:eastAsia="宋体" w:cs="宋体"/>
          <w:color w:val="231F20"/>
          <w:spacing w:val="-2"/>
          <w:sz w:val="23"/>
          <w:szCs w:val="23"/>
        </w:rPr>
        <w:t xml:space="preserve">                                 建 设 工 程</w:t>
      </w:r>
    </w:p>
    <w:p>
      <w:pPr>
        <w:spacing w:before="198" w:line="229" w:lineRule="auto"/>
        <w:ind w:left="9"/>
        <w:rPr>
          <w:rFonts w:ascii="宋体" w:hAnsi="宋体" w:eastAsia="宋体" w:cs="宋体"/>
          <w:sz w:val="23"/>
          <w:szCs w:val="23"/>
        </w:rPr>
      </w:pPr>
      <w:r>
        <w:rPr>
          <w:rFonts w:ascii="宋体" w:hAnsi="宋体" w:eastAsia="宋体" w:cs="宋体"/>
          <w:color w:val="231F20"/>
          <w:spacing w:val="8"/>
          <w:sz w:val="23"/>
          <w:szCs w:val="23"/>
        </w:rPr>
        <w:t>(地址:</w:t>
      </w:r>
      <w:r>
        <w:rPr>
          <w:rFonts w:ascii="宋体" w:hAnsi="宋体" w:eastAsia="宋体" w:cs="宋体"/>
          <w:color w:val="231F20"/>
          <w:spacing w:val="6"/>
          <w:sz w:val="23"/>
          <w:szCs w:val="23"/>
        </w:rPr>
        <w:t xml:space="preserve"> </w:t>
      </w:r>
      <w:r>
        <w:rPr>
          <w:rFonts w:ascii="宋体" w:hAnsi="宋体" w:eastAsia="宋体" w:cs="宋体"/>
          <w:color w:val="231F20"/>
          <w:spacing w:val="4"/>
          <w:sz w:val="23"/>
          <w:szCs w:val="23"/>
        </w:rPr>
        <w:t xml:space="preserve">                        ；建筑面积:             ；建筑高度:      ；</w:t>
      </w:r>
    </w:p>
    <w:p>
      <w:pPr>
        <w:spacing w:before="194" w:line="226" w:lineRule="auto"/>
        <w:rPr>
          <w:rFonts w:ascii="宋体" w:hAnsi="宋体" w:eastAsia="宋体" w:cs="宋体"/>
          <w:sz w:val="23"/>
          <w:szCs w:val="23"/>
        </w:rPr>
      </w:pPr>
      <w:r>
        <w:rPr>
          <w:rFonts w:ascii="宋体" w:hAnsi="宋体" w:eastAsia="宋体" w:cs="宋体"/>
          <w:color w:val="231F20"/>
          <w:spacing w:val="12"/>
          <w:sz w:val="23"/>
          <w:szCs w:val="23"/>
        </w:rPr>
        <w:t>建筑层数</w:t>
      </w:r>
      <w:r>
        <w:rPr>
          <w:rFonts w:ascii="宋体" w:hAnsi="宋体" w:eastAsia="宋体" w:cs="宋体"/>
          <w:color w:val="231F20"/>
          <w:spacing w:val="9"/>
          <w:sz w:val="23"/>
          <w:szCs w:val="23"/>
        </w:rPr>
        <w:t>:</w:t>
      </w:r>
      <w:r>
        <w:rPr>
          <w:rFonts w:ascii="宋体" w:hAnsi="宋体" w:eastAsia="宋体" w:cs="宋体"/>
          <w:color w:val="231F20"/>
          <w:spacing w:val="6"/>
          <w:sz w:val="23"/>
          <w:szCs w:val="23"/>
        </w:rPr>
        <w:t xml:space="preserve">           ；使用性质:            ；)消防验收，并提交了下列材料:</w:t>
      </w:r>
    </w:p>
    <w:p>
      <w:pPr>
        <w:spacing w:before="199" w:line="307" w:lineRule="exact"/>
        <w:ind w:left="737"/>
        <w:rPr>
          <w:rFonts w:ascii="宋体" w:hAnsi="宋体" w:eastAsia="宋体" w:cs="宋体"/>
          <w:sz w:val="23"/>
          <w:szCs w:val="23"/>
        </w:rPr>
      </w:pPr>
      <w:r>
        <w:rPr>
          <w:rFonts w:ascii="宋体" w:hAnsi="宋体" w:eastAsia="宋体" w:cs="宋体"/>
          <w:color w:val="231F20"/>
          <w:spacing w:val="6"/>
          <w:position w:val="1"/>
          <w:sz w:val="23"/>
          <w:szCs w:val="23"/>
        </w:rPr>
        <w:t>□</w:t>
      </w:r>
      <w:r>
        <w:rPr>
          <w:rFonts w:ascii="宋体" w:hAnsi="宋体" w:eastAsia="宋体" w:cs="宋体"/>
          <w:color w:val="231F20"/>
          <w:spacing w:val="5"/>
          <w:position w:val="1"/>
          <w:sz w:val="23"/>
          <w:szCs w:val="23"/>
        </w:rPr>
        <w:t xml:space="preserve"> 1.消防验收申请表；</w:t>
      </w:r>
    </w:p>
    <w:p>
      <w:pPr>
        <w:spacing w:before="173" w:line="307" w:lineRule="exact"/>
        <w:ind w:left="737"/>
        <w:rPr>
          <w:rFonts w:ascii="宋体" w:hAnsi="宋体" w:eastAsia="宋体" w:cs="宋体"/>
          <w:sz w:val="23"/>
          <w:szCs w:val="23"/>
        </w:rPr>
      </w:pPr>
      <w:r>
        <w:rPr>
          <w:rFonts w:ascii="宋体" w:hAnsi="宋体" w:eastAsia="宋体" w:cs="宋体"/>
          <w:color w:val="231F20"/>
          <w:spacing w:val="7"/>
          <w:position w:val="1"/>
          <w:sz w:val="23"/>
          <w:szCs w:val="23"/>
        </w:rPr>
        <w:t>□</w:t>
      </w:r>
      <w:r>
        <w:rPr>
          <w:rFonts w:ascii="宋体" w:hAnsi="宋体" w:eastAsia="宋体" w:cs="宋体"/>
          <w:color w:val="231F20"/>
          <w:spacing w:val="6"/>
          <w:position w:val="1"/>
          <w:sz w:val="23"/>
          <w:szCs w:val="23"/>
        </w:rPr>
        <w:t xml:space="preserve"> 2.消防工程竣工验收报告；</w:t>
      </w:r>
    </w:p>
    <w:p>
      <w:pPr>
        <w:spacing w:before="173" w:line="480" w:lineRule="exact"/>
        <w:ind w:left="737"/>
        <w:rPr>
          <w:rFonts w:ascii="宋体" w:hAnsi="宋体" w:eastAsia="宋体" w:cs="宋体"/>
          <w:sz w:val="23"/>
          <w:szCs w:val="23"/>
        </w:rPr>
      </w:pPr>
      <w:r>
        <w:rPr>
          <w:rFonts w:ascii="宋体" w:hAnsi="宋体" w:eastAsia="宋体" w:cs="宋体"/>
          <w:color w:val="231F20"/>
          <w:spacing w:val="12"/>
          <w:position w:val="18"/>
          <w:sz w:val="23"/>
          <w:szCs w:val="23"/>
        </w:rPr>
        <w:t xml:space="preserve">□ </w:t>
      </w:r>
      <w:r>
        <w:rPr>
          <w:rFonts w:ascii="宋体" w:hAnsi="宋体" w:eastAsia="宋体" w:cs="宋体"/>
          <w:color w:val="231F20"/>
          <w:spacing w:val="7"/>
          <w:position w:val="18"/>
          <w:sz w:val="23"/>
          <w:szCs w:val="23"/>
        </w:rPr>
        <w:t>3</w:t>
      </w:r>
      <w:r>
        <w:rPr>
          <w:rFonts w:ascii="宋体" w:hAnsi="宋体" w:eastAsia="宋体" w:cs="宋体"/>
          <w:color w:val="231F20"/>
          <w:spacing w:val="6"/>
          <w:position w:val="18"/>
          <w:sz w:val="23"/>
          <w:szCs w:val="23"/>
        </w:rPr>
        <w:t>.涉及消防的建设工程竣工图纸。</w:t>
      </w:r>
    </w:p>
    <w:p>
      <w:pPr>
        <w:spacing w:before="1" w:line="225" w:lineRule="auto"/>
        <w:ind w:left="495"/>
        <w:rPr>
          <w:rFonts w:ascii="宋体" w:hAnsi="宋体" w:eastAsia="宋体" w:cs="宋体"/>
          <w:sz w:val="23"/>
          <w:szCs w:val="23"/>
        </w:rPr>
      </w:pPr>
      <w:r>
        <w:rPr>
          <w:rFonts w:ascii="宋体" w:hAnsi="宋体" w:eastAsia="宋体" w:cs="宋体"/>
          <w:color w:val="231F20"/>
          <w:spacing w:val="7"/>
          <w:sz w:val="23"/>
          <w:szCs w:val="23"/>
        </w:rPr>
        <w:t>申请材料齐全、符合要求，予以受理</w:t>
      </w:r>
      <w:r>
        <w:rPr>
          <w:rFonts w:ascii="宋体" w:hAnsi="宋体" w:eastAsia="宋体" w:cs="宋体"/>
          <w:color w:val="231F20"/>
          <w:spacing w:val="4"/>
          <w:sz w:val="23"/>
          <w:szCs w:val="23"/>
        </w:rPr>
        <w:t>。</w:t>
      </w:r>
    </w:p>
    <w:p/>
    <w:p/>
    <w:p/>
    <w:p/>
    <w:p/>
    <w:p/>
    <w:p/>
    <w:p/>
    <w:p/>
    <w:p>
      <w:pPr>
        <w:spacing w:line="90" w:lineRule="exact"/>
      </w:pPr>
    </w:p>
    <w:p>
      <w:pPr>
        <w:sectPr>
          <w:footerReference r:id="rId18" w:type="default"/>
          <w:pgSz w:w="11906" w:h="16839"/>
          <w:pgMar w:top="400" w:right="1526" w:bottom="1293" w:left="1597" w:header="0" w:footer="1133" w:gutter="0"/>
          <w:cols w:equalWidth="0" w:num="1">
            <w:col w:w="8783"/>
          </w:cols>
        </w:sectPr>
      </w:pPr>
    </w:p>
    <w:p>
      <w:pPr>
        <w:spacing w:before="47" w:line="226" w:lineRule="auto"/>
        <w:ind w:left="4399"/>
        <w:rPr>
          <w:rFonts w:ascii="宋体" w:hAnsi="宋体" w:eastAsia="宋体" w:cs="宋体"/>
          <w:sz w:val="23"/>
          <w:szCs w:val="23"/>
        </w:rPr>
      </w:pPr>
      <w:r>
        <w:rPr>
          <w:rFonts w:ascii="宋体" w:hAnsi="宋体" w:eastAsia="宋体" w:cs="宋体"/>
          <w:color w:val="231F20"/>
          <w:spacing w:val="33"/>
          <w:sz w:val="23"/>
          <w:szCs w:val="23"/>
        </w:rPr>
        <w:t>(</w:t>
      </w:r>
      <w:r>
        <w:rPr>
          <w:rFonts w:ascii="宋体" w:hAnsi="宋体" w:eastAsia="宋体" w:cs="宋体"/>
          <w:color w:val="231F20"/>
          <w:spacing w:val="32"/>
          <w:sz w:val="23"/>
          <w:szCs w:val="23"/>
        </w:rPr>
        <w:t>印章)</w:t>
      </w:r>
    </w:p>
    <w:p>
      <w:pPr>
        <w:spacing w:line="299" w:lineRule="auto"/>
        <w:rPr>
          <w:rFonts w:ascii="Arial"/>
          <w:sz w:val="21"/>
        </w:rPr>
      </w:pPr>
    </w:p>
    <w:p>
      <w:pPr>
        <w:spacing w:line="300" w:lineRule="auto"/>
        <w:rPr>
          <w:rFonts w:ascii="Arial"/>
          <w:sz w:val="21"/>
        </w:rPr>
      </w:pPr>
    </w:p>
    <w:p>
      <w:pPr>
        <w:spacing w:before="76" w:line="227" w:lineRule="auto"/>
        <w:rPr>
          <w:rFonts w:ascii="宋体" w:hAnsi="宋体" w:eastAsia="宋体" w:cs="宋体"/>
          <w:sz w:val="23"/>
          <w:szCs w:val="23"/>
        </w:rPr>
      </w:pPr>
      <w:r>
        <w:rPr>
          <w:rFonts w:ascii="宋体" w:hAnsi="宋体" w:eastAsia="宋体" w:cs="宋体"/>
          <w:color w:val="231F20"/>
          <w:spacing w:val="7"/>
          <w:sz w:val="23"/>
          <w:szCs w:val="23"/>
        </w:rPr>
        <w:t>建设单位签收</w:t>
      </w:r>
      <w:r>
        <w:rPr>
          <w:rFonts w:ascii="宋体" w:hAnsi="宋体" w:eastAsia="宋体" w:cs="宋体"/>
          <w:color w:val="231F20"/>
          <w:spacing w:val="6"/>
          <w:sz w:val="23"/>
          <w:szCs w:val="23"/>
        </w:rPr>
        <w:t>：</w:t>
      </w:r>
    </w:p>
    <w:p>
      <w:pPr>
        <w:spacing w:line="299" w:lineRule="auto"/>
        <w:rPr>
          <w:rFonts w:ascii="Arial"/>
          <w:sz w:val="21"/>
        </w:rPr>
      </w:pPr>
    </w:p>
    <w:p>
      <w:pPr>
        <w:spacing w:line="299" w:lineRule="auto"/>
        <w:rPr>
          <w:rFonts w:ascii="Arial"/>
          <w:sz w:val="21"/>
        </w:rPr>
      </w:pPr>
    </w:p>
    <w:p>
      <w:pPr>
        <w:spacing w:before="75" w:line="192" w:lineRule="auto"/>
        <w:rPr>
          <w:rFonts w:ascii="宋体" w:hAnsi="宋体" w:eastAsia="宋体" w:cs="宋体"/>
          <w:sz w:val="23"/>
          <w:szCs w:val="23"/>
        </w:rPr>
      </w:pPr>
      <w:r>
        <w:rPr>
          <w:rFonts w:ascii="宋体" w:hAnsi="宋体" w:eastAsia="宋体" w:cs="宋体"/>
          <w:color w:val="231F20"/>
          <w:spacing w:val="14"/>
          <w:sz w:val="23"/>
          <w:szCs w:val="23"/>
        </w:rPr>
        <w:t>备注</w:t>
      </w:r>
      <w:r>
        <w:rPr>
          <w:rFonts w:ascii="宋体" w:hAnsi="宋体" w:eastAsia="宋体" w:cs="宋体"/>
          <w:color w:val="231F20"/>
          <w:spacing w:val="8"/>
          <w:sz w:val="23"/>
          <w:szCs w:val="23"/>
        </w:rPr>
        <w:t>:</w:t>
      </w:r>
      <w:r>
        <w:rPr>
          <w:rFonts w:ascii="宋体" w:hAnsi="宋体" w:eastAsia="宋体" w:cs="宋体"/>
          <w:color w:val="231F20"/>
          <w:spacing w:val="7"/>
          <w:sz w:val="23"/>
          <w:szCs w:val="23"/>
        </w:rPr>
        <w:t>本凭证一式两份，一份交建设单位，一份存档。</w:t>
      </w:r>
    </w:p>
    <w:p>
      <w:pPr>
        <w:spacing w:line="14" w:lineRule="auto"/>
        <w:rPr>
          <w:rFonts w:ascii="Arial"/>
          <w:sz w:val="2"/>
        </w:rPr>
      </w:pPr>
      <w:r>
        <w:rPr>
          <w:rFonts w:ascii="Arial" w:hAnsi="Arial" w:eastAsia="Arial" w:cs="Arial"/>
          <w:sz w:val="2"/>
          <w:szCs w:val="2"/>
        </w:rPr>
        <w:br w:type="column"/>
      </w:r>
    </w:p>
    <w:p>
      <w:pPr>
        <w:spacing w:before="46" w:line="227" w:lineRule="auto"/>
        <w:rPr>
          <w:rFonts w:ascii="宋体" w:hAnsi="宋体" w:eastAsia="宋体" w:cs="宋体"/>
          <w:sz w:val="23"/>
          <w:szCs w:val="23"/>
        </w:rPr>
      </w:pPr>
      <w:r>
        <w:rPr>
          <w:rFonts w:ascii="宋体" w:hAnsi="宋体" w:eastAsia="宋体" w:cs="宋体"/>
          <w:color w:val="231F20"/>
          <w:spacing w:val="10"/>
          <w:sz w:val="23"/>
          <w:szCs w:val="23"/>
        </w:rPr>
        <w:t>年</w:t>
      </w:r>
      <w:r>
        <w:rPr>
          <w:rFonts w:ascii="宋体" w:hAnsi="宋体" w:eastAsia="宋体" w:cs="宋体"/>
          <w:color w:val="231F20"/>
          <w:spacing w:val="9"/>
          <w:sz w:val="23"/>
          <w:szCs w:val="23"/>
        </w:rPr>
        <w:t xml:space="preserve">    月    日</w:t>
      </w:r>
    </w:p>
    <w:p>
      <w:pPr>
        <w:spacing w:line="299" w:lineRule="auto"/>
        <w:rPr>
          <w:rFonts w:ascii="Arial"/>
          <w:sz w:val="21"/>
        </w:rPr>
      </w:pPr>
    </w:p>
    <w:p>
      <w:pPr>
        <w:spacing w:line="299" w:lineRule="auto"/>
        <w:rPr>
          <w:rFonts w:ascii="Arial"/>
          <w:sz w:val="21"/>
        </w:rPr>
      </w:pPr>
    </w:p>
    <w:p>
      <w:pPr>
        <w:spacing w:before="75" w:line="227" w:lineRule="auto"/>
        <w:ind w:left="50"/>
        <w:rPr>
          <w:rFonts w:ascii="宋体" w:hAnsi="宋体" w:eastAsia="宋体" w:cs="宋体"/>
          <w:sz w:val="23"/>
          <w:szCs w:val="23"/>
        </w:rPr>
      </w:pPr>
      <w:r>
        <w:rPr>
          <w:rFonts w:ascii="宋体" w:hAnsi="宋体" w:eastAsia="宋体" w:cs="宋体"/>
          <w:color w:val="231F20"/>
          <w:spacing w:val="10"/>
          <w:sz w:val="23"/>
          <w:szCs w:val="23"/>
        </w:rPr>
        <w:t>年</w:t>
      </w:r>
      <w:r>
        <w:rPr>
          <w:rFonts w:ascii="宋体" w:hAnsi="宋体" w:eastAsia="宋体" w:cs="宋体"/>
          <w:color w:val="231F20"/>
          <w:spacing w:val="9"/>
          <w:sz w:val="23"/>
          <w:szCs w:val="23"/>
        </w:rPr>
        <w:t xml:space="preserve">    月    日</w:t>
      </w:r>
    </w:p>
    <w:p>
      <w:pPr>
        <w:sectPr>
          <w:type w:val="continuous"/>
          <w:pgSz w:w="11906" w:h="16839"/>
          <w:pgMar w:top="400" w:right="1526" w:bottom="1293" w:left="1597" w:header="0" w:footer="1133" w:gutter="0"/>
          <w:cols w:equalWidth="0" w:num="2">
            <w:col w:w="5609" w:space="100"/>
            <w:col w:w="3074"/>
          </w:cols>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01" w:line="223" w:lineRule="auto"/>
        <w:ind w:left="26"/>
        <w:rPr>
          <w:rFonts w:ascii="宋体" w:hAnsi="宋体" w:eastAsia="宋体" w:cs="宋体"/>
          <w:sz w:val="31"/>
          <w:szCs w:val="31"/>
        </w:rPr>
      </w:pPr>
      <w:r>
        <w:rPr>
          <w:rFonts w:ascii="宋体" w:hAnsi="宋体" w:eastAsia="宋体" w:cs="宋体"/>
          <w:spacing w:val="-1"/>
          <w:sz w:val="31"/>
          <w:szCs w:val="31"/>
          <w14:textOutline w14:w="5793" w14:cap="sq" w14:cmpd="sng">
            <w14:solidFill>
              <w14:srgbClr w14:val="000000"/>
            </w14:solidFill>
            <w14:prstDash w14:val="solid"/>
            <w14:bevel/>
          </w14:textOutline>
        </w:rPr>
        <w:t>附录</w:t>
      </w:r>
      <w:r>
        <w:rPr>
          <w:rFonts w:ascii="宋体" w:hAnsi="宋体" w:eastAsia="宋体" w:cs="宋体"/>
          <w:spacing w:val="-1"/>
          <w:sz w:val="31"/>
          <w:szCs w:val="31"/>
        </w:rPr>
        <w:t xml:space="preserve"> </w:t>
      </w:r>
      <w:r>
        <w:rPr>
          <w:rFonts w:ascii="Times New Roman" w:hAnsi="Times New Roman" w:eastAsia="Times New Roman" w:cs="Times New Roman"/>
          <w:b/>
          <w:bCs/>
          <w:spacing w:val="-1"/>
          <w:sz w:val="31"/>
          <w:szCs w:val="31"/>
        </w:rPr>
        <w:t>D</w:t>
      </w:r>
      <w:r>
        <w:rPr>
          <w:rFonts w:ascii="宋体" w:hAnsi="宋体" w:eastAsia="宋体" w:cs="宋体"/>
          <w:spacing w:val="-1"/>
          <w:sz w:val="31"/>
          <w:szCs w:val="31"/>
          <w14:textOutline w14:w="5793" w14:cap="sq" w14:cmpd="sng">
            <w14:solidFill>
              <w14:srgbClr w14:val="000000"/>
            </w14:solidFill>
            <w14:prstDash w14:val="solid"/>
            <w14:bevel/>
          </w14:textOutline>
        </w:rPr>
        <w:t>：</w:t>
      </w:r>
    </w:p>
    <w:p>
      <w:pPr>
        <w:spacing w:before="69" w:line="224" w:lineRule="auto"/>
        <w:ind w:left="1116"/>
        <w:rPr>
          <w:rFonts w:ascii="宋体" w:hAnsi="宋体" w:eastAsia="宋体" w:cs="宋体"/>
          <w:sz w:val="35"/>
          <w:szCs w:val="35"/>
        </w:rPr>
      </w:pPr>
      <w:r>
        <w:rPr>
          <w:rFonts w:ascii="宋体" w:hAnsi="宋体" w:eastAsia="宋体" w:cs="宋体"/>
          <w:color w:val="231F20"/>
          <w:spacing w:val="20"/>
          <w:sz w:val="35"/>
          <w:szCs w:val="35"/>
          <w14:textOutline w14:w="6537" w14:cap="sq" w14:cmpd="sng">
            <w14:solidFill>
              <w14:srgbClr w14:val="231F20"/>
            </w14:solidFill>
            <w14:prstDash w14:val="solid"/>
            <w14:bevel/>
          </w14:textOutline>
        </w:rPr>
        <w:t>特</w:t>
      </w:r>
      <w:r>
        <w:rPr>
          <w:rFonts w:ascii="宋体" w:hAnsi="宋体" w:eastAsia="宋体" w:cs="宋体"/>
          <w:color w:val="231F20"/>
          <w:spacing w:val="14"/>
          <w:sz w:val="35"/>
          <w:szCs w:val="35"/>
          <w14:textOutline w14:w="6537" w14:cap="sq" w14:cmpd="sng">
            <w14:solidFill>
              <w14:srgbClr w14:val="231F20"/>
            </w14:solidFill>
            <w14:prstDash w14:val="solid"/>
            <w14:bevel/>
          </w14:textOutline>
        </w:rPr>
        <w:t>殊</w:t>
      </w:r>
      <w:r>
        <w:rPr>
          <w:rFonts w:ascii="宋体" w:hAnsi="宋体" w:eastAsia="宋体" w:cs="宋体"/>
          <w:color w:val="231F20"/>
          <w:spacing w:val="10"/>
          <w:sz w:val="35"/>
          <w:szCs w:val="35"/>
          <w14:textOutline w14:w="6537" w14:cap="sq" w14:cmpd="sng">
            <w14:solidFill>
              <w14:srgbClr w14:val="231F20"/>
            </w14:solidFill>
            <w14:prstDash w14:val="solid"/>
            <w14:bevel/>
          </w14:textOutline>
        </w:rPr>
        <w:t>建设工程消防验收申请不予受理凭证</w:t>
      </w:r>
    </w:p>
    <w:p>
      <w:pPr>
        <w:spacing w:line="280" w:lineRule="auto"/>
        <w:rPr>
          <w:rFonts w:ascii="Arial"/>
          <w:sz w:val="21"/>
        </w:rPr>
      </w:pPr>
    </w:p>
    <w:p>
      <w:pPr>
        <w:spacing w:line="280" w:lineRule="auto"/>
        <w:rPr>
          <w:rFonts w:ascii="Arial"/>
          <w:sz w:val="21"/>
        </w:rPr>
      </w:pPr>
    </w:p>
    <w:p>
      <w:pPr>
        <w:spacing w:before="74" w:line="228" w:lineRule="auto"/>
        <w:ind w:left="5248"/>
        <w:rPr>
          <w:rFonts w:ascii="宋体" w:hAnsi="宋体" w:eastAsia="宋体" w:cs="宋体"/>
          <w:sz w:val="23"/>
          <w:szCs w:val="23"/>
        </w:rPr>
      </w:pPr>
      <w:r>
        <w:rPr>
          <w:rFonts w:ascii="宋体" w:hAnsi="宋体" w:eastAsia="宋体" w:cs="宋体"/>
          <w:color w:val="231F20"/>
          <w:spacing w:val="26"/>
          <w:sz w:val="23"/>
          <w:szCs w:val="23"/>
        </w:rPr>
        <w:t>(文号)</w:t>
      </w:r>
      <w:r>
        <w:rPr>
          <w:rFonts w:ascii="宋体" w:hAnsi="宋体" w:eastAsia="宋体" w:cs="宋体"/>
          <w:color w:val="231F20"/>
          <w:spacing w:val="25"/>
          <w:sz w:val="23"/>
          <w:szCs w:val="23"/>
        </w:rPr>
        <w:t>：</w:t>
      </w:r>
    </w:p>
    <w:p>
      <w:pPr>
        <w:spacing w:before="197" w:line="385" w:lineRule="auto"/>
        <w:ind w:left="75" w:right="67" w:firstLine="417"/>
        <w:rPr>
          <w:rFonts w:ascii="宋体" w:hAnsi="宋体" w:eastAsia="宋体" w:cs="宋体"/>
          <w:sz w:val="23"/>
          <w:szCs w:val="23"/>
        </w:rPr>
      </w:pPr>
      <w:r>
        <w:rPr>
          <w:rFonts w:ascii="宋体" w:hAnsi="宋体" w:eastAsia="宋体" w:cs="宋体"/>
          <w:color w:val="231F20"/>
          <w:spacing w:val="8"/>
          <w:sz w:val="23"/>
          <w:szCs w:val="23"/>
        </w:rPr>
        <w:t>根据《中华人民</w:t>
      </w:r>
      <w:r>
        <w:rPr>
          <w:rFonts w:ascii="宋体" w:hAnsi="宋体" w:eastAsia="宋体" w:cs="宋体"/>
          <w:color w:val="231F20"/>
          <w:spacing w:val="4"/>
          <w:sz w:val="23"/>
          <w:szCs w:val="23"/>
        </w:rPr>
        <w:t>共和国建筑法》  《中华人民共和国消防法》《建设工程质量管</w:t>
      </w:r>
      <w:r>
        <w:rPr>
          <w:rFonts w:ascii="宋体" w:hAnsi="宋体" w:eastAsia="宋体" w:cs="宋体"/>
          <w:color w:val="231F20"/>
          <w:sz w:val="23"/>
          <w:szCs w:val="23"/>
        </w:rPr>
        <w:t xml:space="preserve"> </w:t>
      </w:r>
      <w:r>
        <w:rPr>
          <w:rFonts w:ascii="宋体" w:hAnsi="宋体" w:eastAsia="宋体" w:cs="宋体"/>
          <w:color w:val="231F20"/>
          <w:spacing w:val="13"/>
          <w:sz w:val="23"/>
          <w:szCs w:val="23"/>
        </w:rPr>
        <w:t>理条例》  《建设工程消防设计审查验收管理暂行规定》 等有关规定，你单位</w:t>
      </w:r>
      <w:r>
        <w:rPr>
          <w:rFonts w:ascii="宋体" w:hAnsi="宋体" w:eastAsia="宋体" w:cs="宋体"/>
          <w:color w:val="231F20"/>
          <w:spacing w:val="6"/>
          <w:sz w:val="23"/>
          <w:szCs w:val="23"/>
        </w:rPr>
        <w:t>于</w:t>
      </w:r>
    </w:p>
    <w:p>
      <w:pPr>
        <w:spacing w:line="226" w:lineRule="auto"/>
        <w:ind w:left="853"/>
        <w:rPr>
          <w:rFonts w:ascii="宋体" w:hAnsi="宋体" w:eastAsia="宋体" w:cs="宋体"/>
          <w:sz w:val="23"/>
          <w:szCs w:val="23"/>
        </w:rPr>
      </w:pPr>
      <w:r>
        <w:rPr>
          <w:rFonts w:ascii="宋体" w:hAnsi="宋体" w:eastAsia="宋体" w:cs="宋体"/>
          <w:color w:val="231F20"/>
          <w:spacing w:val="-2"/>
          <w:sz w:val="23"/>
          <w:szCs w:val="23"/>
        </w:rPr>
        <w:t xml:space="preserve">年       月       </w:t>
      </w:r>
      <w:r>
        <w:rPr>
          <w:rFonts w:ascii="宋体" w:hAnsi="宋体" w:eastAsia="宋体" w:cs="宋体"/>
          <w:color w:val="231F20"/>
          <w:spacing w:val="-1"/>
          <w:sz w:val="23"/>
          <w:szCs w:val="23"/>
        </w:rPr>
        <w:t>日 申 请                                建 设 工 程</w:t>
      </w:r>
    </w:p>
    <w:p>
      <w:pPr>
        <w:spacing w:before="198" w:line="229" w:lineRule="auto"/>
        <w:ind w:left="9"/>
        <w:rPr>
          <w:rFonts w:ascii="宋体" w:hAnsi="宋体" w:eastAsia="宋体" w:cs="宋体"/>
          <w:sz w:val="23"/>
          <w:szCs w:val="23"/>
        </w:rPr>
      </w:pPr>
      <w:r>
        <w:rPr>
          <w:rFonts w:ascii="宋体" w:hAnsi="宋体" w:eastAsia="宋体" w:cs="宋体"/>
          <w:color w:val="231F20"/>
          <w:spacing w:val="8"/>
          <w:sz w:val="23"/>
          <w:szCs w:val="23"/>
        </w:rPr>
        <w:t>(地址:</w:t>
      </w:r>
      <w:r>
        <w:rPr>
          <w:rFonts w:ascii="宋体" w:hAnsi="宋体" w:eastAsia="宋体" w:cs="宋体"/>
          <w:color w:val="231F20"/>
          <w:spacing w:val="6"/>
          <w:sz w:val="23"/>
          <w:szCs w:val="23"/>
        </w:rPr>
        <w:t xml:space="preserve"> </w:t>
      </w:r>
      <w:r>
        <w:rPr>
          <w:rFonts w:ascii="宋体" w:hAnsi="宋体" w:eastAsia="宋体" w:cs="宋体"/>
          <w:color w:val="231F20"/>
          <w:spacing w:val="4"/>
          <w:sz w:val="23"/>
          <w:szCs w:val="23"/>
        </w:rPr>
        <w:t xml:space="preserve">                    ；建筑面积:           ；建筑高度:            ；</w:t>
      </w:r>
    </w:p>
    <w:p>
      <w:pPr>
        <w:spacing w:before="194" w:line="226" w:lineRule="auto"/>
        <w:rPr>
          <w:rFonts w:ascii="宋体" w:hAnsi="宋体" w:eastAsia="宋体" w:cs="宋体"/>
          <w:sz w:val="23"/>
          <w:szCs w:val="23"/>
        </w:rPr>
      </w:pPr>
      <w:r>
        <w:rPr>
          <w:rFonts w:ascii="宋体" w:hAnsi="宋体" w:eastAsia="宋体" w:cs="宋体"/>
          <w:color w:val="231F20"/>
          <w:spacing w:val="4"/>
          <w:sz w:val="23"/>
          <w:szCs w:val="23"/>
        </w:rPr>
        <w:t>建筑层数:           ；使用性质:                    ；)消防验收，并提交了</w:t>
      </w:r>
      <w:r>
        <w:rPr>
          <w:rFonts w:ascii="宋体" w:hAnsi="宋体" w:eastAsia="宋体" w:cs="宋体"/>
          <w:color w:val="231F20"/>
          <w:sz w:val="23"/>
          <w:szCs w:val="23"/>
        </w:rPr>
        <w:t>下</w:t>
      </w:r>
    </w:p>
    <w:p>
      <w:pPr>
        <w:spacing w:before="199" w:line="226" w:lineRule="auto"/>
        <w:rPr>
          <w:rFonts w:ascii="宋体" w:hAnsi="宋体" w:eastAsia="宋体" w:cs="宋体"/>
          <w:sz w:val="23"/>
          <w:szCs w:val="23"/>
        </w:rPr>
      </w:pPr>
      <w:r>
        <w:rPr>
          <w:rFonts w:ascii="宋体" w:hAnsi="宋体" w:eastAsia="宋体" w:cs="宋体"/>
          <w:color w:val="231F20"/>
          <w:spacing w:val="7"/>
          <w:sz w:val="23"/>
          <w:szCs w:val="23"/>
        </w:rPr>
        <w:t>列</w:t>
      </w:r>
      <w:r>
        <w:rPr>
          <w:rFonts w:ascii="宋体" w:hAnsi="宋体" w:eastAsia="宋体" w:cs="宋体"/>
          <w:color w:val="231F20"/>
          <w:spacing w:val="5"/>
          <w:sz w:val="23"/>
          <w:szCs w:val="23"/>
        </w:rPr>
        <w:t>材料:</w:t>
      </w:r>
    </w:p>
    <w:p>
      <w:pPr>
        <w:spacing w:before="199" w:line="306" w:lineRule="exact"/>
        <w:ind w:left="737"/>
        <w:rPr>
          <w:rFonts w:ascii="宋体" w:hAnsi="宋体" w:eastAsia="宋体" w:cs="宋体"/>
          <w:sz w:val="23"/>
          <w:szCs w:val="23"/>
        </w:rPr>
      </w:pPr>
      <w:r>
        <w:rPr>
          <w:rFonts w:ascii="宋体" w:hAnsi="宋体" w:eastAsia="宋体" w:cs="宋体"/>
          <w:color w:val="231F20"/>
          <w:spacing w:val="6"/>
          <w:position w:val="1"/>
          <w:sz w:val="23"/>
          <w:szCs w:val="23"/>
        </w:rPr>
        <w:t>□</w:t>
      </w:r>
      <w:r>
        <w:rPr>
          <w:rFonts w:ascii="宋体" w:hAnsi="宋体" w:eastAsia="宋体" w:cs="宋体"/>
          <w:color w:val="231F20"/>
          <w:spacing w:val="5"/>
          <w:position w:val="1"/>
          <w:sz w:val="23"/>
          <w:szCs w:val="23"/>
        </w:rPr>
        <w:t xml:space="preserve"> 1.消防验收申请表；</w:t>
      </w:r>
    </w:p>
    <w:p>
      <w:pPr>
        <w:spacing w:before="174" w:line="306" w:lineRule="exact"/>
        <w:ind w:left="742"/>
        <w:rPr>
          <w:rFonts w:ascii="宋体" w:hAnsi="宋体" w:eastAsia="宋体" w:cs="宋体"/>
          <w:sz w:val="23"/>
          <w:szCs w:val="23"/>
        </w:rPr>
      </w:pPr>
      <w:r>
        <w:rPr>
          <w:rFonts w:ascii="宋体" w:hAnsi="宋体" w:eastAsia="宋体" w:cs="宋体"/>
          <w:color w:val="231F20"/>
          <w:spacing w:val="7"/>
          <w:position w:val="1"/>
          <w:sz w:val="23"/>
          <w:szCs w:val="23"/>
        </w:rPr>
        <w:t>□</w:t>
      </w:r>
      <w:r>
        <w:rPr>
          <w:rFonts w:ascii="宋体" w:hAnsi="宋体" w:eastAsia="宋体" w:cs="宋体"/>
          <w:color w:val="231F20"/>
          <w:spacing w:val="6"/>
          <w:position w:val="1"/>
          <w:sz w:val="23"/>
          <w:szCs w:val="23"/>
        </w:rPr>
        <w:t xml:space="preserve"> 2.消防工程竣工验收报告；</w:t>
      </w:r>
    </w:p>
    <w:p>
      <w:pPr>
        <w:spacing w:before="174" w:line="480" w:lineRule="exact"/>
        <w:ind w:left="737"/>
        <w:rPr>
          <w:rFonts w:ascii="宋体" w:hAnsi="宋体" w:eastAsia="宋体" w:cs="宋体"/>
          <w:sz w:val="23"/>
          <w:szCs w:val="23"/>
        </w:rPr>
      </w:pPr>
      <w:r>
        <w:rPr>
          <w:rFonts w:ascii="宋体" w:hAnsi="宋体" w:eastAsia="宋体" w:cs="宋体"/>
          <w:color w:val="231F20"/>
          <w:spacing w:val="12"/>
          <w:position w:val="18"/>
          <w:sz w:val="23"/>
          <w:szCs w:val="23"/>
        </w:rPr>
        <w:t xml:space="preserve">□ </w:t>
      </w:r>
      <w:r>
        <w:rPr>
          <w:rFonts w:ascii="宋体" w:hAnsi="宋体" w:eastAsia="宋体" w:cs="宋体"/>
          <w:color w:val="231F20"/>
          <w:spacing w:val="7"/>
          <w:position w:val="18"/>
          <w:sz w:val="23"/>
          <w:szCs w:val="23"/>
        </w:rPr>
        <w:t>3</w:t>
      </w:r>
      <w:r>
        <w:rPr>
          <w:rFonts w:ascii="宋体" w:hAnsi="宋体" w:eastAsia="宋体" w:cs="宋体"/>
          <w:color w:val="231F20"/>
          <w:spacing w:val="6"/>
          <w:position w:val="18"/>
          <w:sz w:val="23"/>
          <w:szCs w:val="23"/>
        </w:rPr>
        <w:t>.涉及消防的建设工程竣工图纸。</w:t>
      </w:r>
    </w:p>
    <w:p>
      <w:pPr>
        <w:spacing w:line="226" w:lineRule="auto"/>
        <w:ind w:left="489"/>
        <w:rPr>
          <w:rFonts w:ascii="宋体" w:hAnsi="宋体" w:eastAsia="宋体" w:cs="宋体"/>
          <w:sz w:val="23"/>
          <w:szCs w:val="23"/>
        </w:rPr>
      </w:pPr>
      <w:r>
        <w:rPr>
          <w:rFonts w:ascii="宋体" w:hAnsi="宋体" w:eastAsia="宋体" w:cs="宋体"/>
          <w:color w:val="231F20"/>
          <w:spacing w:val="9"/>
          <w:sz w:val="23"/>
          <w:szCs w:val="23"/>
        </w:rPr>
        <w:t>存在以下情形，不予受理</w:t>
      </w:r>
      <w:r>
        <w:rPr>
          <w:rFonts w:ascii="宋体" w:hAnsi="宋体" w:eastAsia="宋体" w:cs="宋体"/>
          <w:color w:val="231F20"/>
          <w:spacing w:val="7"/>
          <w:sz w:val="23"/>
          <w:szCs w:val="23"/>
        </w:rPr>
        <w:t>:</w:t>
      </w:r>
    </w:p>
    <w:p>
      <w:pPr>
        <w:spacing w:before="198" w:line="480" w:lineRule="exact"/>
        <w:ind w:left="737"/>
        <w:rPr>
          <w:rFonts w:ascii="宋体" w:hAnsi="宋体" w:eastAsia="宋体" w:cs="宋体"/>
          <w:sz w:val="23"/>
          <w:szCs w:val="23"/>
        </w:rPr>
      </w:pPr>
      <w:r>
        <w:rPr>
          <w:rFonts w:ascii="宋体" w:hAnsi="宋体" w:eastAsia="宋体" w:cs="宋体"/>
          <w:color w:val="231F20"/>
          <w:spacing w:val="12"/>
          <w:position w:val="18"/>
          <w:sz w:val="23"/>
          <w:szCs w:val="23"/>
        </w:rPr>
        <w:t>□</w:t>
      </w:r>
      <w:r>
        <w:rPr>
          <w:rFonts w:ascii="宋体" w:hAnsi="宋体" w:eastAsia="宋体" w:cs="宋体"/>
          <w:color w:val="231F20"/>
          <w:spacing w:val="6"/>
          <w:position w:val="18"/>
          <w:sz w:val="23"/>
          <w:szCs w:val="23"/>
        </w:rPr>
        <w:t>1.依法不需要申请消防验收；</w:t>
      </w:r>
    </w:p>
    <w:p>
      <w:pPr>
        <w:spacing w:before="1" w:line="225" w:lineRule="auto"/>
        <w:ind w:left="737"/>
        <w:rPr>
          <w:rFonts w:ascii="宋体" w:hAnsi="宋体" w:eastAsia="宋体" w:cs="宋体"/>
          <w:sz w:val="23"/>
          <w:szCs w:val="23"/>
        </w:rPr>
      </w:pPr>
      <w:r>
        <w:rPr>
          <w:rFonts w:ascii="宋体" w:hAnsi="宋体" w:eastAsia="宋体" w:cs="宋体"/>
          <w:color w:val="231F20"/>
          <w:spacing w:val="7"/>
          <w:sz w:val="23"/>
          <w:szCs w:val="23"/>
        </w:rPr>
        <w:t>□2.提交的上列第    项材料不符合相关要求</w:t>
      </w:r>
      <w:r>
        <w:rPr>
          <w:rFonts w:ascii="宋体" w:hAnsi="宋体" w:eastAsia="宋体" w:cs="宋体"/>
          <w:color w:val="231F20"/>
          <w:spacing w:val="5"/>
          <w:sz w:val="23"/>
          <w:szCs w:val="23"/>
        </w:rPr>
        <w:t>；</w:t>
      </w:r>
    </w:p>
    <w:p>
      <w:pPr>
        <w:spacing w:before="199" w:line="226" w:lineRule="auto"/>
        <w:ind w:left="737"/>
        <w:rPr>
          <w:rFonts w:ascii="宋体" w:hAnsi="宋体" w:eastAsia="宋体" w:cs="宋体"/>
          <w:sz w:val="23"/>
          <w:szCs w:val="23"/>
        </w:rPr>
      </w:pPr>
      <w:r>
        <w:rPr>
          <w:rFonts w:ascii="宋体" w:hAnsi="宋体" w:eastAsia="宋体" w:cs="宋体"/>
          <w:color w:val="231F20"/>
          <w:spacing w:val="7"/>
          <w:sz w:val="23"/>
          <w:szCs w:val="23"/>
        </w:rPr>
        <w:t>□3.申请材料不齐全，需要补正上列第         项材料</w:t>
      </w:r>
      <w:r>
        <w:rPr>
          <w:rFonts w:ascii="宋体" w:hAnsi="宋体" w:eastAsia="宋体" w:cs="宋体"/>
          <w:color w:val="231F20"/>
          <w:spacing w:val="1"/>
          <w:sz w:val="23"/>
          <w:szCs w:val="23"/>
        </w:rPr>
        <w:t>。</w:t>
      </w: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before="74" w:line="226" w:lineRule="auto"/>
        <w:ind w:left="3475"/>
        <w:rPr>
          <w:rFonts w:ascii="宋体" w:hAnsi="宋体" w:eastAsia="宋体" w:cs="宋体"/>
          <w:sz w:val="23"/>
          <w:szCs w:val="23"/>
        </w:rPr>
      </w:pPr>
      <w:r>
        <w:rPr>
          <w:rFonts w:ascii="宋体" w:hAnsi="宋体" w:eastAsia="宋体" w:cs="宋体"/>
          <w:color w:val="231F20"/>
          <w:spacing w:val="25"/>
          <w:sz w:val="23"/>
          <w:szCs w:val="23"/>
        </w:rPr>
        <w:t>(</w:t>
      </w:r>
      <w:r>
        <w:rPr>
          <w:rFonts w:ascii="宋体" w:hAnsi="宋体" w:eastAsia="宋体" w:cs="宋体"/>
          <w:color w:val="231F20"/>
          <w:spacing w:val="13"/>
          <w:sz w:val="23"/>
          <w:szCs w:val="23"/>
        </w:rPr>
        <w:t>印章)    年    月    日</w:t>
      </w:r>
    </w:p>
    <w:p>
      <w:pPr>
        <w:rPr>
          <w:rFonts w:ascii="Arial"/>
          <w:sz w:val="21"/>
        </w:rPr>
      </w:pPr>
    </w:p>
    <w:p>
      <w:pPr>
        <w:rPr>
          <w:rFonts w:ascii="Arial"/>
          <w:sz w:val="21"/>
        </w:rPr>
      </w:pPr>
    </w:p>
    <w:p>
      <w:pPr>
        <w:spacing w:before="76" w:line="227" w:lineRule="auto"/>
        <w:ind w:left="494"/>
        <w:rPr>
          <w:rFonts w:ascii="宋体" w:hAnsi="宋体" w:eastAsia="宋体" w:cs="宋体"/>
          <w:sz w:val="23"/>
          <w:szCs w:val="23"/>
        </w:rPr>
      </w:pPr>
      <w:r>
        <w:rPr>
          <w:rFonts w:ascii="宋体" w:hAnsi="宋体" w:eastAsia="宋体" w:cs="宋体"/>
          <w:color w:val="231F20"/>
          <w:spacing w:val="4"/>
          <w:sz w:val="23"/>
          <w:szCs w:val="23"/>
        </w:rPr>
        <w:t xml:space="preserve">建设单位签收:                        年    月    </w:t>
      </w:r>
      <w:r>
        <w:rPr>
          <w:rFonts w:ascii="宋体" w:hAnsi="宋体" w:eastAsia="宋体" w:cs="宋体"/>
          <w:color w:val="231F20"/>
          <w:sz w:val="23"/>
          <w:szCs w:val="23"/>
        </w:rPr>
        <w:t>日</w:t>
      </w:r>
    </w:p>
    <w:p>
      <w:pPr>
        <w:spacing w:line="299" w:lineRule="auto"/>
        <w:rPr>
          <w:rFonts w:ascii="Arial"/>
          <w:sz w:val="21"/>
        </w:rPr>
      </w:pPr>
    </w:p>
    <w:p>
      <w:pPr>
        <w:spacing w:line="300" w:lineRule="auto"/>
        <w:rPr>
          <w:rFonts w:ascii="Arial"/>
          <w:sz w:val="21"/>
        </w:rPr>
      </w:pPr>
    </w:p>
    <w:p>
      <w:pPr>
        <w:spacing w:before="74" w:line="226" w:lineRule="auto"/>
        <w:ind w:left="495"/>
        <w:rPr>
          <w:rFonts w:ascii="宋体" w:hAnsi="宋体" w:eastAsia="宋体" w:cs="宋体"/>
          <w:sz w:val="23"/>
          <w:szCs w:val="23"/>
        </w:rPr>
      </w:pPr>
      <w:r>
        <w:rPr>
          <w:rFonts w:ascii="宋体" w:hAnsi="宋体" w:eastAsia="宋体" w:cs="宋体"/>
          <w:color w:val="231F20"/>
          <w:spacing w:val="9"/>
          <w:sz w:val="23"/>
          <w:szCs w:val="23"/>
        </w:rPr>
        <w:t>备注:本凭证一式两份，一份交建设单位，一份存档</w:t>
      </w:r>
      <w:r>
        <w:rPr>
          <w:rFonts w:ascii="宋体" w:hAnsi="宋体" w:eastAsia="宋体" w:cs="宋体"/>
          <w:color w:val="231F20"/>
          <w:spacing w:val="5"/>
          <w:sz w:val="23"/>
          <w:szCs w:val="23"/>
        </w:rPr>
        <w:t>。</w:t>
      </w:r>
    </w:p>
    <w:p>
      <w:pPr>
        <w:sectPr>
          <w:footerReference r:id="rId19" w:type="default"/>
          <w:pgSz w:w="11906" w:h="16839"/>
          <w:pgMar w:top="400" w:right="1526" w:bottom="1293" w:left="1597" w:header="0" w:footer="1133" w:gutter="0"/>
          <w:cols w:space="720" w:num="1"/>
        </w:sectPr>
      </w:pPr>
    </w:p>
    <w:p>
      <w:pPr>
        <w:spacing w:line="261" w:lineRule="auto"/>
        <w:rPr>
          <w:rFonts w:ascii="Arial"/>
          <w:sz w:val="21"/>
        </w:rPr>
      </w:pPr>
      <w:r>
        <w:pict>
          <v:shape id="1026" o:spid="_x0000_s1026" o:spt="202" type="#_x0000_t202" style="position:absolute;left:0pt;margin-left:262.1pt;margin-top:550.6pt;height:16.1pt;width:100.95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19" w:line="226" w:lineRule="auto"/>
                    <w:ind w:left="20"/>
                    <w:rPr>
                      <w:rFonts w:ascii="宋体" w:hAnsi="宋体" w:eastAsia="宋体" w:cs="宋体"/>
                      <w:sz w:val="23"/>
                      <w:szCs w:val="23"/>
                    </w:rPr>
                  </w:pPr>
                  <w:r>
                    <w:rPr>
                      <w:rFonts w:ascii="宋体" w:hAnsi="宋体" w:eastAsia="宋体" w:cs="宋体"/>
                      <w:spacing w:val="-15"/>
                      <w:sz w:val="23"/>
                      <w:szCs w:val="23"/>
                    </w:rPr>
                    <w:t>A</w:t>
                  </w:r>
                  <w:r>
                    <w:rPr>
                      <w:rFonts w:ascii="宋体" w:hAnsi="宋体" w:eastAsia="宋体" w:cs="宋体"/>
                      <w:spacing w:val="-16"/>
                      <w:sz w:val="23"/>
                      <w:szCs w:val="23"/>
                    </w:rPr>
                    <w:t>区 地 下 一 层 1轴</w:t>
                  </w:r>
                </w:p>
              </w:txbxContent>
            </v:textbox>
          </v:shape>
        </w:pict>
      </w:r>
      <w:r>
        <w:pict>
          <v:shape id="1027" o:spid="_x0000_s1027" o:spt="202" type="#_x0000_t202" style="position:absolute;left:0pt;margin-left:371.25pt;margin-top:550.6pt;height:16.1pt;width:57.1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19" w:line="226" w:lineRule="auto"/>
                    <w:ind w:left="20"/>
                    <w:rPr>
                      <w:rFonts w:ascii="宋体" w:hAnsi="宋体" w:eastAsia="宋体" w:cs="宋体"/>
                      <w:sz w:val="23"/>
                      <w:szCs w:val="23"/>
                    </w:rPr>
                  </w:pPr>
                  <w:r>
                    <w:rPr>
                      <w:rFonts w:ascii="宋体" w:hAnsi="宋体" w:eastAsia="宋体" w:cs="宋体"/>
                      <w:spacing w:val="-7"/>
                      <w:sz w:val="23"/>
                      <w:szCs w:val="23"/>
                    </w:rPr>
                    <w:t>2轴 与 A轴</w:t>
                  </w:r>
                </w:p>
              </w:txbxContent>
            </v:textbox>
          </v:shape>
        </w:pict>
      </w:r>
      <w:r>
        <w:pict>
          <v:shape id="1028" o:spid="_x0000_s1028" o:spt="202" type="#_x0000_t202" style="position:absolute;left:0pt;margin-left:436.1pt;margin-top:550.6pt;height:16.1pt;width:35.65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19" w:line="226" w:lineRule="auto"/>
                    <w:ind w:left="20"/>
                    <w:rPr>
                      <w:rFonts w:ascii="宋体" w:hAnsi="宋体" w:eastAsia="宋体" w:cs="宋体"/>
                      <w:sz w:val="23"/>
                      <w:szCs w:val="23"/>
                    </w:rPr>
                  </w:pPr>
                  <w:r>
                    <w:rPr>
                      <w:rFonts w:ascii="宋体" w:hAnsi="宋体" w:eastAsia="宋体" w:cs="宋体"/>
                      <w:sz w:val="23"/>
                      <w:szCs w:val="23"/>
                    </w:rPr>
                    <w:t>B</w:t>
                  </w:r>
                  <w:r>
                    <w:rPr>
                      <w:rFonts w:ascii="宋体" w:hAnsi="宋体" w:eastAsia="宋体" w:cs="宋体"/>
                      <w:spacing w:val="1"/>
                      <w:sz w:val="23"/>
                      <w:szCs w:val="23"/>
                    </w:rPr>
                    <w:t>轴</w:t>
                  </w:r>
                  <w:r>
                    <w:rPr>
                      <w:rFonts w:ascii="宋体" w:hAnsi="宋体" w:eastAsia="宋体" w:cs="宋体"/>
                      <w:sz w:val="23"/>
                      <w:szCs w:val="23"/>
                    </w:rPr>
                    <w:t xml:space="preserve"> 间</w:t>
                  </w:r>
                </w:p>
              </w:txbxContent>
            </v:textbox>
          </v:shape>
        </w:pict>
      </w: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101" w:line="223" w:lineRule="auto"/>
        <w:ind w:left="841"/>
        <w:rPr>
          <w:rFonts w:ascii="宋体" w:hAnsi="宋体" w:eastAsia="宋体" w:cs="宋体"/>
          <w:sz w:val="31"/>
          <w:szCs w:val="31"/>
        </w:rPr>
      </w:pPr>
      <w:r>
        <w:rPr>
          <w:rFonts w:ascii="宋体" w:hAnsi="宋体" w:eastAsia="宋体" w:cs="宋体"/>
          <w:spacing w:val="-2"/>
          <w:sz w:val="31"/>
          <w:szCs w:val="31"/>
          <w14:textOutline w14:w="5793" w14:cap="sq" w14:cmpd="sng">
            <w14:solidFill>
              <w14:srgbClr w14:val="000000"/>
            </w14:solidFill>
            <w14:prstDash w14:val="solid"/>
            <w14:bevel/>
          </w14:textOutline>
        </w:rPr>
        <w:t>附录</w:t>
      </w:r>
      <w:r>
        <w:rPr>
          <w:rFonts w:ascii="宋体" w:hAnsi="宋体" w:eastAsia="宋体" w:cs="宋体"/>
          <w:spacing w:val="-1"/>
          <w:sz w:val="31"/>
          <w:szCs w:val="31"/>
        </w:rPr>
        <w:t xml:space="preserve"> </w:t>
      </w:r>
      <w:r>
        <w:rPr>
          <w:rFonts w:ascii="宋体" w:hAnsi="宋体" w:eastAsia="宋体" w:cs="宋体"/>
          <w:spacing w:val="-1"/>
          <w:sz w:val="31"/>
          <w:szCs w:val="31"/>
          <w14:textOutline w14:w="5793" w14:cap="sq" w14:cmpd="sng">
            <w14:solidFill>
              <w14:srgbClr w14:val="000000"/>
            </w14:solidFill>
            <w14:prstDash w14:val="solid"/>
            <w14:bevel/>
          </w14:textOutline>
        </w:rPr>
        <w:t>E：</w:t>
      </w:r>
    </w:p>
    <w:p>
      <w:pPr>
        <w:spacing w:before="230" w:line="224" w:lineRule="auto"/>
        <w:ind w:left="2085"/>
        <w:rPr>
          <w:rFonts w:ascii="宋体" w:hAnsi="宋体" w:eastAsia="宋体" w:cs="宋体"/>
          <w:sz w:val="35"/>
          <w:szCs w:val="35"/>
        </w:rPr>
      </w:pPr>
      <w:r>
        <w:rPr>
          <w:rFonts w:ascii="宋体" w:hAnsi="宋体" w:eastAsia="宋体" w:cs="宋体"/>
          <w:spacing w:val="12"/>
          <w:sz w:val="35"/>
          <w:szCs w:val="35"/>
          <w14:textOutline w14:w="6537" w14:cap="sq" w14:cmpd="sng">
            <w14:solidFill>
              <w14:srgbClr w14:val="000000"/>
            </w14:solidFill>
            <w14:prstDash w14:val="solid"/>
            <w14:bevel/>
          </w14:textOutline>
        </w:rPr>
        <w:t>建</w:t>
      </w:r>
      <w:r>
        <w:rPr>
          <w:rFonts w:ascii="宋体" w:hAnsi="宋体" w:eastAsia="宋体" w:cs="宋体"/>
          <w:spacing w:val="10"/>
          <w:sz w:val="35"/>
          <w:szCs w:val="35"/>
          <w14:textOutline w14:w="6537" w14:cap="sq" w14:cmpd="sng">
            <w14:solidFill>
              <w14:srgbClr w14:val="000000"/>
            </w14:solidFill>
            <w14:prstDash w14:val="solid"/>
            <w14:bevel/>
          </w14:textOutline>
        </w:rPr>
        <w:t>设工程消防验收现场评定工作方案</w:t>
      </w:r>
    </w:p>
    <w:p>
      <w:pPr>
        <w:spacing w:before="13" w:line="224" w:lineRule="auto"/>
        <w:ind w:left="3181"/>
        <w:rPr>
          <w:rFonts w:ascii="宋体" w:hAnsi="宋体" w:eastAsia="宋体" w:cs="宋体"/>
          <w:sz w:val="29"/>
          <w:szCs w:val="29"/>
        </w:rPr>
      </w:pPr>
      <w:r>
        <w:rPr>
          <w:rFonts w:ascii="宋体" w:hAnsi="宋体" w:eastAsia="宋体" w:cs="宋体"/>
          <w:spacing w:val="21"/>
          <w:sz w:val="29"/>
          <w:szCs w:val="29"/>
        </w:rPr>
        <w:t>(</w:t>
      </w:r>
      <w:r>
        <w:rPr>
          <w:rFonts w:ascii="宋体" w:hAnsi="宋体" w:eastAsia="宋体" w:cs="宋体"/>
          <w:spacing w:val="19"/>
          <w:sz w:val="29"/>
          <w:szCs w:val="29"/>
        </w:rPr>
        <w:t>参考范本，可自行增减)</w:t>
      </w:r>
    </w:p>
    <w:p>
      <w:pPr>
        <w:spacing w:line="264" w:lineRule="auto"/>
        <w:rPr>
          <w:rFonts w:ascii="Arial"/>
          <w:sz w:val="21"/>
        </w:rPr>
      </w:pPr>
    </w:p>
    <w:p>
      <w:pPr>
        <w:spacing w:before="75" w:line="381" w:lineRule="auto"/>
        <w:ind w:left="811" w:right="848" w:firstLine="591"/>
        <w:rPr>
          <w:rFonts w:ascii="宋体" w:hAnsi="宋体" w:eastAsia="宋体" w:cs="宋体"/>
          <w:sz w:val="23"/>
          <w:szCs w:val="23"/>
        </w:rPr>
      </w:pPr>
      <w:r>
        <w:rPr>
          <w:rFonts w:ascii="宋体" w:hAnsi="宋体" w:eastAsia="宋体" w:cs="宋体"/>
          <w:spacing w:val="18"/>
          <w:sz w:val="23"/>
          <w:szCs w:val="23"/>
        </w:rPr>
        <w:t>为</w:t>
      </w:r>
      <w:r>
        <w:rPr>
          <w:rFonts w:ascii="宋体" w:hAnsi="宋体" w:eastAsia="宋体" w:cs="宋体"/>
          <w:spacing w:val="14"/>
          <w:sz w:val="23"/>
          <w:szCs w:val="23"/>
        </w:rPr>
        <w:t>规</w:t>
      </w:r>
      <w:r>
        <w:rPr>
          <w:rFonts w:ascii="宋体" w:hAnsi="宋体" w:eastAsia="宋体" w:cs="宋体"/>
          <w:spacing w:val="9"/>
          <w:sz w:val="23"/>
          <w:szCs w:val="23"/>
        </w:rPr>
        <w:t>范、高效、有序开展建设工程消防验收现场评定工作，根据项目具体</w:t>
      </w:r>
      <w:r>
        <w:rPr>
          <w:rFonts w:ascii="宋体" w:hAnsi="宋体" w:eastAsia="宋体" w:cs="宋体"/>
          <w:sz w:val="23"/>
          <w:szCs w:val="23"/>
        </w:rPr>
        <w:t xml:space="preserve"> </w:t>
      </w:r>
      <w:r>
        <w:rPr>
          <w:rFonts w:ascii="宋体" w:hAnsi="宋体" w:eastAsia="宋体" w:cs="宋体"/>
          <w:spacing w:val="15"/>
          <w:sz w:val="23"/>
          <w:szCs w:val="23"/>
        </w:rPr>
        <w:t>情</w:t>
      </w:r>
      <w:r>
        <w:rPr>
          <w:rFonts w:ascii="宋体" w:hAnsi="宋体" w:eastAsia="宋体" w:cs="宋体"/>
          <w:spacing w:val="9"/>
          <w:sz w:val="23"/>
          <w:szCs w:val="23"/>
        </w:rPr>
        <w:t>况及我省消防验收相关工作要求，制定本工作方案。</w:t>
      </w:r>
    </w:p>
    <w:p>
      <w:pPr>
        <w:spacing w:before="267" w:line="451" w:lineRule="exact"/>
        <w:ind w:left="823"/>
        <w:rPr>
          <w:rFonts w:ascii="黑体" w:hAnsi="黑体" w:eastAsia="黑体" w:cs="黑体"/>
          <w:sz w:val="28"/>
          <w:szCs w:val="28"/>
        </w:rPr>
      </w:pPr>
      <w:r>
        <w:rPr>
          <w:rFonts w:ascii="黑体" w:hAnsi="黑体" w:eastAsia="黑体" w:cs="黑体"/>
          <w:spacing w:val="-2"/>
          <w:position w:val="3"/>
          <w:sz w:val="28"/>
          <w:szCs w:val="28"/>
          <w14:textOutline w14:w="5103" w14:cap="sq" w14:cmpd="sng">
            <w14:solidFill>
              <w14:srgbClr w14:val="000000"/>
            </w14:solidFill>
            <w14:prstDash w14:val="solid"/>
            <w14:bevel/>
          </w14:textOutline>
        </w:rPr>
        <w:t>一、项</w:t>
      </w:r>
      <w:r>
        <w:rPr>
          <w:rFonts w:ascii="黑体" w:hAnsi="黑体" w:eastAsia="黑体" w:cs="黑体"/>
          <w:spacing w:val="-1"/>
          <w:position w:val="3"/>
          <w:sz w:val="28"/>
          <w:szCs w:val="28"/>
          <w14:textOutline w14:w="5103" w14:cap="sq" w14:cmpd="sng">
            <w14:solidFill>
              <w14:srgbClr w14:val="000000"/>
            </w14:solidFill>
            <w14:prstDash w14:val="solid"/>
            <w14:bevel/>
          </w14:textOutline>
        </w:rPr>
        <w:t>目基本情况</w:t>
      </w:r>
    </w:p>
    <w:p>
      <w:pPr>
        <w:spacing w:before="196" w:line="309" w:lineRule="exact"/>
        <w:ind w:left="1311"/>
        <w:rPr>
          <w:rFonts w:ascii="宋体" w:hAnsi="宋体" w:eastAsia="宋体" w:cs="宋体"/>
          <w:sz w:val="23"/>
          <w:szCs w:val="23"/>
        </w:rPr>
      </w:pPr>
      <w:r>
        <w:rPr>
          <w:rFonts w:ascii="宋体" w:hAnsi="宋体" w:eastAsia="宋体" w:cs="宋体"/>
          <w:spacing w:val="4"/>
          <w:position w:val="1"/>
          <w:sz w:val="23"/>
          <w:szCs w:val="23"/>
        </w:rPr>
        <w:t>1</w:t>
      </w:r>
      <w:r>
        <w:rPr>
          <w:rFonts w:ascii="宋体" w:hAnsi="宋体" w:eastAsia="宋体" w:cs="宋体"/>
          <w:spacing w:val="3"/>
          <w:position w:val="1"/>
          <w:sz w:val="23"/>
          <w:szCs w:val="23"/>
        </w:rPr>
        <w:t>.工程概况；</w:t>
      </w:r>
    </w:p>
    <w:p/>
    <w:p>
      <w:pPr>
        <w:spacing w:line="88" w:lineRule="exact"/>
      </w:pPr>
    </w:p>
    <w:tbl>
      <w:tblPr>
        <w:tblStyle w:val="13"/>
        <w:tblW w:w="9903"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344"/>
        <w:gridCol w:w="910"/>
        <w:gridCol w:w="5994"/>
        <w:gridCol w:w="1378"/>
        <w:gridCol w:w="1277"/>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31" w:hRule="atLeast"/>
        </w:trPr>
        <w:tc>
          <w:tcPr>
            <w:tcW w:w="1254" w:type="dxa"/>
            <w:gridSpan w:val="2"/>
            <w:tcBorders>
              <w:left w:val="single" w:color="231F20" w:sz="4" w:space="0"/>
            </w:tcBorders>
          </w:tcPr>
          <w:p>
            <w:pPr>
              <w:spacing w:before="168" w:line="211" w:lineRule="auto"/>
              <w:ind w:left="98"/>
              <w:rPr>
                <w:rFonts w:ascii="宋体" w:hAnsi="宋体" w:eastAsia="宋体" w:cs="宋体"/>
                <w:sz w:val="23"/>
                <w:szCs w:val="23"/>
              </w:rPr>
            </w:pPr>
            <w:r>
              <w:rPr>
                <w:rFonts w:ascii="宋体" w:hAnsi="宋体" w:eastAsia="宋体" w:cs="宋体"/>
                <w:spacing w:val="28"/>
                <w:sz w:val="23"/>
                <w:szCs w:val="23"/>
              </w:rPr>
              <w:t>工程名</w:t>
            </w:r>
            <w:r>
              <w:rPr>
                <w:rFonts w:ascii="宋体" w:hAnsi="宋体" w:eastAsia="宋体" w:cs="宋体"/>
                <w:spacing w:val="27"/>
                <w:sz w:val="23"/>
                <w:szCs w:val="23"/>
              </w:rPr>
              <w:t>称</w:t>
            </w:r>
          </w:p>
        </w:tc>
        <w:tc>
          <w:tcPr>
            <w:tcW w:w="8649" w:type="dxa"/>
            <w:gridSpan w:val="3"/>
            <w:tcBorders>
              <w:right w:val="single" w:color="231F20" w:sz="4" w:space="0"/>
            </w:tcBorders>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27" w:hRule="atLeast"/>
        </w:trPr>
        <w:tc>
          <w:tcPr>
            <w:tcW w:w="1254" w:type="dxa"/>
            <w:gridSpan w:val="2"/>
            <w:tcBorders>
              <w:left w:val="single" w:color="231F20" w:sz="4" w:space="0"/>
            </w:tcBorders>
          </w:tcPr>
          <w:p>
            <w:pPr>
              <w:spacing w:before="60" w:line="214" w:lineRule="auto"/>
              <w:ind w:left="98"/>
              <w:rPr>
                <w:rFonts w:ascii="宋体" w:hAnsi="宋体" w:eastAsia="宋体" w:cs="宋体"/>
                <w:sz w:val="23"/>
                <w:szCs w:val="23"/>
              </w:rPr>
            </w:pPr>
            <w:r>
              <w:rPr>
                <w:rFonts w:ascii="宋体" w:hAnsi="宋体" w:eastAsia="宋体" w:cs="宋体"/>
                <w:spacing w:val="28"/>
                <w:sz w:val="23"/>
                <w:szCs w:val="23"/>
              </w:rPr>
              <w:t>工程类</w:t>
            </w:r>
            <w:r>
              <w:rPr>
                <w:rFonts w:ascii="宋体" w:hAnsi="宋体" w:eastAsia="宋体" w:cs="宋体"/>
                <w:spacing w:val="27"/>
                <w:sz w:val="23"/>
                <w:szCs w:val="23"/>
              </w:rPr>
              <w:t>别</w:t>
            </w:r>
          </w:p>
        </w:tc>
        <w:tc>
          <w:tcPr>
            <w:tcW w:w="8649" w:type="dxa"/>
            <w:gridSpan w:val="3"/>
            <w:tcBorders>
              <w:right w:val="single" w:color="231F20" w:sz="4" w:space="0"/>
            </w:tcBorders>
          </w:tcPr>
          <w:p>
            <w:pPr>
              <w:spacing w:before="34" w:line="224" w:lineRule="auto"/>
              <w:ind w:left="42"/>
              <w:rPr>
                <w:rFonts w:ascii="宋体" w:hAnsi="宋体" w:eastAsia="宋体" w:cs="宋体"/>
                <w:sz w:val="23"/>
                <w:szCs w:val="23"/>
              </w:rPr>
            </w:pPr>
            <w:r>
              <w:rPr>
                <w:rFonts w:ascii="宋体" w:hAnsi="宋体" w:eastAsia="宋体" w:cs="宋体"/>
                <w:spacing w:val="26"/>
                <w:sz w:val="23"/>
                <w:szCs w:val="23"/>
              </w:rPr>
              <w:t>口</w:t>
            </w:r>
            <w:r>
              <w:rPr>
                <w:rFonts w:ascii="宋体" w:hAnsi="宋体" w:eastAsia="宋体" w:cs="宋体"/>
                <w:spacing w:val="23"/>
                <w:sz w:val="23"/>
                <w:szCs w:val="23"/>
              </w:rPr>
              <w:t>新</w:t>
            </w:r>
            <w:r>
              <w:rPr>
                <w:rFonts w:ascii="宋体" w:hAnsi="宋体" w:eastAsia="宋体" w:cs="宋体"/>
                <w:spacing w:val="13"/>
                <w:sz w:val="23"/>
                <w:szCs w:val="23"/>
              </w:rPr>
              <w:t>建 口改建 ( 口装修口建筑保温 口用途变更) 口扩建 口其他</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27" w:hRule="atLeast"/>
        </w:trPr>
        <w:tc>
          <w:tcPr>
            <w:tcW w:w="1254" w:type="dxa"/>
            <w:gridSpan w:val="2"/>
            <w:tcBorders>
              <w:left w:val="single" w:color="231F20" w:sz="4" w:space="0"/>
            </w:tcBorders>
          </w:tcPr>
          <w:p>
            <w:pPr>
              <w:spacing w:before="61" w:line="213" w:lineRule="auto"/>
              <w:ind w:left="98"/>
              <w:rPr>
                <w:rFonts w:ascii="宋体" w:hAnsi="宋体" w:eastAsia="宋体" w:cs="宋体"/>
                <w:sz w:val="23"/>
                <w:szCs w:val="23"/>
              </w:rPr>
            </w:pPr>
            <w:r>
              <w:rPr>
                <w:rFonts w:ascii="宋体" w:hAnsi="宋体" w:eastAsia="宋体" w:cs="宋体"/>
                <w:spacing w:val="28"/>
                <w:sz w:val="23"/>
                <w:szCs w:val="23"/>
              </w:rPr>
              <w:t>工程地</w:t>
            </w:r>
            <w:r>
              <w:rPr>
                <w:rFonts w:ascii="宋体" w:hAnsi="宋体" w:eastAsia="宋体" w:cs="宋体"/>
                <w:spacing w:val="27"/>
                <w:sz w:val="23"/>
                <w:szCs w:val="23"/>
              </w:rPr>
              <w:t>址</w:t>
            </w:r>
          </w:p>
        </w:tc>
        <w:tc>
          <w:tcPr>
            <w:tcW w:w="8649" w:type="dxa"/>
            <w:gridSpan w:val="3"/>
            <w:tcBorders>
              <w:right w:val="single" w:color="231F20" w:sz="4" w:space="0"/>
            </w:tcBorders>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19" w:hRule="atLeast"/>
        </w:trPr>
        <w:tc>
          <w:tcPr>
            <w:tcW w:w="1254" w:type="dxa"/>
            <w:gridSpan w:val="2"/>
            <w:tcBorders>
              <w:left w:val="single" w:color="231F20" w:sz="4" w:space="0"/>
            </w:tcBorders>
          </w:tcPr>
          <w:p>
            <w:pPr>
              <w:spacing w:before="39" w:line="224" w:lineRule="auto"/>
              <w:ind w:left="92"/>
              <w:rPr>
                <w:rFonts w:ascii="宋体" w:hAnsi="宋体" w:eastAsia="宋体" w:cs="宋体"/>
                <w:sz w:val="23"/>
                <w:szCs w:val="23"/>
              </w:rPr>
            </w:pPr>
            <w:r>
              <w:rPr>
                <w:rFonts w:ascii="宋体" w:hAnsi="宋体" w:eastAsia="宋体" w:cs="宋体"/>
                <w:spacing w:val="1"/>
                <w:sz w:val="23"/>
                <w:szCs w:val="23"/>
              </w:rPr>
              <w:t>验收 范围</w:t>
            </w:r>
          </w:p>
        </w:tc>
        <w:tc>
          <w:tcPr>
            <w:tcW w:w="5994" w:type="dxa"/>
          </w:tcPr>
          <w:p>
            <w:pPr>
              <w:spacing w:before="37" w:line="224" w:lineRule="auto"/>
              <w:ind w:left="42"/>
              <w:rPr>
                <w:rFonts w:ascii="宋体" w:hAnsi="宋体" w:eastAsia="宋体" w:cs="宋体"/>
                <w:sz w:val="23"/>
                <w:szCs w:val="23"/>
              </w:rPr>
            </w:pPr>
            <w:r>
              <w:rPr>
                <w:rFonts w:ascii="宋体" w:hAnsi="宋体" w:eastAsia="宋体" w:cs="宋体"/>
                <w:spacing w:val="9"/>
                <w:sz w:val="23"/>
                <w:szCs w:val="23"/>
              </w:rPr>
              <w:t>口建筑局部 口单体建筑 口建筑群 口工业厂区 口其他</w:t>
            </w:r>
          </w:p>
        </w:tc>
        <w:tc>
          <w:tcPr>
            <w:tcW w:w="1378" w:type="dxa"/>
            <w:tcBorders>
              <w:right w:val="single" w:color="231F20" w:sz="4" w:space="0"/>
            </w:tcBorders>
          </w:tcPr>
          <w:p>
            <w:pPr>
              <w:spacing w:before="37" w:line="226" w:lineRule="auto"/>
              <w:ind w:left="22"/>
              <w:rPr>
                <w:rFonts w:ascii="宋体" w:hAnsi="宋体" w:eastAsia="宋体" w:cs="宋体"/>
                <w:sz w:val="23"/>
                <w:szCs w:val="23"/>
              </w:rPr>
            </w:pPr>
            <w:r>
              <w:rPr>
                <w:rFonts w:ascii="宋体" w:hAnsi="宋体" w:eastAsia="宋体" w:cs="宋体"/>
                <w:spacing w:val="32"/>
                <w:sz w:val="23"/>
                <w:szCs w:val="23"/>
              </w:rPr>
              <w:t>总</w:t>
            </w:r>
            <w:r>
              <w:rPr>
                <w:rFonts w:ascii="宋体" w:hAnsi="宋体" w:eastAsia="宋体" w:cs="宋体"/>
                <w:spacing w:val="30"/>
                <w:sz w:val="23"/>
                <w:szCs w:val="23"/>
              </w:rPr>
              <w:t>建筑面积</w:t>
            </w:r>
          </w:p>
        </w:tc>
        <w:tc>
          <w:tcPr>
            <w:tcW w:w="1277" w:type="dxa"/>
            <w:tcBorders>
              <w:left w:val="single" w:color="231F20" w:sz="4" w:space="0"/>
            </w:tcBorders>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479" w:hRule="atLeast"/>
        </w:trPr>
        <w:tc>
          <w:tcPr>
            <w:tcW w:w="344" w:type="dxa"/>
            <w:tcBorders>
              <w:left w:val="single" w:color="231F20" w:sz="4" w:space="0"/>
            </w:tcBorders>
            <w:textDirection w:val="tbRlV"/>
          </w:tcPr>
          <w:p>
            <w:pPr>
              <w:spacing w:before="64" w:line="218" w:lineRule="auto"/>
              <w:ind w:left="279"/>
              <w:rPr>
                <w:rFonts w:ascii="宋体" w:hAnsi="宋体" w:eastAsia="宋体" w:cs="宋体"/>
                <w:sz w:val="23"/>
                <w:szCs w:val="23"/>
              </w:rPr>
            </w:pPr>
            <w:r>
              <w:rPr>
                <w:rFonts w:ascii="宋体" w:hAnsi="宋体" w:eastAsia="宋体" w:cs="宋体"/>
                <w:spacing w:val="8"/>
                <w:sz w:val="23"/>
                <w:szCs w:val="23"/>
              </w:rPr>
              <w:t>建筑概</w:t>
            </w:r>
            <w:r>
              <w:rPr>
                <w:rFonts w:ascii="宋体" w:hAnsi="宋体" w:eastAsia="宋体" w:cs="宋体"/>
                <w:spacing w:val="7"/>
                <w:sz w:val="23"/>
                <w:szCs w:val="23"/>
              </w:rPr>
              <w:t>况</w:t>
            </w:r>
          </w:p>
        </w:tc>
        <w:tc>
          <w:tcPr>
            <w:tcW w:w="9559" w:type="dxa"/>
            <w:gridSpan w:val="4"/>
            <w:tcBorders>
              <w:right w:val="single" w:color="231F20" w:sz="4" w:space="0"/>
            </w:tcBorders>
          </w:tcPr>
          <w:p>
            <w:pPr>
              <w:spacing w:before="56" w:line="226" w:lineRule="auto"/>
              <w:ind w:left="7"/>
              <w:rPr>
                <w:rFonts w:ascii="宋体" w:hAnsi="宋体" w:eastAsia="宋体" w:cs="宋体"/>
                <w:sz w:val="23"/>
                <w:szCs w:val="23"/>
              </w:rPr>
            </w:pPr>
            <w:r>
              <w:rPr>
                <w:rFonts w:ascii="宋体" w:hAnsi="宋体" w:eastAsia="宋体" w:cs="宋体"/>
                <w:spacing w:val="11"/>
                <w:sz w:val="23"/>
                <w:szCs w:val="23"/>
              </w:rPr>
              <w:t>介绍各单体建筑 (或建筑局部) 使用性质、耐火极限、地上地下层数和建筑面</w:t>
            </w:r>
            <w:r>
              <w:rPr>
                <w:rFonts w:ascii="宋体" w:hAnsi="宋体" w:eastAsia="宋体" w:cs="宋体"/>
                <w:spacing w:val="9"/>
                <w:sz w:val="23"/>
                <w:szCs w:val="23"/>
              </w:rPr>
              <w:t>积</w:t>
            </w:r>
          </w:p>
        </w:tc>
      </w:tr>
    </w:tbl>
    <w:p>
      <w:pPr>
        <w:spacing w:before="263" w:line="310" w:lineRule="exact"/>
        <w:ind w:left="1296"/>
        <w:rPr>
          <w:rFonts w:ascii="宋体" w:hAnsi="宋体" w:eastAsia="宋体" w:cs="宋体"/>
          <w:sz w:val="23"/>
          <w:szCs w:val="23"/>
        </w:rPr>
      </w:pPr>
      <w:r>
        <w:rPr>
          <w:rFonts w:ascii="宋体" w:hAnsi="宋体" w:eastAsia="宋体" w:cs="宋体"/>
          <w:spacing w:val="8"/>
          <w:position w:val="1"/>
          <w:sz w:val="23"/>
          <w:szCs w:val="23"/>
        </w:rPr>
        <w:t>2.责任主体单位及项目负责人</w:t>
      </w:r>
      <w:r>
        <w:rPr>
          <w:rFonts w:ascii="宋体" w:hAnsi="宋体" w:eastAsia="宋体" w:cs="宋体"/>
          <w:spacing w:val="5"/>
          <w:position w:val="1"/>
          <w:sz w:val="23"/>
          <w:szCs w:val="23"/>
        </w:rPr>
        <w:t>；</w:t>
      </w:r>
    </w:p>
    <w:p>
      <w:pPr>
        <w:spacing w:before="158" w:line="368" w:lineRule="auto"/>
        <w:ind w:left="1292" w:right="1969" w:firstLine="5"/>
        <w:rPr>
          <w:rFonts w:ascii="宋体" w:hAnsi="宋体" w:eastAsia="宋体" w:cs="宋体"/>
          <w:sz w:val="23"/>
          <w:szCs w:val="23"/>
        </w:rPr>
      </w:pPr>
      <w:r>
        <w:rPr>
          <w:rFonts w:ascii="宋体" w:hAnsi="宋体" w:eastAsia="宋体" w:cs="宋体"/>
          <w:spacing w:val="5"/>
          <w:sz w:val="23"/>
          <w:szCs w:val="23"/>
        </w:rPr>
        <w:t>3.受理日期；</w:t>
      </w:r>
      <w:r>
        <w:rPr>
          <w:rFonts w:ascii="宋体" w:hAnsi="宋体" w:eastAsia="宋体" w:cs="宋体"/>
          <w:sz w:val="23"/>
          <w:szCs w:val="23"/>
        </w:rPr>
        <w:t xml:space="preserve">                                              </w:t>
      </w:r>
      <w:r>
        <w:rPr>
          <w:rFonts w:ascii="宋体" w:hAnsi="宋体" w:eastAsia="宋体" w:cs="宋体"/>
          <w:spacing w:val="7"/>
          <w:sz w:val="23"/>
          <w:szCs w:val="23"/>
        </w:rPr>
        <w:t xml:space="preserve">4.供抽查、抽测区域及部位清单 (含必查、必测区域及部位) </w:t>
      </w:r>
      <w:r>
        <w:rPr>
          <w:rFonts w:ascii="宋体" w:hAnsi="宋体" w:eastAsia="宋体" w:cs="宋体"/>
          <w:spacing w:val="1"/>
          <w:sz w:val="23"/>
          <w:szCs w:val="23"/>
        </w:rPr>
        <w:t>；</w:t>
      </w:r>
    </w:p>
    <w:tbl>
      <w:tblPr>
        <w:tblStyle w:val="13"/>
        <w:tblW w:w="9208" w:type="dxa"/>
        <w:tblInd w:w="3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880"/>
        <w:gridCol w:w="984"/>
        <w:gridCol w:w="1056"/>
        <w:gridCol w:w="2192"/>
        <w:gridCol w:w="1199"/>
        <w:gridCol w:w="2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1764" w:type="dxa"/>
            <w:gridSpan w:val="2"/>
          </w:tcPr>
          <w:p>
            <w:pPr>
              <w:spacing w:before="40" w:line="237" w:lineRule="auto"/>
              <w:ind w:left="602" w:right="206" w:hanging="426"/>
              <w:rPr>
                <w:rFonts w:ascii="宋体" w:hAnsi="宋体" w:eastAsia="宋体" w:cs="宋体"/>
                <w:sz w:val="23"/>
                <w:szCs w:val="23"/>
              </w:rPr>
            </w:pPr>
            <w:r>
              <w:rPr>
                <w:rFonts w:ascii="宋体" w:hAnsi="宋体" w:eastAsia="宋体" w:cs="宋体"/>
                <w:spacing w:val="-26"/>
                <w:sz w:val="23"/>
                <w:szCs w:val="23"/>
              </w:rPr>
              <w:t>区 域 或 部 位</w:t>
            </w:r>
            <w:r>
              <w:rPr>
                <w:rFonts w:ascii="宋体" w:hAnsi="宋体" w:eastAsia="宋体" w:cs="宋体"/>
                <w:sz w:val="23"/>
                <w:szCs w:val="23"/>
              </w:rPr>
              <w:t xml:space="preserve"> </w:t>
            </w:r>
            <w:r>
              <w:rPr>
                <w:rFonts w:ascii="宋体" w:hAnsi="宋体" w:eastAsia="宋体" w:cs="宋体"/>
                <w:spacing w:val="-19"/>
                <w:sz w:val="23"/>
                <w:szCs w:val="23"/>
              </w:rPr>
              <w:t>名 称</w:t>
            </w:r>
          </w:p>
        </w:tc>
        <w:tc>
          <w:tcPr>
            <w:tcW w:w="984" w:type="dxa"/>
          </w:tcPr>
          <w:p>
            <w:pPr>
              <w:spacing w:before="40" w:line="310" w:lineRule="exact"/>
              <w:ind w:left="111"/>
              <w:rPr>
                <w:rFonts w:ascii="宋体" w:hAnsi="宋体" w:eastAsia="宋体" w:cs="宋体"/>
                <w:sz w:val="23"/>
                <w:szCs w:val="23"/>
              </w:rPr>
            </w:pPr>
            <w:r>
              <w:rPr>
                <w:rFonts w:ascii="宋体" w:hAnsi="宋体" w:eastAsia="宋体" w:cs="宋体"/>
                <w:spacing w:val="-19"/>
                <w:position w:val="5"/>
                <w:sz w:val="23"/>
                <w:szCs w:val="23"/>
              </w:rPr>
              <w:t>抽</w:t>
            </w:r>
            <w:r>
              <w:rPr>
                <w:rFonts w:ascii="宋体" w:hAnsi="宋体" w:eastAsia="宋体" w:cs="宋体"/>
                <w:spacing w:val="-17"/>
                <w:position w:val="5"/>
                <w:sz w:val="23"/>
                <w:szCs w:val="23"/>
              </w:rPr>
              <w:t xml:space="preserve"> 取</w:t>
            </w:r>
          </w:p>
          <w:p>
            <w:pPr>
              <w:spacing w:line="225" w:lineRule="auto"/>
              <w:ind w:left="138"/>
              <w:rPr>
                <w:rFonts w:ascii="宋体" w:hAnsi="宋体" w:eastAsia="宋体" w:cs="宋体"/>
                <w:sz w:val="23"/>
                <w:szCs w:val="23"/>
              </w:rPr>
            </w:pPr>
            <w:r>
              <w:rPr>
                <w:rFonts w:ascii="宋体" w:hAnsi="宋体" w:eastAsia="宋体" w:cs="宋体"/>
                <w:spacing w:val="-29"/>
                <w:sz w:val="23"/>
                <w:szCs w:val="23"/>
              </w:rPr>
              <w:t>比</w:t>
            </w:r>
            <w:r>
              <w:rPr>
                <w:rFonts w:ascii="宋体" w:hAnsi="宋体" w:eastAsia="宋体" w:cs="宋体"/>
                <w:spacing w:val="-26"/>
                <w:sz w:val="23"/>
                <w:szCs w:val="23"/>
              </w:rPr>
              <w:t xml:space="preserve"> 例</w:t>
            </w:r>
          </w:p>
        </w:tc>
        <w:tc>
          <w:tcPr>
            <w:tcW w:w="1056" w:type="dxa"/>
          </w:tcPr>
          <w:p>
            <w:pPr>
              <w:spacing w:before="40" w:line="310" w:lineRule="exact"/>
              <w:ind w:left="113"/>
              <w:rPr>
                <w:rFonts w:ascii="宋体" w:hAnsi="宋体" w:eastAsia="宋体" w:cs="宋体"/>
                <w:sz w:val="23"/>
                <w:szCs w:val="23"/>
              </w:rPr>
            </w:pPr>
            <w:r>
              <w:rPr>
                <w:rFonts w:ascii="宋体" w:hAnsi="宋体" w:eastAsia="宋体" w:cs="宋体"/>
                <w:spacing w:val="-18"/>
                <w:position w:val="5"/>
                <w:sz w:val="23"/>
                <w:szCs w:val="23"/>
              </w:rPr>
              <w:t>位</w:t>
            </w:r>
            <w:r>
              <w:rPr>
                <w:rFonts w:ascii="宋体" w:hAnsi="宋体" w:eastAsia="宋体" w:cs="宋体"/>
                <w:spacing w:val="-16"/>
                <w:position w:val="5"/>
                <w:sz w:val="23"/>
                <w:szCs w:val="23"/>
              </w:rPr>
              <w:t xml:space="preserve"> 置</w:t>
            </w:r>
          </w:p>
          <w:p>
            <w:pPr>
              <w:spacing w:line="225" w:lineRule="auto"/>
              <w:ind w:left="113"/>
              <w:rPr>
                <w:rFonts w:ascii="宋体" w:hAnsi="宋体" w:eastAsia="宋体" w:cs="宋体"/>
                <w:sz w:val="23"/>
                <w:szCs w:val="23"/>
              </w:rPr>
            </w:pPr>
            <w:r>
              <w:rPr>
                <w:rFonts w:ascii="宋体" w:hAnsi="宋体" w:eastAsia="宋体" w:cs="宋体"/>
                <w:spacing w:val="-16"/>
                <w:sz w:val="23"/>
                <w:szCs w:val="23"/>
              </w:rPr>
              <w:t>序 号</w:t>
            </w:r>
          </w:p>
        </w:tc>
        <w:tc>
          <w:tcPr>
            <w:tcW w:w="5404" w:type="dxa"/>
            <w:gridSpan w:val="3"/>
          </w:tcPr>
          <w:p>
            <w:pPr>
              <w:spacing w:before="194" w:line="228" w:lineRule="auto"/>
              <w:ind w:left="2126"/>
              <w:rPr>
                <w:rFonts w:ascii="宋体" w:hAnsi="宋体" w:eastAsia="宋体" w:cs="宋体"/>
                <w:sz w:val="23"/>
                <w:szCs w:val="23"/>
              </w:rPr>
            </w:pPr>
            <w:r>
              <w:rPr>
                <w:rFonts w:ascii="宋体" w:hAnsi="宋体" w:eastAsia="宋体" w:cs="宋体"/>
                <w:spacing w:val="-26"/>
                <w:sz w:val="23"/>
                <w:szCs w:val="23"/>
              </w:rPr>
              <w:t>位</w:t>
            </w:r>
            <w:r>
              <w:rPr>
                <w:rFonts w:ascii="宋体" w:hAnsi="宋体" w:eastAsia="宋体" w:cs="宋体"/>
                <w:spacing w:val="-23"/>
                <w:sz w:val="23"/>
                <w:szCs w:val="23"/>
              </w:rPr>
              <w:t xml:space="preserve"> 置 描 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884" w:type="dxa"/>
            <w:vMerge w:val="restart"/>
            <w:tcBorders>
              <w:bottom w:val="nil"/>
            </w:tcBorders>
          </w:tcPr>
          <w:p>
            <w:pPr>
              <w:spacing w:before="38" w:line="310" w:lineRule="exact"/>
              <w:ind w:left="161"/>
              <w:rPr>
                <w:rFonts w:ascii="宋体" w:hAnsi="宋体" w:eastAsia="宋体" w:cs="宋体"/>
                <w:sz w:val="23"/>
                <w:szCs w:val="23"/>
              </w:rPr>
            </w:pPr>
            <w:r>
              <w:rPr>
                <w:rFonts w:ascii="宋体" w:hAnsi="宋体" w:eastAsia="宋体" w:cs="宋体"/>
                <w:spacing w:val="-19"/>
                <w:position w:val="4"/>
                <w:sz w:val="23"/>
                <w:szCs w:val="23"/>
              </w:rPr>
              <w:t>必</w:t>
            </w:r>
            <w:r>
              <w:rPr>
                <w:rFonts w:ascii="宋体" w:hAnsi="宋体" w:eastAsia="宋体" w:cs="宋体"/>
                <w:spacing w:val="-18"/>
                <w:position w:val="4"/>
                <w:sz w:val="23"/>
                <w:szCs w:val="23"/>
              </w:rPr>
              <w:t xml:space="preserve"> 查</w:t>
            </w:r>
          </w:p>
          <w:p>
            <w:pPr>
              <w:spacing w:line="236" w:lineRule="auto"/>
              <w:ind w:left="17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2"/>
                <w:sz w:val="23"/>
                <w:szCs w:val="23"/>
              </w:rPr>
              <w:t xml:space="preserve"> 必</w:t>
            </w:r>
          </w:p>
          <w:p>
            <w:pPr>
              <w:spacing w:before="17" w:line="228" w:lineRule="auto"/>
              <w:ind w:left="159"/>
              <w:rPr>
                <w:rFonts w:ascii="宋体" w:hAnsi="宋体" w:eastAsia="宋体" w:cs="宋体"/>
                <w:sz w:val="23"/>
                <w:szCs w:val="23"/>
              </w:rPr>
            </w:pPr>
            <w:r>
              <w:rPr>
                <w:rFonts w:ascii="宋体" w:hAnsi="宋体" w:eastAsia="宋体" w:cs="宋体"/>
                <w:spacing w:val="-15"/>
                <w:sz w:val="23"/>
                <w:szCs w:val="23"/>
              </w:rPr>
              <w:t>测</w:t>
            </w:r>
            <w:r>
              <w:rPr>
                <w:rFonts w:ascii="宋体" w:hAnsi="宋体" w:eastAsia="宋体" w:cs="宋体"/>
                <w:spacing w:val="-14"/>
                <w:sz w:val="23"/>
                <w:szCs w:val="23"/>
              </w:rPr>
              <w:t xml:space="preserve"> 区</w:t>
            </w:r>
          </w:p>
          <w:p>
            <w:pPr>
              <w:spacing w:before="25" w:line="227" w:lineRule="auto"/>
              <w:ind w:left="159"/>
              <w:rPr>
                <w:rFonts w:ascii="宋体" w:hAnsi="宋体" w:eastAsia="宋体" w:cs="宋体"/>
                <w:sz w:val="23"/>
                <w:szCs w:val="23"/>
              </w:rPr>
            </w:pPr>
            <w:r>
              <w:rPr>
                <w:rFonts w:ascii="宋体" w:hAnsi="宋体" w:eastAsia="宋体" w:cs="宋体"/>
                <w:spacing w:val="-19"/>
                <w:sz w:val="23"/>
                <w:szCs w:val="23"/>
              </w:rPr>
              <w:t>域</w:t>
            </w:r>
            <w:r>
              <w:rPr>
                <w:rFonts w:ascii="宋体" w:hAnsi="宋体" w:eastAsia="宋体" w:cs="宋体"/>
                <w:spacing w:val="-18"/>
                <w:sz w:val="23"/>
                <w:szCs w:val="23"/>
              </w:rPr>
              <w:t xml:space="preserve"> 及</w:t>
            </w:r>
          </w:p>
          <w:p>
            <w:pPr>
              <w:spacing w:before="30" w:line="223" w:lineRule="auto"/>
              <w:ind w:left="161"/>
              <w:rPr>
                <w:rFonts w:ascii="宋体" w:hAnsi="宋体" w:eastAsia="宋体" w:cs="宋体"/>
                <w:sz w:val="23"/>
                <w:szCs w:val="23"/>
              </w:rPr>
            </w:pPr>
            <w:r>
              <w:rPr>
                <w:rFonts w:ascii="宋体" w:hAnsi="宋体" w:eastAsia="宋体" w:cs="宋体"/>
                <w:spacing w:val="-19"/>
                <w:sz w:val="23"/>
                <w:szCs w:val="23"/>
              </w:rPr>
              <w:t>部 位</w:t>
            </w:r>
          </w:p>
        </w:tc>
        <w:tc>
          <w:tcPr>
            <w:tcW w:w="880" w:type="dxa"/>
            <w:vMerge w:val="restart"/>
            <w:tcBorders>
              <w:bottom w:val="nil"/>
            </w:tcBorders>
          </w:tcPr>
          <w:p>
            <w:pPr>
              <w:spacing w:before="46" w:line="227" w:lineRule="auto"/>
              <w:ind w:left="162"/>
              <w:rPr>
                <w:rFonts w:ascii="宋体" w:hAnsi="宋体" w:eastAsia="宋体" w:cs="宋体"/>
                <w:sz w:val="23"/>
                <w:szCs w:val="23"/>
              </w:rPr>
            </w:pPr>
            <w:r>
              <w:rPr>
                <w:rFonts w:ascii="宋体" w:hAnsi="宋体" w:eastAsia="宋体" w:cs="宋体"/>
                <w:spacing w:val="-17"/>
                <w:sz w:val="23"/>
                <w:szCs w:val="23"/>
              </w:rPr>
              <w:t>消</w:t>
            </w:r>
            <w:r>
              <w:rPr>
                <w:rFonts w:ascii="宋体" w:hAnsi="宋体" w:eastAsia="宋体" w:cs="宋体"/>
                <w:spacing w:val="-15"/>
                <w:sz w:val="23"/>
                <w:szCs w:val="23"/>
              </w:rPr>
              <w:t xml:space="preserve"> 防</w:t>
            </w:r>
          </w:p>
          <w:p>
            <w:pPr>
              <w:spacing w:before="28" w:line="227" w:lineRule="auto"/>
              <w:ind w:left="156"/>
              <w:rPr>
                <w:rFonts w:ascii="宋体" w:hAnsi="宋体" w:eastAsia="宋体" w:cs="宋体"/>
                <w:sz w:val="23"/>
                <w:szCs w:val="23"/>
              </w:rPr>
            </w:pPr>
            <w:r>
              <w:rPr>
                <w:rFonts w:ascii="宋体" w:hAnsi="宋体" w:eastAsia="宋体" w:cs="宋体"/>
                <w:spacing w:val="-20"/>
                <w:sz w:val="23"/>
                <w:szCs w:val="23"/>
              </w:rPr>
              <w:t>水</w:t>
            </w:r>
            <w:r>
              <w:rPr>
                <w:rFonts w:ascii="宋体" w:hAnsi="宋体" w:eastAsia="宋体" w:cs="宋体"/>
                <w:spacing w:val="-18"/>
                <w:sz w:val="23"/>
                <w:szCs w:val="23"/>
              </w:rPr>
              <w:t xml:space="preserve"> 泵</w:t>
            </w:r>
          </w:p>
          <w:p>
            <w:pPr>
              <w:spacing w:before="30" w:line="227" w:lineRule="auto"/>
              <w:ind w:left="300"/>
              <w:rPr>
                <w:rFonts w:ascii="宋体" w:hAnsi="宋体" w:eastAsia="宋体" w:cs="宋体"/>
                <w:sz w:val="23"/>
                <w:szCs w:val="23"/>
              </w:rPr>
            </w:pPr>
            <w:r>
              <w:rPr>
                <w:rFonts w:ascii="宋体" w:hAnsi="宋体" w:eastAsia="宋体" w:cs="宋体"/>
                <w:sz w:val="23"/>
                <w:szCs w:val="23"/>
              </w:rPr>
              <w:t>房</w:t>
            </w:r>
          </w:p>
        </w:tc>
        <w:tc>
          <w:tcPr>
            <w:tcW w:w="984" w:type="dxa"/>
            <w:vMerge w:val="restart"/>
            <w:tcBorders>
              <w:bottom w:val="nil"/>
            </w:tcBorders>
          </w:tcPr>
          <w:p>
            <w:pPr>
              <w:spacing w:line="281" w:lineRule="auto"/>
              <w:rPr>
                <w:rFonts w:ascii="Arial"/>
                <w:sz w:val="21"/>
              </w:rPr>
            </w:pPr>
          </w:p>
          <w:p>
            <w:pPr>
              <w:spacing w:before="75" w:line="307" w:lineRule="exact"/>
              <w:ind w:left="223"/>
              <w:rPr>
                <w:rFonts w:ascii="宋体" w:hAnsi="宋体" w:eastAsia="宋体" w:cs="宋体"/>
                <w:sz w:val="23"/>
                <w:szCs w:val="23"/>
              </w:rPr>
            </w:pPr>
            <w:r>
              <w:rPr>
                <w:rFonts w:ascii="宋体" w:hAnsi="宋体" w:eastAsia="宋体" w:cs="宋体"/>
                <w:spacing w:val="16"/>
                <w:position w:val="1"/>
                <w:sz w:val="23"/>
                <w:szCs w:val="23"/>
              </w:rPr>
              <w:t>100%</w:t>
            </w:r>
          </w:p>
        </w:tc>
        <w:tc>
          <w:tcPr>
            <w:tcW w:w="1056" w:type="dxa"/>
          </w:tcPr>
          <w:p>
            <w:pPr>
              <w:spacing w:before="38" w:line="191" w:lineRule="auto"/>
              <w:ind w:left="113"/>
              <w:rPr>
                <w:rFonts w:ascii="宋体" w:hAnsi="宋体" w:eastAsia="宋体" w:cs="宋体"/>
                <w:sz w:val="21"/>
                <w:szCs w:val="21"/>
              </w:rPr>
            </w:pPr>
            <w:r>
              <w:rPr>
                <w:rFonts w:ascii="宋体" w:hAnsi="宋体" w:eastAsia="宋体" w:cs="宋体"/>
                <w:spacing w:val="-8"/>
                <w:sz w:val="21"/>
                <w:szCs w:val="21"/>
              </w:rPr>
              <w:t>位</w:t>
            </w:r>
            <w:r>
              <w:rPr>
                <w:rFonts w:ascii="宋体" w:hAnsi="宋体" w:eastAsia="宋体" w:cs="宋体"/>
                <w:spacing w:val="-6"/>
                <w:sz w:val="21"/>
                <w:szCs w:val="21"/>
              </w:rPr>
              <w:t xml:space="preserve"> 置 1</w:t>
            </w:r>
          </w:p>
        </w:tc>
        <w:tc>
          <w:tcPr>
            <w:tcW w:w="2192" w:type="dxa"/>
            <w:tcBorders>
              <w:right w:val="nil"/>
            </w:tcBorders>
          </w:tcPr>
          <w:p>
            <w:pPr>
              <w:rPr>
                <w:rFonts w:ascii="Arial"/>
                <w:sz w:val="21"/>
              </w:rPr>
            </w:pPr>
          </w:p>
        </w:tc>
        <w:tc>
          <w:tcPr>
            <w:tcW w:w="1199" w:type="dxa"/>
            <w:tcBorders>
              <w:left w:val="nil"/>
              <w:right w:val="nil"/>
            </w:tcBorders>
          </w:tcPr>
          <w:p>
            <w:pPr>
              <w:rPr>
                <w:rFonts w:ascii="Arial"/>
                <w:sz w:val="21"/>
              </w:rPr>
            </w:pPr>
          </w:p>
        </w:tc>
        <w:tc>
          <w:tcPr>
            <w:tcW w:w="2013" w:type="dxa"/>
            <w:tcBorders>
              <w:left w:val="nil"/>
            </w:tcBorders>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84" w:type="dxa"/>
            <w:vMerge w:val="continue"/>
            <w:tcBorders>
              <w:top w:val="nil"/>
              <w:bottom w:val="nil"/>
            </w:tcBorders>
          </w:tcPr>
          <w:p>
            <w:pPr>
              <w:rPr>
                <w:rFonts w:ascii="Arial"/>
                <w:sz w:val="21"/>
              </w:rPr>
            </w:pPr>
          </w:p>
        </w:tc>
        <w:tc>
          <w:tcPr>
            <w:tcW w:w="880" w:type="dxa"/>
            <w:vMerge w:val="continue"/>
            <w:tcBorders>
              <w:top w:val="nil"/>
              <w:bottom w:val="nil"/>
            </w:tcBorders>
          </w:tcPr>
          <w:p>
            <w:pPr>
              <w:rPr>
                <w:rFonts w:ascii="Arial"/>
                <w:sz w:val="21"/>
              </w:rPr>
            </w:pPr>
          </w:p>
        </w:tc>
        <w:tc>
          <w:tcPr>
            <w:tcW w:w="984" w:type="dxa"/>
            <w:vMerge w:val="continue"/>
            <w:tcBorders>
              <w:top w:val="nil"/>
              <w:bottom w:val="nil"/>
            </w:tcBorders>
          </w:tcPr>
          <w:p>
            <w:pPr>
              <w:rPr>
                <w:rFonts w:ascii="Arial"/>
                <w:sz w:val="21"/>
              </w:rPr>
            </w:pPr>
          </w:p>
        </w:tc>
        <w:tc>
          <w:tcPr>
            <w:tcW w:w="1056" w:type="dxa"/>
          </w:tcPr>
          <w:p>
            <w:pPr>
              <w:spacing w:before="96" w:line="224" w:lineRule="auto"/>
              <w:ind w:left="113"/>
              <w:rPr>
                <w:rFonts w:ascii="宋体" w:hAnsi="宋体" w:eastAsia="宋体" w:cs="宋体"/>
                <w:sz w:val="23"/>
                <w:szCs w:val="23"/>
              </w:rPr>
            </w:pPr>
            <w:r>
              <w:rPr>
                <w:rFonts w:ascii="宋体" w:hAnsi="宋体" w:eastAsia="宋体" w:cs="宋体"/>
                <w:spacing w:val="-23"/>
                <w:sz w:val="23"/>
                <w:szCs w:val="23"/>
              </w:rPr>
              <w:t>位</w:t>
            </w:r>
            <w:r>
              <w:rPr>
                <w:rFonts w:ascii="宋体" w:hAnsi="宋体" w:eastAsia="宋体" w:cs="宋体"/>
                <w:spacing w:val="-21"/>
                <w:sz w:val="23"/>
                <w:szCs w:val="23"/>
              </w:rPr>
              <w:t xml:space="preserve"> 置 2</w:t>
            </w:r>
          </w:p>
        </w:tc>
        <w:tc>
          <w:tcPr>
            <w:tcW w:w="5404" w:type="dxa"/>
            <w:gridSpan w:val="3"/>
          </w:tcPr>
          <w:p>
            <w:pPr>
              <w:spacing w:before="96" w:line="224" w:lineRule="auto"/>
              <w:ind w:left="109"/>
              <w:rPr>
                <w:rFonts w:ascii="宋体" w:hAnsi="宋体" w:eastAsia="宋体" w:cs="宋体"/>
                <w:sz w:val="23"/>
                <w:szCs w:val="23"/>
              </w:rPr>
            </w:pPr>
            <w:r>
              <w:rPr>
                <w:rFonts w:ascii="宋体" w:hAnsi="宋体" w:eastAsia="宋体" w:cs="宋体"/>
                <w:spacing w:val="-16"/>
                <w:sz w:val="23"/>
                <w:szCs w:val="23"/>
              </w:rPr>
              <w:t xml:space="preserve">B区 地 下 一 层 12轴 </w:t>
            </w:r>
            <w:r>
              <w:rPr>
                <w:rFonts w:ascii="宋体" w:hAnsi="宋体" w:eastAsia="宋体" w:cs="宋体"/>
                <w:spacing w:val="-14"/>
                <w:sz w:val="23"/>
                <w:szCs w:val="23"/>
              </w:rPr>
              <w:t>B</w:t>
            </w:r>
            <w:r>
              <w:rPr>
                <w:rFonts w:ascii="宋体" w:hAnsi="宋体" w:eastAsia="宋体" w:cs="宋体"/>
                <w:spacing w:val="-16"/>
                <w:sz w:val="23"/>
                <w:szCs w:val="23"/>
              </w:rPr>
              <w:t>轴 相 交 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4" w:type="dxa"/>
            <w:vMerge w:val="continue"/>
            <w:tcBorders>
              <w:top w:val="nil"/>
              <w:bottom w:val="nil"/>
            </w:tcBorders>
          </w:tcPr>
          <w:p>
            <w:pPr>
              <w:rPr>
                <w:rFonts w:ascii="Arial"/>
                <w:sz w:val="21"/>
              </w:rPr>
            </w:pPr>
          </w:p>
        </w:tc>
        <w:tc>
          <w:tcPr>
            <w:tcW w:w="880" w:type="dxa"/>
            <w:vMerge w:val="continue"/>
            <w:tcBorders>
              <w:top w:val="nil"/>
            </w:tcBorders>
          </w:tcPr>
          <w:p>
            <w:pPr>
              <w:rPr>
                <w:rFonts w:ascii="Arial"/>
                <w:sz w:val="21"/>
              </w:rPr>
            </w:pPr>
          </w:p>
        </w:tc>
        <w:tc>
          <w:tcPr>
            <w:tcW w:w="984" w:type="dxa"/>
            <w:vMerge w:val="continue"/>
            <w:tcBorders>
              <w:top w:val="nil"/>
            </w:tcBorders>
          </w:tcPr>
          <w:p>
            <w:pPr>
              <w:rPr>
                <w:rFonts w:ascii="Arial"/>
                <w:sz w:val="21"/>
              </w:rPr>
            </w:pPr>
          </w:p>
        </w:tc>
        <w:tc>
          <w:tcPr>
            <w:tcW w:w="1056" w:type="dxa"/>
          </w:tcPr>
          <w:p>
            <w:pPr>
              <w:spacing w:before="36" w:line="224" w:lineRule="auto"/>
              <w:ind w:left="113"/>
              <w:rPr>
                <w:rFonts w:ascii="宋体" w:hAnsi="宋体" w:eastAsia="宋体" w:cs="宋体"/>
                <w:sz w:val="23"/>
                <w:szCs w:val="23"/>
              </w:rPr>
            </w:pPr>
            <w:r>
              <w:rPr>
                <w:rFonts w:ascii="宋体" w:hAnsi="宋体" w:eastAsia="宋体" w:cs="宋体"/>
                <w:spacing w:val="-21"/>
                <w:sz w:val="23"/>
                <w:szCs w:val="23"/>
              </w:rPr>
              <w:t>位 置 3</w:t>
            </w:r>
          </w:p>
        </w:tc>
        <w:tc>
          <w:tcPr>
            <w:tcW w:w="5404" w:type="dxa"/>
            <w:gridSpan w:val="3"/>
          </w:tcPr>
          <w:p>
            <w:pPr>
              <w:spacing w:before="36" w:line="224" w:lineRule="auto"/>
              <w:ind w:left="109"/>
              <w:rPr>
                <w:rFonts w:ascii="宋体" w:hAnsi="宋体" w:eastAsia="宋体" w:cs="宋体"/>
                <w:sz w:val="23"/>
                <w:szCs w:val="23"/>
              </w:rPr>
            </w:pPr>
            <w:r>
              <w:rPr>
                <w:rFonts w:ascii="宋体" w:hAnsi="宋体" w:eastAsia="宋体" w:cs="宋体"/>
                <w:spacing w:val="-21"/>
                <w:sz w:val="23"/>
                <w:szCs w:val="23"/>
              </w:rPr>
              <w:t>B</w:t>
            </w:r>
            <w:r>
              <w:rPr>
                <w:rFonts w:ascii="宋体" w:hAnsi="宋体" w:eastAsia="宋体" w:cs="宋体"/>
                <w:spacing w:val="-32"/>
                <w:sz w:val="23"/>
                <w:szCs w:val="23"/>
              </w:rPr>
              <w:t>区</w:t>
            </w:r>
            <w:r>
              <w:rPr>
                <w:rFonts w:ascii="宋体" w:hAnsi="宋体" w:eastAsia="宋体" w:cs="宋体"/>
                <w:spacing w:val="-21"/>
                <w:sz w:val="23"/>
                <w:szCs w:val="23"/>
              </w:rPr>
              <w:t xml:space="preserve"> 地 下 一 层 西 北 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84" w:type="dxa"/>
            <w:vMerge w:val="continue"/>
            <w:tcBorders>
              <w:top w:val="nil"/>
            </w:tcBorders>
          </w:tcPr>
          <w:p>
            <w:pPr>
              <w:rPr>
                <w:rFonts w:ascii="Arial"/>
                <w:sz w:val="21"/>
              </w:rPr>
            </w:pPr>
          </w:p>
        </w:tc>
        <w:tc>
          <w:tcPr>
            <w:tcW w:w="880" w:type="dxa"/>
          </w:tcPr>
          <w:p>
            <w:pPr>
              <w:spacing w:before="275" w:line="133" w:lineRule="exact"/>
              <w:ind w:left="122"/>
              <w:rPr>
                <w:rFonts w:ascii="微软雅黑" w:hAnsi="微软雅黑" w:eastAsia="微软雅黑" w:cs="微软雅黑"/>
                <w:sz w:val="23"/>
                <w:szCs w:val="23"/>
              </w:rPr>
            </w:pPr>
            <w:r>
              <w:rPr>
                <w:rFonts w:ascii="微软雅黑" w:hAnsi="微软雅黑" w:eastAsia="微软雅黑" w:cs="微软雅黑"/>
                <w:spacing w:val="-5"/>
                <w:position w:val="3"/>
                <w:sz w:val="23"/>
                <w:szCs w:val="23"/>
              </w:rPr>
              <w:t>…</w:t>
            </w:r>
            <w:r>
              <w:rPr>
                <w:rFonts w:ascii="微软雅黑" w:hAnsi="微软雅黑" w:eastAsia="微软雅黑" w:cs="微软雅黑"/>
                <w:spacing w:val="-3"/>
                <w:position w:val="3"/>
                <w:sz w:val="23"/>
                <w:szCs w:val="23"/>
              </w:rPr>
              <w:t xml:space="preserve"> …</w:t>
            </w:r>
          </w:p>
        </w:tc>
        <w:tc>
          <w:tcPr>
            <w:tcW w:w="984" w:type="dxa"/>
          </w:tcPr>
          <w:p>
            <w:pPr>
              <w:rPr>
                <w:rFonts w:ascii="Arial"/>
                <w:sz w:val="21"/>
              </w:rPr>
            </w:pPr>
          </w:p>
        </w:tc>
        <w:tc>
          <w:tcPr>
            <w:tcW w:w="1056" w:type="dxa"/>
          </w:tcPr>
          <w:p>
            <w:pPr>
              <w:rPr>
                <w:rFonts w:ascii="Arial"/>
                <w:sz w:val="21"/>
              </w:rPr>
            </w:pPr>
          </w:p>
        </w:tc>
        <w:tc>
          <w:tcPr>
            <w:tcW w:w="5404" w:type="dxa"/>
            <w:gridSpan w:val="3"/>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4" w:type="dxa"/>
            <w:vMerge w:val="restart"/>
            <w:tcBorders>
              <w:bottom w:val="nil"/>
            </w:tcBorders>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5" w:line="312" w:lineRule="exact"/>
              <w:ind w:left="158"/>
              <w:rPr>
                <w:rFonts w:ascii="宋体" w:hAnsi="宋体" w:eastAsia="宋体" w:cs="宋体"/>
                <w:sz w:val="23"/>
                <w:szCs w:val="23"/>
              </w:rPr>
            </w:pPr>
            <w:r>
              <w:rPr>
                <w:rFonts w:ascii="宋体" w:hAnsi="宋体" w:eastAsia="宋体" w:cs="宋体"/>
                <w:spacing w:val="-18"/>
                <w:position w:val="5"/>
                <w:sz w:val="23"/>
                <w:szCs w:val="23"/>
              </w:rPr>
              <w:t>被 抽</w:t>
            </w:r>
          </w:p>
          <w:p>
            <w:pPr>
              <w:spacing w:line="233" w:lineRule="auto"/>
              <w:ind w:left="161"/>
              <w:rPr>
                <w:rFonts w:ascii="宋体" w:hAnsi="宋体" w:eastAsia="宋体" w:cs="宋体"/>
                <w:sz w:val="23"/>
                <w:szCs w:val="23"/>
              </w:rPr>
            </w:pPr>
            <w:r>
              <w:rPr>
                <w:rFonts w:ascii="宋体" w:hAnsi="宋体" w:eastAsia="宋体" w:cs="宋体"/>
                <w:spacing w:val="-23"/>
                <w:sz w:val="23"/>
                <w:szCs w:val="23"/>
              </w:rPr>
              <w:t>查</w:t>
            </w:r>
            <w:r>
              <w:rPr>
                <w:rFonts w:ascii="宋体" w:hAnsi="宋体" w:eastAsia="宋体" w:cs="宋体"/>
                <w:spacing w:val="-22"/>
                <w:sz w:val="23"/>
                <w:szCs w:val="23"/>
              </w:rPr>
              <w:t xml:space="preserve"> 、</w:t>
            </w:r>
          </w:p>
          <w:p>
            <w:pPr>
              <w:spacing w:before="18" w:line="228" w:lineRule="auto"/>
              <w:ind w:left="157"/>
              <w:rPr>
                <w:rFonts w:ascii="宋体" w:hAnsi="宋体" w:eastAsia="宋体" w:cs="宋体"/>
                <w:sz w:val="23"/>
                <w:szCs w:val="23"/>
              </w:rPr>
            </w:pPr>
            <w:r>
              <w:rPr>
                <w:rFonts w:ascii="宋体" w:hAnsi="宋体" w:eastAsia="宋体" w:cs="宋体"/>
                <w:spacing w:val="-19"/>
                <w:sz w:val="23"/>
                <w:szCs w:val="23"/>
              </w:rPr>
              <w:t>抽</w:t>
            </w:r>
            <w:r>
              <w:rPr>
                <w:rFonts w:ascii="宋体" w:hAnsi="宋体" w:eastAsia="宋体" w:cs="宋体"/>
                <w:spacing w:val="-17"/>
                <w:sz w:val="23"/>
                <w:szCs w:val="23"/>
              </w:rPr>
              <w:t xml:space="preserve"> 测</w:t>
            </w:r>
          </w:p>
        </w:tc>
        <w:tc>
          <w:tcPr>
            <w:tcW w:w="880" w:type="dxa"/>
            <w:vMerge w:val="restart"/>
            <w:tcBorders>
              <w:bottom w:val="nil"/>
            </w:tcBorders>
          </w:tcPr>
          <w:p>
            <w:pPr>
              <w:spacing w:before="38" w:line="312" w:lineRule="exact"/>
              <w:ind w:left="114"/>
              <w:rPr>
                <w:rFonts w:ascii="宋体" w:hAnsi="宋体" w:eastAsia="宋体" w:cs="宋体"/>
                <w:sz w:val="23"/>
                <w:szCs w:val="23"/>
              </w:rPr>
            </w:pPr>
            <w:r>
              <w:rPr>
                <w:rFonts w:ascii="宋体" w:hAnsi="宋体" w:eastAsia="宋体" w:cs="宋体"/>
                <w:spacing w:val="-18"/>
                <w:position w:val="5"/>
                <w:sz w:val="23"/>
                <w:szCs w:val="23"/>
              </w:rPr>
              <w:t>地</w:t>
            </w:r>
            <w:r>
              <w:rPr>
                <w:rFonts w:ascii="宋体" w:hAnsi="宋体" w:eastAsia="宋体" w:cs="宋体"/>
                <w:spacing w:val="-17"/>
                <w:position w:val="5"/>
                <w:sz w:val="23"/>
                <w:szCs w:val="23"/>
              </w:rPr>
              <w:t xml:space="preserve"> 下</w:t>
            </w:r>
          </w:p>
          <w:p>
            <w:pPr>
              <w:spacing w:line="226" w:lineRule="auto"/>
              <w:ind w:left="116"/>
              <w:rPr>
                <w:rFonts w:ascii="宋体" w:hAnsi="宋体" w:eastAsia="宋体" w:cs="宋体"/>
                <w:sz w:val="23"/>
                <w:szCs w:val="23"/>
              </w:rPr>
            </w:pPr>
            <w:r>
              <w:rPr>
                <w:rFonts w:ascii="宋体" w:hAnsi="宋体" w:eastAsia="宋体" w:cs="宋体"/>
                <w:spacing w:val="-20"/>
                <w:sz w:val="23"/>
                <w:szCs w:val="23"/>
              </w:rPr>
              <w:t>车</w:t>
            </w:r>
            <w:r>
              <w:rPr>
                <w:rFonts w:ascii="宋体" w:hAnsi="宋体" w:eastAsia="宋体" w:cs="宋体"/>
                <w:spacing w:val="-18"/>
                <w:sz w:val="23"/>
                <w:szCs w:val="23"/>
              </w:rPr>
              <w:t xml:space="preserve"> 库</w:t>
            </w:r>
          </w:p>
          <w:p>
            <w:pPr>
              <w:spacing w:before="26" w:line="227" w:lineRule="auto"/>
              <w:ind w:left="129"/>
              <w:rPr>
                <w:rFonts w:ascii="宋体" w:hAnsi="宋体" w:eastAsia="宋体" w:cs="宋体"/>
                <w:sz w:val="23"/>
                <w:szCs w:val="23"/>
              </w:rPr>
            </w:pPr>
            <w:r>
              <w:rPr>
                <w:rFonts w:ascii="宋体" w:hAnsi="宋体" w:eastAsia="宋体" w:cs="宋体"/>
                <w:spacing w:val="-24"/>
                <w:sz w:val="23"/>
                <w:szCs w:val="23"/>
              </w:rPr>
              <w:t>防</w:t>
            </w:r>
            <w:r>
              <w:rPr>
                <w:rFonts w:ascii="宋体" w:hAnsi="宋体" w:eastAsia="宋体" w:cs="宋体"/>
                <w:spacing w:val="-22"/>
                <w:sz w:val="23"/>
                <w:szCs w:val="23"/>
              </w:rPr>
              <w:t xml:space="preserve"> 火</w:t>
            </w:r>
          </w:p>
          <w:p>
            <w:pPr>
              <w:spacing w:before="30" w:line="227" w:lineRule="auto"/>
              <w:ind w:left="117"/>
              <w:rPr>
                <w:rFonts w:ascii="宋体" w:hAnsi="宋体" w:eastAsia="宋体" w:cs="宋体"/>
                <w:sz w:val="23"/>
                <w:szCs w:val="23"/>
              </w:rPr>
            </w:pPr>
            <w:r>
              <w:rPr>
                <w:rFonts w:ascii="宋体" w:hAnsi="宋体" w:eastAsia="宋体" w:cs="宋体"/>
                <w:spacing w:val="-17"/>
                <w:sz w:val="23"/>
                <w:szCs w:val="23"/>
              </w:rPr>
              <w:t>分</w:t>
            </w:r>
            <w:r>
              <w:rPr>
                <w:rFonts w:ascii="宋体" w:hAnsi="宋体" w:eastAsia="宋体" w:cs="宋体"/>
                <w:spacing w:val="-14"/>
                <w:sz w:val="23"/>
                <w:szCs w:val="23"/>
              </w:rPr>
              <w:t xml:space="preserve"> 区</w:t>
            </w:r>
          </w:p>
        </w:tc>
        <w:tc>
          <w:tcPr>
            <w:tcW w:w="984" w:type="dxa"/>
            <w:vMerge w:val="restart"/>
            <w:tcBorders>
              <w:bottom w:val="nil"/>
            </w:tcBorders>
          </w:tcPr>
          <w:p>
            <w:pPr>
              <w:spacing w:before="208" w:line="308" w:lineRule="exact"/>
              <w:ind w:left="137"/>
              <w:rPr>
                <w:rFonts w:ascii="宋体" w:hAnsi="宋体" w:eastAsia="宋体" w:cs="宋体"/>
                <w:sz w:val="23"/>
                <w:szCs w:val="23"/>
              </w:rPr>
            </w:pPr>
            <w:r>
              <w:rPr>
                <w:rFonts w:ascii="宋体" w:hAnsi="宋体" w:eastAsia="宋体" w:cs="宋体"/>
                <w:spacing w:val="23"/>
                <w:position w:val="1"/>
                <w:sz w:val="23"/>
                <w:szCs w:val="23"/>
              </w:rPr>
              <w:t>20%不</w:t>
            </w:r>
          </w:p>
          <w:p>
            <w:pPr>
              <w:spacing w:before="4" w:line="225" w:lineRule="auto"/>
              <w:ind w:left="133"/>
              <w:rPr>
                <w:rFonts w:ascii="宋体" w:hAnsi="宋体" w:eastAsia="宋体" w:cs="宋体"/>
                <w:sz w:val="23"/>
                <w:szCs w:val="23"/>
              </w:rPr>
            </w:pPr>
            <w:r>
              <w:rPr>
                <w:rFonts w:ascii="宋体" w:hAnsi="宋体" w:eastAsia="宋体" w:cs="宋体"/>
                <w:spacing w:val="-22"/>
                <w:sz w:val="23"/>
                <w:szCs w:val="23"/>
              </w:rPr>
              <w:t>低</w:t>
            </w:r>
            <w:r>
              <w:rPr>
                <w:rFonts w:ascii="宋体" w:hAnsi="宋体" w:eastAsia="宋体" w:cs="宋体"/>
                <w:spacing w:val="-21"/>
                <w:sz w:val="23"/>
                <w:szCs w:val="23"/>
              </w:rPr>
              <w:t xml:space="preserve"> 于 2</w:t>
            </w:r>
          </w:p>
          <w:p>
            <w:pPr>
              <w:spacing w:before="29" w:line="231" w:lineRule="auto"/>
              <w:ind w:left="357"/>
              <w:rPr>
                <w:rFonts w:ascii="宋体" w:hAnsi="宋体" w:eastAsia="宋体" w:cs="宋体"/>
                <w:sz w:val="23"/>
                <w:szCs w:val="23"/>
              </w:rPr>
            </w:pPr>
            <w:r>
              <w:rPr>
                <w:rFonts w:ascii="宋体" w:hAnsi="宋体" w:eastAsia="宋体" w:cs="宋体"/>
                <w:sz w:val="23"/>
                <w:szCs w:val="23"/>
              </w:rPr>
              <w:t>处</w:t>
            </w:r>
          </w:p>
        </w:tc>
        <w:tc>
          <w:tcPr>
            <w:tcW w:w="1056" w:type="dxa"/>
          </w:tcPr>
          <w:p>
            <w:pPr>
              <w:spacing w:before="38" w:line="223" w:lineRule="auto"/>
              <w:ind w:left="113"/>
              <w:rPr>
                <w:rFonts w:ascii="宋体" w:hAnsi="宋体" w:eastAsia="宋体" w:cs="宋体"/>
                <w:sz w:val="23"/>
                <w:szCs w:val="23"/>
              </w:rPr>
            </w:pPr>
            <w:r>
              <w:rPr>
                <w:rFonts w:ascii="宋体" w:hAnsi="宋体" w:eastAsia="宋体" w:cs="宋体"/>
                <w:spacing w:val="-20"/>
                <w:sz w:val="23"/>
                <w:szCs w:val="23"/>
              </w:rPr>
              <w:t>位</w:t>
            </w:r>
            <w:r>
              <w:rPr>
                <w:rFonts w:ascii="宋体" w:hAnsi="宋体" w:eastAsia="宋体" w:cs="宋体"/>
                <w:spacing w:val="-18"/>
                <w:sz w:val="23"/>
                <w:szCs w:val="23"/>
              </w:rPr>
              <w:t xml:space="preserve"> 置 1</w:t>
            </w:r>
          </w:p>
        </w:tc>
        <w:tc>
          <w:tcPr>
            <w:tcW w:w="5404" w:type="dxa"/>
            <w:gridSpan w:val="3"/>
          </w:tcPr>
          <w:p>
            <w:pPr>
              <w:spacing w:before="38" w:line="223" w:lineRule="auto"/>
              <w:ind w:left="107"/>
              <w:rPr>
                <w:rFonts w:ascii="宋体" w:hAnsi="宋体" w:eastAsia="宋体" w:cs="宋体"/>
                <w:sz w:val="23"/>
                <w:szCs w:val="23"/>
              </w:rPr>
            </w:pPr>
            <w:r>
              <w:rPr>
                <w:rFonts w:ascii="宋体" w:hAnsi="宋体" w:eastAsia="宋体" w:cs="宋体"/>
                <w:spacing w:val="-11"/>
                <w:sz w:val="23"/>
                <w:szCs w:val="23"/>
              </w:rPr>
              <w:t>A</w:t>
            </w:r>
            <w:r>
              <w:rPr>
                <w:rFonts w:ascii="宋体" w:hAnsi="宋体" w:eastAsia="宋体" w:cs="宋体"/>
                <w:spacing w:val="-18"/>
                <w:sz w:val="23"/>
                <w:szCs w:val="23"/>
              </w:rPr>
              <w:t>区</w:t>
            </w:r>
            <w:r>
              <w:rPr>
                <w:rFonts w:ascii="宋体" w:hAnsi="宋体" w:eastAsia="宋体" w:cs="宋体"/>
                <w:spacing w:val="-11"/>
                <w:sz w:val="23"/>
                <w:szCs w:val="23"/>
              </w:rPr>
              <w:t xml:space="preserve"> 地 下 一 层 1轴 -5轴 与 A轴 -F轴 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4" w:type="dxa"/>
            <w:vMerge w:val="continue"/>
            <w:tcBorders>
              <w:top w:val="nil"/>
              <w:bottom w:val="nil"/>
            </w:tcBorders>
          </w:tcPr>
          <w:p>
            <w:pPr>
              <w:rPr>
                <w:rFonts w:ascii="Arial"/>
                <w:sz w:val="21"/>
              </w:rPr>
            </w:pPr>
          </w:p>
        </w:tc>
        <w:tc>
          <w:tcPr>
            <w:tcW w:w="880" w:type="dxa"/>
            <w:vMerge w:val="continue"/>
            <w:tcBorders>
              <w:top w:val="nil"/>
              <w:bottom w:val="nil"/>
            </w:tcBorders>
          </w:tcPr>
          <w:p>
            <w:pPr>
              <w:rPr>
                <w:rFonts w:ascii="Arial"/>
                <w:sz w:val="21"/>
              </w:rPr>
            </w:pPr>
          </w:p>
        </w:tc>
        <w:tc>
          <w:tcPr>
            <w:tcW w:w="984" w:type="dxa"/>
            <w:vMerge w:val="continue"/>
            <w:tcBorders>
              <w:top w:val="nil"/>
              <w:bottom w:val="nil"/>
            </w:tcBorders>
          </w:tcPr>
          <w:p>
            <w:pPr>
              <w:rPr>
                <w:rFonts w:ascii="Arial"/>
                <w:sz w:val="21"/>
              </w:rPr>
            </w:pPr>
          </w:p>
        </w:tc>
        <w:tc>
          <w:tcPr>
            <w:tcW w:w="1056" w:type="dxa"/>
          </w:tcPr>
          <w:p>
            <w:pPr>
              <w:spacing w:before="39" w:line="222" w:lineRule="auto"/>
              <w:ind w:left="113"/>
              <w:rPr>
                <w:rFonts w:ascii="宋体" w:hAnsi="宋体" w:eastAsia="宋体" w:cs="宋体"/>
                <w:sz w:val="23"/>
                <w:szCs w:val="23"/>
              </w:rPr>
            </w:pPr>
            <w:r>
              <w:rPr>
                <w:rFonts w:ascii="宋体" w:hAnsi="宋体" w:eastAsia="宋体" w:cs="宋体"/>
                <w:spacing w:val="-23"/>
                <w:sz w:val="23"/>
                <w:szCs w:val="23"/>
              </w:rPr>
              <w:t>位</w:t>
            </w:r>
            <w:r>
              <w:rPr>
                <w:rFonts w:ascii="宋体" w:hAnsi="宋体" w:eastAsia="宋体" w:cs="宋体"/>
                <w:spacing w:val="-21"/>
                <w:sz w:val="23"/>
                <w:szCs w:val="23"/>
              </w:rPr>
              <w:t xml:space="preserve"> 置 2</w:t>
            </w:r>
          </w:p>
        </w:tc>
        <w:tc>
          <w:tcPr>
            <w:tcW w:w="5404" w:type="dxa"/>
            <w:gridSpan w:val="3"/>
          </w:tcPr>
          <w:p>
            <w:pPr>
              <w:spacing w:before="39" w:line="222" w:lineRule="auto"/>
              <w:ind w:left="109"/>
              <w:rPr>
                <w:rFonts w:ascii="宋体" w:hAnsi="宋体" w:eastAsia="宋体" w:cs="宋体"/>
                <w:sz w:val="23"/>
                <w:szCs w:val="23"/>
              </w:rPr>
            </w:pPr>
            <w:r>
              <w:rPr>
                <w:rFonts w:ascii="宋体" w:hAnsi="宋体" w:eastAsia="宋体" w:cs="宋体"/>
                <w:spacing w:val="-21"/>
                <w:sz w:val="23"/>
                <w:szCs w:val="23"/>
              </w:rPr>
              <w:t>B</w:t>
            </w:r>
            <w:r>
              <w:rPr>
                <w:rFonts w:ascii="宋体" w:hAnsi="宋体" w:eastAsia="宋体" w:cs="宋体"/>
                <w:spacing w:val="-23"/>
                <w:sz w:val="23"/>
                <w:szCs w:val="23"/>
              </w:rPr>
              <w:t>区 地 下 一 层 第 一 防 火 分 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884" w:type="dxa"/>
            <w:vMerge w:val="continue"/>
            <w:tcBorders>
              <w:top w:val="nil"/>
              <w:bottom w:val="nil"/>
            </w:tcBorders>
          </w:tcPr>
          <w:p>
            <w:pPr>
              <w:rPr>
                <w:rFonts w:ascii="Arial"/>
                <w:sz w:val="21"/>
              </w:rPr>
            </w:pPr>
          </w:p>
        </w:tc>
        <w:tc>
          <w:tcPr>
            <w:tcW w:w="880" w:type="dxa"/>
            <w:vMerge w:val="continue"/>
            <w:tcBorders>
              <w:top w:val="nil"/>
              <w:bottom w:val="nil"/>
            </w:tcBorders>
          </w:tcPr>
          <w:p>
            <w:pPr>
              <w:rPr>
                <w:rFonts w:ascii="Arial"/>
                <w:sz w:val="21"/>
              </w:rPr>
            </w:pPr>
          </w:p>
        </w:tc>
        <w:tc>
          <w:tcPr>
            <w:tcW w:w="984" w:type="dxa"/>
            <w:vMerge w:val="continue"/>
            <w:tcBorders>
              <w:top w:val="nil"/>
              <w:bottom w:val="nil"/>
            </w:tcBorders>
          </w:tcPr>
          <w:p>
            <w:pPr>
              <w:rPr>
                <w:rFonts w:ascii="Arial"/>
                <w:sz w:val="21"/>
              </w:rPr>
            </w:pPr>
          </w:p>
        </w:tc>
        <w:tc>
          <w:tcPr>
            <w:tcW w:w="1056" w:type="dxa"/>
          </w:tcPr>
          <w:p>
            <w:pPr>
              <w:spacing w:before="39" w:line="222" w:lineRule="auto"/>
              <w:ind w:left="113"/>
              <w:rPr>
                <w:rFonts w:ascii="宋体" w:hAnsi="宋体" w:eastAsia="宋体" w:cs="宋体"/>
                <w:sz w:val="23"/>
                <w:szCs w:val="23"/>
              </w:rPr>
            </w:pPr>
            <w:r>
              <w:rPr>
                <w:rFonts w:ascii="宋体" w:hAnsi="宋体" w:eastAsia="宋体" w:cs="宋体"/>
                <w:spacing w:val="-21"/>
                <w:sz w:val="23"/>
                <w:szCs w:val="23"/>
              </w:rPr>
              <w:t>位 置 3</w:t>
            </w:r>
          </w:p>
        </w:tc>
        <w:tc>
          <w:tcPr>
            <w:tcW w:w="5404" w:type="dxa"/>
            <w:gridSpan w:val="3"/>
          </w:tcPr>
          <w:p>
            <w:pPr>
              <w:spacing w:before="39" w:line="222" w:lineRule="auto"/>
              <w:ind w:left="109"/>
              <w:rPr>
                <w:rFonts w:ascii="宋体" w:hAnsi="宋体" w:eastAsia="宋体" w:cs="宋体"/>
                <w:sz w:val="23"/>
                <w:szCs w:val="23"/>
              </w:rPr>
            </w:pPr>
            <w:r>
              <w:rPr>
                <w:rFonts w:ascii="宋体" w:hAnsi="宋体" w:eastAsia="宋体" w:cs="宋体"/>
                <w:spacing w:val="-21"/>
                <w:sz w:val="23"/>
                <w:szCs w:val="23"/>
              </w:rPr>
              <w:t>B</w:t>
            </w:r>
            <w:r>
              <w:rPr>
                <w:rFonts w:ascii="宋体" w:hAnsi="宋体" w:eastAsia="宋体" w:cs="宋体"/>
                <w:spacing w:val="-23"/>
                <w:sz w:val="23"/>
                <w:szCs w:val="23"/>
              </w:rPr>
              <w:t>区 地 下 一 层 第 二 防 火 分 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884" w:type="dxa"/>
            <w:vMerge w:val="continue"/>
            <w:tcBorders>
              <w:top w:val="nil"/>
              <w:bottom w:val="nil"/>
            </w:tcBorders>
          </w:tcPr>
          <w:p>
            <w:pPr>
              <w:rPr>
                <w:rFonts w:ascii="Arial"/>
                <w:sz w:val="21"/>
              </w:rPr>
            </w:pPr>
          </w:p>
        </w:tc>
        <w:tc>
          <w:tcPr>
            <w:tcW w:w="880" w:type="dxa"/>
            <w:vMerge w:val="continue"/>
            <w:tcBorders>
              <w:top w:val="nil"/>
            </w:tcBorders>
          </w:tcPr>
          <w:p>
            <w:pPr>
              <w:rPr>
                <w:rFonts w:ascii="Arial"/>
                <w:sz w:val="21"/>
              </w:rPr>
            </w:pPr>
          </w:p>
        </w:tc>
        <w:tc>
          <w:tcPr>
            <w:tcW w:w="984" w:type="dxa"/>
            <w:vMerge w:val="continue"/>
            <w:tcBorders>
              <w:top w:val="nil"/>
            </w:tcBorders>
          </w:tcPr>
          <w:p>
            <w:pPr>
              <w:rPr>
                <w:rFonts w:ascii="Arial"/>
                <w:sz w:val="21"/>
              </w:rPr>
            </w:pPr>
          </w:p>
        </w:tc>
        <w:tc>
          <w:tcPr>
            <w:tcW w:w="1056" w:type="dxa"/>
          </w:tcPr>
          <w:p>
            <w:pPr>
              <w:spacing w:before="40" w:line="221" w:lineRule="auto"/>
              <w:ind w:left="113"/>
              <w:rPr>
                <w:rFonts w:ascii="宋体" w:hAnsi="宋体" w:eastAsia="宋体" w:cs="宋体"/>
                <w:sz w:val="23"/>
                <w:szCs w:val="23"/>
              </w:rPr>
            </w:pPr>
            <w:r>
              <w:rPr>
                <w:rFonts w:ascii="宋体" w:hAnsi="宋体" w:eastAsia="宋体" w:cs="宋体"/>
                <w:spacing w:val="-23"/>
                <w:sz w:val="23"/>
                <w:szCs w:val="23"/>
              </w:rPr>
              <w:t>位</w:t>
            </w:r>
            <w:r>
              <w:rPr>
                <w:rFonts w:ascii="宋体" w:hAnsi="宋体" w:eastAsia="宋体" w:cs="宋体"/>
                <w:spacing w:val="-22"/>
                <w:sz w:val="23"/>
                <w:szCs w:val="23"/>
              </w:rPr>
              <w:t xml:space="preserve"> 置 4</w:t>
            </w:r>
          </w:p>
        </w:tc>
        <w:tc>
          <w:tcPr>
            <w:tcW w:w="5404" w:type="dxa"/>
            <w:gridSpan w:val="3"/>
          </w:tcPr>
          <w:p>
            <w:pPr>
              <w:spacing w:before="40" w:line="221" w:lineRule="auto"/>
              <w:ind w:left="109"/>
              <w:rPr>
                <w:rFonts w:ascii="宋体" w:hAnsi="宋体" w:eastAsia="宋体" w:cs="宋体"/>
                <w:sz w:val="23"/>
                <w:szCs w:val="23"/>
              </w:rPr>
            </w:pPr>
            <w:r>
              <w:rPr>
                <w:rFonts w:ascii="宋体" w:hAnsi="宋体" w:eastAsia="宋体" w:cs="宋体"/>
                <w:spacing w:val="-21"/>
                <w:sz w:val="23"/>
                <w:szCs w:val="23"/>
              </w:rPr>
              <w:t>B</w:t>
            </w:r>
            <w:r>
              <w:rPr>
                <w:rFonts w:ascii="宋体" w:hAnsi="宋体" w:eastAsia="宋体" w:cs="宋体"/>
                <w:spacing w:val="-23"/>
                <w:sz w:val="23"/>
                <w:szCs w:val="23"/>
              </w:rPr>
              <w:t>区 地 下 一 层 第 三 防 火 分 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5" w:hRule="atLeast"/>
        </w:trPr>
        <w:tc>
          <w:tcPr>
            <w:tcW w:w="884" w:type="dxa"/>
            <w:vMerge w:val="continue"/>
            <w:tcBorders>
              <w:top w:val="nil"/>
              <w:bottom w:val="nil"/>
            </w:tcBorders>
          </w:tcPr>
          <w:p>
            <w:pPr>
              <w:rPr>
                <w:rFonts w:ascii="Arial"/>
                <w:sz w:val="21"/>
              </w:rPr>
            </w:pPr>
          </w:p>
        </w:tc>
        <w:tc>
          <w:tcPr>
            <w:tcW w:w="880" w:type="dxa"/>
            <w:vMerge w:val="restart"/>
            <w:tcBorders>
              <w:bottom w:val="nil"/>
            </w:tcBorders>
          </w:tcPr>
          <w:p>
            <w:pPr>
              <w:spacing w:before="40" w:line="310" w:lineRule="exact"/>
              <w:ind w:left="119"/>
              <w:rPr>
                <w:rFonts w:ascii="宋体" w:hAnsi="宋体" w:eastAsia="宋体" w:cs="宋体"/>
                <w:sz w:val="23"/>
                <w:szCs w:val="23"/>
              </w:rPr>
            </w:pPr>
            <w:r>
              <w:rPr>
                <w:rFonts w:ascii="宋体" w:hAnsi="宋体" w:eastAsia="宋体" w:cs="宋体"/>
                <w:spacing w:val="-20"/>
                <w:position w:val="5"/>
                <w:sz w:val="23"/>
                <w:szCs w:val="23"/>
              </w:rPr>
              <w:t>正 压</w:t>
            </w:r>
          </w:p>
          <w:p>
            <w:pPr>
              <w:spacing w:line="227" w:lineRule="auto"/>
              <w:ind w:left="112"/>
              <w:rPr>
                <w:rFonts w:ascii="宋体" w:hAnsi="宋体" w:eastAsia="宋体" w:cs="宋体"/>
                <w:sz w:val="23"/>
                <w:szCs w:val="23"/>
              </w:rPr>
            </w:pPr>
            <w:r>
              <w:rPr>
                <w:rFonts w:ascii="宋体" w:hAnsi="宋体" w:eastAsia="宋体" w:cs="宋体"/>
                <w:spacing w:val="-18"/>
                <w:sz w:val="23"/>
                <w:szCs w:val="23"/>
              </w:rPr>
              <w:t>送</w:t>
            </w:r>
            <w:r>
              <w:rPr>
                <w:rFonts w:ascii="宋体" w:hAnsi="宋体" w:eastAsia="宋体" w:cs="宋体"/>
                <w:spacing w:val="-17"/>
                <w:sz w:val="23"/>
                <w:szCs w:val="23"/>
              </w:rPr>
              <w:t xml:space="preserve"> 风</w:t>
            </w:r>
          </w:p>
          <w:p>
            <w:pPr>
              <w:spacing w:before="28" w:line="224" w:lineRule="auto"/>
              <w:ind w:left="113"/>
              <w:rPr>
                <w:rFonts w:ascii="宋体" w:hAnsi="宋体" w:eastAsia="宋体" w:cs="宋体"/>
                <w:sz w:val="23"/>
                <w:szCs w:val="23"/>
              </w:rPr>
            </w:pPr>
            <w:r>
              <w:rPr>
                <w:rFonts w:ascii="宋体" w:hAnsi="宋体" w:eastAsia="宋体" w:cs="宋体"/>
                <w:spacing w:val="-20"/>
                <w:sz w:val="23"/>
                <w:szCs w:val="23"/>
              </w:rPr>
              <w:t>楼</w:t>
            </w:r>
            <w:r>
              <w:rPr>
                <w:rFonts w:ascii="宋体" w:hAnsi="宋体" w:eastAsia="宋体" w:cs="宋体"/>
                <w:spacing w:val="-17"/>
                <w:sz w:val="23"/>
                <w:szCs w:val="23"/>
              </w:rPr>
              <w:t xml:space="preserve"> 梯</w:t>
            </w:r>
          </w:p>
          <w:p>
            <w:pPr>
              <w:spacing w:before="30" w:line="228" w:lineRule="auto"/>
              <w:ind w:left="133"/>
              <w:rPr>
                <w:rFonts w:ascii="宋体" w:hAnsi="宋体" w:eastAsia="宋体" w:cs="宋体"/>
                <w:sz w:val="23"/>
                <w:szCs w:val="23"/>
              </w:rPr>
            </w:pPr>
            <w:r>
              <w:rPr>
                <w:rFonts w:ascii="宋体" w:hAnsi="宋体" w:eastAsia="宋体" w:cs="宋体"/>
                <w:spacing w:val="-26"/>
                <w:sz w:val="23"/>
                <w:szCs w:val="23"/>
              </w:rPr>
              <w:t>的</w:t>
            </w:r>
            <w:r>
              <w:rPr>
                <w:rFonts w:ascii="宋体" w:hAnsi="宋体" w:eastAsia="宋体" w:cs="宋体"/>
                <w:spacing w:val="-24"/>
                <w:sz w:val="23"/>
                <w:szCs w:val="23"/>
              </w:rPr>
              <w:t xml:space="preserve"> 住</w:t>
            </w:r>
          </w:p>
        </w:tc>
        <w:tc>
          <w:tcPr>
            <w:tcW w:w="984" w:type="dxa"/>
            <w:vMerge w:val="restart"/>
            <w:tcBorders>
              <w:bottom w:val="nil"/>
            </w:tcBorders>
          </w:tcPr>
          <w:p>
            <w:pPr>
              <w:spacing w:before="208" w:line="308" w:lineRule="exact"/>
              <w:ind w:left="137"/>
              <w:rPr>
                <w:rFonts w:ascii="宋体" w:hAnsi="宋体" w:eastAsia="宋体" w:cs="宋体"/>
                <w:sz w:val="23"/>
                <w:szCs w:val="23"/>
              </w:rPr>
            </w:pPr>
            <w:r>
              <w:rPr>
                <w:rFonts w:ascii="宋体" w:hAnsi="宋体" w:eastAsia="宋体" w:cs="宋体"/>
                <w:spacing w:val="23"/>
                <w:position w:val="1"/>
                <w:sz w:val="23"/>
                <w:szCs w:val="23"/>
              </w:rPr>
              <w:t>20%不</w:t>
            </w:r>
          </w:p>
          <w:p>
            <w:pPr>
              <w:spacing w:before="4" w:line="225" w:lineRule="auto"/>
              <w:ind w:left="133"/>
              <w:rPr>
                <w:rFonts w:ascii="宋体" w:hAnsi="宋体" w:eastAsia="宋体" w:cs="宋体"/>
                <w:sz w:val="23"/>
                <w:szCs w:val="23"/>
              </w:rPr>
            </w:pPr>
            <w:r>
              <w:rPr>
                <w:rFonts w:ascii="宋体" w:hAnsi="宋体" w:eastAsia="宋体" w:cs="宋体"/>
                <w:spacing w:val="-22"/>
                <w:sz w:val="23"/>
                <w:szCs w:val="23"/>
              </w:rPr>
              <w:t>低</w:t>
            </w:r>
            <w:r>
              <w:rPr>
                <w:rFonts w:ascii="宋体" w:hAnsi="宋体" w:eastAsia="宋体" w:cs="宋体"/>
                <w:spacing w:val="-21"/>
                <w:sz w:val="23"/>
                <w:szCs w:val="23"/>
              </w:rPr>
              <w:t xml:space="preserve"> 于 2</w:t>
            </w:r>
          </w:p>
          <w:p>
            <w:pPr>
              <w:spacing w:before="31" w:line="231" w:lineRule="auto"/>
              <w:ind w:left="357"/>
              <w:rPr>
                <w:rFonts w:ascii="宋体" w:hAnsi="宋体" w:eastAsia="宋体" w:cs="宋体"/>
                <w:sz w:val="23"/>
                <w:szCs w:val="23"/>
              </w:rPr>
            </w:pPr>
            <w:r>
              <w:rPr>
                <w:rFonts w:ascii="宋体" w:hAnsi="宋体" w:eastAsia="宋体" w:cs="宋体"/>
                <w:sz w:val="23"/>
                <w:szCs w:val="23"/>
              </w:rPr>
              <w:t>处</w:t>
            </w:r>
          </w:p>
        </w:tc>
        <w:tc>
          <w:tcPr>
            <w:tcW w:w="1056" w:type="dxa"/>
          </w:tcPr>
          <w:p>
            <w:pPr>
              <w:spacing w:before="40" w:line="220" w:lineRule="auto"/>
              <w:ind w:left="113"/>
              <w:rPr>
                <w:rFonts w:ascii="宋体" w:hAnsi="宋体" w:eastAsia="宋体" w:cs="宋体"/>
                <w:sz w:val="23"/>
                <w:szCs w:val="23"/>
              </w:rPr>
            </w:pPr>
            <w:r>
              <w:rPr>
                <w:rFonts w:ascii="宋体" w:hAnsi="宋体" w:eastAsia="宋体" w:cs="宋体"/>
                <w:spacing w:val="-20"/>
                <w:sz w:val="23"/>
                <w:szCs w:val="23"/>
              </w:rPr>
              <w:t>位</w:t>
            </w:r>
            <w:r>
              <w:rPr>
                <w:rFonts w:ascii="宋体" w:hAnsi="宋体" w:eastAsia="宋体" w:cs="宋体"/>
                <w:spacing w:val="-18"/>
                <w:sz w:val="23"/>
                <w:szCs w:val="23"/>
              </w:rPr>
              <w:t xml:space="preserve"> 置 1</w:t>
            </w:r>
          </w:p>
        </w:tc>
        <w:tc>
          <w:tcPr>
            <w:tcW w:w="5404" w:type="dxa"/>
            <w:gridSpan w:val="3"/>
          </w:tcPr>
          <w:p>
            <w:pPr>
              <w:spacing w:before="40" w:line="220" w:lineRule="auto"/>
              <w:ind w:left="109"/>
              <w:rPr>
                <w:rFonts w:ascii="宋体" w:hAnsi="宋体" w:eastAsia="宋体" w:cs="宋体"/>
                <w:sz w:val="23"/>
                <w:szCs w:val="23"/>
              </w:rPr>
            </w:pPr>
            <w:r>
              <w:rPr>
                <w:rFonts w:ascii="宋体" w:hAnsi="宋体" w:eastAsia="宋体" w:cs="宋体"/>
                <w:spacing w:val="-14"/>
                <w:sz w:val="23"/>
                <w:szCs w:val="23"/>
              </w:rPr>
              <w:t>B</w:t>
            </w:r>
            <w:r>
              <w:rPr>
                <w:rFonts w:ascii="宋体" w:hAnsi="宋体" w:eastAsia="宋体" w:cs="宋体"/>
                <w:spacing w:val="-15"/>
                <w:sz w:val="23"/>
                <w:szCs w:val="23"/>
              </w:rPr>
              <w:t>区</w:t>
            </w:r>
            <w:r>
              <w:rPr>
                <w:rFonts w:ascii="宋体" w:hAnsi="宋体" w:eastAsia="宋体" w:cs="宋体"/>
                <w:spacing w:val="-14"/>
                <w:sz w:val="23"/>
                <w:szCs w:val="23"/>
              </w:rPr>
              <w:t xml:space="preserve"> 一 号 栋 2楼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884" w:type="dxa"/>
            <w:vMerge w:val="continue"/>
            <w:tcBorders>
              <w:top w:val="nil"/>
              <w:bottom w:val="nil"/>
            </w:tcBorders>
          </w:tcPr>
          <w:p>
            <w:pPr>
              <w:rPr>
                <w:rFonts w:ascii="Arial"/>
                <w:sz w:val="21"/>
              </w:rPr>
            </w:pPr>
          </w:p>
        </w:tc>
        <w:tc>
          <w:tcPr>
            <w:tcW w:w="880" w:type="dxa"/>
            <w:vMerge w:val="continue"/>
            <w:tcBorders>
              <w:top w:val="nil"/>
              <w:bottom w:val="nil"/>
            </w:tcBorders>
          </w:tcPr>
          <w:p>
            <w:pPr>
              <w:rPr>
                <w:rFonts w:ascii="Arial"/>
                <w:sz w:val="21"/>
              </w:rPr>
            </w:pPr>
          </w:p>
        </w:tc>
        <w:tc>
          <w:tcPr>
            <w:tcW w:w="984" w:type="dxa"/>
            <w:vMerge w:val="continue"/>
            <w:tcBorders>
              <w:top w:val="nil"/>
              <w:bottom w:val="nil"/>
            </w:tcBorders>
          </w:tcPr>
          <w:p>
            <w:pPr>
              <w:rPr>
                <w:rFonts w:ascii="Arial"/>
                <w:sz w:val="21"/>
              </w:rPr>
            </w:pPr>
          </w:p>
        </w:tc>
        <w:tc>
          <w:tcPr>
            <w:tcW w:w="1056" w:type="dxa"/>
          </w:tcPr>
          <w:p>
            <w:pPr>
              <w:spacing w:before="39" w:line="222" w:lineRule="auto"/>
              <w:ind w:left="113"/>
              <w:rPr>
                <w:rFonts w:ascii="宋体" w:hAnsi="宋体" w:eastAsia="宋体" w:cs="宋体"/>
                <w:sz w:val="23"/>
                <w:szCs w:val="23"/>
              </w:rPr>
            </w:pPr>
            <w:r>
              <w:rPr>
                <w:rFonts w:ascii="宋体" w:hAnsi="宋体" w:eastAsia="宋体" w:cs="宋体"/>
                <w:spacing w:val="-23"/>
                <w:sz w:val="23"/>
                <w:szCs w:val="23"/>
              </w:rPr>
              <w:t>位</w:t>
            </w:r>
            <w:r>
              <w:rPr>
                <w:rFonts w:ascii="宋体" w:hAnsi="宋体" w:eastAsia="宋体" w:cs="宋体"/>
                <w:spacing w:val="-21"/>
                <w:sz w:val="23"/>
                <w:szCs w:val="23"/>
              </w:rPr>
              <w:t xml:space="preserve"> 置 2</w:t>
            </w:r>
          </w:p>
        </w:tc>
        <w:tc>
          <w:tcPr>
            <w:tcW w:w="5404" w:type="dxa"/>
            <w:gridSpan w:val="3"/>
          </w:tcPr>
          <w:p>
            <w:pPr>
              <w:spacing w:before="39" w:line="222" w:lineRule="auto"/>
              <w:ind w:left="109"/>
              <w:rPr>
                <w:rFonts w:ascii="宋体" w:hAnsi="宋体" w:eastAsia="宋体" w:cs="宋体"/>
                <w:sz w:val="23"/>
                <w:szCs w:val="23"/>
              </w:rPr>
            </w:pPr>
            <w:r>
              <w:rPr>
                <w:rFonts w:ascii="宋体" w:hAnsi="宋体" w:eastAsia="宋体" w:cs="宋体"/>
                <w:spacing w:val="-14"/>
                <w:sz w:val="23"/>
                <w:szCs w:val="23"/>
              </w:rPr>
              <w:t>B</w:t>
            </w:r>
            <w:r>
              <w:rPr>
                <w:rFonts w:ascii="宋体" w:hAnsi="宋体" w:eastAsia="宋体" w:cs="宋体"/>
                <w:spacing w:val="-15"/>
                <w:sz w:val="23"/>
                <w:szCs w:val="23"/>
              </w:rPr>
              <w:t>区</w:t>
            </w:r>
            <w:r>
              <w:rPr>
                <w:rFonts w:ascii="宋体" w:hAnsi="宋体" w:eastAsia="宋体" w:cs="宋体"/>
                <w:spacing w:val="-14"/>
                <w:sz w:val="23"/>
                <w:szCs w:val="23"/>
              </w:rPr>
              <w:t xml:space="preserve"> 一 号 栋 3楼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884" w:type="dxa"/>
            <w:vMerge w:val="continue"/>
            <w:tcBorders>
              <w:top w:val="nil"/>
              <w:bottom w:val="nil"/>
            </w:tcBorders>
          </w:tcPr>
          <w:p>
            <w:pPr>
              <w:rPr>
                <w:rFonts w:ascii="Arial"/>
                <w:sz w:val="21"/>
              </w:rPr>
            </w:pPr>
          </w:p>
        </w:tc>
        <w:tc>
          <w:tcPr>
            <w:tcW w:w="880" w:type="dxa"/>
            <w:vMerge w:val="continue"/>
            <w:tcBorders>
              <w:top w:val="nil"/>
              <w:bottom w:val="nil"/>
            </w:tcBorders>
          </w:tcPr>
          <w:p>
            <w:pPr>
              <w:rPr>
                <w:rFonts w:ascii="Arial"/>
                <w:sz w:val="21"/>
              </w:rPr>
            </w:pPr>
          </w:p>
        </w:tc>
        <w:tc>
          <w:tcPr>
            <w:tcW w:w="984" w:type="dxa"/>
            <w:vMerge w:val="continue"/>
            <w:tcBorders>
              <w:top w:val="nil"/>
              <w:bottom w:val="nil"/>
            </w:tcBorders>
          </w:tcPr>
          <w:p>
            <w:pPr>
              <w:rPr>
                <w:rFonts w:ascii="Arial"/>
                <w:sz w:val="21"/>
              </w:rPr>
            </w:pPr>
          </w:p>
        </w:tc>
        <w:tc>
          <w:tcPr>
            <w:tcW w:w="1056" w:type="dxa"/>
          </w:tcPr>
          <w:p>
            <w:pPr>
              <w:spacing w:before="40" w:line="221" w:lineRule="auto"/>
              <w:ind w:left="113"/>
              <w:rPr>
                <w:rFonts w:ascii="宋体" w:hAnsi="宋体" w:eastAsia="宋体" w:cs="宋体"/>
                <w:sz w:val="23"/>
                <w:szCs w:val="23"/>
              </w:rPr>
            </w:pPr>
            <w:r>
              <w:rPr>
                <w:rFonts w:ascii="宋体" w:hAnsi="宋体" w:eastAsia="宋体" w:cs="宋体"/>
                <w:spacing w:val="-21"/>
                <w:sz w:val="23"/>
                <w:szCs w:val="23"/>
              </w:rPr>
              <w:t>位 置 3</w:t>
            </w:r>
          </w:p>
        </w:tc>
        <w:tc>
          <w:tcPr>
            <w:tcW w:w="5404" w:type="dxa"/>
            <w:gridSpan w:val="3"/>
          </w:tcPr>
          <w:p>
            <w:pPr>
              <w:spacing w:before="40" w:line="221" w:lineRule="auto"/>
              <w:ind w:left="109"/>
              <w:rPr>
                <w:rFonts w:ascii="宋体" w:hAnsi="宋体" w:eastAsia="宋体" w:cs="宋体"/>
                <w:sz w:val="23"/>
                <w:szCs w:val="23"/>
              </w:rPr>
            </w:pPr>
            <w:r>
              <w:rPr>
                <w:rFonts w:ascii="宋体" w:hAnsi="宋体" w:eastAsia="宋体" w:cs="宋体"/>
                <w:spacing w:val="-14"/>
                <w:sz w:val="23"/>
                <w:szCs w:val="23"/>
              </w:rPr>
              <w:t>B</w:t>
            </w:r>
            <w:r>
              <w:rPr>
                <w:rFonts w:ascii="宋体" w:hAnsi="宋体" w:eastAsia="宋体" w:cs="宋体"/>
                <w:spacing w:val="-15"/>
                <w:sz w:val="23"/>
                <w:szCs w:val="23"/>
              </w:rPr>
              <w:t>区</w:t>
            </w:r>
            <w:r>
              <w:rPr>
                <w:rFonts w:ascii="宋体" w:hAnsi="宋体" w:eastAsia="宋体" w:cs="宋体"/>
                <w:spacing w:val="-14"/>
                <w:sz w:val="23"/>
                <w:szCs w:val="23"/>
              </w:rPr>
              <w:t xml:space="preserve"> 一 号 栋 4楼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884" w:type="dxa"/>
            <w:vMerge w:val="continue"/>
            <w:tcBorders>
              <w:top w:val="nil"/>
            </w:tcBorders>
          </w:tcPr>
          <w:p>
            <w:pPr>
              <w:rPr>
                <w:rFonts w:ascii="Arial"/>
                <w:sz w:val="21"/>
              </w:rPr>
            </w:pPr>
          </w:p>
        </w:tc>
        <w:tc>
          <w:tcPr>
            <w:tcW w:w="880" w:type="dxa"/>
            <w:vMerge w:val="continue"/>
            <w:tcBorders>
              <w:top w:val="nil"/>
            </w:tcBorders>
          </w:tcPr>
          <w:p>
            <w:pPr>
              <w:rPr>
                <w:rFonts w:ascii="Arial"/>
                <w:sz w:val="21"/>
              </w:rPr>
            </w:pPr>
          </w:p>
        </w:tc>
        <w:tc>
          <w:tcPr>
            <w:tcW w:w="984" w:type="dxa"/>
            <w:vMerge w:val="continue"/>
            <w:tcBorders>
              <w:top w:val="nil"/>
            </w:tcBorders>
          </w:tcPr>
          <w:p>
            <w:pPr>
              <w:rPr>
                <w:rFonts w:ascii="Arial"/>
                <w:sz w:val="21"/>
              </w:rPr>
            </w:pPr>
          </w:p>
        </w:tc>
        <w:tc>
          <w:tcPr>
            <w:tcW w:w="1056" w:type="dxa"/>
          </w:tcPr>
          <w:p>
            <w:pPr>
              <w:spacing w:before="41" w:line="223" w:lineRule="auto"/>
              <w:ind w:left="113"/>
              <w:rPr>
                <w:rFonts w:ascii="宋体" w:hAnsi="宋体" w:eastAsia="宋体" w:cs="宋体"/>
                <w:sz w:val="23"/>
                <w:szCs w:val="23"/>
              </w:rPr>
            </w:pPr>
            <w:r>
              <w:rPr>
                <w:rFonts w:ascii="宋体" w:hAnsi="宋体" w:eastAsia="宋体" w:cs="宋体"/>
                <w:spacing w:val="-23"/>
                <w:sz w:val="23"/>
                <w:szCs w:val="23"/>
              </w:rPr>
              <w:t>位</w:t>
            </w:r>
            <w:r>
              <w:rPr>
                <w:rFonts w:ascii="宋体" w:hAnsi="宋体" w:eastAsia="宋体" w:cs="宋体"/>
                <w:spacing w:val="-22"/>
                <w:sz w:val="23"/>
                <w:szCs w:val="23"/>
              </w:rPr>
              <w:t xml:space="preserve"> 置 4</w:t>
            </w:r>
          </w:p>
        </w:tc>
        <w:tc>
          <w:tcPr>
            <w:tcW w:w="5404" w:type="dxa"/>
            <w:gridSpan w:val="3"/>
          </w:tcPr>
          <w:p>
            <w:pPr>
              <w:spacing w:before="41" w:line="223" w:lineRule="auto"/>
              <w:ind w:left="109"/>
              <w:rPr>
                <w:rFonts w:ascii="宋体" w:hAnsi="宋体" w:eastAsia="宋体" w:cs="宋体"/>
                <w:sz w:val="23"/>
                <w:szCs w:val="23"/>
              </w:rPr>
            </w:pPr>
            <w:r>
              <w:rPr>
                <w:rFonts w:ascii="宋体" w:hAnsi="宋体" w:eastAsia="宋体" w:cs="宋体"/>
                <w:spacing w:val="-14"/>
                <w:sz w:val="23"/>
                <w:szCs w:val="23"/>
              </w:rPr>
              <w:t>B</w:t>
            </w:r>
            <w:r>
              <w:rPr>
                <w:rFonts w:ascii="宋体" w:hAnsi="宋体" w:eastAsia="宋体" w:cs="宋体"/>
                <w:spacing w:val="-15"/>
                <w:sz w:val="23"/>
                <w:szCs w:val="23"/>
              </w:rPr>
              <w:t>区</w:t>
            </w:r>
            <w:r>
              <w:rPr>
                <w:rFonts w:ascii="宋体" w:hAnsi="宋体" w:eastAsia="宋体" w:cs="宋体"/>
                <w:spacing w:val="-14"/>
                <w:sz w:val="23"/>
                <w:szCs w:val="23"/>
              </w:rPr>
              <w:t xml:space="preserve"> 二 号 栋 2楼</w:t>
            </w:r>
          </w:p>
        </w:tc>
      </w:tr>
    </w:tbl>
    <w:p>
      <w:pPr>
        <w:rPr>
          <w:rFonts w:ascii="Arial"/>
          <w:sz w:val="21"/>
        </w:rPr>
      </w:pPr>
    </w:p>
    <w:p>
      <w:pPr>
        <w:sectPr>
          <w:footerReference r:id="rId20" w:type="default"/>
          <w:pgSz w:w="11906" w:h="16839"/>
          <w:pgMar w:top="400" w:right="996" w:bottom="1293" w:left="995" w:header="0" w:footer="1133" w:gutter="0"/>
          <w:cols w:space="720" w:num="1"/>
        </w:sectPr>
      </w:pPr>
    </w:p>
    <w:p>
      <w:r>
        <w:pict>
          <v:shape id="1029" o:spid="_x0000_s1029" o:spt="202" type="#_x0000_t202" style="position:absolute;left:0pt;margin-left:255.25pt;margin-top:671.1pt;height:16.1pt;width:100.95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19" w:line="226" w:lineRule="auto"/>
                    <w:ind w:left="20"/>
                    <w:rPr>
                      <w:rFonts w:ascii="宋体" w:hAnsi="宋体" w:eastAsia="宋体" w:cs="宋体"/>
                      <w:sz w:val="23"/>
                      <w:szCs w:val="23"/>
                    </w:rPr>
                  </w:pPr>
                  <w:r>
                    <w:rPr>
                      <w:rFonts w:ascii="宋体" w:hAnsi="宋体" w:eastAsia="宋体" w:cs="宋体"/>
                      <w:spacing w:val="-15"/>
                      <w:sz w:val="23"/>
                      <w:szCs w:val="23"/>
                    </w:rPr>
                    <w:t>A</w:t>
                  </w:r>
                  <w:r>
                    <w:rPr>
                      <w:rFonts w:ascii="宋体" w:hAnsi="宋体" w:eastAsia="宋体" w:cs="宋体"/>
                      <w:spacing w:val="-16"/>
                      <w:sz w:val="23"/>
                      <w:szCs w:val="23"/>
                    </w:rPr>
                    <w:t>区 地 下 一 层 1轴</w:t>
                  </w:r>
                </w:p>
              </w:txbxContent>
            </v:textbox>
          </v:shape>
        </w:pict>
      </w:r>
      <w:r>
        <w:pict>
          <v:shape id="1030" o:spid="_x0000_s1030" o:spt="202" type="#_x0000_t202" style="position:absolute;left:0pt;margin-left:364.4pt;margin-top:671.1pt;height:16.1pt;width:57.1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19" w:line="226" w:lineRule="auto"/>
                    <w:ind w:left="20"/>
                    <w:rPr>
                      <w:rFonts w:ascii="宋体" w:hAnsi="宋体" w:eastAsia="宋体" w:cs="宋体"/>
                      <w:sz w:val="23"/>
                      <w:szCs w:val="23"/>
                    </w:rPr>
                  </w:pPr>
                  <w:r>
                    <w:rPr>
                      <w:rFonts w:ascii="宋体" w:hAnsi="宋体" w:eastAsia="宋体" w:cs="宋体"/>
                      <w:spacing w:val="-7"/>
                      <w:sz w:val="23"/>
                      <w:szCs w:val="23"/>
                    </w:rPr>
                    <w:t>2轴 与 A轴</w:t>
                  </w:r>
                </w:p>
              </w:txbxContent>
            </v:textbox>
          </v:shape>
        </w:pict>
      </w:r>
      <w:r>
        <w:pict>
          <v:shape id="1031" o:spid="_x0000_s1031" o:spt="202" type="#_x0000_t202" style="position:absolute;left:0pt;margin-left:429.25pt;margin-top:671.1pt;height:16.1pt;width:35.8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19" w:line="226" w:lineRule="auto"/>
                    <w:ind w:left="20"/>
                    <w:rPr>
                      <w:rFonts w:ascii="宋体" w:hAnsi="宋体" w:eastAsia="宋体" w:cs="宋体"/>
                      <w:sz w:val="23"/>
                      <w:szCs w:val="23"/>
                    </w:rPr>
                  </w:pPr>
                  <w:r>
                    <w:rPr>
                      <w:rFonts w:ascii="宋体" w:hAnsi="宋体" w:eastAsia="宋体" w:cs="宋体"/>
                      <w:sz w:val="23"/>
                      <w:szCs w:val="23"/>
                    </w:rPr>
                    <w:t>B</w:t>
                  </w:r>
                  <w:r>
                    <w:rPr>
                      <w:rFonts w:ascii="宋体" w:hAnsi="宋体" w:eastAsia="宋体" w:cs="宋体"/>
                      <w:spacing w:val="1"/>
                      <w:sz w:val="23"/>
                      <w:szCs w:val="23"/>
                    </w:rPr>
                    <w:t>轴 间</w:t>
                  </w:r>
                </w:p>
              </w:txbxContent>
            </v:textbox>
          </v:shape>
        </w:pict>
      </w:r>
      <w:r>
        <w:pict>
          <v:shape id="1032" o:spid="_x0000_s1032" o:spt="202" type="#_x0000_t202" style="position:absolute;left:0pt;margin-left:255.25pt;margin-top:719.2pt;height:16.1pt;width:100.95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19" w:line="226" w:lineRule="auto"/>
                    <w:ind w:left="20"/>
                    <w:rPr>
                      <w:rFonts w:ascii="宋体" w:hAnsi="宋体" w:eastAsia="宋体" w:cs="宋体"/>
                      <w:sz w:val="23"/>
                      <w:szCs w:val="23"/>
                    </w:rPr>
                  </w:pPr>
                  <w:r>
                    <w:rPr>
                      <w:rFonts w:ascii="宋体" w:hAnsi="宋体" w:eastAsia="宋体" w:cs="宋体"/>
                      <w:spacing w:val="-15"/>
                      <w:sz w:val="23"/>
                      <w:szCs w:val="23"/>
                    </w:rPr>
                    <w:t>A</w:t>
                  </w:r>
                  <w:r>
                    <w:rPr>
                      <w:rFonts w:ascii="宋体" w:hAnsi="宋体" w:eastAsia="宋体" w:cs="宋体"/>
                      <w:spacing w:val="-16"/>
                      <w:sz w:val="23"/>
                      <w:szCs w:val="23"/>
                    </w:rPr>
                    <w:t>区 地 下 一 层 1轴</w:t>
                  </w:r>
                </w:p>
              </w:txbxContent>
            </v:textbox>
          </v:shape>
        </w:pict>
      </w:r>
      <w:r>
        <w:pict>
          <v:shape id="1033" o:spid="_x0000_s1033" o:spt="202" type="#_x0000_t202" style="position:absolute;left:0pt;margin-left:364.5pt;margin-top:719.2pt;height:16.1pt;width:57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19" w:line="226" w:lineRule="auto"/>
                    <w:ind w:left="20"/>
                    <w:rPr>
                      <w:rFonts w:ascii="宋体" w:hAnsi="宋体" w:eastAsia="宋体" w:cs="宋体"/>
                      <w:sz w:val="23"/>
                      <w:szCs w:val="23"/>
                    </w:rPr>
                  </w:pPr>
                  <w:r>
                    <w:rPr>
                      <w:rFonts w:ascii="宋体" w:hAnsi="宋体" w:eastAsia="宋体" w:cs="宋体"/>
                      <w:spacing w:val="-9"/>
                      <w:sz w:val="23"/>
                      <w:szCs w:val="23"/>
                    </w:rPr>
                    <w:t>5</w:t>
                  </w:r>
                  <w:r>
                    <w:rPr>
                      <w:rFonts w:ascii="宋体" w:hAnsi="宋体" w:eastAsia="宋体" w:cs="宋体"/>
                      <w:spacing w:val="-7"/>
                      <w:sz w:val="23"/>
                      <w:szCs w:val="23"/>
                    </w:rPr>
                    <w:t>轴 与 A轴</w:t>
                  </w:r>
                </w:p>
              </w:txbxContent>
            </v:textbox>
          </v:shape>
        </w:pict>
      </w:r>
      <w:r>
        <w:pict>
          <v:shape id="1034" o:spid="_x0000_s1034" o:spt="202" type="#_x0000_t202" style="position:absolute;left:0pt;margin-left:429.35pt;margin-top:719.2pt;height:16.1pt;width:35.7pt;mso-position-horizontal-relative:page;mso-position-vertical-relative:page;z-index:251659264;mso-width-relative:page;mso-height-relative:page;" filled="f" stroked="f" coordsize="21600,21600" o:allowincell="f">
            <v:path/>
            <v:fill on="f" focussize="0,0"/>
            <v:stroke on="f"/>
            <v:imagedata o:title=""/>
            <o:lock v:ext="edit"/>
            <v:textbox inset="0mm,0mm,0mm,0mm">
              <w:txbxContent>
                <w:p>
                  <w:pPr>
                    <w:spacing w:before="19" w:line="226" w:lineRule="auto"/>
                    <w:ind w:left="20"/>
                    <w:rPr>
                      <w:rFonts w:ascii="宋体" w:hAnsi="宋体" w:eastAsia="宋体" w:cs="宋体"/>
                      <w:sz w:val="23"/>
                      <w:szCs w:val="23"/>
                    </w:rPr>
                  </w:pPr>
                  <w:r>
                    <w:rPr>
                      <w:rFonts w:ascii="宋体" w:hAnsi="宋体" w:eastAsia="宋体" w:cs="宋体"/>
                      <w:sz w:val="23"/>
                      <w:szCs w:val="23"/>
                    </w:rPr>
                    <w:t>F</w:t>
                  </w:r>
                  <w:r>
                    <w:rPr>
                      <w:rFonts w:ascii="宋体" w:hAnsi="宋体" w:eastAsia="宋体" w:cs="宋体"/>
                      <w:spacing w:val="1"/>
                      <w:sz w:val="23"/>
                      <w:szCs w:val="23"/>
                    </w:rPr>
                    <w:t>轴</w:t>
                  </w:r>
                  <w:r>
                    <w:rPr>
                      <w:rFonts w:ascii="宋体" w:hAnsi="宋体" w:eastAsia="宋体" w:cs="宋体"/>
                      <w:sz w:val="23"/>
                      <w:szCs w:val="23"/>
                    </w:rPr>
                    <w:t xml:space="preserve"> 间</w:t>
                  </w:r>
                </w:p>
              </w:txbxContent>
            </v:textbox>
          </v:shape>
        </w:pict>
      </w:r>
    </w:p>
    <w:p/>
    <w:p/>
    <w:p/>
    <w:p>
      <w:pPr>
        <w:spacing w:line="74" w:lineRule="exact"/>
      </w:pPr>
    </w:p>
    <w:tbl>
      <w:tblPr>
        <w:tblStyle w:val="13"/>
        <w:tblW w:w="9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880"/>
        <w:gridCol w:w="984"/>
        <w:gridCol w:w="1056"/>
        <w:gridCol w:w="5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trPr>
        <w:tc>
          <w:tcPr>
            <w:tcW w:w="884" w:type="dxa"/>
            <w:vMerge w:val="restart"/>
            <w:tcBorders>
              <w:bottom w:val="nil"/>
            </w:tcBorders>
          </w:tcPr>
          <w:p>
            <w:pPr>
              <w:spacing w:before="42" w:line="310" w:lineRule="exact"/>
              <w:ind w:left="177"/>
              <w:rPr>
                <w:rFonts w:ascii="宋体" w:hAnsi="宋体" w:eastAsia="宋体" w:cs="宋体"/>
                <w:sz w:val="23"/>
                <w:szCs w:val="23"/>
              </w:rPr>
            </w:pPr>
            <w:bookmarkStart w:id="52" w:name="_bookmark7"/>
            <w:bookmarkEnd w:id="52"/>
            <w:r>
              <w:rPr>
                <w:rFonts w:ascii="宋体" w:hAnsi="宋体" w:eastAsia="宋体" w:cs="宋体"/>
                <w:spacing w:val="-26"/>
                <w:position w:val="5"/>
                <w:sz w:val="23"/>
                <w:szCs w:val="23"/>
              </w:rPr>
              <w:t>的</w:t>
            </w:r>
            <w:r>
              <w:rPr>
                <w:rFonts w:ascii="宋体" w:hAnsi="宋体" w:eastAsia="宋体" w:cs="宋体"/>
                <w:spacing w:val="-24"/>
                <w:position w:val="5"/>
                <w:sz w:val="23"/>
                <w:szCs w:val="23"/>
              </w:rPr>
              <w:t xml:space="preserve"> 所</w:t>
            </w:r>
          </w:p>
          <w:p>
            <w:pPr>
              <w:spacing w:line="227" w:lineRule="auto"/>
              <w:ind w:left="159"/>
              <w:rPr>
                <w:rFonts w:ascii="宋体" w:hAnsi="宋体" w:eastAsia="宋体" w:cs="宋体"/>
                <w:sz w:val="23"/>
                <w:szCs w:val="23"/>
              </w:rPr>
            </w:pPr>
            <w:r>
              <w:rPr>
                <w:rFonts w:ascii="宋体" w:hAnsi="宋体" w:eastAsia="宋体" w:cs="宋体"/>
                <w:spacing w:val="-15"/>
                <w:sz w:val="23"/>
                <w:szCs w:val="23"/>
              </w:rPr>
              <w:t>有</w:t>
            </w:r>
            <w:r>
              <w:rPr>
                <w:rFonts w:ascii="宋体" w:hAnsi="宋体" w:eastAsia="宋体" w:cs="宋体"/>
                <w:spacing w:val="-14"/>
                <w:sz w:val="23"/>
                <w:szCs w:val="23"/>
              </w:rPr>
              <w:t xml:space="preserve"> 区</w:t>
            </w:r>
          </w:p>
          <w:p>
            <w:pPr>
              <w:spacing w:before="28" w:line="227" w:lineRule="auto"/>
              <w:ind w:left="159"/>
              <w:rPr>
                <w:rFonts w:ascii="宋体" w:hAnsi="宋体" w:eastAsia="宋体" w:cs="宋体"/>
                <w:sz w:val="23"/>
                <w:szCs w:val="23"/>
              </w:rPr>
            </w:pPr>
            <w:r>
              <w:rPr>
                <w:rFonts w:ascii="宋体" w:hAnsi="宋体" w:eastAsia="宋体" w:cs="宋体"/>
                <w:spacing w:val="-19"/>
                <w:sz w:val="23"/>
                <w:szCs w:val="23"/>
              </w:rPr>
              <w:t>域</w:t>
            </w:r>
            <w:r>
              <w:rPr>
                <w:rFonts w:ascii="宋体" w:hAnsi="宋体" w:eastAsia="宋体" w:cs="宋体"/>
                <w:spacing w:val="-18"/>
                <w:sz w:val="23"/>
                <w:szCs w:val="23"/>
              </w:rPr>
              <w:t xml:space="preserve"> 及</w:t>
            </w:r>
          </w:p>
          <w:p>
            <w:pPr>
              <w:spacing w:before="26" w:line="227" w:lineRule="auto"/>
              <w:ind w:left="161"/>
              <w:rPr>
                <w:rFonts w:ascii="宋体" w:hAnsi="宋体" w:eastAsia="宋体" w:cs="宋体"/>
                <w:sz w:val="23"/>
                <w:szCs w:val="23"/>
              </w:rPr>
            </w:pPr>
            <w:r>
              <w:rPr>
                <w:rFonts w:ascii="宋体" w:hAnsi="宋体" w:eastAsia="宋体" w:cs="宋体"/>
                <w:spacing w:val="-19"/>
                <w:sz w:val="23"/>
                <w:szCs w:val="23"/>
              </w:rPr>
              <w:t>部 位</w:t>
            </w:r>
          </w:p>
        </w:tc>
        <w:tc>
          <w:tcPr>
            <w:tcW w:w="880" w:type="dxa"/>
            <w:vMerge w:val="restart"/>
            <w:tcBorders>
              <w:bottom w:val="nil"/>
            </w:tcBorders>
          </w:tcPr>
          <w:p>
            <w:pPr>
              <w:spacing w:before="42" w:line="310" w:lineRule="exact"/>
              <w:ind w:left="113"/>
              <w:rPr>
                <w:rFonts w:ascii="宋体" w:hAnsi="宋体" w:eastAsia="宋体" w:cs="宋体"/>
                <w:sz w:val="23"/>
                <w:szCs w:val="23"/>
              </w:rPr>
            </w:pPr>
            <w:r>
              <w:rPr>
                <w:rFonts w:ascii="宋体" w:hAnsi="宋体" w:eastAsia="宋体" w:cs="宋体"/>
                <w:spacing w:val="-19"/>
                <w:position w:val="4"/>
                <w:sz w:val="23"/>
                <w:szCs w:val="23"/>
              </w:rPr>
              <w:t>宅</w:t>
            </w:r>
            <w:r>
              <w:rPr>
                <w:rFonts w:ascii="宋体" w:hAnsi="宋体" w:eastAsia="宋体" w:cs="宋体"/>
                <w:spacing w:val="-17"/>
                <w:position w:val="4"/>
                <w:sz w:val="23"/>
                <w:szCs w:val="23"/>
              </w:rPr>
              <w:t xml:space="preserve"> 标</w:t>
            </w:r>
          </w:p>
          <w:p>
            <w:pPr>
              <w:spacing w:before="1" w:line="225" w:lineRule="auto"/>
              <w:ind w:left="114"/>
              <w:rPr>
                <w:rFonts w:ascii="宋体" w:hAnsi="宋体" w:eastAsia="宋体" w:cs="宋体"/>
                <w:sz w:val="23"/>
                <w:szCs w:val="23"/>
              </w:rPr>
            </w:pPr>
            <w:r>
              <w:rPr>
                <w:rFonts w:ascii="宋体" w:hAnsi="宋体" w:eastAsia="宋体" w:cs="宋体"/>
                <w:spacing w:val="-18"/>
                <w:sz w:val="23"/>
                <w:szCs w:val="23"/>
              </w:rPr>
              <w:t>准 层</w:t>
            </w:r>
          </w:p>
        </w:tc>
        <w:tc>
          <w:tcPr>
            <w:tcW w:w="984" w:type="dxa"/>
            <w:vMerge w:val="restart"/>
            <w:tcBorders>
              <w:bottom w:val="nil"/>
            </w:tcBorders>
          </w:tcPr>
          <w:p>
            <w:pPr>
              <w:rPr>
                <w:rFonts w:ascii="Arial"/>
                <w:sz w:val="21"/>
              </w:rPr>
            </w:pPr>
          </w:p>
        </w:tc>
        <w:tc>
          <w:tcPr>
            <w:tcW w:w="1056" w:type="dxa"/>
          </w:tcPr>
          <w:p>
            <w:pPr>
              <w:spacing w:before="42" w:line="223" w:lineRule="auto"/>
              <w:ind w:left="113"/>
              <w:rPr>
                <w:rFonts w:ascii="宋体" w:hAnsi="宋体" w:eastAsia="宋体" w:cs="宋体"/>
                <w:sz w:val="23"/>
                <w:szCs w:val="23"/>
              </w:rPr>
            </w:pPr>
            <w:r>
              <w:rPr>
                <w:rFonts w:ascii="宋体" w:hAnsi="宋体" w:eastAsia="宋体" w:cs="宋体"/>
                <w:spacing w:val="-21"/>
                <w:sz w:val="23"/>
                <w:szCs w:val="23"/>
              </w:rPr>
              <w:t>位 置 5</w:t>
            </w:r>
          </w:p>
        </w:tc>
        <w:tc>
          <w:tcPr>
            <w:tcW w:w="5404" w:type="dxa"/>
          </w:tcPr>
          <w:p>
            <w:pPr>
              <w:spacing w:before="42" w:line="223" w:lineRule="auto"/>
              <w:ind w:left="109"/>
              <w:rPr>
                <w:rFonts w:ascii="宋体" w:hAnsi="宋体" w:eastAsia="宋体" w:cs="宋体"/>
                <w:sz w:val="23"/>
                <w:szCs w:val="23"/>
              </w:rPr>
            </w:pPr>
            <w:r>
              <w:rPr>
                <w:rFonts w:ascii="宋体" w:hAnsi="宋体" w:eastAsia="宋体" w:cs="宋体"/>
                <w:spacing w:val="-14"/>
                <w:sz w:val="23"/>
                <w:szCs w:val="23"/>
              </w:rPr>
              <w:t>B</w:t>
            </w:r>
            <w:r>
              <w:rPr>
                <w:rFonts w:ascii="宋体" w:hAnsi="宋体" w:eastAsia="宋体" w:cs="宋体"/>
                <w:spacing w:val="-15"/>
                <w:sz w:val="23"/>
                <w:szCs w:val="23"/>
              </w:rPr>
              <w:t>区</w:t>
            </w:r>
            <w:r>
              <w:rPr>
                <w:rFonts w:ascii="宋体" w:hAnsi="宋体" w:eastAsia="宋体" w:cs="宋体"/>
                <w:spacing w:val="-14"/>
                <w:sz w:val="23"/>
                <w:szCs w:val="23"/>
              </w:rPr>
              <w:t xml:space="preserve"> 二 号 栋 3楼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4" w:type="dxa"/>
            <w:vMerge w:val="continue"/>
            <w:tcBorders>
              <w:top w:val="nil"/>
              <w:bottom w:val="nil"/>
            </w:tcBorders>
          </w:tcPr>
          <w:p>
            <w:pPr>
              <w:rPr>
                <w:rFonts w:ascii="Arial"/>
                <w:sz w:val="21"/>
              </w:rPr>
            </w:pPr>
          </w:p>
        </w:tc>
        <w:tc>
          <w:tcPr>
            <w:tcW w:w="880" w:type="dxa"/>
            <w:vMerge w:val="continue"/>
            <w:tcBorders>
              <w:top w:val="nil"/>
            </w:tcBorders>
          </w:tcPr>
          <w:p>
            <w:pPr>
              <w:rPr>
                <w:rFonts w:ascii="Arial"/>
                <w:sz w:val="21"/>
              </w:rPr>
            </w:pPr>
          </w:p>
        </w:tc>
        <w:tc>
          <w:tcPr>
            <w:tcW w:w="984" w:type="dxa"/>
            <w:vMerge w:val="continue"/>
            <w:tcBorders>
              <w:top w:val="nil"/>
            </w:tcBorders>
          </w:tcPr>
          <w:p>
            <w:pPr>
              <w:rPr>
                <w:rFonts w:ascii="Arial"/>
                <w:sz w:val="21"/>
              </w:rPr>
            </w:pPr>
          </w:p>
        </w:tc>
        <w:tc>
          <w:tcPr>
            <w:tcW w:w="1056" w:type="dxa"/>
          </w:tcPr>
          <w:p>
            <w:pPr>
              <w:spacing w:before="36" w:line="224" w:lineRule="auto"/>
              <w:ind w:left="113"/>
              <w:rPr>
                <w:rFonts w:ascii="宋体" w:hAnsi="宋体" w:eastAsia="宋体" w:cs="宋体"/>
                <w:sz w:val="23"/>
                <w:szCs w:val="23"/>
              </w:rPr>
            </w:pPr>
            <w:r>
              <w:rPr>
                <w:rFonts w:ascii="宋体" w:hAnsi="宋体" w:eastAsia="宋体" w:cs="宋体"/>
                <w:spacing w:val="-24"/>
                <w:sz w:val="23"/>
                <w:szCs w:val="23"/>
              </w:rPr>
              <w:t>位</w:t>
            </w:r>
            <w:r>
              <w:rPr>
                <w:rFonts w:ascii="宋体" w:hAnsi="宋体" w:eastAsia="宋体" w:cs="宋体"/>
                <w:spacing w:val="-21"/>
                <w:sz w:val="23"/>
                <w:szCs w:val="23"/>
              </w:rPr>
              <w:t xml:space="preserve"> 置 6</w:t>
            </w:r>
          </w:p>
        </w:tc>
        <w:tc>
          <w:tcPr>
            <w:tcW w:w="5404" w:type="dxa"/>
          </w:tcPr>
          <w:p>
            <w:pPr>
              <w:spacing w:before="36" w:line="224" w:lineRule="auto"/>
              <w:ind w:left="109"/>
              <w:rPr>
                <w:rFonts w:ascii="宋体" w:hAnsi="宋体" w:eastAsia="宋体" w:cs="宋体"/>
                <w:sz w:val="23"/>
                <w:szCs w:val="23"/>
              </w:rPr>
            </w:pPr>
            <w:r>
              <w:rPr>
                <w:rFonts w:ascii="宋体" w:hAnsi="宋体" w:eastAsia="宋体" w:cs="宋体"/>
                <w:spacing w:val="-14"/>
                <w:sz w:val="23"/>
                <w:szCs w:val="23"/>
              </w:rPr>
              <w:t>B</w:t>
            </w:r>
            <w:r>
              <w:rPr>
                <w:rFonts w:ascii="宋体" w:hAnsi="宋体" w:eastAsia="宋体" w:cs="宋体"/>
                <w:spacing w:val="-15"/>
                <w:sz w:val="23"/>
                <w:szCs w:val="23"/>
              </w:rPr>
              <w:t>区</w:t>
            </w:r>
            <w:r>
              <w:rPr>
                <w:rFonts w:ascii="宋体" w:hAnsi="宋体" w:eastAsia="宋体" w:cs="宋体"/>
                <w:spacing w:val="-14"/>
                <w:sz w:val="23"/>
                <w:szCs w:val="23"/>
              </w:rPr>
              <w:t xml:space="preserve"> 二 号 栋 4楼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84" w:type="dxa"/>
            <w:vMerge w:val="continue"/>
            <w:tcBorders>
              <w:top w:val="nil"/>
              <w:bottom w:val="nil"/>
            </w:tcBorders>
          </w:tcPr>
          <w:p>
            <w:pPr>
              <w:rPr>
                <w:rFonts w:ascii="Arial"/>
                <w:sz w:val="21"/>
              </w:rPr>
            </w:pPr>
          </w:p>
        </w:tc>
        <w:tc>
          <w:tcPr>
            <w:tcW w:w="880" w:type="dxa"/>
            <w:vMerge w:val="restart"/>
            <w:tcBorders>
              <w:bottom w:val="nil"/>
            </w:tcBorders>
          </w:tcPr>
          <w:p>
            <w:pPr>
              <w:spacing w:before="37" w:line="312" w:lineRule="exact"/>
              <w:ind w:left="160"/>
              <w:rPr>
                <w:rFonts w:ascii="宋体" w:hAnsi="宋体" w:eastAsia="宋体" w:cs="宋体"/>
                <w:sz w:val="23"/>
                <w:szCs w:val="23"/>
              </w:rPr>
            </w:pPr>
            <w:r>
              <w:rPr>
                <w:rFonts w:ascii="宋体" w:hAnsi="宋体" w:eastAsia="宋体" w:cs="宋体"/>
                <w:spacing w:val="-23"/>
                <w:w w:val="99"/>
                <w:position w:val="5"/>
                <w:sz w:val="23"/>
                <w:szCs w:val="23"/>
              </w:rPr>
              <w:t>自</w:t>
            </w:r>
            <w:r>
              <w:rPr>
                <w:rFonts w:ascii="宋体" w:hAnsi="宋体" w:eastAsia="宋体" w:cs="宋体"/>
                <w:spacing w:val="-50"/>
                <w:position w:val="5"/>
                <w:sz w:val="23"/>
                <w:szCs w:val="23"/>
              </w:rPr>
              <w:t xml:space="preserve"> </w:t>
            </w:r>
            <w:r>
              <w:rPr>
                <w:rFonts w:ascii="宋体" w:hAnsi="宋体" w:eastAsia="宋体" w:cs="宋体"/>
                <w:spacing w:val="-23"/>
                <w:w w:val="99"/>
                <w:position w:val="5"/>
                <w:sz w:val="23"/>
                <w:szCs w:val="23"/>
              </w:rPr>
              <w:t>然</w:t>
            </w:r>
          </w:p>
          <w:p>
            <w:pPr>
              <w:spacing w:line="228" w:lineRule="auto"/>
              <w:ind w:left="114"/>
              <w:rPr>
                <w:rFonts w:ascii="宋体" w:hAnsi="宋体" w:eastAsia="宋体" w:cs="宋体"/>
                <w:sz w:val="23"/>
                <w:szCs w:val="23"/>
              </w:rPr>
            </w:pPr>
            <w:r>
              <w:rPr>
                <w:rFonts w:ascii="宋体" w:hAnsi="宋体" w:eastAsia="宋体" w:cs="宋体"/>
                <w:spacing w:val="-18"/>
                <w:sz w:val="23"/>
                <w:szCs w:val="23"/>
              </w:rPr>
              <w:t>排 烟</w:t>
            </w:r>
          </w:p>
          <w:p>
            <w:pPr>
              <w:spacing w:before="25" w:line="224" w:lineRule="auto"/>
              <w:ind w:left="113"/>
              <w:rPr>
                <w:rFonts w:ascii="宋体" w:hAnsi="宋体" w:eastAsia="宋体" w:cs="宋体"/>
                <w:sz w:val="23"/>
                <w:szCs w:val="23"/>
              </w:rPr>
            </w:pPr>
            <w:r>
              <w:rPr>
                <w:rFonts w:ascii="宋体" w:hAnsi="宋体" w:eastAsia="宋体" w:cs="宋体"/>
                <w:spacing w:val="-20"/>
                <w:sz w:val="23"/>
                <w:szCs w:val="23"/>
              </w:rPr>
              <w:t>楼</w:t>
            </w:r>
            <w:r>
              <w:rPr>
                <w:rFonts w:ascii="宋体" w:hAnsi="宋体" w:eastAsia="宋体" w:cs="宋体"/>
                <w:spacing w:val="-17"/>
                <w:sz w:val="23"/>
                <w:szCs w:val="23"/>
              </w:rPr>
              <w:t xml:space="preserve"> 梯</w:t>
            </w:r>
          </w:p>
          <w:p>
            <w:pPr>
              <w:spacing w:before="33" w:line="228" w:lineRule="auto"/>
              <w:ind w:left="133"/>
              <w:rPr>
                <w:rFonts w:ascii="宋体" w:hAnsi="宋体" w:eastAsia="宋体" w:cs="宋体"/>
                <w:sz w:val="23"/>
                <w:szCs w:val="23"/>
              </w:rPr>
            </w:pPr>
            <w:r>
              <w:rPr>
                <w:rFonts w:ascii="宋体" w:hAnsi="宋体" w:eastAsia="宋体" w:cs="宋体"/>
                <w:spacing w:val="-26"/>
                <w:sz w:val="23"/>
                <w:szCs w:val="23"/>
              </w:rPr>
              <w:t>的</w:t>
            </w:r>
            <w:r>
              <w:rPr>
                <w:rFonts w:ascii="宋体" w:hAnsi="宋体" w:eastAsia="宋体" w:cs="宋体"/>
                <w:spacing w:val="-24"/>
                <w:sz w:val="23"/>
                <w:szCs w:val="23"/>
              </w:rPr>
              <w:t xml:space="preserve"> 住</w:t>
            </w:r>
          </w:p>
          <w:p>
            <w:pPr>
              <w:spacing w:before="28" w:line="227" w:lineRule="auto"/>
              <w:ind w:left="113"/>
              <w:rPr>
                <w:rFonts w:ascii="宋体" w:hAnsi="宋体" w:eastAsia="宋体" w:cs="宋体"/>
                <w:sz w:val="23"/>
                <w:szCs w:val="23"/>
              </w:rPr>
            </w:pPr>
            <w:r>
              <w:rPr>
                <w:rFonts w:ascii="宋体" w:hAnsi="宋体" w:eastAsia="宋体" w:cs="宋体"/>
                <w:spacing w:val="-19"/>
                <w:sz w:val="23"/>
                <w:szCs w:val="23"/>
              </w:rPr>
              <w:t>宅</w:t>
            </w:r>
            <w:r>
              <w:rPr>
                <w:rFonts w:ascii="宋体" w:hAnsi="宋体" w:eastAsia="宋体" w:cs="宋体"/>
                <w:spacing w:val="-17"/>
                <w:sz w:val="23"/>
                <w:szCs w:val="23"/>
              </w:rPr>
              <w:t xml:space="preserve"> 标</w:t>
            </w:r>
          </w:p>
          <w:p>
            <w:pPr>
              <w:spacing w:before="26" w:line="226" w:lineRule="auto"/>
              <w:ind w:left="114"/>
              <w:rPr>
                <w:rFonts w:ascii="宋体" w:hAnsi="宋体" w:eastAsia="宋体" w:cs="宋体"/>
                <w:sz w:val="23"/>
                <w:szCs w:val="23"/>
              </w:rPr>
            </w:pPr>
            <w:r>
              <w:rPr>
                <w:rFonts w:ascii="宋体" w:hAnsi="宋体" w:eastAsia="宋体" w:cs="宋体"/>
                <w:spacing w:val="-18"/>
                <w:sz w:val="23"/>
                <w:szCs w:val="23"/>
              </w:rPr>
              <w:t>准 层</w:t>
            </w:r>
          </w:p>
        </w:tc>
        <w:tc>
          <w:tcPr>
            <w:tcW w:w="984" w:type="dxa"/>
            <w:vMerge w:val="restart"/>
            <w:tcBorders>
              <w:bottom w:val="nil"/>
            </w:tcBorders>
          </w:tcPr>
          <w:p>
            <w:pPr>
              <w:spacing w:line="452" w:lineRule="auto"/>
              <w:rPr>
                <w:rFonts w:ascii="Arial"/>
                <w:sz w:val="21"/>
              </w:rPr>
            </w:pPr>
          </w:p>
          <w:p>
            <w:pPr>
              <w:spacing w:before="74" w:line="308" w:lineRule="exact"/>
              <w:ind w:left="137"/>
              <w:rPr>
                <w:rFonts w:ascii="宋体" w:hAnsi="宋体" w:eastAsia="宋体" w:cs="宋体"/>
                <w:sz w:val="23"/>
                <w:szCs w:val="23"/>
              </w:rPr>
            </w:pPr>
            <w:r>
              <w:rPr>
                <w:rFonts w:ascii="宋体" w:hAnsi="宋体" w:eastAsia="宋体" w:cs="宋体"/>
                <w:spacing w:val="23"/>
                <w:position w:val="1"/>
                <w:sz w:val="23"/>
                <w:szCs w:val="23"/>
              </w:rPr>
              <w:t>20%不</w:t>
            </w:r>
          </w:p>
          <w:p>
            <w:pPr>
              <w:spacing w:before="2" w:line="225" w:lineRule="auto"/>
              <w:ind w:left="133"/>
              <w:rPr>
                <w:rFonts w:ascii="宋体" w:hAnsi="宋体" w:eastAsia="宋体" w:cs="宋体"/>
                <w:sz w:val="23"/>
                <w:szCs w:val="23"/>
              </w:rPr>
            </w:pPr>
            <w:r>
              <w:rPr>
                <w:rFonts w:ascii="宋体" w:hAnsi="宋体" w:eastAsia="宋体" w:cs="宋体"/>
                <w:spacing w:val="-22"/>
                <w:sz w:val="23"/>
                <w:szCs w:val="23"/>
              </w:rPr>
              <w:t>低</w:t>
            </w:r>
            <w:r>
              <w:rPr>
                <w:rFonts w:ascii="宋体" w:hAnsi="宋体" w:eastAsia="宋体" w:cs="宋体"/>
                <w:spacing w:val="-21"/>
                <w:sz w:val="23"/>
                <w:szCs w:val="23"/>
              </w:rPr>
              <w:t xml:space="preserve"> 于 2</w:t>
            </w:r>
          </w:p>
          <w:p>
            <w:pPr>
              <w:spacing w:before="31" w:line="231" w:lineRule="auto"/>
              <w:ind w:left="357"/>
              <w:rPr>
                <w:rFonts w:ascii="宋体" w:hAnsi="宋体" w:eastAsia="宋体" w:cs="宋体"/>
                <w:sz w:val="23"/>
                <w:szCs w:val="23"/>
              </w:rPr>
            </w:pPr>
            <w:r>
              <w:rPr>
                <w:rFonts w:ascii="宋体" w:hAnsi="宋体" w:eastAsia="宋体" w:cs="宋体"/>
                <w:sz w:val="23"/>
                <w:szCs w:val="23"/>
              </w:rPr>
              <w:t>处</w:t>
            </w:r>
          </w:p>
        </w:tc>
        <w:tc>
          <w:tcPr>
            <w:tcW w:w="1056" w:type="dxa"/>
          </w:tcPr>
          <w:p>
            <w:pPr>
              <w:spacing w:before="37" w:line="223" w:lineRule="auto"/>
              <w:ind w:left="113"/>
              <w:rPr>
                <w:rFonts w:ascii="宋体" w:hAnsi="宋体" w:eastAsia="宋体" w:cs="宋体"/>
                <w:sz w:val="23"/>
                <w:szCs w:val="23"/>
              </w:rPr>
            </w:pPr>
            <w:r>
              <w:rPr>
                <w:rFonts w:ascii="宋体" w:hAnsi="宋体" w:eastAsia="宋体" w:cs="宋体"/>
                <w:spacing w:val="-20"/>
                <w:sz w:val="23"/>
                <w:szCs w:val="23"/>
              </w:rPr>
              <w:t>位</w:t>
            </w:r>
            <w:r>
              <w:rPr>
                <w:rFonts w:ascii="宋体" w:hAnsi="宋体" w:eastAsia="宋体" w:cs="宋体"/>
                <w:spacing w:val="-18"/>
                <w:sz w:val="23"/>
                <w:szCs w:val="23"/>
              </w:rPr>
              <w:t xml:space="preserve"> 置 1</w:t>
            </w:r>
          </w:p>
        </w:tc>
        <w:tc>
          <w:tcPr>
            <w:tcW w:w="5404" w:type="dxa"/>
          </w:tcPr>
          <w:p>
            <w:pPr>
              <w:spacing w:before="37" w:line="223" w:lineRule="auto"/>
              <w:ind w:left="107"/>
              <w:rPr>
                <w:rFonts w:ascii="宋体" w:hAnsi="宋体" w:eastAsia="宋体" w:cs="宋体"/>
                <w:sz w:val="23"/>
                <w:szCs w:val="23"/>
              </w:rPr>
            </w:pPr>
            <w:r>
              <w:rPr>
                <w:rFonts w:ascii="宋体" w:hAnsi="宋体" w:eastAsia="宋体" w:cs="宋体"/>
                <w:spacing w:val="-13"/>
                <w:sz w:val="23"/>
                <w:szCs w:val="23"/>
              </w:rPr>
              <w:t>A</w:t>
            </w:r>
            <w:r>
              <w:rPr>
                <w:rFonts w:ascii="宋体" w:hAnsi="宋体" w:eastAsia="宋体" w:cs="宋体"/>
                <w:spacing w:val="-14"/>
                <w:sz w:val="23"/>
                <w:szCs w:val="23"/>
              </w:rPr>
              <w:t>区 一 号 栋 2楼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4" w:type="dxa"/>
            <w:vMerge w:val="continue"/>
            <w:tcBorders>
              <w:top w:val="nil"/>
              <w:bottom w:val="nil"/>
            </w:tcBorders>
          </w:tcPr>
          <w:p>
            <w:pPr>
              <w:rPr>
                <w:rFonts w:ascii="Arial"/>
                <w:sz w:val="21"/>
              </w:rPr>
            </w:pPr>
          </w:p>
        </w:tc>
        <w:tc>
          <w:tcPr>
            <w:tcW w:w="880" w:type="dxa"/>
            <w:vMerge w:val="continue"/>
            <w:tcBorders>
              <w:top w:val="nil"/>
              <w:bottom w:val="nil"/>
            </w:tcBorders>
          </w:tcPr>
          <w:p>
            <w:pPr>
              <w:rPr>
                <w:rFonts w:ascii="Arial"/>
                <w:sz w:val="21"/>
              </w:rPr>
            </w:pPr>
          </w:p>
        </w:tc>
        <w:tc>
          <w:tcPr>
            <w:tcW w:w="984" w:type="dxa"/>
            <w:vMerge w:val="continue"/>
            <w:tcBorders>
              <w:top w:val="nil"/>
              <w:bottom w:val="nil"/>
            </w:tcBorders>
          </w:tcPr>
          <w:p>
            <w:pPr>
              <w:rPr>
                <w:rFonts w:ascii="Arial"/>
                <w:sz w:val="21"/>
              </w:rPr>
            </w:pPr>
          </w:p>
        </w:tc>
        <w:tc>
          <w:tcPr>
            <w:tcW w:w="1056" w:type="dxa"/>
          </w:tcPr>
          <w:p>
            <w:pPr>
              <w:spacing w:before="39" w:line="222" w:lineRule="auto"/>
              <w:ind w:left="113"/>
              <w:rPr>
                <w:rFonts w:ascii="宋体" w:hAnsi="宋体" w:eastAsia="宋体" w:cs="宋体"/>
                <w:sz w:val="23"/>
                <w:szCs w:val="23"/>
              </w:rPr>
            </w:pPr>
            <w:r>
              <w:rPr>
                <w:rFonts w:ascii="宋体" w:hAnsi="宋体" w:eastAsia="宋体" w:cs="宋体"/>
                <w:spacing w:val="-23"/>
                <w:sz w:val="23"/>
                <w:szCs w:val="23"/>
              </w:rPr>
              <w:t>位</w:t>
            </w:r>
            <w:r>
              <w:rPr>
                <w:rFonts w:ascii="宋体" w:hAnsi="宋体" w:eastAsia="宋体" w:cs="宋体"/>
                <w:spacing w:val="-21"/>
                <w:sz w:val="23"/>
                <w:szCs w:val="23"/>
              </w:rPr>
              <w:t xml:space="preserve"> 置 2</w:t>
            </w:r>
          </w:p>
        </w:tc>
        <w:tc>
          <w:tcPr>
            <w:tcW w:w="5404" w:type="dxa"/>
          </w:tcPr>
          <w:p>
            <w:pPr>
              <w:spacing w:before="39" w:line="222" w:lineRule="auto"/>
              <w:ind w:left="107"/>
              <w:rPr>
                <w:rFonts w:ascii="宋体" w:hAnsi="宋体" w:eastAsia="宋体" w:cs="宋体"/>
                <w:sz w:val="23"/>
                <w:szCs w:val="23"/>
              </w:rPr>
            </w:pPr>
            <w:r>
              <w:rPr>
                <w:rFonts w:ascii="宋体" w:hAnsi="宋体" w:eastAsia="宋体" w:cs="宋体"/>
                <w:spacing w:val="-13"/>
                <w:sz w:val="23"/>
                <w:szCs w:val="23"/>
              </w:rPr>
              <w:t>A</w:t>
            </w:r>
            <w:r>
              <w:rPr>
                <w:rFonts w:ascii="宋体" w:hAnsi="宋体" w:eastAsia="宋体" w:cs="宋体"/>
                <w:spacing w:val="-14"/>
                <w:sz w:val="23"/>
                <w:szCs w:val="23"/>
              </w:rPr>
              <w:t>区 一 号 栋 3楼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884" w:type="dxa"/>
            <w:vMerge w:val="continue"/>
            <w:tcBorders>
              <w:top w:val="nil"/>
              <w:bottom w:val="nil"/>
            </w:tcBorders>
          </w:tcPr>
          <w:p>
            <w:pPr>
              <w:rPr>
                <w:rFonts w:ascii="Arial"/>
                <w:sz w:val="21"/>
              </w:rPr>
            </w:pPr>
          </w:p>
        </w:tc>
        <w:tc>
          <w:tcPr>
            <w:tcW w:w="880" w:type="dxa"/>
            <w:vMerge w:val="continue"/>
            <w:tcBorders>
              <w:top w:val="nil"/>
              <w:bottom w:val="nil"/>
            </w:tcBorders>
          </w:tcPr>
          <w:p>
            <w:pPr>
              <w:rPr>
                <w:rFonts w:ascii="Arial"/>
                <w:sz w:val="21"/>
              </w:rPr>
            </w:pPr>
          </w:p>
        </w:tc>
        <w:tc>
          <w:tcPr>
            <w:tcW w:w="984" w:type="dxa"/>
            <w:vMerge w:val="continue"/>
            <w:tcBorders>
              <w:top w:val="nil"/>
              <w:bottom w:val="nil"/>
            </w:tcBorders>
          </w:tcPr>
          <w:p>
            <w:pPr>
              <w:rPr>
                <w:rFonts w:ascii="Arial"/>
                <w:sz w:val="21"/>
              </w:rPr>
            </w:pPr>
          </w:p>
        </w:tc>
        <w:tc>
          <w:tcPr>
            <w:tcW w:w="1056" w:type="dxa"/>
          </w:tcPr>
          <w:p>
            <w:pPr>
              <w:spacing w:before="39" w:line="222" w:lineRule="auto"/>
              <w:ind w:left="113"/>
              <w:rPr>
                <w:rFonts w:ascii="宋体" w:hAnsi="宋体" w:eastAsia="宋体" w:cs="宋体"/>
                <w:sz w:val="23"/>
                <w:szCs w:val="23"/>
              </w:rPr>
            </w:pPr>
            <w:r>
              <w:rPr>
                <w:rFonts w:ascii="宋体" w:hAnsi="宋体" w:eastAsia="宋体" w:cs="宋体"/>
                <w:spacing w:val="-21"/>
                <w:sz w:val="23"/>
                <w:szCs w:val="23"/>
              </w:rPr>
              <w:t>位 置 3</w:t>
            </w:r>
          </w:p>
        </w:tc>
        <w:tc>
          <w:tcPr>
            <w:tcW w:w="5404" w:type="dxa"/>
          </w:tcPr>
          <w:p>
            <w:pPr>
              <w:spacing w:before="39" w:line="222" w:lineRule="auto"/>
              <w:ind w:left="107"/>
              <w:rPr>
                <w:rFonts w:ascii="宋体" w:hAnsi="宋体" w:eastAsia="宋体" w:cs="宋体"/>
                <w:sz w:val="23"/>
                <w:szCs w:val="23"/>
              </w:rPr>
            </w:pPr>
            <w:r>
              <w:rPr>
                <w:rFonts w:ascii="宋体" w:hAnsi="宋体" w:eastAsia="宋体" w:cs="宋体"/>
                <w:spacing w:val="-13"/>
                <w:sz w:val="23"/>
                <w:szCs w:val="23"/>
              </w:rPr>
              <w:t>A</w:t>
            </w:r>
            <w:r>
              <w:rPr>
                <w:rFonts w:ascii="宋体" w:hAnsi="宋体" w:eastAsia="宋体" w:cs="宋体"/>
                <w:spacing w:val="-14"/>
                <w:sz w:val="23"/>
                <w:szCs w:val="23"/>
              </w:rPr>
              <w:t>区 一 号 栋 4楼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884" w:type="dxa"/>
            <w:vMerge w:val="continue"/>
            <w:tcBorders>
              <w:top w:val="nil"/>
              <w:bottom w:val="nil"/>
            </w:tcBorders>
          </w:tcPr>
          <w:p>
            <w:pPr>
              <w:rPr>
                <w:rFonts w:ascii="Arial"/>
                <w:sz w:val="21"/>
              </w:rPr>
            </w:pPr>
          </w:p>
        </w:tc>
        <w:tc>
          <w:tcPr>
            <w:tcW w:w="880" w:type="dxa"/>
            <w:vMerge w:val="continue"/>
            <w:tcBorders>
              <w:top w:val="nil"/>
              <w:bottom w:val="nil"/>
            </w:tcBorders>
          </w:tcPr>
          <w:p>
            <w:pPr>
              <w:rPr>
                <w:rFonts w:ascii="Arial"/>
                <w:sz w:val="21"/>
              </w:rPr>
            </w:pPr>
          </w:p>
        </w:tc>
        <w:tc>
          <w:tcPr>
            <w:tcW w:w="984" w:type="dxa"/>
            <w:vMerge w:val="continue"/>
            <w:tcBorders>
              <w:top w:val="nil"/>
              <w:bottom w:val="nil"/>
            </w:tcBorders>
          </w:tcPr>
          <w:p>
            <w:pPr>
              <w:rPr>
                <w:rFonts w:ascii="Arial"/>
                <w:sz w:val="21"/>
              </w:rPr>
            </w:pPr>
          </w:p>
        </w:tc>
        <w:tc>
          <w:tcPr>
            <w:tcW w:w="1056" w:type="dxa"/>
          </w:tcPr>
          <w:p>
            <w:pPr>
              <w:spacing w:before="40" w:line="221" w:lineRule="auto"/>
              <w:ind w:left="113"/>
              <w:rPr>
                <w:rFonts w:ascii="宋体" w:hAnsi="宋体" w:eastAsia="宋体" w:cs="宋体"/>
                <w:sz w:val="23"/>
                <w:szCs w:val="23"/>
              </w:rPr>
            </w:pPr>
            <w:r>
              <w:rPr>
                <w:rFonts w:ascii="宋体" w:hAnsi="宋体" w:eastAsia="宋体" w:cs="宋体"/>
                <w:spacing w:val="-23"/>
                <w:sz w:val="23"/>
                <w:szCs w:val="23"/>
              </w:rPr>
              <w:t>位</w:t>
            </w:r>
            <w:r>
              <w:rPr>
                <w:rFonts w:ascii="宋体" w:hAnsi="宋体" w:eastAsia="宋体" w:cs="宋体"/>
                <w:spacing w:val="-22"/>
                <w:sz w:val="23"/>
                <w:szCs w:val="23"/>
              </w:rPr>
              <w:t xml:space="preserve"> 置 4</w:t>
            </w:r>
          </w:p>
        </w:tc>
        <w:tc>
          <w:tcPr>
            <w:tcW w:w="5404" w:type="dxa"/>
          </w:tcPr>
          <w:p>
            <w:pPr>
              <w:spacing w:before="40" w:line="221" w:lineRule="auto"/>
              <w:ind w:left="107"/>
              <w:rPr>
                <w:rFonts w:ascii="宋体" w:hAnsi="宋体" w:eastAsia="宋体" w:cs="宋体"/>
                <w:sz w:val="23"/>
                <w:szCs w:val="23"/>
              </w:rPr>
            </w:pPr>
            <w:r>
              <w:rPr>
                <w:rFonts w:ascii="宋体" w:hAnsi="宋体" w:eastAsia="宋体" w:cs="宋体"/>
                <w:spacing w:val="-13"/>
                <w:sz w:val="23"/>
                <w:szCs w:val="23"/>
              </w:rPr>
              <w:t>A</w:t>
            </w:r>
            <w:r>
              <w:rPr>
                <w:rFonts w:ascii="宋体" w:hAnsi="宋体" w:eastAsia="宋体" w:cs="宋体"/>
                <w:spacing w:val="-14"/>
                <w:sz w:val="23"/>
                <w:szCs w:val="23"/>
              </w:rPr>
              <w:t>区 二 号 栋 2楼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884" w:type="dxa"/>
            <w:vMerge w:val="continue"/>
            <w:tcBorders>
              <w:top w:val="nil"/>
              <w:bottom w:val="nil"/>
            </w:tcBorders>
          </w:tcPr>
          <w:p>
            <w:pPr>
              <w:rPr>
                <w:rFonts w:ascii="Arial"/>
                <w:sz w:val="21"/>
              </w:rPr>
            </w:pPr>
          </w:p>
        </w:tc>
        <w:tc>
          <w:tcPr>
            <w:tcW w:w="880" w:type="dxa"/>
            <w:vMerge w:val="continue"/>
            <w:tcBorders>
              <w:top w:val="nil"/>
              <w:bottom w:val="nil"/>
            </w:tcBorders>
          </w:tcPr>
          <w:p>
            <w:pPr>
              <w:rPr>
                <w:rFonts w:ascii="Arial"/>
                <w:sz w:val="21"/>
              </w:rPr>
            </w:pPr>
          </w:p>
        </w:tc>
        <w:tc>
          <w:tcPr>
            <w:tcW w:w="984" w:type="dxa"/>
            <w:vMerge w:val="continue"/>
            <w:tcBorders>
              <w:top w:val="nil"/>
              <w:bottom w:val="nil"/>
            </w:tcBorders>
          </w:tcPr>
          <w:p>
            <w:pPr>
              <w:rPr>
                <w:rFonts w:ascii="Arial"/>
                <w:sz w:val="21"/>
              </w:rPr>
            </w:pPr>
          </w:p>
        </w:tc>
        <w:tc>
          <w:tcPr>
            <w:tcW w:w="1056" w:type="dxa"/>
          </w:tcPr>
          <w:p>
            <w:pPr>
              <w:spacing w:before="38" w:line="223" w:lineRule="auto"/>
              <w:ind w:left="113"/>
              <w:rPr>
                <w:rFonts w:ascii="宋体" w:hAnsi="宋体" w:eastAsia="宋体" w:cs="宋体"/>
                <w:sz w:val="23"/>
                <w:szCs w:val="23"/>
              </w:rPr>
            </w:pPr>
            <w:r>
              <w:rPr>
                <w:rFonts w:ascii="宋体" w:hAnsi="宋体" w:eastAsia="宋体" w:cs="宋体"/>
                <w:spacing w:val="-21"/>
                <w:sz w:val="23"/>
                <w:szCs w:val="23"/>
              </w:rPr>
              <w:t>位 置 5</w:t>
            </w:r>
          </w:p>
        </w:tc>
        <w:tc>
          <w:tcPr>
            <w:tcW w:w="5404" w:type="dxa"/>
          </w:tcPr>
          <w:p>
            <w:pPr>
              <w:spacing w:before="38" w:line="223" w:lineRule="auto"/>
              <w:ind w:left="107"/>
              <w:rPr>
                <w:rFonts w:ascii="宋体" w:hAnsi="宋体" w:eastAsia="宋体" w:cs="宋体"/>
                <w:sz w:val="23"/>
                <w:szCs w:val="23"/>
              </w:rPr>
            </w:pPr>
            <w:r>
              <w:rPr>
                <w:rFonts w:ascii="宋体" w:hAnsi="宋体" w:eastAsia="宋体" w:cs="宋体"/>
                <w:spacing w:val="-13"/>
                <w:sz w:val="23"/>
                <w:szCs w:val="23"/>
              </w:rPr>
              <w:t>A</w:t>
            </w:r>
            <w:r>
              <w:rPr>
                <w:rFonts w:ascii="宋体" w:hAnsi="宋体" w:eastAsia="宋体" w:cs="宋体"/>
                <w:spacing w:val="-14"/>
                <w:sz w:val="23"/>
                <w:szCs w:val="23"/>
              </w:rPr>
              <w:t>区 二 号 栋 3楼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5" w:hRule="atLeast"/>
        </w:trPr>
        <w:tc>
          <w:tcPr>
            <w:tcW w:w="884" w:type="dxa"/>
            <w:vMerge w:val="continue"/>
            <w:tcBorders>
              <w:top w:val="nil"/>
              <w:bottom w:val="nil"/>
            </w:tcBorders>
          </w:tcPr>
          <w:p>
            <w:pPr>
              <w:rPr>
                <w:rFonts w:ascii="Arial"/>
                <w:sz w:val="21"/>
              </w:rPr>
            </w:pPr>
          </w:p>
        </w:tc>
        <w:tc>
          <w:tcPr>
            <w:tcW w:w="880" w:type="dxa"/>
            <w:vMerge w:val="continue"/>
            <w:tcBorders>
              <w:top w:val="nil"/>
            </w:tcBorders>
          </w:tcPr>
          <w:p>
            <w:pPr>
              <w:rPr>
                <w:rFonts w:ascii="Arial"/>
                <w:sz w:val="21"/>
              </w:rPr>
            </w:pPr>
          </w:p>
        </w:tc>
        <w:tc>
          <w:tcPr>
            <w:tcW w:w="984" w:type="dxa"/>
            <w:vMerge w:val="continue"/>
            <w:tcBorders>
              <w:top w:val="nil"/>
            </w:tcBorders>
          </w:tcPr>
          <w:p>
            <w:pPr>
              <w:rPr>
                <w:rFonts w:ascii="Arial"/>
                <w:sz w:val="21"/>
              </w:rPr>
            </w:pPr>
          </w:p>
        </w:tc>
        <w:tc>
          <w:tcPr>
            <w:tcW w:w="1056" w:type="dxa"/>
          </w:tcPr>
          <w:p>
            <w:pPr>
              <w:spacing w:before="39" w:line="221" w:lineRule="auto"/>
              <w:ind w:left="113"/>
              <w:rPr>
                <w:rFonts w:ascii="宋体" w:hAnsi="宋体" w:eastAsia="宋体" w:cs="宋体"/>
                <w:sz w:val="23"/>
                <w:szCs w:val="23"/>
              </w:rPr>
            </w:pPr>
            <w:r>
              <w:rPr>
                <w:rFonts w:ascii="宋体" w:hAnsi="宋体" w:eastAsia="宋体" w:cs="宋体"/>
                <w:spacing w:val="-24"/>
                <w:sz w:val="23"/>
                <w:szCs w:val="23"/>
              </w:rPr>
              <w:t>位</w:t>
            </w:r>
            <w:r>
              <w:rPr>
                <w:rFonts w:ascii="宋体" w:hAnsi="宋体" w:eastAsia="宋体" w:cs="宋体"/>
                <w:spacing w:val="-21"/>
                <w:sz w:val="23"/>
                <w:szCs w:val="23"/>
              </w:rPr>
              <w:t xml:space="preserve"> 置 6</w:t>
            </w:r>
          </w:p>
        </w:tc>
        <w:tc>
          <w:tcPr>
            <w:tcW w:w="5404" w:type="dxa"/>
          </w:tcPr>
          <w:p>
            <w:pPr>
              <w:spacing w:before="39" w:line="221" w:lineRule="auto"/>
              <w:ind w:left="107"/>
              <w:rPr>
                <w:rFonts w:ascii="宋体" w:hAnsi="宋体" w:eastAsia="宋体" w:cs="宋体"/>
                <w:sz w:val="23"/>
                <w:szCs w:val="23"/>
              </w:rPr>
            </w:pPr>
            <w:r>
              <w:rPr>
                <w:rFonts w:ascii="宋体" w:hAnsi="宋体" w:eastAsia="宋体" w:cs="宋体"/>
                <w:spacing w:val="-13"/>
                <w:sz w:val="23"/>
                <w:szCs w:val="23"/>
              </w:rPr>
              <w:t>A</w:t>
            </w:r>
            <w:r>
              <w:rPr>
                <w:rFonts w:ascii="宋体" w:hAnsi="宋体" w:eastAsia="宋体" w:cs="宋体"/>
                <w:spacing w:val="-14"/>
                <w:sz w:val="23"/>
                <w:szCs w:val="23"/>
              </w:rPr>
              <w:t>区 二 号 栋 4楼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1" w:hRule="atLeast"/>
        </w:trPr>
        <w:tc>
          <w:tcPr>
            <w:tcW w:w="884" w:type="dxa"/>
            <w:vMerge w:val="continue"/>
            <w:tcBorders>
              <w:top w:val="nil"/>
            </w:tcBorders>
          </w:tcPr>
          <w:p>
            <w:pPr>
              <w:rPr>
                <w:rFonts w:ascii="Arial"/>
                <w:sz w:val="21"/>
              </w:rPr>
            </w:pPr>
          </w:p>
        </w:tc>
        <w:tc>
          <w:tcPr>
            <w:tcW w:w="880" w:type="dxa"/>
          </w:tcPr>
          <w:p>
            <w:pPr>
              <w:spacing w:before="278" w:line="133" w:lineRule="exact"/>
              <w:ind w:left="122"/>
              <w:rPr>
                <w:rFonts w:ascii="微软雅黑" w:hAnsi="微软雅黑" w:eastAsia="微软雅黑" w:cs="微软雅黑"/>
                <w:sz w:val="23"/>
                <w:szCs w:val="23"/>
              </w:rPr>
            </w:pPr>
            <w:r>
              <w:rPr>
                <w:rFonts w:ascii="微软雅黑" w:hAnsi="微软雅黑" w:eastAsia="微软雅黑" w:cs="微软雅黑"/>
                <w:spacing w:val="-5"/>
                <w:position w:val="3"/>
                <w:sz w:val="23"/>
                <w:szCs w:val="23"/>
              </w:rPr>
              <w:t>…</w:t>
            </w:r>
            <w:r>
              <w:rPr>
                <w:rFonts w:ascii="微软雅黑" w:hAnsi="微软雅黑" w:eastAsia="微软雅黑" w:cs="微软雅黑"/>
                <w:spacing w:val="-3"/>
                <w:position w:val="3"/>
                <w:sz w:val="23"/>
                <w:szCs w:val="23"/>
              </w:rPr>
              <w:t xml:space="preserve"> …</w:t>
            </w:r>
          </w:p>
        </w:tc>
        <w:tc>
          <w:tcPr>
            <w:tcW w:w="984" w:type="dxa"/>
          </w:tcPr>
          <w:p>
            <w:pPr>
              <w:rPr>
                <w:rFonts w:ascii="Arial"/>
                <w:sz w:val="21"/>
              </w:rPr>
            </w:pPr>
          </w:p>
        </w:tc>
        <w:tc>
          <w:tcPr>
            <w:tcW w:w="1056" w:type="dxa"/>
          </w:tcPr>
          <w:p>
            <w:pPr>
              <w:rPr>
                <w:rFonts w:ascii="Arial"/>
                <w:sz w:val="21"/>
              </w:rPr>
            </w:pPr>
          </w:p>
        </w:tc>
        <w:tc>
          <w:tcPr>
            <w:tcW w:w="5404" w:type="dxa"/>
          </w:tcPr>
          <w:p>
            <w:pPr>
              <w:rPr>
                <w:rFonts w:ascii="Arial"/>
                <w:sz w:val="21"/>
              </w:rPr>
            </w:pPr>
          </w:p>
        </w:tc>
      </w:tr>
    </w:tbl>
    <w:p>
      <w:pPr>
        <w:spacing w:before="299" w:line="378" w:lineRule="auto"/>
        <w:ind w:left="463" w:right="399" w:firstLine="479"/>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注：</w:t>
      </w:r>
      <w:r>
        <w:rPr>
          <w:rFonts w:ascii="宋体" w:hAnsi="宋体" w:eastAsia="宋体" w:cs="宋体"/>
          <w:spacing w:val="9"/>
          <w:sz w:val="23"/>
          <w:szCs w:val="23"/>
        </w:rPr>
        <w:t>区</w:t>
      </w:r>
      <w:r>
        <w:rPr>
          <w:rFonts w:ascii="宋体" w:hAnsi="宋体" w:eastAsia="宋体" w:cs="宋体"/>
          <w:spacing w:val="8"/>
          <w:sz w:val="23"/>
          <w:szCs w:val="23"/>
        </w:rPr>
        <w:t>域或部位是为了便于现场评定工作的开展而划分成的最小验收单元，</w:t>
      </w:r>
      <w:r>
        <w:rPr>
          <w:rFonts w:ascii="宋体" w:hAnsi="宋体" w:eastAsia="宋体" w:cs="宋体"/>
          <w:sz w:val="23"/>
          <w:szCs w:val="23"/>
        </w:rPr>
        <w:t xml:space="preserve"> </w:t>
      </w:r>
      <w:r>
        <w:rPr>
          <w:rFonts w:ascii="宋体" w:hAnsi="宋体" w:eastAsia="宋体" w:cs="宋体"/>
          <w:spacing w:val="9"/>
          <w:sz w:val="23"/>
          <w:szCs w:val="23"/>
        </w:rPr>
        <w:t>可</w:t>
      </w:r>
      <w:r>
        <w:rPr>
          <w:rFonts w:ascii="宋体" w:hAnsi="宋体" w:eastAsia="宋体" w:cs="宋体"/>
          <w:spacing w:val="7"/>
          <w:sz w:val="23"/>
          <w:szCs w:val="23"/>
        </w:rPr>
        <w:t>以是一个防火分区、一个楼层、一个设备用房、一个系统、一个具体的消防设</w:t>
      </w:r>
      <w:r>
        <w:rPr>
          <w:rFonts w:ascii="宋体" w:hAnsi="宋体" w:eastAsia="宋体" w:cs="宋体"/>
          <w:sz w:val="23"/>
          <w:szCs w:val="23"/>
        </w:rPr>
        <w:t xml:space="preserve"> </w:t>
      </w:r>
      <w:r>
        <w:rPr>
          <w:rFonts w:ascii="宋体" w:hAnsi="宋体" w:eastAsia="宋体" w:cs="宋体"/>
          <w:spacing w:val="16"/>
          <w:sz w:val="23"/>
          <w:szCs w:val="23"/>
        </w:rPr>
        <w:t>施，</w:t>
      </w:r>
      <w:r>
        <w:rPr>
          <w:rFonts w:ascii="宋体" w:hAnsi="宋体" w:eastAsia="宋体" w:cs="宋体"/>
          <w:spacing w:val="12"/>
          <w:sz w:val="23"/>
          <w:szCs w:val="23"/>
        </w:rPr>
        <w:t>建</w:t>
      </w:r>
      <w:r>
        <w:rPr>
          <w:rFonts w:ascii="宋体" w:hAnsi="宋体" w:eastAsia="宋体" w:cs="宋体"/>
          <w:spacing w:val="8"/>
          <w:sz w:val="23"/>
          <w:szCs w:val="23"/>
        </w:rPr>
        <w:t>筑物类各功能区按防火分区或楼层、功能用房分别划分和命名称为区域，</w:t>
      </w:r>
      <w:r>
        <w:rPr>
          <w:rFonts w:ascii="宋体" w:hAnsi="宋体" w:eastAsia="宋体" w:cs="宋体"/>
          <w:sz w:val="23"/>
          <w:szCs w:val="23"/>
        </w:rPr>
        <w:t xml:space="preserve"> </w:t>
      </w:r>
      <w:r>
        <w:rPr>
          <w:rFonts w:ascii="宋体" w:hAnsi="宋体" w:eastAsia="宋体" w:cs="宋体"/>
          <w:spacing w:val="9"/>
          <w:sz w:val="23"/>
          <w:szCs w:val="23"/>
        </w:rPr>
        <w:t>具</w:t>
      </w:r>
      <w:r>
        <w:rPr>
          <w:rFonts w:ascii="宋体" w:hAnsi="宋体" w:eastAsia="宋体" w:cs="宋体"/>
          <w:spacing w:val="7"/>
          <w:sz w:val="23"/>
          <w:szCs w:val="23"/>
        </w:rPr>
        <w:t>备独立功能的设备所在的地点或位置称之为部位。所有的区域和部位应注明对</w:t>
      </w:r>
      <w:r>
        <w:rPr>
          <w:rFonts w:ascii="宋体" w:hAnsi="宋体" w:eastAsia="宋体" w:cs="宋体"/>
          <w:sz w:val="23"/>
          <w:szCs w:val="23"/>
        </w:rPr>
        <w:t xml:space="preserve"> </w:t>
      </w:r>
      <w:r>
        <w:rPr>
          <w:rFonts w:ascii="宋体" w:hAnsi="宋体" w:eastAsia="宋体" w:cs="宋体"/>
          <w:spacing w:val="8"/>
          <w:sz w:val="23"/>
          <w:szCs w:val="23"/>
        </w:rPr>
        <w:t>应的楼栋号 (含室外，地上建筑栋号，地下建筑编号) ，楼层 (首层、标准层</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6"/>
          <w:sz w:val="23"/>
          <w:szCs w:val="23"/>
        </w:rPr>
        <w:t>屋</w:t>
      </w:r>
      <w:r>
        <w:rPr>
          <w:rFonts w:ascii="宋体" w:hAnsi="宋体" w:eastAsia="宋体" w:cs="宋体"/>
          <w:spacing w:val="14"/>
          <w:sz w:val="23"/>
          <w:szCs w:val="23"/>
        </w:rPr>
        <w:t>顶</w:t>
      </w:r>
      <w:r>
        <w:rPr>
          <w:rFonts w:ascii="宋体" w:hAnsi="宋体" w:eastAsia="宋体" w:cs="宋体"/>
          <w:spacing w:val="8"/>
          <w:sz w:val="23"/>
          <w:szCs w:val="23"/>
        </w:rPr>
        <w:t>层、其他层) ，防火分区号，轴线定位号。</w:t>
      </w:r>
    </w:p>
    <w:p>
      <w:pPr>
        <w:spacing w:before="336" w:line="200" w:lineRule="auto"/>
        <w:ind w:left="462"/>
        <w:rPr>
          <w:rFonts w:ascii="微软雅黑" w:hAnsi="微软雅黑" w:eastAsia="微软雅黑" w:cs="微软雅黑"/>
          <w:sz w:val="28"/>
          <w:szCs w:val="28"/>
        </w:rPr>
      </w:pP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二</w:t>
      </w:r>
      <w:r>
        <w:rPr>
          <w:rFonts w:ascii="微软雅黑" w:hAnsi="微软雅黑" w:eastAsia="微软雅黑" w:cs="微软雅黑"/>
          <w:spacing w:val="13"/>
          <w:sz w:val="28"/>
          <w:szCs w:val="28"/>
          <w14:textOutline w14:w="3175" w14:cap="flat" w14:cmpd="sng">
            <w14:solidFill>
              <w14:srgbClr w14:val="000000"/>
            </w14:solidFill>
            <w14:prstDash w14:val="solid"/>
            <w14:miter w14:val="0"/>
          </w14:textOutline>
        </w:rPr>
        <w:t>、现场评定人员安排</w:t>
      </w:r>
    </w:p>
    <w:p>
      <w:pPr>
        <w:spacing w:before="291" w:line="375" w:lineRule="auto"/>
        <w:ind w:left="462" w:right="453" w:firstLine="498"/>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.评定小组：通常由承办人、复核人、质量安全监督部门人员及市州级以上</w:t>
      </w:r>
      <w:r>
        <w:rPr>
          <w:rFonts w:ascii="宋体" w:hAnsi="宋体" w:eastAsia="宋体" w:cs="宋体"/>
          <w:sz w:val="23"/>
          <w:szCs w:val="23"/>
        </w:rPr>
        <w:t xml:space="preserve"> </w:t>
      </w:r>
      <w:r>
        <w:rPr>
          <w:rFonts w:ascii="宋体" w:hAnsi="宋体" w:eastAsia="宋体" w:cs="宋体"/>
          <w:spacing w:val="12"/>
          <w:sz w:val="23"/>
          <w:szCs w:val="23"/>
        </w:rPr>
        <w:t>消防专家</w:t>
      </w:r>
      <w:r>
        <w:rPr>
          <w:rFonts w:ascii="宋体" w:hAnsi="宋体" w:eastAsia="宋体" w:cs="宋体"/>
          <w:spacing w:val="7"/>
          <w:sz w:val="23"/>
          <w:szCs w:val="23"/>
        </w:rPr>
        <w:t>库</w:t>
      </w:r>
      <w:r>
        <w:rPr>
          <w:rFonts w:ascii="宋体" w:hAnsi="宋体" w:eastAsia="宋体" w:cs="宋体"/>
          <w:spacing w:val="6"/>
          <w:sz w:val="23"/>
          <w:szCs w:val="23"/>
        </w:rPr>
        <w:t>的专家若干名组成，对建筑规模 (高度、面积、层数等) 超限、技术</w:t>
      </w:r>
      <w:r>
        <w:rPr>
          <w:rFonts w:ascii="宋体" w:hAnsi="宋体" w:eastAsia="宋体" w:cs="宋体"/>
          <w:sz w:val="23"/>
          <w:szCs w:val="23"/>
        </w:rPr>
        <w:t xml:space="preserve"> </w:t>
      </w:r>
      <w:r>
        <w:rPr>
          <w:rFonts w:ascii="宋体" w:hAnsi="宋体" w:eastAsia="宋体" w:cs="宋体"/>
          <w:spacing w:val="9"/>
          <w:sz w:val="23"/>
          <w:szCs w:val="23"/>
        </w:rPr>
        <w:t>难</w:t>
      </w:r>
      <w:r>
        <w:rPr>
          <w:rFonts w:ascii="宋体" w:hAnsi="宋体" w:eastAsia="宋体" w:cs="宋体"/>
          <w:spacing w:val="7"/>
          <w:sz w:val="23"/>
          <w:szCs w:val="23"/>
        </w:rPr>
        <w:t>度大、火灾危险大等特殊建设工程消防验收时可邀请相关消防救援机构和消防</w:t>
      </w:r>
      <w:r>
        <w:rPr>
          <w:rFonts w:ascii="宋体" w:hAnsi="宋体" w:eastAsia="宋体" w:cs="宋体"/>
          <w:sz w:val="23"/>
          <w:szCs w:val="23"/>
        </w:rPr>
        <w:t xml:space="preserve"> </w:t>
      </w:r>
      <w:r>
        <w:rPr>
          <w:rFonts w:ascii="宋体" w:hAnsi="宋体" w:eastAsia="宋体" w:cs="宋体"/>
          <w:spacing w:val="11"/>
          <w:sz w:val="23"/>
          <w:szCs w:val="23"/>
        </w:rPr>
        <w:t>设</w:t>
      </w:r>
      <w:r>
        <w:rPr>
          <w:rFonts w:ascii="宋体" w:hAnsi="宋体" w:eastAsia="宋体" w:cs="宋体"/>
          <w:spacing w:val="8"/>
          <w:sz w:val="23"/>
          <w:szCs w:val="23"/>
        </w:rPr>
        <w:t>计审查机构共同参与。</w:t>
      </w:r>
    </w:p>
    <w:p>
      <w:pPr>
        <w:spacing w:before="2" w:line="383" w:lineRule="auto"/>
        <w:ind w:left="947" w:right="1820" w:hanging="1"/>
        <w:rPr>
          <w:rFonts w:ascii="宋体" w:hAnsi="宋体" w:eastAsia="宋体" w:cs="宋体"/>
          <w:sz w:val="23"/>
          <w:szCs w:val="23"/>
        </w:rPr>
      </w:pPr>
      <w:r>
        <w:rPr>
          <w:rFonts w:ascii="宋体" w:hAnsi="宋体" w:eastAsia="宋体" w:cs="宋体"/>
          <w:spacing w:val="6"/>
          <w:sz w:val="23"/>
          <w:szCs w:val="23"/>
        </w:rPr>
        <w:t>2.受检区</w:t>
      </w:r>
      <w:r>
        <w:rPr>
          <w:rFonts w:ascii="宋体" w:hAnsi="宋体" w:eastAsia="宋体" w:cs="宋体"/>
          <w:spacing w:val="5"/>
          <w:sz w:val="23"/>
          <w:szCs w:val="23"/>
        </w:rPr>
        <w:t>域</w:t>
      </w:r>
      <w:r>
        <w:rPr>
          <w:rFonts w:ascii="宋体" w:hAnsi="宋体" w:eastAsia="宋体" w:cs="宋体"/>
          <w:spacing w:val="3"/>
          <w:sz w:val="23"/>
          <w:szCs w:val="23"/>
        </w:rPr>
        <w:t>及部位抽取人；  (由消防验收主管部门指定)</w:t>
      </w:r>
      <w:r>
        <w:rPr>
          <w:rFonts w:ascii="宋体" w:hAnsi="宋体" w:eastAsia="宋体" w:cs="宋体"/>
          <w:sz w:val="23"/>
          <w:szCs w:val="23"/>
        </w:rPr>
        <w:t xml:space="preserve">     </w:t>
      </w:r>
      <w:r>
        <w:rPr>
          <w:rFonts w:ascii="宋体" w:hAnsi="宋体" w:eastAsia="宋体" w:cs="宋体"/>
          <w:spacing w:val="4"/>
          <w:sz w:val="23"/>
          <w:szCs w:val="23"/>
        </w:rPr>
        <w:t>3.受检区域及部位抽取监督人；  (由消防验收主管部门指定)</w:t>
      </w:r>
    </w:p>
    <w:p>
      <w:pPr>
        <w:spacing w:line="251" w:lineRule="auto"/>
        <w:rPr>
          <w:rFonts w:ascii="Arial"/>
          <w:sz w:val="21"/>
        </w:rPr>
      </w:pPr>
    </w:p>
    <w:p>
      <w:pPr>
        <w:spacing w:before="120" w:line="184" w:lineRule="auto"/>
        <w:ind w:left="461"/>
        <w:rPr>
          <w:rFonts w:ascii="微软雅黑" w:hAnsi="微软雅黑" w:eastAsia="微软雅黑" w:cs="微软雅黑"/>
          <w:sz w:val="28"/>
          <w:szCs w:val="28"/>
        </w:rPr>
      </w:pPr>
      <w:r>
        <w:rPr>
          <w:rFonts w:ascii="微软雅黑" w:hAnsi="微软雅黑" w:eastAsia="微软雅黑" w:cs="微软雅黑"/>
          <w:spacing w:val="-18"/>
          <w:sz w:val="28"/>
          <w:szCs w:val="28"/>
          <w14:textOutline w14:w="3175" w14:cap="flat" w14:cmpd="sng">
            <w14:solidFill>
              <w14:srgbClr w14:val="000000"/>
            </w14:solidFill>
            <w14:prstDash w14:val="solid"/>
            <w14:miter w14:val="0"/>
          </w14:textOutline>
        </w:rPr>
        <w:t>三</w:t>
      </w:r>
      <w:r>
        <w:rPr>
          <w:rFonts w:ascii="微软雅黑" w:hAnsi="微软雅黑" w:eastAsia="微软雅黑" w:cs="微软雅黑"/>
          <w:spacing w:val="-16"/>
          <w:sz w:val="28"/>
          <w:szCs w:val="28"/>
        </w:rPr>
        <w:t xml:space="preserve"> </w:t>
      </w:r>
      <w:r>
        <w:rPr>
          <w:rFonts w:ascii="微软雅黑" w:hAnsi="微软雅黑" w:eastAsia="微软雅黑" w:cs="微软雅黑"/>
          <w:spacing w:val="-16"/>
          <w:sz w:val="28"/>
          <w:szCs w:val="28"/>
          <w14:textOutline w14:w="3175" w14:cap="flat" w14:cmpd="sng">
            <w14:solidFill>
              <w14:srgbClr w14:val="000000"/>
            </w14:solidFill>
            <w14:prstDash w14:val="solid"/>
            <w14:miter w14:val="0"/>
          </w14:textOutline>
        </w:rPr>
        <w:t>、</w:t>
      </w:r>
      <w:r>
        <w:rPr>
          <w:rFonts w:ascii="微软雅黑" w:hAnsi="微软雅黑" w:eastAsia="微软雅黑" w:cs="微软雅黑"/>
          <w:spacing w:val="-16"/>
          <w:sz w:val="28"/>
          <w:szCs w:val="28"/>
        </w:rPr>
        <w:t xml:space="preserve">  </w:t>
      </w:r>
      <w:r>
        <w:rPr>
          <w:rFonts w:ascii="微软雅黑" w:hAnsi="微软雅黑" w:eastAsia="微软雅黑" w:cs="微软雅黑"/>
          <w:spacing w:val="-16"/>
          <w:sz w:val="28"/>
          <w:szCs w:val="28"/>
          <w14:textOutline w14:w="3175" w14:cap="flat" w14:cmpd="sng">
            <w14:solidFill>
              <w14:srgbClr w14:val="000000"/>
            </w14:solidFill>
            <w14:prstDash w14:val="solid"/>
            <w14:miter w14:val="0"/>
          </w14:textOutline>
        </w:rPr>
        <w:t>现</w:t>
      </w:r>
      <w:r>
        <w:rPr>
          <w:rFonts w:ascii="微软雅黑" w:hAnsi="微软雅黑" w:eastAsia="微软雅黑" w:cs="微软雅黑"/>
          <w:spacing w:val="-16"/>
          <w:sz w:val="28"/>
          <w:szCs w:val="28"/>
        </w:rPr>
        <w:t xml:space="preserve"> </w:t>
      </w:r>
      <w:r>
        <w:rPr>
          <w:rFonts w:ascii="微软雅黑" w:hAnsi="微软雅黑" w:eastAsia="微软雅黑" w:cs="微软雅黑"/>
          <w:spacing w:val="-16"/>
          <w:sz w:val="28"/>
          <w:szCs w:val="28"/>
          <w14:textOutline w14:w="3175" w14:cap="flat" w14:cmpd="sng">
            <w14:solidFill>
              <w14:srgbClr w14:val="000000"/>
            </w14:solidFill>
            <w14:prstDash w14:val="solid"/>
            <w14:miter w14:val="0"/>
          </w14:textOutline>
        </w:rPr>
        <w:t>场</w:t>
      </w:r>
      <w:r>
        <w:rPr>
          <w:rFonts w:ascii="微软雅黑" w:hAnsi="微软雅黑" w:eastAsia="微软雅黑" w:cs="微软雅黑"/>
          <w:spacing w:val="-16"/>
          <w:sz w:val="28"/>
          <w:szCs w:val="28"/>
        </w:rPr>
        <w:t xml:space="preserve"> </w:t>
      </w:r>
      <w:r>
        <w:rPr>
          <w:rFonts w:ascii="微软雅黑" w:hAnsi="微软雅黑" w:eastAsia="微软雅黑" w:cs="微软雅黑"/>
          <w:spacing w:val="-16"/>
          <w:sz w:val="28"/>
          <w:szCs w:val="28"/>
          <w14:textOutline w14:w="3175" w14:cap="flat" w14:cmpd="sng">
            <w14:solidFill>
              <w14:srgbClr w14:val="000000"/>
            </w14:solidFill>
            <w14:prstDash w14:val="solid"/>
            <w14:miter w14:val="0"/>
          </w14:textOutline>
        </w:rPr>
        <w:t>评</w:t>
      </w:r>
      <w:r>
        <w:rPr>
          <w:rFonts w:ascii="微软雅黑" w:hAnsi="微软雅黑" w:eastAsia="微软雅黑" w:cs="微软雅黑"/>
          <w:spacing w:val="-16"/>
          <w:sz w:val="28"/>
          <w:szCs w:val="28"/>
        </w:rPr>
        <w:t xml:space="preserve"> </w:t>
      </w:r>
      <w:r>
        <w:rPr>
          <w:rFonts w:ascii="微软雅黑" w:hAnsi="微软雅黑" w:eastAsia="微软雅黑" w:cs="微软雅黑"/>
          <w:spacing w:val="-16"/>
          <w:sz w:val="28"/>
          <w:szCs w:val="28"/>
          <w14:textOutline w14:w="3175" w14:cap="flat" w14:cmpd="sng">
            <w14:solidFill>
              <w14:srgbClr w14:val="000000"/>
            </w14:solidFill>
            <w14:prstDash w14:val="solid"/>
            <w14:miter w14:val="0"/>
          </w14:textOutline>
        </w:rPr>
        <w:t>定</w:t>
      </w:r>
      <w:r>
        <w:rPr>
          <w:rFonts w:ascii="微软雅黑" w:hAnsi="微软雅黑" w:eastAsia="微软雅黑" w:cs="微软雅黑"/>
          <w:spacing w:val="-16"/>
          <w:sz w:val="28"/>
          <w:szCs w:val="28"/>
        </w:rPr>
        <w:t xml:space="preserve"> </w:t>
      </w:r>
      <w:r>
        <w:rPr>
          <w:rFonts w:ascii="微软雅黑" w:hAnsi="微软雅黑" w:eastAsia="微软雅黑" w:cs="微软雅黑"/>
          <w:spacing w:val="-16"/>
          <w:sz w:val="28"/>
          <w:szCs w:val="28"/>
          <w14:textOutline w14:w="3175" w14:cap="flat" w14:cmpd="sng">
            <w14:solidFill>
              <w14:srgbClr w14:val="000000"/>
            </w14:solidFill>
            <w14:prstDash w14:val="solid"/>
            <w14:miter w14:val="0"/>
          </w14:textOutline>
        </w:rPr>
        <w:t>受</w:t>
      </w:r>
      <w:r>
        <w:rPr>
          <w:rFonts w:ascii="微软雅黑" w:hAnsi="微软雅黑" w:eastAsia="微软雅黑" w:cs="微软雅黑"/>
          <w:spacing w:val="-16"/>
          <w:sz w:val="28"/>
          <w:szCs w:val="28"/>
        </w:rPr>
        <w:t xml:space="preserve"> </w:t>
      </w:r>
      <w:r>
        <w:rPr>
          <w:rFonts w:ascii="微软雅黑" w:hAnsi="微软雅黑" w:eastAsia="微软雅黑" w:cs="微软雅黑"/>
          <w:spacing w:val="-16"/>
          <w:sz w:val="28"/>
          <w:szCs w:val="28"/>
          <w14:textOutline w14:w="3175" w14:cap="flat" w14:cmpd="sng">
            <w14:solidFill>
              <w14:srgbClr w14:val="000000"/>
            </w14:solidFill>
            <w14:prstDash w14:val="solid"/>
            <w14:miter w14:val="0"/>
          </w14:textOutline>
        </w:rPr>
        <w:t>检</w:t>
      </w:r>
      <w:r>
        <w:rPr>
          <w:rFonts w:ascii="微软雅黑" w:hAnsi="微软雅黑" w:eastAsia="微软雅黑" w:cs="微软雅黑"/>
          <w:spacing w:val="-16"/>
          <w:sz w:val="28"/>
          <w:szCs w:val="28"/>
        </w:rPr>
        <w:t xml:space="preserve"> </w:t>
      </w:r>
      <w:r>
        <w:rPr>
          <w:rFonts w:ascii="微软雅黑" w:hAnsi="微软雅黑" w:eastAsia="微软雅黑" w:cs="微软雅黑"/>
          <w:spacing w:val="-16"/>
          <w:sz w:val="28"/>
          <w:szCs w:val="28"/>
          <w14:textOutline w14:w="3175" w14:cap="flat" w14:cmpd="sng">
            <w14:solidFill>
              <w14:srgbClr w14:val="000000"/>
            </w14:solidFill>
            <w14:prstDash w14:val="solid"/>
            <w14:miter w14:val="0"/>
          </w14:textOutline>
        </w:rPr>
        <w:t>区</w:t>
      </w:r>
      <w:r>
        <w:rPr>
          <w:rFonts w:ascii="微软雅黑" w:hAnsi="微软雅黑" w:eastAsia="微软雅黑" w:cs="微软雅黑"/>
          <w:spacing w:val="-16"/>
          <w:sz w:val="28"/>
          <w:szCs w:val="28"/>
        </w:rPr>
        <w:t xml:space="preserve"> </w:t>
      </w:r>
      <w:r>
        <w:rPr>
          <w:rFonts w:ascii="微软雅黑" w:hAnsi="微软雅黑" w:eastAsia="微软雅黑" w:cs="微软雅黑"/>
          <w:spacing w:val="-16"/>
          <w:sz w:val="28"/>
          <w:szCs w:val="28"/>
          <w14:textOutline w14:w="3175" w14:cap="flat" w14:cmpd="sng">
            <w14:solidFill>
              <w14:srgbClr w14:val="000000"/>
            </w14:solidFill>
            <w14:prstDash w14:val="solid"/>
            <w14:miter w14:val="0"/>
          </w14:textOutline>
        </w:rPr>
        <w:t>域</w:t>
      </w:r>
      <w:r>
        <w:rPr>
          <w:rFonts w:ascii="微软雅黑" w:hAnsi="微软雅黑" w:eastAsia="微软雅黑" w:cs="微软雅黑"/>
          <w:spacing w:val="-16"/>
          <w:sz w:val="28"/>
          <w:szCs w:val="28"/>
        </w:rPr>
        <w:t xml:space="preserve"> </w:t>
      </w:r>
      <w:r>
        <w:rPr>
          <w:rFonts w:ascii="微软雅黑" w:hAnsi="微软雅黑" w:eastAsia="微软雅黑" w:cs="微软雅黑"/>
          <w:spacing w:val="-16"/>
          <w:sz w:val="28"/>
          <w:szCs w:val="28"/>
          <w14:textOutline w14:w="3175" w14:cap="flat" w14:cmpd="sng">
            <w14:solidFill>
              <w14:srgbClr w14:val="000000"/>
            </w14:solidFill>
            <w14:prstDash w14:val="solid"/>
            <w14:miter w14:val="0"/>
          </w14:textOutline>
        </w:rPr>
        <w:t>及</w:t>
      </w:r>
      <w:r>
        <w:rPr>
          <w:rFonts w:ascii="微软雅黑" w:hAnsi="微软雅黑" w:eastAsia="微软雅黑" w:cs="微软雅黑"/>
          <w:spacing w:val="-16"/>
          <w:sz w:val="28"/>
          <w:szCs w:val="28"/>
        </w:rPr>
        <w:t xml:space="preserve"> </w:t>
      </w:r>
      <w:r>
        <w:rPr>
          <w:rFonts w:ascii="微软雅黑" w:hAnsi="微软雅黑" w:eastAsia="微软雅黑" w:cs="微软雅黑"/>
          <w:spacing w:val="-16"/>
          <w:sz w:val="28"/>
          <w:szCs w:val="28"/>
          <w14:textOutline w14:w="3175" w14:cap="flat" w14:cmpd="sng">
            <w14:solidFill>
              <w14:srgbClr w14:val="000000"/>
            </w14:solidFill>
            <w14:prstDash w14:val="solid"/>
            <w14:miter w14:val="0"/>
          </w14:textOutline>
        </w:rPr>
        <w:t>部位清</w:t>
      </w:r>
      <w:r>
        <w:rPr>
          <w:rFonts w:ascii="微软雅黑" w:hAnsi="微软雅黑" w:eastAsia="微软雅黑" w:cs="微软雅黑"/>
          <w:spacing w:val="-16"/>
          <w:sz w:val="28"/>
          <w:szCs w:val="28"/>
        </w:rPr>
        <w:t xml:space="preserve"> </w:t>
      </w:r>
      <w:r>
        <w:rPr>
          <w:rFonts w:ascii="微软雅黑" w:hAnsi="微软雅黑" w:eastAsia="微软雅黑" w:cs="微软雅黑"/>
          <w:spacing w:val="-16"/>
          <w:sz w:val="28"/>
          <w:szCs w:val="28"/>
          <w14:textOutline w14:w="3175" w14:cap="flat" w14:cmpd="sng">
            <w14:solidFill>
              <w14:srgbClr w14:val="000000"/>
            </w14:solidFill>
            <w14:prstDash w14:val="solid"/>
            <w14:miter w14:val="0"/>
          </w14:textOutline>
        </w:rPr>
        <w:t>单</w:t>
      </w:r>
    </w:p>
    <w:p/>
    <w:p/>
    <w:p>
      <w:pPr>
        <w:spacing w:line="117" w:lineRule="exact"/>
      </w:pPr>
    </w:p>
    <w:tbl>
      <w:tblPr>
        <w:tblStyle w:val="13"/>
        <w:tblW w:w="8803" w:type="dxa"/>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5"/>
        <w:gridCol w:w="1253"/>
        <w:gridCol w:w="2189"/>
        <w:gridCol w:w="1199"/>
        <w:gridCol w:w="20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2075" w:type="dxa"/>
          </w:tcPr>
          <w:p>
            <w:pPr>
              <w:spacing w:before="39" w:line="237" w:lineRule="auto"/>
              <w:ind w:left="116" w:right="272" w:firstLine="14"/>
              <w:rPr>
                <w:rFonts w:ascii="宋体" w:hAnsi="宋体" w:eastAsia="宋体" w:cs="宋体"/>
                <w:sz w:val="23"/>
                <w:szCs w:val="23"/>
              </w:rPr>
            </w:pPr>
            <w:r>
              <w:rPr>
                <w:rFonts w:ascii="宋体" w:hAnsi="宋体" w:eastAsia="宋体" w:cs="宋体"/>
                <w:spacing w:val="-28"/>
                <w:sz w:val="23"/>
                <w:szCs w:val="23"/>
              </w:rPr>
              <w:t>区</w:t>
            </w:r>
            <w:r>
              <w:rPr>
                <w:rFonts w:ascii="宋体" w:hAnsi="宋体" w:eastAsia="宋体" w:cs="宋体"/>
                <w:spacing w:val="-26"/>
                <w:sz w:val="23"/>
                <w:szCs w:val="23"/>
              </w:rPr>
              <w:t xml:space="preserve"> 域 或 部 位 名</w:t>
            </w:r>
            <w:r>
              <w:rPr>
                <w:rFonts w:ascii="宋体" w:hAnsi="宋体" w:eastAsia="宋体" w:cs="宋体"/>
                <w:sz w:val="23"/>
                <w:szCs w:val="23"/>
              </w:rPr>
              <w:t xml:space="preserve"> </w:t>
            </w:r>
            <w:r>
              <w:rPr>
                <w:rFonts w:ascii="宋体" w:hAnsi="宋体" w:eastAsia="宋体" w:cs="宋体"/>
                <w:spacing w:val="1"/>
                <w:sz w:val="23"/>
                <w:szCs w:val="23"/>
              </w:rPr>
              <w:t>称</w:t>
            </w:r>
          </w:p>
        </w:tc>
        <w:tc>
          <w:tcPr>
            <w:tcW w:w="1253" w:type="dxa"/>
          </w:tcPr>
          <w:p>
            <w:pPr>
              <w:spacing w:before="40" w:line="312" w:lineRule="exact"/>
              <w:ind w:left="111"/>
              <w:rPr>
                <w:rFonts w:ascii="宋体" w:hAnsi="宋体" w:eastAsia="宋体" w:cs="宋体"/>
                <w:sz w:val="23"/>
                <w:szCs w:val="23"/>
              </w:rPr>
            </w:pPr>
            <w:r>
              <w:rPr>
                <w:rFonts w:ascii="宋体" w:hAnsi="宋体" w:eastAsia="宋体" w:cs="宋体"/>
                <w:spacing w:val="-23"/>
                <w:position w:val="5"/>
                <w:sz w:val="23"/>
                <w:szCs w:val="23"/>
              </w:rPr>
              <w:t>位</w:t>
            </w:r>
            <w:r>
              <w:rPr>
                <w:rFonts w:ascii="宋体" w:hAnsi="宋体" w:eastAsia="宋体" w:cs="宋体"/>
                <w:spacing w:val="-21"/>
                <w:position w:val="5"/>
                <w:sz w:val="23"/>
                <w:szCs w:val="23"/>
              </w:rPr>
              <w:t xml:space="preserve"> 置 序</w:t>
            </w:r>
          </w:p>
          <w:p>
            <w:pPr>
              <w:spacing w:line="222" w:lineRule="auto"/>
              <w:ind w:left="119"/>
              <w:rPr>
                <w:rFonts w:ascii="宋体" w:hAnsi="宋体" w:eastAsia="宋体" w:cs="宋体"/>
                <w:sz w:val="23"/>
                <w:szCs w:val="23"/>
              </w:rPr>
            </w:pPr>
            <w:r>
              <w:rPr>
                <w:rFonts w:ascii="宋体" w:hAnsi="宋体" w:eastAsia="宋体" w:cs="宋体"/>
                <w:sz w:val="23"/>
                <w:szCs w:val="23"/>
              </w:rPr>
              <w:t>号</w:t>
            </w:r>
          </w:p>
        </w:tc>
        <w:tc>
          <w:tcPr>
            <w:tcW w:w="5475" w:type="dxa"/>
            <w:gridSpan w:val="3"/>
          </w:tcPr>
          <w:p>
            <w:pPr>
              <w:spacing w:before="40" w:line="227" w:lineRule="auto"/>
              <w:ind w:left="111"/>
              <w:rPr>
                <w:rFonts w:ascii="宋体" w:hAnsi="宋体" w:eastAsia="宋体" w:cs="宋体"/>
                <w:sz w:val="23"/>
                <w:szCs w:val="23"/>
              </w:rPr>
            </w:pPr>
            <w:r>
              <w:rPr>
                <w:rFonts w:ascii="宋体" w:hAnsi="宋体" w:eastAsia="宋体" w:cs="宋体"/>
                <w:spacing w:val="-26"/>
                <w:sz w:val="23"/>
                <w:szCs w:val="23"/>
              </w:rPr>
              <w:t>位</w:t>
            </w:r>
            <w:r>
              <w:rPr>
                <w:rFonts w:ascii="宋体" w:hAnsi="宋体" w:eastAsia="宋体" w:cs="宋体"/>
                <w:spacing w:val="-23"/>
                <w:sz w:val="23"/>
                <w:szCs w:val="23"/>
              </w:rPr>
              <w:t xml:space="preserve"> 置 描 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2075" w:type="dxa"/>
            <w:vMerge w:val="restart"/>
            <w:tcBorders>
              <w:bottom w:val="nil"/>
            </w:tcBorders>
          </w:tcPr>
          <w:p>
            <w:pPr>
              <w:spacing w:before="38" w:line="227" w:lineRule="auto"/>
              <w:ind w:left="124"/>
              <w:rPr>
                <w:rFonts w:ascii="宋体" w:hAnsi="宋体" w:eastAsia="宋体" w:cs="宋体"/>
                <w:sz w:val="23"/>
                <w:szCs w:val="23"/>
              </w:rPr>
            </w:pPr>
            <w:r>
              <w:rPr>
                <w:rFonts w:ascii="宋体" w:hAnsi="宋体" w:eastAsia="宋体" w:cs="宋体"/>
                <w:spacing w:val="-27"/>
                <w:sz w:val="23"/>
                <w:szCs w:val="23"/>
              </w:rPr>
              <w:t>消</w:t>
            </w:r>
            <w:r>
              <w:rPr>
                <w:rFonts w:ascii="宋体" w:hAnsi="宋体" w:eastAsia="宋体" w:cs="宋体"/>
                <w:spacing w:val="-25"/>
                <w:sz w:val="23"/>
                <w:szCs w:val="23"/>
              </w:rPr>
              <w:t xml:space="preserve"> 防 水 泵 房</w:t>
            </w:r>
          </w:p>
        </w:tc>
        <w:tc>
          <w:tcPr>
            <w:tcW w:w="1253" w:type="dxa"/>
          </w:tcPr>
          <w:p>
            <w:pPr>
              <w:spacing w:before="38" w:line="191" w:lineRule="auto"/>
              <w:ind w:left="111"/>
              <w:rPr>
                <w:rFonts w:ascii="宋体" w:hAnsi="宋体" w:eastAsia="宋体" w:cs="宋体"/>
                <w:sz w:val="21"/>
                <w:szCs w:val="21"/>
              </w:rPr>
            </w:pPr>
            <w:r>
              <w:rPr>
                <w:rFonts w:ascii="宋体" w:hAnsi="宋体" w:eastAsia="宋体" w:cs="宋体"/>
                <w:spacing w:val="-6"/>
                <w:sz w:val="21"/>
                <w:szCs w:val="21"/>
              </w:rPr>
              <w:t>位 置 1</w:t>
            </w:r>
          </w:p>
        </w:tc>
        <w:tc>
          <w:tcPr>
            <w:tcW w:w="2189" w:type="dxa"/>
            <w:tcBorders>
              <w:right w:val="nil"/>
            </w:tcBorders>
          </w:tcPr>
          <w:p>
            <w:pPr>
              <w:rPr>
                <w:rFonts w:ascii="Arial"/>
                <w:sz w:val="21"/>
              </w:rPr>
            </w:pPr>
          </w:p>
        </w:tc>
        <w:tc>
          <w:tcPr>
            <w:tcW w:w="1199" w:type="dxa"/>
            <w:tcBorders>
              <w:left w:val="nil"/>
              <w:right w:val="nil"/>
            </w:tcBorders>
          </w:tcPr>
          <w:p>
            <w:pPr>
              <w:rPr>
                <w:rFonts w:ascii="Arial"/>
                <w:sz w:val="21"/>
              </w:rPr>
            </w:pPr>
          </w:p>
        </w:tc>
        <w:tc>
          <w:tcPr>
            <w:tcW w:w="2087" w:type="dxa"/>
            <w:tcBorders>
              <w:left w:val="nil"/>
            </w:tcBorders>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2075" w:type="dxa"/>
            <w:vMerge w:val="continue"/>
            <w:tcBorders>
              <w:top w:val="nil"/>
              <w:bottom w:val="nil"/>
            </w:tcBorders>
          </w:tcPr>
          <w:p>
            <w:pPr>
              <w:rPr>
                <w:rFonts w:ascii="Arial"/>
                <w:sz w:val="21"/>
              </w:rPr>
            </w:pPr>
          </w:p>
        </w:tc>
        <w:tc>
          <w:tcPr>
            <w:tcW w:w="1253" w:type="dxa"/>
          </w:tcPr>
          <w:p>
            <w:pPr>
              <w:spacing w:before="99" w:line="222" w:lineRule="auto"/>
              <w:ind w:left="111"/>
              <w:rPr>
                <w:rFonts w:ascii="宋体" w:hAnsi="宋体" w:eastAsia="宋体" w:cs="宋体"/>
                <w:sz w:val="23"/>
                <w:szCs w:val="23"/>
              </w:rPr>
            </w:pPr>
            <w:r>
              <w:rPr>
                <w:rFonts w:ascii="宋体" w:hAnsi="宋体" w:eastAsia="宋体" w:cs="宋体"/>
                <w:spacing w:val="-21"/>
                <w:sz w:val="23"/>
                <w:szCs w:val="23"/>
              </w:rPr>
              <w:t>位 置 2</w:t>
            </w:r>
          </w:p>
        </w:tc>
        <w:tc>
          <w:tcPr>
            <w:tcW w:w="5475" w:type="dxa"/>
            <w:gridSpan w:val="3"/>
          </w:tcPr>
          <w:p>
            <w:pPr>
              <w:spacing w:before="99" w:line="222" w:lineRule="auto"/>
              <w:ind w:left="107"/>
              <w:rPr>
                <w:rFonts w:ascii="宋体" w:hAnsi="宋体" w:eastAsia="宋体" w:cs="宋体"/>
                <w:sz w:val="23"/>
                <w:szCs w:val="23"/>
              </w:rPr>
            </w:pPr>
            <w:r>
              <w:rPr>
                <w:rFonts w:ascii="宋体" w:hAnsi="宋体" w:eastAsia="宋体" w:cs="宋体"/>
                <w:spacing w:val="-16"/>
                <w:sz w:val="23"/>
                <w:szCs w:val="23"/>
              </w:rPr>
              <w:t xml:space="preserve">B区 地 下 一 层 12轴 </w:t>
            </w:r>
            <w:r>
              <w:rPr>
                <w:rFonts w:ascii="宋体" w:hAnsi="宋体" w:eastAsia="宋体" w:cs="宋体"/>
                <w:spacing w:val="-14"/>
                <w:sz w:val="23"/>
                <w:szCs w:val="23"/>
              </w:rPr>
              <w:t>B</w:t>
            </w:r>
            <w:r>
              <w:rPr>
                <w:rFonts w:ascii="宋体" w:hAnsi="宋体" w:eastAsia="宋体" w:cs="宋体"/>
                <w:spacing w:val="-16"/>
                <w:sz w:val="23"/>
                <w:szCs w:val="23"/>
              </w:rPr>
              <w:t>轴 相 交 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075" w:type="dxa"/>
            <w:vMerge w:val="continue"/>
            <w:tcBorders>
              <w:top w:val="nil"/>
            </w:tcBorders>
          </w:tcPr>
          <w:p>
            <w:pPr>
              <w:rPr>
                <w:rFonts w:ascii="Arial"/>
                <w:sz w:val="21"/>
              </w:rPr>
            </w:pPr>
          </w:p>
        </w:tc>
        <w:tc>
          <w:tcPr>
            <w:tcW w:w="1253" w:type="dxa"/>
          </w:tcPr>
          <w:p>
            <w:pPr>
              <w:spacing w:before="38" w:line="222" w:lineRule="auto"/>
              <w:ind w:left="111"/>
              <w:rPr>
                <w:rFonts w:ascii="宋体" w:hAnsi="宋体" w:eastAsia="宋体" w:cs="宋体"/>
                <w:sz w:val="23"/>
                <w:szCs w:val="23"/>
              </w:rPr>
            </w:pPr>
            <w:r>
              <w:rPr>
                <w:rFonts w:ascii="宋体" w:hAnsi="宋体" w:eastAsia="宋体" w:cs="宋体"/>
                <w:spacing w:val="-23"/>
                <w:sz w:val="23"/>
                <w:szCs w:val="23"/>
              </w:rPr>
              <w:t>位</w:t>
            </w:r>
            <w:r>
              <w:rPr>
                <w:rFonts w:ascii="宋体" w:hAnsi="宋体" w:eastAsia="宋体" w:cs="宋体"/>
                <w:spacing w:val="-20"/>
                <w:sz w:val="23"/>
                <w:szCs w:val="23"/>
              </w:rPr>
              <w:t xml:space="preserve"> 置 3</w:t>
            </w:r>
          </w:p>
        </w:tc>
        <w:tc>
          <w:tcPr>
            <w:tcW w:w="5475" w:type="dxa"/>
            <w:gridSpan w:val="3"/>
          </w:tcPr>
          <w:p>
            <w:pPr>
              <w:spacing w:before="38" w:line="222" w:lineRule="auto"/>
              <w:ind w:left="107"/>
              <w:rPr>
                <w:rFonts w:ascii="宋体" w:hAnsi="宋体" w:eastAsia="宋体" w:cs="宋体"/>
                <w:sz w:val="23"/>
                <w:szCs w:val="23"/>
              </w:rPr>
            </w:pPr>
            <w:r>
              <w:rPr>
                <w:rFonts w:ascii="宋体" w:hAnsi="宋体" w:eastAsia="宋体" w:cs="宋体"/>
                <w:spacing w:val="-21"/>
                <w:sz w:val="23"/>
                <w:szCs w:val="23"/>
              </w:rPr>
              <w:t>B</w:t>
            </w:r>
            <w:r>
              <w:rPr>
                <w:rFonts w:ascii="宋体" w:hAnsi="宋体" w:eastAsia="宋体" w:cs="宋体"/>
                <w:spacing w:val="-29"/>
                <w:sz w:val="23"/>
                <w:szCs w:val="23"/>
              </w:rPr>
              <w:t>区</w:t>
            </w:r>
            <w:r>
              <w:rPr>
                <w:rFonts w:ascii="宋体" w:hAnsi="宋体" w:eastAsia="宋体" w:cs="宋体"/>
                <w:spacing w:val="-21"/>
                <w:sz w:val="23"/>
                <w:szCs w:val="23"/>
              </w:rPr>
              <w:t xml:space="preserve"> 地 下 一 层 西 北 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2075" w:type="dxa"/>
            <w:vMerge w:val="restart"/>
            <w:tcBorders>
              <w:bottom w:val="nil"/>
            </w:tcBorders>
          </w:tcPr>
          <w:p>
            <w:pPr>
              <w:spacing w:before="39" w:line="239" w:lineRule="auto"/>
              <w:ind w:left="119" w:right="272" w:hanging="2"/>
              <w:rPr>
                <w:rFonts w:ascii="宋体" w:hAnsi="宋体" w:eastAsia="宋体" w:cs="宋体"/>
                <w:sz w:val="23"/>
                <w:szCs w:val="23"/>
              </w:rPr>
            </w:pPr>
            <w:r>
              <w:rPr>
                <w:rFonts w:ascii="宋体" w:hAnsi="宋体" w:eastAsia="宋体" w:cs="宋体"/>
                <w:spacing w:val="-25"/>
                <w:sz w:val="23"/>
                <w:szCs w:val="23"/>
              </w:rPr>
              <w:t>地 下 车 库 防 火</w:t>
            </w:r>
            <w:r>
              <w:rPr>
                <w:rFonts w:ascii="宋体" w:hAnsi="宋体" w:eastAsia="宋体" w:cs="宋体"/>
                <w:sz w:val="23"/>
                <w:szCs w:val="23"/>
              </w:rPr>
              <w:t xml:space="preserve"> </w:t>
            </w:r>
            <w:r>
              <w:rPr>
                <w:rFonts w:ascii="宋体" w:hAnsi="宋体" w:eastAsia="宋体" w:cs="宋体"/>
                <w:spacing w:val="-17"/>
                <w:sz w:val="23"/>
                <w:szCs w:val="23"/>
              </w:rPr>
              <w:t>分</w:t>
            </w:r>
            <w:r>
              <w:rPr>
                <w:rFonts w:ascii="宋体" w:hAnsi="宋体" w:eastAsia="宋体" w:cs="宋体"/>
                <w:spacing w:val="-14"/>
                <w:sz w:val="23"/>
                <w:szCs w:val="23"/>
              </w:rPr>
              <w:t xml:space="preserve"> 区</w:t>
            </w:r>
          </w:p>
        </w:tc>
        <w:tc>
          <w:tcPr>
            <w:tcW w:w="1253" w:type="dxa"/>
          </w:tcPr>
          <w:p>
            <w:pPr>
              <w:spacing w:before="40" w:line="189" w:lineRule="auto"/>
              <w:ind w:left="111"/>
              <w:rPr>
                <w:rFonts w:ascii="宋体" w:hAnsi="宋体" w:eastAsia="宋体" w:cs="宋体"/>
                <w:sz w:val="21"/>
                <w:szCs w:val="21"/>
              </w:rPr>
            </w:pPr>
            <w:r>
              <w:rPr>
                <w:rFonts w:ascii="宋体" w:hAnsi="宋体" w:eastAsia="宋体" w:cs="宋体"/>
                <w:spacing w:val="-6"/>
                <w:sz w:val="21"/>
                <w:szCs w:val="21"/>
              </w:rPr>
              <w:t>位 置 1</w:t>
            </w:r>
          </w:p>
        </w:tc>
        <w:tc>
          <w:tcPr>
            <w:tcW w:w="2189" w:type="dxa"/>
            <w:tcBorders>
              <w:right w:val="nil"/>
            </w:tcBorders>
          </w:tcPr>
          <w:p>
            <w:pPr>
              <w:rPr>
                <w:rFonts w:ascii="Arial"/>
                <w:sz w:val="21"/>
              </w:rPr>
            </w:pPr>
          </w:p>
        </w:tc>
        <w:tc>
          <w:tcPr>
            <w:tcW w:w="1199" w:type="dxa"/>
            <w:tcBorders>
              <w:left w:val="nil"/>
              <w:right w:val="nil"/>
            </w:tcBorders>
          </w:tcPr>
          <w:p>
            <w:pPr>
              <w:rPr>
                <w:rFonts w:ascii="Arial"/>
                <w:sz w:val="21"/>
              </w:rPr>
            </w:pPr>
          </w:p>
        </w:tc>
        <w:tc>
          <w:tcPr>
            <w:tcW w:w="2087" w:type="dxa"/>
            <w:tcBorders>
              <w:left w:val="nil"/>
            </w:tcBorders>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2075" w:type="dxa"/>
            <w:vMerge w:val="continue"/>
            <w:tcBorders>
              <w:top w:val="nil"/>
            </w:tcBorders>
          </w:tcPr>
          <w:p>
            <w:pPr>
              <w:rPr>
                <w:rFonts w:ascii="Arial"/>
                <w:sz w:val="21"/>
              </w:rPr>
            </w:pPr>
          </w:p>
        </w:tc>
        <w:tc>
          <w:tcPr>
            <w:tcW w:w="1253" w:type="dxa"/>
          </w:tcPr>
          <w:p>
            <w:pPr>
              <w:spacing w:before="101" w:line="221" w:lineRule="auto"/>
              <w:ind w:left="111"/>
              <w:rPr>
                <w:rFonts w:ascii="宋体" w:hAnsi="宋体" w:eastAsia="宋体" w:cs="宋体"/>
                <w:sz w:val="23"/>
                <w:szCs w:val="23"/>
              </w:rPr>
            </w:pPr>
            <w:r>
              <w:rPr>
                <w:rFonts w:ascii="宋体" w:hAnsi="宋体" w:eastAsia="宋体" w:cs="宋体"/>
                <w:spacing w:val="-23"/>
                <w:sz w:val="23"/>
                <w:szCs w:val="23"/>
              </w:rPr>
              <w:t>位</w:t>
            </w:r>
            <w:r>
              <w:rPr>
                <w:rFonts w:ascii="宋体" w:hAnsi="宋体" w:eastAsia="宋体" w:cs="宋体"/>
                <w:spacing w:val="-20"/>
                <w:sz w:val="23"/>
                <w:szCs w:val="23"/>
              </w:rPr>
              <w:t xml:space="preserve"> 置 3</w:t>
            </w:r>
          </w:p>
        </w:tc>
        <w:tc>
          <w:tcPr>
            <w:tcW w:w="5475" w:type="dxa"/>
            <w:gridSpan w:val="3"/>
          </w:tcPr>
          <w:p>
            <w:pPr>
              <w:spacing w:before="101" w:line="221" w:lineRule="auto"/>
              <w:ind w:left="107"/>
              <w:rPr>
                <w:rFonts w:ascii="宋体" w:hAnsi="宋体" w:eastAsia="宋体" w:cs="宋体"/>
                <w:sz w:val="23"/>
                <w:szCs w:val="23"/>
              </w:rPr>
            </w:pPr>
            <w:r>
              <w:rPr>
                <w:rFonts w:ascii="宋体" w:hAnsi="宋体" w:eastAsia="宋体" w:cs="宋体"/>
                <w:spacing w:val="-22"/>
                <w:sz w:val="23"/>
                <w:szCs w:val="23"/>
              </w:rPr>
              <w:t>B</w:t>
            </w:r>
            <w:r>
              <w:rPr>
                <w:rFonts w:ascii="宋体" w:hAnsi="宋体" w:eastAsia="宋体" w:cs="宋体"/>
                <w:spacing w:val="-39"/>
                <w:sz w:val="23"/>
                <w:szCs w:val="23"/>
              </w:rPr>
              <w:t>区</w:t>
            </w:r>
            <w:r>
              <w:rPr>
                <w:rFonts w:ascii="宋体" w:hAnsi="宋体" w:eastAsia="宋体" w:cs="宋体"/>
                <w:spacing w:val="-22"/>
                <w:sz w:val="23"/>
                <w:szCs w:val="23"/>
              </w:rPr>
              <w:t xml:space="preserve"> 地 下 一 层 第 二 防 火 分 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2075" w:type="dxa"/>
          </w:tcPr>
          <w:p>
            <w:pPr>
              <w:spacing w:before="40" w:line="223" w:lineRule="auto"/>
              <w:ind w:left="122"/>
              <w:rPr>
                <w:rFonts w:ascii="宋体" w:hAnsi="宋体" w:eastAsia="宋体" w:cs="宋体"/>
                <w:sz w:val="23"/>
                <w:szCs w:val="23"/>
              </w:rPr>
            </w:pPr>
            <w:r>
              <w:rPr>
                <w:rFonts w:ascii="宋体" w:hAnsi="宋体" w:eastAsia="宋体" w:cs="宋体"/>
                <w:spacing w:val="-31"/>
                <w:sz w:val="23"/>
                <w:szCs w:val="23"/>
              </w:rPr>
              <w:t>正</w:t>
            </w:r>
            <w:r>
              <w:rPr>
                <w:rFonts w:ascii="宋体" w:hAnsi="宋体" w:eastAsia="宋体" w:cs="宋体"/>
                <w:spacing w:val="-25"/>
                <w:sz w:val="23"/>
                <w:szCs w:val="23"/>
              </w:rPr>
              <w:t xml:space="preserve"> 压 送 风 楼 梯</w:t>
            </w:r>
          </w:p>
        </w:tc>
        <w:tc>
          <w:tcPr>
            <w:tcW w:w="1253" w:type="dxa"/>
          </w:tcPr>
          <w:p>
            <w:pPr>
              <w:spacing w:before="40" w:line="223" w:lineRule="auto"/>
              <w:ind w:left="111"/>
              <w:rPr>
                <w:rFonts w:ascii="宋体" w:hAnsi="宋体" w:eastAsia="宋体" w:cs="宋体"/>
                <w:sz w:val="23"/>
                <w:szCs w:val="23"/>
              </w:rPr>
            </w:pPr>
            <w:r>
              <w:rPr>
                <w:rFonts w:ascii="宋体" w:hAnsi="宋体" w:eastAsia="宋体" w:cs="宋体"/>
                <w:spacing w:val="-18"/>
                <w:sz w:val="23"/>
                <w:szCs w:val="23"/>
              </w:rPr>
              <w:t>位 置 1</w:t>
            </w:r>
          </w:p>
        </w:tc>
        <w:tc>
          <w:tcPr>
            <w:tcW w:w="5475" w:type="dxa"/>
            <w:gridSpan w:val="3"/>
          </w:tcPr>
          <w:p>
            <w:pPr>
              <w:spacing w:before="40" w:line="223" w:lineRule="auto"/>
              <w:ind w:left="107"/>
              <w:rPr>
                <w:rFonts w:ascii="宋体" w:hAnsi="宋体" w:eastAsia="宋体" w:cs="宋体"/>
                <w:sz w:val="23"/>
                <w:szCs w:val="23"/>
              </w:rPr>
            </w:pPr>
            <w:r>
              <w:rPr>
                <w:rFonts w:ascii="宋体" w:hAnsi="宋体" w:eastAsia="宋体" w:cs="宋体"/>
                <w:spacing w:val="-12"/>
                <w:sz w:val="23"/>
                <w:szCs w:val="23"/>
              </w:rPr>
              <w:t>B</w:t>
            </w:r>
            <w:r>
              <w:rPr>
                <w:rFonts w:ascii="宋体" w:hAnsi="宋体" w:eastAsia="宋体" w:cs="宋体"/>
                <w:spacing w:val="-14"/>
                <w:sz w:val="23"/>
                <w:szCs w:val="23"/>
              </w:rPr>
              <w:t>区 一 号 栋 2楼</w:t>
            </w:r>
          </w:p>
        </w:tc>
      </w:tr>
    </w:tbl>
    <w:p>
      <w:pPr>
        <w:spacing w:line="214" w:lineRule="exact"/>
        <w:rPr>
          <w:rFonts w:ascii="Arial"/>
          <w:sz w:val="18"/>
        </w:rPr>
      </w:pPr>
    </w:p>
    <w:p>
      <w:pPr>
        <w:sectPr>
          <w:footerReference r:id="rId21" w:type="default"/>
          <w:pgSz w:w="11906" w:h="16839"/>
          <w:pgMar w:top="400" w:right="1346" w:bottom="1293" w:left="1346" w:header="0" w:footer="1133" w:gutter="0"/>
          <w:cols w:space="720" w:num="1"/>
        </w:sectPr>
      </w:pPr>
    </w:p>
    <w:p/>
    <w:p/>
    <w:p/>
    <w:p/>
    <w:p>
      <w:pPr>
        <w:spacing w:line="74" w:lineRule="exact"/>
      </w:pPr>
    </w:p>
    <w:tbl>
      <w:tblPr>
        <w:tblStyle w:val="13"/>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4"/>
        <w:gridCol w:w="1253"/>
        <w:gridCol w:w="54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074" w:type="dxa"/>
          </w:tcPr>
          <w:p>
            <w:pPr>
              <w:spacing w:before="42" w:line="222" w:lineRule="auto"/>
              <w:ind w:left="136"/>
              <w:rPr>
                <w:rFonts w:ascii="宋体" w:hAnsi="宋体" w:eastAsia="宋体" w:cs="宋体"/>
                <w:sz w:val="23"/>
                <w:szCs w:val="23"/>
              </w:rPr>
            </w:pPr>
            <w:r>
              <w:rPr>
                <w:rFonts w:ascii="宋体" w:hAnsi="宋体" w:eastAsia="宋体" w:cs="宋体"/>
                <w:spacing w:val="-35"/>
                <w:sz w:val="23"/>
                <w:szCs w:val="23"/>
              </w:rPr>
              <w:t>的</w:t>
            </w:r>
            <w:r>
              <w:rPr>
                <w:rFonts w:ascii="宋体" w:hAnsi="宋体" w:eastAsia="宋体" w:cs="宋体"/>
                <w:spacing w:val="-26"/>
                <w:sz w:val="23"/>
                <w:szCs w:val="23"/>
              </w:rPr>
              <w:t xml:space="preserve"> 住 宅 标 准 层</w:t>
            </w:r>
          </w:p>
        </w:tc>
        <w:tc>
          <w:tcPr>
            <w:tcW w:w="1253" w:type="dxa"/>
          </w:tcPr>
          <w:p>
            <w:pPr>
              <w:spacing w:before="42" w:line="222" w:lineRule="auto"/>
              <w:ind w:left="112"/>
              <w:rPr>
                <w:rFonts w:ascii="宋体" w:hAnsi="宋体" w:eastAsia="宋体" w:cs="宋体"/>
                <w:sz w:val="23"/>
                <w:szCs w:val="23"/>
              </w:rPr>
            </w:pPr>
            <w:r>
              <w:rPr>
                <w:rFonts w:ascii="宋体" w:hAnsi="宋体" w:eastAsia="宋体" w:cs="宋体"/>
                <w:spacing w:val="-21"/>
                <w:sz w:val="23"/>
                <w:szCs w:val="23"/>
              </w:rPr>
              <w:t>位 置 2</w:t>
            </w:r>
          </w:p>
        </w:tc>
        <w:tc>
          <w:tcPr>
            <w:tcW w:w="5476" w:type="dxa"/>
          </w:tcPr>
          <w:p>
            <w:pPr>
              <w:spacing w:before="42" w:line="222" w:lineRule="auto"/>
              <w:ind w:left="108"/>
              <w:rPr>
                <w:rFonts w:ascii="宋体" w:hAnsi="宋体" w:eastAsia="宋体" w:cs="宋体"/>
                <w:sz w:val="23"/>
                <w:szCs w:val="23"/>
              </w:rPr>
            </w:pPr>
            <w:r>
              <w:rPr>
                <w:rFonts w:ascii="宋体" w:hAnsi="宋体" w:eastAsia="宋体" w:cs="宋体"/>
                <w:spacing w:val="-12"/>
                <w:sz w:val="23"/>
                <w:szCs w:val="23"/>
              </w:rPr>
              <w:t>B</w:t>
            </w:r>
            <w:r>
              <w:rPr>
                <w:rFonts w:ascii="宋体" w:hAnsi="宋体" w:eastAsia="宋体" w:cs="宋体"/>
                <w:spacing w:val="-14"/>
                <w:sz w:val="23"/>
                <w:szCs w:val="23"/>
              </w:rPr>
              <w:t>区 一 号 栋 3楼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074" w:type="dxa"/>
            <w:vMerge w:val="restart"/>
            <w:tcBorders>
              <w:bottom w:val="nil"/>
            </w:tcBorders>
          </w:tcPr>
          <w:p>
            <w:pPr>
              <w:spacing w:before="38" w:line="238" w:lineRule="auto"/>
              <w:ind w:left="136" w:right="271" w:firstLine="27"/>
              <w:rPr>
                <w:rFonts w:ascii="宋体" w:hAnsi="宋体" w:eastAsia="宋体" w:cs="宋体"/>
                <w:sz w:val="23"/>
                <w:szCs w:val="23"/>
              </w:rPr>
            </w:pPr>
            <w:r>
              <w:rPr>
                <w:rFonts w:ascii="宋体" w:hAnsi="宋体" w:eastAsia="宋体" w:cs="宋体"/>
                <w:spacing w:val="-32"/>
                <w:sz w:val="23"/>
                <w:szCs w:val="23"/>
              </w:rPr>
              <w:t>自</w:t>
            </w:r>
            <w:r>
              <w:rPr>
                <w:rFonts w:ascii="宋体" w:hAnsi="宋体" w:eastAsia="宋体" w:cs="宋体"/>
                <w:spacing w:val="-29"/>
                <w:sz w:val="23"/>
                <w:szCs w:val="23"/>
              </w:rPr>
              <w:t xml:space="preserve"> 然 排 烟 楼 梯</w:t>
            </w:r>
            <w:r>
              <w:rPr>
                <w:rFonts w:ascii="宋体" w:hAnsi="宋体" w:eastAsia="宋体" w:cs="宋体"/>
                <w:sz w:val="23"/>
                <w:szCs w:val="23"/>
              </w:rPr>
              <w:t xml:space="preserve"> </w:t>
            </w:r>
            <w:r>
              <w:rPr>
                <w:rFonts w:ascii="宋体" w:hAnsi="宋体" w:eastAsia="宋体" w:cs="宋体"/>
                <w:spacing w:val="-35"/>
                <w:sz w:val="23"/>
                <w:szCs w:val="23"/>
              </w:rPr>
              <w:t>的</w:t>
            </w:r>
            <w:r>
              <w:rPr>
                <w:rFonts w:ascii="宋体" w:hAnsi="宋体" w:eastAsia="宋体" w:cs="宋体"/>
                <w:spacing w:val="-26"/>
                <w:sz w:val="23"/>
                <w:szCs w:val="23"/>
              </w:rPr>
              <w:t xml:space="preserve"> 住 宅 标 准 层</w:t>
            </w:r>
          </w:p>
        </w:tc>
        <w:tc>
          <w:tcPr>
            <w:tcW w:w="1253" w:type="dxa"/>
          </w:tcPr>
          <w:p>
            <w:pPr>
              <w:spacing w:before="38" w:line="222" w:lineRule="auto"/>
              <w:ind w:left="112"/>
              <w:rPr>
                <w:rFonts w:ascii="宋体" w:hAnsi="宋体" w:eastAsia="宋体" w:cs="宋体"/>
                <w:sz w:val="23"/>
                <w:szCs w:val="23"/>
              </w:rPr>
            </w:pPr>
            <w:r>
              <w:rPr>
                <w:rFonts w:ascii="宋体" w:hAnsi="宋体" w:eastAsia="宋体" w:cs="宋体"/>
                <w:spacing w:val="-18"/>
                <w:sz w:val="23"/>
                <w:szCs w:val="23"/>
              </w:rPr>
              <w:t>位 置 1</w:t>
            </w:r>
          </w:p>
        </w:tc>
        <w:tc>
          <w:tcPr>
            <w:tcW w:w="5476" w:type="dxa"/>
          </w:tcPr>
          <w:p>
            <w:pPr>
              <w:spacing w:before="38" w:line="222" w:lineRule="auto"/>
              <w:ind w:left="106"/>
              <w:rPr>
                <w:rFonts w:ascii="宋体" w:hAnsi="宋体" w:eastAsia="宋体" w:cs="宋体"/>
                <w:sz w:val="23"/>
                <w:szCs w:val="23"/>
              </w:rPr>
            </w:pPr>
            <w:r>
              <w:rPr>
                <w:rFonts w:ascii="宋体" w:hAnsi="宋体" w:eastAsia="宋体" w:cs="宋体"/>
                <w:spacing w:val="-13"/>
                <w:sz w:val="23"/>
                <w:szCs w:val="23"/>
              </w:rPr>
              <w:t>A</w:t>
            </w:r>
            <w:r>
              <w:rPr>
                <w:rFonts w:ascii="宋体" w:hAnsi="宋体" w:eastAsia="宋体" w:cs="宋体"/>
                <w:spacing w:val="-20"/>
                <w:sz w:val="23"/>
                <w:szCs w:val="23"/>
              </w:rPr>
              <w:t>区</w:t>
            </w:r>
            <w:r>
              <w:rPr>
                <w:rFonts w:ascii="宋体" w:hAnsi="宋体" w:eastAsia="宋体" w:cs="宋体"/>
                <w:spacing w:val="-13"/>
                <w:sz w:val="23"/>
                <w:szCs w:val="23"/>
              </w:rPr>
              <w:t xml:space="preserve"> 一 号 栋 2楼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074" w:type="dxa"/>
            <w:vMerge w:val="continue"/>
            <w:tcBorders>
              <w:top w:val="nil"/>
            </w:tcBorders>
          </w:tcPr>
          <w:p>
            <w:pPr>
              <w:rPr>
                <w:rFonts w:ascii="Arial"/>
                <w:sz w:val="21"/>
              </w:rPr>
            </w:pPr>
          </w:p>
        </w:tc>
        <w:tc>
          <w:tcPr>
            <w:tcW w:w="1253" w:type="dxa"/>
          </w:tcPr>
          <w:p>
            <w:pPr>
              <w:spacing w:before="39" w:line="224" w:lineRule="auto"/>
              <w:ind w:left="112"/>
              <w:rPr>
                <w:rFonts w:ascii="宋体" w:hAnsi="宋体" w:eastAsia="宋体" w:cs="宋体"/>
                <w:sz w:val="23"/>
                <w:szCs w:val="23"/>
              </w:rPr>
            </w:pPr>
            <w:r>
              <w:rPr>
                <w:rFonts w:ascii="宋体" w:hAnsi="宋体" w:eastAsia="宋体" w:cs="宋体"/>
                <w:spacing w:val="-22"/>
                <w:sz w:val="23"/>
                <w:szCs w:val="23"/>
              </w:rPr>
              <w:t>位</w:t>
            </w:r>
            <w:r>
              <w:rPr>
                <w:rFonts w:ascii="宋体" w:hAnsi="宋体" w:eastAsia="宋体" w:cs="宋体"/>
                <w:spacing w:val="-21"/>
                <w:sz w:val="23"/>
                <w:szCs w:val="23"/>
              </w:rPr>
              <w:t xml:space="preserve"> 置 6</w:t>
            </w:r>
          </w:p>
        </w:tc>
        <w:tc>
          <w:tcPr>
            <w:tcW w:w="5476" w:type="dxa"/>
          </w:tcPr>
          <w:p>
            <w:pPr>
              <w:spacing w:before="39" w:line="224" w:lineRule="auto"/>
              <w:ind w:left="106"/>
              <w:rPr>
                <w:rFonts w:ascii="宋体" w:hAnsi="宋体" w:eastAsia="宋体" w:cs="宋体"/>
                <w:sz w:val="23"/>
                <w:szCs w:val="23"/>
              </w:rPr>
            </w:pPr>
            <w:r>
              <w:rPr>
                <w:rFonts w:ascii="宋体" w:hAnsi="宋体" w:eastAsia="宋体" w:cs="宋体"/>
                <w:spacing w:val="-13"/>
                <w:sz w:val="23"/>
                <w:szCs w:val="23"/>
              </w:rPr>
              <w:t>A</w:t>
            </w:r>
            <w:r>
              <w:rPr>
                <w:rFonts w:ascii="宋体" w:hAnsi="宋体" w:eastAsia="宋体" w:cs="宋体"/>
                <w:spacing w:val="-20"/>
                <w:sz w:val="23"/>
                <w:szCs w:val="23"/>
              </w:rPr>
              <w:t>区</w:t>
            </w:r>
            <w:r>
              <w:rPr>
                <w:rFonts w:ascii="宋体" w:hAnsi="宋体" w:eastAsia="宋体" w:cs="宋体"/>
                <w:spacing w:val="-13"/>
                <w:sz w:val="23"/>
                <w:szCs w:val="23"/>
              </w:rPr>
              <w:t xml:space="preserve"> 二 号 栋 4楼</w:t>
            </w:r>
          </w:p>
        </w:tc>
      </w:tr>
    </w:tbl>
    <w:p>
      <w:pPr>
        <w:spacing w:before="280" w:line="379" w:lineRule="auto"/>
        <w:ind w:left="124" w:right="389" w:hanging="3"/>
        <w:rPr>
          <w:rFonts w:ascii="宋体" w:hAnsi="宋体" w:eastAsia="宋体" w:cs="宋体"/>
          <w:sz w:val="23"/>
          <w:szCs w:val="23"/>
        </w:rPr>
      </w:pPr>
      <w:r>
        <w:rPr>
          <w:rFonts w:ascii="宋体" w:hAnsi="宋体" w:eastAsia="宋体" w:cs="宋体"/>
          <w:spacing w:val="9"/>
          <w:sz w:val="23"/>
          <w:szCs w:val="23"/>
        </w:rPr>
        <w:t>注</w:t>
      </w:r>
      <w:r>
        <w:rPr>
          <w:rFonts w:ascii="宋体" w:hAnsi="宋体" w:eastAsia="宋体" w:cs="宋体"/>
          <w:spacing w:val="7"/>
          <w:sz w:val="23"/>
          <w:szCs w:val="23"/>
        </w:rPr>
        <w:t>：本清单由必查必测区域及部位和抽查抽测区域及部位组成。抽查抽测区域及</w:t>
      </w:r>
      <w:r>
        <w:rPr>
          <w:rFonts w:ascii="宋体" w:hAnsi="宋体" w:eastAsia="宋体" w:cs="宋体"/>
          <w:sz w:val="23"/>
          <w:szCs w:val="23"/>
        </w:rPr>
        <w:t xml:space="preserve"> </w:t>
      </w:r>
      <w:r>
        <w:rPr>
          <w:rFonts w:ascii="宋体" w:hAnsi="宋体" w:eastAsia="宋体" w:cs="宋体"/>
          <w:spacing w:val="7"/>
          <w:sz w:val="23"/>
          <w:szCs w:val="23"/>
        </w:rPr>
        <w:t>部位的确定，可以通过计算机程序实现，也可以采用将被抽查抽测的所有区域</w:t>
      </w:r>
      <w:r>
        <w:rPr>
          <w:rFonts w:ascii="宋体" w:hAnsi="宋体" w:eastAsia="宋体" w:cs="宋体"/>
          <w:spacing w:val="6"/>
          <w:sz w:val="23"/>
          <w:szCs w:val="23"/>
        </w:rPr>
        <w:t>及</w:t>
      </w:r>
      <w:r>
        <w:rPr>
          <w:rFonts w:ascii="宋体" w:hAnsi="宋体" w:eastAsia="宋体" w:cs="宋体"/>
          <w:sz w:val="23"/>
          <w:szCs w:val="23"/>
        </w:rPr>
        <w:t xml:space="preserve"> </w:t>
      </w:r>
      <w:r>
        <w:rPr>
          <w:rFonts w:ascii="宋体" w:hAnsi="宋体" w:eastAsia="宋体" w:cs="宋体"/>
          <w:spacing w:val="16"/>
          <w:sz w:val="23"/>
          <w:szCs w:val="23"/>
        </w:rPr>
        <w:t>部</w:t>
      </w:r>
      <w:r>
        <w:rPr>
          <w:rFonts w:ascii="宋体" w:hAnsi="宋体" w:eastAsia="宋体" w:cs="宋体"/>
          <w:spacing w:val="9"/>
          <w:sz w:val="23"/>
          <w:szCs w:val="23"/>
        </w:rPr>
        <w:t>位编上数字号牌，倒扣于桌面上并打乱顺序，然后进行随机抽取。</w:t>
      </w:r>
    </w:p>
    <w:p>
      <w:pPr>
        <w:spacing w:before="337" w:line="183" w:lineRule="auto"/>
        <w:ind w:left="129"/>
        <w:rPr>
          <w:rFonts w:ascii="微软雅黑" w:hAnsi="微软雅黑" w:eastAsia="微软雅黑" w:cs="微软雅黑"/>
          <w:sz w:val="28"/>
          <w:szCs w:val="28"/>
        </w:rPr>
      </w:pPr>
      <w:r>
        <w:rPr>
          <w:rFonts w:ascii="微软雅黑" w:hAnsi="微软雅黑" w:eastAsia="微软雅黑" w:cs="微软雅黑"/>
          <w:spacing w:val="-32"/>
          <w:sz w:val="28"/>
          <w:szCs w:val="28"/>
          <w14:textOutline w14:w="3175" w14:cap="flat" w14:cmpd="sng">
            <w14:solidFill>
              <w14:srgbClr w14:val="000000"/>
            </w14:solidFill>
            <w14:prstDash w14:val="solid"/>
            <w14:miter w14:val="0"/>
          </w14:textOutline>
        </w:rPr>
        <w:t>四</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现</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场</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评</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定</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时</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间</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安</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排</w:t>
      </w:r>
    </w:p>
    <w:p>
      <w:pPr>
        <w:spacing w:line="251" w:lineRule="auto"/>
        <w:rPr>
          <w:rFonts w:ascii="Arial"/>
          <w:sz w:val="21"/>
        </w:rPr>
      </w:pPr>
    </w:p>
    <w:p>
      <w:pPr>
        <w:spacing w:before="75" w:line="227" w:lineRule="auto"/>
        <w:ind w:left="542"/>
        <w:rPr>
          <w:rFonts w:ascii="宋体" w:hAnsi="宋体" w:eastAsia="宋体" w:cs="宋体"/>
          <w:sz w:val="23"/>
          <w:szCs w:val="23"/>
        </w:rPr>
      </w:pPr>
      <w:r>
        <w:rPr>
          <w:rFonts w:ascii="宋体" w:hAnsi="宋体" w:eastAsia="宋体" w:cs="宋体"/>
          <w:spacing w:val="16"/>
          <w:sz w:val="23"/>
          <w:szCs w:val="23"/>
        </w:rPr>
        <w:t>根</w:t>
      </w:r>
      <w:r>
        <w:rPr>
          <w:rFonts w:ascii="宋体" w:hAnsi="宋体" w:eastAsia="宋体" w:cs="宋体"/>
          <w:spacing w:val="10"/>
          <w:sz w:val="23"/>
          <w:szCs w:val="23"/>
        </w:rPr>
        <w:t>据</w:t>
      </w:r>
      <w:r>
        <w:rPr>
          <w:rFonts w:ascii="宋体" w:hAnsi="宋体" w:eastAsia="宋体" w:cs="宋体"/>
          <w:spacing w:val="8"/>
          <w:sz w:val="23"/>
          <w:szCs w:val="23"/>
        </w:rPr>
        <w:t>办理时限要求合理安排时间。</w:t>
      </w:r>
    </w:p>
    <w:p>
      <w:pPr>
        <w:spacing w:line="263" w:lineRule="auto"/>
        <w:rPr>
          <w:rFonts w:ascii="Arial"/>
          <w:sz w:val="21"/>
        </w:rPr>
      </w:pPr>
    </w:p>
    <w:p>
      <w:pPr>
        <w:spacing w:before="121" w:line="183" w:lineRule="auto"/>
        <w:ind w:left="118"/>
        <w:rPr>
          <w:rFonts w:ascii="微软雅黑" w:hAnsi="微软雅黑" w:eastAsia="微软雅黑" w:cs="微软雅黑"/>
          <w:sz w:val="28"/>
          <w:szCs w:val="28"/>
        </w:rPr>
      </w:pPr>
      <w:r>
        <w:rPr>
          <w:rFonts w:ascii="微软雅黑" w:hAnsi="微软雅黑" w:eastAsia="微软雅黑" w:cs="微软雅黑"/>
          <w:spacing w:val="-21"/>
          <w:sz w:val="28"/>
          <w:szCs w:val="28"/>
          <w14:textOutline w14:w="3175" w14:cap="flat" w14:cmpd="sng">
            <w14:solidFill>
              <w14:srgbClr w14:val="000000"/>
            </w14:solidFill>
            <w14:prstDash w14:val="solid"/>
            <w14:miter w14:val="0"/>
          </w14:textOutline>
        </w:rPr>
        <w:t>五</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现</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场</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评</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定</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工</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作</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流</w:t>
      </w:r>
      <w:r>
        <w:rPr>
          <w:rFonts w:ascii="微软雅黑" w:hAnsi="微软雅黑" w:eastAsia="微软雅黑" w:cs="微软雅黑"/>
          <w:spacing w:val="-19"/>
          <w:sz w:val="28"/>
          <w:szCs w:val="28"/>
        </w:rPr>
        <w:t xml:space="preserve"> </w:t>
      </w:r>
      <w:r>
        <w:rPr>
          <w:rFonts w:ascii="微软雅黑" w:hAnsi="微软雅黑" w:eastAsia="微软雅黑" w:cs="微软雅黑"/>
          <w:spacing w:val="-19"/>
          <w:sz w:val="28"/>
          <w:szCs w:val="28"/>
          <w14:textOutline w14:w="3175" w14:cap="flat" w14:cmpd="sng">
            <w14:solidFill>
              <w14:srgbClr w14:val="000000"/>
            </w14:solidFill>
            <w14:prstDash w14:val="solid"/>
            <w14:miter w14:val="0"/>
          </w14:textOutline>
        </w:rPr>
        <w:t>程</w:t>
      </w:r>
    </w:p>
    <w:p>
      <w:pPr>
        <w:spacing w:line="249" w:lineRule="auto"/>
        <w:rPr>
          <w:rFonts w:ascii="Arial"/>
          <w:sz w:val="21"/>
        </w:rPr>
      </w:pPr>
    </w:p>
    <w:p>
      <w:pPr>
        <w:spacing w:before="75" w:line="309" w:lineRule="exact"/>
        <w:ind w:left="619"/>
        <w:rPr>
          <w:rFonts w:ascii="宋体" w:hAnsi="宋体" w:eastAsia="宋体" w:cs="宋体"/>
          <w:sz w:val="23"/>
          <w:szCs w:val="23"/>
        </w:rPr>
      </w:pPr>
      <w:r>
        <w:rPr>
          <w:rFonts w:ascii="宋体" w:hAnsi="宋体" w:eastAsia="宋体" w:cs="宋体"/>
          <w:spacing w:val="7"/>
          <w:position w:val="1"/>
          <w:sz w:val="23"/>
          <w:szCs w:val="23"/>
        </w:rPr>
        <w:t>1.召开见面会，听取情况介绍</w:t>
      </w:r>
      <w:r>
        <w:rPr>
          <w:rFonts w:ascii="宋体" w:hAnsi="宋体" w:eastAsia="宋体" w:cs="宋体"/>
          <w:spacing w:val="4"/>
          <w:position w:val="1"/>
          <w:sz w:val="23"/>
          <w:szCs w:val="23"/>
        </w:rPr>
        <w:t>；</w:t>
      </w:r>
    </w:p>
    <w:p>
      <w:pPr>
        <w:spacing w:before="160" w:line="380" w:lineRule="auto"/>
        <w:ind w:left="121" w:right="389" w:firstLine="493"/>
        <w:rPr>
          <w:rFonts w:ascii="宋体" w:hAnsi="宋体" w:eastAsia="宋体" w:cs="宋体"/>
          <w:sz w:val="23"/>
          <w:szCs w:val="23"/>
        </w:rPr>
      </w:pPr>
      <w:r>
        <w:rPr>
          <w:rFonts w:ascii="宋体" w:hAnsi="宋体" w:eastAsia="宋体" w:cs="宋体"/>
          <w:spacing w:val="12"/>
          <w:sz w:val="23"/>
          <w:szCs w:val="23"/>
        </w:rPr>
        <w:t>听取</w:t>
      </w:r>
      <w:r>
        <w:rPr>
          <w:rFonts w:ascii="宋体" w:hAnsi="宋体" w:eastAsia="宋体" w:cs="宋体"/>
          <w:spacing w:val="10"/>
          <w:sz w:val="23"/>
          <w:szCs w:val="23"/>
        </w:rPr>
        <w:t>建</w:t>
      </w:r>
      <w:r>
        <w:rPr>
          <w:rFonts w:ascii="宋体" w:hAnsi="宋体" w:eastAsia="宋体" w:cs="宋体"/>
          <w:spacing w:val="6"/>
          <w:sz w:val="23"/>
          <w:szCs w:val="23"/>
        </w:rPr>
        <w:t>设、设计、施工、工程监理、检测单位关于该项目本次消防验收现场</w:t>
      </w:r>
      <w:r>
        <w:rPr>
          <w:rFonts w:ascii="宋体" w:hAnsi="宋体" w:eastAsia="宋体" w:cs="宋体"/>
          <w:sz w:val="23"/>
          <w:szCs w:val="23"/>
        </w:rPr>
        <w:t xml:space="preserve"> </w:t>
      </w:r>
      <w:r>
        <w:rPr>
          <w:rFonts w:ascii="宋体" w:hAnsi="宋体" w:eastAsia="宋体" w:cs="宋体"/>
          <w:spacing w:val="9"/>
          <w:sz w:val="23"/>
          <w:szCs w:val="23"/>
        </w:rPr>
        <w:t>评</w:t>
      </w:r>
      <w:r>
        <w:rPr>
          <w:rFonts w:ascii="宋体" w:hAnsi="宋体" w:eastAsia="宋体" w:cs="宋体"/>
          <w:spacing w:val="7"/>
          <w:sz w:val="23"/>
          <w:szCs w:val="23"/>
        </w:rPr>
        <w:t>定范围内的建筑防火和消防设施有关情况介绍，主要是针对消防设计审查、设</w:t>
      </w:r>
      <w:r>
        <w:rPr>
          <w:rFonts w:ascii="宋体" w:hAnsi="宋体" w:eastAsia="宋体" w:cs="宋体"/>
          <w:sz w:val="23"/>
          <w:szCs w:val="23"/>
        </w:rPr>
        <w:t xml:space="preserve"> </w:t>
      </w:r>
      <w:r>
        <w:rPr>
          <w:rFonts w:ascii="宋体" w:hAnsi="宋体" w:eastAsia="宋体" w:cs="宋体"/>
          <w:spacing w:val="18"/>
          <w:sz w:val="23"/>
          <w:szCs w:val="23"/>
        </w:rPr>
        <w:t>计</w:t>
      </w:r>
      <w:r>
        <w:rPr>
          <w:rFonts w:ascii="宋体" w:hAnsi="宋体" w:eastAsia="宋体" w:cs="宋体"/>
          <w:spacing w:val="12"/>
          <w:sz w:val="23"/>
          <w:szCs w:val="23"/>
        </w:rPr>
        <w:t>变</w:t>
      </w:r>
      <w:r>
        <w:rPr>
          <w:rFonts w:ascii="宋体" w:hAnsi="宋体" w:eastAsia="宋体" w:cs="宋体"/>
          <w:spacing w:val="9"/>
          <w:sz w:val="23"/>
          <w:szCs w:val="23"/>
        </w:rPr>
        <w:t>更情况、消防工程过程控制、竣工验收消防查验情况等进行介绍。</w:t>
      </w:r>
    </w:p>
    <w:p>
      <w:pPr>
        <w:spacing w:before="18" w:line="309" w:lineRule="exact"/>
        <w:ind w:left="605"/>
        <w:rPr>
          <w:rFonts w:ascii="宋体" w:hAnsi="宋体" w:eastAsia="宋体" w:cs="宋体"/>
          <w:sz w:val="23"/>
          <w:szCs w:val="23"/>
        </w:rPr>
      </w:pPr>
      <w:r>
        <w:rPr>
          <w:rFonts w:ascii="宋体" w:hAnsi="宋体" w:eastAsia="宋体" w:cs="宋体"/>
          <w:spacing w:val="14"/>
          <w:position w:val="1"/>
          <w:sz w:val="23"/>
          <w:szCs w:val="23"/>
        </w:rPr>
        <w:t>2</w:t>
      </w:r>
      <w:r>
        <w:rPr>
          <w:rFonts w:ascii="宋体" w:hAnsi="宋体" w:eastAsia="宋体" w:cs="宋体"/>
          <w:spacing w:val="9"/>
          <w:position w:val="1"/>
          <w:sz w:val="23"/>
          <w:szCs w:val="23"/>
        </w:rPr>
        <w:t>.</w:t>
      </w:r>
      <w:r>
        <w:rPr>
          <w:rFonts w:ascii="宋体" w:hAnsi="宋体" w:eastAsia="宋体" w:cs="宋体"/>
          <w:spacing w:val="7"/>
          <w:position w:val="1"/>
          <w:sz w:val="23"/>
          <w:szCs w:val="23"/>
        </w:rPr>
        <w:t>确定验收人员分组及线路；</w:t>
      </w:r>
    </w:p>
    <w:p>
      <w:pPr>
        <w:spacing w:before="160" w:line="374" w:lineRule="auto"/>
        <w:ind w:left="120" w:right="352" w:firstLine="485"/>
        <w:rPr>
          <w:rFonts w:ascii="宋体" w:hAnsi="宋体" w:eastAsia="宋体" w:cs="宋体"/>
          <w:sz w:val="23"/>
          <w:szCs w:val="23"/>
        </w:rPr>
      </w:pPr>
      <w:r>
        <w:rPr>
          <w:rFonts w:ascii="宋体" w:hAnsi="宋体" w:eastAsia="宋体" w:cs="宋体"/>
          <w:spacing w:val="8"/>
          <w:sz w:val="23"/>
          <w:szCs w:val="23"/>
        </w:rPr>
        <w:t>查验组的人员配置应满足现场评定工作需要，人员分组及查验路线要合理</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0"/>
          <w:sz w:val="23"/>
          <w:szCs w:val="23"/>
        </w:rPr>
        <w:t>避</w:t>
      </w:r>
      <w:r>
        <w:rPr>
          <w:rFonts w:ascii="宋体" w:hAnsi="宋体" w:eastAsia="宋体" w:cs="宋体"/>
          <w:spacing w:val="7"/>
          <w:sz w:val="23"/>
          <w:szCs w:val="23"/>
        </w:rPr>
        <w:t>免重复交叉，同时消防控制室或火灾报警主机部位要安排专人查看主机信息和</w:t>
      </w:r>
      <w:r>
        <w:rPr>
          <w:rFonts w:ascii="宋体" w:hAnsi="宋体" w:eastAsia="宋体" w:cs="宋体"/>
          <w:sz w:val="23"/>
          <w:szCs w:val="23"/>
        </w:rPr>
        <w:t xml:space="preserve"> </w:t>
      </w:r>
      <w:r>
        <w:rPr>
          <w:rFonts w:ascii="宋体" w:hAnsi="宋体" w:eastAsia="宋体" w:cs="宋体"/>
          <w:spacing w:val="9"/>
          <w:sz w:val="23"/>
          <w:szCs w:val="23"/>
        </w:rPr>
        <w:t>消防资料。人员分组原则上每2人为一组</w:t>
      </w:r>
      <w:r>
        <w:rPr>
          <w:rFonts w:ascii="宋体" w:hAnsi="宋体" w:eastAsia="宋体" w:cs="宋体"/>
          <w:spacing w:val="5"/>
          <w:sz w:val="23"/>
          <w:szCs w:val="23"/>
        </w:rPr>
        <w:t>。</w:t>
      </w:r>
    </w:p>
    <w:p>
      <w:pPr>
        <w:spacing w:before="1" w:line="226" w:lineRule="auto"/>
        <w:ind w:left="606"/>
        <w:rPr>
          <w:rFonts w:ascii="宋体" w:hAnsi="宋体" w:eastAsia="宋体" w:cs="宋体"/>
          <w:sz w:val="23"/>
          <w:szCs w:val="23"/>
        </w:rPr>
      </w:pPr>
      <w:r>
        <w:rPr>
          <w:rFonts w:ascii="宋体" w:hAnsi="宋体" w:eastAsia="宋体" w:cs="宋体"/>
          <w:spacing w:val="12"/>
          <w:sz w:val="23"/>
          <w:szCs w:val="23"/>
        </w:rPr>
        <w:t>查验路线</w:t>
      </w:r>
      <w:r>
        <w:rPr>
          <w:rFonts w:ascii="宋体" w:hAnsi="宋体" w:eastAsia="宋体" w:cs="宋体"/>
          <w:spacing w:val="7"/>
          <w:sz w:val="23"/>
          <w:szCs w:val="23"/>
        </w:rPr>
        <w:t>原</w:t>
      </w:r>
      <w:r>
        <w:rPr>
          <w:rFonts w:ascii="宋体" w:hAnsi="宋体" w:eastAsia="宋体" w:cs="宋体"/>
          <w:spacing w:val="6"/>
          <w:sz w:val="23"/>
          <w:szCs w:val="23"/>
        </w:rPr>
        <w:t>则按先室外、后室内，先地下、后地上，先设备用房、后其他区</w:t>
      </w:r>
    </w:p>
    <w:p>
      <w:pPr>
        <w:spacing w:before="183" w:line="227" w:lineRule="auto"/>
        <w:ind w:left="123"/>
        <w:rPr>
          <w:rFonts w:ascii="宋体" w:hAnsi="宋体" w:eastAsia="宋体" w:cs="宋体"/>
          <w:sz w:val="23"/>
          <w:szCs w:val="23"/>
        </w:rPr>
      </w:pPr>
      <w:r>
        <w:rPr>
          <w:rFonts w:ascii="宋体" w:hAnsi="宋体" w:eastAsia="宋体" w:cs="宋体"/>
          <w:spacing w:val="18"/>
          <w:sz w:val="23"/>
          <w:szCs w:val="23"/>
        </w:rPr>
        <w:t>域</w:t>
      </w:r>
      <w:r>
        <w:rPr>
          <w:rFonts w:ascii="宋体" w:hAnsi="宋体" w:eastAsia="宋体" w:cs="宋体"/>
          <w:spacing w:val="13"/>
          <w:sz w:val="23"/>
          <w:szCs w:val="23"/>
        </w:rPr>
        <w:t>，</w:t>
      </w:r>
      <w:r>
        <w:rPr>
          <w:rFonts w:ascii="宋体" w:hAnsi="宋体" w:eastAsia="宋体" w:cs="宋体"/>
          <w:spacing w:val="9"/>
          <w:sz w:val="23"/>
          <w:szCs w:val="23"/>
        </w:rPr>
        <w:t>先建筑防火、后消防设施，先查看、后测试，先单机测试、后联动测试。</w:t>
      </w:r>
    </w:p>
    <w:p>
      <w:pPr>
        <w:spacing w:before="226" w:line="308" w:lineRule="exact"/>
        <w:ind w:left="606"/>
        <w:rPr>
          <w:rFonts w:ascii="宋体" w:hAnsi="宋体" w:eastAsia="宋体" w:cs="宋体"/>
          <w:sz w:val="23"/>
          <w:szCs w:val="23"/>
        </w:rPr>
      </w:pPr>
      <w:r>
        <w:rPr>
          <w:rFonts w:ascii="宋体" w:hAnsi="宋体" w:eastAsia="宋体" w:cs="宋体"/>
          <w:spacing w:val="14"/>
          <w:position w:val="1"/>
          <w:sz w:val="23"/>
          <w:szCs w:val="23"/>
        </w:rPr>
        <w:t>3</w:t>
      </w:r>
      <w:r>
        <w:rPr>
          <w:rFonts w:ascii="宋体" w:hAnsi="宋体" w:eastAsia="宋体" w:cs="宋体"/>
          <w:spacing w:val="10"/>
          <w:position w:val="1"/>
          <w:sz w:val="23"/>
          <w:szCs w:val="23"/>
        </w:rPr>
        <w:t>.</w:t>
      </w:r>
      <w:r>
        <w:rPr>
          <w:rFonts w:ascii="宋体" w:hAnsi="宋体" w:eastAsia="宋体" w:cs="宋体"/>
          <w:spacing w:val="7"/>
          <w:position w:val="1"/>
          <w:sz w:val="23"/>
          <w:szCs w:val="23"/>
        </w:rPr>
        <w:t>明确验收配合人员具体任务；</w:t>
      </w:r>
    </w:p>
    <w:p>
      <w:pPr>
        <w:spacing w:before="157" w:line="375" w:lineRule="auto"/>
        <w:ind w:left="121" w:right="232" w:firstLine="480"/>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11"/>
          <w:sz w:val="23"/>
          <w:szCs w:val="23"/>
        </w:rPr>
        <w:t>.</w:t>
      </w:r>
      <w:r>
        <w:rPr>
          <w:rFonts w:ascii="宋体" w:hAnsi="宋体" w:eastAsia="宋体" w:cs="宋体"/>
          <w:spacing w:val="7"/>
          <w:sz w:val="23"/>
          <w:szCs w:val="23"/>
        </w:rPr>
        <w:t>现场查阅资料，对于消防设备、产品的资料 (见附件1) 进行一致性核查，</w:t>
      </w:r>
      <w:r>
        <w:rPr>
          <w:rFonts w:ascii="宋体" w:hAnsi="宋体" w:eastAsia="宋体" w:cs="宋体"/>
          <w:sz w:val="23"/>
          <w:szCs w:val="23"/>
        </w:rPr>
        <w:t xml:space="preserve"> </w:t>
      </w:r>
      <w:r>
        <w:rPr>
          <w:rFonts w:ascii="宋体" w:hAnsi="宋体" w:eastAsia="宋体" w:cs="宋体"/>
          <w:spacing w:val="9"/>
          <w:sz w:val="23"/>
          <w:szCs w:val="23"/>
        </w:rPr>
        <w:t>尤</w:t>
      </w:r>
      <w:r>
        <w:rPr>
          <w:rFonts w:ascii="宋体" w:hAnsi="宋体" w:eastAsia="宋体" w:cs="宋体"/>
          <w:spacing w:val="7"/>
          <w:sz w:val="23"/>
          <w:szCs w:val="23"/>
        </w:rPr>
        <w:t>其是通过3</w:t>
      </w:r>
      <w:r>
        <w:rPr>
          <w:rFonts w:ascii="宋体" w:hAnsi="宋体" w:eastAsia="宋体" w:cs="宋体"/>
          <w:sz w:val="23"/>
          <w:szCs w:val="23"/>
        </w:rPr>
        <w:t>C</w:t>
      </w:r>
      <w:r>
        <w:rPr>
          <w:rFonts w:ascii="宋体" w:hAnsi="宋体" w:eastAsia="宋体" w:cs="宋体"/>
          <w:spacing w:val="7"/>
          <w:sz w:val="23"/>
          <w:szCs w:val="23"/>
        </w:rPr>
        <w:t>认证和型式检验的设备、产品，并应对抽检位置安装的设备、产品</w:t>
      </w:r>
      <w:r>
        <w:rPr>
          <w:rFonts w:ascii="宋体" w:hAnsi="宋体" w:eastAsia="宋体" w:cs="宋体"/>
          <w:sz w:val="23"/>
          <w:szCs w:val="23"/>
        </w:rPr>
        <w:t xml:space="preserve"> </w:t>
      </w:r>
      <w:r>
        <w:rPr>
          <w:rFonts w:ascii="宋体" w:hAnsi="宋体" w:eastAsia="宋体" w:cs="宋体"/>
          <w:spacing w:val="12"/>
          <w:sz w:val="23"/>
          <w:szCs w:val="23"/>
        </w:rPr>
        <w:t>的</w:t>
      </w:r>
      <w:r>
        <w:rPr>
          <w:rFonts w:ascii="宋体" w:hAnsi="宋体" w:eastAsia="宋体" w:cs="宋体"/>
          <w:spacing w:val="10"/>
          <w:sz w:val="23"/>
          <w:szCs w:val="23"/>
        </w:rPr>
        <w:t>铭牌、规格型号、性能进行核实，附件1中标明需要送检的设备和现场调制、</w:t>
      </w:r>
      <w:r>
        <w:rPr>
          <w:rFonts w:ascii="宋体" w:hAnsi="宋体" w:eastAsia="宋体" w:cs="宋体"/>
          <w:sz w:val="23"/>
          <w:szCs w:val="23"/>
        </w:rPr>
        <w:t xml:space="preserve">  </w:t>
      </w:r>
      <w:r>
        <w:rPr>
          <w:rFonts w:ascii="宋体" w:hAnsi="宋体" w:eastAsia="宋体" w:cs="宋体"/>
          <w:spacing w:val="12"/>
          <w:sz w:val="23"/>
          <w:szCs w:val="23"/>
        </w:rPr>
        <w:t>制作的产</w:t>
      </w:r>
      <w:r>
        <w:rPr>
          <w:rFonts w:ascii="宋体" w:hAnsi="宋体" w:eastAsia="宋体" w:cs="宋体"/>
          <w:spacing w:val="7"/>
          <w:sz w:val="23"/>
          <w:szCs w:val="23"/>
        </w:rPr>
        <w:t>品</w:t>
      </w:r>
      <w:r>
        <w:rPr>
          <w:rFonts w:ascii="宋体" w:hAnsi="宋体" w:eastAsia="宋体" w:cs="宋体"/>
          <w:spacing w:val="6"/>
          <w:sz w:val="23"/>
          <w:szCs w:val="23"/>
        </w:rPr>
        <w:t xml:space="preserve"> (如防火涂料、耐火风管) 应核查第三方检验报告，其他设备、产品</w:t>
      </w:r>
      <w:r>
        <w:rPr>
          <w:rFonts w:ascii="宋体" w:hAnsi="宋体" w:eastAsia="宋体" w:cs="宋体"/>
          <w:sz w:val="23"/>
          <w:szCs w:val="23"/>
        </w:rPr>
        <w:t xml:space="preserve"> </w:t>
      </w:r>
      <w:r>
        <w:rPr>
          <w:rFonts w:ascii="宋体" w:hAnsi="宋体" w:eastAsia="宋体" w:cs="宋体"/>
          <w:spacing w:val="16"/>
          <w:sz w:val="23"/>
          <w:szCs w:val="23"/>
        </w:rPr>
        <w:t>现</w:t>
      </w:r>
      <w:r>
        <w:rPr>
          <w:rFonts w:ascii="宋体" w:hAnsi="宋体" w:eastAsia="宋体" w:cs="宋体"/>
          <w:spacing w:val="9"/>
          <w:sz w:val="23"/>
          <w:szCs w:val="23"/>
        </w:rPr>
        <w:t>场发现有歧义的可要求送第三方检验机构出具检验报告。</w:t>
      </w:r>
    </w:p>
    <w:p>
      <w:pPr>
        <w:tabs>
          <w:tab w:val="left" w:pos="247"/>
        </w:tabs>
        <w:spacing w:before="4" w:line="379" w:lineRule="auto"/>
        <w:ind w:left="125" w:right="163" w:firstLine="481"/>
        <w:rPr>
          <w:rFonts w:ascii="宋体" w:hAnsi="宋体" w:eastAsia="宋体" w:cs="宋体"/>
          <w:sz w:val="23"/>
          <w:szCs w:val="23"/>
        </w:rPr>
      </w:pPr>
      <w:r>
        <w:rPr>
          <w:rFonts w:ascii="宋体" w:hAnsi="宋体" w:eastAsia="宋体" w:cs="宋体"/>
          <w:spacing w:val="12"/>
          <w:sz w:val="23"/>
          <w:szCs w:val="23"/>
        </w:rPr>
        <w:t>5</w:t>
      </w:r>
      <w:r>
        <w:rPr>
          <w:rFonts w:ascii="宋体" w:hAnsi="宋体" w:eastAsia="宋体" w:cs="宋体"/>
          <w:spacing w:val="7"/>
          <w:sz w:val="23"/>
          <w:szCs w:val="23"/>
        </w:rPr>
        <w:t>.</w:t>
      </w:r>
      <w:r>
        <w:rPr>
          <w:rFonts w:ascii="宋体" w:hAnsi="宋体" w:eastAsia="宋体" w:cs="宋体"/>
          <w:spacing w:val="6"/>
          <w:sz w:val="23"/>
          <w:szCs w:val="23"/>
        </w:rPr>
        <w:t>各组按查验线路并对照《消防验收现场评定查验内容项及评定结论汇总表》</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2"/>
          <w:sz w:val="23"/>
          <w:szCs w:val="23"/>
        </w:rPr>
        <w:t>(附录</w:t>
      </w:r>
      <w:r>
        <w:rPr>
          <w:rFonts w:ascii="宋体" w:hAnsi="宋体" w:eastAsia="宋体" w:cs="宋体"/>
          <w:sz w:val="23"/>
          <w:szCs w:val="23"/>
        </w:rPr>
        <w:t>F</w:t>
      </w:r>
      <w:r>
        <w:rPr>
          <w:rFonts w:ascii="宋体" w:hAnsi="宋体" w:eastAsia="宋体" w:cs="宋体"/>
          <w:spacing w:val="8"/>
          <w:sz w:val="23"/>
          <w:szCs w:val="23"/>
        </w:rPr>
        <w:t>中</w:t>
      </w:r>
      <w:r>
        <w:rPr>
          <w:rFonts w:ascii="宋体" w:hAnsi="宋体" w:eastAsia="宋体" w:cs="宋体"/>
          <w:spacing w:val="6"/>
          <w:sz w:val="23"/>
          <w:szCs w:val="23"/>
        </w:rPr>
        <w:t>附表4) 对各相关区域及部位进行检查，拍照记录，并填写《各区域及</w:t>
      </w:r>
      <w:r>
        <w:rPr>
          <w:rFonts w:ascii="宋体" w:hAnsi="宋体" w:eastAsia="宋体" w:cs="宋体"/>
          <w:sz w:val="23"/>
          <w:szCs w:val="23"/>
        </w:rPr>
        <w:t xml:space="preserve">  </w:t>
      </w:r>
      <w:r>
        <w:rPr>
          <w:rFonts w:ascii="宋体" w:hAnsi="宋体" w:eastAsia="宋体" w:cs="宋体"/>
          <w:spacing w:val="2"/>
          <w:sz w:val="23"/>
          <w:szCs w:val="23"/>
        </w:rPr>
        <w:t>部位查验记录表》  (附录</w:t>
      </w:r>
      <w:r>
        <w:rPr>
          <w:rFonts w:ascii="宋体" w:hAnsi="宋体" w:eastAsia="宋体" w:cs="宋体"/>
          <w:sz w:val="23"/>
          <w:szCs w:val="23"/>
        </w:rPr>
        <w:t>F</w:t>
      </w:r>
      <w:r>
        <w:rPr>
          <w:rFonts w:ascii="宋体" w:hAnsi="宋体" w:eastAsia="宋体" w:cs="宋体"/>
          <w:spacing w:val="2"/>
          <w:sz w:val="23"/>
          <w:szCs w:val="23"/>
        </w:rPr>
        <w:t>中</w:t>
      </w:r>
      <w:r>
        <w:rPr>
          <w:rFonts w:ascii="宋体" w:hAnsi="宋体" w:eastAsia="宋体" w:cs="宋体"/>
          <w:spacing w:val="1"/>
          <w:sz w:val="23"/>
          <w:szCs w:val="23"/>
        </w:rPr>
        <w:t>附表5) 。</w:t>
      </w:r>
    </w:p>
    <w:p>
      <w:pPr>
        <w:sectPr>
          <w:footerReference r:id="rId22" w:type="default"/>
          <w:pgSz w:w="11906" w:h="16839"/>
          <w:pgMar w:top="400" w:right="1410" w:bottom="1293" w:left="1687" w:header="0" w:footer="1133" w:gutter="0"/>
          <w:cols w:space="720" w:num="1"/>
        </w:sect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5" w:lineRule="auto"/>
        <w:rPr>
          <w:rFonts w:ascii="Arial"/>
          <w:sz w:val="21"/>
        </w:rPr>
      </w:pPr>
    </w:p>
    <w:p>
      <w:pPr>
        <w:spacing w:before="75" w:line="379" w:lineRule="auto"/>
        <w:ind w:left="22" w:right="13" w:firstLine="361"/>
        <w:rPr>
          <w:rFonts w:ascii="宋体" w:hAnsi="宋体" w:eastAsia="宋体" w:cs="宋体"/>
          <w:sz w:val="23"/>
          <w:szCs w:val="23"/>
        </w:rPr>
      </w:pPr>
      <w:r>
        <w:rPr>
          <w:rFonts w:ascii="宋体" w:hAnsi="宋体" w:eastAsia="宋体" w:cs="宋体"/>
          <w:spacing w:val="15"/>
          <w:sz w:val="23"/>
          <w:szCs w:val="23"/>
        </w:rPr>
        <w:t>各</w:t>
      </w:r>
      <w:r>
        <w:rPr>
          <w:rFonts w:ascii="宋体" w:hAnsi="宋体" w:eastAsia="宋体" w:cs="宋体"/>
          <w:spacing w:val="10"/>
          <w:sz w:val="23"/>
          <w:szCs w:val="23"/>
        </w:rPr>
        <w:t>组到达查验区域及部位应对该位置的建筑防火和消防设施进行全面查验，</w:t>
      </w:r>
      <w:r>
        <w:rPr>
          <w:rFonts w:ascii="宋体" w:hAnsi="宋体" w:eastAsia="宋体" w:cs="宋体"/>
          <w:sz w:val="23"/>
          <w:szCs w:val="23"/>
        </w:rPr>
        <w:t xml:space="preserve"> </w:t>
      </w:r>
      <w:r>
        <w:rPr>
          <w:rFonts w:ascii="宋体" w:hAnsi="宋体" w:eastAsia="宋体" w:cs="宋体"/>
          <w:spacing w:val="9"/>
          <w:sz w:val="23"/>
          <w:szCs w:val="23"/>
        </w:rPr>
        <w:t>对</w:t>
      </w:r>
      <w:r>
        <w:rPr>
          <w:rFonts w:ascii="宋体" w:hAnsi="宋体" w:eastAsia="宋体" w:cs="宋体"/>
          <w:spacing w:val="7"/>
          <w:sz w:val="23"/>
          <w:szCs w:val="23"/>
        </w:rPr>
        <w:t>所到地点先拍各个角度的全景照片，再对具体查验点进行拍照，无论有无问题</w:t>
      </w:r>
      <w:r>
        <w:rPr>
          <w:rFonts w:ascii="宋体" w:hAnsi="宋体" w:eastAsia="宋体" w:cs="宋体"/>
          <w:sz w:val="23"/>
          <w:szCs w:val="23"/>
        </w:rPr>
        <w:t xml:space="preserve"> </w:t>
      </w:r>
      <w:r>
        <w:rPr>
          <w:rFonts w:ascii="宋体" w:hAnsi="宋体" w:eastAsia="宋体" w:cs="宋体"/>
          <w:spacing w:val="16"/>
          <w:sz w:val="23"/>
          <w:szCs w:val="23"/>
        </w:rPr>
        <w:t>都</w:t>
      </w:r>
      <w:r>
        <w:rPr>
          <w:rFonts w:ascii="宋体" w:hAnsi="宋体" w:eastAsia="宋体" w:cs="宋体"/>
          <w:spacing w:val="9"/>
          <w:sz w:val="23"/>
          <w:szCs w:val="23"/>
        </w:rPr>
        <w:t>应拍照，做好原始记录，尽量利用信息化手段直接保存。</w:t>
      </w:r>
    </w:p>
    <w:p>
      <w:pPr>
        <w:spacing w:before="23" w:line="374" w:lineRule="auto"/>
        <w:ind w:left="21" w:right="13" w:firstLine="481"/>
        <w:rPr>
          <w:rFonts w:ascii="宋体" w:hAnsi="宋体" w:eastAsia="宋体" w:cs="宋体"/>
          <w:sz w:val="23"/>
          <w:szCs w:val="23"/>
        </w:rPr>
      </w:pPr>
      <w:r>
        <w:rPr>
          <w:rFonts w:ascii="宋体" w:hAnsi="宋体" w:eastAsia="宋体" w:cs="宋体"/>
          <w:spacing w:val="12"/>
          <w:sz w:val="23"/>
          <w:szCs w:val="23"/>
        </w:rPr>
        <w:t>在填</w:t>
      </w:r>
      <w:r>
        <w:rPr>
          <w:rFonts w:ascii="宋体" w:hAnsi="宋体" w:eastAsia="宋体" w:cs="宋体"/>
          <w:spacing w:val="11"/>
          <w:sz w:val="23"/>
          <w:szCs w:val="23"/>
        </w:rPr>
        <w:t>写</w:t>
      </w:r>
      <w:r>
        <w:rPr>
          <w:rFonts w:ascii="宋体" w:hAnsi="宋体" w:eastAsia="宋体" w:cs="宋体"/>
          <w:spacing w:val="6"/>
          <w:sz w:val="23"/>
          <w:szCs w:val="23"/>
        </w:rPr>
        <w:t>《各区域及部位查验记录表》 (附录</w:t>
      </w:r>
      <w:r>
        <w:rPr>
          <w:rFonts w:ascii="宋体" w:hAnsi="宋体" w:eastAsia="宋体" w:cs="宋体"/>
          <w:sz w:val="23"/>
          <w:szCs w:val="23"/>
        </w:rPr>
        <w:t>F</w:t>
      </w:r>
      <w:r>
        <w:rPr>
          <w:rFonts w:ascii="宋体" w:hAnsi="宋体" w:eastAsia="宋体" w:cs="宋体"/>
          <w:spacing w:val="6"/>
          <w:sz w:val="23"/>
          <w:szCs w:val="23"/>
        </w:rPr>
        <w:t>中附表5) 时，应对发现的问题</w:t>
      </w:r>
      <w:r>
        <w:rPr>
          <w:rFonts w:ascii="宋体" w:hAnsi="宋体" w:eastAsia="宋体" w:cs="宋体"/>
          <w:sz w:val="23"/>
          <w:szCs w:val="23"/>
        </w:rPr>
        <w:t xml:space="preserve"> </w:t>
      </w:r>
      <w:r>
        <w:rPr>
          <w:rFonts w:ascii="宋体" w:hAnsi="宋体" w:eastAsia="宋体" w:cs="宋体"/>
          <w:spacing w:val="10"/>
          <w:sz w:val="23"/>
          <w:szCs w:val="23"/>
        </w:rPr>
        <w:t>进</w:t>
      </w:r>
      <w:r>
        <w:rPr>
          <w:rFonts w:ascii="宋体" w:hAnsi="宋体" w:eastAsia="宋体" w:cs="宋体"/>
          <w:spacing w:val="7"/>
          <w:sz w:val="23"/>
          <w:szCs w:val="23"/>
        </w:rPr>
        <w:t>行详细描述，指出该问题所违反的规范条文，同时注明所对应的消防现场评定</w:t>
      </w:r>
      <w:r>
        <w:rPr>
          <w:rFonts w:ascii="宋体" w:hAnsi="宋体" w:eastAsia="宋体" w:cs="宋体"/>
          <w:sz w:val="23"/>
          <w:szCs w:val="23"/>
        </w:rPr>
        <w:t xml:space="preserve"> </w:t>
      </w:r>
      <w:r>
        <w:rPr>
          <w:rFonts w:ascii="宋体" w:hAnsi="宋体" w:eastAsia="宋体" w:cs="宋体"/>
          <w:spacing w:val="10"/>
          <w:sz w:val="23"/>
          <w:szCs w:val="23"/>
        </w:rPr>
        <w:t>查</w:t>
      </w:r>
      <w:r>
        <w:rPr>
          <w:rFonts w:ascii="宋体" w:hAnsi="宋体" w:eastAsia="宋体" w:cs="宋体"/>
          <w:spacing w:val="7"/>
          <w:sz w:val="23"/>
          <w:szCs w:val="23"/>
        </w:rPr>
        <w:t>验内容子项。</w:t>
      </w:r>
    </w:p>
    <w:p>
      <w:pPr>
        <w:spacing w:line="307" w:lineRule="exact"/>
        <w:ind w:left="509"/>
        <w:rPr>
          <w:rFonts w:ascii="宋体" w:hAnsi="宋体" w:eastAsia="宋体" w:cs="宋体"/>
          <w:sz w:val="23"/>
          <w:szCs w:val="23"/>
        </w:rPr>
      </w:pPr>
      <w:r>
        <w:rPr>
          <w:rFonts w:ascii="宋体" w:hAnsi="宋体" w:eastAsia="宋体" w:cs="宋体"/>
          <w:spacing w:val="16"/>
          <w:position w:val="1"/>
          <w:sz w:val="23"/>
          <w:szCs w:val="23"/>
        </w:rPr>
        <w:t>7</w:t>
      </w:r>
      <w:r>
        <w:rPr>
          <w:rFonts w:ascii="宋体" w:hAnsi="宋体" w:eastAsia="宋体" w:cs="宋体"/>
          <w:spacing w:val="10"/>
          <w:position w:val="1"/>
          <w:sz w:val="23"/>
          <w:szCs w:val="23"/>
        </w:rPr>
        <w:t>.</w:t>
      </w:r>
      <w:r>
        <w:rPr>
          <w:rFonts w:ascii="宋体" w:hAnsi="宋体" w:eastAsia="宋体" w:cs="宋体"/>
          <w:spacing w:val="8"/>
          <w:position w:val="1"/>
          <w:sz w:val="23"/>
          <w:szCs w:val="23"/>
        </w:rPr>
        <w:t>人工或采用信息化手段归集形成现场评定报告；</w:t>
      </w:r>
    </w:p>
    <w:p>
      <w:pPr>
        <w:spacing w:before="359" w:line="185" w:lineRule="auto"/>
        <w:ind w:left="18"/>
        <w:rPr>
          <w:rFonts w:ascii="微软雅黑" w:hAnsi="微软雅黑" w:eastAsia="微软雅黑" w:cs="微软雅黑"/>
          <w:sz w:val="28"/>
          <w:szCs w:val="28"/>
        </w:rPr>
      </w:pPr>
      <w:r>
        <w:rPr>
          <w:rFonts w:ascii="微软雅黑" w:hAnsi="微软雅黑" w:eastAsia="微软雅黑" w:cs="微软雅黑"/>
          <w:spacing w:val="-29"/>
          <w:sz w:val="28"/>
          <w:szCs w:val="28"/>
          <w14:textOutline w14:w="3175" w14:cap="flat" w14:cmpd="sng">
            <w14:solidFill>
              <w14:srgbClr w14:val="000000"/>
            </w14:solidFill>
            <w14:prstDash w14:val="solid"/>
            <w14:miter w14:val="0"/>
          </w14:textOutline>
        </w:rPr>
        <w:t>六</w:t>
      </w:r>
      <w:r>
        <w:rPr>
          <w:rFonts w:ascii="微软雅黑" w:hAnsi="微软雅黑" w:eastAsia="微软雅黑" w:cs="微软雅黑"/>
          <w:spacing w:val="-20"/>
          <w:sz w:val="28"/>
          <w:szCs w:val="28"/>
        </w:rPr>
        <w:t xml:space="preserve"> </w:t>
      </w:r>
      <w:r>
        <w:rPr>
          <w:rFonts w:ascii="微软雅黑" w:hAnsi="微软雅黑" w:eastAsia="微软雅黑" w:cs="微软雅黑"/>
          <w:spacing w:val="-20"/>
          <w:sz w:val="28"/>
          <w:szCs w:val="28"/>
          <w14:textOutline w14:w="3175" w14:cap="flat" w14:cmpd="sng">
            <w14:solidFill>
              <w14:srgbClr w14:val="000000"/>
            </w14:solidFill>
            <w14:prstDash w14:val="solid"/>
            <w14:miter w14:val="0"/>
          </w14:textOutline>
        </w:rPr>
        <w:t>、</w:t>
      </w:r>
      <w:r>
        <w:rPr>
          <w:rFonts w:ascii="微软雅黑" w:hAnsi="微软雅黑" w:eastAsia="微软雅黑" w:cs="微软雅黑"/>
          <w:spacing w:val="-20"/>
          <w:sz w:val="28"/>
          <w:szCs w:val="28"/>
        </w:rPr>
        <w:t xml:space="preserve">  </w:t>
      </w:r>
      <w:r>
        <w:rPr>
          <w:rFonts w:ascii="微软雅黑" w:hAnsi="微软雅黑" w:eastAsia="微软雅黑" w:cs="微软雅黑"/>
          <w:spacing w:val="-20"/>
          <w:sz w:val="28"/>
          <w:szCs w:val="28"/>
          <w14:textOutline w14:w="3175" w14:cap="flat" w14:cmpd="sng">
            <w14:solidFill>
              <w14:srgbClr w14:val="000000"/>
            </w14:solidFill>
            <w14:prstDash w14:val="solid"/>
            <w14:miter w14:val="0"/>
          </w14:textOutline>
        </w:rPr>
        <w:t>工</w:t>
      </w:r>
      <w:r>
        <w:rPr>
          <w:rFonts w:ascii="微软雅黑" w:hAnsi="微软雅黑" w:eastAsia="微软雅黑" w:cs="微软雅黑"/>
          <w:spacing w:val="-20"/>
          <w:sz w:val="28"/>
          <w:szCs w:val="28"/>
        </w:rPr>
        <w:t xml:space="preserve"> </w:t>
      </w:r>
      <w:r>
        <w:rPr>
          <w:rFonts w:ascii="微软雅黑" w:hAnsi="微软雅黑" w:eastAsia="微软雅黑" w:cs="微软雅黑"/>
          <w:spacing w:val="-20"/>
          <w:sz w:val="28"/>
          <w:szCs w:val="28"/>
          <w14:textOutline w14:w="3175" w14:cap="flat" w14:cmpd="sng">
            <w14:solidFill>
              <w14:srgbClr w14:val="000000"/>
            </w14:solidFill>
            <w14:prstDash w14:val="solid"/>
            <w14:miter w14:val="0"/>
          </w14:textOutline>
        </w:rPr>
        <w:t>作</w:t>
      </w:r>
      <w:r>
        <w:rPr>
          <w:rFonts w:ascii="微软雅黑" w:hAnsi="微软雅黑" w:eastAsia="微软雅黑" w:cs="微软雅黑"/>
          <w:spacing w:val="-20"/>
          <w:sz w:val="28"/>
          <w:szCs w:val="28"/>
        </w:rPr>
        <w:t xml:space="preserve"> </w:t>
      </w:r>
      <w:r>
        <w:rPr>
          <w:rFonts w:ascii="微软雅黑" w:hAnsi="微软雅黑" w:eastAsia="微软雅黑" w:cs="微软雅黑"/>
          <w:spacing w:val="-20"/>
          <w:sz w:val="28"/>
          <w:szCs w:val="28"/>
          <w14:textOutline w14:w="3175" w14:cap="flat" w14:cmpd="sng">
            <w14:solidFill>
              <w14:srgbClr w14:val="000000"/>
            </w14:solidFill>
            <w14:prstDash w14:val="solid"/>
            <w14:miter w14:val="0"/>
          </w14:textOutline>
        </w:rPr>
        <w:t>要</w:t>
      </w:r>
      <w:r>
        <w:rPr>
          <w:rFonts w:ascii="微软雅黑" w:hAnsi="微软雅黑" w:eastAsia="微软雅黑" w:cs="微软雅黑"/>
          <w:spacing w:val="-20"/>
          <w:sz w:val="28"/>
          <w:szCs w:val="28"/>
        </w:rPr>
        <w:t xml:space="preserve"> </w:t>
      </w:r>
      <w:r>
        <w:rPr>
          <w:rFonts w:ascii="微软雅黑" w:hAnsi="微软雅黑" w:eastAsia="微软雅黑" w:cs="微软雅黑"/>
          <w:spacing w:val="-20"/>
          <w:sz w:val="28"/>
          <w:szCs w:val="28"/>
          <w14:textOutline w14:w="3175" w14:cap="flat" w14:cmpd="sng">
            <w14:solidFill>
              <w14:srgbClr w14:val="000000"/>
            </w14:solidFill>
            <w14:prstDash w14:val="solid"/>
            <w14:miter w14:val="0"/>
          </w14:textOutline>
        </w:rPr>
        <w:t>求</w:t>
      </w:r>
    </w:p>
    <w:p>
      <w:pPr>
        <w:spacing w:line="251" w:lineRule="auto"/>
        <w:rPr>
          <w:rFonts w:ascii="Arial"/>
          <w:sz w:val="21"/>
        </w:rPr>
      </w:pPr>
    </w:p>
    <w:p>
      <w:pPr>
        <w:spacing w:before="75" w:line="378" w:lineRule="auto"/>
        <w:ind w:left="22" w:right="13" w:firstLine="18"/>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.验收 (检查) 人员应熟悉图纸及相关资料；</w:t>
      </w:r>
      <w:r>
        <w:rPr>
          <w:rFonts w:ascii="宋体" w:hAnsi="宋体" w:eastAsia="宋体" w:cs="宋体"/>
          <w:sz w:val="23"/>
          <w:szCs w:val="23"/>
        </w:rPr>
        <w:t xml:space="preserve">                               </w:t>
      </w:r>
      <w:r>
        <w:rPr>
          <w:rFonts w:ascii="宋体" w:hAnsi="宋体" w:eastAsia="宋体" w:cs="宋体"/>
          <w:spacing w:val="18"/>
          <w:sz w:val="23"/>
          <w:szCs w:val="23"/>
        </w:rPr>
        <w:t>2</w:t>
      </w:r>
      <w:r>
        <w:rPr>
          <w:rFonts w:ascii="宋体" w:hAnsi="宋体" w:eastAsia="宋体" w:cs="宋体"/>
          <w:spacing w:val="14"/>
          <w:sz w:val="23"/>
          <w:szCs w:val="23"/>
        </w:rPr>
        <w:t>.</w:t>
      </w:r>
      <w:r>
        <w:rPr>
          <w:rFonts w:ascii="宋体" w:hAnsi="宋体" w:eastAsia="宋体" w:cs="宋体"/>
          <w:spacing w:val="9"/>
          <w:sz w:val="23"/>
          <w:szCs w:val="23"/>
        </w:rPr>
        <w:t>根据现场查验需要准备好相关工机具 (现场查验工机具常用名录见附件2) ；</w:t>
      </w:r>
      <w:r>
        <w:rPr>
          <w:rFonts w:ascii="宋体" w:hAnsi="宋体" w:eastAsia="宋体" w:cs="宋体"/>
          <w:sz w:val="23"/>
          <w:szCs w:val="23"/>
        </w:rPr>
        <w:t xml:space="preserve"> </w:t>
      </w:r>
      <w:r>
        <w:rPr>
          <w:rFonts w:ascii="宋体" w:hAnsi="宋体" w:eastAsia="宋体" w:cs="宋体"/>
          <w:spacing w:val="18"/>
          <w:sz w:val="23"/>
          <w:szCs w:val="23"/>
        </w:rPr>
        <w:t>3</w:t>
      </w:r>
      <w:r>
        <w:rPr>
          <w:rFonts w:ascii="宋体" w:hAnsi="宋体" w:eastAsia="宋体" w:cs="宋体"/>
          <w:spacing w:val="12"/>
          <w:sz w:val="23"/>
          <w:szCs w:val="23"/>
        </w:rPr>
        <w:t>.</w:t>
      </w:r>
      <w:r>
        <w:rPr>
          <w:rFonts w:ascii="宋体" w:hAnsi="宋体" w:eastAsia="宋体" w:cs="宋体"/>
          <w:spacing w:val="9"/>
          <w:sz w:val="23"/>
          <w:szCs w:val="23"/>
        </w:rPr>
        <w:t>准备好相关规范规程电子文件 (常用消防验收规范规程名录见附件3) ；</w:t>
      </w:r>
      <w:r>
        <w:rPr>
          <w:rFonts w:ascii="宋体" w:hAnsi="宋体" w:eastAsia="宋体" w:cs="宋体"/>
          <w:sz w:val="23"/>
          <w:szCs w:val="23"/>
        </w:rPr>
        <w:t xml:space="preserve">     </w:t>
      </w:r>
      <w:r>
        <w:rPr>
          <w:rFonts w:ascii="宋体" w:hAnsi="宋体" w:eastAsia="宋体" w:cs="宋体"/>
          <w:spacing w:val="7"/>
          <w:sz w:val="23"/>
          <w:szCs w:val="23"/>
        </w:rPr>
        <w:t>4.验收工作中各相关人员应严格遵守中央八项规定、省委九项规定精神和党风</w:t>
      </w:r>
      <w:r>
        <w:rPr>
          <w:rFonts w:ascii="宋体" w:hAnsi="宋体" w:eastAsia="宋体" w:cs="宋体"/>
          <w:spacing w:val="2"/>
          <w:sz w:val="23"/>
          <w:szCs w:val="23"/>
        </w:rPr>
        <w:t>廉</w:t>
      </w:r>
      <w:r>
        <w:rPr>
          <w:rFonts w:ascii="宋体" w:hAnsi="宋体" w:eastAsia="宋体" w:cs="宋体"/>
          <w:sz w:val="23"/>
          <w:szCs w:val="23"/>
        </w:rPr>
        <w:t xml:space="preserve"> </w:t>
      </w:r>
      <w:r>
        <w:rPr>
          <w:rFonts w:ascii="宋体" w:hAnsi="宋体" w:eastAsia="宋体" w:cs="宋体"/>
          <w:spacing w:val="7"/>
          <w:sz w:val="23"/>
          <w:szCs w:val="23"/>
        </w:rPr>
        <w:t>政建设有关规定，轻车简从，廉洁自律，不得收受任何礼品、纪念品、红包、礼</w:t>
      </w:r>
      <w:r>
        <w:rPr>
          <w:rFonts w:ascii="宋体" w:hAnsi="宋体" w:eastAsia="宋体" w:cs="宋体"/>
          <w:sz w:val="23"/>
          <w:szCs w:val="23"/>
        </w:rPr>
        <w:t xml:space="preserve"> </w:t>
      </w:r>
      <w:r>
        <w:rPr>
          <w:rFonts w:ascii="宋体" w:hAnsi="宋体" w:eastAsia="宋体" w:cs="宋体"/>
          <w:spacing w:val="12"/>
          <w:sz w:val="23"/>
          <w:szCs w:val="23"/>
        </w:rPr>
        <w:t>金</w:t>
      </w:r>
      <w:r>
        <w:rPr>
          <w:rFonts w:ascii="宋体" w:hAnsi="宋体" w:eastAsia="宋体" w:cs="宋体"/>
          <w:spacing w:val="7"/>
          <w:sz w:val="23"/>
          <w:szCs w:val="23"/>
        </w:rPr>
        <w:t>、有价证券等。</w:t>
      </w:r>
    </w:p>
    <w:p>
      <w:pPr>
        <w:sectPr>
          <w:footerReference r:id="rId23" w:type="default"/>
          <w:pgSz w:w="11906" w:h="16839"/>
          <w:pgMar w:top="400" w:right="1785" w:bottom="1293" w:left="1785" w:header="0" w:footer="1133"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114" w:line="223" w:lineRule="auto"/>
        <w:ind w:left="154"/>
        <w:rPr>
          <w:rFonts w:ascii="Arial" w:hAnsi="Arial" w:eastAsia="Arial" w:cs="Arial"/>
          <w:sz w:val="35"/>
          <w:szCs w:val="35"/>
        </w:rPr>
      </w:pPr>
      <w:r>
        <w:rPr>
          <w:rFonts w:ascii="宋体" w:hAnsi="宋体" w:eastAsia="宋体" w:cs="宋体"/>
          <w:spacing w:val="-7"/>
          <w:sz w:val="35"/>
          <w:szCs w:val="35"/>
          <w14:textOutline w14:w="6537" w14:cap="sq" w14:cmpd="sng">
            <w14:solidFill>
              <w14:srgbClr w14:val="000000"/>
            </w14:solidFill>
            <w14:prstDash w14:val="solid"/>
            <w14:bevel/>
          </w14:textOutline>
        </w:rPr>
        <w:t>附</w:t>
      </w:r>
      <w:r>
        <w:rPr>
          <w:rFonts w:ascii="宋体" w:hAnsi="宋体" w:eastAsia="宋体" w:cs="宋体"/>
          <w:spacing w:val="-4"/>
          <w:sz w:val="35"/>
          <w:szCs w:val="35"/>
          <w14:textOutline w14:w="6537" w14:cap="sq" w14:cmpd="sng">
            <w14:solidFill>
              <w14:srgbClr w14:val="000000"/>
            </w14:solidFill>
            <w14:prstDash w14:val="solid"/>
            <w14:bevel/>
          </w14:textOutline>
        </w:rPr>
        <w:t>件</w:t>
      </w:r>
      <w:r>
        <w:rPr>
          <w:rFonts w:ascii="Arial" w:hAnsi="Arial" w:eastAsia="Arial" w:cs="Arial"/>
          <w:b/>
          <w:bCs/>
          <w:spacing w:val="-4"/>
          <w:sz w:val="35"/>
          <w:szCs w:val="35"/>
        </w:rPr>
        <w:t>1</w:t>
      </w:r>
    </w:p>
    <w:p>
      <w:pPr>
        <w:spacing w:before="44" w:line="218" w:lineRule="auto"/>
        <w:ind w:left="3030"/>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资</w:t>
      </w:r>
      <w:r>
        <w:rPr>
          <w:rFonts w:ascii="宋体" w:hAnsi="宋体" w:eastAsia="宋体" w:cs="宋体"/>
          <w:spacing w:val="7"/>
          <w:sz w:val="35"/>
          <w:szCs w:val="35"/>
          <w14:textOutline w14:w="6537" w14:cap="sq" w14:cmpd="sng">
            <w14:solidFill>
              <w14:srgbClr w14:val="000000"/>
            </w14:solidFill>
            <w14:prstDash w14:val="solid"/>
            <w14:bevel/>
          </w14:textOutline>
        </w:rPr>
        <w:t>料准备一览表</w:t>
      </w:r>
    </w:p>
    <w:tbl>
      <w:tblPr>
        <w:tblStyle w:val="13"/>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86"/>
        <w:gridCol w:w="6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trPr>
        <w:tc>
          <w:tcPr>
            <w:tcW w:w="2386" w:type="dxa"/>
          </w:tcPr>
          <w:p>
            <w:pPr>
              <w:spacing w:before="39" w:line="225" w:lineRule="auto"/>
              <w:ind w:left="668"/>
              <w:rPr>
                <w:rFonts w:ascii="宋体" w:hAnsi="宋体" w:eastAsia="宋体" w:cs="宋体"/>
                <w:sz w:val="23"/>
                <w:szCs w:val="23"/>
              </w:rPr>
            </w:pPr>
            <w:r>
              <w:rPr>
                <w:rFonts w:ascii="宋体" w:hAnsi="宋体" w:eastAsia="宋体" w:cs="宋体"/>
                <w:spacing w:val="29"/>
                <w:sz w:val="23"/>
                <w:szCs w:val="23"/>
              </w:rPr>
              <w:t>资</w:t>
            </w:r>
            <w:r>
              <w:rPr>
                <w:rFonts w:ascii="宋体" w:hAnsi="宋体" w:eastAsia="宋体" w:cs="宋体"/>
                <w:spacing w:val="27"/>
                <w:sz w:val="23"/>
                <w:szCs w:val="23"/>
              </w:rPr>
              <w:t>料名称</w:t>
            </w:r>
          </w:p>
        </w:tc>
        <w:tc>
          <w:tcPr>
            <w:tcW w:w="6140" w:type="dxa"/>
          </w:tcPr>
          <w:p>
            <w:pPr>
              <w:spacing w:before="39" w:line="225" w:lineRule="auto"/>
              <w:ind w:left="2557"/>
              <w:rPr>
                <w:rFonts w:ascii="宋体" w:hAnsi="宋体" w:eastAsia="宋体" w:cs="宋体"/>
                <w:sz w:val="23"/>
                <w:szCs w:val="23"/>
              </w:rPr>
            </w:pPr>
            <w:r>
              <w:rPr>
                <w:rFonts w:ascii="宋体" w:hAnsi="宋体" w:eastAsia="宋体" w:cs="宋体"/>
                <w:spacing w:val="24"/>
                <w:sz w:val="23"/>
                <w:szCs w:val="23"/>
              </w:rPr>
              <w:t>资</w:t>
            </w:r>
            <w:r>
              <w:rPr>
                <w:rFonts w:ascii="宋体" w:hAnsi="宋体" w:eastAsia="宋体" w:cs="宋体"/>
                <w:spacing w:val="23"/>
                <w:sz w:val="23"/>
                <w:szCs w:val="23"/>
              </w:rPr>
              <w:t>料内容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526" w:type="dxa"/>
            <w:gridSpan w:val="2"/>
          </w:tcPr>
          <w:p>
            <w:pPr>
              <w:spacing w:before="37" w:line="223" w:lineRule="auto"/>
              <w:ind w:left="121"/>
              <w:rPr>
                <w:rFonts w:ascii="宋体" w:hAnsi="宋体" w:eastAsia="宋体" w:cs="宋体"/>
                <w:sz w:val="23"/>
                <w:szCs w:val="23"/>
              </w:rPr>
            </w:pPr>
            <w:r>
              <w:rPr>
                <w:rFonts w:ascii="宋体" w:hAnsi="宋体" w:eastAsia="宋体" w:cs="宋体"/>
                <w:spacing w:val="23"/>
                <w:sz w:val="23"/>
                <w:szCs w:val="23"/>
              </w:rPr>
              <w:t>查验单位：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spacing w:before="38" w:line="223" w:lineRule="auto"/>
              <w:ind w:left="720"/>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26" w:type="dxa"/>
            <w:gridSpan w:val="2"/>
          </w:tcPr>
          <w:p>
            <w:pPr>
              <w:spacing w:before="39" w:line="222" w:lineRule="auto"/>
              <w:ind w:left="119"/>
              <w:rPr>
                <w:rFonts w:ascii="宋体" w:hAnsi="宋体" w:eastAsia="宋体" w:cs="宋体"/>
                <w:sz w:val="23"/>
                <w:szCs w:val="23"/>
              </w:rPr>
            </w:pPr>
            <w:r>
              <w:rPr>
                <w:rFonts w:ascii="宋体" w:hAnsi="宋体" w:eastAsia="宋体" w:cs="宋体"/>
                <w:spacing w:val="24"/>
                <w:sz w:val="23"/>
                <w:szCs w:val="23"/>
              </w:rPr>
              <w:t>建</w:t>
            </w:r>
            <w:r>
              <w:rPr>
                <w:rFonts w:ascii="宋体" w:hAnsi="宋体" w:eastAsia="宋体" w:cs="宋体"/>
                <w:spacing w:val="22"/>
                <w:sz w:val="23"/>
                <w:szCs w:val="23"/>
              </w:rPr>
              <w:t>设单位：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5"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2386" w:type="dxa"/>
          </w:tcPr>
          <w:p>
            <w:pPr>
              <w:spacing w:before="39" w:line="222" w:lineRule="auto"/>
              <w:ind w:left="720"/>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8526" w:type="dxa"/>
            <w:gridSpan w:val="2"/>
          </w:tcPr>
          <w:p>
            <w:pPr>
              <w:spacing w:before="39" w:line="222" w:lineRule="auto"/>
              <w:ind w:left="121"/>
              <w:rPr>
                <w:rFonts w:ascii="宋体" w:hAnsi="宋体" w:eastAsia="宋体" w:cs="宋体"/>
                <w:sz w:val="23"/>
                <w:szCs w:val="23"/>
              </w:rPr>
            </w:pPr>
            <w:r>
              <w:rPr>
                <w:rFonts w:ascii="宋体" w:hAnsi="宋体" w:eastAsia="宋体" w:cs="宋体"/>
                <w:spacing w:val="23"/>
                <w:sz w:val="23"/>
                <w:szCs w:val="23"/>
              </w:rPr>
              <w:t>设计单位：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spacing w:before="40" w:line="221" w:lineRule="auto"/>
              <w:ind w:left="720"/>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26" w:type="dxa"/>
            <w:gridSpan w:val="2"/>
          </w:tcPr>
          <w:p>
            <w:pPr>
              <w:spacing w:before="41" w:line="220" w:lineRule="auto"/>
              <w:ind w:left="118"/>
              <w:rPr>
                <w:rFonts w:ascii="宋体" w:hAnsi="宋体" w:eastAsia="宋体" w:cs="宋体"/>
                <w:sz w:val="23"/>
                <w:szCs w:val="23"/>
              </w:rPr>
            </w:pPr>
            <w:r>
              <w:rPr>
                <w:rFonts w:ascii="宋体" w:hAnsi="宋体" w:eastAsia="宋体" w:cs="宋体"/>
                <w:spacing w:val="13"/>
                <w:sz w:val="23"/>
                <w:szCs w:val="23"/>
              </w:rPr>
              <w:t>施工 总承包单位：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2386" w:type="dxa"/>
          </w:tcPr>
          <w:p>
            <w:pPr>
              <w:spacing w:before="39" w:line="222" w:lineRule="auto"/>
              <w:ind w:left="720"/>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8526" w:type="dxa"/>
            <w:gridSpan w:val="2"/>
          </w:tcPr>
          <w:p>
            <w:pPr>
              <w:spacing w:before="40" w:line="221" w:lineRule="auto"/>
              <w:ind w:left="124"/>
              <w:rPr>
                <w:rFonts w:ascii="宋体" w:hAnsi="宋体" w:eastAsia="宋体" w:cs="宋体"/>
                <w:sz w:val="23"/>
                <w:szCs w:val="23"/>
              </w:rPr>
            </w:pPr>
            <w:r>
              <w:rPr>
                <w:rFonts w:ascii="宋体" w:hAnsi="宋体" w:eastAsia="宋体" w:cs="宋体"/>
                <w:spacing w:val="30"/>
                <w:sz w:val="23"/>
                <w:szCs w:val="23"/>
              </w:rPr>
              <w:t>消</w:t>
            </w:r>
            <w:r>
              <w:rPr>
                <w:rFonts w:ascii="宋体" w:hAnsi="宋体" w:eastAsia="宋体" w:cs="宋体"/>
                <w:spacing w:val="26"/>
                <w:sz w:val="23"/>
                <w:szCs w:val="23"/>
              </w:rPr>
              <w:t>防设施分包单位：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spacing w:before="39" w:line="222" w:lineRule="auto"/>
              <w:ind w:left="720"/>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26" w:type="dxa"/>
            <w:gridSpan w:val="2"/>
          </w:tcPr>
          <w:p>
            <w:pPr>
              <w:spacing w:before="41" w:line="220" w:lineRule="auto"/>
              <w:ind w:left="116"/>
              <w:rPr>
                <w:rFonts w:ascii="宋体" w:hAnsi="宋体" w:eastAsia="宋体" w:cs="宋体"/>
                <w:sz w:val="23"/>
                <w:szCs w:val="23"/>
              </w:rPr>
            </w:pPr>
            <w:r>
              <w:rPr>
                <w:rFonts w:ascii="宋体" w:hAnsi="宋体" w:eastAsia="宋体" w:cs="宋体"/>
                <w:spacing w:val="30"/>
                <w:sz w:val="23"/>
                <w:szCs w:val="23"/>
              </w:rPr>
              <w:t>其</w:t>
            </w:r>
            <w:r>
              <w:rPr>
                <w:rFonts w:ascii="宋体" w:hAnsi="宋体" w:eastAsia="宋体" w:cs="宋体"/>
                <w:spacing w:val="27"/>
                <w:sz w:val="23"/>
                <w:szCs w:val="23"/>
              </w:rPr>
              <w:t>他专业分包单位：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spacing w:before="40" w:line="221" w:lineRule="auto"/>
              <w:ind w:left="720"/>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526" w:type="dxa"/>
            <w:gridSpan w:val="2"/>
          </w:tcPr>
          <w:p>
            <w:pPr>
              <w:spacing w:before="40" w:line="220" w:lineRule="auto"/>
              <w:ind w:left="116"/>
              <w:rPr>
                <w:rFonts w:ascii="宋体" w:hAnsi="宋体" w:eastAsia="宋体" w:cs="宋体"/>
                <w:sz w:val="23"/>
                <w:szCs w:val="23"/>
              </w:rPr>
            </w:pPr>
            <w:r>
              <w:rPr>
                <w:rFonts w:ascii="宋体" w:hAnsi="宋体" w:eastAsia="宋体" w:cs="宋体"/>
                <w:spacing w:val="23"/>
                <w:sz w:val="23"/>
                <w:szCs w:val="23"/>
              </w:rPr>
              <w:t>监理单位：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spacing w:before="40" w:line="221" w:lineRule="auto"/>
              <w:ind w:left="720"/>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26" w:type="dxa"/>
            <w:gridSpan w:val="2"/>
          </w:tcPr>
          <w:p>
            <w:pPr>
              <w:spacing w:before="40" w:line="221" w:lineRule="auto"/>
              <w:ind w:left="118"/>
              <w:rPr>
                <w:rFonts w:ascii="宋体" w:hAnsi="宋体" w:eastAsia="宋体" w:cs="宋体"/>
                <w:sz w:val="23"/>
                <w:szCs w:val="23"/>
              </w:rPr>
            </w:pPr>
            <w:r>
              <w:rPr>
                <w:rFonts w:ascii="宋体" w:hAnsi="宋体" w:eastAsia="宋体" w:cs="宋体"/>
                <w:spacing w:val="38"/>
                <w:sz w:val="23"/>
                <w:szCs w:val="23"/>
              </w:rPr>
              <w:t>技</w:t>
            </w:r>
            <w:r>
              <w:rPr>
                <w:rFonts w:ascii="宋体" w:hAnsi="宋体" w:eastAsia="宋体" w:cs="宋体"/>
                <w:spacing w:val="34"/>
                <w:sz w:val="23"/>
                <w:szCs w:val="23"/>
              </w:rPr>
              <w:t>术服务机构：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386" w:type="dxa"/>
          </w:tcPr>
          <w:p>
            <w:pPr>
              <w:spacing w:before="42" w:line="223" w:lineRule="auto"/>
              <w:ind w:left="720"/>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c>
          <w:tcPr>
            <w:tcW w:w="6140" w:type="dxa"/>
          </w:tcPr>
          <w:p>
            <w:pPr>
              <w:rPr>
                <w:rFonts w:ascii="Arial"/>
                <w:sz w:val="21"/>
              </w:rPr>
            </w:pPr>
          </w:p>
        </w:tc>
      </w:tr>
    </w:tbl>
    <w:p>
      <w:pPr>
        <w:rPr>
          <w:rFonts w:ascii="Arial"/>
          <w:sz w:val="21"/>
        </w:rPr>
      </w:pPr>
    </w:p>
    <w:p>
      <w:pPr>
        <w:sectPr>
          <w:footerReference r:id="rId24" w:type="default"/>
          <w:pgSz w:w="11906" w:h="16839"/>
          <w:pgMar w:top="400" w:right="1687" w:bottom="1293" w:left="1687" w:header="0" w:footer="1133" w:gutter="0"/>
          <w:cols w:space="720" w:num="1"/>
        </w:sect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13" w:line="225" w:lineRule="auto"/>
        <w:ind w:left="2318"/>
        <w:rPr>
          <w:rFonts w:ascii="宋体" w:hAnsi="宋体" w:eastAsia="宋体" w:cs="宋体"/>
          <w:sz w:val="35"/>
          <w:szCs w:val="35"/>
        </w:rPr>
      </w:pPr>
      <w:bookmarkStart w:id="53" w:name="_bookmark8"/>
      <w:bookmarkEnd w:id="53"/>
      <w:r>
        <w:rPr>
          <w:rFonts w:ascii="宋体" w:hAnsi="宋体" w:eastAsia="宋体" w:cs="宋体"/>
          <w:spacing w:val="13"/>
          <w:sz w:val="35"/>
          <w:szCs w:val="35"/>
          <w14:textOutline w14:w="6537" w14:cap="sq" w14:cmpd="sng">
            <w14:solidFill>
              <w14:srgbClr w14:val="000000"/>
            </w14:solidFill>
            <w14:prstDash w14:val="solid"/>
            <w14:bevel/>
          </w14:textOutline>
        </w:rPr>
        <w:t>消</w:t>
      </w:r>
      <w:r>
        <w:rPr>
          <w:rFonts w:ascii="宋体" w:hAnsi="宋体" w:eastAsia="宋体" w:cs="宋体"/>
          <w:spacing w:val="9"/>
          <w:sz w:val="35"/>
          <w:szCs w:val="35"/>
          <w14:textOutline w14:w="6537" w14:cap="sq" w14:cmpd="sng">
            <w14:solidFill>
              <w14:srgbClr w14:val="000000"/>
            </w14:solidFill>
            <w14:prstDash w14:val="solid"/>
            <w14:bevel/>
          </w14:textOutline>
        </w:rPr>
        <w:t>防设备、产品资料查验名录</w:t>
      </w:r>
    </w:p>
    <w:p/>
    <w:p>
      <w:pPr>
        <w:spacing w:line="36" w:lineRule="exact"/>
      </w:pPr>
    </w:p>
    <w:tbl>
      <w:tblPr>
        <w:tblStyle w:val="13"/>
        <w:tblW w:w="87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
        <w:gridCol w:w="1237"/>
        <w:gridCol w:w="2104"/>
        <w:gridCol w:w="4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4" w:hRule="atLeast"/>
        </w:trPr>
        <w:tc>
          <w:tcPr>
            <w:tcW w:w="512" w:type="dxa"/>
          </w:tcPr>
          <w:p>
            <w:pPr>
              <w:spacing w:before="66" w:line="231" w:lineRule="auto"/>
              <w:ind w:left="79"/>
              <w:rPr>
                <w:rFonts w:ascii="宋体" w:hAnsi="宋体" w:eastAsia="宋体" w:cs="宋体"/>
                <w:sz w:val="17"/>
                <w:szCs w:val="17"/>
              </w:rPr>
            </w:pPr>
            <w:r>
              <w:rPr>
                <w:rFonts w:ascii="宋体" w:hAnsi="宋体" w:eastAsia="宋体" w:cs="宋体"/>
                <w:spacing w:val="7"/>
                <w:sz w:val="17"/>
                <w:szCs w:val="17"/>
              </w:rPr>
              <w:t>序</w:t>
            </w:r>
            <w:r>
              <w:rPr>
                <w:rFonts w:ascii="宋体" w:hAnsi="宋体" w:eastAsia="宋体" w:cs="宋体"/>
                <w:spacing w:val="6"/>
                <w:sz w:val="17"/>
                <w:szCs w:val="17"/>
              </w:rPr>
              <w:t>号</w:t>
            </w:r>
          </w:p>
        </w:tc>
        <w:tc>
          <w:tcPr>
            <w:tcW w:w="1237" w:type="dxa"/>
          </w:tcPr>
          <w:p>
            <w:pPr>
              <w:spacing w:before="67" w:line="229" w:lineRule="auto"/>
              <w:ind w:left="436"/>
              <w:rPr>
                <w:rFonts w:ascii="宋体" w:hAnsi="宋体" w:eastAsia="宋体" w:cs="宋体"/>
                <w:sz w:val="17"/>
                <w:szCs w:val="17"/>
              </w:rPr>
            </w:pPr>
            <w:r>
              <w:rPr>
                <w:rFonts w:ascii="宋体" w:hAnsi="宋体" w:eastAsia="宋体" w:cs="宋体"/>
                <w:spacing w:val="8"/>
                <w:sz w:val="17"/>
                <w:szCs w:val="17"/>
              </w:rPr>
              <w:t>类</w:t>
            </w:r>
            <w:r>
              <w:rPr>
                <w:rFonts w:ascii="宋体" w:hAnsi="宋体" w:eastAsia="宋体" w:cs="宋体"/>
                <w:spacing w:val="7"/>
                <w:sz w:val="17"/>
                <w:szCs w:val="17"/>
              </w:rPr>
              <w:t>别</w:t>
            </w:r>
          </w:p>
        </w:tc>
        <w:tc>
          <w:tcPr>
            <w:tcW w:w="2104" w:type="dxa"/>
          </w:tcPr>
          <w:p>
            <w:pPr>
              <w:spacing w:before="67" w:line="229" w:lineRule="auto"/>
              <w:ind w:left="695"/>
              <w:rPr>
                <w:rFonts w:ascii="宋体" w:hAnsi="宋体" w:eastAsia="宋体" w:cs="宋体"/>
                <w:sz w:val="17"/>
                <w:szCs w:val="17"/>
              </w:rPr>
            </w:pPr>
            <w:r>
              <w:rPr>
                <w:rFonts w:ascii="宋体" w:hAnsi="宋体" w:eastAsia="宋体" w:cs="宋体"/>
                <w:spacing w:val="8"/>
                <w:sz w:val="17"/>
                <w:szCs w:val="17"/>
              </w:rPr>
              <w:t>产品名称</w:t>
            </w:r>
          </w:p>
        </w:tc>
        <w:tc>
          <w:tcPr>
            <w:tcW w:w="4924" w:type="dxa"/>
          </w:tcPr>
          <w:p>
            <w:pPr>
              <w:spacing w:before="67" w:line="228" w:lineRule="auto"/>
              <w:ind w:left="2017"/>
              <w:rPr>
                <w:rFonts w:ascii="宋体" w:hAnsi="宋体" w:eastAsia="宋体" w:cs="宋体"/>
                <w:sz w:val="17"/>
                <w:szCs w:val="17"/>
              </w:rPr>
            </w:pPr>
            <w:r>
              <w:rPr>
                <w:rFonts w:ascii="宋体" w:hAnsi="宋体" w:eastAsia="宋体" w:cs="宋体"/>
                <w:spacing w:val="9"/>
                <w:sz w:val="17"/>
                <w:szCs w:val="17"/>
              </w:rPr>
              <w:t>可</w:t>
            </w:r>
            <w:r>
              <w:rPr>
                <w:rFonts w:ascii="宋体" w:hAnsi="宋体" w:eastAsia="宋体" w:cs="宋体"/>
                <w:spacing w:val="8"/>
                <w:sz w:val="17"/>
                <w:szCs w:val="17"/>
              </w:rPr>
              <w:t>提供资料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12" w:type="dxa"/>
          </w:tcPr>
          <w:p>
            <w:pPr>
              <w:spacing w:before="88" w:line="194" w:lineRule="auto"/>
              <w:ind w:left="228"/>
              <w:rPr>
                <w:rFonts w:ascii="宋体" w:hAnsi="宋体" w:eastAsia="宋体" w:cs="宋体"/>
                <w:sz w:val="17"/>
                <w:szCs w:val="17"/>
              </w:rPr>
            </w:pPr>
            <w:r>
              <w:rPr>
                <w:rFonts w:ascii="宋体" w:hAnsi="宋体" w:eastAsia="宋体" w:cs="宋体"/>
                <w:sz w:val="17"/>
                <w:szCs w:val="17"/>
              </w:rPr>
              <w:t>1</w:t>
            </w:r>
          </w:p>
        </w:tc>
        <w:tc>
          <w:tcPr>
            <w:tcW w:w="1237" w:type="dxa"/>
            <w:vMerge w:val="restart"/>
            <w:tcBorders>
              <w:bottom w:val="nil"/>
            </w:tcBorders>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55" w:line="229" w:lineRule="auto"/>
              <w:ind w:left="81"/>
              <w:rPr>
                <w:rFonts w:ascii="宋体" w:hAnsi="宋体" w:eastAsia="宋体" w:cs="宋体"/>
                <w:sz w:val="17"/>
                <w:szCs w:val="17"/>
              </w:rPr>
            </w:pPr>
            <w:r>
              <w:rPr>
                <w:rFonts w:ascii="宋体" w:hAnsi="宋体" w:eastAsia="宋体" w:cs="宋体"/>
                <w:spacing w:val="11"/>
                <w:sz w:val="17"/>
                <w:szCs w:val="17"/>
              </w:rPr>
              <w:t>建</w:t>
            </w:r>
            <w:r>
              <w:rPr>
                <w:rFonts w:ascii="宋体" w:hAnsi="宋体" w:eastAsia="宋体" w:cs="宋体"/>
                <w:spacing w:val="8"/>
                <w:sz w:val="17"/>
                <w:szCs w:val="17"/>
              </w:rPr>
              <w:t>筑防火材料</w:t>
            </w:r>
          </w:p>
        </w:tc>
        <w:tc>
          <w:tcPr>
            <w:tcW w:w="2104" w:type="dxa"/>
          </w:tcPr>
          <w:p>
            <w:pPr>
              <w:spacing w:before="61" w:line="229" w:lineRule="auto"/>
              <w:ind w:left="706"/>
              <w:rPr>
                <w:rFonts w:ascii="宋体" w:hAnsi="宋体" w:eastAsia="宋体" w:cs="宋体"/>
                <w:sz w:val="17"/>
                <w:szCs w:val="17"/>
              </w:rPr>
            </w:pPr>
            <w:r>
              <w:rPr>
                <w:rFonts w:ascii="宋体" w:hAnsi="宋体" w:eastAsia="宋体" w:cs="宋体"/>
                <w:spacing w:val="6"/>
                <w:sz w:val="17"/>
                <w:szCs w:val="17"/>
              </w:rPr>
              <w:t>防</w:t>
            </w:r>
            <w:r>
              <w:rPr>
                <w:rFonts w:ascii="宋体" w:hAnsi="宋体" w:eastAsia="宋体" w:cs="宋体"/>
                <w:spacing w:val="5"/>
                <w:sz w:val="17"/>
                <w:szCs w:val="17"/>
              </w:rPr>
              <w:t>火卷帘</w:t>
            </w:r>
          </w:p>
        </w:tc>
        <w:tc>
          <w:tcPr>
            <w:tcW w:w="4924" w:type="dxa"/>
          </w:tcPr>
          <w:p>
            <w:pPr>
              <w:spacing w:before="60"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12" w:type="dxa"/>
          </w:tcPr>
          <w:p>
            <w:pPr>
              <w:spacing w:before="88" w:line="194" w:lineRule="auto"/>
              <w:ind w:left="216"/>
              <w:rPr>
                <w:rFonts w:ascii="宋体" w:hAnsi="宋体" w:eastAsia="宋体" w:cs="宋体"/>
                <w:sz w:val="17"/>
                <w:szCs w:val="17"/>
              </w:rPr>
            </w:pPr>
            <w:r>
              <w:rPr>
                <w:rFonts w:ascii="宋体" w:hAnsi="宋体" w:eastAsia="宋体" w:cs="宋体"/>
                <w:sz w:val="17"/>
                <w:szCs w:val="17"/>
              </w:rPr>
              <w:t>2</w:t>
            </w:r>
          </w:p>
        </w:tc>
        <w:tc>
          <w:tcPr>
            <w:tcW w:w="1237" w:type="dxa"/>
            <w:vMerge w:val="continue"/>
            <w:tcBorders>
              <w:top w:val="nil"/>
              <w:bottom w:val="nil"/>
            </w:tcBorders>
          </w:tcPr>
          <w:p>
            <w:pPr>
              <w:rPr>
                <w:rFonts w:ascii="Arial"/>
                <w:sz w:val="21"/>
              </w:rPr>
            </w:pPr>
          </w:p>
        </w:tc>
        <w:tc>
          <w:tcPr>
            <w:tcW w:w="2104" w:type="dxa"/>
          </w:tcPr>
          <w:p>
            <w:pPr>
              <w:spacing w:before="61" w:line="229" w:lineRule="auto"/>
              <w:ind w:left="797"/>
              <w:rPr>
                <w:rFonts w:ascii="宋体" w:hAnsi="宋体" w:eastAsia="宋体" w:cs="宋体"/>
                <w:sz w:val="17"/>
                <w:szCs w:val="17"/>
              </w:rPr>
            </w:pPr>
            <w:r>
              <w:rPr>
                <w:rFonts w:ascii="宋体" w:hAnsi="宋体" w:eastAsia="宋体" w:cs="宋体"/>
                <w:spacing w:val="4"/>
                <w:sz w:val="17"/>
                <w:szCs w:val="17"/>
              </w:rPr>
              <w:t>防火</w:t>
            </w:r>
            <w:r>
              <w:rPr>
                <w:rFonts w:ascii="宋体" w:hAnsi="宋体" w:eastAsia="宋体" w:cs="宋体"/>
                <w:spacing w:val="3"/>
                <w:sz w:val="17"/>
                <w:szCs w:val="17"/>
              </w:rPr>
              <w:t>门</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12" w:type="dxa"/>
          </w:tcPr>
          <w:p>
            <w:pPr>
              <w:spacing w:before="89" w:line="192" w:lineRule="auto"/>
              <w:ind w:left="218"/>
              <w:rPr>
                <w:rFonts w:ascii="宋体" w:hAnsi="宋体" w:eastAsia="宋体" w:cs="宋体"/>
                <w:sz w:val="17"/>
                <w:szCs w:val="17"/>
              </w:rPr>
            </w:pPr>
            <w:r>
              <w:rPr>
                <w:rFonts w:ascii="宋体" w:hAnsi="宋体" w:eastAsia="宋体" w:cs="宋体"/>
                <w:sz w:val="17"/>
                <w:szCs w:val="17"/>
              </w:rPr>
              <w:t>3</w:t>
            </w:r>
          </w:p>
        </w:tc>
        <w:tc>
          <w:tcPr>
            <w:tcW w:w="1237" w:type="dxa"/>
            <w:vMerge w:val="continue"/>
            <w:tcBorders>
              <w:top w:val="nil"/>
              <w:bottom w:val="nil"/>
            </w:tcBorders>
          </w:tcPr>
          <w:p>
            <w:pPr>
              <w:rPr>
                <w:rFonts w:ascii="Arial"/>
                <w:sz w:val="21"/>
              </w:rPr>
            </w:pPr>
          </w:p>
        </w:tc>
        <w:tc>
          <w:tcPr>
            <w:tcW w:w="2104" w:type="dxa"/>
          </w:tcPr>
          <w:p>
            <w:pPr>
              <w:spacing w:before="61" w:line="229" w:lineRule="auto"/>
              <w:ind w:left="706"/>
              <w:rPr>
                <w:rFonts w:ascii="宋体" w:hAnsi="宋体" w:eastAsia="宋体" w:cs="宋体"/>
                <w:sz w:val="17"/>
                <w:szCs w:val="17"/>
              </w:rPr>
            </w:pPr>
            <w:r>
              <w:rPr>
                <w:rFonts w:ascii="宋体" w:hAnsi="宋体" w:eastAsia="宋体" w:cs="宋体"/>
                <w:spacing w:val="6"/>
                <w:sz w:val="17"/>
                <w:szCs w:val="17"/>
              </w:rPr>
              <w:t>防</w:t>
            </w:r>
            <w:r>
              <w:rPr>
                <w:rFonts w:ascii="宋体" w:hAnsi="宋体" w:eastAsia="宋体" w:cs="宋体"/>
                <w:spacing w:val="5"/>
                <w:sz w:val="17"/>
                <w:szCs w:val="17"/>
              </w:rPr>
              <w:t>火玻璃</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8" w:line="194" w:lineRule="auto"/>
              <w:ind w:left="214"/>
              <w:rPr>
                <w:rFonts w:ascii="宋体" w:hAnsi="宋体" w:eastAsia="宋体" w:cs="宋体"/>
                <w:sz w:val="17"/>
                <w:szCs w:val="17"/>
              </w:rPr>
            </w:pPr>
            <w:r>
              <w:rPr>
                <w:rFonts w:ascii="宋体" w:hAnsi="宋体" w:eastAsia="宋体" w:cs="宋体"/>
                <w:sz w:val="17"/>
                <w:szCs w:val="17"/>
              </w:rPr>
              <w:t>4</w:t>
            </w:r>
          </w:p>
        </w:tc>
        <w:tc>
          <w:tcPr>
            <w:tcW w:w="1237" w:type="dxa"/>
            <w:vMerge w:val="continue"/>
            <w:tcBorders>
              <w:top w:val="nil"/>
              <w:bottom w:val="nil"/>
            </w:tcBorders>
          </w:tcPr>
          <w:p>
            <w:pPr>
              <w:rPr>
                <w:rFonts w:ascii="Arial"/>
                <w:sz w:val="21"/>
              </w:rPr>
            </w:pPr>
          </w:p>
        </w:tc>
        <w:tc>
          <w:tcPr>
            <w:tcW w:w="2104" w:type="dxa"/>
          </w:tcPr>
          <w:p>
            <w:pPr>
              <w:spacing w:before="61" w:line="229" w:lineRule="auto"/>
              <w:ind w:left="706"/>
              <w:rPr>
                <w:rFonts w:ascii="宋体" w:hAnsi="宋体" w:eastAsia="宋体" w:cs="宋体"/>
                <w:sz w:val="17"/>
                <w:szCs w:val="17"/>
              </w:rPr>
            </w:pPr>
            <w:r>
              <w:rPr>
                <w:rFonts w:ascii="宋体" w:hAnsi="宋体" w:eastAsia="宋体" w:cs="宋体"/>
                <w:spacing w:val="6"/>
                <w:sz w:val="17"/>
                <w:szCs w:val="17"/>
              </w:rPr>
              <w:t>防</w:t>
            </w:r>
            <w:r>
              <w:rPr>
                <w:rFonts w:ascii="宋体" w:hAnsi="宋体" w:eastAsia="宋体" w:cs="宋体"/>
                <w:spacing w:val="5"/>
                <w:sz w:val="17"/>
                <w:szCs w:val="17"/>
              </w:rPr>
              <w:t>火涂料</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90" w:line="191" w:lineRule="auto"/>
              <w:ind w:left="218"/>
              <w:rPr>
                <w:rFonts w:ascii="宋体" w:hAnsi="宋体" w:eastAsia="宋体" w:cs="宋体"/>
                <w:sz w:val="17"/>
                <w:szCs w:val="17"/>
              </w:rPr>
            </w:pPr>
            <w:r>
              <w:rPr>
                <w:rFonts w:ascii="宋体" w:hAnsi="宋体" w:eastAsia="宋体" w:cs="宋体"/>
                <w:sz w:val="17"/>
                <w:szCs w:val="17"/>
              </w:rPr>
              <w:t>5</w:t>
            </w:r>
          </w:p>
        </w:tc>
        <w:tc>
          <w:tcPr>
            <w:tcW w:w="1237" w:type="dxa"/>
            <w:vMerge w:val="continue"/>
            <w:tcBorders>
              <w:top w:val="nil"/>
              <w:bottom w:val="nil"/>
            </w:tcBorders>
          </w:tcPr>
          <w:p>
            <w:pPr>
              <w:rPr>
                <w:rFonts w:ascii="Arial"/>
                <w:sz w:val="21"/>
              </w:rPr>
            </w:pPr>
          </w:p>
        </w:tc>
        <w:tc>
          <w:tcPr>
            <w:tcW w:w="2104" w:type="dxa"/>
          </w:tcPr>
          <w:p>
            <w:pPr>
              <w:spacing w:before="62" w:line="229" w:lineRule="auto"/>
              <w:ind w:left="706"/>
              <w:rPr>
                <w:rFonts w:ascii="宋体" w:hAnsi="宋体" w:eastAsia="宋体" w:cs="宋体"/>
                <w:sz w:val="17"/>
                <w:szCs w:val="17"/>
              </w:rPr>
            </w:pPr>
            <w:r>
              <w:rPr>
                <w:rFonts w:ascii="宋体" w:hAnsi="宋体" w:eastAsia="宋体" w:cs="宋体"/>
                <w:spacing w:val="6"/>
                <w:sz w:val="17"/>
                <w:szCs w:val="17"/>
              </w:rPr>
              <w:t>防</w:t>
            </w:r>
            <w:r>
              <w:rPr>
                <w:rFonts w:ascii="宋体" w:hAnsi="宋体" w:eastAsia="宋体" w:cs="宋体"/>
                <w:spacing w:val="5"/>
                <w:sz w:val="17"/>
                <w:szCs w:val="17"/>
              </w:rPr>
              <w:t>火堵料</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9" w:line="192" w:lineRule="auto"/>
              <w:ind w:left="216"/>
              <w:rPr>
                <w:rFonts w:ascii="宋体" w:hAnsi="宋体" w:eastAsia="宋体" w:cs="宋体"/>
                <w:sz w:val="17"/>
                <w:szCs w:val="17"/>
              </w:rPr>
            </w:pPr>
            <w:r>
              <w:rPr>
                <w:rFonts w:ascii="宋体" w:hAnsi="宋体" w:eastAsia="宋体" w:cs="宋体"/>
                <w:sz w:val="17"/>
                <w:szCs w:val="17"/>
              </w:rPr>
              <w:t>6</w:t>
            </w:r>
          </w:p>
        </w:tc>
        <w:tc>
          <w:tcPr>
            <w:tcW w:w="1237" w:type="dxa"/>
            <w:vMerge w:val="continue"/>
            <w:tcBorders>
              <w:top w:val="nil"/>
              <w:bottom w:val="nil"/>
            </w:tcBorders>
          </w:tcPr>
          <w:p>
            <w:pPr>
              <w:rPr>
                <w:rFonts w:ascii="Arial"/>
                <w:sz w:val="21"/>
              </w:rPr>
            </w:pPr>
          </w:p>
        </w:tc>
        <w:tc>
          <w:tcPr>
            <w:tcW w:w="2104" w:type="dxa"/>
          </w:tcPr>
          <w:p>
            <w:pPr>
              <w:spacing w:before="62" w:line="229" w:lineRule="auto"/>
              <w:ind w:left="797"/>
              <w:rPr>
                <w:rFonts w:ascii="宋体" w:hAnsi="宋体" w:eastAsia="宋体" w:cs="宋体"/>
                <w:sz w:val="17"/>
                <w:szCs w:val="17"/>
              </w:rPr>
            </w:pPr>
            <w:r>
              <w:rPr>
                <w:rFonts w:ascii="宋体" w:hAnsi="宋体" w:eastAsia="宋体" w:cs="宋体"/>
                <w:spacing w:val="4"/>
                <w:sz w:val="17"/>
                <w:szCs w:val="17"/>
              </w:rPr>
              <w:t>防火</w:t>
            </w:r>
            <w:r>
              <w:rPr>
                <w:rFonts w:ascii="宋体" w:hAnsi="宋体" w:eastAsia="宋体" w:cs="宋体"/>
                <w:spacing w:val="3"/>
                <w:sz w:val="17"/>
                <w:szCs w:val="17"/>
              </w:rPr>
              <w:t>包</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90" w:line="191" w:lineRule="auto"/>
              <w:ind w:left="219"/>
              <w:rPr>
                <w:rFonts w:ascii="宋体" w:hAnsi="宋体" w:eastAsia="宋体" w:cs="宋体"/>
                <w:sz w:val="17"/>
                <w:szCs w:val="17"/>
              </w:rPr>
            </w:pPr>
            <w:r>
              <w:rPr>
                <w:rFonts w:ascii="宋体" w:hAnsi="宋体" w:eastAsia="宋体" w:cs="宋体"/>
                <w:sz w:val="17"/>
                <w:szCs w:val="17"/>
              </w:rPr>
              <w:t>7</w:t>
            </w:r>
          </w:p>
        </w:tc>
        <w:tc>
          <w:tcPr>
            <w:tcW w:w="1237" w:type="dxa"/>
            <w:vMerge w:val="continue"/>
            <w:tcBorders>
              <w:top w:val="nil"/>
              <w:bottom w:val="nil"/>
            </w:tcBorders>
          </w:tcPr>
          <w:p>
            <w:pPr>
              <w:rPr>
                <w:rFonts w:ascii="Arial"/>
                <w:sz w:val="21"/>
              </w:rPr>
            </w:pPr>
          </w:p>
        </w:tc>
        <w:tc>
          <w:tcPr>
            <w:tcW w:w="2104" w:type="dxa"/>
          </w:tcPr>
          <w:p>
            <w:pPr>
              <w:spacing w:before="62" w:line="229" w:lineRule="auto"/>
              <w:ind w:left="797"/>
              <w:rPr>
                <w:rFonts w:ascii="宋体" w:hAnsi="宋体" w:eastAsia="宋体" w:cs="宋体"/>
                <w:sz w:val="17"/>
                <w:szCs w:val="17"/>
              </w:rPr>
            </w:pPr>
            <w:r>
              <w:rPr>
                <w:rFonts w:ascii="宋体" w:hAnsi="宋体" w:eastAsia="宋体" w:cs="宋体"/>
                <w:spacing w:val="4"/>
                <w:sz w:val="17"/>
                <w:szCs w:val="17"/>
              </w:rPr>
              <w:t>防火</w:t>
            </w:r>
            <w:r>
              <w:rPr>
                <w:rFonts w:ascii="宋体" w:hAnsi="宋体" w:eastAsia="宋体" w:cs="宋体"/>
                <w:spacing w:val="3"/>
                <w:sz w:val="17"/>
                <w:szCs w:val="17"/>
              </w:rPr>
              <w:t>泥</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90" w:line="192" w:lineRule="auto"/>
              <w:ind w:left="215"/>
              <w:rPr>
                <w:rFonts w:ascii="宋体" w:hAnsi="宋体" w:eastAsia="宋体" w:cs="宋体"/>
                <w:sz w:val="17"/>
                <w:szCs w:val="17"/>
              </w:rPr>
            </w:pPr>
            <w:r>
              <w:rPr>
                <w:rFonts w:ascii="宋体" w:hAnsi="宋体" w:eastAsia="宋体" w:cs="宋体"/>
                <w:sz w:val="17"/>
                <w:szCs w:val="17"/>
              </w:rPr>
              <w:t>8</w:t>
            </w:r>
          </w:p>
        </w:tc>
        <w:tc>
          <w:tcPr>
            <w:tcW w:w="1237" w:type="dxa"/>
            <w:vMerge w:val="continue"/>
            <w:tcBorders>
              <w:top w:val="nil"/>
            </w:tcBorders>
          </w:tcPr>
          <w:p>
            <w:pPr>
              <w:rPr>
                <w:rFonts w:ascii="Arial"/>
                <w:sz w:val="21"/>
              </w:rPr>
            </w:pPr>
          </w:p>
        </w:tc>
        <w:tc>
          <w:tcPr>
            <w:tcW w:w="2104" w:type="dxa"/>
          </w:tcPr>
          <w:p>
            <w:pPr>
              <w:spacing w:before="61" w:line="229" w:lineRule="auto"/>
              <w:ind w:left="797"/>
              <w:rPr>
                <w:rFonts w:ascii="宋体" w:hAnsi="宋体" w:eastAsia="宋体" w:cs="宋体"/>
                <w:sz w:val="17"/>
                <w:szCs w:val="17"/>
              </w:rPr>
            </w:pPr>
            <w:r>
              <w:rPr>
                <w:rFonts w:ascii="宋体" w:hAnsi="宋体" w:eastAsia="宋体" w:cs="宋体"/>
                <w:spacing w:val="4"/>
                <w:sz w:val="17"/>
                <w:szCs w:val="17"/>
              </w:rPr>
              <w:t>防火</w:t>
            </w:r>
            <w:r>
              <w:rPr>
                <w:rFonts w:ascii="宋体" w:hAnsi="宋体" w:eastAsia="宋体" w:cs="宋体"/>
                <w:spacing w:val="3"/>
                <w:sz w:val="17"/>
                <w:szCs w:val="17"/>
              </w:rPr>
              <w:t>板</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90" w:line="192" w:lineRule="auto"/>
              <w:ind w:left="215"/>
              <w:rPr>
                <w:rFonts w:ascii="宋体" w:hAnsi="宋体" w:eastAsia="宋体" w:cs="宋体"/>
                <w:sz w:val="17"/>
                <w:szCs w:val="17"/>
              </w:rPr>
            </w:pPr>
            <w:r>
              <w:rPr>
                <w:rFonts w:ascii="宋体" w:hAnsi="宋体" w:eastAsia="宋体" w:cs="宋体"/>
                <w:sz w:val="17"/>
                <w:szCs w:val="17"/>
              </w:rPr>
              <w:t>9</w:t>
            </w:r>
          </w:p>
        </w:tc>
        <w:tc>
          <w:tcPr>
            <w:tcW w:w="1237" w:type="dxa"/>
            <w:vMerge w:val="restart"/>
            <w:tcBorders>
              <w:bottom w:val="nil"/>
            </w:tcBorders>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56" w:line="229" w:lineRule="auto"/>
              <w:ind w:left="79"/>
              <w:rPr>
                <w:rFonts w:ascii="宋体" w:hAnsi="宋体" w:eastAsia="宋体" w:cs="宋体"/>
                <w:sz w:val="17"/>
                <w:szCs w:val="17"/>
              </w:rPr>
            </w:pPr>
            <w:r>
              <w:rPr>
                <w:rFonts w:ascii="宋体" w:hAnsi="宋体" w:eastAsia="宋体" w:cs="宋体"/>
                <w:spacing w:val="9"/>
                <w:sz w:val="17"/>
                <w:szCs w:val="17"/>
              </w:rPr>
              <w:t>应急疏散系</w:t>
            </w:r>
            <w:r>
              <w:rPr>
                <w:rFonts w:ascii="宋体" w:hAnsi="宋体" w:eastAsia="宋体" w:cs="宋体"/>
                <w:spacing w:val="7"/>
                <w:sz w:val="17"/>
                <w:szCs w:val="17"/>
              </w:rPr>
              <w:t>统</w:t>
            </w:r>
          </w:p>
        </w:tc>
        <w:tc>
          <w:tcPr>
            <w:tcW w:w="2104" w:type="dxa"/>
          </w:tcPr>
          <w:p>
            <w:pPr>
              <w:spacing w:before="62" w:line="229" w:lineRule="auto"/>
              <w:ind w:left="426"/>
              <w:rPr>
                <w:rFonts w:ascii="宋体" w:hAnsi="宋体" w:eastAsia="宋体" w:cs="宋体"/>
                <w:sz w:val="17"/>
                <w:szCs w:val="17"/>
              </w:rPr>
            </w:pPr>
            <w:r>
              <w:rPr>
                <w:rFonts w:ascii="宋体" w:hAnsi="宋体" w:eastAsia="宋体" w:cs="宋体"/>
                <w:spacing w:val="9"/>
                <w:sz w:val="17"/>
                <w:szCs w:val="17"/>
              </w:rPr>
              <w:t>应急照明控制</w:t>
            </w:r>
            <w:r>
              <w:rPr>
                <w:rFonts w:ascii="宋体" w:hAnsi="宋体" w:eastAsia="宋体" w:cs="宋体"/>
                <w:spacing w:val="8"/>
                <w:sz w:val="17"/>
                <w:szCs w:val="17"/>
              </w:rPr>
              <w:t>器</w:t>
            </w:r>
          </w:p>
        </w:tc>
        <w:tc>
          <w:tcPr>
            <w:tcW w:w="4924" w:type="dxa"/>
          </w:tcPr>
          <w:p>
            <w:pPr>
              <w:spacing w:before="62"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9" w:line="193" w:lineRule="auto"/>
              <w:ind w:left="18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1237" w:type="dxa"/>
            <w:vMerge w:val="continue"/>
            <w:tcBorders>
              <w:top w:val="nil"/>
              <w:bottom w:val="nil"/>
            </w:tcBorders>
          </w:tcPr>
          <w:p>
            <w:pPr>
              <w:rPr>
                <w:rFonts w:ascii="Arial"/>
                <w:sz w:val="21"/>
              </w:rPr>
            </w:pPr>
          </w:p>
        </w:tc>
        <w:tc>
          <w:tcPr>
            <w:tcW w:w="2104" w:type="dxa"/>
          </w:tcPr>
          <w:p>
            <w:pPr>
              <w:spacing w:before="63" w:line="229" w:lineRule="auto"/>
              <w:ind w:left="335"/>
              <w:rPr>
                <w:rFonts w:ascii="宋体" w:hAnsi="宋体" w:eastAsia="宋体" w:cs="宋体"/>
                <w:sz w:val="17"/>
                <w:szCs w:val="17"/>
              </w:rPr>
            </w:pPr>
            <w:r>
              <w:rPr>
                <w:rFonts w:ascii="宋体" w:hAnsi="宋体" w:eastAsia="宋体" w:cs="宋体"/>
                <w:spacing w:val="9"/>
                <w:sz w:val="17"/>
                <w:szCs w:val="17"/>
              </w:rPr>
              <w:t>应急照明集中电源</w:t>
            </w:r>
          </w:p>
        </w:tc>
        <w:tc>
          <w:tcPr>
            <w:tcW w:w="4924" w:type="dxa"/>
          </w:tcPr>
          <w:p>
            <w:pPr>
              <w:spacing w:before="62"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90" w:line="194" w:lineRule="auto"/>
              <w:ind w:left="18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1</w:t>
            </w:r>
          </w:p>
        </w:tc>
        <w:tc>
          <w:tcPr>
            <w:tcW w:w="1237" w:type="dxa"/>
            <w:vMerge w:val="continue"/>
            <w:tcBorders>
              <w:top w:val="nil"/>
              <w:bottom w:val="nil"/>
            </w:tcBorders>
          </w:tcPr>
          <w:p>
            <w:pPr>
              <w:rPr>
                <w:rFonts w:ascii="Arial"/>
                <w:sz w:val="21"/>
              </w:rPr>
            </w:pPr>
          </w:p>
        </w:tc>
        <w:tc>
          <w:tcPr>
            <w:tcW w:w="2104" w:type="dxa"/>
          </w:tcPr>
          <w:p>
            <w:pPr>
              <w:spacing w:before="63" w:line="227" w:lineRule="auto"/>
              <w:ind w:left="341"/>
              <w:rPr>
                <w:rFonts w:ascii="宋体" w:hAnsi="宋体" w:eastAsia="宋体" w:cs="宋体"/>
                <w:sz w:val="17"/>
                <w:szCs w:val="17"/>
              </w:rPr>
            </w:pPr>
            <w:r>
              <w:rPr>
                <w:rFonts w:ascii="宋体" w:hAnsi="宋体" w:eastAsia="宋体" w:cs="宋体"/>
                <w:spacing w:val="11"/>
                <w:sz w:val="17"/>
                <w:szCs w:val="17"/>
              </w:rPr>
              <w:t>消</w:t>
            </w:r>
            <w:r>
              <w:rPr>
                <w:rFonts w:ascii="宋体" w:hAnsi="宋体" w:eastAsia="宋体" w:cs="宋体"/>
                <w:spacing w:val="8"/>
                <w:sz w:val="17"/>
                <w:szCs w:val="17"/>
              </w:rPr>
              <w:t>防应急标志灯具</w:t>
            </w:r>
          </w:p>
        </w:tc>
        <w:tc>
          <w:tcPr>
            <w:tcW w:w="4924" w:type="dxa"/>
          </w:tcPr>
          <w:p>
            <w:pPr>
              <w:spacing w:before="62"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90" w:line="194" w:lineRule="auto"/>
              <w:ind w:left="18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1237" w:type="dxa"/>
            <w:vMerge w:val="continue"/>
            <w:tcBorders>
              <w:top w:val="nil"/>
              <w:bottom w:val="nil"/>
            </w:tcBorders>
          </w:tcPr>
          <w:p>
            <w:pPr>
              <w:rPr>
                <w:rFonts w:ascii="Arial"/>
                <w:sz w:val="21"/>
              </w:rPr>
            </w:pPr>
          </w:p>
        </w:tc>
        <w:tc>
          <w:tcPr>
            <w:tcW w:w="2104" w:type="dxa"/>
          </w:tcPr>
          <w:p>
            <w:pPr>
              <w:spacing w:before="63" w:line="229" w:lineRule="auto"/>
              <w:ind w:left="426"/>
              <w:rPr>
                <w:rFonts w:ascii="宋体" w:hAnsi="宋体" w:eastAsia="宋体" w:cs="宋体"/>
                <w:sz w:val="17"/>
                <w:szCs w:val="17"/>
              </w:rPr>
            </w:pPr>
            <w:r>
              <w:rPr>
                <w:rFonts w:ascii="宋体" w:hAnsi="宋体" w:eastAsia="宋体" w:cs="宋体"/>
                <w:spacing w:val="9"/>
                <w:sz w:val="17"/>
                <w:szCs w:val="17"/>
              </w:rPr>
              <w:t>应急照明配电</w:t>
            </w:r>
            <w:r>
              <w:rPr>
                <w:rFonts w:ascii="宋体" w:hAnsi="宋体" w:eastAsia="宋体" w:cs="宋体"/>
                <w:spacing w:val="8"/>
                <w:sz w:val="17"/>
                <w:szCs w:val="17"/>
              </w:rPr>
              <w:t>箱</w:t>
            </w:r>
          </w:p>
        </w:tc>
        <w:tc>
          <w:tcPr>
            <w:tcW w:w="4924" w:type="dxa"/>
          </w:tcPr>
          <w:p>
            <w:pPr>
              <w:spacing w:before="63"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7" w:line="193" w:lineRule="auto"/>
              <w:ind w:left="18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3</w:t>
            </w:r>
          </w:p>
        </w:tc>
        <w:tc>
          <w:tcPr>
            <w:tcW w:w="1237" w:type="dxa"/>
            <w:vMerge w:val="continue"/>
            <w:tcBorders>
              <w:top w:val="nil"/>
              <w:bottom w:val="nil"/>
            </w:tcBorders>
          </w:tcPr>
          <w:p>
            <w:pPr>
              <w:rPr>
                <w:rFonts w:ascii="Arial"/>
                <w:sz w:val="21"/>
              </w:rPr>
            </w:pPr>
          </w:p>
        </w:tc>
        <w:tc>
          <w:tcPr>
            <w:tcW w:w="2104" w:type="dxa"/>
          </w:tcPr>
          <w:p>
            <w:pPr>
              <w:spacing w:before="61" w:line="229" w:lineRule="auto"/>
              <w:ind w:left="246"/>
              <w:rPr>
                <w:rFonts w:ascii="宋体" w:hAnsi="宋体" w:eastAsia="宋体" w:cs="宋体"/>
                <w:sz w:val="17"/>
                <w:szCs w:val="17"/>
              </w:rPr>
            </w:pPr>
            <w:r>
              <w:rPr>
                <w:rFonts w:ascii="宋体" w:hAnsi="宋体" w:eastAsia="宋体" w:cs="宋体"/>
                <w:spacing w:val="10"/>
                <w:sz w:val="17"/>
                <w:szCs w:val="17"/>
              </w:rPr>
              <w:t>应</w:t>
            </w:r>
            <w:r>
              <w:rPr>
                <w:rFonts w:ascii="宋体" w:hAnsi="宋体" w:eastAsia="宋体" w:cs="宋体"/>
                <w:spacing w:val="9"/>
                <w:sz w:val="17"/>
                <w:szCs w:val="17"/>
              </w:rPr>
              <w:t>急照明分配电装置</w:t>
            </w:r>
          </w:p>
        </w:tc>
        <w:tc>
          <w:tcPr>
            <w:tcW w:w="4924" w:type="dxa"/>
          </w:tcPr>
          <w:p>
            <w:pPr>
              <w:spacing w:before="60"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8" w:line="194" w:lineRule="auto"/>
              <w:ind w:left="18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4</w:t>
            </w:r>
          </w:p>
        </w:tc>
        <w:tc>
          <w:tcPr>
            <w:tcW w:w="1237" w:type="dxa"/>
            <w:vMerge w:val="continue"/>
            <w:tcBorders>
              <w:top w:val="nil"/>
            </w:tcBorders>
          </w:tcPr>
          <w:p>
            <w:pPr>
              <w:rPr>
                <w:rFonts w:ascii="Arial"/>
                <w:sz w:val="21"/>
              </w:rPr>
            </w:pPr>
          </w:p>
        </w:tc>
        <w:tc>
          <w:tcPr>
            <w:tcW w:w="2104" w:type="dxa"/>
          </w:tcPr>
          <w:p>
            <w:pPr>
              <w:spacing w:before="61" w:line="227" w:lineRule="auto"/>
              <w:ind w:left="341"/>
              <w:rPr>
                <w:rFonts w:ascii="宋体" w:hAnsi="宋体" w:eastAsia="宋体" w:cs="宋体"/>
                <w:sz w:val="17"/>
                <w:szCs w:val="17"/>
              </w:rPr>
            </w:pPr>
            <w:r>
              <w:rPr>
                <w:rFonts w:ascii="宋体" w:hAnsi="宋体" w:eastAsia="宋体" w:cs="宋体"/>
                <w:spacing w:val="11"/>
                <w:sz w:val="17"/>
                <w:szCs w:val="17"/>
              </w:rPr>
              <w:t>消</w:t>
            </w:r>
            <w:r>
              <w:rPr>
                <w:rFonts w:ascii="宋体" w:hAnsi="宋体" w:eastAsia="宋体" w:cs="宋体"/>
                <w:spacing w:val="8"/>
                <w:sz w:val="17"/>
                <w:szCs w:val="17"/>
              </w:rPr>
              <w:t>防应急照明灯具</w:t>
            </w:r>
          </w:p>
        </w:tc>
        <w:tc>
          <w:tcPr>
            <w:tcW w:w="4924" w:type="dxa"/>
          </w:tcPr>
          <w:p>
            <w:pPr>
              <w:spacing w:before="61"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8" w:line="193" w:lineRule="auto"/>
              <w:ind w:left="18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5</w:t>
            </w:r>
          </w:p>
        </w:tc>
        <w:tc>
          <w:tcPr>
            <w:tcW w:w="1237" w:type="dxa"/>
            <w:vMerge w:val="restart"/>
            <w:tcBorders>
              <w:bottom w:val="nil"/>
            </w:tcBorders>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55" w:line="268" w:lineRule="auto"/>
              <w:ind w:left="443" w:right="79" w:hanging="362"/>
              <w:rPr>
                <w:rFonts w:ascii="宋体" w:hAnsi="宋体" w:eastAsia="宋体" w:cs="宋体"/>
                <w:sz w:val="17"/>
                <w:szCs w:val="17"/>
              </w:rPr>
            </w:pPr>
            <w:r>
              <w:rPr>
                <w:rFonts w:ascii="宋体" w:hAnsi="宋体" w:eastAsia="宋体" w:cs="宋体"/>
                <w:spacing w:val="11"/>
                <w:sz w:val="17"/>
                <w:szCs w:val="17"/>
              </w:rPr>
              <w:t>火</w:t>
            </w:r>
            <w:r>
              <w:rPr>
                <w:rFonts w:ascii="宋体" w:hAnsi="宋体" w:eastAsia="宋体" w:cs="宋体"/>
                <w:spacing w:val="8"/>
                <w:sz w:val="17"/>
                <w:szCs w:val="17"/>
              </w:rPr>
              <w:t>灾自动报警</w:t>
            </w:r>
            <w:r>
              <w:rPr>
                <w:rFonts w:ascii="宋体" w:hAnsi="宋体" w:eastAsia="宋体" w:cs="宋体"/>
                <w:sz w:val="17"/>
                <w:szCs w:val="17"/>
              </w:rPr>
              <w:t xml:space="preserve"> </w:t>
            </w:r>
            <w:r>
              <w:rPr>
                <w:rFonts w:ascii="宋体" w:hAnsi="宋体" w:eastAsia="宋体" w:cs="宋体"/>
                <w:spacing w:val="5"/>
                <w:sz w:val="17"/>
                <w:szCs w:val="17"/>
              </w:rPr>
              <w:t>系</w:t>
            </w:r>
            <w:r>
              <w:rPr>
                <w:rFonts w:ascii="宋体" w:hAnsi="宋体" w:eastAsia="宋体" w:cs="宋体"/>
                <w:spacing w:val="4"/>
                <w:sz w:val="17"/>
                <w:szCs w:val="17"/>
              </w:rPr>
              <w:t>统</w:t>
            </w:r>
          </w:p>
        </w:tc>
        <w:tc>
          <w:tcPr>
            <w:tcW w:w="2104" w:type="dxa"/>
          </w:tcPr>
          <w:p>
            <w:pPr>
              <w:spacing w:before="61" w:line="229" w:lineRule="auto"/>
              <w:ind w:left="428"/>
              <w:rPr>
                <w:rFonts w:ascii="宋体" w:hAnsi="宋体" w:eastAsia="宋体" w:cs="宋体"/>
                <w:sz w:val="17"/>
                <w:szCs w:val="17"/>
              </w:rPr>
            </w:pPr>
            <w:r>
              <w:rPr>
                <w:rFonts w:ascii="宋体" w:hAnsi="宋体" w:eastAsia="宋体" w:cs="宋体"/>
                <w:spacing w:val="13"/>
                <w:sz w:val="17"/>
                <w:szCs w:val="17"/>
              </w:rPr>
              <w:t>火</w:t>
            </w:r>
            <w:r>
              <w:rPr>
                <w:rFonts w:ascii="宋体" w:hAnsi="宋体" w:eastAsia="宋体" w:cs="宋体"/>
                <w:spacing w:val="8"/>
                <w:sz w:val="17"/>
                <w:szCs w:val="17"/>
              </w:rPr>
              <w:t>灾报警控制器</w:t>
            </w:r>
          </w:p>
        </w:tc>
        <w:tc>
          <w:tcPr>
            <w:tcW w:w="4924" w:type="dxa"/>
          </w:tcPr>
          <w:p>
            <w:pPr>
              <w:spacing w:before="61"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8" w:line="193" w:lineRule="auto"/>
              <w:ind w:left="18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1237" w:type="dxa"/>
            <w:vMerge w:val="continue"/>
            <w:tcBorders>
              <w:top w:val="nil"/>
              <w:bottom w:val="nil"/>
            </w:tcBorders>
          </w:tcPr>
          <w:p>
            <w:pPr>
              <w:rPr>
                <w:rFonts w:ascii="Arial"/>
                <w:sz w:val="21"/>
              </w:rPr>
            </w:pPr>
          </w:p>
        </w:tc>
        <w:tc>
          <w:tcPr>
            <w:tcW w:w="2104" w:type="dxa"/>
          </w:tcPr>
          <w:p>
            <w:pPr>
              <w:spacing w:before="61" w:line="230" w:lineRule="auto"/>
              <w:ind w:left="532"/>
              <w:rPr>
                <w:rFonts w:ascii="宋体" w:hAnsi="宋体" w:eastAsia="宋体" w:cs="宋体"/>
                <w:sz w:val="17"/>
                <w:szCs w:val="17"/>
              </w:rPr>
            </w:pPr>
            <w:r>
              <w:rPr>
                <w:rFonts w:ascii="宋体" w:hAnsi="宋体" w:eastAsia="宋体" w:cs="宋体"/>
                <w:spacing w:val="6"/>
                <w:sz w:val="17"/>
                <w:szCs w:val="17"/>
              </w:rPr>
              <w:t>图形显示装置</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8" w:line="193" w:lineRule="auto"/>
              <w:ind w:left="18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7</w:t>
            </w:r>
          </w:p>
        </w:tc>
        <w:tc>
          <w:tcPr>
            <w:tcW w:w="1237" w:type="dxa"/>
            <w:vMerge w:val="continue"/>
            <w:tcBorders>
              <w:top w:val="nil"/>
              <w:bottom w:val="nil"/>
            </w:tcBorders>
          </w:tcPr>
          <w:p>
            <w:pPr>
              <w:rPr>
                <w:rFonts w:ascii="Arial"/>
                <w:sz w:val="21"/>
              </w:rPr>
            </w:pPr>
          </w:p>
        </w:tc>
        <w:tc>
          <w:tcPr>
            <w:tcW w:w="2104" w:type="dxa"/>
          </w:tcPr>
          <w:p>
            <w:pPr>
              <w:spacing w:before="62" w:line="229" w:lineRule="auto"/>
              <w:ind w:left="252"/>
              <w:rPr>
                <w:rFonts w:ascii="宋体" w:hAnsi="宋体" w:eastAsia="宋体" w:cs="宋体"/>
                <w:sz w:val="17"/>
                <w:szCs w:val="17"/>
              </w:rPr>
            </w:pPr>
            <w:r>
              <w:rPr>
                <w:rFonts w:ascii="宋体" w:hAnsi="宋体" w:eastAsia="宋体" w:cs="宋体"/>
                <w:spacing w:val="12"/>
                <w:sz w:val="17"/>
                <w:szCs w:val="17"/>
              </w:rPr>
              <w:t>点</w:t>
            </w:r>
            <w:r>
              <w:rPr>
                <w:rFonts w:ascii="宋体" w:hAnsi="宋体" w:eastAsia="宋体" w:cs="宋体"/>
                <w:spacing w:val="8"/>
                <w:sz w:val="17"/>
                <w:szCs w:val="17"/>
              </w:rPr>
              <w:t>型感烟火灾探测器</w:t>
            </w:r>
          </w:p>
        </w:tc>
        <w:tc>
          <w:tcPr>
            <w:tcW w:w="4924" w:type="dxa"/>
          </w:tcPr>
          <w:p>
            <w:pPr>
              <w:spacing w:before="61"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8" w:line="193" w:lineRule="auto"/>
              <w:ind w:left="18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8</w:t>
            </w:r>
          </w:p>
        </w:tc>
        <w:tc>
          <w:tcPr>
            <w:tcW w:w="1237" w:type="dxa"/>
            <w:vMerge w:val="continue"/>
            <w:tcBorders>
              <w:top w:val="nil"/>
              <w:bottom w:val="nil"/>
            </w:tcBorders>
          </w:tcPr>
          <w:p>
            <w:pPr>
              <w:rPr>
                <w:rFonts w:ascii="Arial"/>
                <w:sz w:val="21"/>
              </w:rPr>
            </w:pPr>
          </w:p>
        </w:tc>
        <w:tc>
          <w:tcPr>
            <w:tcW w:w="2104" w:type="dxa"/>
          </w:tcPr>
          <w:p>
            <w:pPr>
              <w:spacing w:before="62" w:line="229" w:lineRule="auto"/>
              <w:ind w:left="252"/>
              <w:rPr>
                <w:rFonts w:ascii="宋体" w:hAnsi="宋体" w:eastAsia="宋体" w:cs="宋体"/>
                <w:sz w:val="17"/>
                <w:szCs w:val="17"/>
              </w:rPr>
            </w:pPr>
            <w:r>
              <w:rPr>
                <w:rFonts w:ascii="宋体" w:hAnsi="宋体" w:eastAsia="宋体" w:cs="宋体"/>
                <w:spacing w:val="12"/>
                <w:sz w:val="17"/>
                <w:szCs w:val="17"/>
              </w:rPr>
              <w:t>点</w:t>
            </w:r>
            <w:r>
              <w:rPr>
                <w:rFonts w:ascii="宋体" w:hAnsi="宋体" w:eastAsia="宋体" w:cs="宋体"/>
                <w:spacing w:val="8"/>
                <w:sz w:val="17"/>
                <w:szCs w:val="17"/>
              </w:rPr>
              <w:t>型感温火灾探测器</w:t>
            </w:r>
          </w:p>
        </w:tc>
        <w:tc>
          <w:tcPr>
            <w:tcW w:w="4924" w:type="dxa"/>
          </w:tcPr>
          <w:p>
            <w:pPr>
              <w:spacing w:before="61"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9" w:line="193" w:lineRule="auto"/>
              <w:ind w:left="18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9</w:t>
            </w:r>
          </w:p>
        </w:tc>
        <w:tc>
          <w:tcPr>
            <w:tcW w:w="1237" w:type="dxa"/>
            <w:vMerge w:val="continue"/>
            <w:tcBorders>
              <w:top w:val="nil"/>
              <w:bottom w:val="nil"/>
            </w:tcBorders>
          </w:tcPr>
          <w:p>
            <w:pPr>
              <w:rPr>
                <w:rFonts w:ascii="Arial"/>
                <w:sz w:val="21"/>
              </w:rPr>
            </w:pPr>
          </w:p>
        </w:tc>
        <w:tc>
          <w:tcPr>
            <w:tcW w:w="2104" w:type="dxa"/>
          </w:tcPr>
          <w:p>
            <w:pPr>
              <w:spacing w:before="62" w:line="229" w:lineRule="auto"/>
              <w:ind w:left="428"/>
              <w:rPr>
                <w:rFonts w:ascii="宋体" w:hAnsi="宋体" w:eastAsia="宋体" w:cs="宋体"/>
                <w:sz w:val="17"/>
                <w:szCs w:val="17"/>
              </w:rPr>
            </w:pPr>
            <w:r>
              <w:rPr>
                <w:rFonts w:ascii="宋体" w:hAnsi="宋体" w:eastAsia="宋体" w:cs="宋体"/>
                <w:spacing w:val="12"/>
                <w:sz w:val="17"/>
                <w:szCs w:val="17"/>
              </w:rPr>
              <w:t>线</w:t>
            </w:r>
            <w:r>
              <w:rPr>
                <w:rFonts w:ascii="宋体" w:hAnsi="宋体" w:eastAsia="宋体" w:cs="宋体"/>
                <w:spacing w:val="8"/>
                <w:sz w:val="17"/>
                <w:szCs w:val="17"/>
              </w:rPr>
              <w:t>型感温探测器</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90" w:line="192" w:lineRule="auto"/>
              <w:ind w:left="171"/>
              <w:rPr>
                <w:rFonts w:ascii="宋体" w:hAnsi="宋体" w:eastAsia="宋体" w:cs="宋体"/>
                <w:sz w:val="17"/>
                <w:szCs w:val="17"/>
              </w:rPr>
            </w:pPr>
            <w:r>
              <w:rPr>
                <w:rFonts w:ascii="宋体" w:hAnsi="宋体" w:eastAsia="宋体" w:cs="宋体"/>
                <w:spacing w:val="1"/>
                <w:sz w:val="17"/>
                <w:szCs w:val="17"/>
              </w:rPr>
              <w:t>20</w:t>
            </w:r>
          </w:p>
        </w:tc>
        <w:tc>
          <w:tcPr>
            <w:tcW w:w="1237" w:type="dxa"/>
            <w:vMerge w:val="continue"/>
            <w:tcBorders>
              <w:top w:val="nil"/>
              <w:bottom w:val="nil"/>
            </w:tcBorders>
          </w:tcPr>
          <w:p>
            <w:pPr>
              <w:rPr>
                <w:rFonts w:ascii="Arial"/>
                <w:sz w:val="21"/>
              </w:rPr>
            </w:pPr>
          </w:p>
        </w:tc>
        <w:tc>
          <w:tcPr>
            <w:tcW w:w="2104" w:type="dxa"/>
          </w:tcPr>
          <w:p>
            <w:pPr>
              <w:spacing w:before="62" w:line="229" w:lineRule="auto"/>
              <w:ind w:left="68"/>
              <w:rPr>
                <w:rFonts w:ascii="宋体" w:hAnsi="宋体" w:eastAsia="宋体" w:cs="宋体"/>
                <w:sz w:val="17"/>
                <w:szCs w:val="17"/>
              </w:rPr>
            </w:pPr>
            <w:r>
              <w:rPr>
                <w:rFonts w:ascii="宋体" w:hAnsi="宋体" w:eastAsia="宋体" w:cs="宋体"/>
                <w:spacing w:val="10"/>
                <w:sz w:val="17"/>
                <w:szCs w:val="17"/>
              </w:rPr>
              <w:t>线</w:t>
            </w:r>
            <w:r>
              <w:rPr>
                <w:rFonts w:ascii="宋体" w:hAnsi="宋体" w:eastAsia="宋体" w:cs="宋体"/>
                <w:spacing w:val="9"/>
                <w:sz w:val="17"/>
                <w:szCs w:val="17"/>
              </w:rPr>
              <w:t>型光束感烟火灾探测器</w:t>
            </w:r>
          </w:p>
        </w:tc>
        <w:tc>
          <w:tcPr>
            <w:tcW w:w="4924" w:type="dxa"/>
          </w:tcPr>
          <w:p>
            <w:pPr>
              <w:spacing w:before="62"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9" w:line="194" w:lineRule="auto"/>
              <w:ind w:left="171"/>
              <w:rPr>
                <w:rFonts w:ascii="宋体" w:hAnsi="宋体" w:eastAsia="宋体" w:cs="宋体"/>
                <w:sz w:val="17"/>
                <w:szCs w:val="17"/>
              </w:rPr>
            </w:pPr>
            <w:r>
              <w:rPr>
                <w:rFonts w:ascii="宋体" w:hAnsi="宋体" w:eastAsia="宋体" w:cs="宋体"/>
                <w:spacing w:val="1"/>
                <w:sz w:val="17"/>
                <w:szCs w:val="17"/>
              </w:rPr>
              <w:t>21</w:t>
            </w:r>
          </w:p>
        </w:tc>
        <w:tc>
          <w:tcPr>
            <w:tcW w:w="1237" w:type="dxa"/>
            <w:vMerge w:val="continue"/>
            <w:tcBorders>
              <w:top w:val="nil"/>
              <w:bottom w:val="nil"/>
            </w:tcBorders>
          </w:tcPr>
          <w:p>
            <w:pPr>
              <w:rPr>
                <w:rFonts w:ascii="Arial"/>
                <w:sz w:val="21"/>
              </w:rPr>
            </w:pPr>
          </w:p>
        </w:tc>
        <w:tc>
          <w:tcPr>
            <w:tcW w:w="2104" w:type="dxa"/>
          </w:tcPr>
          <w:p>
            <w:pPr>
              <w:spacing w:before="62" w:line="229" w:lineRule="auto"/>
              <w:ind w:left="252"/>
              <w:rPr>
                <w:rFonts w:ascii="宋体" w:hAnsi="宋体" w:eastAsia="宋体" w:cs="宋体"/>
                <w:sz w:val="17"/>
                <w:szCs w:val="17"/>
              </w:rPr>
            </w:pPr>
            <w:r>
              <w:rPr>
                <w:rFonts w:ascii="宋体" w:hAnsi="宋体" w:eastAsia="宋体" w:cs="宋体"/>
                <w:spacing w:val="12"/>
                <w:sz w:val="17"/>
                <w:szCs w:val="17"/>
              </w:rPr>
              <w:t>点</w:t>
            </w:r>
            <w:r>
              <w:rPr>
                <w:rFonts w:ascii="宋体" w:hAnsi="宋体" w:eastAsia="宋体" w:cs="宋体"/>
                <w:spacing w:val="8"/>
                <w:sz w:val="17"/>
                <w:szCs w:val="17"/>
              </w:rPr>
              <w:t>型红外火焰探测器</w:t>
            </w:r>
          </w:p>
        </w:tc>
        <w:tc>
          <w:tcPr>
            <w:tcW w:w="4924" w:type="dxa"/>
          </w:tcPr>
          <w:p>
            <w:pPr>
              <w:spacing w:before="62"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90" w:line="194" w:lineRule="auto"/>
              <w:ind w:left="171"/>
              <w:rPr>
                <w:rFonts w:ascii="宋体" w:hAnsi="宋体" w:eastAsia="宋体" w:cs="宋体"/>
                <w:sz w:val="17"/>
                <w:szCs w:val="17"/>
              </w:rPr>
            </w:pPr>
            <w:r>
              <w:rPr>
                <w:rFonts w:ascii="宋体" w:hAnsi="宋体" w:eastAsia="宋体" w:cs="宋体"/>
                <w:spacing w:val="1"/>
                <w:sz w:val="17"/>
                <w:szCs w:val="17"/>
              </w:rPr>
              <w:t>22</w:t>
            </w:r>
          </w:p>
        </w:tc>
        <w:tc>
          <w:tcPr>
            <w:tcW w:w="1237" w:type="dxa"/>
            <w:vMerge w:val="continue"/>
            <w:tcBorders>
              <w:top w:val="nil"/>
              <w:bottom w:val="nil"/>
            </w:tcBorders>
          </w:tcPr>
          <w:p>
            <w:pPr>
              <w:rPr>
                <w:rFonts w:ascii="Arial"/>
                <w:sz w:val="21"/>
              </w:rPr>
            </w:pPr>
          </w:p>
        </w:tc>
        <w:tc>
          <w:tcPr>
            <w:tcW w:w="2104" w:type="dxa"/>
          </w:tcPr>
          <w:p>
            <w:pPr>
              <w:spacing w:before="63" w:line="229" w:lineRule="auto"/>
              <w:ind w:left="352"/>
              <w:rPr>
                <w:rFonts w:ascii="宋体" w:hAnsi="宋体" w:eastAsia="宋体" w:cs="宋体"/>
                <w:sz w:val="17"/>
                <w:szCs w:val="17"/>
              </w:rPr>
            </w:pPr>
            <w:r>
              <w:rPr>
                <w:rFonts w:ascii="宋体" w:hAnsi="宋体" w:eastAsia="宋体" w:cs="宋体"/>
                <w:spacing w:val="7"/>
                <w:sz w:val="17"/>
                <w:szCs w:val="17"/>
              </w:rPr>
              <w:t>图像型火灾探测器</w:t>
            </w:r>
          </w:p>
        </w:tc>
        <w:tc>
          <w:tcPr>
            <w:tcW w:w="4924" w:type="dxa"/>
          </w:tcPr>
          <w:p>
            <w:pPr>
              <w:spacing w:before="62"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90" w:line="192" w:lineRule="auto"/>
              <w:ind w:left="171"/>
              <w:rPr>
                <w:rFonts w:ascii="宋体" w:hAnsi="宋体" w:eastAsia="宋体" w:cs="宋体"/>
                <w:sz w:val="17"/>
                <w:szCs w:val="17"/>
              </w:rPr>
            </w:pPr>
            <w:r>
              <w:rPr>
                <w:rFonts w:ascii="宋体" w:hAnsi="宋体" w:eastAsia="宋体" w:cs="宋体"/>
                <w:spacing w:val="1"/>
                <w:sz w:val="17"/>
                <w:szCs w:val="17"/>
              </w:rPr>
              <w:t>23</w:t>
            </w:r>
          </w:p>
        </w:tc>
        <w:tc>
          <w:tcPr>
            <w:tcW w:w="1237" w:type="dxa"/>
            <w:vMerge w:val="continue"/>
            <w:tcBorders>
              <w:top w:val="nil"/>
              <w:bottom w:val="nil"/>
            </w:tcBorders>
          </w:tcPr>
          <w:p>
            <w:pPr>
              <w:rPr>
                <w:rFonts w:ascii="Arial"/>
                <w:sz w:val="21"/>
              </w:rPr>
            </w:pPr>
          </w:p>
        </w:tc>
        <w:tc>
          <w:tcPr>
            <w:tcW w:w="2104" w:type="dxa"/>
          </w:tcPr>
          <w:p>
            <w:pPr>
              <w:spacing w:before="62" w:line="229" w:lineRule="auto"/>
              <w:ind w:left="162"/>
              <w:rPr>
                <w:rFonts w:ascii="宋体" w:hAnsi="宋体" w:eastAsia="宋体" w:cs="宋体"/>
                <w:sz w:val="17"/>
                <w:szCs w:val="17"/>
              </w:rPr>
            </w:pPr>
            <w:r>
              <w:rPr>
                <w:rFonts w:ascii="宋体" w:hAnsi="宋体" w:eastAsia="宋体" w:cs="宋体"/>
                <w:spacing w:val="13"/>
                <w:sz w:val="17"/>
                <w:szCs w:val="17"/>
              </w:rPr>
              <w:t>吸</w:t>
            </w:r>
            <w:r>
              <w:rPr>
                <w:rFonts w:ascii="宋体" w:hAnsi="宋体" w:eastAsia="宋体" w:cs="宋体"/>
                <w:spacing w:val="8"/>
                <w:sz w:val="17"/>
                <w:szCs w:val="17"/>
              </w:rPr>
              <w:t>气式感烟火灾探测器</w:t>
            </w:r>
          </w:p>
        </w:tc>
        <w:tc>
          <w:tcPr>
            <w:tcW w:w="4924" w:type="dxa"/>
          </w:tcPr>
          <w:p>
            <w:pPr>
              <w:spacing w:before="62"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90" w:line="194" w:lineRule="auto"/>
              <w:ind w:left="171"/>
              <w:rPr>
                <w:rFonts w:ascii="宋体" w:hAnsi="宋体" w:eastAsia="宋体" w:cs="宋体"/>
                <w:sz w:val="17"/>
                <w:szCs w:val="17"/>
              </w:rPr>
            </w:pPr>
            <w:r>
              <w:rPr>
                <w:rFonts w:ascii="宋体" w:hAnsi="宋体" w:eastAsia="宋体" w:cs="宋体"/>
                <w:spacing w:val="1"/>
                <w:sz w:val="17"/>
                <w:szCs w:val="17"/>
              </w:rPr>
              <w:t>24</w:t>
            </w:r>
          </w:p>
        </w:tc>
        <w:tc>
          <w:tcPr>
            <w:tcW w:w="1237" w:type="dxa"/>
            <w:vMerge w:val="continue"/>
            <w:tcBorders>
              <w:top w:val="nil"/>
              <w:bottom w:val="nil"/>
            </w:tcBorders>
          </w:tcPr>
          <w:p>
            <w:pPr>
              <w:rPr>
                <w:rFonts w:ascii="Arial"/>
                <w:sz w:val="21"/>
              </w:rPr>
            </w:pPr>
          </w:p>
        </w:tc>
        <w:tc>
          <w:tcPr>
            <w:tcW w:w="2104" w:type="dxa"/>
          </w:tcPr>
          <w:p>
            <w:pPr>
              <w:spacing w:before="62" w:line="229" w:lineRule="auto"/>
              <w:ind w:left="72"/>
              <w:rPr>
                <w:rFonts w:ascii="宋体" w:hAnsi="宋体" w:eastAsia="宋体" w:cs="宋体"/>
                <w:sz w:val="17"/>
                <w:szCs w:val="17"/>
              </w:rPr>
            </w:pPr>
            <w:r>
              <w:rPr>
                <w:rFonts w:ascii="宋体" w:hAnsi="宋体" w:eastAsia="宋体" w:cs="宋体"/>
                <w:spacing w:val="16"/>
                <w:sz w:val="17"/>
                <w:szCs w:val="17"/>
              </w:rPr>
              <w:t>点</w:t>
            </w:r>
            <w:r>
              <w:rPr>
                <w:rFonts w:ascii="宋体" w:hAnsi="宋体" w:eastAsia="宋体" w:cs="宋体"/>
                <w:spacing w:val="8"/>
                <w:sz w:val="17"/>
                <w:szCs w:val="17"/>
              </w:rPr>
              <w:t>型一氧化碳火灾探测器</w:t>
            </w:r>
          </w:p>
        </w:tc>
        <w:tc>
          <w:tcPr>
            <w:tcW w:w="4924" w:type="dxa"/>
          </w:tcPr>
          <w:p>
            <w:pPr>
              <w:spacing w:before="63"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8" w:line="192" w:lineRule="auto"/>
              <w:ind w:left="171"/>
              <w:rPr>
                <w:rFonts w:ascii="宋体" w:hAnsi="宋体" w:eastAsia="宋体" w:cs="宋体"/>
                <w:sz w:val="17"/>
                <w:szCs w:val="17"/>
              </w:rPr>
            </w:pPr>
            <w:r>
              <w:rPr>
                <w:rFonts w:ascii="宋体" w:hAnsi="宋体" w:eastAsia="宋体" w:cs="宋体"/>
                <w:spacing w:val="1"/>
                <w:sz w:val="17"/>
                <w:szCs w:val="17"/>
              </w:rPr>
              <w:t>25</w:t>
            </w:r>
          </w:p>
        </w:tc>
        <w:tc>
          <w:tcPr>
            <w:tcW w:w="1237" w:type="dxa"/>
            <w:vMerge w:val="continue"/>
            <w:tcBorders>
              <w:top w:val="nil"/>
              <w:bottom w:val="nil"/>
            </w:tcBorders>
          </w:tcPr>
          <w:p>
            <w:pPr>
              <w:rPr>
                <w:rFonts w:ascii="Arial"/>
                <w:sz w:val="21"/>
              </w:rPr>
            </w:pPr>
          </w:p>
        </w:tc>
        <w:tc>
          <w:tcPr>
            <w:tcW w:w="2104" w:type="dxa"/>
          </w:tcPr>
          <w:p>
            <w:pPr>
              <w:spacing w:before="61" w:line="229" w:lineRule="auto"/>
              <w:ind w:left="515"/>
              <w:rPr>
                <w:rFonts w:ascii="宋体" w:hAnsi="宋体" w:eastAsia="宋体" w:cs="宋体"/>
                <w:sz w:val="17"/>
                <w:szCs w:val="17"/>
              </w:rPr>
            </w:pPr>
            <w:r>
              <w:rPr>
                <w:rFonts w:ascii="宋体" w:hAnsi="宋体" w:eastAsia="宋体" w:cs="宋体"/>
                <w:spacing w:val="9"/>
                <w:sz w:val="17"/>
                <w:szCs w:val="17"/>
              </w:rPr>
              <w:t>手动报警按</w:t>
            </w:r>
            <w:r>
              <w:rPr>
                <w:rFonts w:ascii="宋体" w:hAnsi="宋体" w:eastAsia="宋体" w:cs="宋体"/>
                <w:spacing w:val="7"/>
                <w:sz w:val="17"/>
                <w:szCs w:val="17"/>
              </w:rPr>
              <w:t>钮</w:t>
            </w:r>
          </w:p>
        </w:tc>
        <w:tc>
          <w:tcPr>
            <w:tcW w:w="4924" w:type="dxa"/>
          </w:tcPr>
          <w:p>
            <w:pPr>
              <w:spacing w:before="60"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8" w:line="192" w:lineRule="auto"/>
              <w:ind w:left="171"/>
              <w:rPr>
                <w:rFonts w:ascii="宋体" w:hAnsi="宋体" w:eastAsia="宋体" w:cs="宋体"/>
                <w:sz w:val="17"/>
                <w:szCs w:val="17"/>
              </w:rPr>
            </w:pPr>
            <w:r>
              <w:rPr>
                <w:rFonts w:ascii="宋体" w:hAnsi="宋体" w:eastAsia="宋体" w:cs="宋体"/>
                <w:spacing w:val="1"/>
                <w:sz w:val="17"/>
                <w:szCs w:val="17"/>
              </w:rPr>
              <w:t>26</w:t>
            </w:r>
          </w:p>
        </w:tc>
        <w:tc>
          <w:tcPr>
            <w:tcW w:w="1237" w:type="dxa"/>
            <w:vMerge w:val="continue"/>
            <w:tcBorders>
              <w:top w:val="nil"/>
              <w:bottom w:val="nil"/>
            </w:tcBorders>
          </w:tcPr>
          <w:p>
            <w:pPr>
              <w:rPr>
                <w:rFonts w:ascii="Arial"/>
                <w:sz w:val="21"/>
              </w:rPr>
            </w:pPr>
          </w:p>
        </w:tc>
        <w:tc>
          <w:tcPr>
            <w:tcW w:w="2104" w:type="dxa"/>
          </w:tcPr>
          <w:p>
            <w:pPr>
              <w:spacing w:before="61" w:line="229" w:lineRule="auto"/>
              <w:ind w:left="612"/>
              <w:rPr>
                <w:rFonts w:ascii="宋体" w:hAnsi="宋体" w:eastAsia="宋体" w:cs="宋体"/>
                <w:sz w:val="17"/>
                <w:szCs w:val="17"/>
              </w:rPr>
            </w:pPr>
            <w:r>
              <w:rPr>
                <w:rFonts w:ascii="宋体" w:hAnsi="宋体" w:eastAsia="宋体" w:cs="宋体"/>
                <w:spacing w:val="9"/>
                <w:sz w:val="17"/>
                <w:szCs w:val="17"/>
              </w:rPr>
              <w:t>消</w:t>
            </w:r>
            <w:r>
              <w:rPr>
                <w:rFonts w:ascii="宋体" w:hAnsi="宋体" w:eastAsia="宋体" w:cs="宋体"/>
                <w:spacing w:val="7"/>
                <w:sz w:val="17"/>
                <w:szCs w:val="17"/>
              </w:rPr>
              <w:t>火栓按钮</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9" w:line="192" w:lineRule="auto"/>
              <w:ind w:left="171"/>
              <w:rPr>
                <w:rFonts w:ascii="宋体" w:hAnsi="宋体" w:eastAsia="宋体" w:cs="宋体"/>
                <w:sz w:val="17"/>
                <w:szCs w:val="17"/>
              </w:rPr>
            </w:pPr>
            <w:r>
              <w:rPr>
                <w:rFonts w:ascii="宋体" w:hAnsi="宋体" w:eastAsia="宋体" w:cs="宋体"/>
                <w:spacing w:val="1"/>
                <w:sz w:val="17"/>
                <w:szCs w:val="17"/>
              </w:rPr>
              <w:t>27</w:t>
            </w:r>
          </w:p>
        </w:tc>
        <w:tc>
          <w:tcPr>
            <w:tcW w:w="1237" w:type="dxa"/>
            <w:vMerge w:val="continue"/>
            <w:tcBorders>
              <w:top w:val="nil"/>
              <w:bottom w:val="nil"/>
            </w:tcBorders>
          </w:tcPr>
          <w:p>
            <w:pPr>
              <w:rPr>
                <w:rFonts w:ascii="Arial"/>
                <w:sz w:val="21"/>
              </w:rPr>
            </w:pPr>
          </w:p>
        </w:tc>
        <w:tc>
          <w:tcPr>
            <w:tcW w:w="2104" w:type="dxa"/>
          </w:tcPr>
          <w:p>
            <w:pPr>
              <w:spacing w:before="61" w:line="230" w:lineRule="auto"/>
              <w:ind w:left="701"/>
              <w:rPr>
                <w:rFonts w:ascii="宋体" w:hAnsi="宋体" w:eastAsia="宋体" w:cs="宋体"/>
                <w:sz w:val="17"/>
                <w:szCs w:val="17"/>
              </w:rPr>
            </w:pPr>
            <w:r>
              <w:rPr>
                <w:rFonts w:ascii="宋体" w:hAnsi="宋体" w:eastAsia="宋体" w:cs="宋体"/>
                <w:spacing w:val="7"/>
                <w:sz w:val="17"/>
                <w:szCs w:val="17"/>
              </w:rPr>
              <w:t>消防电</w:t>
            </w:r>
            <w:r>
              <w:rPr>
                <w:rFonts w:ascii="宋体" w:hAnsi="宋体" w:eastAsia="宋体" w:cs="宋体"/>
                <w:spacing w:val="6"/>
                <w:sz w:val="17"/>
                <w:szCs w:val="17"/>
              </w:rPr>
              <w:t>话</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9" w:line="192" w:lineRule="auto"/>
              <w:ind w:left="171"/>
              <w:rPr>
                <w:rFonts w:ascii="宋体" w:hAnsi="宋体" w:eastAsia="宋体" w:cs="宋体"/>
                <w:sz w:val="17"/>
                <w:szCs w:val="17"/>
              </w:rPr>
            </w:pPr>
            <w:r>
              <w:rPr>
                <w:rFonts w:ascii="宋体" w:hAnsi="宋体" w:eastAsia="宋体" w:cs="宋体"/>
                <w:spacing w:val="1"/>
                <w:sz w:val="17"/>
                <w:szCs w:val="17"/>
              </w:rPr>
              <w:t>28</w:t>
            </w:r>
          </w:p>
        </w:tc>
        <w:tc>
          <w:tcPr>
            <w:tcW w:w="1237" w:type="dxa"/>
            <w:vMerge w:val="continue"/>
            <w:tcBorders>
              <w:top w:val="nil"/>
              <w:bottom w:val="nil"/>
            </w:tcBorders>
          </w:tcPr>
          <w:p>
            <w:pPr>
              <w:rPr>
                <w:rFonts w:ascii="Arial"/>
                <w:sz w:val="21"/>
              </w:rPr>
            </w:pPr>
          </w:p>
        </w:tc>
        <w:tc>
          <w:tcPr>
            <w:tcW w:w="2104" w:type="dxa"/>
          </w:tcPr>
          <w:p>
            <w:pPr>
              <w:spacing w:before="61" w:line="229" w:lineRule="auto"/>
              <w:ind w:left="611"/>
              <w:rPr>
                <w:rFonts w:ascii="宋体" w:hAnsi="宋体" w:eastAsia="宋体" w:cs="宋体"/>
                <w:sz w:val="17"/>
                <w:szCs w:val="17"/>
              </w:rPr>
            </w:pPr>
            <w:r>
              <w:rPr>
                <w:rFonts w:ascii="宋体" w:hAnsi="宋体" w:eastAsia="宋体" w:cs="宋体"/>
                <w:spacing w:val="10"/>
                <w:sz w:val="17"/>
                <w:szCs w:val="17"/>
              </w:rPr>
              <w:t>声</w:t>
            </w:r>
            <w:r>
              <w:rPr>
                <w:rFonts w:ascii="宋体" w:hAnsi="宋体" w:eastAsia="宋体" w:cs="宋体"/>
                <w:spacing w:val="7"/>
                <w:sz w:val="17"/>
                <w:szCs w:val="17"/>
              </w:rPr>
              <w:t>光报警器</w:t>
            </w:r>
          </w:p>
        </w:tc>
        <w:tc>
          <w:tcPr>
            <w:tcW w:w="4924" w:type="dxa"/>
          </w:tcPr>
          <w:p>
            <w:pPr>
              <w:spacing w:before="61"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9" w:line="192" w:lineRule="auto"/>
              <w:ind w:left="171"/>
              <w:rPr>
                <w:rFonts w:ascii="宋体" w:hAnsi="宋体" w:eastAsia="宋体" w:cs="宋体"/>
                <w:sz w:val="17"/>
                <w:szCs w:val="17"/>
              </w:rPr>
            </w:pPr>
            <w:r>
              <w:rPr>
                <w:rFonts w:ascii="宋体" w:hAnsi="宋体" w:eastAsia="宋体" w:cs="宋体"/>
                <w:spacing w:val="1"/>
                <w:sz w:val="17"/>
                <w:szCs w:val="17"/>
              </w:rPr>
              <w:t>29</w:t>
            </w:r>
          </w:p>
        </w:tc>
        <w:tc>
          <w:tcPr>
            <w:tcW w:w="1237" w:type="dxa"/>
            <w:vMerge w:val="continue"/>
            <w:tcBorders>
              <w:top w:val="nil"/>
              <w:bottom w:val="nil"/>
            </w:tcBorders>
          </w:tcPr>
          <w:p>
            <w:pPr>
              <w:rPr>
                <w:rFonts w:ascii="Arial"/>
                <w:sz w:val="21"/>
              </w:rPr>
            </w:pPr>
          </w:p>
        </w:tc>
        <w:tc>
          <w:tcPr>
            <w:tcW w:w="2104" w:type="dxa"/>
          </w:tcPr>
          <w:p>
            <w:pPr>
              <w:spacing w:before="61" w:line="228" w:lineRule="auto"/>
              <w:ind w:left="696"/>
              <w:rPr>
                <w:rFonts w:ascii="宋体" w:hAnsi="宋体" w:eastAsia="宋体" w:cs="宋体"/>
                <w:sz w:val="17"/>
                <w:szCs w:val="17"/>
              </w:rPr>
            </w:pPr>
            <w:r>
              <w:rPr>
                <w:rFonts w:ascii="宋体" w:hAnsi="宋体" w:eastAsia="宋体" w:cs="宋体"/>
                <w:spacing w:val="8"/>
                <w:sz w:val="17"/>
                <w:szCs w:val="17"/>
              </w:rPr>
              <w:t>火灾警</w:t>
            </w:r>
            <w:r>
              <w:rPr>
                <w:rFonts w:ascii="宋体" w:hAnsi="宋体" w:eastAsia="宋体" w:cs="宋体"/>
                <w:spacing w:val="7"/>
                <w:sz w:val="17"/>
                <w:szCs w:val="17"/>
              </w:rPr>
              <w:t>铃</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9" w:line="192" w:lineRule="auto"/>
              <w:ind w:left="172"/>
              <w:rPr>
                <w:rFonts w:ascii="宋体" w:hAnsi="宋体" w:eastAsia="宋体" w:cs="宋体"/>
                <w:sz w:val="17"/>
                <w:szCs w:val="17"/>
              </w:rPr>
            </w:pPr>
            <w:r>
              <w:rPr>
                <w:rFonts w:ascii="宋体" w:hAnsi="宋体" w:eastAsia="宋体" w:cs="宋体"/>
                <w:sz w:val="17"/>
                <w:szCs w:val="17"/>
              </w:rPr>
              <w:t>30</w:t>
            </w:r>
          </w:p>
        </w:tc>
        <w:tc>
          <w:tcPr>
            <w:tcW w:w="1237" w:type="dxa"/>
            <w:vMerge w:val="continue"/>
            <w:tcBorders>
              <w:top w:val="nil"/>
              <w:bottom w:val="nil"/>
            </w:tcBorders>
          </w:tcPr>
          <w:p>
            <w:pPr>
              <w:rPr>
                <w:rFonts w:ascii="Arial"/>
                <w:sz w:val="21"/>
              </w:rPr>
            </w:pPr>
          </w:p>
        </w:tc>
        <w:tc>
          <w:tcPr>
            <w:tcW w:w="2104" w:type="dxa"/>
          </w:tcPr>
          <w:p>
            <w:pPr>
              <w:spacing w:before="62" w:line="229" w:lineRule="auto"/>
              <w:ind w:left="608"/>
              <w:rPr>
                <w:rFonts w:ascii="宋体" w:hAnsi="宋体" w:eastAsia="宋体" w:cs="宋体"/>
                <w:sz w:val="17"/>
                <w:szCs w:val="17"/>
              </w:rPr>
            </w:pPr>
            <w:r>
              <w:rPr>
                <w:rFonts w:ascii="宋体" w:hAnsi="宋体" w:eastAsia="宋体" w:cs="宋体"/>
                <w:spacing w:val="9"/>
                <w:sz w:val="17"/>
                <w:szCs w:val="17"/>
              </w:rPr>
              <w:t>火</w:t>
            </w:r>
            <w:r>
              <w:rPr>
                <w:rFonts w:ascii="宋体" w:hAnsi="宋体" w:eastAsia="宋体" w:cs="宋体"/>
                <w:spacing w:val="8"/>
                <w:sz w:val="17"/>
                <w:szCs w:val="17"/>
              </w:rPr>
              <w:t>灾显示盘</w:t>
            </w:r>
          </w:p>
        </w:tc>
        <w:tc>
          <w:tcPr>
            <w:tcW w:w="4924" w:type="dxa"/>
          </w:tcPr>
          <w:p>
            <w:pPr>
              <w:spacing w:before="61"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9" w:line="193" w:lineRule="auto"/>
              <w:ind w:left="172"/>
              <w:rPr>
                <w:rFonts w:ascii="宋体" w:hAnsi="宋体" w:eastAsia="宋体" w:cs="宋体"/>
                <w:sz w:val="17"/>
                <w:szCs w:val="17"/>
              </w:rPr>
            </w:pPr>
            <w:r>
              <w:rPr>
                <w:rFonts w:ascii="宋体" w:hAnsi="宋体" w:eastAsia="宋体" w:cs="宋体"/>
                <w:sz w:val="17"/>
                <w:szCs w:val="17"/>
              </w:rPr>
              <w:t>31</w:t>
            </w:r>
          </w:p>
        </w:tc>
        <w:tc>
          <w:tcPr>
            <w:tcW w:w="1237" w:type="dxa"/>
            <w:vMerge w:val="continue"/>
            <w:tcBorders>
              <w:top w:val="nil"/>
              <w:bottom w:val="nil"/>
            </w:tcBorders>
          </w:tcPr>
          <w:p>
            <w:pPr>
              <w:rPr>
                <w:rFonts w:ascii="Arial"/>
                <w:sz w:val="21"/>
              </w:rPr>
            </w:pPr>
          </w:p>
        </w:tc>
        <w:tc>
          <w:tcPr>
            <w:tcW w:w="2104" w:type="dxa"/>
          </w:tcPr>
          <w:p>
            <w:pPr>
              <w:spacing w:before="62" w:line="229" w:lineRule="auto"/>
              <w:ind w:left="521"/>
              <w:rPr>
                <w:rFonts w:ascii="宋体" w:hAnsi="宋体" w:eastAsia="宋体" w:cs="宋体"/>
                <w:sz w:val="17"/>
                <w:szCs w:val="17"/>
              </w:rPr>
            </w:pPr>
            <w:r>
              <w:rPr>
                <w:rFonts w:ascii="宋体" w:hAnsi="宋体" w:eastAsia="宋体" w:cs="宋体"/>
                <w:spacing w:val="8"/>
                <w:sz w:val="17"/>
                <w:szCs w:val="17"/>
              </w:rPr>
              <w:t>消防应急广</w:t>
            </w:r>
            <w:r>
              <w:rPr>
                <w:rFonts w:ascii="宋体" w:hAnsi="宋体" w:eastAsia="宋体" w:cs="宋体"/>
                <w:spacing w:val="7"/>
                <w:sz w:val="17"/>
                <w:szCs w:val="17"/>
              </w:rPr>
              <w:t>播</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90" w:line="192" w:lineRule="auto"/>
              <w:ind w:left="172"/>
              <w:rPr>
                <w:rFonts w:ascii="宋体" w:hAnsi="宋体" w:eastAsia="宋体" w:cs="宋体"/>
                <w:sz w:val="17"/>
                <w:szCs w:val="17"/>
              </w:rPr>
            </w:pPr>
            <w:r>
              <w:rPr>
                <w:rFonts w:ascii="宋体" w:hAnsi="宋体" w:eastAsia="宋体" w:cs="宋体"/>
                <w:sz w:val="17"/>
                <w:szCs w:val="17"/>
              </w:rPr>
              <w:t>32</w:t>
            </w:r>
          </w:p>
        </w:tc>
        <w:tc>
          <w:tcPr>
            <w:tcW w:w="1237" w:type="dxa"/>
            <w:vMerge w:val="continue"/>
            <w:tcBorders>
              <w:top w:val="nil"/>
              <w:bottom w:val="nil"/>
            </w:tcBorders>
          </w:tcPr>
          <w:p>
            <w:pPr>
              <w:rPr>
                <w:rFonts w:ascii="Arial"/>
                <w:sz w:val="21"/>
              </w:rPr>
            </w:pPr>
          </w:p>
        </w:tc>
        <w:tc>
          <w:tcPr>
            <w:tcW w:w="2104" w:type="dxa"/>
          </w:tcPr>
          <w:p>
            <w:pPr>
              <w:spacing w:before="62" w:line="229" w:lineRule="auto"/>
              <w:ind w:left="694"/>
              <w:rPr>
                <w:rFonts w:ascii="宋体" w:hAnsi="宋体" w:eastAsia="宋体" w:cs="宋体"/>
                <w:sz w:val="17"/>
                <w:szCs w:val="17"/>
              </w:rPr>
            </w:pPr>
            <w:r>
              <w:rPr>
                <w:rFonts w:ascii="宋体" w:hAnsi="宋体" w:eastAsia="宋体" w:cs="宋体"/>
                <w:spacing w:val="9"/>
                <w:sz w:val="17"/>
                <w:szCs w:val="17"/>
              </w:rPr>
              <w:t>输</w:t>
            </w:r>
            <w:r>
              <w:rPr>
                <w:rFonts w:ascii="宋体" w:hAnsi="宋体" w:eastAsia="宋体" w:cs="宋体"/>
                <w:spacing w:val="8"/>
                <w:sz w:val="17"/>
                <w:szCs w:val="17"/>
              </w:rPr>
              <w:t>入模块</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90" w:line="192" w:lineRule="auto"/>
              <w:ind w:left="172"/>
              <w:rPr>
                <w:rFonts w:ascii="宋体" w:hAnsi="宋体" w:eastAsia="宋体" w:cs="宋体"/>
                <w:sz w:val="17"/>
                <w:szCs w:val="17"/>
              </w:rPr>
            </w:pPr>
            <w:r>
              <w:rPr>
                <w:rFonts w:ascii="宋体" w:hAnsi="宋体" w:eastAsia="宋体" w:cs="宋体"/>
                <w:sz w:val="17"/>
                <w:szCs w:val="17"/>
              </w:rPr>
              <w:t>33</w:t>
            </w:r>
          </w:p>
        </w:tc>
        <w:tc>
          <w:tcPr>
            <w:tcW w:w="1237" w:type="dxa"/>
            <w:vMerge w:val="continue"/>
            <w:tcBorders>
              <w:top w:val="nil"/>
              <w:bottom w:val="nil"/>
            </w:tcBorders>
          </w:tcPr>
          <w:p>
            <w:pPr>
              <w:rPr>
                <w:rFonts w:ascii="Arial"/>
                <w:sz w:val="21"/>
              </w:rPr>
            </w:pPr>
          </w:p>
        </w:tc>
        <w:tc>
          <w:tcPr>
            <w:tcW w:w="2104" w:type="dxa"/>
          </w:tcPr>
          <w:p>
            <w:pPr>
              <w:spacing w:before="62" w:line="229" w:lineRule="auto"/>
              <w:ind w:left="428"/>
              <w:rPr>
                <w:rFonts w:ascii="宋体" w:hAnsi="宋体" w:eastAsia="宋体" w:cs="宋体"/>
                <w:sz w:val="17"/>
                <w:szCs w:val="17"/>
              </w:rPr>
            </w:pPr>
            <w:r>
              <w:rPr>
                <w:rFonts w:ascii="宋体" w:hAnsi="宋体" w:eastAsia="宋体" w:cs="宋体"/>
                <w:spacing w:val="13"/>
                <w:sz w:val="17"/>
                <w:szCs w:val="17"/>
              </w:rPr>
              <w:t>单</w:t>
            </w:r>
            <w:r>
              <w:rPr>
                <w:rFonts w:ascii="宋体" w:hAnsi="宋体" w:eastAsia="宋体" w:cs="宋体"/>
                <w:spacing w:val="8"/>
                <w:sz w:val="17"/>
                <w:szCs w:val="17"/>
              </w:rPr>
              <w:t>输入输出模块</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90" w:line="192" w:lineRule="auto"/>
              <w:ind w:left="172"/>
              <w:rPr>
                <w:rFonts w:ascii="宋体" w:hAnsi="宋体" w:eastAsia="宋体" w:cs="宋体"/>
                <w:sz w:val="17"/>
                <w:szCs w:val="17"/>
              </w:rPr>
            </w:pPr>
            <w:r>
              <w:rPr>
                <w:rFonts w:ascii="宋体" w:hAnsi="宋体" w:eastAsia="宋体" w:cs="宋体"/>
                <w:sz w:val="17"/>
                <w:szCs w:val="17"/>
              </w:rPr>
              <w:t>34</w:t>
            </w:r>
          </w:p>
        </w:tc>
        <w:tc>
          <w:tcPr>
            <w:tcW w:w="1237" w:type="dxa"/>
            <w:vMerge w:val="continue"/>
            <w:tcBorders>
              <w:top w:val="nil"/>
              <w:bottom w:val="nil"/>
            </w:tcBorders>
          </w:tcPr>
          <w:p>
            <w:pPr>
              <w:rPr>
                <w:rFonts w:ascii="Arial"/>
                <w:sz w:val="21"/>
              </w:rPr>
            </w:pPr>
          </w:p>
        </w:tc>
        <w:tc>
          <w:tcPr>
            <w:tcW w:w="2104" w:type="dxa"/>
          </w:tcPr>
          <w:p>
            <w:pPr>
              <w:spacing w:before="63" w:line="229" w:lineRule="auto"/>
              <w:ind w:left="426"/>
              <w:rPr>
                <w:rFonts w:ascii="宋体" w:hAnsi="宋体" w:eastAsia="宋体" w:cs="宋体"/>
                <w:sz w:val="17"/>
                <w:szCs w:val="17"/>
              </w:rPr>
            </w:pPr>
            <w:r>
              <w:rPr>
                <w:rFonts w:ascii="宋体" w:hAnsi="宋体" w:eastAsia="宋体" w:cs="宋体"/>
                <w:spacing w:val="9"/>
                <w:sz w:val="17"/>
                <w:szCs w:val="17"/>
              </w:rPr>
              <w:t>双输入输出模</w:t>
            </w:r>
            <w:r>
              <w:rPr>
                <w:rFonts w:ascii="宋体" w:hAnsi="宋体" w:eastAsia="宋体" w:cs="宋体"/>
                <w:spacing w:val="8"/>
                <w:sz w:val="17"/>
                <w:szCs w:val="17"/>
              </w:rPr>
              <w:t>块</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90" w:line="192" w:lineRule="auto"/>
              <w:ind w:left="172"/>
              <w:rPr>
                <w:rFonts w:ascii="宋体" w:hAnsi="宋体" w:eastAsia="宋体" w:cs="宋体"/>
                <w:sz w:val="17"/>
                <w:szCs w:val="17"/>
              </w:rPr>
            </w:pPr>
            <w:r>
              <w:rPr>
                <w:rFonts w:ascii="宋体" w:hAnsi="宋体" w:eastAsia="宋体" w:cs="宋体"/>
                <w:sz w:val="17"/>
                <w:szCs w:val="17"/>
              </w:rPr>
              <w:t>35</w:t>
            </w:r>
          </w:p>
        </w:tc>
        <w:tc>
          <w:tcPr>
            <w:tcW w:w="1237" w:type="dxa"/>
            <w:vMerge w:val="continue"/>
            <w:tcBorders>
              <w:top w:val="nil"/>
              <w:bottom w:val="nil"/>
            </w:tcBorders>
          </w:tcPr>
          <w:p>
            <w:pPr>
              <w:rPr>
                <w:rFonts w:ascii="Arial"/>
                <w:sz w:val="21"/>
              </w:rPr>
            </w:pPr>
          </w:p>
        </w:tc>
        <w:tc>
          <w:tcPr>
            <w:tcW w:w="2104" w:type="dxa"/>
          </w:tcPr>
          <w:p>
            <w:pPr>
              <w:spacing w:before="63" w:line="229" w:lineRule="auto"/>
              <w:ind w:left="694"/>
              <w:rPr>
                <w:rFonts w:ascii="宋体" w:hAnsi="宋体" w:eastAsia="宋体" w:cs="宋体"/>
                <w:sz w:val="17"/>
                <w:szCs w:val="17"/>
              </w:rPr>
            </w:pPr>
            <w:r>
              <w:rPr>
                <w:rFonts w:ascii="宋体" w:hAnsi="宋体" w:eastAsia="宋体" w:cs="宋体"/>
                <w:spacing w:val="9"/>
                <w:sz w:val="17"/>
                <w:szCs w:val="17"/>
              </w:rPr>
              <w:t>输</w:t>
            </w:r>
            <w:r>
              <w:rPr>
                <w:rFonts w:ascii="宋体" w:hAnsi="宋体" w:eastAsia="宋体" w:cs="宋体"/>
                <w:spacing w:val="8"/>
                <w:sz w:val="17"/>
                <w:szCs w:val="17"/>
              </w:rPr>
              <w:t>出模块</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9" w:hRule="atLeast"/>
        </w:trPr>
        <w:tc>
          <w:tcPr>
            <w:tcW w:w="512" w:type="dxa"/>
          </w:tcPr>
          <w:p>
            <w:pPr>
              <w:spacing w:before="90" w:line="192" w:lineRule="auto"/>
              <w:ind w:left="172"/>
              <w:rPr>
                <w:rFonts w:ascii="宋体" w:hAnsi="宋体" w:eastAsia="宋体" w:cs="宋体"/>
                <w:sz w:val="17"/>
                <w:szCs w:val="17"/>
              </w:rPr>
            </w:pPr>
            <w:r>
              <w:rPr>
                <w:rFonts w:ascii="宋体" w:hAnsi="宋体" w:eastAsia="宋体" w:cs="宋体"/>
                <w:sz w:val="17"/>
                <w:szCs w:val="17"/>
              </w:rPr>
              <w:t>36</w:t>
            </w:r>
          </w:p>
        </w:tc>
        <w:tc>
          <w:tcPr>
            <w:tcW w:w="1237" w:type="dxa"/>
            <w:vMerge w:val="continue"/>
            <w:tcBorders>
              <w:top w:val="nil"/>
            </w:tcBorders>
          </w:tcPr>
          <w:p>
            <w:pPr>
              <w:rPr>
                <w:rFonts w:ascii="Arial"/>
                <w:sz w:val="21"/>
              </w:rPr>
            </w:pPr>
          </w:p>
        </w:tc>
        <w:tc>
          <w:tcPr>
            <w:tcW w:w="2104" w:type="dxa"/>
          </w:tcPr>
          <w:p>
            <w:pPr>
              <w:spacing w:before="63" w:line="229" w:lineRule="auto"/>
              <w:ind w:left="608"/>
              <w:rPr>
                <w:rFonts w:ascii="宋体" w:hAnsi="宋体" w:eastAsia="宋体" w:cs="宋体"/>
                <w:sz w:val="17"/>
                <w:szCs w:val="17"/>
              </w:rPr>
            </w:pPr>
            <w:r>
              <w:rPr>
                <w:rFonts w:ascii="宋体" w:hAnsi="宋体" w:eastAsia="宋体" w:cs="宋体"/>
                <w:spacing w:val="8"/>
                <w:sz w:val="17"/>
                <w:szCs w:val="17"/>
              </w:rPr>
              <w:t>短路隔离器</w:t>
            </w:r>
          </w:p>
        </w:tc>
        <w:tc>
          <w:tcPr>
            <w:tcW w:w="4924" w:type="dxa"/>
          </w:tcPr>
          <w:p>
            <w:pPr>
              <w:spacing w:before="63"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89" w:line="192" w:lineRule="auto"/>
              <w:ind w:left="175"/>
              <w:rPr>
                <w:rFonts w:ascii="宋体" w:hAnsi="宋体" w:eastAsia="宋体" w:cs="宋体"/>
                <w:sz w:val="17"/>
                <w:szCs w:val="17"/>
              </w:rPr>
            </w:pPr>
            <w:r>
              <w:rPr>
                <w:rFonts w:ascii="宋体" w:hAnsi="宋体" w:eastAsia="宋体" w:cs="宋体"/>
                <w:sz w:val="17"/>
                <w:szCs w:val="17"/>
              </w:rPr>
              <w:t>37</w:t>
            </w:r>
          </w:p>
        </w:tc>
        <w:tc>
          <w:tcPr>
            <w:tcW w:w="1237" w:type="dxa"/>
            <w:vMerge w:val="restart"/>
            <w:tcBorders>
              <w:bottom w:val="nil"/>
            </w:tcBorders>
          </w:tcPr>
          <w:p>
            <w:pPr>
              <w:spacing w:line="260" w:lineRule="auto"/>
              <w:rPr>
                <w:rFonts w:ascii="Arial"/>
                <w:sz w:val="21"/>
              </w:rPr>
            </w:pPr>
          </w:p>
          <w:p>
            <w:pPr>
              <w:spacing w:line="261" w:lineRule="auto"/>
              <w:rPr>
                <w:rFonts w:ascii="Arial"/>
                <w:sz w:val="21"/>
              </w:rPr>
            </w:pPr>
          </w:p>
          <w:p>
            <w:pPr>
              <w:spacing w:before="55" w:line="253" w:lineRule="auto"/>
              <w:ind w:left="82" w:right="12" w:hanging="61"/>
              <w:rPr>
                <w:rFonts w:ascii="宋体" w:hAnsi="宋体" w:eastAsia="宋体" w:cs="宋体"/>
                <w:sz w:val="17"/>
                <w:szCs w:val="17"/>
              </w:rPr>
            </w:pPr>
            <w:r>
              <w:rPr>
                <w:rFonts w:ascii="宋体" w:hAnsi="宋体" w:eastAsia="宋体" w:cs="宋体"/>
                <w:spacing w:val="15"/>
                <w:sz w:val="17"/>
                <w:szCs w:val="17"/>
              </w:rPr>
              <w:t>水</w:t>
            </w:r>
            <w:r>
              <w:rPr>
                <w:rFonts w:ascii="宋体" w:hAnsi="宋体" w:eastAsia="宋体" w:cs="宋体"/>
                <w:spacing w:val="13"/>
                <w:sz w:val="17"/>
                <w:szCs w:val="17"/>
              </w:rPr>
              <w:t>灭火系统(消</w:t>
            </w:r>
            <w:r>
              <w:rPr>
                <w:rFonts w:ascii="宋体" w:hAnsi="宋体" w:eastAsia="宋体" w:cs="宋体"/>
                <w:sz w:val="17"/>
                <w:szCs w:val="17"/>
              </w:rPr>
              <w:t xml:space="preserve"> </w:t>
            </w:r>
            <w:r>
              <w:rPr>
                <w:rFonts w:ascii="宋体" w:hAnsi="宋体" w:eastAsia="宋体" w:cs="宋体"/>
                <w:spacing w:val="12"/>
                <w:sz w:val="17"/>
                <w:szCs w:val="17"/>
              </w:rPr>
              <w:t>防</w:t>
            </w:r>
            <w:r>
              <w:rPr>
                <w:rFonts w:ascii="宋体" w:hAnsi="宋体" w:eastAsia="宋体" w:cs="宋体"/>
                <w:spacing w:val="8"/>
                <w:sz w:val="17"/>
                <w:szCs w:val="17"/>
              </w:rPr>
              <w:t>给水及消火</w:t>
            </w:r>
            <w:r>
              <w:rPr>
                <w:rFonts w:ascii="宋体" w:hAnsi="宋体" w:eastAsia="宋体" w:cs="宋体"/>
                <w:sz w:val="17"/>
                <w:szCs w:val="17"/>
              </w:rPr>
              <w:t xml:space="preserve"> </w:t>
            </w:r>
            <w:r>
              <w:rPr>
                <w:rFonts w:ascii="宋体" w:hAnsi="宋体" w:eastAsia="宋体" w:cs="宋体"/>
                <w:spacing w:val="12"/>
                <w:sz w:val="17"/>
                <w:szCs w:val="17"/>
              </w:rPr>
              <w:t>栓</w:t>
            </w:r>
            <w:r>
              <w:rPr>
                <w:rFonts w:ascii="宋体" w:hAnsi="宋体" w:eastAsia="宋体" w:cs="宋体"/>
                <w:spacing w:val="8"/>
                <w:sz w:val="17"/>
                <w:szCs w:val="17"/>
              </w:rPr>
              <w:t>系统和自动</w:t>
            </w:r>
            <w:r>
              <w:rPr>
                <w:rFonts w:ascii="宋体" w:hAnsi="宋体" w:eastAsia="宋体" w:cs="宋体"/>
                <w:sz w:val="17"/>
                <w:szCs w:val="17"/>
              </w:rPr>
              <w:t xml:space="preserve"> </w:t>
            </w:r>
            <w:r>
              <w:rPr>
                <w:rFonts w:ascii="宋体" w:hAnsi="宋体" w:eastAsia="宋体" w:cs="宋体"/>
                <w:spacing w:val="12"/>
                <w:sz w:val="17"/>
                <w:szCs w:val="17"/>
              </w:rPr>
              <w:t>喷</w:t>
            </w:r>
            <w:r>
              <w:rPr>
                <w:rFonts w:ascii="宋体" w:hAnsi="宋体" w:eastAsia="宋体" w:cs="宋体"/>
                <w:spacing w:val="8"/>
                <w:sz w:val="17"/>
                <w:szCs w:val="17"/>
              </w:rPr>
              <w:t>水灭火系统</w:t>
            </w:r>
          </w:p>
          <w:p>
            <w:pPr>
              <w:spacing w:line="232" w:lineRule="auto"/>
              <w:ind w:left="552"/>
              <w:rPr>
                <w:rFonts w:ascii="宋体" w:hAnsi="宋体" w:eastAsia="宋体" w:cs="宋体"/>
                <w:sz w:val="17"/>
                <w:szCs w:val="17"/>
              </w:rPr>
            </w:pPr>
            <w:r>
              <w:rPr>
                <w:rFonts w:ascii="宋体" w:hAnsi="宋体" w:eastAsia="宋体" w:cs="宋体"/>
                <w:sz w:val="17"/>
                <w:szCs w:val="17"/>
              </w:rPr>
              <w:t>)</w:t>
            </w:r>
          </w:p>
        </w:tc>
        <w:tc>
          <w:tcPr>
            <w:tcW w:w="2104" w:type="dxa"/>
          </w:tcPr>
          <w:p>
            <w:pPr>
              <w:spacing w:before="62" w:line="229" w:lineRule="auto"/>
              <w:ind w:left="879"/>
              <w:rPr>
                <w:rFonts w:ascii="宋体" w:hAnsi="宋体" w:eastAsia="宋体" w:cs="宋体"/>
                <w:sz w:val="17"/>
                <w:szCs w:val="17"/>
              </w:rPr>
            </w:pPr>
            <w:r>
              <w:rPr>
                <w:rFonts w:ascii="宋体" w:hAnsi="宋体" w:eastAsia="宋体" w:cs="宋体"/>
                <w:spacing w:val="6"/>
                <w:sz w:val="17"/>
                <w:szCs w:val="17"/>
              </w:rPr>
              <w:t>水</w:t>
            </w:r>
            <w:r>
              <w:rPr>
                <w:rFonts w:ascii="宋体" w:hAnsi="宋体" w:eastAsia="宋体" w:cs="宋体"/>
                <w:spacing w:val="5"/>
                <w:sz w:val="17"/>
                <w:szCs w:val="17"/>
              </w:rPr>
              <w:t>泵</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9" w:hRule="atLeast"/>
        </w:trPr>
        <w:tc>
          <w:tcPr>
            <w:tcW w:w="512" w:type="dxa"/>
          </w:tcPr>
          <w:p>
            <w:pPr>
              <w:spacing w:before="89" w:line="192" w:lineRule="auto"/>
              <w:ind w:left="175"/>
              <w:rPr>
                <w:rFonts w:ascii="宋体" w:hAnsi="宋体" w:eastAsia="宋体" w:cs="宋体"/>
                <w:sz w:val="17"/>
                <w:szCs w:val="17"/>
              </w:rPr>
            </w:pPr>
            <w:r>
              <w:rPr>
                <w:rFonts w:ascii="宋体" w:hAnsi="宋体" w:eastAsia="宋体" w:cs="宋体"/>
                <w:sz w:val="17"/>
                <w:szCs w:val="17"/>
              </w:rPr>
              <w:t>38</w:t>
            </w:r>
          </w:p>
        </w:tc>
        <w:tc>
          <w:tcPr>
            <w:tcW w:w="1237" w:type="dxa"/>
            <w:vMerge w:val="continue"/>
            <w:tcBorders>
              <w:top w:val="nil"/>
              <w:bottom w:val="nil"/>
            </w:tcBorders>
          </w:tcPr>
          <w:p>
            <w:pPr>
              <w:rPr>
                <w:rFonts w:ascii="Arial"/>
                <w:sz w:val="21"/>
              </w:rPr>
            </w:pPr>
          </w:p>
        </w:tc>
        <w:tc>
          <w:tcPr>
            <w:tcW w:w="2104" w:type="dxa"/>
          </w:tcPr>
          <w:p>
            <w:pPr>
              <w:spacing w:before="61" w:line="229" w:lineRule="auto"/>
              <w:ind w:left="247"/>
              <w:rPr>
                <w:rFonts w:ascii="宋体" w:hAnsi="宋体" w:eastAsia="宋体" w:cs="宋体"/>
                <w:sz w:val="17"/>
                <w:szCs w:val="17"/>
              </w:rPr>
            </w:pPr>
            <w:r>
              <w:rPr>
                <w:rFonts w:ascii="宋体" w:hAnsi="宋体" w:eastAsia="宋体" w:cs="宋体"/>
                <w:spacing w:val="9"/>
                <w:sz w:val="17"/>
                <w:szCs w:val="17"/>
              </w:rPr>
              <w:t>稳</w:t>
            </w:r>
            <w:r>
              <w:rPr>
                <w:rFonts w:ascii="宋体" w:hAnsi="宋体" w:eastAsia="宋体" w:cs="宋体"/>
                <w:spacing w:val="7"/>
                <w:sz w:val="17"/>
                <w:szCs w:val="17"/>
              </w:rPr>
              <w:t>压装置 (气压罐)</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91" w:line="192" w:lineRule="auto"/>
              <w:ind w:left="175"/>
              <w:rPr>
                <w:rFonts w:ascii="宋体" w:hAnsi="宋体" w:eastAsia="宋体" w:cs="宋体"/>
                <w:sz w:val="17"/>
                <w:szCs w:val="17"/>
              </w:rPr>
            </w:pPr>
            <w:r>
              <w:rPr>
                <w:rFonts w:ascii="宋体" w:hAnsi="宋体" w:eastAsia="宋体" w:cs="宋体"/>
                <w:sz w:val="17"/>
                <w:szCs w:val="17"/>
              </w:rPr>
              <w:t>39</w:t>
            </w:r>
          </w:p>
        </w:tc>
        <w:tc>
          <w:tcPr>
            <w:tcW w:w="1237" w:type="dxa"/>
            <w:vMerge w:val="continue"/>
            <w:tcBorders>
              <w:top w:val="nil"/>
              <w:bottom w:val="nil"/>
            </w:tcBorders>
          </w:tcPr>
          <w:p>
            <w:pPr>
              <w:rPr>
                <w:rFonts w:ascii="Arial"/>
                <w:sz w:val="21"/>
              </w:rPr>
            </w:pPr>
          </w:p>
        </w:tc>
        <w:tc>
          <w:tcPr>
            <w:tcW w:w="2104" w:type="dxa"/>
          </w:tcPr>
          <w:p>
            <w:pPr>
              <w:spacing w:before="63" w:line="229" w:lineRule="auto"/>
              <w:ind w:left="608"/>
              <w:rPr>
                <w:rFonts w:ascii="宋体" w:hAnsi="宋体" w:eastAsia="宋体" w:cs="宋体"/>
                <w:sz w:val="17"/>
                <w:szCs w:val="17"/>
              </w:rPr>
            </w:pPr>
            <w:r>
              <w:rPr>
                <w:rFonts w:ascii="宋体" w:hAnsi="宋体" w:eastAsia="宋体" w:cs="宋体"/>
                <w:spacing w:val="9"/>
                <w:sz w:val="17"/>
                <w:szCs w:val="17"/>
              </w:rPr>
              <w:t>水</w:t>
            </w:r>
            <w:r>
              <w:rPr>
                <w:rFonts w:ascii="宋体" w:hAnsi="宋体" w:eastAsia="宋体" w:cs="宋体"/>
                <w:spacing w:val="8"/>
                <w:sz w:val="17"/>
                <w:szCs w:val="17"/>
              </w:rPr>
              <w:t>泵控制柜</w:t>
            </w:r>
          </w:p>
        </w:tc>
        <w:tc>
          <w:tcPr>
            <w:tcW w:w="4924" w:type="dxa"/>
          </w:tcPr>
          <w:p>
            <w:pPr>
              <w:spacing w:before="63"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9" w:hRule="atLeast"/>
        </w:trPr>
        <w:tc>
          <w:tcPr>
            <w:tcW w:w="512" w:type="dxa"/>
          </w:tcPr>
          <w:p>
            <w:pPr>
              <w:spacing w:before="91" w:line="192" w:lineRule="auto"/>
              <w:ind w:left="170"/>
              <w:rPr>
                <w:rFonts w:ascii="宋体" w:hAnsi="宋体" w:eastAsia="宋体" w:cs="宋体"/>
                <w:sz w:val="17"/>
                <w:szCs w:val="17"/>
              </w:rPr>
            </w:pPr>
            <w:r>
              <w:rPr>
                <w:rFonts w:ascii="宋体" w:hAnsi="宋体" w:eastAsia="宋体" w:cs="宋体"/>
                <w:spacing w:val="2"/>
                <w:sz w:val="17"/>
                <w:szCs w:val="17"/>
              </w:rPr>
              <w:t>40</w:t>
            </w:r>
          </w:p>
        </w:tc>
        <w:tc>
          <w:tcPr>
            <w:tcW w:w="1237" w:type="dxa"/>
            <w:vMerge w:val="continue"/>
            <w:tcBorders>
              <w:top w:val="nil"/>
              <w:bottom w:val="nil"/>
            </w:tcBorders>
          </w:tcPr>
          <w:p>
            <w:pPr>
              <w:rPr>
                <w:rFonts w:ascii="Arial"/>
                <w:sz w:val="21"/>
              </w:rPr>
            </w:pPr>
          </w:p>
        </w:tc>
        <w:tc>
          <w:tcPr>
            <w:tcW w:w="2104" w:type="dxa"/>
          </w:tcPr>
          <w:p>
            <w:pPr>
              <w:spacing w:before="63" w:line="232" w:lineRule="auto"/>
              <w:ind w:left="649"/>
              <w:rPr>
                <w:rFonts w:ascii="宋体" w:hAnsi="宋体" w:eastAsia="宋体" w:cs="宋体"/>
                <w:sz w:val="17"/>
                <w:szCs w:val="17"/>
              </w:rPr>
            </w:pPr>
            <w:r>
              <w:rPr>
                <w:rFonts w:ascii="宋体" w:hAnsi="宋体" w:eastAsia="宋体" w:cs="宋体"/>
                <w:sz w:val="17"/>
                <w:szCs w:val="17"/>
              </w:rPr>
              <w:t>Y</w:t>
            </w:r>
            <w:r>
              <w:rPr>
                <w:rFonts w:ascii="宋体" w:hAnsi="宋体" w:eastAsia="宋体" w:cs="宋体"/>
                <w:spacing w:val="10"/>
                <w:sz w:val="17"/>
                <w:szCs w:val="17"/>
              </w:rPr>
              <w:t>型过滤</w:t>
            </w:r>
            <w:r>
              <w:rPr>
                <w:rFonts w:ascii="宋体" w:hAnsi="宋体" w:eastAsia="宋体" w:cs="宋体"/>
                <w:spacing w:val="9"/>
                <w:sz w:val="17"/>
                <w:szCs w:val="17"/>
              </w:rPr>
              <w:t>器</w:t>
            </w:r>
          </w:p>
        </w:tc>
        <w:tc>
          <w:tcPr>
            <w:tcW w:w="4924" w:type="dxa"/>
          </w:tcPr>
          <w:p>
            <w:pPr>
              <w:spacing w:before="63"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2" w:type="dxa"/>
          </w:tcPr>
          <w:p>
            <w:pPr>
              <w:spacing w:before="92" w:line="194" w:lineRule="auto"/>
              <w:ind w:left="170"/>
              <w:rPr>
                <w:rFonts w:ascii="宋体" w:hAnsi="宋体" w:eastAsia="宋体" w:cs="宋体"/>
                <w:sz w:val="17"/>
                <w:szCs w:val="17"/>
              </w:rPr>
            </w:pPr>
            <w:r>
              <w:rPr>
                <w:rFonts w:ascii="宋体" w:hAnsi="宋体" w:eastAsia="宋体" w:cs="宋体"/>
                <w:spacing w:val="2"/>
                <w:sz w:val="17"/>
                <w:szCs w:val="17"/>
              </w:rPr>
              <w:t>41</w:t>
            </w:r>
          </w:p>
        </w:tc>
        <w:tc>
          <w:tcPr>
            <w:tcW w:w="1237" w:type="dxa"/>
            <w:vMerge w:val="continue"/>
            <w:tcBorders>
              <w:top w:val="nil"/>
              <w:bottom w:val="nil"/>
            </w:tcBorders>
          </w:tcPr>
          <w:p>
            <w:pPr>
              <w:rPr>
                <w:rFonts w:ascii="Arial"/>
                <w:sz w:val="21"/>
              </w:rPr>
            </w:pPr>
          </w:p>
        </w:tc>
        <w:tc>
          <w:tcPr>
            <w:tcW w:w="2104" w:type="dxa"/>
          </w:tcPr>
          <w:p>
            <w:pPr>
              <w:spacing w:before="64" w:line="231" w:lineRule="auto"/>
              <w:ind w:left="786"/>
              <w:rPr>
                <w:rFonts w:ascii="宋体" w:hAnsi="宋体" w:eastAsia="宋体" w:cs="宋体"/>
                <w:sz w:val="17"/>
                <w:szCs w:val="17"/>
              </w:rPr>
            </w:pPr>
            <w:r>
              <w:rPr>
                <w:rFonts w:ascii="宋体" w:hAnsi="宋体" w:eastAsia="宋体" w:cs="宋体"/>
                <w:spacing w:val="8"/>
                <w:sz w:val="17"/>
                <w:szCs w:val="17"/>
              </w:rPr>
              <w:t>减</w:t>
            </w:r>
            <w:r>
              <w:rPr>
                <w:rFonts w:ascii="宋体" w:hAnsi="宋体" w:eastAsia="宋体" w:cs="宋体"/>
                <w:spacing w:val="7"/>
                <w:sz w:val="17"/>
                <w:szCs w:val="17"/>
              </w:rPr>
              <w:t>压阀</w:t>
            </w:r>
          </w:p>
        </w:tc>
        <w:tc>
          <w:tcPr>
            <w:tcW w:w="4924" w:type="dxa"/>
          </w:tcPr>
          <w:p>
            <w:pPr>
              <w:spacing w:before="64"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9" w:hRule="atLeast"/>
        </w:trPr>
        <w:tc>
          <w:tcPr>
            <w:tcW w:w="512" w:type="dxa"/>
          </w:tcPr>
          <w:p>
            <w:pPr>
              <w:spacing w:before="92" w:line="194" w:lineRule="auto"/>
              <w:ind w:left="170"/>
              <w:rPr>
                <w:rFonts w:ascii="宋体" w:hAnsi="宋体" w:eastAsia="宋体" w:cs="宋体"/>
                <w:sz w:val="17"/>
                <w:szCs w:val="17"/>
              </w:rPr>
            </w:pPr>
            <w:r>
              <w:rPr>
                <w:rFonts w:ascii="宋体" w:hAnsi="宋体" w:eastAsia="宋体" w:cs="宋体"/>
                <w:spacing w:val="2"/>
                <w:sz w:val="17"/>
                <w:szCs w:val="17"/>
              </w:rPr>
              <w:t>42</w:t>
            </w:r>
          </w:p>
        </w:tc>
        <w:tc>
          <w:tcPr>
            <w:tcW w:w="1237" w:type="dxa"/>
            <w:vMerge w:val="continue"/>
            <w:tcBorders>
              <w:top w:val="nil"/>
              <w:bottom w:val="nil"/>
            </w:tcBorders>
          </w:tcPr>
          <w:p>
            <w:pPr>
              <w:rPr>
                <w:rFonts w:ascii="Arial"/>
                <w:sz w:val="21"/>
              </w:rPr>
            </w:pPr>
          </w:p>
        </w:tc>
        <w:tc>
          <w:tcPr>
            <w:tcW w:w="2104" w:type="dxa"/>
          </w:tcPr>
          <w:p>
            <w:pPr>
              <w:spacing w:before="65" w:line="229" w:lineRule="auto"/>
              <w:ind w:left="790"/>
              <w:rPr>
                <w:rFonts w:ascii="宋体" w:hAnsi="宋体" w:eastAsia="宋体" w:cs="宋体"/>
                <w:sz w:val="17"/>
                <w:szCs w:val="17"/>
              </w:rPr>
            </w:pPr>
            <w:r>
              <w:rPr>
                <w:rFonts w:ascii="宋体" w:hAnsi="宋体" w:eastAsia="宋体" w:cs="宋体"/>
                <w:spacing w:val="7"/>
                <w:sz w:val="17"/>
                <w:szCs w:val="17"/>
              </w:rPr>
              <w:t>安</w:t>
            </w:r>
            <w:r>
              <w:rPr>
                <w:rFonts w:ascii="宋体" w:hAnsi="宋体" w:eastAsia="宋体" w:cs="宋体"/>
                <w:spacing w:val="6"/>
                <w:sz w:val="17"/>
                <w:szCs w:val="17"/>
              </w:rPr>
              <w:t>全阀</w:t>
            </w:r>
          </w:p>
        </w:tc>
        <w:tc>
          <w:tcPr>
            <w:tcW w:w="4924" w:type="dxa"/>
          </w:tcPr>
          <w:p>
            <w:pPr>
              <w:spacing w:before="64"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512" w:type="dxa"/>
          </w:tcPr>
          <w:p>
            <w:pPr>
              <w:spacing w:before="192" w:line="192" w:lineRule="auto"/>
              <w:ind w:left="170"/>
              <w:rPr>
                <w:rFonts w:ascii="宋体" w:hAnsi="宋体" w:eastAsia="宋体" w:cs="宋体"/>
                <w:sz w:val="17"/>
                <w:szCs w:val="17"/>
              </w:rPr>
            </w:pPr>
            <w:r>
              <w:rPr>
                <w:rFonts w:ascii="宋体" w:hAnsi="宋体" w:eastAsia="宋体" w:cs="宋体"/>
                <w:spacing w:val="2"/>
                <w:sz w:val="17"/>
                <w:szCs w:val="17"/>
              </w:rPr>
              <w:t>43</w:t>
            </w:r>
          </w:p>
        </w:tc>
        <w:tc>
          <w:tcPr>
            <w:tcW w:w="1237" w:type="dxa"/>
            <w:vMerge w:val="continue"/>
            <w:tcBorders>
              <w:top w:val="nil"/>
            </w:tcBorders>
          </w:tcPr>
          <w:p>
            <w:pPr>
              <w:rPr>
                <w:rFonts w:ascii="Arial"/>
                <w:sz w:val="21"/>
              </w:rPr>
            </w:pPr>
          </w:p>
        </w:tc>
        <w:tc>
          <w:tcPr>
            <w:tcW w:w="2104" w:type="dxa"/>
          </w:tcPr>
          <w:p>
            <w:pPr>
              <w:spacing w:before="46"/>
              <w:ind w:left="618" w:right="11" w:hanging="599"/>
              <w:rPr>
                <w:rFonts w:ascii="宋体" w:hAnsi="宋体" w:eastAsia="宋体" w:cs="宋体"/>
                <w:sz w:val="17"/>
                <w:szCs w:val="17"/>
              </w:rPr>
            </w:pPr>
            <w:r>
              <w:rPr>
                <w:rFonts w:ascii="宋体" w:hAnsi="宋体" w:eastAsia="宋体" w:cs="宋体"/>
                <w:spacing w:val="4"/>
                <w:sz w:val="17"/>
                <w:szCs w:val="17"/>
              </w:rPr>
              <w:t>报</w:t>
            </w:r>
            <w:r>
              <w:rPr>
                <w:rFonts w:ascii="宋体" w:hAnsi="宋体" w:eastAsia="宋体" w:cs="宋体"/>
                <w:spacing w:val="2"/>
                <w:sz w:val="17"/>
                <w:szCs w:val="17"/>
              </w:rPr>
              <w:t>警阀 (干式、湿式、雨淋</w:t>
            </w:r>
            <w:r>
              <w:rPr>
                <w:rFonts w:ascii="宋体" w:hAnsi="宋体" w:eastAsia="宋体" w:cs="宋体"/>
                <w:sz w:val="17"/>
                <w:szCs w:val="17"/>
              </w:rPr>
              <w:t xml:space="preserve"> </w:t>
            </w:r>
            <w:r>
              <w:rPr>
                <w:rFonts w:ascii="宋体" w:hAnsi="宋体" w:eastAsia="宋体" w:cs="宋体"/>
                <w:spacing w:val="4"/>
                <w:sz w:val="17"/>
                <w:szCs w:val="17"/>
              </w:rPr>
              <w:t>、预作用)</w:t>
            </w:r>
          </w:p>
        </w:tc>
        <w:tc>
          <w:tcPr>
            <w:tcW w:w="4924" w:type="dxa"/>
          </w:tcPr>
          <w:p>
            <w:pPr>
              <w:spacing w:before="164"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bl>
    <w:p>
      <w:pPr>
        <w:spacing w:line="173" w:lineRule="exact"/>
        <w:rPr>
          <w:rFonts w:ascii="Arial"/>
          <w:sz w:val="15"/>
        </w:rPr>
      </w:pPr>
    </w:p>
    <w:p>
      <w:pPr>
        <w:sectPr>
          <w:footerReference r:id="rId25" w:type="default"/>
          <w:pgSz w:w="11906" w:h="16839"/>
          <w:pgMar w:top="400" w:right="1785" w:bottom="1293" w:left="1311" w:header="0" w:footer="1133" w:gutter="0"/>
          <w:cols w:space="720" w:num="1"/>
        </w:sectPr>
      </w:pPr>
    </w:p>
    <w:p/>
    <w:p/>
    <w:p/>
    <w:p/>
    <w:p>
      <w:pPr>
        <w:spacing w:line="74" w:lineRule="exact"/>
      </w:pPr>
    </w:p>
    <w:tbl>
      <w:tblPr>
        <w:tblStyle w:val="13"/>
        <w:tblW w:w="87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3"/>
        <w:gridCol w:w="1238"/>
        <w:gridCol w:w="2102"/>
        <w:gridCol w:w="4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4" w:hRule="atLeast"/>
        </w:trPr>
        <w:tc>
          <w:tcPr>
            <w:tcW w:w="513" w:type="dxa"/>
          </w:tcPr>
          <w:p>
            <w:pPr>
              <w:spacing w:before="92" w:line="194" w:lineRule="auto"/>
              <w:ind w:left="170"/>
              <w:rPr>
                <w:rFonts w:ascii="宋体" w:hAnsi="宋体" w:eastAsia="宋体" w:cs="宋体"/>
                <w:sz w:val="17"/>
                <w:szCs w:val="17"/>
              </w:rPr>
            </w:pPr>
            <w:r>
              <w:rPr>
                <w:rFonts w:ascii="宋体" w:hAnsi="宋体" w:eastAsia="宋体" w:cs="宋体"/>
                <w:spacing w:val="2"/>
                <w:sz w:val="17"/>
                <w:szCs w:val="17"/>
              </w:rPr>
              <w:t>44</w:t>
            </w:r>
          </w:p>
        </w:tc>
        <w:tc>
          <w:tcPr>
            <w:tcW w:w="1238" w:type="dxa"/>
            <w:vMerge w:val="restart"/>
            <w:tcBorders>
              <w:bottom w:val="nil"/>
            </w:tcBorders>
          </w:tcPr>
          <w:p>
            <w:pPr>
              <w:rPr>
                <w:rFonts w:ascii="Arial"/>
                <w:sz w:val="21"/>
              </w:rPr>
            </w:pPr>
          </w:p>
        </w:tc>
        <w:tc>
          <w:tcPr>
            <w:tcW w:w="2102" w:type="dxa"/>
          </w:tcPr>
          <w:p>
            <w:pPr>
              <w:spacing w:before="65" w:line="229" w:lineRule="auto"/>
              <w:ind w:left="783"/>
              <w:rPr>
                <w:rFonts w:ascii="宋体" w:hAnsi="宋体" w:eastAsia="宋体" w:cs="宋体"/>
                <w:sz w:val="17"/>
                <w:szCs w:val="17"/>
              </w:rPr>
            </w:pPr>
            <w:r>
              <w:rPr>
                <w:rFonts w:ascii="宋体" w:hAnsi="宋体" w:eastAsia="宋体" w:cs="宋体"/>
                <w:spacing w:val="8"/>
                <w:sz w:val="17"/>
                <w:szCs w:val="17"/>
              </w:rPr>
              <w:t>信号</w:t>
            </w:r>
            <w:r>
              <w:rPr>
                <w:rFonts w:ascii="宋体" w:hAnsi="宋体" w:eastAsia="宋体" w:cs="宋体"/>
                <w:spacing w:val="7"/>
                <w:sz w:val="17"/>
                <w:szCs w:val="17"/>
              </w:rPr>
              <w:t>阀</w:t>
            </w:r>
          </w:p>
        </w:tc>
        <w:tc>
          <w:tcPr>
            <w:tcW w:w="4924" w:type="dxa"/>
          </w:tcPr>
          <w:p>
            <w:pPr>
              <w:spacing w:before="65"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13" w:type="dxa"/>
          </w:tcPr>
          <w:p>
            <w:pPr>
              <w:spacing w:before="89" w:line="192" w:lineRule="auto"/>
              <w:ind w:left="170"/>
              <w:rPr>
                <w:rFonts w:ascii="宋体" w:hAnsi="宋体" w:eastAsia="宋体" w:cs="宋体"/>
                <w:sz w:val="17"/>
                <w:szCs w:val="17"/>
              </w:rPr>
            </w:pPr>
            <w:r>
              <w:rPr>
                <w:rFonts w:ascii="宋体" w:hAnsi="宋体" w:eastAsia="宋体" w:cs="宋体"/>
                <w:spacing w:val="2"/>
                <w:sz w:val="17"/>
                <w:szCs w:val="17"/>
              </w:rPr>
              <w:t>45</w:t>
            </w:r>
          </w:p>
        </w:tc>
        <w:tc>
          <w:tcPr>
            <w:tcW w:w="1238" w:type="dxa"/>
            <w:vMerge w:val="continue"/>
            <w:tcBorders>
              <w:top w:val="nil"/>
              <w:bottom w:val="nil"/>
            </w:tcBorders>
          </w:tcPr>
          <w:p>
            <w:pPr>
              <w:rPr>
                <w:rFonts w:ascii="Arial"/>
                <w:sz w:val="21"/>
              </w:rPr>
            </w:pPr>
          </w:p>
        </w:tc>
        <w:tc>
          <w:tcPr>
            <w:tcW w:w="2102" w:type="dxa"/>
          </w:tcPr>
          <w:p>
            <w:pPr>
              <w:spacing w:before="61" w:line="229" w:lineRule="auto"/>
              <w:ind w:left="606"/>
              <w:rPr>
                <w:rFonts w:ascii="宋体" w:hAnsi="宋体" w:eastAsia="宋体" w:cs="宋体"/>
                <w:sz w:val="17"/>
                <w:szCs w:val="17"/>
              </w:rPr>
            </w:pPr>
            <w:r>
              <w:rPr>
                <w:rFonts w:ascii="宋体" w:hAnsi="宋体" w:eastAsia="宋体" w:cs="宋体"/>
                <w:spacing w:val="9"/>
                <w:sz w:val="17"/>
                <w:szCs w:val="17"/>
              </w:rPr>
              <w:t>水</w:t>
            </w:r>
            <w:r>
              <w:rPr>
                <w:rFonts w:ascii="宋体" w:hAnsi="宋体" w:eastAsia="宋体" w:cs="宋体"/>
                <w:spacing w:val="8"/>
                <w:sz w:val="17"/>
                <w:szCs w:val="17"/>
              </w:rPr>
              <w:t>流指示器</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13" w:type="dxa"/>
          </w:tcPr>
          <w:p>
            <w:pPr>
              <w:spacing w:before="89" w:line="192" w:lineRule="auto"/>
              <w:ind w:left="170"/>
              <w:rPr>
                <w:rFonts w:ascii="宋体" w:hAnsi="宋体" w:eastAsia="宋体" w:cs="宋体"/>
                <w:sz w:val="17"/>
                <w:szCs w:val="17"/>
              </w:rPr>
            </w:pPr>
            <w:r>
              <w:rPr>
                <w:rFonts w:ascii="宋体" w:hAnsi="宋体" w:eastAsia="宋体" w:cs="宋体"/>
                <w:spacing w:val="2"/>
                <w:sz w:val="17"/>
                <w:szCs w:val="17"/>
              </w:rPr>
              <w:t>46</w:t>
            </w:r>
          </w:p>
        </w:tc>
        <w:tc>
          <w:tcPr>
            <w:tcW w:w="1238" w:type="dxa"/>
            <w:vMerge w:val="continue"/>
            <w:tcBorders>
              <w:top w:val="nil"/>
              <w:bottom w:val="nil"/>
            </w:tcBorders>
          </w:tcPr>
          <w:p>
            <w:pPr>
              <w:rPr>
                <w:rFonts w:ascii="Arial"/>
                <w:sz w:val="21"/>
              </w:rPr>
            </w:pPr>
          </w:p>
        </w:tc>
        <w:tc>
          <w:tcPr>
            <w:tcW w:w="2102" w:type="dxa"/>
          </w:tcPr>
          <w:p>
            <w:pPr>
              <w:spacing w:before="61" w:line="226" w:lineRule="auto"/>
              <w:ind w:left="244"/>
              <w:rPr>
                <w:rFonts w:ascii="宋体" w:hAnsi="宋体" w:eastAsia="宋体" w:cs="宋体"/>
                <w:sz w:val="17"/>
                <w:szCs w:val="17"/>
              </w:rPr>
            </w:pPr>
            <w:r>
              <w:rPr>
                <w:rFonts w:ascii="宋体" w:hAnsi="宋体" w:eastAsia="宋体" w:cs="宋体"/>
                <w:spacing w:val="9"/>
                <w:sz w:val="17"/>
                <w:szCs w:val="17"/>
              </w:rPr>
              <w:t>末</w:t>
            </w:r>
            <w:r>
              <w:rPr>
                <w:rFonts w:ascii="宋体" w:hAnsi="宋体" w:eastAsia="宋体" w:cs="宋体"/>
                <w:spacing w:val="7"/>
                <w:sz w:val="17"/>
                <w:szCs w:val="17"/>
              </w:rPr>
              <w:t>端试水装置 (阀)</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13" w:type="dxa"/>
          </w:tcPr>
          <w:p>
            <w:pPr>
              <w:spacing w:before="89" w:line="192" w:lineRule="auto"/>
              <w:ind w:left="170"/>
              <w:rPr>
                <w:rFonts w:ascii="宋体" w:hAnsi="宋体" w:eastAsia="宋体" w:cs="宋体"/>
                <w:sz w:val="17"/>
                <w:szCs w:val="17"/>
              </w:rPr>
            </w:pPr>
            <w:r>
              <w:rPr>
                <w:rFonts w:ascii="宋体" w:hAnsi="宋体" w:eastAsia="宋体" w:cs="宋体"/>
                <w:spacing w:val="2"/>
                <w:sz w:val="17"/>
                <w:szCs w:val="17"/>
              </w:rPr>
              <w:t>47</w:t>
            </w:r>
          </w:p>
        </w:tc>
        <w:tc>
          <w:tcPr>
            <w:tcW w:w="1238" w:type="dxa"/>
            <w:vMerge w:val="continue"/>
            <w:tcBorders>
              <w:top w:val="nil"/>
              <w:bottom w:val="nil"/>
            </w:tcBorders>
          </w:tcPr>
          <w:p>
            <w:pPr>
              <w:rPr>
                <w:rFonts w:ascii="Arial"/>
                <w:sz w:val="21"/>
              </w:rPr>
            </w:pPr>
          </w:p>
        </w:tc>
        <w:tc>
          <w:tcPr>
            <w:tcW w:w="2102" w:type="dxa"/>
          </w:tcPr>
          <w:p>
            <w:pPr>
              <w:spacing w:before="61" w:line="227" w:lineRule="auto"/>
              <w:ind w:left="713"/>
              <w:rPr>
                <w:rFonts w:ascii="宋体" w:hAnsi="宋体" w:eastAsia="宋体" w:cs="宋体"/>
                <w:sz w:val="17"/>
                <w:szCs w:val="17"/>
              </w:rPr>
            </w:pPr>
            <w:r>
              <w:rPr>
                <w:rFonts w:ascii="宋体" w:hAnsi="宋体" w:eastAsia="宋体" w:cs="宋体"/>
                <w:spacing w:val="4"/>
                <w:sz w:val="17"/>
                <w:szCs w:val="17"/>
              </w:rPr>
              <w:t>闭式喷</w:t>
            </w:r>
            <w:r>
              <w:rPr>
                <w:rFonts w:ascii="宋体" w:hAnsi="宋体" w:eastAsia="宋体" w:cs="宋体"/>
                <w:spacing w:val="3"/>
                <w:sz w:val="17"/>
                <w:szCs w:val="17"/>
              </w:rPr>
              <w:t>头</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89" w:line="192" w:lineRule="auto"/>
              <w:ind w:left="170"/>
              <w:rPr>
                <w:rFonts w:ascii="宋体" w:hAnsi="宋体" w:eastAsia="宋体" w:cs="宋体"/>
                <w:sz w:val="17"/>
                <w:szCs w:val="17"/>
              </w:rPr>
            </w:pPr>
            <w:r>
              <w:rPr>
                <w:rFonts w:ascii="宋体" w:hAnsi="宋体" w:eastAsia="宋体" w:cs="宋体"/>
                <w:spacing w:val="2"/>
                <w:sz w:val="17"/>
                <w:szCs w:val="17"/>
              </w:rPr>
              <w:t>48</w:t>
            </w:r>
          </w:p>
        </w:tc>
        <w:tc>
          <w:tcPr>
            <w:tcW w:w="1238" w:type="dxa"/>
            <w:vMerge w:val="continue"/>
            <w:tcBorders>
              <w:top w:val="nil"/>
              <w:bottom w:val="nil"/>
            </w:tcBorders>
          </w:tcPr>
          <w:p>
            <w:pPr>
              <w:rPr>
                <w:rFonts w:ascii="Arial"/>
                <w:sz w:val="21"/>
              </w:rPr>
            </w:pPr>
          </w:p>
        </w:tc>
        <w:tc>
          <w:tcPr>
            <w:tcW w:w="2102" w:type="dxa"/>
          </w:tcPr>
          <w:p>
            <w:pPr>
              <w:spacing w:before="61" w:line="227" w:lineRule="auto"/>
              <w:ind w:left="700"/>
              <w:rPr>
                <w:rFonts w:ascii="宋体" w:hAnsi="宋体" w:eastAsia="宋体" w:cs="宋体"/>
                <w:sz w:val="17"/>
                <w:szCs w:val="17"/>
              </w:rPr>
            </w:pPr>
            <w:r>
              <w:rPr>
                <w:rFonts w:ascii="宋体" w:hAnsi="宋体" w:eastAsia="宋体" w:cs="宋体"/>
                <w:spacing w:val="7"/>
                <w:sz w:val="17"/>
                <w:szCs w:val="17"/>
              </w:rPr>
              <w:t>开式喷头</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0" w:line="192" w:lineRule="auto"/>
              <w:ind w:left="170"/>
              <w:rPr>
                <w:rFonts w:ascii="宋体" w:hAnsi="宋体" w:eastAsia="宋体" w:cs="宋体"/>
                <w:sz w:val="17"/>
                <w:szCs w:val="17"/>
              </w:rPr>
            </w:pPr>
            <w:r>
              <w:rPr>
                <w:rFonts w:ascii="宋体" w:hAnsi="宋体" w:eastAsia="宋体" w:cs="宋体"/>
                <w:spacing w:val="2"/>
                <w:sz w:val="17"/>
                <w:szCs w:val="17"/>
              </w:rPr>
              <w:t>49</w:t>
            </w:r>
          </w:p>
        </w:tc>
        <w:tc>
          <w:tcPr>
            <w:tcW w:w="1238" w:type="dxa"/>
            <w:vMerge w:val="continue"/>
            <w:tcBorders>
              <w:top w:val="nil"/>
              <w:bottom w:val="nil"/>
            </w:tcBorders>
          </w:tcPr>
          <w:p>
            <w:pPr>
              <w:rPr>
                <w:rFonts w:ascii="Arial"/>
                <w:sz w:val="21"/>
              </w:rPr>
            </w:pPr>
          </w:p>
        </w:tc>
        <w:tc>
          <w:tcPr>
            <w:tcW w:w="2102" w:type="dxa"/>
          </w:tcPr>
          <w:p>
            <w:pPr>
              <w:spacing w:before="61" w:line="227" w:lineRule="auto"/>
              <w:ind w:left="697"/>
              <w:rPr>
                <w:rFonts w:ascii="宋体" w:hAnsi="宋体" w:eastAsia="宋体" w:cs="宋体"/>
                <w:sz w:val="17"/>
                <w:szCs w:val="17"/>
              </w:rPr>
            </w:pPr>
            <w:r>
              <w:rPr>
                <w:rFonts w:ascii="宋体" w:hAnsi="宋体" w:eastAsia="宋体" w:cs="宋体"/>
                <w:spacing w:val="8"/>
                <w:sz w:val="17"/>
                <w:szCs w:val="17"/>
              </w:rPr>
              <w:t>水幕喷</w:t>
            </w:r>
            <w:r>
              <w:rPr>
                <w:rFonts w:ascii="宋体" w:hAnsi="宋体" w:eastAsia="宋体" w:cs="宋体"/>
                <w:spacing w:val="7"/>
                <w:sz w:val="17"/>
                <w:szCs w:val="17"/>
              </w:rPr>
              <w:t>头</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0" w:line="192" w:lineRule="auto"/>
              <w:ind w:left="175"/>
              <w:rPr>
                <w:rFonts w:ascii="宋体" w:hAnsi="宋体" w:eastAsia="宋体" w:cs="宋体"/>
                <w:sz w:val="17"/>
                <w:szCs w:val="17"/>
              </w:rPr>
            </w:pPr>
            <w:r>
              <w:rPr>
                <w:rFonts w:ascii="宋体" w:hAnsi="宋体" w:eastAsia="宋体" w:cs="宋体"/>
                <w:sz w:val="17"/>
                <w:szCs w:val="17"/>
              </w:rPr>
              <w:t>50</w:t>
            </w:r>
          </w:p>
        </w:tc>
        <w:tc>
          <w:tcPr>
            <w:tcW w:w="1238" w:type="dxa"/>
            <w:vMerge w:val="continue"/>
            <w:tcBorders>
              <w:top w:val="nil"/>
              <w:bottom w:val="nil"/>
            </w:tcBorders>
          </w:tcPr>
          <w:p>
            <w:pPr>
              <w:rPr>
                <w:rFonts w:ascii="Arial"/>
                <w:sz w:val="21"/>
              </w:rPr>
            </w:pPr>
          </w:p>
        </w:tc>
        <w:tc>
          <w:tcPr>
            <w:tcW w:w="2102" w:type="dxa"/>
          </w:tcPr>
          <w:p>
            <w:pPr>
              <w:spacing w:before="62" w:line="229" w:lineRule="auto"/>
              <w:ind w:left="71"/>
              <w:rPr>
                <w:rFonts w:ascii="宋体" w:hAnsi="宋体" w:eastAsia="宋体" w:cs="宋体"/>
                <w:sz w:val="17"/>
                <w:szCs w:val="17"/>
              </w:rPr>
            </w:pPr>
            <w:r>
              <w:rPr>
                <w:rFonts w:ascii="宋体" w:hAnsi="宋体" w:eastAsia="宋体" w:cs="宋体"/>
                <w:spacing w:val="15"/>
                <w:sz w:val="17"/>
                <w:szCs w:val="17"/>
              </w:rPr>
              <w:t>吸</w:t>
            </w:r>
            <w:r>
              <w:rPr>
                <w:rFonts w:ascii="宋体" w:hAnsi="宋体" w:eastAsia="宋体" w:cs="宋体"/>
                <w:spacing w:val="8"/>
                <w:sz w:val="17"/>
                <w:szCs w:val="17"/>
              </w:rPr>
              <w:t>水喇叭口、旋流防止器</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89" w:line="193" w:lineRule="auto"/>
              <w:ind w:left="175"/>
              <w:rPr>
                <w:rFonts w:ascii="宋体" w:hAnsi="宋体" w:eastAsia="宋体" w:cs="宋体"/>
                <w:sz w:val="17"/>
                <w:szCs w:val="17"/>
              </w:rPr>
            </w:pPr>
            <w:r>
              <w:rPr>
                <w:rFonts w:ascii="宋体" w:hAnsi="宋体" w:eastAsia="宋体" w:cs="宋体"/>
                <w:sz w:val="17"/>
                <w:szCs w:val="17"/>
              </w:rPr>
              <w:t>51</w:t>
            </w:r>
          </w:p>
        </w:tc>
        <w:tc>
          <w:tcPr>
            <w:tcW w:w="1238" w:type="dxa"/>
            <w:vMerge w:val="continue"/>
            <w:tcBorders>
              <w:top w:val="nil"/>
              <w:bottom w:val="nil"/>
            </w:tcBorders>
          </w:tcPr>
          <w:p>
            <w:pPr>
              <w:rPr>
                <w:rFonts w:ascii="Arial"/>
                <w:sz w:val="21"/>
              </w:rPr>
            </w:pPr>
          </w:p>
        </w:tc>
        <w:tc>
          <w:tcPr>
            <w:tcW w:w="2102" w:type="dxa"/>
          </w:tcPr>
          <w:p>
            <w:pPr>
              <w:spacing w:before="63" w:line="229" w:lineRule="auto"/>
              <w:ind w:left="604"/>
              <w:rPr>
                <w:rFonts w:ascii="宋体" w:hAnsi="宋体" w:eastAsia="宋体" w:cs="宋体"/>
                <w:sz w:val="17"/>
                <w:szCs w:val="17"/>
              </w:rPr>
            </w:pPr>
            <w:r>
              <w:rPr>
                <w:rFonts w:ascii="宋体" w:hAnsi="宋体" w:eastAsia="宋体" w:cs="宋体"/>
                <w:spacing w:val="10"/>
                <w:sz w:val="17"/>
                <w:szCs w:val="17"/>
              </w:rPr>
              <w:t>偏</w:t>
            </w:r>
            <w:r>
              <w:rPr>
                <w:rFonts w:ascii="宋体" w:hAnsi="宋体" w:eastAsia="宋体" w:cs="宋体"/>
                <w:spacing w:val="8"/>
                <w:sz w:val="17"/>
                <w:szCs w:val="17"/>
              </w:rPr>
              <w:t>心异径管</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0" w:line="192" w:lineRule="auto"/>
              <w:ind w:left="175"/>
              <w:rPr>
                <w:rFonts w:ascii="宋体" w:hAnsi="宋体" w:eastAsia="宋体" w:cs="宋体"/>
                <w:sz w:val="17"/>
                <w:szCs w:val="17"/>
              </w:rPr>
            </w:pPr>
            <w:r>
              <w:rPr>
                <w:rFonts w:ascii="宋体" w:hAnsi="宋体" w:eastAsia="宋体" w:cs="宋体"/>
                <w:sz w:val="17"/>
                <w:szCs w:val="17"/>
              </w:rPr>
              <w:t>52</w:t>
            </w:r>
          </w:p>
        </w:tc>
        <w:tc>
          <w:tcPr>
            <w:tcW w:w="1238" w:type="dxa"/>
            <w:vMerge w:val="continue"/>
            <w:tcBorders>
              <w:top w:val="nil"/>
              <w:bottom w:val="nil"/>
            </w:tcBorders>
          </w:tcPr>
          <w:p>
            <w:pPr>
              <w:rPr>
                <w:rFonts w:ascii="Arial"/>
                <w:sz w:val="21"/>
              </w:rPr>
            </w:pPr>
          </w:p>
        </w:tc>
        <w:tc>
          <w:tcPr>
            <w:tcW w:w="2102" w:type="dxa"/>
          </w:tcPr>
          <w:p>
            <w:pPr>
              <w:spacing w:before="63" w:line="229" w:lineRule="auto"/>
              <w:ind w:left="622"/>
              <w:rPr>
                <w:rFonts w:ascii="宋体" w:hAnsi="宋体" w:eastAsia="宋体" w:cs="宋体"/>
                <w:sz w:val="17"/>
                <w:szCs w:val="17"/>
              </w:rPr>
            </w:pPr>
            <w:r>
              <w:rPr>
                <w:rFonts w:ascii="宋体" w:hAnsi="宋体" w:eastAsia="宋体" w:cs="宋体"/>
                <w:spacing w:val="5"/>
                <w:sz w:val="17"/>
                <w:szCs w:val="17"/>
              </w:rPr>
              <w:t>同心异径管</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0" w:line="192" w:lineRule="auto"/>
              <w:ind w:left="175"/>
              <w:rPr>
                <w:rFonts w:ascii="宋体" w:hAnsi="宋体" w:eastAsia="宋体" w:cs="宋体"/>
                <w:sz w:val="17"/>
                <w:szCs w:val="17"/>
              </w:rPr>
            </w:pPr>
            <w:r>
              <w:rPr>
                <w:rFonts w:ascii="宋体" w:hAnsi="宋体" w:eastAsia="宋体" w:cs="宋体"/>
                <w:sz w:val="17"/>
                <w:szCs w:val="17"/>
              </w:rPr>
              <w:t>53</w:t>
            </w:r>
          </w:p>
        </w:tc>
        <w:tc>
          <w:tcPr>
            <w:tcW w:w="1238" w:type="dxa"/>
            <w:vMerge w:val="continue"/>
            <w:tcBorders>
              <w:top w:val="nil"/>
              <w:bottom w:val="nil"/>
            </w:tcBorders>
          </w:tcPr>
          <w:p>
            <w:pPr>
              <w:rPr>
                <w:rFonts w:ascii="Arial"/>
                <w:sz w:val="21"/>
              </w:rPr>
            </w:pPr>
          </w:p>
        </w:tc>
        <w:tc>
          <w:tcPr>
            <w:tcW w:w="2102" w:type="dxa"/>
          </w:tcPr>
          <w:p>
            <w:pPr>
              <w:spacing w:before="62" w:line="227" w:lineRule="auto"/>
              <w:ind w:left="603"/>
              <w:rPr>
                <w:rFonts w:ascii="宋体" w:hAnsi="宋体" w:eastAsia="宋体" w:cs="宋体"/>
                <w:sz w:val="17"/>
                <w:szCs w:val="17"/>
              </w:rPr>
            </w:pPr>
            <w:r>
              <w:rPr>
                <w:rFonts w:ascii="宋体" w:hAnsi="宋体" w:eastAsia="宋体" w:cs="宋体"/>
                <w:spacing w:val="11"/>
                <w:sz w:val="17"/>
                <w:szCs w:val="17"/>
              </w:rPr>
              <w:t>橡</w:t>
            </w:r>
            <w:r>
              <w:rPr>
                <w:rFonts w:ascii="宋体" w:hAnsi="宋体" w:eastAsia="宋体" w:cs="宋体"/>
                <w:spacing w:val="8"/>
                <w:sz w:val="17"/>
                <w:szCs w:val="17"/>
              </w:rPr>
              <w:t>胶软接头</w:t>
            </w:r>
          </w:p>
        </w:tc>
        <w:tc>
          <w:tcPr>
            <w:tcW w:w="4924" w:type="dxa"/>
          </w:tcPr>
          <w:p>
            <w:pPr>
              <w:spacing w:before="63"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88" w:line="192" w:lineRule="auto"/>
              <w:ind w:left="175"/>
              <w:rPr>
                <w:rFonts w:ascii="宋体" w:hAnsi="宋体" w:eastAsia="宋体" w:cs="宋体"/>
                <w:sz w:val="17"/>
                <w:szCs w:val="17"/>
              </w:rPr>
            </w:pPr>
            <w:r>
              <w:rPr>
                <w:rFonts w:ascii="宋体" w:hAnsi="宋体" w:eastAsia="宋体" w:cs="宋体"/>
                <w:sz w:val="17"/>
                <w:szCs w:val="17"/>
              </w:rPr>
              <w:t>54</w:t>
            </w:r>
          </w:p>
        </w:tc>
        <w:tc>
          <w:tcPr>
            <w:tcW w:w="1238" w:type="dxa"/>
            <w:vMerge w:val="continue"/>
            <w:tcBorders>
              <w:top w:val="nil"/>
              <w:bottom w:val="nil"/>
            </w:tcBorders>
          </w:tcPr>
          <w:p>
            <w:pPr>
              <w:rPr>
                <w:rFonts w:ascii="Arial"/>
                <w:sz w:val="21"/>
              </w:rPr>
            </w:pPr>
          </w:p>
        </w:tc>
        <w:tc>
          <w:tcPr>
            <w:tcW w:w="2102" w:type="dxa"/>
          </w:tcPr>
          <w:p>
            <w:pPr>
              <w:spacing w:before="61" w:line="229" w:lineRule="auto"/>
              <w:ind w:left="696"/>
              <w:rPr>
                <w:rFonts w:ascii="宋体" w:hAnsi="宋体" w:eastAsia="宋体" w:cs="宋体"/>
                <w:sz w:val="17"/>
                <w:szCs w:val="17"/>
              </w:rPr>
            </w:pPr>
            <w:r>
              <w:rPr>
                <w:rFonts w:ascii="宋体" w:hAnsi="宋体" w:eastAsia="宋体" w:cs="宋体"/>
                <w:spacing w:val="8"/>
                <w:sz w:val="17"/>
                <w:szCs w:val="17"/>
              </w:rPr>
              <w:t>压力开关</w:t>
            </w:r>
          </w:p>
        </w:tc>
        <w:tc>
          <w:tcPr>
            <w:tcW w:w="4924" w:type="dxa"/>
          </w:tcPr>
          <w:p>
            <w:pPr>
              <w:spacing w:before="60"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89" w:line="191" w:lineRule="auto"/>
              <w:ind w:left="175"/>
              <w:rPr>
                <w:rFonts w:ascii="宋体" w:hAnsi="宋体" w:eastAsia="宋体" w:cs="宋体"/>
                <w:sz w:val="17"/>
                <w:szCs w:val="17"/>
              </w:rPr>
            </w:pPr>
            <w:r>
              <w:rPr>
                <w:rFonts w:ascii="宋体" w:hAnsi="宋体" w:eastAsia="宋体" w:cs="宋体"/>
                <w:sz w:val="17"/>
                <w:szCs w:val="17"/>
              </w:rPr>
              <w:t>55</w:t>
            </w:r>
          </w:p>
        </w:tc>
        <w:tc>
          <w:tcPr>
            <w:tcW w:w="1238" w:type="dxa"/>
            <w:vMerge w:val="continue"/>
            <w:tcBorders>
              <w:top w:val="nil"/>
              <w:bottom w:val="nil"/>
            </w:tcBorders>
          </w:tcPr>
          <w:p>
            <w:pPr>
              <w:rPr>
                <w:rFonts w:ascii="Arial"/>
                <w:sz w:val="21"/>
              </w:rPr>
            </w:pPr>
          </w:p>
        </w:tc>
        <w:tc>
          <w:tcPr>
            <w:tcW w:w="2102" w:type="dxa"/>
          </w:tcPr>
          <w:p>
            <w:pPr>
              <w:spacing w:before="61" w:line="229" w:lineRule="auto"/>
              <w:ind w:left="427"/>
              <w:rPr>
                <w:rFonts w:ascii="宋体" w:hAnsi="宋体" w:eastAsia="宋体" w:cs="宋体"/>
                <w:sz w:val="17"/>
                <w:szCs w:val="17"/>
              </w:rPr>
            </w:pPr>
            <w:r>
              <w:rPr>
                <w:rFonts w:ascii="宋体" w:hAnsi="宋体" w:eastAsia="宋体" w:cs="宋体"/>
                <w:spacing w:val="12"/>
                <w:sz w:val="17"/>
                <w:szCs w:val="17"/>
              </w:rPr>
              <w:t>不</w:t>
            </w:r>
            <w:r>
              <w:rPr>
                <w:rFonts w:ascii="宋体" w:hAnsi="宋体" w:eastAsia="宋体" w:cs="宋体"/>
                <w:spacing w:val="8"/>
                <w:sz w:val="17"/>
                <w:szCs w:val="17"/>
              </w:rPr>
              <w:t>锈钢消防水箱</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89" w:line="192" w:lineRule="auto"/>
              <w:ind w:left="175"/>
              <w:rPr>
                <w:rFonts w:ascii="宋体" w:hAnsi="宋体" w:eastAsia="宋体" w:cs="宋体"/>
                <w:sz w:val="17"/>
                <w:szCs w:val="17"/>
              </w:rPr>
            </w:pPr>
            <w:r>
              <w:rPr>
                <w:rFonts w:ascii="宋体" w:hAnsi="宋体" w:eastAsia="宋体" w:cs="宋体"/>
                <w:sz w:val="17"/>
                <w:szCs w:val="17"/>
              </w:rPr>
              <w:t>56</w:t>
            </w:r>
          </w:p>
        </w:tc>
        <w:tc>
          <w:tcPr>
            <w:tcW w:w="1238" w:type="dxa"/>
            <w:vMerge w:val="continue"/>
            <w:tcBorders>
              <w:top w:val="nil"/>
              <w:bottom w:val="nil"/>
            </w:tcBorders>
          </w:tcPr>
          <w:p>
            <w:pPr>
              <w:rPr>
                <w:rFonts w:ascii="Arial"/>
                <w:sz w:val="21"/>
              </w:rPr>
            </w:pPr>
          </w:p>
        </w:tc>
        <w:tc>
          <w:tcPr>
            <w:tcW w:w="2102" w:type="dxa"/>
          </w:tcPr>
          <w:p>
            <w:pPr>
              <w:spacing w:before="61" w:line="229" w:lineRule="auto"/>
              <w:ind w:left="515"/>
              <w:rPr>
                <w:rFonts w:ascii="宋体" w:hAnsi="宋体" w:eastAsia="宋体" w:cs="宋体"/>
                <w:sz w:val="17"/>
                <w:szCs w:val="17"/>
              </w:rPr>
            </w:pPr>
            <w:r>
              <w:rPr>
                <w:rFonts w:ascii="宋体" w:hAnsi="宋体" w:eastAsia="宋体" w:cs="宋体"/>
                <w:spacing w:val="9"/>
                <w:sz w:val="17"/>
                <w:szCs w:val="17"/>
              </w:rPr>
              <w:t>普通型消火</w:t>
            </w:r>
            <w:r>
              <w:rPr>
                <w:rFonts w:ascii="宋体" w:hAnsi="宋体" w:eastAsia="宋体" w:cs="宋体"/>
                <w:spacing w:val="8"/>
                <w:sz w:val="17"/>
                <w:szCs w:val="17"/>
              </w:rPr>
              <w:t>栓</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0" w:line="191" w:lineRule="auto"/>
              <w:ind w:left="175"/>
              <w:rPr>
                <w:rFonts w:ascii="宋体" w:hAnsi="宋体" w:eastAsia="宋体" w:cs="宋体"/>
                <w:sz w:val="17"/>
                <w:szCs w:val="17"/>
              </w:rPr>
            </w:pPr>
            <w:r>
              <w:rPr>
                <w:rFonts w:ascii="宋体" w:hAnsi="宋体" w:eastAsia="宋体" w:cs="宋体"/>
                <w:sz w:val="17"/>
                <w:szCs w:val="17"/>
              </w:rPr>
              <w:t>57</w:t>
            </w:r>
          </w:p>
        </w:tc>
        <w:tc>
          <w:tcPr>
            <w:tcW w:w="1238" w:type="dxa"/>
            <w:vMerge w:val="continue"/>
            <w:tcBorders>
              <w:top w:val="nil"/>
              <w:bottom w:val="nil"/>
            </w:tcBorders>
          </w:tcPr>
          <w:p>
            <w:pPr>
              <w:rPr>
                <w:rFonts w:ascii="Arial"/>
                <w:sz w:val="21"/>
              </w:rPr>
            </w:pPr>
          </w:p>
        </w:tc>
        <w:tc>
          <w:tcPr>
            <w:tcW w:w="2102" w:type="dxa"/>
          </w:tcPr>
          <w:p>
            <w:pPr>
              <w:spacing w:before="61" w:line="229" w:lineRule="auto"/>
              <w:ind w:left="424"/>
              <w:rPr>
                <w:rFonts w:ascii="宋体" w:hAnsi="宋体" w:eastAsia="宋体" w:cs="宋体"/>
                <w:sz w:val="17"/>
                <w:szCs w:val="17"/>
              </w:rPr>
            </w:pPr>
            <w:r>
              <w:rPr>
                <w:rFonts w:ascii="宋体" w:hAnsi="宋体" w:eastAsia="宋体" w:cs="宋体"/>
                <w:spacing w:val="9"/>
                <w:sz w:val="17"/>
                <w:szCs w:val="17"/>
              </w:rPr>
              <w:t>减压稳压消火</w:t>
            </w:r>
            <w:r>
              <w:rPr>
                <w:rFonts w:ascii="宋体" w:hAnsi="宋体" w:eastAsia="宋体" w:cs="宋体"/>
                <w:spacing w:val="8"/>
                <w:sz w:val="17"/>
                <w:szCs w:val="17"/>
              </w:rPr>
              <w:t>栓</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89" w:line="192" w:lineRule="auto"/>
              <w:ind w:left="175"/>
              <w:rPr>
                <w:rFonts w:ascii="宋体" w:hAnsi="宋体" w:eastAsia="宋体" w:cs="宋体"/>
                <w:sz w:val="17"/>
                <w:szCs w:val="17"/>
              </w:rPr>
            </w:pPr>
            <w:r>
              <w:rPr>
                <w:rFonts w:ascii="宋体" w:hAnsi="宋体" w:eastAsia="宋体" w:cs="宋体"/>
                <w:sz w:val="17"/>
                <w:szCs w:val="17"/>
              </w:rPr>
              <w:t>58</w:t>
            </w:r>
          </w:p>
        </w:tc>
        <w:tc>
          <w:tcPr>
            <w:tcW w:w="1238" w:type="dxa"/>
            <w:vMerge w:val="continue"/>
            <w:tcBorders>
              <w:top w:val="nil"/>
              <w:bottom w:val="nil"/>
            </w:tcBorders>
          </w:tcPr>
          <w:p>
            <w:pPr>
              <w:rPr>
                <w:rFonts w:ascii="Arial"/>
                <w:sz w:val="21"/>
              </w:rPr>
            </w:pPr>
          </w:p>
        </w:tc>
        <w:tc>
          <w:tcPr>
            <w:tcW w:w="2102" w:type="dxa"/>
          </w:tcPr>
          <w:p>
            <w:pPr>
              <w:spacing w:before="61" w:line="231" w:lineRule="auto"/>
              <w:ind w:left="892"/>
              <w:rPr>
                <w:rFonts w:ascii="宋体" w:hAnsi="宋体" w:eastAsia="宋体" w:cs="宋体"/>
                <w:sz w:val="17"/>
                <w:szCs w:val="17"/>
              </w:rPr>
            </w:pPr>
            <w:r>
              <w:rPr>
                <w:rFonts w:ascii="宋体" w:hAnsi="宋体" w:eastAsia="宋体" w:cs="宋体"/>
                <w:spacing w:val="-2"/>
                <w:sz w:val="17"/>
                <w:szCs w:val="17"/>
              </w:rPr>
              <w:t>闸阀</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89" w:line="192" w:lineRule="auto"/>
              <w:ind w:left="175"/>
              <w:rPr>
                <w:rFonts w:ascii="宋体" w:hAnsi="宋体" w:eastAsia="宋体" w:cs="宋体"/>
                <w:sz w:val="17"/>
                <w:szCs w:val="17"/>
              </w:rPr>
            </w:pPr>
            <w:r>
              <w:rPr>
                <w:rFonts w:ascii="宋体" w:hAnsi="宋体" w:eastAsia="宋体" w:cs="宋体"/>
                <w:sz w:val="17"/>
                <w:szCs w:val="17"/>
              </w:rPr>
              <w:t>59</w:t>
            </w:r>
          </w:p>
        </w:tc>
        <w:tc>
          <w:tcPr>
            <w:tcW w:w="1238" w:type="dxa"/>
            <w:vMerge w:val="continue"/>
            <w:tcBorders>
              <w:top w:val="nil"/>
              <w:bottom w:val="nil"/>
            </w:tcBorders>
          </w:tcPr>
          <w:p>
            <w:pPr>
              <w:rPr>
                <w:rFonts w:ascii="Arial"/>
                <w:sz w:val="21"/>
              </w:rPr>
            </w:pPr>
          </w:p>
        </w:tc>
        <w:tc>
          <w:tcPr>
            <w:tcW w:w="2102" w:type="dxa"/>
          </w:tcPr>
          <w:p>
            <w:pPr>
              <w:spacing w:before="62" w:line="230" w:lineRule="auto"/>
              <w:ind w:left="877"/>
              <w:rPr>
                <w:rFonts w:ascii="宋体" w:hAnsi="宋体" w:eastAsia="宋体" w:cs="宋体"/>
                <w:sz w:val="17"/>
                <w:szCs w:val="17"/>
              </w:rPr>
            </w:pPr>
            <w:r>
              <w:rPr>
                <w:rFonts w:ascii="宋体" w:hAnsi="宋体" w:eastAsia="宋体" w:cs="宋体"/>
                <w:spacing w:val="5"/>
                <w:sz w:val="17"/>
                <w:szCs w:val="17"/>
              </w:rPr>
              <w:t>蝶阀</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89" w:line="192" w:lineRule="auto"/>
              <w:ind w:left="173"/>
              <w:rPr>
                <w:rFonts w:ascii="宋体" w:hAnsi="宋体" w:eastAsia="宋体" w:cs="宋体"/>
                <w:sz w:val="17"/>
                <w:szCs w:val="17"/>
              </w:rPr>
            </w:pPr>
            <w:r>
              <w:rPr>
                <w:rFonts w:ascii="宋体" w:hAnsi="宋体" w:eastAsia="宋体" w:cs="宋体"/>
                <w:spacing w:val="1"/>
                <w:sz w:val="17"/>
                <w:szCs w:val="17"/>
              </w:rPr>
              <w:t>60</w:t>
            </w:r>
          </w:p>
        </w:tc>
        <w:tc>
          <w:tcPr>
            <w:tcW w:w="1238" w:type="dxa"/>
            <w:vMerge w:val="continue"/>
            <w:tcBorders>
              <w:top w:val="nil"/>
              <w:bottom w:val="nil"/>
            </w:tcBorders>
          </w:tcPr>
          <w:p>
            <w:pPr>
              <w:rPr>
                <w:rFonts w:ascii="Arial"/>
                <w:sz w:val="21"/>
              </w:rPr>
            </w:pPr>
          </w:p>
        </w:tc>
        <w:tc>
          <w:tcPr>
            <w:tcW w:w="2102" w:type="dxa"/>
          </w:tcPr>
          <w:p>
            <w:pPr>
              <w:spacing w:before="62" w:line="229" w:lineRule="auto"/>
              <w:ind w:left="606"/>
              <w:rPr>
                <w:rFonts w:ascii="宋体" w:hAnsi="宋体" w:eastAsia="宋体" w:cs="宋体"/>
                <w:sz w:val="17"/>
                <w:szCs w:val="17"/>
              </w:rPr>
            </w:pPr>
            <w:r>
              <w:rPr>
                <w:rFonts w:ascii="宋体" w:hAnsi="宋体" w:eastAsia="宋体" w:cs="宋体"/>
                <w:spacing w:val="9"/>
                <w:sz w:val="17"/>
                <w:szCs w:val="17"/>
              </w:rPr>
              <w:t>水</w:t>
            </w:r>
            <w:r>
              <w:rPr>
                <w:rFonts w:ascii="宋体" w:hAnsi="宋体" w:eastAsia="宋体" w:cs="宋体"/>
                <w:spacing w:val="8"/>
                <w:sz w:val="17"/>
                <w:szCs w:val="17"/>
              </w:rPr>
              <w:t>泵接合器</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89" w:line="193" w:lineRule="auto"/>
              <w:ind w:left="173"/>
              <w:rPr>
                <w:rFonts w:ascii="宋体" w:hAnsi="宋体" w:eastAsia="宋体" w:cs="宋体"/>
                <w:sz w:val="17"/>
                <w:szCs w:val="17"/>
              </w:rPr>
            </w:pPr>
            <w:r>
              <w:rPr>
                <w:rFonts w:ascii="宋体" w:hAnsi="宋体" w:eastAsia="宋体" w:cs="宋体"/>
                <w:spacing w:val="1"/>
                <w:sz w:val="17"/>
                <w:szCs w:val="17"/>
              </w:rPr>
              <w:t>61</w:t>
            </w:r>
          </w:p>
        </w:tc>
        <w:tc>
          <w:tcPr>
            <w:tcW w:w="1238" w:type="dxa"/>
            <w:vMerge w:val="continue"/>
            <w:tcBorders>
              <w:top w:val="nil"/>
              <w:bottom w:val="nil"/>
            </w:tcBorders>
          </w:tcPr>
          <w:p>
            <w:pPr>
              <w:rPr>
                <w:rFonts w:ascii="Arial"/>
                <w:sz w:val="21"/>
              </w:rPr>
            </w:pPr>
          </w:p>
        </w:tc>
        <w:tc>
          <w:tcPr>
            <w:tcW w:w="2102" w:type="dxa"/>
          </w:tcPr>
          <w:p>
            <w:pPr>
              <w:spacing w:before="62" w:line="229" w:lineRule="auto"/>
              <w:ind w:left="607"/>
              <w:rPr>
                <w:rFonts w:ascii="宋体" w:hAnsi="宋体" w:eastAsia="宋体" w:cs="宋体"/>
                <w:sz w:val="17"/>
                <w:szCs w:val="17"/>
              </w:rPr>
            </w:pPr>
            <w:r>
              <w:rPr>
                <w:rFonts w:ascii="宋体" w:hAnsi="宋体" w:eastAsia="宋体" w:cs="宋体"/>
                <w:spacing w:val="8"/>
                <w:sz w:val="17"/>
                <w:szCs w:val="17"/>
              </w:rPr>
              <w:t>室外消火栓</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0" w:line="192" w:lineRule="auto"/>
              <w:ind w:left="173"/>
              <w:rPr>
                <w:rFonts w:ascii="宋体" w:hAnsi="宋体" w:eastAsia="宋体" w:cs="宋体"/>
                <w:sz w:val="17"/>
                <w:szCs w:val="17"/>
              </w:rPr>
            </w:pPr>
            <w:r>
              <w:rPr>
                <w:rFonts w:ascii="宋体" w:hAnsi="宋体" w:eastAsia="宋体" w:cs="宋体"/>
                <w:spacing w:val="1"/>
                <w:sz w:val="17"/>
                <w:szCs w:val="17"/>
              </w:rPr>
              <w:t>62</w:t>
            </w:r>
          </w:p>
        </w:tc>
        <w:tc>
          <w:tcPr>
            <w:tcW w:w="1238" w:type="dxa"/>
            <w:vMerge w:val="continue"/>
            <w:tcBorders>
              <w:top w:val="nil"/>
              <w:bottom w:val="nil"/>
            </w:tcBorders>
          </w:tcPr>
          <w:p>
            <w:pPr>
              <w:rPr>
                <w:rFonts w:ascii="Arial"/>
                <w:sz w:val="21"/>
              </w:rPr>
            </w:pPr>
          </w:p>
        </w:tc>
        <w:tc>
          <w:tcPr>
            <w:tcW w:w="2102" w:type="dxa"/>
          </w:tcPr>
          <w:p>
            <w:pPr>
              <w:spacing w:before="62" w:line="229" w:lineRule="auto"/>
              <w:ind w:left="877"/>
              <w:rPr>
                <w:rFonts w:ascii="宋体" w:hAnsi="宋体" w:eastAsia="宋体" w:cs="宋体"/>
                <w:sz w:val="17"/>
                <w:szCs w:val="17"/>
              </w:rPr>
            </w:pPr>
            <w:r>
              <w:rPr>
                <w:rFonts w:ascii="宋体" w:hAnsi="宋体" w:eastAsia="宋体" w:cs="宋体"/>
                <w:spacing w:val="6"/>
                <w:sz w:val="17"/>
                <w:szCs w:val="17"/>
              </w:rPr>
              <w:t>水</w:t>
            </w:r>
            <w:r>
              <w:rPr>
                <w:rFonts w:ascii="宋体" w:hAnsi="宋体" w:eastAsia="宋体" w:cs="宋体"/>
                <w:spacing w:val="5"/>
                <w:sz w:val="17"/>
                <w:szCs w:val="17"/>
              </w:rPr>
              <w:t>枪</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0" w:line="192" w:lineRule="auto"/>
              <w:ind w:left="173"/>
              <w:rPr>
                <w:rFonts w:ascii="宋体" w:hAnsi="宋体" w:eastAsia="宋体" w:cs="宋体"/>
                <w:sz w:val="17"/>
                <w:szCs w:val="17"/>
              </w:rPr>
            </w:pPr>
            <w:r>
              <w:rPr>
                <w:rFonts w:ascii="宋体" w:hAnsi="宋体" w:eastAsia="宋体" w:cs="宋体"/>
                <w:spacing w:val="1"/>
                <w:sz w:val="17"/>
                <w:szCs w:val="17"/>
              </w:rPr>
              <w:t>63</w:t>
            </w:r>
          </w:p>
        </w:tc>
        <w:tc>
          <w:tcPr>
            <w:tcW w:w="1238" w:type="dxa"/>
            <w:vMerge w:val="continue"/>
            <w:tcBorders>
              <w:top w:val="nil"/>
              <w:bottom w:val="nil"/>
            </w:tcBorders>
          </w:tcPr>
          <w:p>
            <w:pPr>
              <w:rPr>
                <w:rFonts w:ascii="Arial"/>
                <w:sz w:val="21"/>
              </w:rPr>
            </w:pPr>
          </w:p>
        </w:tc>
        <w:tc>
          <w:tcPr>
            <w:tcW w:w="2102" w:type="dxa"/>
          </w:tcPr>
          <w:p>
            <w:pPr>
              <w:spacing w:before="63" w:line="229" w:lineRule="auto"/>
              <w:ind w:left="877"/>
              <w:rPr>
                <w:rFonts w:ascii="宋体" w:hAnsi="宋体" w:eastAsia="宋体" w:cs="宋体"/>
                <w:sz w:val="17"/>
                <w:szCs w:val="17"/>
              </w:rPr>
            </w:pPr>
            <w:r>
              <w:rPr>
                <w:rFonts w:ascii="宋体" w:hAnsi="宋体" w:eastAsia="宋体" w:cs="宋体"/>
                <w:spacing w:val="6"/>
                <w:sz w:val="17"/>
                <w:szCs w:val="17"/>
              </w:rPr>
              <w:t>水</w:t>
            </w:r>
            <w:r>
              <w:rPr>
                <w:rFonts w:ascii="宋体" w:hAnsi="宋体" w:eastAsia="宋体" w:cs="宋体"/>
                <w:spacing w:val="5"/>
                <w:sz w:val="17"/>
                <w:szCs w:val="17"/>
              </w:rPr>
              <w:t>带</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0" w:line="192" w:lineRule="auto"/>
              <w:ind w:left="173"/>
              <w:rPr>
                <w:rFonts w:ascii="宋体" w:hAnsi="宋体" w:eastAsia="宋体" w:cs="宋体"/>
                <w:sz w:val="17"/>
                <w:szCs w:val="17"/>
              </w:rPr>
            </w:pPr>
            <w:r>
              <w:rPr>
                <w:rFonts w:ascii="宋体" w:hAnsi="宋体" w:eastAsia="宋体" w:cs="宋体"/>
                <w:spacing w:val="1"/>
                <w:sz w:val="17"/>
                <w:szCs w:val="17"/>
              </w:rPr>
              <w:t>64</w:t>
            </w:r>
          </w:p>
        </w:tc>
        <w:tc>
          <w:tcPr>
            <w:tcW w:w="1238" w:type="dxa"/>
            <w:vMerge w:val="continue"/>
            <w:tcBorders>
              <w:top w:val="nil"/>
              <w:bottom w:val="nil"/>
            </w:tcBorders>
          </w:tcPr>
          <w:p>
            <w:pPr>
              <w:rPr>
                <w:rFonts w:ascii="Arial"/>
                <w:sz w:val="21"/>
              </w:rPr>
            </w:pPr>
          </w:p>
        </w:tc>
        <w:tc>
          <w:tcPr>
            <w:tcW w:w="2102" w:type="dxa"/>
          </w:tcPr>
          <w:p>
            <w:pPr>
              <w:spacing w:before="63" w:line="229" w:lineRule="auto"/>
              <w:ind w:left="521"/>
              <w:rPr>
                <w:rFonts w:ascii="宋体" w:hAnsi="宋体" w:eastAsia="宋体" w:cs="宋体"/>
                <w:sz w:val="17"/>
                <w:szCs w:val="17"/>
              </w:rPr>
            </w:pPr>
            <w:r>
              <w:rPr>
                <w:rFonts w:ascii="宋体" w:hAnsi="宋体" w:eastAsia="宋体" w:cs="宋体"/>
                <w:spacing w:val="8"/>
                <w:sz w:val="17"/>
                <w:szCs w:val="17"/>
              </w:rPr>
              <w:t>消防软管卷</w:t>
            </w:r>
            <w:r>
              <w:rPr>
                <w:rFonts w:ascii="宋体" w:hAnsi="宋体" w:eastAsia="宋体" w:cs="宋体"/>
                <w:spacing w:val="7"/>
                <w:sz w:val="17"/>
                <w:szCs w:val="17"/>
              </w:rPr>
              <w:t>盘</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0" w:line="192" w:lineRule="auto"/>
              <w:ind w:left="173"/>
              <w:rPr>
                <w:rFonts w:ascii="宋体" w:hAnsi="宋体" w:eastAsia="宋体" w:cs="宋体"/>
                <w:sz w:val="17"/>
                <w:szCs w:val="17"/>
              </w:rPr>
            </w:pPr>
            <w:r>
              <w:rPr>
                <w:rFonts w:ascii="宋体" w:hAnsi="宋体" w:eastAsia="宋体" w:cs="宋体"/>
                <w:spacing w:val="1"/>
                <w:sz w:val="17"/>
                <w:szCs w:val="17"/>
              </w:rPr>
              <w:t>65</w:t>
            </w:r>
          </w:p>
        </w:tc>
        <w:tc>
          <w:tcPr>
            <w:tcW w:w="1238" w:type="dxa"/>
            <w:vMerge w:val="continue"/>
            <w:tcBorders>
              <w:top w:val="nil"/>
            </w:tcBorders>
          </w:tcPr>
          <w:p>
            <w:pPr>
              <w:rPr>
                <w:rFonts w:ascii="Arial"/>
                <w:sz w:val="21"/>
              </w:rPr>
            </w:pPr>
          </w:p>
        </w:tc>
        <w:tc>
          <w:tcPr>
            <w:tcW w:w="2102" w:type="dxa"/>
          </w:tcPr>
          <w:p>
            <w:pPr>
              <w:spacing w:before="63" w:line="229" w:lineRule="auto"/>
              <w:ind w:left="875"/>
              <w:rPr>
                <w:rFonts w:ascii="宋体" w:hAnsi="宋体" w:eastAsia="宋体" w:cs="宋体"/>
                <w:sz w:val="17"/>
                <w:szCs w:val="17"/>
              </w:rPr>
            </w:pPr>
            <w:r>
              <w:rPr>
                <w:rFonts w:ascii="宋体" w:hAnsi="宋体" w:eastAsia="宋体" w:cs="宋体"/>
                <w:spacing w:val="7"/>
                <w:sz w:val="17"/>
                <w:szCs w:val="17"/>
              </w:rPr>
              <w:t>接</w:t>
            </w:r>
            <w:r>
              <w:rPr>
                <w:rFonts w:ascii="宋体" w:hAnsi="宋体" w:eastAsia="宋体" w:cs="宋体"/>
                <w:spacing w:val="6"/>
                <w:sz w:val="17"/>
                <w:szCs w:val="17"/>
              </w:rPr>
              <w:t>扣</w:t>
            </w:r>
          </w:p>
        </w:tc>
        <w:tc>
          <w:tcPr>
            <w:tcW w:w="4924" w:type="dxa"/>
          </w:tcPr>
          <w:p>
            <w:pPr>
              <w:spacing w:before="63"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9" w:hRule="atLeast"/>
        </w:trPr>
        <w:tc>
          <w:tcPr>
            <w:tcW w:w="513" w:type="dxa"/>
          </w:tcPr>
          <w:p>
            <w:pPr>
              <w:spacing w:before="88" w:line="192" w:lineRule="auto"/>
              <w:ind w:left="173"/>
              <w:rPr>
                <w:rFonts w:ascii="宋体" w:hAnsi="宋体" w:eastAsia="宋体" w:cs="宋体"/>
                <w:sz w:val="17"/>
                <w:szCs w:val="17"/>
              </w:rPr>
            </w:pPr>
            <w:r>
              <w:rPr>
                <w:rFonts w:ascii="宋体" w:hAnsi="宋体" w:eastAsia="宋体" w:cs="宋体"/>
                <w:spacing w:val="1"/>
                <w:sz w:val="17"/>
                <w:szCs w:val="17"/>
              </w:rPr>
              <w:t>66</w:t>
            </w:r>
          </w:p>
        </w:tc>
        <w:tc>
          <w:tcPr>
            <w:tcW w:w="1238" w:type="dxa"/>
            <w:vMerge w:val="restart"/>
            <w:tcBorders>
              <w:bottom w:val="nil"/>
            </w:tcBorders>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before="55" w:line="229" w:lineRule="auto"/>
              <w:ind w:left="175"/>
              <w:rPr>
                <w:rFonts w:ascii="宋体" w:hAnsi="宋体" w:eastAsia="宋体" w:cs="宋体"/>
                <w:sz w:val="17"/>
                <w:szCs w:val="17"/>
              </w:rPr>
            </w:pPr>
            <w:r>
              <w:rPr>
                <w:rFonts w:ascii="宋体" w:hAnsi="宋体" w:eastAsia="宋体" w:cs="宋体"/>
                <w:spacing w:val="8"/>
                <w:sz w:val="17"/>
                <w:szCs w:val="17"/>
              </w:rPr>
              <w:t>管材、管</w:t>
            </w:r>
            <w:r>
              <w:rPr>
                <w:rFonts w:ascii="宋体" w:hAnsi="宋体" w:eastAsia="宋体" w:cs="宋体"/>
                <w:spacing w:val="7"/>
                <w:sz w:val="17"/>
                <w:szCs w:val="17"/>
              </w:rPr>
              <w:t>件</w:t>
            </w:r>
          </w:p>
        </w:tc>
        <w:tc>
          <w:tcPr>
            <w:tcW w:w="2102" w:type="dxa"/>
          </w:tcPr>
          <w:p>
            <w:pPr>
              <w:spacing w:before="61" w:line="229" w:lineRule="auto"/>
              <w:ind w:left="604"/>
              <w:rPr>
                <w:rFonts w:ascii="宋体" w:hAnsi="宋体" w:eastAsia="宋体" w:cs="宋体"/>
                <w:sz w:val="17"/>
                <w:szCs w:val="17"/>
              </w:rPr>
            </w:pPr>
            <w:r>
              <w:rPr>
                <w:rFonts w:ascii="宋体" w:hAnsi="宋体" w:eastAsia="宋体" w:cs="宋体"/>
                <w:spacing w:val="10"/>
                <w:sz w:val="17"/>
                <w:szCs w:val="17"/>
              </w:rPr>
              <w:t>球</w:t>
            </w:r>
            <w:r>
              <w:rPr>
                <w:rFonts w:ascii="宋体" w:hAnsi="宋体" w:eastAsia="宋体" w:cs="宋体"/>
                <w:spacing w:val="8"/>
                <w:sz w:val="17"/>
                <w:szCs w:val="17"/>
              </w:rPr>
              <w:t>墨铸铁管</w:t>
            </w:r>
          </w:p>
        </w:tc>
        <w:tc>
          <w:tcPr>
            <w:tcW w:w="4924" w:type="dxa"/>
          </w:tcPr>
          <w:p>
            <w:pPr>
              <w:spacing w:before="61" w:line="229" w:lineRule="auto"/>
              <w:ind w:left="1747"/>
              <w:rPr>
                <w:rFonts w:ascii="宋体" w:hAnsi="宋体" w:eastAsia="宋体" w:cs="宋体"/>
                <w:sz w:val="17"/>
                <w:szCs w:val="17"/>
              </w:rPr>
            </w:pPr>
            <w:r>
              <w:rPr>
                <w:rFonts w:ascii="宋体" w:hAnsi="宋体" w:eastAsia="宋体" w:cs="宋体"/>
                <w:spacing w:val="9"/>
                <w:sz w:val="17"/>
                <w:szCs w:val="17"/>
              </w:rPr>
              <w:t>厂家出厂检验证</w:t>
            </w:r>
            <w:r>
              <w:rPr>
                <w:rFonts w:ascii="宋体" w:hAnsi="宋体" w:eastAsia="宋体" w:cs="宋体"/>
                <w:spacing w:val="7"/>
                <w:sz w:val="17"/>
                <w:szCs w:val="17"/>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89" w:line="192" w:lineRule="auto"/>
              <w:ind w:left="173"/>
              <w:rPr>
                <w:rFonts w:ascii="宋体" w:hAnsi="宋体" w:eastAsia="宋体" w:cs="宋体"/>
                <w:sz w:val="17"/>
                <w:szCs w:val="17"/>
              </w:rPr>
            </w:pPr>
            <w:r>
              <w:rPr>
                <w:rFonts w:ascii="宋体" w:hAnsi="宋体" w:eastAsia="宋体" w:cs="宋体"/>
                <w:spacing w:val="1"/>
                <w:sz w:val="17"/>
                <w:szCs w:val="17"/>
              </w:rPr>
              <w:t>67</w:t>
            </w:r>
          </w:p>
        </w:tc>
        <w:tc>
          <w:tcPr>
            <w:tcW w:w="1238" w:type="dxa"/>
            <w:vMerge w:val="continue"/>
            <w:tcBorders>
              <w:top w:val="nil"/>
              <w:bottom w:val="nil"/>
            </w:tcBorders>
          </w:tcPr>
          <w:p>
            <w:pPr>
              <w:rPr>
                <w:rFonts w:ascii="Arial"/>
                <w:sz w:val="21"/>
              </w:rPr>
            </w:pPr>
          </w:p>
        </w:tc>
        <w:tc>
          <w:tcPr>
            <w:tcW w:w="2102" w:type="dxa"/>
          </w:tcPr>
          <w:p>
            <w:pPr>
              <w:spacing w:before="62" w:line="229" w:lineRule="auto"/>
              <w:ind w:left="154"/>
              <w:rPr>
                <w:rFonts w:ascii="宋体" w:hAnsi="宋体" w:eastAsia="宋体" w:cs="宋体"/>
                <w:sz w:val="17"/>
                <w:szCs w:val="17"/>
              </w:rPr>
            </w:pPr>
            <w:r>
              <w:rPr>
                <w:rFonts w:ascii="宋体" w:hAnsi="宋体" w:eastAsia="宋体" w:cs="宋体"/>
                <w:spacing w:val="13"/>
                <w:sz w:val="17"/>
                <w:szCs w:val="17"/>
              </w:rPr>
              <w:t>钢</w:t>
            </w:r>
            <w:r>
              <w:rPr>
                <w:rFonts w:ascii="宋体" w:hAnsi="宋体" w:eastAsia="宋体" w:cs="宋体"/>
                <w:spacing w:val="9"/>
                <w:sz w:val="17"/>
                <w:szCs w:val="17"/>
              </w:rPr>
              <w:t>丝网骨架塑料复合管</w:t>
            </w:r>
          </w:p>
        </w:tc>
        <w:tc>
          <w:tcPr>
            <w:tcW w:w="4924" w:type="dxa"/>
          </w:tcPr>
          <w:p>
            <w:pPr>
              <w:spacing w:before="62" w:line="229" w:lineRule="auto"/>
              <w:ind w:left="1747"/>
              <w:rPr>
                <w:rFonts w:ascii="宋体" w:hAnsi="宋体" w:eastAsia="宋体" w:cs="宋体"/>
                <w:sz w:val="17"/>
                <w:szCs w:val="17"/>
              </w:rPr>
            </w:pPr>
            <w:r>
              <w:rPr>
                <w:rFonts w:ascii="宋体" w:hAnsi="宋体" w:eastAsia="宋体" w:cs="宋体"/>
                <w:spacing w:val="9"/>
                <w:sz w:val="17"/>
                <w:szCs w:val="17"/>
              </w:rPr>
              <w:t>厂家出厂检验证</w:t>
            </w:r>
            <w:r>
              <w:rPr>
                <w:rFonts w:ascii="宋体" w:hAnsi="宋体" w:eastAsia="宋体" w:cs="宋体"/>
                <w:spacing w:val="7"/>
                <w:sz w:val="17"/>
                <w:szCs w:val="17"/>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13" w:type="dxa"/>
          </w:tcPr>
          <w:p>
            <w:pPr>
              <w:spacing w:before="90" w:line="192" w:lineRule="auto"/>
              <w:ind w:left="173"/>
              <w:rPr>
                <w:rFonts w:ascii="宋体" w:hAnsi="宋体" w:eastAsia="宋体" w:cs="宋体"/>
                <w:sz w:val="17"/>
                <w:szCs w:val="17"/>
              </w:rPr>
            </w:pPr>
            <w:r>
              <w:rPr>
                <w:rFonts w:ascii="宋体" w:hAnsi="宋体" w:eastAsia="宋体" w:cs="宋体"/>
                <w:spacing w:val="1"/>
                <w:sz w:val="17"/>
                <w:szCs w:val="17"/>
              </w:rPr>
              <w:t>68</w:t>
            </w:r>
          </w:p>
        </w:tc>
        <w:tc>
          <w:tcPr>
            <w:tcW w:w="1238" w:type="dxa"/>
            <w:vMerge w:val="continue"/>
            <w:tcBorders>
              <w:top w:val="nil"/>
              <w:bottom w:val="nil"/>
            </w:tcBorders>
          </w:tcPr>
          <w:p>
            <w:pPr>
              <w:rPr>
                <w:rFonts w:ascii="Arial"/>
                <w:sz w:val="21"/>
              </w:rPr>
            </w:pPr>
          </w:p>
        </w:tc>
        <w:tc>
          <w:tcPr>
            <w:tcW w:w="2102" w:type="dxa"/>
          </w:tcPr>
          <w:p>
            <w:pPr>
              <w:spacing w:before="61" w:line="229" w:lineRule="auto"/>
              <w:ind w:left="156"/>
              <w:rPr>
                <w:rFonts w:ascii="宋体" w:hAnsi="宋体" w:eastAsia="宋体" w:cs="宋体"/>
                <w:sz w:val="17"/>
                <w:szCs w:val="17"/>
              </w:rPr>
            </w:pPr>
            <w:r>
              <w:rPr>
                <w:rFonts w:ascii="宋体" w:hAnsi="宋体" w:eastAsia="宋体" w:cs="宋体"/>
                <w:spacing w:val="14"/>
                <w:sz w:val="17"/>
                <w:szCs w:val="17"/>
              </w:rPr>
              <w:t>热</w:t>
            </w:r>
            <w:r>
              <w:rPr>
                <w:rFonts w:ascii="宋体" w:hAnsi="宋体" w:eastAsia="宋体" w:cs="宋体"/>
                <w:spacing w:val="8"/>
                <w:sz w:val="17"/>
                <w:szCs w:val="17"/>
              </w:rPr>
              <w:t>浸</w:t>
            </w:r>
            <w:r>
              <w:rPr>
                <w:rFonts w:ascii="宋体" w:hAnsi="宋体" w:eastAsia="宋体" w:cs="宋体"/>
                <w:spacing w:val="7"/>
                <w:sz w:val="17"/>
                <w:szCs w:val="17"/>
              </w:rPr>
              <w:t>镀锌 (加厚) 钢管</w:t>
            </w:r>
          </w:p>
        </w:tc>
        <w:tc>
          <w:tcPr>
            <w:tcW w:w="4924" w:type="dxa"/>
          </w:tcPr>
          <w:p>
            <w:pPr>
              <w:spacing w:before="62" w:line="229" w:lineRule="auto"/>
              <w:ind w:left="1747"/>
              <w:rPr>
                <w:rFonts w:ascii="宋体" w:hAnsi="宋体" w:eastAsia="宋体" w:cs="宋体"/>
                <w:sz w:val="17"/>
                <w:szCs w:val="17"/>
              </w:rPr>
            </w:pPr>
            <w:r>
              <w:rPr>
                <w:rFonts w:ascii="宋体" w:hAnsi="宋体" w:eastAsia="宋体" w:cs="宋体"/>
                <w:spacing w:val="9"/>
                <w:sz w:val="17"/>
                <w:szCs w:val="17"/>
              </w:rPr>
              <w:t>厂家出厂检验证</w:t>
            </w:r>
            <w:r>
              <w:rPr>
                <w:rFonts w:ascii="宋体" w:hAnsi="宋体" w:eastAsia="宋体" w:cs="宋体"/>
                <w:spacing w:val="7"/>
                <w:sz w:val="17"/>
                <w:szCs w:val="17"/>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13" w:type="dxa"/>
          </w:tcPr>
          <w:p>
            <w:pPr>
              <w:spacing w:before="90" w:line="192" w:lineRule="auto"/>
              <w:ind w:left="173"/>
              <w:rPr>
                <w:rFonts w:ascii="宋体" w:hAnsi="宋体" w:eastAsia="宋体" w:cs="宋体"/>
                <w:sz w:val="17"/>
                <w:szCs w:val="17"/>
              </w:rPr>
            </w:pPr>
            <w:r>
              <w:rPr>
                <w:rFonts w:ascii="宋体" w:hAnsi="宋体" w:eastAsia="宋体" w:cs="宋体"/>
                <w:spacing w:val="1"/>
                <w:sz w:val="17"/>
                <w:szCs w:val="17"/>
              </w:rPr>
              <w:t>69</w:t>
            </w:r>
          </w:p>
        </w:tc>
        <w:tc>
          <w:tcPr>
            <w:tcW w:w="1238" w:type="dxa"/>
            <w:vMerge w:val="continue"/>
            <w:tcBorders>
              <w:top w:val="nil"/>
              <w:bottom w:val="nil"/>
            </w:tcBorders>
          </w:tcPr>
          <w:p>
            <w:pPr>
              <w:rPr>
                <w:rFonts w:ascii="Arial"/>
                <w:sz w:val="21"/>
              </w:rPr>
            </w:pPr>
          </w:p>
        </w:tc>
        <w:tc>
          <w:tcPr>
            <w:tcW w:w="2102" w:type="dxa"/>
          </w:tcPr>
          <w:p>
            <w:pPr>
              <w:spacing w:before="62" w:line="229" w:lineRule="auto"/>
              <w:ind w:left="336"/>
              <w:rPr>
                <w:rFonts w:ascii="宋体" w:hAnsi="宋体" w:eastAsia="宋体" w:cs="宋体"/>
                <w:sz w:val="17"/>
                <w:szCs w:val="17"/>
              </w:rPr>
            </w:pPr>
            <w:r>
              <w:rPr>
                <w:rFonts w:ascii="宋体" w:hAnsi="宋体" w:eastAsia="宋体" w:cs="宋体"/>
                <w:spacing w:val="9"/>
                <w:sz w:val="17"/>
                <w:szCs w:val="17"/>
              </w:rPr>
              <w:t>热浸镀锌无缝钢管</w:t>
            </w:r>
          </w:p>
        </w:tc>
        <w:tc>
          <w:tcPr>
            <w:tcW w:w="4924" w:type="dxa"/>
          </w:tcPr>
          <w:p>
            <w:pPr>
              <w:spacing w:before="62" w:line="229" w:lineRule="auto"/>
              <w:ind w:left="1747"/>
              <w:rPr>
                <w:rFonts w:ascii="宋体" w:hAnsi="宋体" w:eastAsia="宋体" w:cs="宋体"/>
                <w:sz w:val="17"/>
                <w:szCs w:val="17"/>
              </w:rPr>
            </w:pPr>
            <w:r>
              <w:rPr>
                <w:rFonts w:ascii="宋体" w:hAnsi="宋体" w:eastAsia="宋体" w:cs="宋体"/>
                <w:spacing w:val="9"/>
                <w:sz w:val="17"/>
                <w:szCs w:val="17"/>
              </w:rPr>
              <w:t>厂家出厂检验证</w:t>
            </w:r>
            <w:r>
              <w:rPr>
                <w:rFonts w:ascii="宋体" w:hAnsi="宋体" w:eastAsia="宋体" w:cs="宋体"/>
                <w:spacing w:val="7"/>
                <w:sz w:val="17"/>
                <w:szCs w:val="17"/>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13" w:type="dxa"/>
          </w:tcPr>
          <w:p>
            <w:pPr>
              <w:spacing w:before="90" w:line="192" w:lineRule="auto"/>
              <w:ind w:left="175"/>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0</w:t>
            </w:r>
          </w:p>
        </w:tc>
        <w:tc>
          <w:tcPr>
            <w:tcW w:w="1238" w:type="dxa"/>
            <w:vMerge w:val="continue"/>
            <w:tcBorders>
              <w:top w:val="nil"/>
              <w:bottom w:val="nil"/>
            </w:tcBorders>
          </w:tcPr>
          <w:p>
            <w:pPr>
              <w:rPr>
                <w:rFonts w:ascii="Arial"/>
                <w:sz w:val="21"/>
              </w:rPr>
            </w:pPr>
          </w:p>
        </w:tc>
        <w:tc>
          <w:tcPr>
            <w:tcW w:w="2102" w:type="dxa"/>
          </w:tcPr>
          <w:p>
            <w:pPr>
              <w:spacing w:before="63" w:line="229" w:lineRule="auto"/>
              <w:ind w:left="515"/>
              <w:rPr>
                <w:rFonts w:ascii="宋体" w:hAnsi="宋体" w:eastAsia="宋体" w:cs="宋体"/>
                <w:sz w:val="17"/>
                <w:szCs w:val="17"/>
              </w:rPr>
            </w:pPr>
            <w:r>
              <w:rPr>
                <w:rFonts w:ascii="宋体" w:hAnsi="宋体" w:eastAsia="宋体" w:cs="宋体"/>
                <w:spacing w:val="9"/>
                <w:sz w:val="17"/>
                <w:szCs w:val="17"/>
              </w:rPr>
              <w:t>沟槽件、卡</w:t>
            </w:r>
            <w:r>
              <w:rPr>
                <w:rFonts w:ascii="宋体" w:hAnsi="宋体" w:eastAsia="宋体" w:cs="宋体"/>
                <w:spacing w:val="7"/>
                <w:sz w:val="17"/>
                <w:szCs w:val="17"/>
              </w:rPr>
              <w:t>箍</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13" w:type="dxa"/>
          </w:tcPr>
          <w:p>
            <w:pPr>
              <w:spacing w:before="89" w:line="193" w:lineRule="auto"/>
              <w:ind w:left="175"/>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1</w:t>
            </w:r>
          </w:p>
        </w:tc>
        <w:tc>
          <w:tcPr>
            <w:tcW w:w="1238" w:type="dxa"/>
            <w:vMerge w:val="continue"/>
            <w:tcBorders>
              <w:top w:val="nil"/>
              <w:bottom w:val="nil"/>
            </w:tcBorders>
          </w:tcPr>
          <w:p>
            <w:pPr>
              <w:rPr>
                <w:rFonts w:ascii="Arial"/>
                <w:sz w:val="21"/>
              </w:rPr>
            </w:pPr>
          </w:p>
        </w:tc>
        <w:tc>
          <w:tcPr>
            <w:tcW w:w="2102" w:type="dxa"/>
          </w:tcPr>
          <w:p>
            <w:pPr>
              <w:spacing w:before="63" w:line="229" w:lineRule="auto"/>
              <w:ind w:left="786"/>
              <w:rPr>
                <w:rFonts w:ascii="宋体" w:hAnsi="宋体" w:eastAsia="宋体" w:cs="宋体"/>
                <w:sz w:val="17"/>
                <w:szCs w:val="17"/>
              </w:rPr>
            </w:pPr>
            <w:r>
              <w:rPr>
                <w:rFonts w:ascii="宋体" w:hAnsi="宋体" w:eastAsia="宋体" w:cs="宋体"/>
                <w:spacing w:val="7"/>
                <w:sz w:val="17"/>
                <w:szCs w:val="17"/>
              </w:rPr>
              <w:t>玛钢件</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13" w:type="dxa"/>
          </w:tcPr>
          <w:p>
            <w:pPr>
              <w:spacing w:before="90" w:line="192" w:lineRule="auto"/>
              <w:ind w:left="175"/>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2</w:t>
            </w:r>
          </w:p>
        </w:tc>
        <w:tc>
          <w:tcPr>
            <w:tcW w:w="1238" w:type="dxa"/>
            <w:vMerge w:val="continue"/>
            <w:tcBorders>
              <w:top w:val="nil"/>
            </w:tcBorders>
          </w:tcPr>
          <w:p>
            <w:pPr>
              <w:rPr>
                <w:rFonts w:ascii="Arial"/>
                <w:sz w:val="21"/>
              </w:rPr>
            </w:pPr>
          </w:p>
        </w:tc>
        <w:tc>
          <w:tcPr>
            <w:tcW w:w="2102" w:type="dxa"/>
          </w:tcPr>
          <w:p>
            <w:pPr>
              <w:spacing w:before="63" w:line="232" w:lineRule="auto"/>
              <w:ind w:left="876"/>
              <w:rPr>
                <w:rFonts w:ascii="宋体" w:hAnsi="宋体" w:eastAsia="宋体" w:cs="宋体"/>
                <w:sz w:val="17"/>
                <w:szCs w:val="17"/>
              </w:rPr>
            </w:pPr>
            <w:r>
              <w:rPr>
                <w:rFonts w:ascii="宋体" w:hAnsi="宋体" w:eastAsia="宋体" w:cs="宋体"/>
                <w:spacing w:val="6"/>
                <w:sz w:val="17"/>
                <w:szCs w:val="17"/>
              </w:rPr>
              <w:t>法兰</w:t>
            </w:r>
          </w:p>
        </w:tc>
        <w:tc>
          <w:tcPr>
            <w:tcW w:w="4924" w:type="dxa"/>
          </w:tcPr>
          <w:p>
            <w:pPr>
              <w:spacing w:before="63"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13" w:type="dxa"/>
          </w:tcPr>
          <w:p>
            <w:pPr>
              <w:spacing w:before="91" w:line="192" w:lineRule="auto"/>
              <w:ind w:left="175"/>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3</w:t>
            </w:r>
          </w:p>
        </w:tc>
        <w:tc>
          <w:tcPr>
            <w:tcW w:w="1238" w:type="dxa"/>
            <w:vMerge w:val="restart"/>
            <w:tcBorders>
              <w:bottom w:val="nil"/>
            </w:tcBorders>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55" w:line="230" w:lineRule="auto"/>
              <w:ind w:left="183"/>
              <w:rPr>
                <w:rFonts w:ascii="宋体" w:hAnsi="宋体" w:eastAsia="宋体" w:cs="宋体"/>
                <w:sz w:val="17"/>
                <w:szCs w:val="17"/>
              </w:rPr>
            </w:pPr>
            <w:r>
              <w:rPr>
                <w:rFonts w:ascii="宋体" w:hAnsi="宋体" w:eastAsia="宋体" w:cs="宋体"/>
                <w:spacing w:val="7"/>
                <w:sz w:val="17"/>
                <w:szCs w:val="17"/>
              </w:rPr>
              <w:t>防</w:t>
            </w:r>
            <w:r>
              <w:rPr>
                <w:rFonts w:ascii="宋体" w:hAnsi="宋体" w:eastAsia="宋体" w:cs="宋体"/>
                <w:spacing w:val="6"/>
                <w:sz w:val="17"/>
                <w:szCs w:val="17"/>
              </w:rPr>
              <w:t>排烟系统</w:t>
            </w:r>
          </w:p>
        </w:tc>
        <w:tc>
          <w:tcPr>
            <w:tcW w:w="2102" w:type="dxa"/>
          </w:tcPr>
          <w:p>
            <w:pPr>
              <w:spacing w:before="62" w:line="229" w:lineRule="auto"/>
              <w:ind w:left="607"/>
              <w:rPr>
                <w:rFonts w:ascii="宋体" w:hAnsi="宋体" w:eastAsia="宋体" w:cs="宋体"/>
                <w:sz w:val="17"/>
                <w:szCs w:val="17"/>
              </w:rPr>
            </w:pPr>
            <w:r>
              <w:rPr>
                <w:rFonts w:ascii="宋体" w:hAnsi="宋体" w:eastAsia="宋体" w:cs="宋体"/>
                <w:spacing w:val="8"/>
                <w:sz w:val="17"/>
                <w:szCs w:val="17"/>
              </w:rPr>
              <w:t>离心式风机</w:t>
            </w:r>
          </w:p>
        </w:tc>
        <w:tc>
          <w:tcPr>
            <w:tcW w:w="4924" w:type="dxa"/>
          </w:tcPr>
          <w:p>
            <w:pPr>
              <w:spacing w:before="63"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1" w:line="192" w:lineRule="auto"/>
              <w:ind w:left="175"/>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4</w:t>
            </w:r>
          </w:p>
        </w:tc>
        <w:tc>
          <w:tcPr>
            <w:tcW w:w="1238" w:type="dxa"/>
            <w:vMerge w:val="continue"/>
            <w:tcBorders>
              <w:top w:val="nil"/>
              <w:bottom w:val="nil"/>
            </w:tcBorders>
          </w:tcPr>
          <w:p>
            <w:pPr>
              <w:rPr>
                <w:rFonts w:ascii="Arial"/>
                <w:sz w:val="21"/>
              </w:rPr>
            </w:pPr>
          </w:p>
        </w:tc>
        <w:tc>
          <w:tcPr>
            <w:tcW w:w="2102" w:type="dxa"/>
          </w:tcPr>
          <w:p>
            <w:pPr>
              <w:spacing w:before="63" w:line="229" w:lineRule="auto"/>
              <w:ind w:left="695"/>
              <w:rPr>
                <w:rFonts w:ascii="宋体" w:hAnsi="宋体" w:eastAsia="宋体" w:cs="宋体"/>
                <w:sz w:val="17"/>
                <w:szCs w:val="17"/>
              </w:rPr>
            </w:pPr>
            <w:r>
              <w:rPr>
                <w:rFonts w:ascii="宋体" w:hAnsi="宋体" w:eastAsia="宋体" w:cs="宋体"/>
                <w:spacing w:val="9"/>
                <w:sz w:val="17"/>
                <w:szCs w:val="17"/>
              </w:rPr>
              <w:t>轴</w:t>
            </w:r>
            <w:r>
              <w:rPr>
                <w:rFonts w:ascii="宋体" w:hAnsi="宋体" w:eastAsia="宋体" w:cs="宋体"/>
                <w:spacing w:val="8"/>
                <w:sz w:val="17"/>
                <w:szCs w:val="17"/>
              </w:rPr>
              <w:t>流风机</w:t>
            </w:r>
          </w:p>
        </w:tc>
        <w:tc>
          <w:tcPr>
            <w:tcW w:w="4924" w:type="dxa"/>
          </w:tcPr>
          <w:p>
            <w:pPr>
              <w:spacing w:before="63"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9" w:hRule="atLeast"/>
        </w:trPr>
        <w:tc>
          <w:tcPr>
            <w:tcW w:w="513" w:type="dxa"/>
          </w:tcPr>
          <w:p>
            <w:pPr>
              <w:spacing w:before="92" w:line="191" w:lineRule="auto"/>
              <w:ind w:left="175"/>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5</w:t>
            </w:r>
          </w:p>
        </w:tc>
        <w:tc>
          <w:tcPr>
            <w:tcW w:w="1238" w:type="dxa"/>
            <w:vMerge w:val="continue"/>
            <w:tcBorders>
              <w:top w:val="nil"/>
              <w:bottom w:val="nil"/>
            </w:tcBorders>
          </w:tcPr>
          <w:p>
            <w:pPr>
              <w:rPr>
                <w:rFonts w:ascii="Arial"/>
                <w:sz w:val="21"/>
              </w:rPr>
            </w:pPr>
          </w:p>
        </w:tc>
        <w:tc>
          <w:tcPr>
            <w:tcW w:w="2102" w:type="dxa"/>
          </w:tcPr>
          <w:p>
            <w:pPr>
              <w:spacing w:before="63" w:line="229" w:lineRule="auto"/>
              <w:ind w:left="695"/>
              <w:rPr>
                <w:rFonts w:ascii="宋体" w:hAnsi="宋体" w:eastAsia="宋体" w:cs="宋体"/>
                <w:sz w:val="17"/>
                <w:szCs w:val="17"/>
              </w:rPr>
            </w:pPr>
            <w:r>
              <w:rPr>
                <w:rFonts w:ascii="宋体" w:hAnsi="宋体" w:eastAsia="宋体" w:cs="宋体"/>
                <w:spacing w:val="9"/>
                <w:sz w:val="17"/>
                <w:szCs w:val="17"/>
              </w:rPr>
              <w:t>斜</w:t>
            </w:r>
            <w:r>
              <w:rPr>
                <w:rFonts w:ascii="宋体" w:hAnsi="宋体" w:eastAsia="宋体" w:cs="宋体"/>
                <w:spacing w:val="8"/>
                <w:sz w:val="17"/>
                <w:szCs w:val="17"/>
              </w:rPr>
              <w:t>流风机</w:t>
            </w:r>
          </w:p>
        </w:tc>
        <w:tc>
          <w:tcPr>
            <w:tcW w:w="4924" w:type="dxa"/>
          </w:tcPr>
          <w:p>
            <w:pPr>
              <w:spacing w:before="63"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2" w:line="192" w:lineRule="auto"/>
              <w:ind w:left="175"/>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6</w:t>
            </w:r>
          </w:p>
        </w:tc>
        <w:tc>
          <w:tcPr>
            <w:tcW w:w="1238" w:type="dxa"/>
            <w:vMerge w:val="continue"/>
            <w:tcBorders>
              <w:top w:val="nil"/>
              <w:bottom w:val="nil"/>
            </w:tcBorders>
          </w:tcPr>
          <w:p>
            <w:pPr>
              <w:rPr>
                <w:rFonts w:ascii="Arial"/>
                <w:sz w:val="21"/>
              </w:rPr>
            </w:pPr>
          </w:p>
        </w:tc>
        <w:tc>
          <w:tcPr>
            <w:tcW w:w="2102" w:type="dxa"/>
          </w:tcPr>
          <w:p>
            <w:pPr>
              <w:spacing w:before="64" w:line="229" w:lineRule="auto"/>
              <w:ind w:left="697"/>
              <w:rPr>
                <w:rFonts w:ascii="宋体" w:hAnsi="宋体" w:eastAsia="宋体" w:cs="宋体"/>
                <w:sz w:val="17"/>
                <w:szCs w:val="17"/>
              </w:rPr>
            </w:pPr>
            <w:r>
              <w:rPr>
                <w:rFonts w:ascii="宋体" w:hAnsi="宋体" w:eastAsia="宋体" w:cs="宋体"/>
                <w:spacing w:val="9"/>
                <w:sz w:val="17"/>
                <w:szCs w:val="17"/>
              </w:rPr>
              <w:t>混</w:t>
            </w:r>
            <w:r>
              <w:rPr>
                <w:rFonts w:ascii="宋体" w:hAnsi="宋体" w:eastAsia="宋体" w:cs="宋体"/>
                <w:spacing w:val="7"/>
                <w:sz w:val="17"/>
                <w:szCs w:val="17"/>
              </w:rPr>
              <w:t>流风机</w:t>
            </w:r>
          </w:p>
        </w:tc>
        <w:tc>
          <w:tcPr>
            <w:tcW w:w="4924" w:type="dxa"/>
          </w:tcPr>
          <w:p>
            <w:pPr>
              <w:spacing w:before="64"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9" w:hRule="atLeast"/>
        </w:trPr>
        <w:tc>
          <w:tcPr>
            <w:tcW w:w="513" w:type="dxa"/>
          </w:tcPr>
          <w:p>
            <w:pPr>
              <w:spacing w:before="93" w:line="191" w:lineRule="auto"/>
              <w:ind w:left="175"/>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7</w:t>
            </w:r>
          </w:p>
        </w:tc>
        <w:tc>
          <w:tcPr>
            <w:tcW w:w="1238" w:type="dxa"/>
            <w:vMerge w:val="continue"/>
            <w:tcBorders>
              <w:top w:val="nil"/>
              <w:bottom w:val="nil"/>
            </w:tcBorders>
          </w:tcPr>
          <w:p>
            <w:pPr>
              <w:rPr>
                <w:rFonts w:ascii="Arial"/>
                <w:sz w:val="21"/>
              </w:rPr>
            </w:pPr>
          </w:p>
        </w:tc>
        <w:tc>
          <w:tcPr>
            <w:tcW w:w="2102" w:type="dxa"/>
          </w:tcPr>
          <w:p>
            <w:pPr>
              <w:spacing w:before="65" w:line="230" w:lineRule="auto"/>
              <w:ind w:left="786"/>
              <w:rPr>
                <w:rFonts w:ascii="宋体" w:hAnsi="宋体" w:eastAsia="宋体" w:cs="宋体"/>
                <w:sz w:val="17"/>
                <w:szCs w:val="17"/>
              </w:rPr>
            </w:pPr>
            <w:r>
              <w:rPr>
                <w:rFonts w:ascii="宋体" w:hAnsi="宋体" w:eastAsia="宋体" w:cs="宋体"/>
                <w:spacing w:val="7"/>
                <w:sz w:val="17"/>
                <w:szCs w:val="17"/>
              </w:rPr>
              <w:t>净压箱</w:t>
            </w:r>
          </w:p>
        </w:tc>
        <w:tc>
          <w:tcPr>
            <w:tcW w:w="4924" w:type="dxa"/>
          </w:tcPr>
          <w:p>
            <w:pPr>
              <w:spacing w:before="65"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1" w:line="192" w:lineRule="auto"/>
              <w:ind w:left="175"/>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8</w:t>
            </w:r>
          </w:p>
        </w:tc>
        <w:tc>
          <w:tcPr>
            <w:tcW w:w="1238" w:type="dxa"/>
            <w:vMerge w:val="continue"/>
            <w:tcBorders>
              <w:top w:val="nil"/>
              <w:bottom w:val="nil"/>
            </w:tcBorders>
          </w:tcPr>
          <w:p>
            <w:pPr>
              <w:rPr>
                <w:rFonts w:ascii="Arial"/>
                <w:sz w:val="21"/>
              </w:rPr>
            </w:pPr>
          </w:p>
        </w:tc>
        <w:tc>
          <w:tcPr>
            <w:tcW w:w="2102" w:type="dxa"/>
          </w:tcPr>
          <w:p>
            <w:pPr>
              <w:spacing w:before="64" w:line="229" w:lineRule="auto"/>
              <w:ind w:left="381"/>
              <w:rPr>
                <w:rFonts w:ascii="宋体" w:hAnsi="宋体" w:eastAsia="宋体" w:cs="宋体"/>
                <w:sz w:val="17"/>
                <w:szCs w:val="17"/>
              </w:rPr>
            </w:pPr>
            <w:r>
              <w:rPr>
                <w:rFonts w:ascii="宋体" w:hAnsi="宋体" w:eastAsia="宋体" w:cs="宋体"/>
                <w:spacing w:val="11"/>
                <w:sz w:val="17"/>
                <w:szCs w:val="17"/>
              </w:rPr>
              <w:t>2</w:t>
            </w:r>
            <w:r>
              <w:rPr>
                <w:rFonts w:ascii="宋体" w:hAnsi="宋体" w:eastAsia="宋体" w:cs="宋体"/>
                <w:spacing w:val="7"/>
                <w:sz w:val="17"/>
                <w:szCs w:val="17"/>
              </w:rPr>
              <w:t>80℃排烟防火阀</w:t>
            </w:r>
          </w:p>
        </w:tc>
        <w:tc>
          <w:tcPr>
            <w:tcW w:w="4924" w:type="dxa"/>
          </w:tcPr>
          <w:p>
            <w:pPr>
              <w:spacing w:before="63"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9" w:hRule="atLeast"/>
        </w:trPr>
        <w:tc>
          <w:tcPr>
            <w:tcW w:w="513" w:type="dxa"/>
          </w:tcPr>
          <w:p>
            <w:pPr>
              <w:spacing w:before="91" w:line="192" w:lineRule="auto"/>
              <w:ind w:left="175"/>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9</w:t>
            </w:r>
          </w:p>
        </w:tc>
        <w:tc>
          <w:tcPr>
            <w:tcW w:w="1238" w:type="dxa"/>
            <w:vMerge w:val="continue"/>
            <w:tcBorders>
              <w:top w:val="nil"/>
              <w:bottom w:val="nil"/>
            </w:tcBorders>
          </w:tcPr>
          <w:p>
            <w:pPr>
              <w:rPr>
                <w:rFonts w:ascii="Arial"/>
                <w:sz w:val="21"/>
              </w:rPr>
            </w:pPr>
          </w:p>
        </w:tc>
        <w:tc>
          <w:tcPr>
            <w:tcW w:w="2102" w:type="dxa"/>
          </w:tcPr>
          <w:p>
            <w:pPr>
              <w:spacing w:before="64" w:line="229" w:lineRule="auto"/>
              <w:ind w:left="428"/>
              <w:rPr>
                <w:rFonts w:ascii="宋体" w:hAnsi="宋体" w:eastAsia="宋体" w:cs="宋体"/>
                <w:sz w:val="17"/>
                <w:szCs w:val="17"/>
              </w:rPr>
            </w:pPr>
            <w:r>
              <w:rPr>
                <w:rFonts w:ascii="宋体" w:hAnsi="宋体" w:eastAsia="宋体" w:cs="宋体"/>
                <w:spacing w:val="9"/>
                <w:sz w:val="17"/>
                <w:szCs w:val="17"/>
              </w:rPr>
              <w:t>7</w:t>
            </w:r>
            <w:r>
              <w:rPr>
                <w:rFonts w:ascii="宋体" w:hAnsi="宋体" w:eastAsia="宋体" w:cs="宋体"/>
                <w:spacing w:val="7"/>
                <w:sz w:val="17"/>
                <w:szCs w:val="17"/>
              </w:rPr>
              <w:t>0℃排烟防火阀</w:t>
            </w:r>
          </w:p>
        </w:tc>
        <w:tc>
          <w:tcPr>
            <w:tcW w:w="4924" w:type="dxa"/>
          </w:tcPr>
          <w:p>
            <w:pPr>
              <w:spacing w:before="64"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3" w:line="192" w:lineRule="auto"/>
              <w:ind w:left="172"/>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1238" w:type="dxa"/>
            <w:vMerge w:val="continue"/>
            <w:tcBorders>
              <w:top w:val="nil"/>
              <w:bottom w:val="nil"/>
            </w:tcBorders>
          </w:tcPr>
          <w:p>
            <w:pPr>
              <w:rPr>
                <w:rFonts w:ascii="Arial"/>
                <w:sz w:val="21"/>
              </w:rPr>
            </w:pPr>
          </w:p>
        </w:tc>
        <w:tc>
          <w:tcPr>
            <w:tcW w:w="2102" w:type="dxa"/>
          </w:tcPr>
          <w:p>
            <w:pPr>
              <w:spacing w:before="65" w:line="231" w:lineRule="auto"/>
              <w:ind w:left="784"/>
              <w:rPr>
                <w:rFonts w:ascii="宋体" w:hAnsi="宋体" w:eastAsia="宋体" w:cs="宋体"/>
                <w:sz w:val="17"/>
                <w:szCs w:val="17"/>
              </w:rPr>
            </w:pPr>
            <w:r>
              <w:rPr>
                <w:rFonts w:ascii="宋体" w:hAnsi="宋体" w:eastAsia="宋体" w:cs="宋体"/>
                <w:spacing w:val="8"/>
                <w:sz w:val="17"/>
                <w:szCs w:val="17"/>
              </w:rPr>
              <w:t>排</w:t>
            </w:r>
            <w:r>
              <w:rPr>
                <w:rFonts w:ascii="宋体" w:hAnsi="宋体" w:eastAsia="宋体" w:cs="宋体"/>
                <w:spacing w:val="7"/>
                <w:sz w:val="17"/>
                <w:szCs w:val="17"/>
              </w:rPr>
              <w:t>烟阀</w:t>
            </w:r>
          </w:p>
        </w:tc>
        <w:tc>
          <w:tcPr>
            <w:tcW w:w="4924" w:type="dxa"/>
          </w:tcPr>
          <w:p>
            <w:pPr>
              <w:spacing w:before="65"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2" w:line="193" w:lineRule="auto"/>
              <w:ind w:left="172"/>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1</w:t>
            </w:r>
          </w:p>
        </w:tc>
        <w:tc>
          <w:tcPr>
            <w:tcW w:w="1238" w:type="dxa"/>
            <w:vMerge w:val="continue"/>
            <w:tcBorders>
              <w:top w:val="nil"/>
              <w:bottom w:val="nil"/>
            </w:tcBorders>
          </w:tcPr>
          <w:p>
            <w:pPr>
              <w:rPr>
                <w:rFonts w:ascii="Arial"/>
                <w:sz w:val="21"/>
              </w:rPr>
            </w:pPr>
          </w:p>
        </w:tc>
        <w:tc>
          <w:tcPr>
            <w:tcW w:w="2102" w:type="dxa"/>
          </w:tcPr>
          <w:p>
            <w:pPr>
              <w:spacing w:before="65" w:line="229" w:lineRule="auto"/>
              <w:ind w:left="702"/>
              <w:rPr>
                <w:rFonts w:ascii="宋体" w:hAnsi="宋体" w:eastAsia="宋体" w:cs="宋体"/>
                <w:sz w:val="17"/>
                <w:szCs w:val="17"/>
              </w:rPr>
            </w:pPr>
            <w:r>
              <w:rPr>
                <w:rFonts w:ascii="宋体" w:hAnsi="宋体" w:eastAsia="宋体" w:cs="宋体"/>
                <w:spacing w:val="8"/>
                <w:sz w:val="17"/>
                <w:szCs w:val="17"/>
              </w:rPr>
              <w:t>百</w:t>
            </w:r>
            <w:r>
              <w:rPr>
                <w:rFonts w:ascii="宋体" w:hAnsi="宋体" w:eastAsia="宋体" w:cs="宋体"/>
                <w:spacing w:val="6"/>
                <w:sz w:val="17"/>
                <w:szCs w:val="17"/>
              </w:rPr>
              <w:t>叶风口</w:t>
            </w:r>
          </w:p>
        </w:tc>
        <w:tc>
          <w:tcPr>
            <w:tcW w:w="4924" w:type="dxa"/>
          </w:tcPr>
          <w:p>
            <w:pPr>
              <w:spacing w:before="65"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3" w:line="192" w:lineRule="auto"/>
              <w:ind w:left="172"/>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2</w:t>
            </w:r>
          </w:p>
        </w:tc>
        <w:tc>
          <w:tcPr>
            <w:tcW w:w="1238" w:type="dxa"/>
            <w:vMerge w:val="continue"/>
            <w:tcBorders>
              <w:top w:val="nil"/>
            </w:tcBorders>
          </w:tcPr>
          <w:p>
            <w:pPr>
              <w:rPr>
                <w:rFonts w:ascii="Arial"/>
                <w:sz w:val="21"/>
              </w:rPr>
            </w:pPr>
          </w:p>
        </w:tc>
        <w:tc>
          <w:tcPr>
            <w:tcW w:w="2102" w:type="dxa"/>
          </w:tcPr>
          <w:p>
            <w:pPr>
              <w:spacing w:before="66" w:line="229" w:lineRule="auto"/>
              <w:ind w:left="695"/>
              <w:rPr>
                <w:rFonts w:ascii="宋体" w:hAnsi="宋体" w:eastAsia="宋体" w:cs="宋体"/>
                <w:sz w:val="17"/>
                <w:szCs w:val="17"/>
              </w:rPr>
            </w:pPr>
            <w:r>
              <w:rPr>
                <w:rFonts w:ascii="宋体" w:hAnsi="宋体" w:eastAsia="宋体" w:cs="宋体"/>
                <w:spacing w:val="8"/>
                <w:sz w:val="17"/>
                <w:szCs w:val="17"/>
              </w:rPr>
              <w:t>挡烟垂壁</w:t>
            </w:r>
          </w:p>
        </w:tc>
        <w:tc>
          <w:tcPr>
            <w:tcW w:w="4924" w:type="dxa"/>
          </w:tcPr>
          <w:p>
            <w:pPr>
              <w:spacing w:before="65"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3" w:line="192" w:lineRule="auto"/>
              <w:ind w:left="172"/>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3</w:t>
            </w:r>
          </w:p>
        </w:tc>
        <w:tc>
          <w:tcPr>
            <w:tcW w:w="1238" w:type="dxa"/>
            <w:vMerge w:val="restart"/>
            <w:tcBorders>
              <w:bottom w:val="nil"/>
            </w:tcBorders>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55" w:line="229" w:lineRule="auto"/>
              <w:ind w:left="80"/>
              <w:rPr>
                <w:rFonts w:ascii="宋体" w:hAnsi="宋体" w:eastAsia="宋体" w:cs="宋体"/>
                <w:sz w:val="17"/>
                <w:szCs w:val="17"/>
              </w:rPr>
            </w:pPr>
            <w:r>
              <w:rPr>
                <w:rFonts w:ascii="宋体" w:hAnsi="宋体" w:eastAsia="宋体" w:cs="宋体"/>
                <w:spacing w:val="9"/>
                <w:sz w:val="17"/>
                <w:szCs w:val="17"/>
              </w:rPr>
              <w:t>气体灭火系</w:t>
            </w:r>
            <w:r>
              <w:rPr>
                <w:rFonts w:ascii="宋体" w:hAnsi="宋体" w:eastAsia="宋体" w:cs="宋体"/>
                <w:spacing w:val="8"/>
                <w:sz w:val="17"/>
                <w:szCs w:val="17"/>
              </w:rPr>
              <w:t>统</w:t>
            </w:r>
          </w:p>
        </w:tc>
        <w:tc>
          <w:tcPr>
            <w:tcW w:w="2102" w:type="dxa"/>
          </w:tcPr>
          <w:p>
            <w:pPr>
              <w:spacing w:before="65" w:line="227" w:lineRule="auto"/>
              <w:ind w:left="335"/>
              <w:rPr>
                <w:rFonts w:ascii="宋体" w:hAnsi="宋体" w:eastAsia="宋体" w:cs="宋体"/>
                <w:sz w:val="17"/>
                <w:szCs w:val="17"/>
              </w:rPr>
            </w:pPr>
            <w:r>
              <w:rPr>
                <w:rFonts w:ascii="宋体" w:hAnsi="宋体" w:eastAsia="宋体" w:cs="宋体"/>
                <w:spacing w:val="9"/>
                <w:sz w:val="17"/>
                <w:szCs w:val="17"/>
              </w:rPr>
              <w:t>七氟丙烷灭火装置</w:t>
            </w:r>
          </w:p>
        </w:tc>
        <w:tc>
          <w:tcPr>
            <w:tcW w:w="4924" w:type="dxa"/>
          </w:tcPr>
          <w:p>
            <w:pPr>
              <w:spacing w:before="65"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3" w:line="192" w:lineRule="auto"/>
              <w:ind w:left="172"/>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4</w:t>
            </w:r>
          </w:p>
        </w:tc>
        <w:tc>
          <w:tcPr>
            <w:tcW w:w="1238" w:type="dxa"/>
            <w:vMerge w:val="continue"/>
            <w:tcBorders>
              <w:top w:val="nil"/>
              <w:bottom w:val="nil"/>
            </w:tcBorders>
          </w:tcPr>
          <w:p>
            <w:pPr>
              <w:rPr>
                <w:rFonts w:ascii="Arial"/>
                <w:sz w:val="21"/>
              </w:rPr>
            </w:pPr>
          </w:p>
        </w:tc>
        <w:tc>
          <w:tcPr>
            <w:tcW w:w="2102" w:type="dxa"/>
          </w:tcPr>
          <w:p>
            <w:pPr>
              <w:spacing w:before="65" w:line="229" w:lineRule="auto"/>
              <w:ind w:left="423"/>
              <w:rPr>
                <w:rFonts w:ascii="宋体" w:hAnsi="宋体" w:eastAsia="宋体" w:cs="宋体"/>
                <w:sz w:val="17"/>
                <w:szCs w:val="17"/>
              </w:rPr>
            </w:pPr>
            <w:r>
              <w:rPr>
                <w:rFonts w:ascii="宋体" w:hAnsi="宋体" w:eastAsia="宋体" w:cs="宋体"/>
                <w:spacing w:val="9"/>
                <w:sz w:val="17"/>
                <w:szCs w:val="17"/>
              </w:rPr>
              <w:t>气体灭火控制器</w:t>
            </w:r>
          </w:p>
        </w:tc>
        <w:tc>
          <w:tcPr>
            <w:tcW w:w="4924" w:type="dxa"/>
          </w:tcPr>
          <w:p>
            <w:pPr>
              <w:spacing w:before="66"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4" w:line="192" w:lineRule="auto"/>
              <w:ind w:left="172"/>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5</w:t>
            </w:r>
          </w:p>
        </w:tc>
        <w:tc>
          <w:tcPr>
            <w:tcW w:w="1238" w:type="dxa"/>
            <w:vMerge w:val="continue"/>
            <w:tcBorders>
              <w:top w:val="nil"/>
              <w:bottom w:val="nil"/>
            </w:tcBorders>
          </w:tcPr>
          <w:p>
            <w:pPr>
              <w:rPr>
                <w:rFonts w:ascii="Arial"/>
                <w:sz w:val="21"/>
              </w:rPr>
            </w:pPr>
          </w:p>
        </w:tc>
        <w:tc>
          <w:tcPr>
            <w:tcW w:w="2102" w:type="dxa"/>
          </w:tcPr>
          <w:p>
            <w:pPr>
              <w:spacing w:before="65" w:line="229" w:lineRule="auto"/>
              <w:ind w:left="604"/>
              <w:rPr>
                <w:rFonts w:ascii="宋体" w:hAnsi="宋体" w:eastAsia="宋体" w:cs="宋体"/>
                <w:sz w:val="17"/>
                <w:szCs w:val="17"/>
              </w:rPr>
            </w:pPr>
            <w:r>
              <w:rPr>
                <w:rFonts w:ascii="宋体" w:hAnsi="宋体" w:eastAsia="宋体" w:cs="宋体"/>
                <w:spacing w:val="10"/>
                <w:sz w:val="17"/>
                <w:szCs w:val="17"/>
              </w:rPr>
              <w:t>放</w:t>
            </w:r>
            <w:r>
              <w:rPr>
                <w:rFonts w:ascii="宋体" w:hAnsi="宋体" w:eastAsia="宋体" w:cs="宋体"/>
                <w:spacing w:val="8"/>
                <w:sz w:val="17"/>
                <w:szCs w:val="17"/>
              </w:rPr>
              <w:t>气指示灯</w:t>
            </w:r>
          </w:p>
        </w:tc>
        <w:tc>
          <w:tcPr>
            <w:tcW w:w="4924" w:type="dxa"/>
          </w:tcPr>
          <w:p>
            <w:pPr>
              <w:spacing w:before="66"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4" w:line="192" w:lineRule="auto"/>
              <w:ind w:left="172"/>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6</w:t>
            </w:r>
          </w:p>
        </w:tc>
        <w:tc>
          <w:tcPr>
            <w:tcW w:w="1238" w:type="dxa"/>
            <w:vMerge w:val="continue"/>
            <w:tcBorders>
              <w:top w:val="nil"/>
              <w:bottom w:val="nil"/>
            </w:tcBorders>
          </w:tcPr>
          <w:p>
            <w:pPr>
              <w:rPr>
                <w:rFonts w:ascii="Arial"/>
                <w:sz w:val="21"/>
              </w:rPr>
            </w:pPr>
          </w:p>
        </w:tc>
        <w:tc>
          <w:tcPr>
            <w:tcW w:w="2102" w:type="dxa"/>
          </w:tcPr>
          <w:p>
            <w:pPr>
              <w:spacing w:before="66" w:line="229" w:lineRule="auto"/>
              <w:ind w:left="519"/>
              <w:rPr>
                <w:rFonts w:ascii="宋体" w:hAnsi="宋体" w:eastAsia="宋体" w:cs="宋体"/>
                <w:sz w:val="17"/>
                <w:szCs w:val="17"/>
              </w:rPr>
            </w:pPr>
            <w:r>
              <w:rPr>
                <w:rFonts w:ascii="宋体" w:hAnsi="宋体" w:eastAsia="宋体" w:cs="宋体"/>
                <w:spacing w:val="9"/>
                <w:sz w:val="17"/>
                <w:szCs w:val="17"/>
              </w:rPr>
              <w:t>紧</w:t>
            </w:r>
            <w:r>
              <w:rPr>
                <w:rFonts w:ascii="宋体" w:hAnsi="宋体" w:eastAsia="宋体" w:cs="宋体"/>
                <w:spacing w:val="8"/>
                <w:sz w:val="17"/>
                <w:szCs w:val="17"/>
              </w:rPr>
              <w:t>急启停按钮</w:t>
            </w:r>
          </w:p>
        </w:tc>
        <w:tc>
          <w:tcPr>
            <w:tcW w:w="4924" w:type="dxa"/>
          </w:tcPr>
          <w:p>
            <w:pPr>
              <w:spacing w:before="66"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4" w:line="192" w:lineRule="auto"/>
              <w:ind w:left="172"/>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7</w:t>
            </w:r>
          </w:p>
        </w:tc>
        <w:tc>
          <w:tcPr>
            <w:tcW w:w="1238" w:type="dxa"/>
            <w:vMerge w:val="continue"/>
            <w:tcBorders>
              <w:top w:val="nil"/>
              <w:bottom w:val="nil"/>
            </w:tcBorders>
          </w:tcPr>
          <w:p>
            <w:pPr>
              <w:rPr>
                <w:rFonts w:ascii="Arial"/>
                <w:sz w:val="21"/>
              </w:rPr>
            </w:pPr>
          </w:p>
        </w:tc>
        <w:tc>
          <w:tcPr>
            <w:tcW w:w="2102" w:type="dxa"/>
          </w:tcPr>
          <w:p>
            <w:pPr>
              <w:spacing w:before="67" w:line="229" w:lineRule="auto"/>
              <w:ind w:left="609"/>
              <w:rPr>
                <w:rFonts w:ascii="宋体" w:hAnsi="宋体" w:eastAsia="宋体" w:cs="宋体"/>
                <w:sz w:val="17"/>
                <w:szCs w:val="17"/>
              </w:rPr>
            </w:pPr>
            <w:r>
              <w:rPr>
                <w:rFonts w:ascii="宋体" w:hAnsi="宋体" w:eastAsia="宋体" w:cs="宋体"/>
                <w:spacing w:val="10"/>
                <w:sz w:val="17"/>
                <w:szCs w:val="17"/>
              </w:rPr>
              <w:t>声</w:t>
            </w:r>
            <w:r>
              <w:rPr>
                <w:rFonts w:ascii="宋体" w:hAnsi="宋体" w:eastAsia="宋体" w:cs="宋体"/>
                <w:spacing w:val="7"/>
                <w:sz w:val="17"/>
                <w:szCs w:val="17"/>
              </w:rPr>
              <w:t>光报警器</w:t>
            </w:r>
          </w:p>
        </w:tc>
        <w:tc>
          <w:tcPr>
            <w:tcW w:w="4924" w:type="dxa"/>
          </w:tcPr>
          <w:p>
            <w:pPr>
              <w:spacing w:before="66"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4" w:line="192" w:lineRule="auto"/>
              <w:ind w:left="172"/>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8</w:t>
            </w:r>
          </w:p>
        </w:tc>
        <w:tc>
          <w:tcPr>
            <w:tcW w:w="1238" w:type="dxa"/>
            <w:vMerge w:val="continue"/>
            <w:tcBorders>
              <w:top w:val="nil"/>
            </w:tcBorders>
          </w:tcPr>
          <w:p>
            <w:pPr>
              <w:rPr>
                <w:rFonts w:ascii="Arial"/>
                <w:sz w:val="21"/>
              </w:rPr>
            </w:pPr>
          </w:p>
        </w:tc>
        <w:tc>
          <w:tcPr>
            <w:tcW w:w="2102" w:type="dxa"/>
          </w:tcPr>
          <w:p>
            <w:pPr>
              <w:spacing w:before="66" w:line="227" w:lineRule="auto"/>
              <w:ind w:left="695"/>
              <w:rPr>
                <w:rFonts w:ascii="宋体" w:hAnsi="宋体" w:eastAsia="宋体" w:cs="宋体"/>
                <w:sz w:val="17"/>
                <w:szCs w:val="17"/>
              </w:rPr>
            </w:pPr>
            <w:r>
              <w:rPr>
                <w:rFonts w:ascii="宋体" w:hAnsi="宋体" w:eastAsia="宋体" w:cs="宋体"/>
                <w:spacing w:val="9"/>
                <w:sz w:val="17"/>
                <w:szCs w:val="17"/>
              </w:rPr>
              <w:t>气</w:t>
            </w:r>
            <w:r>
              <w:rPr>
                <w:rFonts w:ascii="宋体" w:hAnsi="宋体" w:eastAsia="宋体" w:cs="宋体"/>
                <w:spacing w:val="8"/>
                <w:sz w:val="17"/>
                <w:szCs w:val="17"/>
              </w:rPr>
              <w:t>体喷头</w:t>
            </w:r>
          </w:p>
        </w:tc>
        <w:tc>
          <w:tcPr>
            <w:tcW w:w="4924" w:type="dxa"/>
          </w:tcPr>
          <w:p>
            <w:pPr>
              <w:spacing w:before="66"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4" w:line="192" w:lineRule="auto"/>
              <w:ind w:left="172"/>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9</w:t>
            </w:r>
          </w:p>
        </w:tc>
        <w:tc>
          <w:tcPr>
            <w:tcW w:w="1238" w:type="dxa"/>
            <w:vMerge w:val="restart"/>
            <w:tcBorders>
              <w:bottom w:val="nil"/>
            </w:tcBorders>
          </w:tcPr>
          <w:p>
            <w:pPr>
              <w:spacing w:before="95" w:line="267" w:lineRule="auto"/>
              <w:ind w:left="534" w:right="79" w:hanging="451"/>
              <w:rPr>
                <w:rFonts w:ascii="宋体" w:hAnsi="宋体" w:eastAsia="宋体" w:cs="宋体"/>
                <w:sz w:val="17"/>
                <w:szCs w:val="17"/>
              </w:rPr>
            </w:pPr>
            <w:r>
              <w:rPr>
                <w:rFonts w:ascii="宋体" w:hAnsi="宋体" w:eastAsia="宋体" w:cs="宋体"/>
                <w:spacing w:val="10"/>
                <w:sz w:val="17"/>
                <w:szCs w:val="17"/>
              </w:rPr>
              <w:t>细</w:t>
            </w:r>
            <w:r>
              <w:rPr>
                <w:rFonts w:ascii="宋体" w:hAnsi="宋体" w:eastAsia="宋体" w:cs="宋体"/>
                <w:spacing w:val="8"/>
                <w:sz w:val="17"/>
                <w:szCs w:val="17"/>
              </w:rPr>
              <w:t>水雾灭火系</w:t>
            </w:r>
            <w:r>
              <w:rPr>
                <w:rFonts w:ascii="宋体" w:hAnsi="宋体" w:eastAsia="宋体" w:cs="宋体"/>
                <w:sz w:val="17"/>
                <w:szCs w:val="17"/>
              </w:rPr>
              <w:t xml:space="preserve"> 统</w:t>
            </w:r>
          </w:p>
        </w:tc>
        <w:tc>
          <w:tcPr>
            <w:tcW w:w="2102" w:type="dxa"/>
          </w:tcPr>
          <w:p>
            <w:pPr>
              <w:spacing w:before="66" w:line="232" w:lineRule="auto"/>
              <w:ind w:left="785"/>
              <w:rPr>
                <w:rFonts w:ascii="宋体" w:hAnsi="宋体" w:eastAsia="宋体" w:cs="宋体"/>
                <w:sz w:val="17"/>
                <w:szCs w:val="17"/>
              </w:rPr>
            </w:pPr>
            <w:r>
              <w:rPr>
                <w:rFonts w:ascii="宋体" w:hAnsi="宋体" w:eastAsia="宋体" w:cs="宋体"/>
                <w:spacing w:val="8"/>
                <w:sz w:val="17"/>
                <w:szCs w:val="17"/>
              </w:rPr>
              <w:t>过</w:t>
            </w:r>
            <w:r>
              <w:rPr>
                <w:rFonts w:ascii="宋体" w:hAnsi="宋体" w:eastAsia="宋体" w:cs="宋体"/>
                <w:spacing w:val="7"/>
                <w:sz w:val="17"/>
                <w:szCs w:val="17"/>
              </w:rPr>
              <w:t>滤器</w:t>
            </w:r>
          </w:p>
        </w:tc>
        <w:tc>
          <w:tcPr>
            <w:tcW w:w="4924" w:type="dxa"/>
          </w:tcPr>
          <w:p>
            <w:pPr>
              <w:spacing w:before="67"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2" w:hRule="atLeast"/>
        </w:trPr>
        <w:tc>
          <w:tcPr>
            <w:tcW w:w="513" w:type="dxa"/>
          </w:tcPr>
          <w:p>
            <w:pPr>
              <w:spacing w:before="92" w:line="192" w:lineRule="auto"/>
              <w:ind w:left="172"/>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0</w:t>
            </w:r>
          </w:p>
        </w:tc>
        <w:tc>
          <w:tcPr>
            <w:tcW w:w="1238" w:type="dxa"/>
            <w:vMerge w:val="continue"/>
            <w:tcBorders>
              <w:top w:val="nil"/>
            </w:tcBorders>
          </w:tcPr>
          <w:p>
            <w:pPr>
              <w:rPr>
                <w:rFonts w:ascii="Arial"/>
                <w:sz w:val="21"/>
              </w:rPr>
            </w:pPr>
          </w:p>
        </w:tc>
        <w:tc>
          <w:tcPr>
            <w:tcW w:w="2102" w:type="dxa"/>
          </w:tcPr>
          <w:p>
            <w:pPr>
              <w:spacing w:before="65" w:line="229" w:lineRule="auto"/>
              <w:ind w:left="788"/>
              <w:rPr>
                <w:rFonts w:ascii="宋体" w:hAnsi="宋体" w:eastAsia="宋体" w:cs="宋体"/>
                <w:sz w:val="17"/>
                <w:szCs w:val="17"/>
              </w:rPr>
            </w:pPr>
            <w:r>
              <w:rPr>
                <w:rFonts w:ascii="宋体" w:hAnsi="宋体" w:eastAsia="宋体" w:cs="宋体"/>
                <w:spacing w:val="7"/>
                <w:sz w:val="17"/>
                <w:szCs w:val="17"/>
              </w:rPr>
              <w:t>安</w:t>
            </w:r>
            <w:r>
              <w:rPr>
                <w:rFonts w:ascii="宋体" w:hAnsi="宋体" w:eastAsia="宋体" w:cs="宋体"/>
                <w:spacing w:val="6"/>
                <w:sz w:val="17"/>
                <w:szCs w:val="17"/>
              </w:rPr>
              <w:t>全阀</w:t>
            </w:r>
          </w:p>
        </w:tc>
        <w:tc>
          <w:tcPr>
            <w:tcW w:w="4924" w:type="dxa"/>
          </w:tcPr>
          <w:p>
            <w:pPr>
              <w:spacing w:before="64"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bl>
    <w:p>
      <w:pPr>
        <w:spacing w:line="232" w:lineRule="exact"/>
        <w:rPr>
          <w:rFonts w:ascii="Arial"/>
          <w:sz w:val="20"/>
        </w:rPr>
      </w:pPr>
    </w:p>
    <w:p>
      <w:pPr>
        <w:sectPr>
          <w:footerReference r:id="rId26" w:type="default"/>
          <w:pgSz w:w="11906" w:h="16839"/>
          <w:pgMar w:top="400" w:right="1785" w:bottom="1293" w:left="1311" w:header="0" w:footer="1133" w:gutter="0"/>
          <w:cols w:space="720" w:num="1"/>
        </w:sectPr>
      </w:pPr>
    </w:p>
    <w:p/>
    <w:p/>
    <w:p/>
    <w:p/>
    <w:p>
      <w:pPr>
        <w:spacing w:line="74" w:lineRule="exact"/>
      </w:pPr>
    </w:p>
    <w:tbl>
      <w:tblPr>
        <w:tblStyle w:val="13"/>
        <w:tblW w:w="87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3"/>
        <w:gridCol w:w="1238"/>
        <w:gridCol w:w="2102"/>
        <w:gridCol w:w="4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4" w:hRule="atLeast"/>
        </w:trPr>
        <w:tc>
          <w:tcPr>
            <w:tcW w:w="513" w:type="dxa"/>
          </w:tcPr>
          <w:p>
            <w:pPr>
              <w:spacing w:before="92" w:line="193" w:lineRule="auto"/>
              <w:ind w:left="172"/>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1</w:t>
            </w:r>
          </w:p>
        </w:tc>
        <w:tc>
          <w:tcPr>
            <w:tcW w:w="1238" w:type="dxa"/>
            <w:vMerge w:val="restart"/>
            <w:tcBorders>
              <w:bottom w:val="nil"/>
            </w:tcBorders>
          </w:tcPr>
          <w:p>
            <w:pPr>
              <w:rPr>
                <w:rFonts w:ascii="Arial"/>
                <w:sz w:val="21"/>
              </w:rPr>
            </w:pPr>
          </w:p>
        </w:tc>
        <w:tc>
          <w:tcPr>
            <w:tcW w:w="2102" w:type="dxa"/>
          </w:tcPr>
          <w:p>
            <w:pPr>
              <w:spacing w:before="64" w:line="229" w:lineRule="auto"/>
              <w:ind w:left="18"/>
              <w:rPr>
                <w:rFonts w:ascii="宋体" w:hAnsi="宋体" w:eastAsia="宋体" w:cs="宋体"/>
                <w:sz w:val="17"/>
                <w:szCs w:val="17"/>
              </w:rPr>
            </w:pPr>
            <w:r>
              <w:rPr>
                <w:rFonts w:ascii="宋体" w:hAnsi="宋体" w:eastAsia="宋体" w:cs="宋体"/>
                <w:spacing w:val="4"/>
                <w:sz w:val="17"/>
                <w:szCs w:val="17"/>
              </w:rPr>
              <w:t>供</w:t>
            </w:r>
            <w:r>
              <w:rPr>
                <w:rFonts w:ascii="宋体" w:hAnsi="宋体" w:eastAsia="宋体" w:cs="宋体"/>
                <w:spacing w:val="3"/>
                <w:sz w:val="17"/>
                <w:szCs w:val="17"/>
              </w:rPr>
              <w:t>水设备 (水泵、压力罐)</w:t>
            </w:r>
          </w:p>
        </w:tc>
        <w:tc>
          <w:tcPr>
            <w:tcW w:w="4924" w:type="dxa"/>
          </w:tcPr>
          <w:p>
            <w:pPr>
              <w:spacing w:before="65"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513" w:type="dxa"/>
          </w:tcPr>
          <w:p>
            <w:pPr>
              <w:spacing w:before="89" w:line="192" w:lineRule="auto"/>
              <w:ind w:left="172"/>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2</w:t>
            </w:r>
          </w:p>
        </w:tc>
        <w:tc>
          <w:tcPr>
            <w:tcW w:w="1238" w:type="dxa"/>
            <w:vMerge w:val="continue"/>
            <w:tcBorders>
              <w:top w:val="nil"/>
              <w:bottom w:val="nil"/>
            </w:tcBorders>
          </w:tcPr>
          <w:p>
            <w:pPr>
              <w:rPr>
                <w:rFonts w:ascii="Arial"/>
                <w:sz w:val="21"/>
              </w:rPr>
            </w:pPr>
          </w:p>
        </w:tc>
        <w:tc>
          <w:tcPr>
            <w:tcW w:w="2102" w:type="dxa"/>
          </w:tcPr>
          <w:p>
            <w:pPr>
              <w:spacing w:before="61" w:line="227" w:lineRule="auto"/>
              <w:ind w:left="695"/>
              <w:rPr>
                <w:rFonts w:ascii="宋体" w:hAnsi="宋体" w:eastAsia="宋体" w:cs="宋体"/>
                <w:sz w:val="17"/>
                <w:szCs w:val="17"/>
              </w:rPr>
            </w:pPr>
            <w:r>
              <w:rPr>
                <w:rFonts w:ascii="宋体" w:hAnsi="宋体" w:eastAsia="宋体" w:cs="宋体"/>
                <w:spacing w:val="8"/>
                <w:sz w:val="17"/>
                <w:szCs w:val="17"/>
              </w:rPr>
              <w:t>柔性接头</w:t>
            </w:r>
          </w:p>
        </w:tc>
        <w:tc>
          <w:tcPr>
            <w:tcW w:w="4924" w:type="dxa"/>
          </w:tcPr>
          <w:p>
            <w:pPr>
              <w:spacing w:before="61"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513" w:type="dxa"/>
          </w:tcPr>
          <w:p>
            <w:pPr>
              <w:spacing w:before="90" w:line="192" w:lineRule="auto"/>
              <w:ind w:left="172"/>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3</w:t>
            </w:r>
          </w:p>
        </w:tc>
        <w:tc>
          <w:tcPr>
            <w:tcW w:w="1238" w:type="dxa"/>
            <w:vMerge w:val="continue"/>
            <w:tcBorders>
              <w:top w:val="nil"/>
              <w:bottom w:val="nil"/>
            </w:tcBorders>
          </w:tcPr>
          <w:p>
            <w:pPr>
              <w:rPr>
                <w:rFonts w:ascii="Arial"/>
                <w:sz w:val="21"/>
              </w:rPr>
            </w:pPr>
          </w:p>
        </w:tc>
        <w:tc>
          <w:tcPr>
            <w:tcW w:w="2102" w:type="dxa"/>
          </w:tcPr>
          <w:p>
            <w:pPr>
              <w:spacing w:before="62" w:line="231" w:lineRule="auto"/>
              <w:ind w:left="784"/>
              <w:rPr>
                <w:rFonts w:ascii="宋体" w:hAnsi="宋体" w:eastAsia="宋体" w:cs="宋体"/>
                <w:sz w:val="17"/>
                <w:szCs w:val="17"/>
              </w:rPr>
            </w:pPr>
            <w:r>
              <w:rPr>
                <w:rFonts w:ascii="宋体" w:hAnsi="宋体" w:eastAsia="宋体" w:cs="宋体"/>
                <w:spacing w:val="8"/>
                <w:sz w:val="17"/>
                <w:szCs w:val="17"/>
              </w:rPr>
              <w:t>止</w:t>
            </w:r>
            <w:r>
              <w:rPr>
                <w:rFonts w:ascii="宋体" w:hAnsi="宋体" w:eastAsia="宋体" w:cs="宋体"/>
                <w:spacing w:val="7"/>
                <w:sz w:val="17"/>
                <w:szCs w:val="17"/>
              </w:rPr>
              <w:t>回阀</w:t>
            </w:r>
          </w:p>
        </w:tc>
        <w:tc>
          <w:tcPr>
            <w:tcW w:w="4924" w:type="dxa"/>
          </w:tcPr>
          <w:p>
            <w:pPr>
              <w:spacing w:before="62"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513" w:type="dxa"/>
          </w:tcPr>
          <w:p>
            <w:pPr>
              <w:spacing w:before="91" w:line="192" w:lineRule="auto"/>
              <w:ind w:left="172"/>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4</w:t>
            </w:r>
          </w:p>
        </w:tc>
        <w:tc>
          <w:tcPr>
            <w:tcW w:w="1238" w:type="dxa"/>
            <w:vMerge w:val="continue"/>
            <w:tcBorders>
              <w:top w:val="nil"/>
              <w:bottom w:val="nil"/>
            </w:tcBorders>
          </w:tcPr>
          <w:p>
            <w:pPr>
              <w:rPr>
                <w:rFonts w:ascii="Arial"/>
                <w:sz w:val="21"/>
              </w:rPr>
            </w:pPr>
          </w:p>
        </w:tc>
        <w:tc>
          <w:tcPr>
            <w:tcW w:w="2102" w:type="dxa"/>
          </w:tcPr>
          <w:p>
            <w:pPr>
              <w:spacing w:before="64" w:line="229" w:lineRule="auto"/>
              <w:ind w:left="788"/>
              <w:rPr>
                <w:rFonts w:ascii="宋体" w:hAnsi="宋体" w:eastAsia="宋体" w:cs="宋体"/>
                <w:sz w:val="17"/>
                <w:szCs w:val="17"/>
              </w:rPr>
            </w:pPr>
            <w:r>
              <w:rPr>
                <w:rFonts w:ascii="宋体" w:hAnsi="宋体" w:eastAsia="宋体" w:cs="宋体"/>
                <w:spacing w:val="7"/>
                <w:sz w:val="17"/>
                <w:szCs w:val="17"/>
              </w:rPr>
              <w:t>泄</w:t>
            </w:r>
            <w:r>
              <w:rPr>
                <w:rFonts w:ascii="宋体" w:hAnsi="宋体" w:eastAsia="宋体" w:cs="宋体"/>
                <w:spacing w:val="6"/>
                <w:sz w:val="17"/>
                <w:szCs w:val="17"/>
              </w:rPr>
              <w:t>水阀</w:t>
            </w:r>
          </w:p>
        </w:tc>
        <w:tc>
          <w:tcPr>
            <w:tcW w:w="4924" w:type="dxa"/>
          </w:tcPr>
          <w:p>
            <w:pPr>
              <w:spacing w:before="63"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2" w:line="192" w:lineRule="auto"/>
              <w:ind w:left="172"/>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5</w:t>
            </w:r>
          </w:p>
        </w:tc>
        <w:tc>
          <w:tcPr>
            <w:tcW w:w="1238" w:type="dxa"/>
            <w:vMerge w:val="continue"/>
            <w:tcBorders>
              <w:top w:val="nil"/>
              <w:bottom w:val="nil"/>
            </w:tcBorders>
          </w:tcPr>
          <w:p>
            <w:pPr>
              <w:rPr>
                <w:rFonts w:ascii="Arial"/>
                <w:sz w:val="21"/>
              </w:rPr>
            </w:pPr>
          </w:p>
        </w:tc>
        <w:tc>
          <w:tcPr>
            <w:tcW w:w="2102" w:type="dxa"/>
          </w:tcPr>
          <w:p>
            <w:pPr>
              <w:spacing w:before="65" w:line="229" w:lineRule="auto"/>
              <w:ind w:left="696"/>
              <w:rPr>
                <w:rFonts w:ascii="宋体" w:hAnsi="宋体" w:eastAsia="宋体" w:cs="宋体"/>
                <w:sz w:val="17"/>
                <w:szCs w:val="17"/>
              </w:rPr>
            </w:pPr>
            <w:r>
              <w:rPr>
                <w:rFonts w:ascii="宋体" w:hAnsi="宋体" w:eastAsia="宋体" w:cs="宋体"/>
                <w:spacing w:val="8"/>
                <w:sz w:val="17"/>
                <w:szCs w:val="17"/>
              </w:rPr>
              <w:t>压力开关</w:t>
            </w:r>
          </w:p>
        </w:tc>
        <w:tc>
          <w:tcPr>
            <w:tcW w:w="4924" w:type="dxa"/>
          </w:tcPr>
          <w:p>
            <w:pPr>
              <w:spacing w:before="65"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3" w:line="192" w:lineRule="auto"/>
              <w:ind w:left="172"/>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6</w:t>
            </w:r>
          </w:p>
        </w:tc>
        <w:tc>
          <w:tcPr>
            <w:tcW w:w="1238" w:type="dxa"/>
            <w:vMerge w:val="continue"/>
            <w:tcBorders>
              <w:top w:val="nil"/>
              <w:bottom w:val="nil"/>
            </w:tcBorders>
          </w:tcPr>
          <w:p>
            <w:pPr>
              <w:rPr>
                <w:rFonts w:ascii="Arial"/>
                <w:sz w:val="21"/>
              </w:rPr>
            </w:pPr>
          </w:p>
        </w:tc>
        <w:tc>
          <w:tcPr>
            <w:tcW w:w="2102" w:type="dxa"/>
          </w:tcPr>
          <w:p>
            <w:pPr>
              <w:spacing w:before="65" w:line="229" w:lineRule="auto"/>
              <w:ind w:left="606"/>
              <w:rPr>
                <w:rFonts w:ascii="宋体" w:hAnsi="宋体" w:eastAsia="宋体" w:cs="宋体"/>
                <w:sz w:val="17"/>
                <w:szCs w:val="17"/>
              </w:rPr>
            </w:pPr>
            <w:r>
              <w:rPr>
                <w:rFonts w:ascii="宋体" w:hAnsi="宋体" w:eastAsia="宋体" w:cs="宋体"/>
                <w:spacing w:val="9"/>
                <w:sz w:val="17"/>
                <w:szCs w:val="17"/>
              </w:rPr>
              <w:t>水</w:t>
            </w:r>
            <w:r>
              <w:rPr>
                <w:rFonts w:ascii="宋体" w:hAnsi="宋体" w:eastAsia="宋体" w:cs="宋体"/>
                <w:spacing w:val="8"/>
                <w:sz w:val="17"/>
                <w:szCs w:val="17"/>
              </w:rPr>
              <w:t>泵控制柜</w:t>
            </w:r>
          </w:p>
        </w:tc>
        <w:tc>
          <w:tcPr>
            <w:tcW w:w="4924" w:type="dxa"/>
          </w:tcPr>
          <w:p>
            <w:pPr>
              <w:spacing w:before="65"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3" w:line="192" w:lineRule="auto"/>
              <w:ind w:left="172"/>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7</w:t>
            </w:r>
          </w:p>
        </w:tc>
        <w:tc>
          <w:tcPr>
            <w:tcW w:w="1238" w:type="dxa"/>
            <w:vMerge w:val="continue"/>
            <w:tcBorders>
              <w:top w:val="nil"/>
              <w:bottom w:val="nil"/>
            </w:tcBorders>
          </w:tcPr>
          <w:p>
            <w:pPr>
              <w:rPr>
                <w:rFonts w:ascii="Arial"/>
                <w:sz w:val="21"/>
              </w:rPr>
            </w:pPr>
          </w:p>
        </w:tc>
        <w:tc>
          <w:tcPr>
            <w:tcW w:w="2102" w:type="dxa"/>
          </w:tcPr>
          <w:p>
            <w:pPr>
              <w:spacing w:before="65" w:line="226" w:lineRule="auto"/>
              <w:ind w:left="604"/>
              <w:rPr>
                <w:rFonts w:ascii="宋体" w:hAnsi="宋体" w:eastAsia="宋体" w:cs="宋体"/>
                <w:sz w:val="17"/>
                <w:szCs w:val="17"/>
              </w:rPr>
            </w:pPr>
            <w:r>
              <w:rPr>
                <w:rFonts w:ascii="宋体" w:hAnsi="宋体" w:eastAsia="宋体" w:cs="宋体"/>
                <w:spacing w:val="10"/>
                <w:sz w:val="17"/>
                <w:szCs w:val="17"/>
              </w:rPr>
              <w:t>末</w:t>
            </w:r>
            <w:r>
              <w:rPr>
                <w:rFonts w:ascii="宋体" w:hAnsi="宋体" w:eastAsia="宋体" w:cs="宋体"/>
                <w:spacing w:val="8"/>
                <w:sz w:val="17"/>
                <w:szCs w:val="17"/>
              </w:rPr>
              <w:t>端试水阀</w:t>
            </w:r>
          </w:p>
        </w:tc>
        <w:tc>
          <w:tcPr>
            <w:tcW w:w="4924" w:type="dxa"/>
          </w:tcPr>
          <w:p>
            <w:pPr>
              <w:spacing w:before="65"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3" w:line="192" w:lineRule="auto"/>
              <w:ind w:left="172"/>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8</w:t>
            </w:r>
          </w:p>
        </w:tc>
        <w:tc>
          <w:tcPr>
            <w:tcW w:w="1238" w:type="dxa"/>
            <w:vMerge w:val="continue"/>
            <w:tcBorders>
              <w:top w:val="nil"/>
            </w:tcBorders>
          </w:tcPr>
          <w:p>
            <w:pPr>
              <w:rPr>
                <w:rFonts w:ascii="Arial"/>
                <w:sz w:val="21"/>
              </w:rPr>
            </w:pPr>
          </w:p>
        </w:tc>
        <w:tc>
          <w:tcPr>
            <w:tcW w:w="2102" w:type="dxa"/>
          </w:tcPr>
          <w:p>
            <w:pPr>
              <w:spacing w:before="65" w:line="227" w:lineRule="auto"/>
              <w:ind w:left="442"/>
              <w:rPr>
                <w:rFonts w:ascii="宋体" w:hAnsi="宋体" w:eastAsia="宋体" w:cs="宋体"/>
                <w:sz w:val="17"/>
                <w:szCs w:val="17"/>
              </w:rPr>
            </w:pPr>
            <w:r>
              <w:rPr>
                <w:rFonts w:ascii="宋体" w:hAnsi="宋体" w:eastAsia="宋体" w:cs="宋体"/>
                <w:spacing w:val="9"/>
                <w:sz w:val="17"/>
                <w:szCs w:val="17"/>
              </w:rPr>
              <w:t>闭</w:t>
            </w:r>
            <w:r>
              <w:rPr>
                <w:rFonts w:ascii="宋体" w:hAnsi="宋体" w:eastAsia="宋体" w:cs="宋体"/>
                <w:spacing w:val="6"/>
                <w:sz w:val="17"/>
                <w:szCs w:val="17"/>
              </w:rPr>
              <w:t>式细水雾喷头</w:t>
            </w:r>
          </w:p>
        </w:tc>
        <w:tc>
          <w:tcPr>
            <w:tcW w:w="4924" w:type="dxa"/>
          </w:tcPr>
          <w:p>
            <w:pPr>
              <w:spacing w:before="65"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3" w:line="192" w:lineRule="auto"/>
              <w:ind w:left="172"/>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9</w:t>
            </w:r>
          </w:p>
        </w:tc>
        <w:tc>
          <w:tcPr>
            <w:tcW w:w="1238" w:type="dxa"/>
            <w:vMerge w:val="restart"/>
            <w:tcBorders>
              <w:bottom w:val="nil"/>
            </w:tcBorders>
          </w:tcPr>
          <w:p>
            <w:pPr>
              <w:spacing w:line="304" w:lineRule="auto"/>
              <w:rPr>
                <w:rFonts w:ascii="Arial"/>
                <w:sz w:val="21"/>
              </w:rPr>
            </w:pPr>
          </w:p>
          <w:p>
            <w:pPr>
              <w:spacing w:before="55" w:line="229" w:lineRule="auto"/>
              <w:ind w:left="82"/>
              <w:rPr>
                <w:rFonts w:ascii="宋体" w:hAnsi="宋体" w:eastAsia="宋体" w:cs="宋体"/>
                <w:sz w:val="17"/>
                <w:szCs w:val="17"/>
              </w:rPr>
            </w:pPr>
            <w:r>
              <w:rPr>
                <w:rFonts w:ascii="宋体" w:hAnsi="宋体" w:eastAsia="宋体" w:cs="宋体"/>
                <w:spacing w:val="11"/>
                <w:sz w:val="17"/>
                <w:szCs w:val="17"/>
              </w:rPr>
              <w:t>泡</w:t>
            </w:r>
            <w:r>
              <w:rPr>
                <w:rFonts w:ascii="宋体" w:hAnsi="宋体" w:eastAsia="宋体" w:cs="宋体"/>
                <w:spacing w:val="8"/>
                <w:sz w:val="17"/>
                <w:szCs w:val="17"/>
              </w:rPr>
              <w:t>沫灭火系统</w:t>
            </w:r>
          </w:p>
        </w:tc>
        <w:tc>
          <w:tcPr>
            <w:tcW w:w="2102" w:type="dxa"/>
          </w:tcPr>
          <w:p>
            <w:pPr>
              <w:spacing w:before="66" w:line="229" w:lineRule="auto"/>
              <w:ind w:left="606"/>
              <w:rPr>
                <w:rFonts w:ascii="宋体" w:hAnsi="宋体" w:eastAsia="宋体" w:cs="宋体"/>
                <w:sz w:val="17"/>
                <w:szCs w:val="17"/>
              </w:rPr>
            </w:pPr>
            <w:r>
              <w:rPr>
                <w:rFonts w:ascii="宋体" w:hAnsi="宋体" w:eastAsia="宋体" w:cs="宋体"/>
                <w:spacing w:val="9"/>
                <w:sz w:val="17"/>
                <w:szCs w:val="17"/>
              </w:rPr>
              <w:t>泡</w:t>
            </w:r>
            <w:r>
              <w:rPr>
                <w:rFonts w:ascii="宋体" w:hAnsi="宋体" w:eastAsia="宋体" w:cs="宋体"/>
                <w:spacing w:val="8"/>
                <w:sz w:val="17"/>
                <w:szCs w:val="17"/>
              </w:rPr>
              <w:t>沫消防泵</w:t>
            </w:r>
          </w:p>
        </w:tc>
        <w:tc>
          <w:tcPr>
            <w:tcW w:w="4924" w:type="dxa"/>
          </w:tcPr>
          <w:p>
            <w:pPr>
              <w:spacing w:before="65"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3" w:line="193" w:lineRule="auto"/>
              <w:ind w:left="139"/>
              <w:rPr>
                <w:rFonts w:ascii="宋体" w:hAnsi="宋体" w:eastAsia="宋体" w:cs="宋体"/>
                <w:sz w:val="17"/>
                <w:szCs w:val="17"/>
              </w:rPr>
            </w:pPr>
            <w:r>
              <w:rPr>
                <w:rFonts w:ascii="宋体" w:hAnsi="宋体" w:eastAsia="宋体" w:cs="宋体"/>
                <w:spacing w:val="-2"/>
                <w:sz w:val="17"/>
                <w:szCs w:val="17"/>
              </w:rPr>
              <w:t>100</w:t>
            </w:r>
          </w:p>
        </w:tc>
        <w:tc>
          <w:tcPr>
            <w:tcW w:w="1238" w:type="dxa"/>
            <w:vMerge w:val="continue"/>
            <w:tcBorders>
              <w:top w:val="nil"/>
              <w:bottom w:val="nil"/>
            </w:tcBorders>
          </w:tcPr>
          <w:p>
            <w:pPr>
              <w:rPr>
                <w:rFonts w:ascii="Arial"/>
                <w:sz w:val="21"/>
              </w:rPr>
            </w:pPr>
          </w:p>
        </w:tc>
        <w:tc>
          <w:tcPr>
            <w:tcW w:w="2102" w:type="dxa"/>
          </w:tcPr>
          <w:p>
            <w:pPr>
              <w:spacing w:before="66" w:line="229" w:lineRule="auto"/>
              <w:ind w:left="517"/>
              <w:rPr>
                <w:rFonts w:ascii="宋体" w:hAnsi="宋体" w:eastAsia="宋体" w:cs="宋体"/>
                <w:sz w:val="17"/>
                <w:szCs w:val="17"/>
              </w:rPr>
            </w:pPr>
            <w:r>
              <w:rPr>
                <w:rFonts w:ascii="宋体" w:hAnsi="宋体" w:eastAsia="宋体" w:cs="宋体"/>
                <w:spacing w:val="11"/>
                <w:sz w:val="17"/>
                <w:szCs w:val="17"/>
              </w:rPr>
              <w:t>泡</w:t>
            </w:r>
            <w:r>
              <w:rPr>
                <w:rFonts w:ascii="宋体" w:hAnsi="宋体" w:eastAsia="宋体" w:cs="宋体"/>
                <w:spacing w:val="8"/>
                <w:sz w:val="17"/>
                <w:szCs w:val="17"/>
              </w:rPr>
              <w:t>沫比混合器</w:t>
            </w:r>
          </w:p>
        </w:tc>
        <w:tc>
          <w:tcPr>
            <w:tcW w:w="4924" w:type="dxa"/>
          </w:tcPr>
          <w:p>
            <w:pPr>
              <w:spacing w:before="66"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0" w:line="193" w:lineRule="auto"/>
              <w:ind w:left="139"/>
              <w:rPr>
                <w:rFonts w:ascii="宋体" w:hAnsi="宋体" w:eastAsia="宋体" w:cs="宋体"/>
                <w:sz w:val="17"/>
                <w:szCs w:val="17"/>
              </w:rPr>
            </w:pPr>
            <w:r>
              <w:rPr>
                <w:rFonts w:ascii="宋体" w:hAnsi="宋体" w:eastAsia="宋体" w:cs="宋体"/>
                <w:spacing w:val="-2"/>
                <w:sz w:val="17"/>
                <w:szCs w:val="17"/>
              </w:rPr>
              <w:t>101</w:t>
            </w:r>
          </w:p>
        </w:tc>
        <w:tc>
          <w:tcPr>
            <w:tcW w:w="1238" w:type="dxa"/>
            <w:vMerge w:val="continue"/>
            <w:tcBorders>
              <w:top w:val="nil"/>
            </w:tcBorders>
          </w:tcPr>
          <w:p>
            <w:pPr>
              <w:rPr>
                <w:rFonts w:ascii="Arial"/>
                <w:sz w:val="21"/>
              </w:rPr>
            </w:pPr>
          </w:p>
        </w:tc>
        <w:tc>
          <w:tcPr>
            <w:tcW w:w="2102" w:type="dxa"/>
          </w:tcPr>
          <w:p>
            <w:pPr>
              <w:spacing w:before="64" w:line="229" w:lineRule="auto"/>
              <w:ind w:left="517"/>
              <w:rPr>
                <w:rFonts w:ascii="宋体" w:hAnsi="宋体" w:eastAsia="宋体" w:cs="宋体"/>
                <w:sz w:val="17"/>
                <w:szCs w:val="17"/>
              </w:rPr>
            </w:pPr>
            <w:r>
              <w:rPr>
                <w:rFonts w:ascii="宋体" w:hAnsi="宋体" w:eastAsia="宋体" w:cs="宋体"/>
                <w:spacing w:val="11"/>
                <w:sz w:val="17"/>
                <w:szCs w:val="17"/>
              </w:rPr>
              <w:t>泡</w:t>
            </w:r>
            <w:r>
              <w:rPr>
                <w:rFonts w:ascii="宋体" w:hAnsi="宋体" w:eastAsia="宋体" w:cs="宋体"/>
                <w:spacing w:val="8"/>
                <w:sz w:val="17"/>
                <w:szCs w:val="17"/>
              </w:rPr>
              <w:t>沫产生装置</w:t>
            </w:r>
          </w:p>
        </w:tc>
        <w:tc>
          <w:tcPr>
            <w:tcW w:w="4924" w:type="dxa"/>
          </w:tcPr>
          <w:p>
            <w:pPr>
              <w:spacing w:before="63"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1" w:line="193" w:lineRule="auto"/>
              <w:ind w:left="139"/>
              <w:rPr>
                <w:rFonts w:ascii="宋体" w:hAnsi="宋体" w:eastAsia="宋体" w:cs="宋体"/>
                <w:sz w:val="17"/>
                <w:szCs w:val="17"/>
              </w:rPr>
            </w:pPr>
            <w:r>
              <w:rPr>
                <w:rFonts w:ascii="宋体" w:hAnsi="宋体" w:eastAsia="宋体" w:cs="宋体"/>
                <w:spacing w:val="-2"/>
                <w:sz w:val="17"/>
                <w:szCs w:val="17"/>
              </w:rPr>
              <w:t>102</w:t>
            </w:r>
          </w:p>
        </w:tc>
        <w:tc>
          <w:tcPr>
            <w:tcW w:w="1238" w:type="dxa"/>
            <w:vMerge w:val="restart"/>
            <w:tcBorders>
              <w:bottom w:val="nil"/>
            </w:tcBorders>
          </w:tcPr>
          <w:p>
            <w:pPr>
              <w:spacing w:before="95" w:line="266" w:lineRule="auto"/>
              <w:ind w:left="444" w:right="79" w:hanging="343"/>
              <w:rPr>
                <w:rFonts w:ascii="宋体" w:hAnsi="宋体" w:eastAsia="宋体" w:cs="宋体"/>
                <w:sz w:val="17"/>
                <w:szCs w:val="17"/>
              </w:rPr>
            </w:pPr>
            <w:r>
              <w:rPr>
                <w:rFonts w:ascii="宋体" w:hAnsi="宋体" w:eastAsia="宋体" w:cs="宋体"/>
                <w:spacing w:val="7"/>
                <w:sz w:val="17"/>
                <w:szCs w:val="17"/>
              </w:rPr>
              <w:t>电</w:t>
            </w:r>
            <w:r>
              <w:rPr>
                <w:rFonts w:ascii="宋体" w:hAnsi="宋体" w:eastAsia="宋体" w:cs="宋体"/>
                <w:spacing w:val="5"/>
                <w:sz w:val="17"/>
                <w:szCs w:val="17"/>
              </w:rPr>
              <w:t>气火灾监控</w:t>
            </w:r>
            <w:r>
              <w:rPr>
                <w:rFonts w:ascii="宋体" w:hAnsi="宋体" w:eastAsia="宋体" w:cs="宋体"/>
                <w:sz w:val="17"/>
                <w:szCs w:val="17"/>
              </w:rPr>
              <w:t xml:space="preserve"> </w:t>
            </w:r>
            <w:r>
              <w:rPr>
                <w:rFonts w:ascii="宋体" w:hAnsi="宋体" w:eastAsia="宋体" w:cs="宋体"/>
                <w:spacing w:val="5"/>
                <w:sz w:val="17"/>
                <w:szCs w:val="17"/>
              </w:rPr>
              <w:t>系</w:t>
            </w:r>
            <w:r>
              <w:rPr>
                <w:rFonts w:ascii="宋体" w:hAnsi="宋体" w:eastAsia="宋体" w:cs="宋体"/>
                <w:spacing w:val="4"/>
                <w:sz w:val="17"/>
                <w:szCs w:val="17"/>
              </w:rPr>
              <w:t>统</w:t>
            </w:r>
          </w:p>
        </w:tc>
        <w:tc>
          <w:tcPr>
            <w:tcW w:w="2102" w:type="dxa"/>
          </w:tcPr>
          <w:p>
            <w:pPr>
              <w:spacing w:before="63" w:line="229" w:lineRule="auto"/>
              <w:ind w:left="356"/>
              <w:rPr>
                <w:rFonts w:ascii="宋体" w:hAnsi="宋体" w:eastAsia="宋体" w:cs="宋体"/>
                <w:sz w:val="17"/>
                <w:szCs w:val="17"/>
              </w:rPr>
            </w:pPr>
            <w:r>
              <w:rPr>
                <w:rFonts w:ascii="宋体" w:hAnsi="宋体" w:eastAsia="宋体" w:cs="宋体"/>
                <w:spacing w:val="10"/>
                <w:sz w:val="17"/>
                <w:szCs w:val="17"/>
              </w:rPr>
              <w:t>电</w:t>
            </w:r>
            <w:r>
              <w:rPr>
                <w:rFonts w:ascii="宋体" w:hAnsi="宋体" w:eastAsia="宋体" w:cs="宋体"/>
                <w:spacing w:val="6"/>
                <w:sz w:val="17"/>
                <w:szCs w:val="17"/>
              </w:rPr>
              <w:t>气火灾监控主机</w:t>
            </w:r>
          </w:p>
        </w:tc>
        <w:tc>
          <w:tcPr>
            <w:tcW w:w="4924" w:type="dxa"/>
          </w:tcPr>
          <w:p>
            <w:pPr>
              <w:spacing w:before="64"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1" w:line="193" w:lineRule="auto"/>
              <w:ind w:left="139"/>
              <w:rPr>
                <w:rFonts w:ascii="宋体" w:hAnsi="宋体" w:eastAsia="宋体" w:cs="宋体"/>
                <w:sz w:val="17"/>
                <w:szCs w:val="17"/>
              </w:rPr>
            </w:pPr>
            <w:r>
              <w:rPr>
                <w:rFonts w:ascii="宋体" w:hAnsi="宋体" w:eastAsia="宋体" w:cs="宋体"/>
                <w:spacing w:val="-2"/>
                <w:sz w:val="17"/>
                <w:szCs w:val="17"/>
              </w:rPr>
              <w:t>103</w:t>
            </w:r>
          </w:p>
        </w:tc>
        <w:tc>
          <w:tcPr>
            <w:tcW w:w="1238" w:type="dxa"/>
            <w:vMerge w:val="continue"/>
            <w:tcBorders>
              <w:top w:val="nil"/>
            </w:tcBorders>
          </w:tcPr>
          <w:p>
            <w:pPr>
              <w:rPr>
                <w:rFonts w:ascii="Arial"/>
                <w:sz w:val="21"/>
              </w:rPr>
            </w:pPr>
          </w:p>
        </w:tc>
        <w:tc>
          <w:tcPr>
            <w:tcW w:w="2102" w:type="dxa"/>
          </w:tcPr>
          <w:p>
            <w:pPr>
              <w:spacing w:before="63" w:line="229" w:lineRule="auto"/>
              <w:ind w:left="264"/>
              <w:rPr>
                <w:rFonts w:ascii="宋体" w:hAnsi="宋体" w:eastAsia="宋体" w:cs="宋体"/>
                <w:sz w:val="17"/>
                <w:szCs w:val="17"/>
              </w:rPr>
            </w:pPr>
            <w:r>
              <w:rPr>
                <w:rFonts w:ascii="宋体" w:hAnsi="宋体" w:eastAsia="宋体" w:cs="宋体"/>
                <w:spacing w:val="7"/>
                <w:sz w:val="17"/>
                <w:szCs w:val="17"/>
              </w:rPr>
              <w:t>电气火灾监控探测</w:t>
            </w:r>
            <w:r>
              <w:rPr>
                <w:rFonts w:ascii="宋体" w:hAnsi="宋体" w:eastAsia="宋体" w:cs="宋体"/>
                <w:spacing w:val="6"/>
                <w:sz w:val="17"/>
                <w:szCs w:val="17"/>
              </w:rPr>
              <w:t>器</w:t>
            </w:r>
          </w:p>
        </w:tc>
        <w:tc>
          <w:tcPr>
            <w:tcW w:w="4924" w:type="dxa"/>
          </w:tcPr>
          <w:p>
            <w:pPr>
              <w:spacing w:before="64"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1" w:line="193" w:lineRule="auto"/>
              <w:ind w:left="139"/>
              <w:rPr>
                <w:rFonts w:ascii="宋体" w:hAnsi="宋体" w:eastAsia="宋体" w:cs="宋体"/>
                <w:sz w:val="17"/>
                <w:szCs w:val="17"/>
              </w:rPr>
            </w:pPr>
            <w:r>
              <w:rPr>
                <w:rFonts w:ascii="宋体" w:hAnsi="宋体" w:eastAsia="宋体" w:cs="宋体"/>
                <w:spacing w:val="-2"/>
                <w:sz w:val="17"/>
                <w:szCs w:val="17"/>
              </w:rPr>
              <w:t>104</w:t>
            </w:r>
          </w:p>
        </w:tc>
        <w:tc>
          <w:tcPr>
            <w:tcW w:w="1238" w:type="dxa"/>
            <w:vMerge w:val="restart"/>
            <w:tcBorders>
              <w:bottom w:val="nil"/>
            </w:tcBorders>
          </w:tcPr>
          <w:p>
            <w:pPr>
              <w:spacing w:before="242" w:line="268" w:lineRule="auto"/>
              <w:ind w:left="534" w:right="79" w:hanging="442"/>
              <w:rPr>
                <w:rFonts w:ascii="宋体" w:hAnsi="宋体" w:eastAsia="宋体" w:cs="宋体"/>
                <w:sz w:val="17"/>
                <w:szCs w:val="17"/>
              </w:rPr>
            </w:pPr>
            <w:r>
              <w:rPr>
                <w:rFonts w:ascii="宋体" w:hAnsi="宋体" w:eastAsia="宋体" w:cs="宋体"/>
                <w:spacing w:val="7"/>
                <w:sz w:val="17"/>
                <w:szCs w:val="17"/>
              </w:rPr>
              <w:t>防火门监控</w:t>
            </w:r>
            <w:r>
              <w:rPr>
                <w:rFonts w:ascii="宋体" w:hAnsi="宋体" w:eastAsia="宋体" w:cs="宋体"/>
                <w:spacing w:val="6"/>
                <w:sz w:val="17"/>
                <w:szCs w:val="17"/>
              </w:rPr>
              <w:t>系</w:t>
            </w:r>
            <w:r>
              <w:rPr>
                <w:rFonts w:ascii="宋体" w:hAnsi="宋体" w:eastAsia="宋体" w:cs="宋体"/>
                <w:sz w:val="17"/>
                <w:szCs w:val="17"/>
              </w:rPr>
              <w:t xml:space="preserve"> 统</w:t>
            </w:r>
          </w:p>
        </w:tc>
        <w:tc>
          <w:tcPr>
            <w:tcW w:w="2102" w:type="dxa"/>
          </w:tcPr>
          <w:p>
            <w:pPr>
              <w:spacing w:before="64" w:line="229" w:lineRule="auto"/>
              <w:ind w:left="435"/>
              <w:rPr>
                <w:rFonts w:ascii="宋体" w:hAnsi="宋体" w:eastAsia="宋体" w:cs="宋体"/>
                <w:sz w:val="17"/>
                <w:szCs w:val="17"/>
              </w:rPr>
            </w:pPr>
            <w:r>
              <w:rPr>
                <w:rFonts w:ascii="宋体" w:hAnsi="宋体" w:eastAsia="宋体" w:cs="宋体"/>
                <w:spacing w:val="9"/>
                <w:sz w:val="17"/>
                <w:szCs w:val="17"/>
              </w:rPr>
              <w:t>防</w:t>
            </w:r>
            <w:r>
              <w:rPr>
                <w:rFonts w:ascii="宋体" w:hAnsi="宋体" w:eastAsia="宋体" w:cs="宋体"/>
                <w:spacing w:val="7"/>
                <w:sz w:val="17"/>
                <w:szCs w:val="17"/>
              </w:rPr>
              <w:t>火门监控主机</w:t>
            </w:r>
          </w:p>
        </w:tc>
        <w:tc>
          <w:tcPr>
            <w:tcW w:w="4924" w:type="dxa"/>
          </w:tcPr>
          <w:p>
            <w:pPr>
              <w:spacing w:before="64"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1" w:line="193" w:lineRule="auto"/>
              <w:ind w:left="139"/>
              <w:rPr>
                <w:rFonts w:ascii="宋体" w:hAnsi="宋体" w:eastAsia="宋体" w:cs="宋体"/>
                <w:sz w:val="17"/>
                <w:szCs w:val="17"/>
              </w:rPr>
            </w:pPr>
            <w:r>
              <w:rPr>
                <w:rFonts w:ascii="宋体" w:hAnsi="宋体" w:eastAsia="宋体" w:cs="宋体"/>
                <w:spacing w:val="-2"/>
                <w:sz w:val="17"/>
                <w:szCs w:val="17"/>
              </w:rPr>
              <w:t>105</w:t>
            </w:r>
          </w:p>
        </w:tc>
        <w:tc>
          <w:tcPr>
            <w:tcW w:w="1238" w:type="dxa"/>
            <w:vMerge w:val="continue"/>
            <w:tcBorders>
              <w:top w:val="nil"/>
              <w:bottom w:val="nil"/>
            </w:tcBorders>
          </w:tcPr>
          <w:p>
            <w:pPr>
              <w:rPr>
                <w:rFonts w:ascii="Arial"/>
                <w:sz w:val="21"/>
              </w:rPr>
            </w:pPr>
          </w:p>
        </w:tc>
        <w:tc>
          <w:tcPr>
            <w:tcW w:w="2102" w:type="dxa"/>
          </w:tcPr>
          <w:p>
            <w:pPr>
              <w:spacing w:before="64" w:line="229" w:lineRule="auto"/>
              <w:ind w:left="435"/>
              <w:rPr>
                <w:rFonts w:ascii="宋体" w:hAnsi="宋体" w:eastAsia="宋体" w:cs="宋体"/>
                <w:sz w:val="17"/>
                <w:szCs w:val="17"/>
              </w:rPr>
            </w:pPr>
            <w:r>
              <w:rPr>
                <w:rFonts w:ascii="宋体" w:hAnsi="宋体" w:eastAsia="宋体" w:cs="宋体"/>
                <w:spacing w:val="9"/>
                <w:sz w:val="17"/>
                <w:szCs w:val="17"/>
              </w:rPr>
              <w:t>防</w:t>
            </w:r>
            <w:r>
              <w:rPr>
                <w:rFonts w:ascii="宋体" w:hAnsi="宋体" w:eastAsia="宋体" w:cs="宋体"/>
                <w:spacing w:val="7"/>
                <w:sz w:val="17"/>
                <w:szCs w:val="17"/>
              </w:rPr>
              <w:t>火门监控分机</w:t>
            </w:r>
          </w:p>
        </w:tc>
        <w:tc>
          <w:tcPr>
            <w:tcW w:w="4924" w:type="dxa"/>
          </w:tcPr>
          <w:p>
            <w:pPr>
              <w:spacing w:before="64"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1" w:line="193" w:lineRule="auto"/>
              <w:ind w:left="139"/>
              <w:rPr>
                <w:rFonts w:ascii="宋体" w:hAnsi="宋体" w:eastAsia="宋体" w:cs="宋体"/>
                <w:sz w:val="17"/>
                <w:szCs w:val="17"/>
              </w:rPr>
            </w:pPr>
            <w:r>
              <w:rPr>
                <w:rFonts w:ascii="宋体" w:hAnsi="宋体" w:eastAsia="宋体" w:cs="宋体"/>
                <w:spacing w:val="-2"/>
                <w:sz w:val="17"/>
                <w:szCs w:val="17"/>
              </w:rPr>
              <w:t>106</w:t>
            </w:r>
          </w:p>
        </w:tc>
        <w:tc>
          <w:tcPr>
            <w:tcW w:w="1238" w:type="dxa"/>
            <w:vMerge w:val="continue"/>
            <w:tcBorders>
              <w:top w:val="nil"/>
            </w:tcBorders>
          </w:tcPr>
          <w:p>
            <w:pPr>
              <w:rPr>
                <w:rFonts w:ascii="Arial"/>
                <w:sz w:val="21"/>
              </w:rPr>
            </w:pPr>
          </w:p>
        </w:tc>
        <w:tc>
          <w:tcPr>
            <w:tcW w:w="2102" w:type="dxa"/>
          </w:tcPr>
          <w:p>
            <w:pPr>
              <w:spacing w:before="65" w:line="229" w:lineRule="auto"/>
              <w:ind w:left="435"/>
              <w:rPr>
                <w:rFonts w:ascii="宋体" w:hAnsi="宋体" w:eastAsia="宋体" w:cs="宋体"/>
                <w:sz w:val="17"/>
                <w:szCs w:val="17"/>
              </w:rPr>
            </w:pPr>
            <w:r>
              <w:rPr>
                <w:rFonts w:ascii="宋体" w:hAnsi="宋体" w:eastAsia="宋体" w:cs="宋体"/>
                <w:spacing w:val="9"/>
                <w:sz w:val="17"/>
                <w:szCs w:val="17"/>
              </w:rPr>
              <w:t>防</w:t>
            </w:r>
            <w:r>
              <w:rPr>
                <w:rFonts w:ascii="宋体" w:hAnsi="宋体" w:eastAsia="宋体" w:cs="宋体"/>
                <w:spacing w:val="7"/>
                <w:sz w:val="17"/>
                <w:szCs w:val="17"/>
              </w:rPr>
              <w:t>火门监控模块</w:t>
            </w:r>
          </w:p>
        </w:tc>
        <w:tc>
          <w:tcPr>
            <w:tcW w:w="4924" w:type="dxa"/>
          </w:tcPr>
          <w:p>
            <w:pPr>
              <w:spacing w:before="64"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2" w:line="193" w:lineRule="auto"/>
              <w:ind w:left="139"/>
              <w:rPr>
                <w:rFonts w:ascii="宋体" w:hAnsi="宋体" w:eastAsia="宋体" w:cs="宋体"/>
                <w:sz w:val="17"/>
                <w:szCs w:val="17"/>
              </w:rPr>
            </w:pPr>
            <w:r>
              <w:rPr>
                <w:rFonts w:ascii="宋体" w:hAnsi="宋体" w:eastAsia="宋体" w:cs="宋体"/>
                <w:spacing w:val="-2"/>
                <w:sz w:val="17"/>
                <w:szCs w:val="17"/>
              </w:rPr>
              <w:t>107</w:t>
            </w:r>
          </w:p>
        </w:tc>
        <w:tc>
          <w:tcPr>
            <w:tcW w:w="1238" w:type="dxa"/>
            <w:vMerge w:val="restart"/>
            <w:tcBorders>
              <w:bottom w:val="nil"/>
            </w:tcBorders>
          </w:tcPr>
          <w:p>
            <w:pPr>
              <w:spacing w:before="96" w:line="265" w:lineRule="auto"/>
              <w:ind w:left="259" w:right="79" w:hanging="173"/>
              <w:rPr>
                <w:rFonts w:ascii="宋体" w:hAnsi="宋体" w:eastAsia="宋体" w:cs="宋体"/>
                <w:sz w:val="17"/>
                <w:szCs w:val="17"/>
              </w:rPr>
            </w:pPr>
            <w:r>
              <w:rPr>
                <w:rFonts w:ascii="宋体" w:hAnsi="宋体" w:eastAsia="宋体" w:cs="宋体"/>
                <w:spacing w:val="8"/>
                <w:sz w:val="17"/>
                <w:szCs w:val="17"/>
              </w:rPr>
              <w:t>消防设备电</w:t>
            </w:r>
            <w:r>
              <w:rPr>
                <w:rFonts w:ascii="宋体" w:hAnsi="宋体" w:eastAsia="宋体" w:cs="宋体"/>
                <w:spacing w:val="7"/>
                <w:sz w:val="17"/>
                <w:szCs w:val="17"/>
              </w:rPr>
              <w:t>源</w:t>
            </w:r>
            <w:r>
              <w:rPr>
                <w:rFonts w:ascii="宋体" w:hAnsi="宋体" w:eastAsia="宋体" w:cs="宋体"/>
                <w:sz w:val="17"/>
                <w:szCs w:val="17"/>
              </w:rPr>
              <w:t xml:space="preserve"> </w:t>
            </w:r>
            <w:r>
              <w:rPr>
                <w:rFonts w:ascii="宋体" w:hAnsi="宋体" w:eastAsia="宋体" w:cs="宋体"/>
                <w:spacing w:val="9"/>
                <w:sz w:val="17"/>
                <w:szCs w:val="17"/>
              </w:rPr>
              <w:t>监</w:t>
            </w:r>
            <w:r>
              <w:rPr>
                <w:rFonts w:ascii="宋体" w:hAnsi="宋体" w:eastAsia="宋体" w:cs="宋体"/>
                <w:spacing w:val="8"/>
                <w:sz w:val="17"/>
                <w:szCs w:val="17"/>
              </w:rPr>
              <w:t>控系统</w:t>
            </w:r>
          </w:p>
        </w:tc>
        <w:tc>
          <w:tcPr>
            <w:tcW w:w="2102" w:type="dxa"/>
          </w:tcPr>
          <w:p>
            <w:pPr>
              <w:spacing w:before="64" w:line="229" w:lineRule="auto"/>
              <w:ind w:left="161"/>
              <w:rPr>
                <w:rFonts w:ascii="宋体" w:hAnsi="宋体" w:eastAsia="宋体" w:cs="宋体"/>
                <w:sz w:val="17"/>
                <w:szCs w:val="17"/>
              </w:rPr>
            </w:pPr>
            <w:r>
              <w:rPr>
                <w:rFonts w:ascii="宋体" w:hAnsi="宋体" w:eastAsia="宋体" w:cs="宋体"/>
                <w:spacing w:val="15"/>
                <w:sz w:val="17"/>
                <w:szCs w:val="17"/>
              </w:rPr>
              <w:t>消</w:t>
            </w:r>
            <w:r>
              <w:rPr>
                <w:rFonts w:ascii="宋体" w:hAnsi="宋体" w:eastAsia="宋体" w:cs="宋体"/>
                <w:spacing w:val="8"/>
                <w:sz w:val="17"/>
                <w:szCs w:val="17"/>
              </w:rPr>
              <w:t>防设备电源监控主机</w:t>
            </w:r>
          </w:p>
        </w:tc>
        <w:tc>
          <w:tcPr>
            <w:tcW w:w="4924" w:type="dxa"/>
          </w:tcPr>
          <w:p>
            <w:pPr>
              <w:spacing w:before="65"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 w:hRule="atLeast"/>
        </w:trPr>
        <w:tc>
          <w:tcPr>
            <w:tcW w:w="513" w:type="dxa"/>
          </w:tcPr>
          <w:p>
            <w:pPr>
              <w:spacing w:before="92" w:line="193" w:lineRule="auto"/>
              <w:ind w:left="139"/>
              <w:rPr>
                <w:rFonts w:ascii="宋体" w:hAnsi="宋体" w:eastAsia="宋体" w:cs="宋体"/>
                <w:sz w:val="17"/>
                <w:szCs w:val="17"/>
              </w:rPr>
            </w:pPr>
            <w:r>
              <w:rPr>
                <w:rFonts w:ascii="宋体" w:hAnsi="宋体" w:eastAsia="宋体" w:cs="宋体"/>
                <w:spacing w:val="-2"/>
                <w:sz w:val="17"/>
                <w:szCs w:val="17"/>
              </w:rPr>
              <w:t>108</w:t>
            </w:r>
          </w:p>
        </w:tc>
        <w:tc>
          <w:tcPr>
            <w:tcW w:w="1238" w:type="dxa"/>
            <w:vMerge w:val="continue"/>
            <w:tcBorders>
              <w:top w:val="nil"/>
            </w:tcBorders>
          </w:tcPr>
          <w:p>
            <w:pPr>
              <w:rPr>
                <w:rFonts w:ascii="Arial"/>
                <w:sz w:val="21"/>
              </w:rPr>
            </w:pPr>
          </w:p>
        </w:tc>
        <w:tc>
          <w:tcPr>
            <w:tcW w:w="2102" w:type="dxa"/>
          </w:tcPr>
          <w:p>
            <w:pPr>
              <w:spacing w:before="65" w:line="226" w:lineRule="auto"/>
              <w:ind w:left="603"/>
              <w:rPr>
                <w:rFonts w:ascii="宋体" w:hAnsi="宋体" w:eastAsia="宋体" w:cs="宋体"/>
                <w:sz w:val="17"/>
                <w:szCs w:val="17"/>
              </w:rPr>
            </w:pPr>
            <w:r>
              <w:rPr>
                <w:rFonts w:ascii="宋体" w:hAnsi="宋体" w:eastAsia="宋体" w:cs="宋体"/>
                <w:spacing w:val="11"/>
                <w:sz w:val="17"/>
                <w:szCs w:val="17"/>
              </w:rPr>
              <w:t>信</w:t>
            </w:r>
            <w:r>
              <w:rPr>
                <w:rFonts w:ascii="宋体" w:hAnsi="宋体" w:eastAsia="宋体" w:cs="宋体"/>
                <w:spacing w:val="8"/>
                <w:sz w:val="17"/>
                <w:szCs w:val="17"/>
              </w:rPr>
              <w:t>号传感器</w:t>
            </w:r>
          </w:p>
        </w:tc>
        <w:tc>
          <w:tcPr>
            <w:tcW w:w="4924" w:type="dxa"/>
          </w:tcPr>
          <w:p>
            <w:pPr>
              <w:spacing w:before="65" w:line="228" w:lineRule="auto"/>
              <w:ind w:left="1568"/>
              <w:rPr>
                <w:rFonts w:ascii="宋体" w:hAnsi="宋体" w:eastAsia="宋体" w:cs="宋体"/>
                <w:sz w:val="17"/>
                <w:szCs w:val="17"/>
              </w:rPr>
            </w:pPr>
            <w:r>
              <w:rPr>
                <w:rFonts w:ascii="宋体" w:hAnsi="宋体" w:eastAsia="宋体" w:cs="宋体"/>
                <w:spacing w:val="9"/>
                <w:sz w:val="17"/>
                <w:szCs w:val="17"/>
              </w:rPr>
              <w:t>型式检验报告、合格</w:t>
            </w:r>
            <w:r>
              <w:rPr>
                <w:rFonts w:ascii="宋体" w:hAnsi="宋体" w:eastAsia="宋体" w:cs="宋体"/>
                <w:spacing w:val="8"/>
                <w:sz w:val="17"/>
                <w:szCs w:val="17"/>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9" w:hRule="atLeast"/>
        </w:trPr>
        <w:tc>
          <w:tcPr>
            <w:tcW w:w="513" w:type="dxa"/>
          </w:tcPr>
          <w:p>
            <w:pPr>
              <w:spacing w:before="92" w:line="193" w:lineRule="auto"/>
              <w:ind w:left="139"/>
              <w:rPr>
                <w:rFonts w:ascii="宋体" w:hAnsi="宋体" w:eastAsia="宋体" w:cs="宋体"/>
                <w:sz w:val="17"/>
                <w:szCs w:val="17"/>
              </w:rPr>
            </w:pPr>
            <w:r>
              <w:rPr>
                <w:rFonts w:ascii="宋体" w:hAnsi="宋体" w:eastAsia="宋体" w:cs="宋体"/>
                <w:spacing w:val="-2"/>
                <w:sz w:val="17"/>
                <w:szCs w:val="17"/>
              </w:rPr>
              <w:t>109</w:t>
            </w:r>
          </w:p>
        </w:tc>
        <w:tc>
          <w:tcPr>
            <w:tcW w:w="1238" w:type="dxa"/>
            <w:vMerge w:val="restart"/>
            <w:tcBorders>
              <w:bottom w:val="nil"/>
            </w:tcBorders>
          </w:tcPr>
          <w:p>
            <w:pPr>
              <w:spacing w:before="212" w:line="229" w:lineRule="auto"/>
              <w:ind w:left="355"/>
              <w:rPr>
                <w:rFonts w:ascii="宋体" w:hAnsi="宋体" w:eastAsia="宋体" w:cs="宋体"/>
                <w:sz w:val="17"/>
                <w:szCs w:val="17"/>
              </w:rPr>
            </w:pPr>
            <w:r>
              <w:rPr>
                <w:rFonts w:ascii="宋体" w:hAnsi="宋体" w:eastAsia="宋体" w:cs="宋体"/>
                <w:spacing w:val="8"/>
                <w:sz w:val="17"/>
                <w:szCs w:val="17"/>
              </w:rPr>
              <w:t>灭</w:t>
            </w:r>
            <w:r>
              <w:rPr>
                <w:rFonts w:ascii="宋体" w:hAnsi="宋体" w:eastAsia="宋体" w:cs="宋体"/>
                <w:spacing w:val="6"/>
                <w:sz w:val="17"/>
                <w:szCs w:val="17"/>
              </w:rPr>
              <w:t>火器</w:t>
            </w:r>
          </w:p>
        </w:tc>
        <w:tc>
          <w:tcPr>
            <w:tcW w:w="2102" w:type="dxa"/>
          </w:tcPr>
          <w:p>
            <w:pPr>
              <w:spacing w:before="65" w:line="229" w:lineRule="auto"/>
              <w:ind w:left="515"/>
              <w:rPr>
                <w:rFonts w:ascii="宋体" w:hAnsi="宋体" w:eastAsia="宋体" w:cs="宋体"/>
                <w:sz w:val="17"/>
                <w:szCs w:val="17"/>
              </w:rPr>
            </w:pPr>
            <w:r>
              <w:rPr>
                <w:rFonts w:ascii="宋体" w:hAnsi="宋体" w:eastAsia="宋体" w:cs="宋体"/>
                <w:spacing w:val="9"/>
                <w:sz w:val="17"/>
                <w:szCs w:val="17"/>
              </w:rPr>
              <w:t>手提式灭火</w:t>
            </w:r>
            <w:r>
              <w:rPr>
                <w:rFonts w:ascii="宋体" w:hAnsi="宋体" w:eastAsia="宋体" w:cs="宋体"/>
                <w:spacing w:val="7"/>
                <w:sz w:val="17"/>
                <w:szCs w:val="17"/>
              </w:rPr>
              <w:t>器</w:t>
            </w:r>
          </w:p>
        </w:tc>
        <w:tc>
          <w:tcPr>
            <w:tcW w:w="4924" w:type="dxa"/>
          </w:tcPr>
          <w:p>
            <w:pPr>
              <w:spacing w:before="65"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4" w:hRule="atLeast"/>
        </w:trPr>
        <w:tc>
          <w:tcPr>
            <w:tcW w:w="513" w:type="dxa"/>
          </w:tcPr>
          <w:p>
            <w:pPr>
              <w:spacing w:before="93" w:line="193" w:lineRule="auto"/>
              <w:ind w:left="139"/>
              <w:rPr>
                <w:rFonts w:ascii="宋体" w:hAnsi="宋体" w:eastAsia="宋体" w:cs="宋体"/>
                <w:sz w:val="17"/>
                <w:szCs w:val="17"/>
              </w:rPr>
            </w:pPr>
            <w:r>
              <w:rPr>
                <w:rFonts w:ascii="宋体" w:hAnsi="宋体" w:eastAsia="宋体" w:cs="宋体"/>
                <w:spacing w:val="-2"/>
                <w:sz w:val="17"/>
                <w:szCs w:val="17"/>
              </w:rPr>
              <w:t>110</w:t>
            </w:r>
          </w:p>
        </w:tc>
        <w:tc>
          <w:tcPr>
            <w:tcW w:w="1238" w:type="dxa"/>
            <w:vMerge w:val="continue"/>
            <w:tcBorders>
              <w:top w:val="nil"/>
            </w:tcBorders>
          </w:tcPr>
          <w:p>
            <w:pPr>
              <w:rPr>
                <w:rFonts w:ascii="Arial"/>
                <w:sz w:val="21"/>
              </w:rPr>
            </w:pPr>
          </w:p>
        </w:tc>
        <w:tc>
          <w:tcPr>
            <w:tcW w:w="2102" w:type="dxa"/>
          </w:tcPr>
          <w:p>
            <w:pPr>
              <w:spacing w:before="66" w:line="229" w:lineRule="auto"/>
              <w:ind w:left="515"/>
              <w:rPr>
                <w:rFonts w:ascii="宋体" w:hAnsi="宋体" w:eastAsia="宋体" w:cs="宋体"/>
                <w:sz w:val="17"/>
                <w:szCs w:val="17"/>
              </w:rPr>
            </w:pPr>
            <w:r>
              <w:rPr>
                <w:rFonts w:ascii="宋体" w:hAnsi="宋体" w:eastAsia="宋体" w:cs="宋体"/>
                <w:spacing w:val="9"/>
                <w:sz w:val="17"/>
                <w:szCs w:val="17"/>
              </w:rPr>
              <w:t>推车式灭火</w:t>
            </w:r>
            <w:r>
              <w:rPr>
                <w:rFonts w:ascii="宋体" w:hAnsi="宋体" w:eastAsia="宋体" w:cs="宋体"/>
                <w:spacing w:val="7"/>
                <w:sz w:val="17"/>
                <w:szCs w:val="17"/>
              </w:rPr>
              <w:t>器</w:t>
            </w:r>
          </w:p>
        </w:tc>
        <w:tc>
          <w:tcPr>
            <w:tcW w:w="4924" w:type="dxa"/>
          </w:tcPr>
          <w:p>
            <w:pPr>
              <w:spacing w:before="66" w:line="228" w:lineRule="auto"/>
              <w:ind w:left="1208"/>
              <w:rPr>
                <w:rFonts w:ascii="宋体" w:hAnsi="宋体" w:eastAsia="宋体" w:cs="宋体"/>
                <w:sz w:val="17"/>
                <w:szCs w:val="17"/>
              </w:rPr>
            </w:pPr>
            <w:r>
              <w:rPr>
                <w:rFonts w:ascii="宋体" w:hAnsi="宋体" w:eastAsia="宋体" w:cs="宋体"/>
                <w:spacing w:val="12"/>
                <w:sz w:val="17"/>
                <w:szCs w:val="17"/>
              </w:rPr>
              <w:t>型</w:t>
            </w:r>
            <w:r>
              <w:rPr>
                <w:rFonts w:ascii="宋体" w:hAnsi="宋体" w:eastAsia="宋体" w:cs="宋体"/>
                <w:spacing w:val="9"/>
                <w:sz w:val="17"/>
                <w:szCs w:val="17"/>
              </w:rPr>
              <w:t>式检验报告、合格证、3</w:t>
            </w:r>
            <w:r>
              <w:rPr>
                <w:rFonts w:ascii="宋体" w:hAnsi="宋体" w:eastAsia="宋体" w:cs="宋体"/>
                <w:sz w:val="17"/>
                <w:szCs w:val="17"/>
              </w:rPr>
              <w:t>C</w:t>
            </w:r>
            <w:r>
              <w:rPr>
                <w:rFonts w:ascii="宋体" w:hAnsi="宋体" w:eastAsia="宋体" w:cs="宋体"/>
                <w:spacing w:val="9"/>
                <w:sz w:val="17"/>
                <w:szCs w:val="17"/>
              </w:rPr>
              <w:t>认证</w:t>
            </w:r>
          </w:p>
        </w:tc>
      </w:tr>
    </w:tbl>
    <w:p>
      <w:pPr>
        <w:rPr>
          <w:rFonts w:ascii="Arial"/>
          <w:sz w:val="21"/>
        </w:rPr>
      </w:pPr>
    </w:p>
    <w:p>
      <w:pPr>
        <w:sectPr>
          <w:footerReference r:id="rId27" w:type="default"/>
          <w:pgSz w:w="11906" w:h="16839"/>
          <w:pgMar w:top="400" w:right="1785" w:bottom="1293" w:left="1311" w:header="0" w:footer="1133"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114" w:line="223" w:lineRule="auto"/>
        <w:ind w:left="154"/>
        <w:rPr>
          <w:rFonts w:ascii="Arial" w:hAnsi="Arial" w:eastAsia="Arial" w:cs="Arial"/>
          <w:sz w:val="35"/>
          <w:szCs w:val="35"/>
        </w:rPr>
      </w:pPr>
      <w:bookmarkStart w:id="54" w:name="_bookmark9"/>
      <w:bookmarkEnd w:id="54"/>
      <w:r>
        <w:rPr>
          <w:rFonts w:ascii="宋体" w:hAnsi="宋体" w:eastAsia="宋体" w:cs="宋体"/>
          <w:spacing w:val="-7"/>
          <w:sz w:val="35"/>
          <w:szCs w:val="35"/>
          <w14:textOutline w14:w="6537" w14:cap="sq" w14:cmpd="sng">
            <w14:solidFill>
              <w14:srgbClr w14:val="000000"/>
            </w14:solidFill>
            <w14:prstDash w14:val="solid"/>
            <w14:bevel/>
          </w14:textOutline>
        </w:rPr>
        <w:t>附</w:t>
      </w:r>
      <w:r>
        <w:rPr>
          <w:rFonts w:ascii="宋体" w:hAnsi="宋体" w:eastAsia="宋体" w:cs="宋体"/>
          <w:spacing w:val="-4"/>
          <w:sz w:val="35"/>
          <w:szCs w:val="35"/>
          <w14:textOutline w14:w="6537" w14:cap="sq" w14:cmpd="sng">
            <w14:solidFill>
              <w14:srgbClr w14:val="000000"/>
            </w14:solidFill>
            <w14:prstDash w14:val="solid"/>
            <w14:bevel/>
          </w14:textOutline>
        </w:rPr>
        <w:t>件</w:t>
      </w:r>
      <w:r>
        <w:rPr>
          <w:rFonts w:ascii="Arial" w:hAnsi="Arial" w:eastAsia="Arial" w:cs="Arial"/>
          <w:b/>
          <w:bCs/>
          <w:spacing w:val="-4"/>
          <w:sz w:val="35"/>
          <w:szCs w:val="35"/>
        </w:rPr>
        <w:t>2</w:t>
      </w:r>
    </w:p>
    <w:p>
      <w:pPr>
        <w:spacing w:before="44" w:line="218" w:lineRule="auto"/>
        <w:ind w:left="2840"/>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工机具准备一览</w:t>
      </w:r>
      <w:r>
        <w:rPr>
          <w:rFonts w:ascii="宋体" w:hAnsi="宋体" w:eastAsia="宋体" w:cs="宋体"/>
          <w:spacing w:val="8"/>
          <w:sz w:val="35"/>
          <w:szCs w:val="35"/>
          <w14:textOutline w14:w="6537" w14:cap="sq" w14:cmpd="sng">
            <w14:solidFill>
              <w14:srgbClr w14:val="000000"/>
            </w14:solidFill>
            <w14:prstDash w14:val="solid"/>
            <w14:bevel/>
          </w14:textOutline>
        </w:rPr>
        <w:t>表</w:t>
      </w:r>
    </w:p>
    <w:tbl>
      <w:tblPr>
        <w:tblStyle w:val="13"/>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86"/>
        <w:gridCol w:w="6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trPr>
        <w:tc>
          <w:tcPr>
            <w:tcW w:w="2386" w:type="dxa"/>
          </w:tcPr>
          <w:p>
            <w:pPr>
              <w:spacing w:before="39" w:line="225" w:lineRule="auto"/>
              <w:ind w:left="668"/>
              <w:rPr>
                <w:rFonts w:ascii="宋体" w:hAnsi="宋体" w:eastAsia="宋体" w:cs="宋体"/>
                <w:sz w:val="23"/>
                <w:szCs w:val="23"/>
              </w:rPr>
            </w:pPr>
            <w:r>
              <w:rPr>
                <w:rFonts w:ascii="宋体" w:hAnsi="宋体" w:eastAsia="宋体" w:cs="宋体"/>
                <w:spacing w:val="29"/>
                <w:sz w:val="23"/>
                <w:szCs w:val="23"/>
              </w:rPr>
              <w:t>资</w:t>
            </w:r>
            <w:r>
              <w:rPr>
                <w:rFonts w:ascii="宋体" w:hAnsi="宋体" w:eastAsia="宋体" w:cs="宋体"/>
                <w:spacing w:val="27"/>
                <w:sz w:val="23"/>
                <w:szCs w:val="23"/>
              </w:rPr>
              <w:t>料名称</w:t>
            </w:r>
          </w:p>
        </w:tc>
        <w:tc>
          <w:tcPr>
            <w:tcW w:w="6140" w:type="dxa"/>
          </w:tcPr>
          <w:p>
            <w:pPr>
              <w:spacing w:before="39" w:line="225" w:lineRule="auto"/>
              <w:ind w:left="2557"/>
              <w:rPr>
                <w:rFonts w:ascii="宋体" w:hAnsi="宋体" w:eastAsia="宋体" w:cs="宋体"/>
                <w:sz w:val="23"/>
                <w:szCs w:val="23"/>
              </w:rPr>
            </w:pPr>
            <w:r>
              <w:rPr>
                <w:rFonts w:ascii="宋体" w:hAnsi="宋体" w:eastAsia="宋体" w:cs="宋体"/>
                <w:spacing w:val="24"/>
                <w:sz w:val="23"/>
                <w:szCs w:val="23"/>
              </w:rPr>
              <w:t>资</w:t>
            </w:r>
            <w:r>
              <w:rPr>
                <w:rFonts w:ascii="宋体" w:hAnsi="宋体" w:eastAsia="宋体" w:cs="宋体"/>
                <w:spacing w:val="23"/>
                <w:sz w:val="23"/>
                <w:szCs w:val="23"/>
              </w:rPr>
              <w:t>料内容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526" w:type="dxa"/>
            <w:gridSpan w:val="2"/>
          </w:tcPr>
          <w:p>
            <w:pPr>
              <w:spacing w:before="37" w:line="223" w:lineRule="auto"/>
              <w:ind w:left="121"/>
              <w:rPr>
                <w:rFonts w:ascii="宋体" w:hAnsi="宋体" w:eastAsia="宋体" w:cs="宋体"/>
                <w:sz w:val="23"/>
                <w:szCs w:val="23"/>
              </w:rPr>
            </w:pPr>
            <w:r>
              <w:rPr>
                <w:rFonts w:ascii="宋体" w:hAnsi="宋体" w:eastAsia="宋体" w:cs="宋体"/>
                <w:spacing w:val="23"/>
                <w:sz w:val="23"/>
                <w:szCs w:val="23"/>
              </w:rPr>
              <w:t>查验单位：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spacing w:before="38" w:line="223" w:lineRule="auto"/>
              <w:ind w:left="720"/>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26" w:type="dxa"/>
            <w:gridSpan w:val="2"/>
          </w:tcPr>
          <w:p>
            <w:pPr>
              <w:spacing w:before="39" w:line="222" w:lineRule="auto"/>
              <w:ind w:left="119"/>
              <w:rPr>
                <w:rFonts w:ascii="宋体" w:hAnsi="宋体" w:eastAsia="宋体" w:cs="宋体"/>
                <w:sz w:val="23"/>
                <w:szCs w:val="23"/>
              </w:rPr>
            </w:pPr>
            <w:r>
              <w:rPr>
                <w:rFonts w:ascii="宋体" w:hAnsi="宋体" w:eastAsia="宋体" w:cs="宋体"/>
                <w:spacing w:val="24"/>
                <w:sz w:val="23"/>
                <w:szCs w:val="23"/>
              </w:rPr>
              <w:t>建</w:t>
            </w:r>
            <w:r>
              <w:rPr>
                <w:rFonts w:ascii="宋体" w:hAnsi="宋体" w:eastAsia="宋体" w:cs="宋体"/>
                <w:spacing w:val="22"/>
                <w:sz w:val="23"/>
                <w:szCs w:val="23"/>
              </w:rPr>
              <w:t>设单位：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5"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2386" w:type="dxa"/>
          </w:tcPr>
          <w:p>
            <w:pPr>
              <w:spacing w:before="39" w:line="222" w:lineRule="auto"/>
              <w:ind w:left="720"/>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8526" w:type="dxa"/>
            <w:gridSpan w:val="2"/>
          </w:tcPr>
          <w:p>
            <w:pPr>
              <w:spacing w:before="39" w:line="222" w:lineRule="auto"/>
              <w:ind w:left="121"/>
              <w:rPr>
                <w:rFonts w:ascii="宋体" w:hAnsi="宋体" w:eastAsia="宋体" w:cs="宋体"/>
                <w:sz w:val="23"/>
                <w:szCs w:val="23"/>
              </w:rPr>
            </w:pPr>
            <w:r>
              <w:rPr>
                <w:rFonts w:ascii="宋体" w:hAnsi="宋体" w:eastAsia="宋体" w:cs="宋体"/>
                <w:spacing w:val="23"/>
                <w:sz w:val="23"/>
                <w:szCs w:val="23"/>
              </w:rPr>
              <w:t>设计单位：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spacing w:before="40" w:line="221" w:lineRule="auto"/>
              <w:ind w:left="720"/>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26" w:type="dxa"/>
            <w:gridSpan w:val="2"/>
          </w:tcPr>
          <w:p>
            <w:pPr>
              <w:spacing w:before="41" w:line="220" w:lineRule="auto"/>
              <w:ind w:left="118"/>
              <w:rPr>
                <w:rFonts w:ascii="宋体" w:hAnsi="宋体" w:eastAsia="宋体" w:cs="宋体"/>
                <w:sz w:val="23"/>
                <w:szCs w:val="23"/>
              </w:rPr>
            </w:pPr>
            <w:r>
              <w:rPr>
                <w:rFonts w:ascii="宋体" w:hAnsi="宋体" w:eastAsia="宋体" w:cs="宋体"/>
                <w:spacing w:val="13"/>
                <w:sz w:val="23"/>
                <w:szCs w:val="23"/>
              </w:rPr>
              <w:t>施工 总承包单位：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2386" w:type="dxa"/>
          </w:tcPr>
          <w:p>
            <w:pPr>
              <w:spacing w:before="39" w:line="222" w:lineRule="auto"/>
              <w:ind w:left="720"/>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8526" w:type="dxa"/>
            <w:gridSpan w:val="2"/>
          </w:tcPr>
          <w:p>
            <w:pPr>
              <w:spacing w:before="40" w:line="221" w:lineRule="auto"/>
              <w:ind w:left="124"/>
              <w:rPr>
                <w:rFonts w:ascii="宋体" w:hAnsi="宋体" w:eastAsia="宋体" w:cs="宋体"/>
                <w:sz w:val="23"/>
                <w:szCs w:val="23"/>
              </w:rPr>
            </w:pPr>
            <w:r>
              <w:rPr>
                <w:rFonts w:ascii="宋体" w:hAnsi="宋体" w:eastAsia="宋体" w:cs="宋体"/>
                <w:spacing w:val="30"/>
                <w:sz w:val="23"/>
                <w:szCs w:val="23"/>
              </w:rPr>
              <w:t>消</w:t>
            </w:r>
            <w:r>
              <w:rPr>
                <w:rFonts w:ascii="宋体" w:hAnsi="宋体" w:eastAsia="宋体" w:cs="宋体"/>
                <w:spacing w:val="26"/>
                <w:sz w:val="23"/>
                <w:szCs w:val="23"/>
              </w:rPr>
              <w:t>防设施分包单位：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spacing w:before="39" w:line="222" w:lineRule="auto"/>
              <w:ind w:left="720"/>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26" w:type="dxa"/>
            <w:gridSpan w:val="2"/>
          </w:tcPr>
          <w:p>
            <w:pPr>
              <w:spacing w:before="41" w:line="220" w:lineRule="auto"/>
              <w:ind w:left="116"/>
              <w:rPr>
                <w:rFonts w:ascii="宋体" w:hAnsi="宋体" w:eastAsia="宋体" w:cs="宋体"/>
                <w:sz w:val="23"/>
                <w:szCs w:val="23"/>
              </w:rPr>
            </w:pPr>
            <w:r>
              <w:rPr>
                <w:rFonts w:ascii="宋体" w:hAnsi="宋体" w:eastAsia="宋体" w:cs="宋体"/>
                <w:spacing w:val="30"/>
                <w:sz w:val="23"/>
                <w:szCs w:val="23"/>
              </w:rPr>
              <w:t>其</w:t>
            </w:r>
            <w:r>
              <w:rPr>
                <w:rFonts w:ascii="宋体" w:hAnsi="宋体" w:eastAsia="宋体" w:cs="宋体"/>
                <w:spacing w:val="27"/>
                <w:sz w:val="23"/>
                <w:szCs w:val="23"/>
              </w:rPr>
              <w:t>他专业分包单位：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spacing w:before="40" w:line="221" w:lineRule="auto"/>
              <w:ind w:left="720"/>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526" w:type="dxa"/>
            <w:gridSpan w:val="2"/>
          </w:tcPr>
          <w:p>
            <w:pPr>
              <w:spacing w:before="40" w:line="220" w:lineRule="auto"/>
              <w:ind w:left="116"/>
              <w:rPr>
                <w:rFonts w:ascii="宋体" w:hAnsi="宋体" w:eastAsia="宋体" w:cs="宋体"/>
                <w:sz w:val="23"/>
                <w:szCs w:val="23"/>
              </w:rPr>
            </w:pPr>
            <w:r>
              <w:rPr>
                <w:rFonts w:ascii="宋体" w:hAnsi="宋体" w:eastAsia="宋体" w:cs="宋体"/>
                <w:spacing w:val="23"/>
                <w:sz w:val="23"/>
                <w:szCs w:val="23"/>
              </w:rPr>
              <w:t>监理单位：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spacing w:before="40" w:line="221" w:lineRule="auto"/>
              <w:ind w:left="720"/>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26" w:type="dxa"/>
            <w:gridSpan w:val="2"/>
          </w:tcPr>
          <w:p>
            <w:pPr>
              <w:spacing w:before="40" w:line="221" w:lineRule="auto"/>
              <w:ind w:left="118"/>
              <w:rPr>
                <w:rFonts w:ascii="宋体" w:hAnsi="宋体" w:eastAsia="宋体" w:cs="宋体"/>
                <w:sz w:val="23"/>
                <w:szCs w:val="23"/>
              </w:rPr>
            </w:pPr>
            <w:r>
              <w:rPr>
                <w:rFonts w:ascii="宋体" w:hAnsi="宋体" w:eastAsia="宋体" w:cs="宋体"/>
                <w:spacing w:val="38"/>
                <w:sz w:val="23"/>
                <w:szCs w:val="23"/>
              </w:rPr>
              <w:t>技</w:t>
            </w:r>
            <w:r>
              <w:rPr>
                <w:rFonts w:ascii="宋体" w:hAnsi="宋体" w:eastAsia="宋体" w:cs="宋体"/>
                <w:spacing w:val="34"/>
                <w:sz w:val="23"/>
                <w:szCs w:val="23"/>
              </w:rPr>
              <w:t>术服务机构：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386" w:type="dxa"/>
          </w:tcPr>
          <w:p>
            <w:pPr>
              <w:rPr>
                <w:rFonts w:ascii="Arial"/>
                <w:sz w:val="21"/>
              </w:rPr>
            </w:pPr>
          </w:p>
        </w:tc>
        <w:tc>
          <w:tcPr>
            <w:tcW w:w="6140"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386" w:type="dxa"/>
          </w:tcPr>
          <w:p>
            <w:pPr>
              <w:spacing w:before="42" w:line="223" w:lineRule="auto"/>
              <w:ind w:left="720"/>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c>
          <w:tcPr>
            <w:tcW w:w="6140" w:type="dxa"/>
          </w:tcPr>
          <w:p>
            <w:pPr>
              <w:rPr>
                <w:rFonts w:ascii="Arial"/>
                <w:sz w:val="21"/>
              </w:rPr>
            </w:pPr>
          </w:p>
        </w:tc>
      </w:tr>
    </w:tbl>
    <w:p>
      <w:pPr>
        <w:rPr>
          <w:rFonts w:ascii="Arial"/>
          <w:sz w:val="21"/>
        </w:rPr>
      </w:pPr>
    </w:p>
    <w:p>
      <w:pPr>
        <w:sectPr>
          <w:footerReference r:id="rId28" w:type="default"/>
          <w:pgSz w:w="11906" w:h="16839"/>
          <w:pgMar w:top="400" w:right="1687" w:bottom="1293" w:left="1687" w:header="0" w:footer="1133"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14" w:line="222" w:lineRule="auto"/>
        <w:ind w:left="2193"/>
        <w:rPr>
          <w:rFonts w:ascii="宋体" w:hAnsi="宋体" w:eastAsia="宋体" w:cs="宋体"/>
          <w:sz w:val="35"/>
          <w:szCs w:val="35"/>
        </w:rPr>
      </w:pPr>
      <w:bookmarkStart w:id="55" w:name="_bookmark10"/>
      <w:bookmarkEnd w:id="55"/>
      <w:r>
        <w:rPr>
          <w:rFonts w:ascii="宋体" w:hAnsi="宋体" w:eastAsia="宋体" w:cs="宋体"/>
          <w:spacing w:val="11"/>
          <w:sz w:val="35"/>
          <w:szCs w:val="35"/>
          <w14:textOutline w14:w="6537" w14:cap="sq" w14:cmpd="sng">
            <w14:solidFill>
              <w14:srgbClr w14:val="000000"/>
            </w14:solidFill>
            <w14:prstDash w14:val="solid"/>
            <w14:bevel/>
          </w14:textOutline>
        </w:rPr>
        <w:t>现</w:t>
      </w:r>
      <w:r>
        <w:rPr>
          <w:rFonts w:ascii="宋体" w:hAnsi="宋体" w:eastAsia="宋体" w:cs="宋体"/>
          <w:spacing w:val="10"/>
          <w:sz w:val="35"/>
          <w:szCs w:val="35"/>
          <w14:textOutline w14:w="6537" w14:cap="sq" w14:cmpd="sng">
            <w14:solidFill>
              <w14:srgbClr w14:val="000000"/>
            </w14:solidFill>
            <w14:prstDash w14:val="solid"/>
            <w14:bevel/>
          </w14:textOutline>
        </w:rPr>
        <w:t>场查验工机具常用名录</w:t>
      </w:r>
    </w:p>
    <w:p>
      <w:pPr>
        <w:spacing w:line="241" w:lineRule="auto"/>
        <w:rPr>
          <w:rFonts w:ascii="Arial"/>
          <w:sz w:val="21"/>
        </w:rPr>
      </w:pPr>
    </w:p>
    <w:p>
      <w:pPr>
        <w:spacing w:before="74" w:line="376" w:lineRule="auto"/>
        <w:ind w:left="23" w:right="37" w:firstLine="479"/>
        <w:rPr>
          <w:rFonts w:ascii="宋体" w:hAnsi="宋体" w:eastAsia="宋体" w:cs="宋体"/>
          <w:sz w:val="23"/>
          <w:szCs w:val="23"/>
        </w:rPr>
      </w:pPr>
      <w:r>
        <w:rPr>
          <w:rFonts w:ascii="宋体" w:hAnsi="宋体" w:eastAsia="宋体" w:cs="宋体"/>
          <w:spacing w:val="7"/>
          <w:sz w:val="23"/>
          <w:szCs w:val="23"/>
        </w:rPr>
        <w:t>现场查验仪器需要按项目情况准备以下仪器，原则上是要求施工或检测单</w:t>
      </w:r>
      <w:r>
        <w:rPr>
          <w:rFonts w:ascii="宋体" w:hAnsi="宋体" w:eastAsia="宋体" w:cs="宋体"/>
          <w:spacing w:val="3"/>
          <w:sz w:val="23"/>
          <w:szCs w:val="23"/>
        </w:rPr>
        <w:t>位</w:t>
      </w:r>
      <w:r>
        <w:rPr>
          <w:rFonts w:ascii="宋体" w:hAnsi="宋体" w:eastAsia="宋体" w:cs="宋体"/>
          <w:sz w:val="23"/>
          <w:szCs w:val="23"/>
        </w:rPr>
        <w:t xml:space="preserve"> </w:t>
      </w:r>
      <w:r>
        <w:rPr>
          <w:rFonts w:ascii="宋体" w:hAnsi="宋体" w:eastAsia="宋体" w:cs="宋体"/>
          <w:spacing w:val="14"/>
          <w:sz w:val="23"/>
          <w:szCs w:val="23"/>
        </w:rPr>
        <w:t>准</w:t>
      </w:r>
      <w:r>
        <w:rPr>
          <w:rFonts w:ascii="宋体" w:hAnsi="宋体" w:eastAsia="宋体" w:cs="宋体"/>
          <w:spacing w:val="9"/>
          <w:sz w:val="23"/>
          <w:szCs w:val="23"/>
        </w:rPr>
        <w:t>备，其数量按查验组的数量安排</w:t>
      </w:r>
    </w:p>
    <w:p>
      <w:pPr>
        <w:spacing w:before="1" w:line="374" w:lineRule="auto"/>
        <w:ind w:left="23" w:right="37" w:firstLine="497"/>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、秒表量程不小于15</w:t>
      </w:r>
      <w:r>
        <w:rPr>
          <w:rFonts w:ascii="宋体" w:hAnsi="宋体" w:eastAsia="宋体" w:cs="宋体"/>
          <w:sz w:val="23"/>
          <w:szCs w:val="23"/>
        </w:rPr>
        <w:t>min</w:t>
      </w:r>
      <w:r>
        <w:rPr>
          <w:rFonts w:ascii="宋体" w:hAnsi="宋体" w:eastAsia="宋体" w:cs="宋体"/>
          <w:spacing w:val="6"/>
          <w:sz w:val="23"/>
          <w:szCs w:val="23"/>
        </w:rPr>
        <w:t>；精度：0.1</w:t>
      </w:r>
      <w:r>
        <w:rPr>
          <w:rFonts w:ascii="宋体" w:hAnsi="宋体" w:eastAsia="宋体" w:cs="宋体"/>
          <w:sz w:val="23"/>
          <w:szCs w:val="23"/>
        </w:rPr>
        <w:t>s</w:t>
      </w:r>
      <w:r>
        <w:rPr>
          <w:rFonts w:ascii="宋体" w:hAnsi="宋体" w:eastAsia="宋体" w:cs="宋体"/>
          <w:spacing w:val="6"/>
          <w:sz w:val="23"/>
          <w:szCs w:val="23"/>
        </w:rPr>
        <w:t>可用于测量火灾自动报警系统的我相</w:t>
      </w:r>
      <w:r>
        <w:rPr>
          <w:rFonts w:ascii="宋体" w:hAnsi="宋体" w:eastAsia="宋体" w:cs="宋体"/>
          <w:sz w:val="23"/>
          <w:szCs w:val="23"/>
        </w:rPr>
        <w:t xml:space="preserve"> </w:t>
      </w:r>
      <w:r>
        <w:rPr>
          <w:rFonts w:ascii="宋体" w:hAnsi="宋体" w:eastAsia="宋体" w:cs="宋体"/>
          <w:spacing w:val="18"/>
          <w:sz w:val="23"/>
          <w:szCs w:val="23"/>
        </w:rPr>
        <w:t>应时</w:t>
      </w:r>
      <w:r>
        <w:rPr>
          <w:rFonts w:ascii="宋体" w:hAnsi="宋体" w:eastAsia="宋体" w:cs="宋体"/>
          <w:spacing w:val="13"/>
          <w:sz w:val="23"/>
          <w:szCs w:val="23"/>
        </w:rPr>
        <w:t>间</w:t>
      </w:r>
      <w:r>
        <w:rPr>
          <w:rFonts w:ascii="宋体" w:hAnsi="宋体" w:eastAsia="宋体" w:cs="宋体"/>
          <w:spacing w:val="9"/>
          <w:sz w:val="23"/>
          <w:szCs w:val="23"/>
        </w:rPr>
        <w:t>，水流指示器的延迟时间，电梯的迫降时间，灯具的应急工作时间</w:t>
      </w:r>
    </w:p>
    <w:p>
      <w:pPr>
        <w:spacing w:before="1" w:line="374" w:lineRule="auto"/>
        <w:ind w:left="24" w:right="63" w:firstLine="481"/>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5"/>
          <w:sz w:val="23"/>
          <w:szCs w:val="23"/>
        </w:rPr>
        <w:t>、</w:t>
      </w:r>
      <w:r>
        <w:rPr>
          <w:rFonts w:ascii="宋体" w:hAnsi="宋体" w:eastAsia="宋体" w:cs="宋体"/>
          <w:spacing w:val="9"/>
          <w:sz w:val="23"/>
          <w:szCs w:val="23"/>
        </w:rPr>
        <w:t>卷尺量程不小于30</w:t>
      </w:r>
      <w:r>
        <w:rPr>
          <w:rFonts w:ascii="宋体" w:hAnsi="宋体" w:eastAsia="宋体" w:cs="宋体"/>
          <w:sz w:val="23"/>
          <w:szCs w:val="23"/>
        </w:rPr>
        <w:t>m</w:t>
      </w:r>
      <w:r>
        <w:rPr>
          <w:rFonts w:ascii="宋体" w:hAnsi="宋体" w:eastAsia="宋体" w:cs="宋体"/>
          <w:spacing w:val="9"/>
          <w:sz w:val="23"/>
          <w:szCs w:val="23"/>
        </w:rPr>
        <w:t>；精度：1</w:t>
      </w:r>
      <w:r>
        <w:rPr>
          <w:rFonts w:ascii="宋体" w:hAnsi="宋体" w:eastAsia="宋体" w:cs="宋体"/>
          <w:sz w:val="23"/>
          <w:szCs w:val="23"/>
        </w:rPr>
        <w:t>mm</w:t>
      </w:r>
      <w:r>
        <w:rPr>
          <w:rFonts w:ascii="宋体" w:hAnsi="宋体" w:eastAsia="宋体" w:cs="宋体"/>
          <w:spacing w:val="9"/>
          <w:sz w:val="23"/>
          <w:szCs w:val="23"/>
        </w:rPr>
        <w:t>适用于检查测量长度，高度等方面的指</w:t>
      </w:r>
      <w:r>
        <w:rPr>
          <w:rFonts w:ascii="宋体" w:hAnsi="宋体" w:eastAsia="宋体" w:cs="宋体"/>
          <w:sz w:val="23"/>
          <w:szCs w:val="23"/>
        </w:rPr>
        <w:t xml:space="preserve"> </w:t>
      </w:r>
      <w:r>
        <w:rPr>
          <w:rFonts w:ascii="宋体" w:hAnsi="宋体" w:eastAsia="宋体" w:cs="宋体"/>
          <w:spacing w:val="9"/>
          <w:sz w:val="23"/>
          <w:szCs w:val="23"/>
        </w:rPr>
        <w:t>标 (例如消防水带，手提式灭火器和推式灭火器的喷射软管的长度)</w:t>
      </w:r>
    </w:p>
    <w:p>
      <w:pPr>
        <w:spacing w:line="308" w:lineRule="exact"/>
        <w:ind w:left="508"/>
        <w:rPr>
          <w:rFonts w:ascii="宋体" w:hAnsi="宋体" w:eastAsia="宋体" w:cs="宋体"/>
          <w:sz w:val="23"/>
          <w:szCs w:val="23"/>
        </w:rPr>
      </w:pPr>
      <w:r>
        <w:rPr>
          <w:rFonts w:ascii="宋体" w:hAnsi="宋体" w:eastAsia="宋体" w:cs="宋体"/>
          <w:spacing w:val="9"/>
          <w:position w:val="1"/>
          <w:sz w:val="23"/>
          <w:szCs w:val="23"/>
        </w:rPr>
        <w:t>3、游标卡尺量程不小于150</w:t>
      </w:r>
      <w:r>
        <w:rPr>
          <w:rFonts w:ascii="宋体" w:hAnsi="宋体" w:eastAsia="宋体" w:cs="宋体"/>
          <w:position w:val="1"/>
          <w:sz w:val="23"/>
          <w:szCs w:val="23"/>
        </w:rPr>
        <w:t>m</w:t>
      </w:r>
      <w:r>
        <w:rPr>
          <w:rFonts w:ascii="宋体" w:hAnsi="宋体" w:eastAsia="宋体" w:cs="宋体"/>
          <w:spacing w:val="9"/>
          <w:position w:val="1"/>
          <w:sz w:val="23"/>
          <w:szCs w:val="23"/>
        </w:rPr>
        <w:t>；精度：0.02</w:t>
      </w:r>
      <w:r>
        <w:rPr>
          <w:rFonts w:ascii="宋体" w:hAnsi="宋体" w:eastAsia="宋体" w:cs="宋体"/>
          <w:position w:val="1"/>
          <w:sz w:val="23"/>
          <w:szCs w:val="23"/>
        </w:rPr>
        <w:t>mm</w:t>
      </w:r>
      <w:r>
        <w:rPr>
          <w:rFonts w:ascii="宋体" w:hAnsi="宋体" w:eastAsia="宋体" w:cs="宋体"/>
          <w:spacing w:val="9"/>
          <w:position w:val="1"/>
          <w:sz w:val="23"/>
          <w:szCs w:val="23"/>
        </w:rPr>
        <w:t>消防水管件，灭火器直径</w:t>
      </w:r>
      <w:r>
        <w:rPr>
          <w:rFonts w:ascii="宋体" w:hAnsi="宋体" w:eastAsia="宋体" w:cs="宋体"/>
          <w:spacing w:val="3"/>
          <w:position w:val="1"/>
          <w:sz w:val="23"/>
          <w:szCs w:val="23"/>
        </w:rPr>
        <w:t>等</w:t>
      </w:r>
    </w:p>
    <w:p>
      <w:pPr>
        <w:spacing w:before="158" w:line="309" w:lineRule="exact"/>
        <w:ind w:left="502"/>
        <w:rPr>
          <w:rFonts w:ascii="宋体" w:hAnsi="宋体" w:eastAsia="宋体" w:cs="宋体"/>
          <w:sz w:val="23"/>
          <w:szCs w:val="23"/>
        </w:rPr>
      </w:pPr>
      <w:r>
        <w:rPr>
          <w:rFonts w:ascii="宋体" w:hAnsi="宋体" w:eastAsia="宋体" w:cs="宋体"/>
          <w:spacing w:val="18"/>
          <w:position w:val="1"/>
          <w:sz w:val="23"/>
          <w:szCs w:val="23"/>
        </w:rPr>
        <w:t>4</w:t>
      </w:r>
      <w:r>
        <w:rPr>
          <w:rFonts w:ascii="宋体" w:hAnsi="宋体" w:eastAsia="宋体" w:cs="宋体"/>
          <w:spacing w:val="14"/>
          <w:position w:val="1"/>
          <w:sz w:val="23"/>
          <w:szCs w:val="23"/>
        </w:rPr>
        <w:t>、</w:t>
      </w:r>
      <w:r>
        <w:rPr>
          <w:rFonts w:ascii="宋体" w:hAnsi="宋体" w:eastAsia="宋体" w:cs="宋体"/>
          <w:spacing w:val="9"/>
          <w:position w:val="1"/>
          <w:sz w:val="23"/>
          <w:szCs w:val="23"/>
        </w:rPr>
        <w:t>钢直尺量程不小于50</w:t>
      </w:r>
      <w:r>
        <w:rPr>
          <w:rFonts w:ascii="宋体" w:hAnsi="宋体" w:eastAsia="宋体" w:cs="宋体"/>
          <w:position w:val="1"/>
          <w:sz w:val="23"/>
          <w:szCs w:val="23"/>
        </w:rPr>
        <w:t>cm</w:t>
      </w:r>
      <w:r>
        <w:rPr>
          <w:rFonts w:ascii="宋体" w:hAnsi="宋体" w:eastAsia="宋体" w:cs="宋体"/>
          <w:spacing w:val="9"/>
          <w:position w:val="1"/>
          <w:sz w:val="23"/>
          <w:szCs w:val="23"/>
        </w:rPr>
        <w:t>；精度：1</w:t>
      </w:r>
      <w:r>
        <w:rPr>
          <w:rFonts w:ascii="宋体" w:hAnsi="宋体" w:eastAsia="宋体" w:cs="宋体"/>
          <w:position w:val="1"/>
          <w:sz w:val="23"/>
          <w:szCs w:val="23"/>
        </w:rPr>
        <w:t>mm</w:t>
      </w:r>
      <w:r>
        <w:rPr>
          <w:rFonts w:ascii="宋体" w:hAnsi="宋体" w:eastAsia="宋体" w:cs="宋体"/>
          <w:spacing w:val="9"/>
          <w:position w:val="1"/>
          <w:sz w:val="23"/>
          <w:szCs w:val="23"/>
        </w:rPr>
        <w:t>量灭火器高度</w:t>
      </w:r>
    </w:p>
    <w:p>
      <w:pPr>
        <w:spacing w:before="159" w:line="308" w:lineRule="exact"/>
        <w:ind w:left="508"/>
        <w:rPr>
          <w:rFonts w:ascii="宋体" w:hAnsi="宋体" w:eastAsia="宋体" w:cs="宋体"/>
          <w:sz w:val="23"/>
          <w:szCs w:val="23"/>
        </w:rPr>
      </w:pPr>
      <w:r>
        <w:rPr>
          <w:rFonts w:ascii="宋体" w:hAnsi="宋体" w:eastAsia="宋体" w:cs="宋体"/>
          <w:spacing w:val="18"/>
          <w:position w:val="1"/>
          <w:sz w:val="23"/>
          <w:szCs w:val="23"/>
        </w:rPr>
        <w:t>5</w:t>
      </w:r>
      <w:r>
        <w:rPr>
          <w:rFonts w:ascii="宋体" w:hAnsi="宋体" w:eastAsia="宋体" w:cs="宋体"/>
          <w:spacing w:val="13"/>
          <w:position w:val="1"/>
          <w:sz w:val="23"/>
          <w:szCs w:val="23"/>
        </w:rPr>
        <w:t>、</w:t>
      </w:r>
      <w:r>
        <w:rPr>
          <w:rFonts w:ascii="宋体" w:hAnsi="宋体" w:eastAsia="宋体" w:cs="宋体"/>
          <w:spacing w:val="9"/>
          <w:position w:val="1"/>
          <w:sz w:val="23"/>
          <w:szCs w:val="23"/>
        </w:rPr>
        <w:t>直角尺主要用于对消防软管卷盘的检查主要用于对消防软管卷盘的检查</w:t>
      </w:r>
    </w:p>
    <w:p>
      <w:pPr>
        <w:spacing w:before="158" w:line="307" w:lineRule="exact"/>
        <w:ind w:left="505"/>
        <w:rPr>
          <w:rFonts w:ascii="宋体" w:hAnsi="宋体" w:eastAsia="宋体" w:cs="宋体"/>
          <w:sz w:val="23"/>
          <w:szCs w:val="23"/>
        </w:rPr>
      </w:pPr>
      <w:r>
        <w:rPr>
          <w:rFonts w:ascii="宋体" w:hAnsi="宋体" w:eastAsia="宋体" w:cs="宋体"/>
          <w:spacing w:val="11"/>
          <w:position w:val="1"/>
          <w:sz w:val="23"/>
          <w:szCs w:val="23"/>
        </w:rPr>
        <w:t>6</w:t>
      </w:r>
      <w:r>
        <w:rPr>
          <w:rFonts w:ascii="宋体" w:hAnsi="宋体" w:eastAsia="宋体" w:cs="宋体"/>
          <w:spacing w:val="9"/>
          <w:position w:val="1"/>
          <w:sz w:val="23"/>
          <w:szCs w:val="23"/>
        </w:rPr>
        <w:t>、电子秤量程不小于30</w:t>
      </w:r>
      <w:r>
        <w:rPr>
          <w:rFonts w:ascii="宋体" w:hAnsi="宋体" w:eastAsia="宋体" w:cs="宋体"/>
          <w:position w:val="1"/>
          <w:sz w:val="23"/>
          <w:szCs w:val="23"/>
        </w:rPr>
        <w:t>kg</w:t>
      </w:r>
      <w:r>
        <w:rPr>
          <w:rFonts w:ascii="宋体" w:hAnsi="宋体" w:eastAsia="宋体" w:cs="宋体"/>
          <w:spacing w:val="9"/>
          <w:position w:val="1"/>
          <w:sz w:val="23"/>
          <w:szCs w:val="23"/>
        </w:rPr>
        <w:t>测量灭火器重量</w:t>
      </w:r>
    </w:p>
    <w:p>
      <w:pPr>
        <w:spacing w:before="161" w:line="242" w:lineRule="auto"/>
        <w:ind w:left="509"/>
        <w:rPr>
          <w:rFonts w:ascii="宋体" w:hAnsi="宋体" w:eastAsia="宋体" w:cs="宋体"/>
          <w:sz w:val="23"/>
          <w:szCs w:val="23"/>
        </w:rPr>
      </w:pPr>
      <w:r>
        <w:rPr>
          <w:rFonts w:ascii="宋体" w:hAnsi="宋体" w:eastAsia="宋体" w:cs="宋体"/>
          <w:spacing w:val="6"/>
          <w:sz w:val="23"/>
          <w:szCs w:val="23"/>
        </w:rPr>
        <w:t>7、测力计量程：50</w:t>
      </w:r>
      <w:r>
        <w:rPr>
          <w:rFonts w:ascii="宋体" w:hAnsi="宋体" w:eastAsia="宋体" w:cs="宋体"/>
          <w:sz w:val="23"/>
          <w:szCs w:val="23"/>
        </w:rPr>
        <w:t>N</w:t>
      </w:r>
      <w:r>
        <w:rPr>
          <w:rFonts w:ascii="宋体" w:hAnsi="宋体" w:eastAsia="宋体" w:cs="宋体"/>
          <w:spacing w:val="6"/>
          <w:sz w:val="23"/>
          <w:szCs w:val="23"/>
        </w:rPr>
        <w:t>~500</w:t>
      </w:r>
      <w:r>
        <w:rPr>
          <w:rFonts w:ascii="宋体" w:hAnsi="宋体" w:eastAsia="宋体" w:cs="宋体"/>
          <w:sz w:val="23"/>
          <w:szCs w:val="23"/>
        </w:rPr>
        <w:t>N</w:t>
      </w:r>
      <w:r>
        <w:rPr>
          <w:rFonts w:ascii="宋体" w:hAnsi="宋体" w:eastAsia="宋体" w:cs="宋体"/>
          <w:spacing w:val="6"/>
          <w:sz w:val="23"/>
          <w:szCs w:val="23"/>
        </w:rPr>
        <w:t>；精度： ±0.5%用于检查消防水带的单位长</w:t>
      </w:r>
      <w:r>
        <w:rPr>
          <w:rFonts w:ascii="宋体" w:hAnsi="宋体" w:eastAsia="宋体" w:cs="宋体"/>
          <w:spacing w:val="5"/>
          <w:sz w:val="23"/>
          <w:szCs w:val="23"/>
        </w:rPr>
        <w:t>度</w:t>
      </w:r>
      <w:r>
        <w:rPr>
          <w:rFonts w:ascii="宋体" w:hAnsi="宋体" w:eastAsia="宋体" w:cs="宋体"/>
          <w:sz w:val="23"/>
          <w:szCs w:val="23"/>
        </w:rPr>
        <w:t>质</w:t>
      </w:r>
    </w:p>
    <w:p>
      <w:pPr>
        <w:spacing w:before="163" w:line="376" w:lineRule="auto"/>
        <w:ind w:left="22" w:right="37"/>
        <w:rPr>
          <w:rFonts w:ascii="宋体" w:hAnsi="宋体" w:eastAsia="宋体" w:cs="宋体"/>
          <w:sz w:val="23"/>
          <w:szCs w:val="23"/>
        </w:rPr>
      </w:pPr>
      <w:r>
        <w:rPr>
          <w:rFonts w:ascii="宋体" w:hAnsi="宋体" w:eastAsia="宋体" w:cs="宋体"/>
          <w:spacing w:val="9"/>
          <w:sz w:val="23"/>
          <w:szCs w:val="23"/>
        </w:rPr>
        <w:t>量</w:t>
      </w:r>
      <w:r>
        <w:rPr>
          <w:rFonts w:ascii="宋体" w:hAnsi="宋体" w:eastAsia="宋体" w:cs="宋体"/>
          <w:spacing w:val="7"/>
          <w:sz w:val="23"/>
          <w:szCs w:val="23"/>
        </w:rPr>
        <w:t>，适用于测量排烟防火阀手动开启的最大操作力，测量开启排烟阀的拉力，检</w:t>
      </w:r>
      <w:r>
        <w:rPr>
          <w:rFonts w:ascii="宋体" w:hAnsi="宋体" w:eastAsia="宋体" w:cs="宋体"/>
          <w:sz w:val="23"/>
          <w:szCs w:val="23"/>
        </w:rPr>
        <w:t xml:space="preserve"> </w:t>
      </w:r>
      <w:r>
        <w:rPr>
          <w:rFonts w:ascii="宋体" w:hAnsi="宋体" w:eastAsia="宋体" w:cs="宋体"/>
          <w:spacing w:val="14"/>
          <w:sz w:val="23"/>
          <w:szCs w:val="23"/>
        </w:rPr>
        <w:t>漏</w:t>
      </w:r>
      <w:r>
        <w:rPr>
          <w:rFonts w:ascii="宋体" w:hAnsi="宋体" w:eastAsia="宋体" w:cs="宋体"/>
          <w:spacing w:val="9"/>
          <w:sz w:val="23"/>
          <w:szCs w:val="23"/>
        </w:rPr>
        <w:t>装置测试；闭门器开启/关闭力矩的测试</w:t>
      </w:r>
    </w:p>
    <w:p>
      <w:pPr>
        <w:spacing w:line="307" w:lineRule="exact"/>
        <w:ind w:left="504"/>
        <w:rPr>
          <w:rFonts w:ascii="宋体" w:hAnsi="宋体" w:eastAsia="宋体" w:cs="宋体"/>
          <w:sz w:val="23"/>
          <w:szCs w:val="23"/>
        </w:rPr>
      </w:pPr>
      <w:r>
        <w:rPr>
          <w:rFonts w:ascii="宋体" w:hAnsi="宋体" w:eastAsia="宋体" w:cs="宋体"/>
          <w:spacing w:val="10"/>
          <w:position w:val="1"/>
          <w:sz w:val="23"/>
          <w:szCs w:val="23"/>
        </w:rPr>
        <w:t>8、充电式手电，</w:t>
      </w:r>
      <w:r>
        <w:rPr>
          <w:rFonts w:ascii="宋体" w:hAnsi="宋体" w:eastAsia="宋体" w:cs="宋体"/>
          <w:position w:val="1"/>
          <w:sz w:val="23"/>
          <w:szCs w:val="23"/>
        </w:rPr>
        <w:t>LED</w:t>
      </w:r>
      <w:r>
        <w:rPr>
          <w:rFonts w:ascii="宋体" w:hAnsi="宋体" w:eastAsia="宋体" w:cs="宋体"/>
          <w:spacing w:val="10"/>
          <w:position w:val="1"/>
          <w:sz w:val="23"/>
          <w:szCs w:val="23"/>
        </w:rPr>
        <w:t>冷光源照明</w:t>
      </w:r>
      <w:r>
        <w:rPr>
          <w:rFonts w:ascii="宋体" w:hAnsi="宋体" w:eastAsia="宋体" w:cs="宋体"/>
          <w:spacing w:val="9"/>
          <w:position w:val="1"/>
          <w:sz w:val="23"/>
          <w:szCs w:val="23"/>
        </w:rPr>
        <w:t>用</w:t>
      </w:r>
    </w:p>
    <w:p>
      <w:pPr>
        <w:spacing w:before="159" w:line="307" w:lineRule="exact"/>
        <w:ind w:left="504"/>
        <w:rPr>
          <w:rFonts w:ascii="宋体" w:hAnsi="宋体" w:eastAsia="宋体" w:cs="宋体"/>
          <w:sz w:val="23"/>
          <w:szCs w:val="23"/>
        </w:rPr>
      </w:pPr>
      <w:r>
        <w:rPr>
          <w:rFonts w:ascii="宋体" w:hAnsi="宋体" w:eastAsia="宋体" w:cs="宋体"/>
          <w:spacing w:val="18"/>
          <w:position w:val="1"/>
          <w:sz w:val="23"/>
          <w:szCs w:val="23"/>
        </w:rPr>
        <w:t>9</w:t>
      </w:r>
      <w:r>
        <w:rPr>
          <w:rFonts w:ascii="宋体" w:hAnsi="宋体" w:eastAsia="宋体" w:cs="宋体"/>
          <w:spacing w:val="16"/>
          <w:position w:val="1"/>
          <w:sz w:val="23"/>
          <w:szCs w:val="23"/>
        </w:rPr>
        <w:t>、</w:t>
      </w:r>
      <w:r>
        <w:rPr>
          <w:rFonts w:ascii="宋体" w:hAnsi="宋体" w:eastAsia="宋体" w:cs="宋体"/>
          <w:spacing w:val="9"/>
          <w:position w:val="1"/>
          <w:sz w:val="23"/>
          <w:szCs w:val="23"/>
        </w:rPr>
        <w:t>激光测距仪量程不小于50</w:t>
      </w:r>
      <w:r>
        <w:rPr>
          <w:rFonts w:ascii="宋体" w:hAnsi="宋体" w:eastAsia="宋体" w:cs="宋体"/>
          <w:position w:val="1"/>
          <w:sz w:val="23"/>
          <w:szCs w:val="23"/>
        </w:rPr>
        <w:t>m</w:t>
      </w:r>
      <w:r>
        <w:rPr>
          <w:rFonts w:ascii="宋体" w:hAnsi="宋体" w:eastAsia="宋体" w:cs="宋体"/>
          <w:spacing w:val="9"/>
          <w:position w:val="1"/>
          <w:sz w:val="23"/>
          <w:szCs w:val="23"/>
        </w:rPr>
        <w:t>；精度：3</w:t>
      </w:r>
      <w:r>
        <w:rPr>
          <w:rFonts w:ascii="宋体" w:hAnsi="宋体" w:eastAsia="宋体" w:cs="宋体"/>
          <w:position w:val="1"/>
          <w:sz w:val="23"/>
          <w:szCs w:val="23"/>
        </w:rPr>
        <w:t>mm</w:t>
      </w:r>
      <w:r>
        <w:rPr>
          <w:rFonts w:ascii="宋体" w:hAnsi="宋体" w:eastAsia="宋体" w:cs="宋体"/>
          <w:spacing w:val="9"/>
          <w:position w:val="1"/>
          <w:sz w:val="23"/>
          <w:szCs w:val="23"/>
        </w:rPr>
        <w:t>测量距离、面积、空间、体积</w:t>
      </w:r>
    </w:p>
    <w:p>
      <w:pPr>
        <w:spacing w:before="160" w:line="374" w:lineRule="auto"/>
        <w:ind w:left="22" w:right="37" w:firstLine="498"/>
        <w:rPr>
          <w:rFonts w:ascii="宋体" w:hAnsi="宋体" w:eastAsia="宋体" w:cs="宋体"/>
          <w:sz w:val="23"/>
          <w:szCs w:val="23"/>
        </w:rPr>
      </w:pPr>
      <w:r>
        <w:rPr>
          <w:rFonts w:ascii="宋体" w:hAnsi="宋体" w:eastAsia="宋体" w:cs="宋体"/>
          <w:spacing w:val="6"/>
          <w:sz w:val="23"/>
          <w:szCs w:val="23"/>
        </w:rPr>
        <w:t>10、数字照度计量程不小于2000</w:t>
      </w:r>
      <w:r>
        <w:rPr>
          <w:rFonts w:ascii="宋体" w:hAnsi="宋体" w:eastAsia="宋体" w:cs="宋体"/>
          <w:sz w:val="23"/>
          <w:szCs w:val="23"/>
        </w:rPr>
        <w:t>lx</w:t>
      </w:r>
      <w:r>
        <w:rPr>
          <w:rFonts w:ascii="宋体" w:hAnsi="宋体" w:eastAsia="宋体" w:cs="宋体"/>
          <w:spacing w:val="6"/>
          <w:sz w:val="23"/>
          <w:szCs w:val="23"/>
        </w:rPr>
        <w:t>；精度：±5%测量消防应急照明设施</w:t>
      </w:r>
      <w:r>
        <w:rPr>
          <w:rFonts w:ascii="宋体" w:hAnsi="宋体" w:eastAsia="宋体" w:cs="宋体"/>
          <w:spacing w:val="5"/>
          <w:sz w:val="23"/>
          <w:szCs w:val="23"/>
        </w:rPr>
        <w:t>的</w:t>
      </w:r>
      <w:r>
        <w:rPr>
          <w:rFonts w:ascii="宋体" w:hAnsi="宋体" w:eastAsia="宋体" w:cs="宋体"/>
          <w:sz w:val="23"/>
          <w:szCs w:val="23"/>
        </w:rPr>
        <w:t xml:space="preserve">照 </w:t>
      </w:r>
      <w:r>
        <w:rPr>
          <w:rFonts w:ascii="宋体" w:hAnsi="宋体" w:eastAsia="宋体" w:cs="宋体"/>
          <w:spacing w:val="10"/>
          <w:sz w:val="23"/>
          <w:szCs w:val="23"/>
        </w:rPr>
        <w:t>度</w:t>
      </w:r>
      <w:r>
        <w:rPr>
          <w:rFonts w:ascii="宋体" w:hAnsi="宋体" w:eastAsia="宋体" w:cs="宋体"/>
          <w:spacing w:val="9"/>
          <w:sz w:val="23"/>
          <w:szCs w:val="23"/>
        </w:rPr>
        <w:t>值是否符合规范要求</w:t>
      </w:r>
    </w:p>
    <w:p>
      <w:pPr>
        <w:spacing w:before="1" w:line="375" w:lineRule="auto"/>
        <w:ind w:left="25" w:firstLine="495"/>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1"/>
          <w:sz w:val="23"/>
          <w:szCs w:val="23"/>
        </w:rPr>
        <w:t>1</w:t>
      </w:r>
      <w:r>
        <w:rPr>
          <w:rFonts w:ascii="宋体" w:hAnsi="宋体" w:eastAsia="宋体" w:cs="宋体"/>
          <w:spacing w:val="10"/>
          <w:sz w:val="23"/>
          <w:szCs w:val="23"/>
        </w:rPr>
        <w:t>、数字声级计量程：30</w:t>
      </w:r>
      <w:r>
        <w:rPr>
          <w:rFonts w:ascii="宋体" w:hAnsi="宋体" w:eastAsia="宋体" w:cs="宋体"/>
          <w:sz w:val="23"/>
          <w:szCs w:val="23"/>
        </w:rPr>
        <w:t>dB</w:t>
      </w:r>
      <w:r>
        <w:rPr>
          <w:rFonts w:ascii="宋体" w:hAnsi="宋体" w:eastAsia="宋体" w:cs="宋体"/>
          <w:spacing w:val="10"/>
          <w:sz w:val="23"/>
          <w:szCs w:val="23"/>
        </w:rPr>
        <w:t>~130</w:t>
      </w:r>
      <w:r>
        <w:rPr>
          <w:rFonts w:ascii="宋体" w:hAnsi="宋体" w:eastAsia="宋体" w:cs="宋体"/>
          <w:sz w:val="23"/>
          <w:szCs w:val="23"/>
        </w:rPr>
        <w:t>dB</w:t>
      </w:r>
      <w:r>
        <w:rPr>
          <w:rFonts w:ascii="宋体" w:hAnsi="宋体" w:eastAsia="宋体" w:cs="宋体"/>
          <w:spacing w:val="10"/>
          <w:sz w:val="23"/>
          <w:szCs w:val="23"/>
        </w:rPr>
        <w:t>；精度：1.5</w:t>
      </w:r>
      <w:r>
        <w:rPr>
          <w:rFonts w:ascii="宋体" w:hAnsi="宋体" w:eastAsia="宋体" w:cs="宋体"/>
          <w:sz w:val="23"/>
          <w:szCs w:val="23"/>
        </w:rPr>
        <w:t>dB</w:t>
      </w:r>
      <w:r>
        <w:rPr>
          <w:rFonts w:ascii="宋体" w:hAnsi="宋体" w:eastAsia="宋体" w:cs="宋体"/>
          <w:spacing w:val="10"/>
          <w:sz w:val="23"/>
          <w:szCs w:val="23"/>
        </w:rPr>
        <w:t>主要用来测量报警广播，</w:t>
      </w:r>
      <w:r>
        <w:rPr>
          <w:rFonts w:ascii="宋体" w:hAnsi="宋体" w:eastAsia="宋体" w:cs="宋体"/>
          <w:sz w:val="23"/>
          <w:szCs w:val="23"/>
        </w:rPr>
        <w:t xml:space="preserve"> </w:t>
      </w:r>
      <w:r>
        <w:rPr>
          <w:rFonts w:ascii="宋体" w:hAnsi="宋体" w:eastAsia="宋体" w:cs="宋体"/>
          <w:spacing w:val="18"/>
          <w:sz w:val="23"/>
          <w:szCs w:val="23"/>
        </w:rPr>
        <w:t>水</w:t>
      </w:r>
      <w:r>
        <w:rPr>
          <w:rFonts w:ascii="宋体" w:hAnsi="宋体" w:eastAsia="宋体" w:cs="宋体"/>
          <w:spacing w:val="10"/>
          <w:sz w:val="23"/>
          <w:szCs w:val="23"/>
        </w:rPr>
        <w:t>力</w:t>
      </w:r>
      <w:r>
        <w:rPr>
          <w:rFonts w:ascii="宋体" w:hAnsi="宋体" w:eastAsia="宋体" w:cs="宋体"/>
          <w:spacing w:val="9"/>
          <w:sz w:val="23"/>
          <w:szCs w:val="23"/>
        </w:rPr>
        <w:t>警铃，电警铃，蜂鸣器等报警器件的声响效果</w:t>
      </w:r>
    </w:p>
    <w:p>
      <w:pPr>
        <w:spacing w:before="2" w:line="374" w:lineRule="auto"/>
        <w:ind w:left="24" w:right="63" w:firstLine="496"/>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9"/>
          <w:sz w:val="23"/>
          <w:szCs w:val="23"/>
        </w:rPr>
        <w:t>2</w:t>
      </w:r>
      <w:r>
        <w:rPr>
          <w:rFonts w:ascii="宋体" w:hAnsi="宋体" w:eastAsia="宋体" w:cs="宋体"/>
          <w:spacing w:val="8"/>
          <w:sz w:val="23"/>
          <w:szCs w:val="23"/>
        </w:rPr>
        <w:t>、数字风速计量程：0</w:t>
      </w:r>
      <w:r>
        <w:rPr>
          <w:rFonts w:ascii="宋体" w:hAnsi="宋体" w:eastAsia="宋体" w:cs="宋体"/>
          <w:sz w:val="23"/>
          <w:szCs w:val="23"/>
        </w:rPr>
        <w:t>m</w:t>
      </w:r>
      <w:r>
        <w:rPr>
          <w:rFonts w:ascii="宋体" w:hAnsi="宋体" w:eastAsia="宋体" w:cs="宋体"/>
          <w:spacing w:val="8"/>
          <w:sz w:val="23"/>
          <w:szCs w:val="23"/>
        </w:rPr>
        <w:t>/</w:t>
      </w:r>
      <w:r>
        <w:rPr>
          <w:rFonts w:ascii="宋体" w:hAnsi="宋体" w:eastAsia="宋体" w:cs="宋体"/>
          <w:sz w:val="23"/>
          <w:szCs w:val="23"/>
        </w:rPr>
        <w:t>s</w:t>
      </w:r>
      <w:r>
        <w:rPr>
          <w:rFonts w:ascii="宋体" w:hAnsi="宋体" w:eastAsia="宋体" w:cs="宋体"/>
          <w:spacing w:val="8"/>
          <w:sz w:val="23"/>
          <w:szCs w:val="23"/>
        </w:rPr>
        <w:t>~45</w:t>
      </w:r>
      <w:r>
        <w:rPr>
          <w:rFonts w:ascii="宋体" w:hAnsi="宋体" w:eastAsia="宋体" w:cs="宋体"/>
          <w:sz w:val="23"/>
          <w:szCs w:val="23"/>
        </w:rPr>
        <w:t>m</w:t>
      </w:r>
      <w:r>
        <w:rPr>
          <w:rFonts w:ascii="宋体" w:hAnsi="宋体" w:eastAsia="宋体" w:cs="宋体"/>
          <w:spacing w:val="8"/>
          <w:sz w:val="23"/>
          <w:szCs w:val="23"/>
        </w:rPr>
        <w:t>/</w:t>
      </w:r>
      <w:r>
        <w:rPr>
          <w:rFonts w:ascii="宋体" w:hAnsi="宋体" w:eastAsia="宋体" w:cs="宋体"/>
          <w:sz w:val="23"/>
          <w:szCs w:val="23"/>
        </w:rPr>
        <w:t>s</w:t>
      </w:r>
      <w:r>
        <w:rPr>
          <w:rFonts w:ascii="宋体" w:hAnsi="宋体" w:eastAsia="宋体" w:cs="宋体"/>
          <w:spacing w:val="8"/>
          <w:sz w:val="23"/>
          <w:szCs w:val="23"/>
        </w:rPr>
        <w:t>；精度： ±3%用于测定防排烟系统中送</w:t>
      </w:r>
      <w:r>
        <w:rPr>
          <w:rFonts w:ascii="宋体" w:hAnsi="宋体" w:eastAsia="宋体" w:cs="宋体"/>
          <w:sz w:val="23"/>
          <w:szCs w:val="23"/>
        </w:rPr>
        <w:t xml:space="preserve"> </w:t>
      </w:r>
      <w:r>
        <w:rPr>
          <w:rFonts w:ascii="宋体" w:hAnsi="宋体" w:eastAsia="宋体" w:cs="宋体"/>
          <w:spacing w:val="18"/>
          <w:sz w:val="23"/>
          <w:szCs w:val="23"/>
        </w:rPr>
        <w:t>风口</w:t>
      </w:r>
      <w:r>
        <w:rPr>
          <w:rFonts w:ascii="宋体" w:hAnsi="宋体" w:eastAsia="宋体" w:cs="宋体"/>
          <w:spacing w:val="12"/>
          <w:sz w:val="23"/>
          <w:szCs w:val="23"/>
        </w:rPr>
        <w:t>和</w:t>
      </w:r>
      <w:r>
        <w:rPr>
          <w:rFonts w:ascii="宋体" w:hAnsi="宋体" w:eastAsia="宋体" w:cs="宋体"/>
          <w:spacing w:val="9"/>
          <w:sz w:val="23"/>
          <w:szCs w:val="23"/>
        </w:rPr>
        <w:t>排烟口的风速、风量，以校核其是否符合现行消防规范的有关规定</w:t>
      </w:r>
    </w:p>
    <w:p>
      <w:pPr>
        <w:spacing w:before="2" w:line="374" w:lineRule="auto"/>
        <w:ind w:left="23" w:right="37" w:firstLine="497"/>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9"/>
          <w:sz w:val="23"/>
          <w:szCs w:val="23"/>
        </w:rPr>
        <w:t>3</w:t>
      </w:r>
      <w:r>
        <w:rPr>
          <w:rFonts w:ascii="宋体" w:hAnsi="宋体" w:eastAsia="宋体" w:cs="宋体"/>
          <w:spacing w:val="8"/>
          <w:sz w:val="23"/>
          <w:szCs w:val="23"/>
        </w:rPr>
        <w:t>、数字微压计量程：0</w:t>
      </w:r>
      <w:r>
        <w:rPr>
          <w:rFonts w:ascii="宋体" w:hAnsi="宋体" w:eastAsia="宋体" w:cs="宋体"/>
          <w:sz w:val="23"/>
          <w:szCs w:val="23"/>
        </w:rPr>
        <w:t>Pa</w:t>
      </w:r>
      <w:r>
        <w:rPr>
          <w:rFonts w:ascii="宋体" w:hAnsi="宋体" w:eastAsia="宋体" w:cs="宋体"/>
          <w:spacing w:val="8"/>
          <w:sz w:val="23"/>
          <w:szCs w:val="23"/>
        </w:rPr>
        <w:t>~3000</w:t>
      </w:r>
      <w:r>
        <w:rPr>
          <w:rFonts w:ascii="宋体" w:hAnsi="宋体" w:eastAsia="宋体" w:cs="宋体"/>
          <w:sz w:val="23"/>
          <w:szCs w:val="23"/>
        </w:rPr>
        <w:t>Pa</w:t>
      </w:r>
      <w:r>
        <w:rPr>
          <w:rFonts w:ascii="宋体" w:hAnsi="宋体" w:eastAsia="宋体" w:cs="宋体"/>
          <w:spacing w:val="8"/>
          <w:sz w:val="23"/>
          <w:szCs w:val="23"/>
        </w:rPr>
        <w:t>；精度： ±3%；具有清零功能，并配有</w:t>
      </w:r>
      <w:r>
        <w:rPr>
          <w:rFonts w:ascii="宋体" w:hAnsi="宋体" w:eastAsia="宋体" w:cs="宋体"/>
          <w:sz w:val="23"/>
          <w:szCs w:val="23"/>
        </w:rPr>
        <w:t xml:space="preserve"> </w:t>
      </w:r>
      <w:r>
        <w:rPr>
          <w:rFonts w:ascii="宋体" w:hAnsi="宋体" w:eastAsia="宋体" w:cs="宋体"/>
          <w:spacing w:val="9"/>
          <w:sz w:val="23"/>
          <w:szCs w:val="23"/>
        </w:rPr>
        <w:t>检</w:t>
      </w:r>
      <w:r>
        <w:rPr>
          <w:rFonts w:ascii="宋体" w:hAnsi="宋体" w:eastAsia="宋体" w:cs="宋体"/>
          <w:spacing w:val="7"/>
          <w:sz w:val="23"/>
          <w:szCs w:val="23"/>
        </w:rPr>
        <w:t>测软管用于测量保护区域的层顶，中间层及最下层防烟楼梯间，前室，合用前</w:t>
      </w:r>
    </w:p>
    <w:p>
      <w:pPr>
        <w:spacing w:before="1" w:line="374" w:lineRule="auto"/>
        <w:ind w:left="520" w:right="37" w:hanging="493"/>
        <w:rPr>
          <w:rFonts w:ascii="宋体" w:hAnsi="宋体" w:eastAsia="宋体" w:cs="宋体"/>
          <w:sz w:val="23"/>
          <w:szCs w:val="23"/>
        </w:rPr>
      </w:pPr>
      <w:r>
        <w:rPr>
          <w:rFonts w:ascii="宋体" w:hAnsi="宋体" w:eastAsia="宋体" w:cs="宋体"/>
          <w:spacing w:val="18"/>
          <w:sz w:val="23"/>
          <w:szCs w:val="23"/>
        </w:rPr>
        <w:t>室</w:t>
      </w:r>
      <w:r>
        <w:rPr>
          <w:rFonts w:ascii="宋体" w:hAnsi="宋体" w:eastAsia="宋体" w:cs="宋体"/>
          <w:spacing w:val="10"/>
          <w:sz w:val="23"/>
          <w:szCs w:val="23"/>
        </w:rPr>
        <w:t>的</w:t>
      </w:r>
      <w:r>
        <w:rPr>
          <w:rFonts w:ascii="宋体" w:hAnsi="宋体" w:eastAsia="宋体" w:cs="宋体"/>
          <w:spacing w:val="9"/>
          <w:sz w:val="23"/>
          <w:szCs w:val="23"/>
        </w:rPr>
        <w:t>余压值，以校核其是否符合现行消防规范有关要求</w:t>
      </w:r>
      <w:r>
        <w:rPr>
          <w:rFonts w:ascii="宋体" w:hAnsi="宋体" w:eastAsia="宋体" w:cs="宋体"/>
          <w:sz w:val="23"/>
          <w:szCs w:val="23"/>
        </w:rPr>
        <w:t xml:space="preserve">                      </w:t>
      </w:r>
      <w:r>
        <w:rPr>
          <w:rFonts w:ascii="宋体" w:hAnsi="宋体" w:eastAsia="宋体" w:cs="宋体"/>
          <w:spacing w:val="16"/>
          <w:sz w:val="23"/>
          <w:szCs w:val="23"/>
        </w:rPr>
        <w:t>14</w:t>
      </w:r>
      <w:r>
        <w:rPr>
          <w:rFonts w:ascii="宋体" w:hAnsi="宋体" w:eastAsia="宋体" w:cs="宋体"/>
          <w:spacing w:val="8"/>
          <w:sz w:val="23"/>
          <w:szCs w:val="23"/>
        </w:rPr>
        <w:t>、数字温湿度计用于环境温湿度检测用于环境温湿度检测</w:t>
      </w:r>
      <w:r>
        <w:rPr>
          <w:rFonts w:ascii="宋体" w:hAnsi="宋体" w:eastAsia="宋体" w:cs="宋体"/>
          <w:sz w:val="23"/>
          <w:szCs w:val="23"/>
        </w:rPr>
        <w:t xml:space="preserve">             </w:t>
      </w:r>
      <w:r>
        <w:rPr>
          <w:rFonts w:ascii="宋体" w:hAnsi="宋体" w:eastAsia="宋体" w:cs="宋体"/>
          <w:spacing w:val="12"/>
          <w:sz w:val="23"/>
          <w:szCs w:val="23"/>
        </w:rPr>
        <w:t>15、</w:t>
      </w:r>
      <w:r>
        <w:rPr>
          <w:rFonts w:ascii="宋体" w:hAnsi="宋体" w:eastAsia="宋体" w:cs="宋体"/>
          <w:spacing w:val="11"/>
          <w:sz w:val="23"/>
          <w:szCs w:val="23"/>
        </w:rPr>
        <w:t>超</w:t>
      </w:r>
      <w:r>
        <w:rPr>
          <w:rFonts w:ascii="宋体" w:hAnsi="宋体" w:eastAsia="宋体" w:cs="宋体"/>
          <w:spacing w:val="6"/>
          <w:sz w:val="23"/>
          <w:szCs w:val="23"/>
        </w:rPr>
        <w:t>声波流量计测量管径范围：0</w:t>
      </w:r>
      <w:r>
        <w:rPr>
          <w:rFonts w:ascii="宋体" w:hAnsi="宋体" w:eastAsia="宋体" w:cs="宋体"/>
          <w:sz w:val="23"/>
          <w:szCs w:val="23"/>
        </w:rPr>
        <w:t>mm</w:t>
      </w:r>
      <w:r>
        <w:rPr>
          <w:rFonts w:ascii="宋体" w:hAnsi="宋体" w:eastAsia="宋体" w:cs="宋体"/>
          <w:spacing w:val="6"/>
          <w:sz w:val="23"/>
          <w:szCs w:val="23"/>
        </w:rPr>
        <w:t>~300</w:t>
      </w:r>
      <w:r>
        <w:rPr>
          <w:rFonts w:ascii="宋体" w:hAnsi="宋体" w:eastAsia="宋体" w:cs="宋体"/>
          <w:sz w:val="23"/>
          <w:szCs w:val="23"/>
        </w:rPr>
        <w:t>mm</w:t>
      </w:r>
      <w:r>
        <w:rPr>
          <w:rFonts w:ascii="宋体" w:hAnsi="宋体" w:eastAsia="宋体" w:cs="宋体"/>
          <w:spacing w:val="6"/>
          <w:sz w:val="23"/>
          <w:szCs w:val="23"/>
        </w:rPr>
        <w:t>；</w:t>
      </w:r>
      <w:r>
        <w:rPr>
          <w:rFonts w:ascii="宋体" w:hAnsi="宋体" w:eastAsia="宋体" w:cs="宋体"/>
          <w:sz w:val="23"/>
          <w:szCs w:val="23"/>
        </w:rPr>
        <w:t>WWW</w:t>
      </w:r>
      <w:r>
        <w:rPr>
          <w:rFonts w:ascii="宋体" w:hAnsi="宋体" w:eastAsia="宋体" w:cs="宋体"/>
          <w:spacing w:val="6"/>
          <w:sz w:val="23"/>
          <w:szCs w:val="23"/>
        </w:rPr>
        <w:t>.</w:t>
      </w:r>
      <w:r>
        <w:rPr>
          <w:rFonts w:ascii="宋体" w:hAnsi="宋体" w:eastAsia="宋体" w:cs="宋体"/>
          <w:sz w:val="23"/>
          <w:szCs w:val="23"/>
        </w:rPr>
        <w:t>XFJCYQ</w:t>
      </w:r>
      <w:r>
        <w:rPr>
          <w:rFonts w:ascii="宋体" w:hAnsi="宋体" w:eastAsia="宋体" w:cs="宋体"/>
          <w:spacing w:val="6"/>
          <w:sz w:val="23"/>
          <w:szCs w:val="23"/>
        </w:rPr>
        <w:t>.</w:t>
      </w:r>
      <w:r>
        <w:rPr>
          <w:rFonts w:ascii="宋体" w:hAnsi="宋体" w:eastAsia="宋体" w:cs="宋体"/>
          <w:sz w:val="23"/>
          <w:szCs w:val="23"/>
        </w:rPr>
        <w:t>COM</w:t>
      </w:r>
      <w:r>
        <w:rPr>
          <w:rFonts w:ascii="宋体" w:hAnsi="宋体" w:eastAsia="宋体" w:cs="宋体"/>
          <w:spacing w:val="6"/>
          <w:sz w:val="23"/>
          <w:szCs w:val="23"/>
        </w:rPr>
        <w:t>精度： ±1%</w:t>
      </w:r>
    </w:p>
    <w:p>
      <w:pPr>
        <w:spacing w:line="394" w:lineRule="auto"/>
        <w:ind w:left="520" w:right="543" w:hanging="497"/>
        <w:rPr>
          <w:rFonts w:ascii="宋体" w:hAnsi="宋体" w:eastAsia="宋体" w:cs="宋体"/>
          <w:sz w:val="23"/>
          <w:szCs w:val="23"/>
        </w:rPr>
      </w:pPr>
      <w:r>
        <w:rPr>
          <w:rFonts w:ascii="宋体" w:hAnsi="宋体" w:eastAsia="宋体" w:cs="宋体"/>
          <w:spacing w:val="18"/>
          <w:sz w:val="23"/>
          <w:szCs w:val="23"/>
        </w:rPr>
        <w:t>用于</w:t>
      </w:r>
      <w:r>
        <w:rPr>
          <w:rFonts w:ascii="宋体" w:hAnsi="宋体" w:eastAsia="宋体" w:cs="宋体"/>
          <w:spacing w:val="11"/>
          <w:sz w:val="23"/>
          <w:szCs w:val="23"/>
        </w:rPr>
        <w:t>检</w:t>
      </w:r>
      <w:r>
        <w:rPr>
          <w:rFonts w:ascii="宋体" w:hAnsi="宋体" w:eastAsia="宋体" w:cs="宋体"/>
          <w:spacing w:val="9"/>
          <w:sz w:val="23"/>
          <w:szCs w:val="23"/>
        </w:rPr>
        <w:t>测消火栓系统和水喷淋系统的给水量以及消防竖管的流量分配</w:t>
      </w:r>
      <w:r>
        <w:rPr>
          <w:rFonts w:ascii="宋体" w:hAnsi="宋体" w:eastAsia="宋体" w:cs="宋体"/>
          <w:sz w:val="23"/>
          <w:szCs w:val="23"/>
        </w:rPr>
        <w:t xml:space="preserve">     </w:t>
      </w:r>
      <w:r>
        <w:rPr>
          <w:rFonts w:ascii="宋体" w:hAnsi="宋体" w:eastAsia="宋体" w:cs="宋体"/>
          <w:spacing w:val="8"/>
          <w:sz w:val="23"/>
          <w:szCs w:val="23"/>
        </w:rPr>
        <w:t>16、数字坡度仪量程0-90°精度0.1°检测地面坡度是否符合消防规</w:t>
      </w:r>
      <w:r>
        <w:rPr>
          <w:rFonts w:ascii="宋体" w:hAnsi="宋体" w:eastAsia="宋体" w:cs="宋体"/>
          <w:spacing w:val="5"/>
          <w:sz w:val="23"/>
          <w:szCs w:val="23"/>
        </w:rPr>
        <w:t>范</w:t>
      </w:r>
    </w:p>
    <w:p>
      <w:pPr>
        <w:sectPr>
          <w:footerReference r:id="rId29" w:type="default"/>
          <w:pgSz w:w="11906" w:h="16839"/>
          <w:pgMar w:top="400" w:right="1762" w:bottom="1293" w:left="1785" w:header="0" w:footer="1133" w:gutter="0"/>
          <w:cols w:space="720" w:num="1"/>
        </w:sect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75" w:line="308" w:lineRule="exact"/>
        <w:ind w:left="521"/>
        <w:rPr>
          <w:rFonts w:ascii="宋体" w:hAnsi="宋体" w:eastAsia="宋体" w:cs="宋体"/>
          <w:sz w:val="23"/>
          <w:szCs w:val="23"/>
        </w:rPr>
      </w:pPr>
      <w:bookmarkStart w:id="56" w:name="_bookmark11"/>
      <w:bookmarkEnd w:id="56"/>
      <w:r>
        <w:rPr>
          <w:rFonts w:ascii="宋体" w:hAnsi="宋体" w:eastAsia="宋体" w:cs="宋体"/>
          <w:spacing w:val="8"/>
          <w:position w:val="1"/>
          <w:sz w:val="23"/>
          <w:szCs w:val="23"/>
        </w:rPr>
        <w:t>17、垂直度测定仪0-500</w:t>
      </w:r>
      <w:r>
        <w:rPr>
          <w:rFonts w:ascii="宋体" w:hAnsi="宋体" w:eastAsia="宋体" w:cs="宋体"/>
          <w:position w:val="1"/>
          <w:sz w:val="23"/>
          <w:szCs w:val="23"/>
        </w:rPr>
        <w:t>mm</w:t>
      </w:r>
      <w:r>
        <w:rPr>
          <w:rFonts w:ascii="宋体" w:hAnsi="宋体" w:eastAsia="宋体" w:cs="宋体"/>
          <w:spacing w:val="8"/>
          <w:position w:val="1"/>
          <w:sz w:val="23"/>
          <w:szCs w:val="23"/>
        </w:rPr>
        <w:t>精度0.2</w:t>
      </w:r>
      <w:r>
        <w:rPr>
          <w:rFonts w:ascii="宋体" w:hAnsi="宋体" w:eastAsia="宋体" w:cs="宋体"/>
          <w:position w:val="1"/>
          <w:sz w:val="23"/>
          <w:szCs w:val="23"/>
        </w:rPr>
        <w:t>um</w:t>
      </w:r>
      <w:r>
        <w:rPr>
          <w:rFonts w:ascii="宋体" w:hAnsi="宋体" w:eastAsia="宋体" w:cs="宋体"/>
          <w:spacing w:val="8"/>
          <w:position w:val="1"/>
          <w:sz w:val="23"/>
          <w:szCs w:val="23"/>
        </w:rPr>
        <w:t>测量建筑是否垂</w:t>
      </w:r>
      <w:r>
        <w:rPr>
          <w:rFonts w:ascii="宋体" w:hAnsi="宋体" w:eastAsia="宋体" w:cs="宋体"/>
          <w:spacing w:val="4"/>
          <w:position w:val="1"/>
          <w:sz w:val="23"/>
          <w:szCs w:val="23"/>
        </w:rPr>
        <w:t>直</w:t>
      </w:r>
    </w:p>
    <w:p>
      <w:pPr>
        <w:spacing w:before="159" w:line="375" w:lineRule="auto"/>
        <w:ind w:left="25" w:right="13" w:firstLine="495"/>
        <w:rPr>
          <w:rFonts w:ascii="宋体" w:hAnsi="宋体" w:eastAsia="宋体" w:cs="宋体"/>
          <w:sz w:val="23"/>
          <w:szCs w:val="23"/>
        </w:rPr>
      </w:pPr>
      <w:r>
        <w:rPr>
          <w:rFonts w:ascii="宋体" w:hAnsi="宋体" w:eastAsia="宋体" w:cs="宋体"/>
          <w:spacing w:val="6"/>
          <w:sz w:val="23"/>
          <w:szCs w:val="23"/>
        </w:rPr>
        <w:t>18、消火栓测压接头压力表量程0-1.6</w:t>
      </w:r>
      <w:r>
        <w:rPr>
          <w:rFonts w:ascii="宋体" w:hAnsi="宋体" w:eastAsia="宋体" w:cs="宋体"/>
          <w:sz w:val="23"/>
          <w:szCs w:val="23"/>
        </w:rPr>
        <w:t>MPa</w:t>
      </w:r>
      <w:r>
        <w:rPr>
          <w:rFonts w:ascii="宋体" w:hAnsi="宋体" w:eastAsia="宋体" w:cs="宋体"/>
          <w:spacing w:val="6"/>
          <w:sz w:val="23"/>
          <w:szCs w:val="23"/>
        </w:rPr>
        <w:t>用于检测室内消火栓的静水压和</w:t>
      </w:r>
      <w:r>
        <w:rPr>
          <w:rFonts w:ascii="宋体" w:hAnsi="宋体" w:eastAsia="宋体" w:cs="宋体"/>
          <w:spacing w:val="5"/>
          <w:sz w:val="23"/>
          <w:szCs w:val="23"/>
        </w:rPr>
        <w:t>出</w:t>
      </w:r>
      <w:r>
        <w:rPr>
          <w:rFonts w:ascii="宋体" w:hAnsi="宋体" w:eastAsia="宋体" w:cs="宋体"/>
          <w:sz w:val="23"/>
          <w:szCs w:val="23"/>
        </w:rPr>
        <w:t xml:space="preserve"> </w:t>
      </w:r>
      <w:r>
        <w:rPr>
          <w:rFonts w:ascii="宋体" w:hAnsi="宋体" w:eastAsia="宋体" w:cs="宋体"/>
          <w:spacing w:val="15"/>
          <w:sz w:val="23"/>
          <w:szCs w:val="23"/>
        </w:rPr>
        <w:t>水</w:t>
      </w:r>
      <w:r>
        <w:rPr>
          <w:rFonts w:ascii="宋体" w:hAnsi="宋体" w:eastAsia="宋体" w:cs="宋体"/>
          <w:spacing w:val="9"/>
          <w:sz w:val="23"/>
          <w:szCs w:val="23"/>
        </w:rPr>
        <w:t>压力，并校核水枪充实水柱的专用装置</w:t>
      </w:r>
    </w:p>
    <w:p>
      <w:pPr>
        <w:spacing w:before="1" w:line="374" w:lineRule="auto"/>
        <w:ind w:left="23" w:right="40" w:firstLine="497"/>
        <w:rPr>
          <w:rFonts w:ascii="宋体" w:hAnsi="宋体" w:eastAsia="宋体" w:cs="宋体"/>
          <w:sz w:val="23"/>
          <w:szCs w:val="23"/>
        </w:rPr>
      </w:pPr>
      <w:r>
        <w:rPr>
          <w:rFonts w:ascii="宋体" w:hAnsi="宋体" w:eastAsia="宋体" w:cs="宋体"/>
          <w:spacing w:val="22"/>
          <w:sz w:val="23"/>
          <w:szCs w:val="23"/>
        </w:rPr>
        <w:t>19</w:t>
      </w:r>
      <w:r>
        <w:rPr>
          <w:rFonts w:ascii="宋体" w:hAnsi="宋体" w:eastAsia="宋体" w:cs="宋体"/>
          <w:spacing w:val="16"/>
          <w:sz w:val="23"/>
          <w:szCs w:val="23"/>
        </w:rPr>
        <w:t>、</w:t>
      </w:r>
      <w:r>
        <w:rPr>
          <w:rFonts w:ascii="宋体" w:hAnsi="宋体" w:eastAsia="宋体" w:cs="宋体"/>
          <w:spacing w:val="11"/>
          <w:sz w:val="23"/>
          <w:szCs w:val="23"/>
        </w:rPr>
        <w:t>喷水末端试水接头压力表量程：0</w:t>
      </w:r>
      <w:r>
        <w:rPr>
          <w:rFonts w:ascii="宋体" w:hAnsi="宋体" w:eastAsia="宋体" w:cs="宋体"/>
          <w:sz w:val="23"/>
          <w:szCs w:val="23"/>
        </w:rPr>
        <w:t>MPa</w:t>
      </w:r>
      <w:r>
        <w:rPr>
          <w:rFonts w:ascii="宋体" w:hAnsi="宋体" w:eastAsia="宋体" w:cs="宋体"/>
          <w:spacing w:val="11"/>
          <w:sz w:val="23"/>
          <w:szCs w:val="23"/>
        </w:rPr>
        <w:t>~0.6</w:t>
      </w:r>
      <w:r>
        <w:rPr>
          <w:rFonts w:ascii="宋体" w:hAnsi="宋体" w:eastAsia="宋体" w:cs="宋体"/>
          <w:sz w:val="23"/>
          <w:szCs w:val="23"/>
        </w:rPr>
        <w:t>MPa</w:t>
      </w:r>
      <w:r>
        <w:rPr>
          <w:rFonts w:ascii="宋体" w:hAnsi="宋体" w:eastAsia="宋体" w:cs="宋体"/>
          <w:spacing w:val="11"/>
          <w:sz w:val="23"/>
          <w:szCs w:val="23"/>
        </w:rPr>
        <w:t>；精度：1.6级1.高位水</w:t>
      </w:r>
      <w:r>
        <w:rPr>
          <w:rFonts w:ascii="宋体" w:hAnsi="宋体" w:eastAsia="宋体" w:cs="宋体"/>
          <w:sz w:val="23"/>
          <w:szCs w:val="23"/>
        </w:rPr>
        <w:t xml:space="preserve"> </w:t>
      </w:r>
      <w:r>
        <w:rPr>
          <w:rFonts w:ascii="宋体" w:hAnsi="宋体" w:eastAsia="宋体" w:cs="宋体"/>
          <w:spacing w:val="15"/>
          <w:sz w:val="23"/>
          <w:szCs w:val="23"/>
        </w:rPr>
        <w:t>箱</w:t>
      </w:r>
      <w:r>
        <w:rPr>
          <w:rFonts w:ascii="宋体" w:hAnsi="宋体" w:eastAsia="宋体" w:cs="宋体"/>
          <w:spacing w:val="9"/>
          <w:sz w:val="23"/>
          <w:szCs w:val="23"/>
        </w:rPr>
        <w:t>供水时最不利点喷头的工作压力2.水流指示器动作时报警时间3.报警阀的压</w:t>
      </w:r>
      <w:r>
        <w:rPr>
          <w:rFonts w:ascii="宋体" w:hAnsi="宋体" w:eastAsia="宋体" w:cs="宋体"/>
          <w:sz w:val="23"/>
          <w:szCs w:val="23"/>
        </w:rPr>
        <w:t xml:space="preserve"> </w:t>
      </w:r>
      <w:r>
        <w:rPr>
          <w:rFonts w:ascii="宋体" w:hAnsi="宋体" w:eastAsia="宋体" w:cs="宋体"/>
          <w:spacing w:val="10"/>
          <w:sz w:val="23"/>
          <w:szCs w:val="23"/>
        </w:rPr>
        <w:t>力</w:t>
      </w:r>
      <w:r>
        <w:rPr>
          <w:rFonts w:ascii="宋体" w:hAnsi="宋体" w:eastAsia="宋体" w:cs="宋体"/>
          <w:spacing w:val="9"/>
          <w:sz w:val="23"/>
          <w:szCs w:val="23"/>
        </w:rPr>
        <w:t>开关动作报警时间4.距水利警铃3</w:t>
      </w:r>
      <w:r>
        <w:rPr>
          <w:rFonts w:ascii="宋体" w:hAnsi="宋体" w:eastAsia="宋体" w:cs="宋体"/>
          <w:sz w:val="23"/>
          <w:szCs w:val="23"/>
        </w:rPr>
        <w:t>M</w:t>
      </w:r>
      <w:r>
        <w:rPr>
          <w:rFonts w:ascii="宋体" w:hAnsi="宋体" w:eastAsia="宋体" w:cs="宋体"/>
          <w:spacing w:val="9"/>
          <w:sz w:val="23"/>
          <w:szCs w:val="23"/>
        </w:rPr>
        <w:t>远处声强</w:t>
      </w:r>
    </w:p>
    <w:p>
      <w:pPr>
        <w:spacing w:before="1" w:line="375" w:lineRule="auto"/>
        <w:ind w:left="28" w:right="40" w:firstLine="478"/>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8"/>
          <w:sz w:val="23"/>
          <w:szCs w:val="23"/>
        </w:rPr>
        <w:t>0、接地电阻测量仪量程：0Ω~1000Ω；精度： ±2%用于测量储油罐、避</w:t>
      </w:r>
      <w:r>
        <w:rPr>
          <w:rFonts w:ascii="宋体" w:hAnsi="宋体" w:eastAsia="宋体" w:cs="宋体"/>
          <w:sz w:val="23"/>
          <w:szCs w:val="23"/>
        </w:rPr>
        <w:t xml:space="preserve"> </w:t>
      </w:r>
      <w:r>
        <w:rPr>
          <w:rFonts w:ascii="宋体" w:hAnsi="宋体" w:eastAsia="宋体" w:cs="宋体"/>
          <w:spacing w:val="15"/>
          <w:sz w:val="23"/>
          <w:szCs w:val="23"/>
        </w:rPr>
        <w:t>雷</w:t>
      </w:r>
      <w:r>
        <w:rPr>
          <w:rFonts w:ascii="宋体" w:hAnsi="宋体" w:eastAsia="宋体" w:cs="宋体"/>
          <w:spacing w:val="8"/>
          <w:sz w:val="23"/>
          <w:szCs w:val="23"/>
        </w:rPr>
        <w:t>针等防雷防雷接地电阻</w:t>
      </w:r>
    </w:p>
    <w:p>
      <w:pPr>
        <w:spacing w:before="1" w:line="374" w:lineRule="auto"/>
        <w:ind w:left="23" w:right="13" w:firstLine="482"/>
        <w:rPr>
          <w:rFonts w:ascii="宋体" w:hAnsi="宋体" w:eastAsia="宋体" w:cs="宋体"/>
          <w:sz w:val="23"/>
          <w:szCs w:val="23"/>
        </w:rPr>
      </w:pPr>
      <w:r>
        <w:rPr>
          <w:rFonts w:ascii="宋体" w:hAnsi="宋体" w:eastAsia="宋体" w:cs="宋体"/>
          <w:spacing w:val="6"/>
          <w:sz w:val="23"/>
          <w:szCs w:val="23"/>
        </w:rPr>
        <w:t>21、绝缘电阻测量仪量程：1</w:t>
      </w:r>
      <w:r>
        <w:rPr>
          <w:rFonts w:ascii="宋体" w:hAnsi="宋体" w:eastAsia="宋体" w:cs="宋体"/>
          <w:sz w:val="23"/>
          <w:szCs w:val="23"/>
        </w:rPr>
        <w:t>M</w:t>
      </w:r>
      <w:r>
        <w:rPr>
          <w:rFonts w:ascii="宋体" w:hAnsi="宋体" w:eastAsia="宋体" w:cs="宋体"/>
          <w:spacing w:val="6"/>
          <w:sz w:val="23"/>
          <w:szCs w:val="23"/>
        </w:rPr>
        <w:t xml:space="preserve">Ω~2000 </w:t>
      </w:r>
      <w:r>
        <w:rPr>
          <w:rFonts w:ascii="宋体" w:hAnsi="宋体" w:eastAsia="宋体" w:cs="宋体"/>
          <w:sz w:val="23"/>
          <w:szCs w:val="23"/>
        </w:rPr>
        <w:t>M</w:t>
      </w:r>
      <w:r>
        <w:rPr>
          <w:rFonts w:ascii="宋体" w:hAnsi="宋体" w:eastAsia="宋体" w:cs="宋体"/>
          <w:spacing w:val="6"/>
          <w:sz w:val="23"/>
          <w:szCs w:val="23"/>
        </w:rPr>
        <w:t>Ω；精度： ±2%用于测量各种绝</w:t>
      </w:r>
      <w:r>
        <w:rPr>
          <w:rFonts w:ascii="宋体" w:hAnsi="宋体" w:eastAsia="宋体" w:cs="宋体"/>
          <w:spacing w:val="2"/>
          <w:sz w:val="23"/>
          <w:szCs w:val="23"/>
        </w:rPr>
        <w:t>缘</w:t>
      </w:r>
      <w:r>
        <w:rPr>
          <w:rFonts w:ascii="宋体" w:hAnsi="宋体" w:eastAsia="宋体" w:cs="宋体"/>
          <w:sz w:val="23"/>
          <w:szCs w:val="23"/>
        </w:rPr>
        <w:t xml:space="preserve"> </w:t>
      </w:r>
      <w:r>
        <w:rPr>
          <w:rFonts w:ascii="宋体" w:hAnsi="宋体" w:eastAsia="宋体" w:cs="宋体"/>
          <w:spacing w:val="7"/>
          <w:sz w:val="23"/>
          <w:szCs w:val="23"/>
        </w:rPr>
        <w:t>材料的电阻值及变压器，电动机，电缆及电器设备等，检测相线与设备接地之</w:t>
      </w:r>
      <w:r>
        <w:rPr>
          <w:rFonts w:ascii="宋体" w:hAnsi="宋体" w:eastAsia="宋体" w:cs="宋体"/>
          <w:spacing w:val="6"/>
          <w:sz w:val="23"/>
          <w:szCs w:val="23"/>
        </w:rPr>
        <w:t>间</w:t>
      </w:r>
      <w:r>
        <w:rPr>
          <w:rFonts w:ascii="宋体" w:hAnsi="宋体" w:eastAsia="宋体" w:cs="宋体"/>
          <w:sz w:val="23"/>
          <w:szCs w:val="23"/>
        </w:rPr>
        <w:t xml:space="preserve"> </w:t>
      </w:r>
      <w:r>
        <w:rPr>
          <w:rFonts w:ascii="宋体" w:hAnsi="宋体" w:eastAsia="宋体" w:cs="宋体"/>
          <w:spacing w:val="9"/>
          <w:sz w:val="23"/>
          <w:szCs w:val="23"/>
        </w:rPr>
        <w:t>的电阻，判断绝缘程度</w:t>
      </w:r>
    </w:p>
    <w:p>
      <w:pPr>
        <w:spacing w:line="309" w:lineRule="exact"/>
        <w:ind w:left="506"/>
        <w:rPr>
          <w:rFonts w:ascii="宋体" w:hAnsi="宋体" w:eastAsia="宋体" w:cs="宋体"/>
          <w:sz w:val="23"/>
          <w:szCs w:val="23"/>
        </w:rPr>
      </w:pPr>
      <w:r>
        <w:rPr>
          <w:rFonts w:ascii="宋体" w:hAnsi="宋体" w:eastAsia="宋体" w:cs="宋体"/>
          <w:spacing w:val="12"/>
          <w:position w:val="1"/>
          <w:sz w:val="23"/>
          <w:szCs w:val="23"/>
        </w:rPr>
        <w:t>22、</w:t>
      </w:r>
      <w:r>
        <w:rPr>
          <w:rFonts w:ascii="宋体" w:hAnsi="宋体" w:eastAsia="宋体" w:cs="宋体"/>
          <w:spacing w:val="8"/>
          <w:position w:val="1"/>
          <w:sz w:val="23"/>
          <w:szCs w:val="23"/>
        </w:rPr>
        <w:t>数</w:t>
      </w:r>
      <w:r>
        <w:rPr>
          <w:rFonts w:ascii="宋体" w:hAnsi="宋体" w:eastAsia="宋体" w:cs="宋体"/>
          <w:spacing w:val="6"/>
          <w:position w:val="1"/>
          <w:sz w:val="23"/>
          <w:szCs w:val="23"/>
        </w:rPr>
        <w:t>字万用表可测量交直流电压、电流、电阻、电容等测量直流和交流电</w:t>
      </w:r>
    </w:p>
    <w:p>
      <w:pPr>
        <w:spacing w:before="159" w:line="230" w:lineRule="auto"/>
        <w:ind w:left="24"/>
        <w:rPr>
          <w:rFonts w:ascii="宋体" w:hAnsi="宋体" w:eastAsia="宋体" w:cs="宋体"/>
          <w:sz w:val="23"/>
          <w:szCs w:val="23"/>
        </w:rPr>
      </w:pPr>
      <w:r>
        <w:rPr>
          <w:rFonts w:ascii="宋体" w:hAnsi="宋体" w:eastAsia="宋体" w:cs="宋体"/>
          <w:spacing w:val="14"/>
          <w:sz w:val="23"/>
          <w:szCs w:val="23"/>
        </w:rPr>
        <w:t>压</w:t>
      </w:r>
      <w:r>
        <w:rPr>
          <w:rFonts w:ascii="宋体" w:hAnsi="宋体" w:eastAsia="宋体" w:cs="宋体"/>
          <w:spacing w:val="10"/>
          <w:sz w:val="23"/>
          <w:szCs w:val="23"/>
        </w:rPr>
        <w:t>，直流电流，电阻，温度，二极管正向压降，晶体管</w:t>
      </w:r>
      <w:r>
        <w:rPr>
          <w:rFonts w:ascii="宋体" w:hAnsi="宋体" w:eastAsia="宋体" w:cs="宋体"/>
          <w:sz w:val="23"/>
          <w:szCs w:val="23"/>
        </w:rPr>
        <w:t>HFE</w:t>
      </w:r>
      <w:r>
        <w:rPr>
          <w:rFonts w:ascii="宋体" w:hAnsi="宋体" w:eastAsia="宋体" w:cs="宋体"/>
          <w:spacing w:val="10"/>
          <w:sz w:val="23"/>
          <w:szCs w:val="23"/>
        </w:rPr>
        <w:t>参数及电路通断等</w:t>
      </w:r>
    </w:p>
    <w:p>
      <w:pPr>
        <w:spacing w:before="178" w:line="375" w:lineRule="auto"/>
        <w:ind w:left="21" w:right="40" w:firstLine="484"/>
        <w:rPr>
          <w:rFonts w:ascii="宋体" w:hAnsi="宋体" w:eastAsia="宋体" w:cs="宋体"/>
          <w:sz w:val="23"/>
          <w:szCs w:val="23"/>
        </w:rPr>
      </w:pPr>
      <w:r>
        <w:rPr>
          <w:rFonts w:ascii="宋体" w:hAnsi="宋体" w:eastAsia="宋体" w:cs="宋体"/>
          <w:spacing w:val="9"/>
          <w:sz w:val="23"/>
          <w:szCs w:val="23"/>
        </w:rPr>
        <w:t>23、感烟探测器功能试验器检测杆高度不小于2.5</w:t>
      </w:r>
      <w:r>
        <w:rPr>
          <w:rFonts w:ascii="宋体" w:hAnsi="宋体" w:eastAsia="宋体" w:cs="宋体"/>
          <w:sz w:val="23"/>
          <w:szCs w:val="23"/>
        </w:rPr>
        <w:t>m</w:t>
      </w:r>
      <w:r>
        <w:rPr>
          <w:rFonts w:ascii="宋体" w:hAnsi="宋体" w:eastAsia="宋体" w:cs="宋体"/>
          <w:spacing w:val="9"/>
          <w:sz w:val="23"/>
          <w:szCs w:val="23"/>
        </w:rPr>
        <w:t xml:space="preserve"> ，加配聚烟罩，内置</w:t>
      </w:r>
      <w:r>
        <w:rPr>
          <w:rFonts w:ascii="宋体" w:hAnsi="宋体" w:eastAsia="宋体" w:cs="宋体"/>
          <w:spacing w:val="6"/>
          <w:sz w:val="23"/>
          <w:szCs w:val="23"/>
        </w:rPr>
        <w:t>电</w:t>
      </w:r>
      <w:r>
        <w:rPr>
          <w:rFonts w:ascii="宋体" w:hAnsi="宋体" w:eastAsia="宋体" w:cs="宋体"/>
          <w:sz w:val="23"/>
          <w:szCs w:val="23"/>
        </w:rPr>
        <w:t xml:space="preserve"> </w:t>
      </w:r>
      <w:r>
        <w:rPr>
          <w:rFonts w:ascii="宋体" w:hAnsi="宋体" w:eastAsia="宋体" w:cs="宋体"/>
          <w:spacing w:val="22"/>
          <w:sz w:val="23"/>
          <w:szCs w:val="23"/>
        </w:rPr>
        <w:t>源</w:t>
      </w:r>
      <w:r>
        <w:rPr>
          <w:rFonts w:ascii="宋体" w:hAnsi="宋体" w:eastAsia="宋体" w:cs="宋体"/>
          <w:spacing w:val="14"/>
          <w:sz w:val="23"/>
          <w:szCs w:val="23"/>
        </w:rPr>
        <w:t>线；连续工作时间不低于2</w:t>
      </w:r>
      <w:r>
        <w:rPr>
          <w:rFonts w:ascii="宋体" w:hAnsi="宋体" w:eastAsia="宋体" w:cs="宋体"/>
          <w:sz w:val="23"/>
          <w:szCs w:val="23"/>
        </w:rPr>
        <w:t>h</w:t>
      </w:r>
      <w:r>
        <w:rPr>
          <w:rFonts w:ascii="宋体" w:hAnsi="宋体" w:eastAsia="宋体" w:cs="宋体"/>
          <w:spacing w:val="14"/>
          <w:sz w:val="23"/>
          <w:szCs w:val="23"/>
        </w:rPr>
        <w:t>检查点型感烟火灾探测器功能</w:t>
      </w:r>
    </w:p>
    <w:p>
      <w:pPr>
        <w:spacing w:before="2" w:line="374" w:lineRule="auto"/>
        <w:ind w:left="26" w:right="40" w:firstLine="480"/>
        <w:rPr>
          <w:rFonts w:ascii="宋体" w:hAnsi="宋体" w:eastAsia="宋体" w:cs="宋体"/>
          <w:sz w:val="23"/>
          <w:szCs w:val="23"/>
        </w:rPr>
      </w:pPr>
      <w:r>
        <w:rPr>
          <w:rFonts w:ascii="宋体" w:hAnsi="宋体" w:eastAsia="宋体" w:cs="宋体"/>
          <w:spacing w:val="9"/>
          <w:sz w:val="23"/>
          <w:szCs w:val="23"/>
        </w:rPr>
        <w:t>24、感温探测器功能试验器检测杆高度不小于2.5</w:t>
      </w:r>
      <w:r>
        <w:rPr>
          <w:rFonts w:ascii="宋体" w:hAnsi="宋体" w:eastAsia="宋体" w:cs="宋体"/>
          <w:sz w:val="23"/>
          <w:szCs w:val="23"/>
        </w:rPr>
        <w:t>m</w:t>
      </w:r>
      <w:r>
        <w:rPr>
          <w:rFonts w:ascii="宋体" w:hAnsi="宋体" w:eastAsia="宋体" w:cs="宋体"/>
          <w:spacing w:val="9"/>
          <w:sz w:val="23"/>
          <w:szCs w:val="23"/>
        </w:rPr>
        <w:t xml:space="preserve"> ，内置电源线；连续</w:t>
      </w:r>
      <w:r>
        <w:rPr>
          <w:rFonts w:ascii="宋体" w:hAnsi="宋体" w:eastAsia="宋体" w:cs="宋体"/>
          <w:spacing w:val="6"/>
          <w:sz w:val="23"/>
          <w:szCs w:val="23"/>
        </w:rPr>
        <w:t>工</w:t>
      </w:r>
      <w:r>
        <w:rPr>
          <w:rFonts w:ascii="宋体" w:hAnsi="宋体" w:eastAsia="宋体" w:cs="宋体"/>
          <w:sz w:val="23"/>
          <w:szCs w:val="23"/>
        </w:rPr>
        <w:t xml:space="preserve"> </w:t>
      </w:r>
      <w:r>
        <w:rPr>
          <w:rFonts w:ascii="宋体" w:hAnsi="宋体" w:eastAsia="宋体" w:cs="宋体"/>
          <w:spacing w:val="22"/>
          <w:sz w:val="23"/>
          <w:szCs w:val="23"/>
        </w:rPr>
        <w:t>作</w:t>
      </w:r>
      <w:r>
        <w:rPr>
          <w:rFonts w:ascii="宋体" w:hAnsi="宋体" w:eastAsia="宋体" w:cs="宋体"/>
          <w:spacing w:val="15"/>
          <w:sz w:val="23"/>
          <w:szCs w:val="23"/>
        </w:rPr>
        <w:t>时间不低于2</w:t>
      </w:r>
      <w:r>
        <w:rPr>
          <w:rFonts w:ascii="宋体" w:hAnsi="宋体" w:eastAsia="宋体" w:cs="宋体"/>
          <w:sz w:val="23"/>
          <w:szCs w:val="23"/>
        </w:rPr>
        <w:t>h</w:t>
      </w:r>
      <w:r>
        <w:rPr>
          <w:rFonts w:ascii="宋体" w:hAnsi="宋体" w:eastAsia="宋体" w:cs="宋体"/>
          <w:spacing w:val="15"/>
          <w:sz w:val="23"/>
          <w:szCs w:val="23"/>
        </w:rPr>
        <w:t>检查点型感温火灾探测器功能</w:t>
      </w:r>
    </w:p>
    <w:p>
      <w:pPr>
        <w:spacing w:line="375" w:lineRule="auto"/>
        <w:ind w:left="20" w:right="40" w:firstLine="485"/>
        <w:rPr>
          <w:rFonts w:ascii="宋体" w:hAnsi="宋体" w:eastAsia="宋体" w:cs="宋体"/>
          <w:sz w:val="23"/>
          <w:szCs w:val="23"/>
        </w:rPr>
      </w:pPr>
      <w:r>
        <w:rPr>
          <w:rFonts w:ascii="宋体" w:hAnsi="宋体" w:eastAsia="宋体" w:cs="宋体"/>
          <w:spacing w:val="9"/>
          <w:sz w:val="23"/>
          <w:szCs w:val="23"/>
        </w:rPr>
        <w:t>25、线型光束感烟探测器滤光片减光值分别为0.4</w:t>
      </w:r>
      <w:r>
        <w:rPr>
          <w:rFonts w:ascii="宋体" w:hAnsi="宋体" w:eastAsia="宋体" w:cs="宋体"/>
          <w:sz w:val="23"/>
          <w:szCs w:val="23"/>
        </w:rPr>
        <w:t>dB</w:t>
      </w:r>
      <w:r>
        <w:rPr>
          <w:rFonts w:ascii="宋体" w:hAnsi="宋体" w:eastAsia="宋体" w:cs="宋体"/>
          <w:spacing w:val="9"/>
          <w:sz w:val="23"/>
          <w:szCs w:val="23"/>
        </w:rPr>
        <w:t>和10.0</w:t>
      </w:r>
      <w:r>
        <w:rPr>
          <w:rFonts w:ascii="宋体" w:hAnsi="宋体" w:eastAsia="宋体" w:cs="宋体"/>
          <w:sz w:val="23"/>
          <w:szCs w:val="23"/>
        </w:rPr>
        <w:t>dB</w:t>
      </w:r>
      <w:r>
        <w:rPr>
          <w:rFonts w:ascii="宋体" w:hAnsi="宋体" w:eastAsia="宋体" w:cs="宋体"/>
          <w:spacing w:val="9"/>
          <w:sz w:val="23"/>
          <w:szCs w:val="23"/>
        </w:rPr>
        <w:t>各一片；具</w:t>
      </w:r>
      <w:r>
        <w:rPr>
          <w:rFonts w:ascii="宋体" w:hAnsi="宋体" w:eastAsia="宋体" w:cs="宋体"/>
          <w:spacing w:val="6"/>
          <w:sz w:val="23"/>
          <w:szCs w:val="23"/>
        </w:rPr>
        <w:t>备</w:t>
      </w:r>
      <w:r>
        <w:rPr>
          <w:rFonts w:ascii="宋体" w:hAnsi="宋体" w:eastAsia="宋体" w:cs="宋体"/>
          <w:sz w:val="23"/>
          <w:szCs w:val="23"/>
        </w:rPr>
        <w:t xml:space="preserve"> </w:t>
      </w:r>
      <w:r>
        <w:rPr>
          <w:rFonts w:ascii="宋体" w:hAnsi="宋体" w:eastAsia="宋体" w:cs="宋体"/>
          <w:spacing w:val="18"/>
          <w:sz w:val="23"/>
          <w:szCs w:val="23"/>
        </w:rPr>
        <w:t>手</w:t>
      </w:r>
      <w:r>
        <w:rPr>
          <w:rFonts w:ascii="宋体" w:hAnsi="宋体" w:eastAsia="宋体" w:cs="宋体"/>
          <w:spacing w:val="9"/>
          <w:sz w:val="23"/>
          <w:szCs w:val="23"/>
        </w:rPr>
        <w:t>持功能测试线性光束感烟探测器26. 火焰探测器功能试验器红外线波长大于</w:t>
      </w:r>
      <w:r>
        <w:rPr>
          <w:rFonts w:ascii="宋体" w:hAnsi="宋体" w:eastAsia="宋体" w:cs="宋体"/>
          <w:sz w:val="23"/>
          <w:szCs w:val="23"/>
        </w:rPr>
        <w:t xml:space="preserve"> </w:t>
      </w:r>
      <w:r>
        <w:rPr>
          <w:rFonts w:ascii="宋体" w:hAnsi="宋体" w:eastAsia="宋体" w:cs="宋体"/>
          <w:spacing w:val="24"/>
          <w:sz w:val="23"/>
          <w:szCs w:val="23"/>
        </w:rPr>
        <w:t>等</w:t>
      </w:r>
      <w:r>
        <w:rPr>
          <w:rFonts w:ascii="宋体" w:hAnsi="宋体" w:eastAsia="宋体" w:cs="宋体"/>
          <w:spacing w:val="21"/>
          <w:sz w:val="23"/>
          <w:szCs w:val="23"/>
        </w:rPr>
        <w:t>于</w:t>
      </w:r>
      <w:r>
        <w:rPr>
          <w:rFonts w:ascii="宋体" w:hAnsi="宋体" w:eastAsia="宋体" w:cs="宋体"/>
          <w:spacing w:val="12"/>
          <w:sz w:val="23"/>
          <w:szCs w:val="23"/>
        </w:rPr>
        <w:t>850</w:t>
      </w:r>
      <w:r>
        <w:rPr>
          <w:rFonts w:ascii="宋体" w:hAnsi="宋体" w:eastAsia="宋体" w:cs="宋体"/>
          <w:sz w:val="23"/>
          <w:szCs w:val="23"/>
        </w:rPr>
        <w:t>nm</w:t>
      </w:r>
      <w:r>
        <w:rPr>
          <w:rFonts w:ascii="宋体" w:hAnsi="宋体" w:eastAsia="宋体" w:cs="宋体"/>
          <w:spacing w:val="12"/>
          <w:sz w:val="23"/>
          <w:szCs w:val="23"/>
        </w:rPr>
        <w:t>，紫外线波长小于等于280</w:t>
      </w:r>
      <w:r>
        <w:rPr>
          <w:rFonts w:ascii="宋体" w:hAnsi="宋体" w:eastAsia="宋体" w:cs="宋体"/>
          <w:sz w:val="23"/>
          <w:szCs w:val="23"/>
        </w:rPr>
        <w:t>nm</w:t>
      </w:r>
      <w:r>
        <w:rPr>
          <w:rFonts w:ascii="宋体" w:hAnsi="宋体" w:eastAsia="宋体" w:cs="宋体"/>
          <w:spacing w:val="12"/>
          <w:sz w:val="23"/>
          <w:szCs w:val="23"/>
        </w:rPr>
        <w:t>。检测杆高度不小于2.5</w:t>
      </w:r>
      <w:r>
        <w:rPr>
          <w:rFonts w:ascii="宋体" w:hAnsi="宋体" w:eastAsia="宋体" w:cs="宋体"/>
          <w:sz w:val="23"/>
          <w:szCs w:val="23"/>
        </w:rPr>
        <w:t>m</w:t>
      </w:r>
      <w:r>
        <w:rPr>
          <w:rFonts w:ascii="宋体" w:hAnsi="宋体" w:eastAsia="宋体" w:cs="宋体"/>
          <w:spacing w:val="12"/>
          <w:sz w:val="23"/>
          <w:szCs w:val="23"/>
        </w:rPr>
        <w:t>用于火焰探测</w:t>
      </w:r>
      <w:r>
        <w:rPr>
          <w:rFonts w:ascii="宋体" w:hAnsi="宋体" w:eastAsia="宋体" w:cs="宋体"/>
          <w:sz w:val="23"/>
          <w:szCs w:val="23"/>
        </w:rPr>
        <w:t xml:space="preserve"> </w:t>
      </w:r>
      <w:r>
        <w:rPr>
          <w:rFonts w:ascii="宋体" w:hAnsi="宋体" w:eastAsia="宋体" w:cs="宋体"/>
          <w:spacing w:val="11"/>
          <w:sz w:val="23"/>
          <w:szCs w:val="23"/>
        </w:rPr>
        <w:t>器的调试，验收和维护检查。</w:t>
      </w:r>
      <w:r>
        <w:rPr>
          <w:rFonts w:ascii="宋体" w:hAnsi="宋体" w:eastAsia="宋体" w:cs="宋体"/>
          <w:sz w:val="23"/>
          <w:szCs w:val="23"/>
        </w:rPr>
        <w:t>WWW</w:t>
      </w:r>
      <w:r>
        <w:rPr>
          <w:rFonts w:ascii="宋体" w:hAnsi="宋体" w:eastAsia="宋体" w:cs="宋体"/>
          <w:spacing w:val="11"/>
          <w:sz w:val="23"/>
          <w:szCs w:val="23"/>
        </w:rPr>
        <w:t>.</w:t>
      </w:r>
      <w:r>
        <w:rPr>
          <w:rFonts w:ascii="宋体" w:hAnsi="宋体" w:eastAsia="宋体" w:cs="宋体"/>
          <w:sz w:val="23"/>
          <w:szCs w:val="23"/>
        </w:rPr>
        <w:t>XDJYQ</w:t>
      </w:r>
      <w:r>
        <w:rPr>
          <w:rFonts w:ascii="宋体" w:hAnsi="宋体" w:eastAsia="宋体" w:cs="宋体"/>
          <w:spacing w:val="11"/>
          <w:sz w:val="23"/>
          <w:szCs w:val="23"/>
        </w:rPr>
        <w:t>.</w:t>
      </w:r>
      <w:r>
        <w:rPr>
          <w:rFonts w:ascii="宋体" w:hAnsi="宋体" w:eastAsia="宋体" w:cs="宋体"/>
          <w:sz w:val="23"/>
          <w:szCs w:val="23"/>
        </w:rPr>
        <w:t>COM</w:t>
      </w:r>
      <w:r>
        <w:rPr>
          <w:rFonts w:ascii="宋体" w:hAnsi="宋体" w:eastAsia="宋体" w:cs="宋体"/>
          <w:spacing w:val="11"/>
          <w:sz w:val="23"/>
          <w:szCs w:val="23"/>
        </w:rPr>
        <w:t>对火焰探测器或感温 (定温，差</w:t>
      </w:r>
      <w:r>
        <w:rPr>
          <w:rFonts w:ascii="宋体" w:hAnsi="宋体" w:eastAsia="宋体" w:cs="宋体"/>
          <w:spacing w:val="8"/>
          <w:sz w:val="23"/>
          <w:szCs w:val="23"/>
        </w:rPr>
        <w:t>定</w:t>
      </w:r>
      <w:r>
        <w:rPr>
          <w:rFonts w:ascii="宋体" w:hAnsi="宋体" w:eastAsia="宋体" w:cs="宋体"/>
          <w:sz w:val="23"/>
          <w:szCs w:val="23"/>
        </w:rPr>
        <w:t xml:space="preserve"> </w:t>
      </w:r>
      <w:r>
        <w:rPr>
          <w:rFonts w:ascii="宋体" w:hAnsi="宋体" w:eastAsia="宋体" w:cs="宋体"/>
          <w:spacing w:val="12"/>
          <w:sz w:val="23"/>
          <w:szCs w:val="23"/>
        </w:rPr>
        <w:t>温) 探测器进行火灾相应试验27. 漏电电流检测仪量程：0</w:t>
      </w:r>
      <w:r>
        <w:rPr>
          <w:rFonts w:ascii="宋体" w:hAnsi="宋体" w:eastAsia="宋体" w:cs="宋体"/>
          <w:sz w:val="23"/>
          <w:szCs w:val="23"/>
        </w:rPr>
        <w:t>A</w:t>
      </w:r>
      <w:r>
        <w:rPr>
          <w:rFonts w:ascii="宋体" w:hAnsi="宋体" w:eastAsia="宋体" w:cs="宋体"/>
          <w:spacing w:val="12"/>
          <w:sz w:val="23"/>
          <w:szCs w:val="23"/>
        </w:rPr>
        <w:t>~2</w:t>
      </w:r>
      <w:r>
        <w:rPr>
          <w:rFonts w:ascii="宋体" w:hAnsi="宋体" w:eastAsia="宋体" w:cs="宋体"/>
          <w:sz w:val="23"/>
          <w:szCs w:val="23"/>
        </w:rPr>
        <w:t>A</w:t>
      </w:r>
      <w:r>
        <w:rPr>
          <w:rFonts w:ascii="宋体" w:hAnsi="宋体" w:eastAsia="宋体" w:cs="宋体"/>
          <w:spacing w:val="12"/>
          <w:sz w:val="23"/>
          <w:szCs w:val="23"/>
        </w:rPr>
        <w:t>；精度：0.</w:t>
      </w:r>
      <w:r>
        <w:rPr>
          <w:rFonts w:ascii="宋体" w:hAnsi="宋体" w:eastAsia="宋体" w:cs="宋体"/>
          <w:spacing w:val="9"/>
          <w:sz w:val="23"/>
          <w:szCs w:val="23"/>
        </w:rPr>
        <w:t>1</w:t>
      </w:r>
      <w:r>
        <w:rPr>
          <w:rFonts w:ascii="宋体" w:hAnsi="宋体" w:eastAsia="宋体" w:cs="宋体"/>
          <w:sz w:val="23"/>
          <w:szCs w:val="23"/>
        </w:rPr>
        <w:t xml:space="preserve">mA </w:t>
      </w:r>
      <w:r>
        <w:rPr>
          <w:rFonts w:ascii="宋体" w:hAnsi="宋体" w:eastAsia="宋体" w:cs="宋体"/>
          <w:spacing w:val="10"/>
          <w:sz w:val="23"/>
          <w:szCs w:val="23"/>
        </w:rPr>
        <w:t>测</w:t>
      </w:r>
      <w:r>
        <w:rPr>
          <w:rFonts w:ascii="宋体" w:hAnsi="宋体" w:eastAsia="宋体" w:cs="宋体"/>
          <w:spacing w:val="9"/>
          <w:sz w:val="23"/>
          <w:szCs w:val="23"/>
        </w:rPr>
        <w:t>量电线是否漏电</w:t>
      </w:r>
    </w:p>
    <w:p>
      <w:pPr>
        <w:spacing w:before="1" w:line="374" w:lineRule="auto"/>
        <w:ind w:left="22" w:right="13" w:firstLine="483"/>
        <w:rPr>
          <w:rFonts w:ascii="宋体" w:hAnsi="宋体" w:eastAsia="宋体" w:cs="宋体"/>
          <w:sz w:val="23"/>
          <w:szCs w:val="23"/>
        </w:rPr>
      </w:pPr>
      <w:r>
        <w:rPr>
          <w:rFonts w:ascii="宋体" w:hAnsi="宋体" w:eastAsia="宋体" w:cs="宋体"/>
          <w:spacing w:val="12"/>
          <w:sz w:val="23"/>
          <w:szCs w:val="23"/>
        </w:rPr>
        <w:t>26、</w:t>
      </w:r>
      <w:r>
        <w:rPr>
          <w:rFonts w:ascii="宋体" w:hAnsi="宋体" w:eastAsia="宋体" w:cs="宋体"/>
          <w:spacing w:val="8"/>
          <w:sz w:val="23"/>
          <w:szCs w:val="23"/>
        </w:rPr>
        <w:t>便</w:t>
      </w:r>
      <w:r>
        <w:rPr>
          <w:rFonts w:ascii="宋体" w:hAnsi="宋体" w:eastAsia="宋体" w:cs="宋体"/>
          <w:spacing w:val="6"/>
          <w:sz w:val="23"/>
          <w:szCs w:val="23"/>
        </w:rPr>
        <w:t>携式可燃气体检测仪用于可燃气体，氢气氨气液化石油气，甲烷等用</w:t>
      </w:r>
      <w:r>
        <w:rPr>
          <w:rFonts w:ascii="宋体" w:hAnsi="宋体" w:eastAsia="宋体" w:cs="宋体"/>
          <w:sz w:val="23"/>
          <w:szCs w:val="23"/>
        </w:rPr>
        <w:t xml:space="preserve"> </w:t>
      </w:r>
      <w:r>
        <w:rPr>
          <w:rFonts w:ascii="宋体" w:hAnsi="宋体" w:eastAsia="宋体" w:cs="宋体"/>
          <w:spacing w:val="9"/>
          <w:sz w:val="23"/>
          <w:szCs w:val="23"/>
        </w:rPr>
        <w:t>于</w:t>
      </w:r>
      <w:r>
        <w:rPr>
          <w:rFonts w:ascii="宋体" w:hAnsi="宋体" w:eastAsia="宋体" w:cs="宋体"/>
          <w:spacing w:val="7"/>
          <w:sz w:val="23"/>
          <w:szCs w:val="23"/>
        </w:rPr>
        <w:t>防爆场所的可燃气体，氢气氨气液化石油气，甲烷等，连续检测工业现场、巷</w:t>
      </w:r>
      <w:r>
        <w:rPr>
          <w:rFonts w:ascii="宋体" w:hAnsi="宋体" w:eastAsia="宋体" w:cs="宋体"/>
          <w:sz w:val="23"/>
          <w:szCs w:val="23"/>
        </w:rPr>
        <w:t xml:space="preserve"> </w:t>
      </w:r>
      <w:r>
        <w:rPr>
          <w:rFonts w:ascii="宋体" w:hAnsi="宋体" w:eastAsia="宋体" w:cs="宋体"/>
          <w:spacing w:val="11"/>
          <w:sz w:val="23"/>
          <w:szCs w:val="23"/>
        </w:rPr>
        <w:t>道</w:t>
      </w:r>
      <w:r>
        <w:rPr>
          <w:rFonts w:ascii="宋体" w:hAnsi="宋体" w:eastAsia="宋体" w:cs="宋体"/>
          <w:spacing w:val="9"/>
          <w:sz w:val="23"/>
          <w:szCs w:val="23"/>
        </w:rPr>
        <w:t>等环境中可燃气体浓度</w:t>
      </w:r>
    </w:p>
    <w:p>
      <w:pPr>
        <w:spacing w:before="1" w:line="380" w:lineRule="auto"/>
        <w:ind w:left="23" w:right="13" w:firstLine="482"/>
        <w:rPr>
          <w:rFonts w:ascii="宋体" w:hAnsi="宋体" w:eastAsia="宋体" w:cs="宋体"/>
          <w:sz w:val="23"/>
          <w:szCs w:val="23"/>
        </w:rPr>
      </w:pPr>
      <w:r>
        <w:rPr>
          <w:rFonts w:ascii="宋体" w:hAnsi="宋体" w:eastAsia="宋体" w:cs="宋体"/>
          <w:spacing w:val="6"/>
          <w:sz w:val="23"/>
          <w:szCs w:val="23"/>
        </w:rPr>
        <w:t>27、数字压力表量程0-20</w:t>
      </w:r>
      <w:r>
        <w:rPr>
          <w:rFonts w:ascii="宋体" w:hAnsi="宋体" w:eastAsia="宋体" w:cs="宋体"/>
          <w:sz w:val="23"/>
          <w:szCs w:val="23"/>
        </w:rPr>
        <w:t>MPa</w:t>
      </w:r>
      <w:r>
        <w:rPr>
          <w:rFonts w:ascii="宋体" w:hAnsi="宋体" w:eastAsia="宋体" w:cs="宋体"/>
          <w:spacing w:val="6"/>
          <w:sz w:val="23"/>
          <w:szCs w:val="23"/>
        </w:rPr>
        <w:t>，精度0.4级测试消火栓用30. 细水雾末端试</w:t>
      </w:r>
      <w:r>
        <w:rPr>
          <w:rFonts w:ascii="宋体" w:hAnsi="宋体" w:eastAsia="宋体" w:cs="宋体"/>
          <w:spacing w:val="2"/>
          <w:sz w:val="23"/>
          <w:szCs w:val="23"/>
        </w:rPr>
        <w:t>水</w:t>
      </w:r>
      <w:r>
        <w:rPr>
          <w:rFonts w:ascii="宋体" w:hAnsi="宋体" w:eastAsia="宋体" w:cs="宋体"/>
          <w:sz w:val="23"/>
          <w:szCs w:val="23"/>
        </w:rPr>
        <w:t xml:space="preserve"> </w:t>
      </w:r>
      <w:r>
        <w:rPr>
          <w:rFonts w:ascii="宋体" w:hAnsi="宋体" w:eastAsia="宋体" w:cs="宋体"/>
          <w:spacing w:val="13"/>
          <w:sz w:val="23"/>
          <w:szCs w:val="23"/>
        </w:rPr>
        <w:t>装置压力表量程：0</w:t>
      </w:r>
      <w:r>
        <w:rPr>
          <w:rFonts w:ascii="宋体" w:hAnsi="宋体" w:eastAsia="宋体" w:cs="宋体"/>
          <w:sz w:val="23"/>
          <w:szCs w:val="23"/>
        </w:rPr>
        <w:t>MPa</w:t>
      </w:r>
      <w:r>
        <w:rPr>
          <w:rFonts w:ascii="宋体" w:hAnsi="宋体" w:eastAsia="宋体" w:cs="宋体"/>
          <w:spacing w:val="13"/>
          <w:sz w:val="23"/>
          <w:szCs w:val="23"/>
        </w:rPr>
        <w:t>~0.6</w:t>
      </w:r>
      <w:r>
        <w:rPr>
          <w:rFonts w:ascii="宋体" w:hAnsi="宋体" w:eastAsia="宋体" w:cs="宋体"/>
          <w:sz w:val="23"/>
          <w:szCs w:val="23"/>
        </w:rPr>
        <w:t>MPa</w:t>
      </w:r>
      <w:r>
        <w:rPr>
          <w:rFonts w:ascii="宋体" w:hAnsi="宋体" w:eastAsia="宋体" w:cs="宋体"/>
          <w:spacing w:val="13"/>
          <w:sz w:val="23"/>
          <w:szCs w:val="23"/>
        </w:rPr>
        <w:t>；精度：0.4级安装在系统管网或分区管网的</w:t>
      </w:r>
      <w:r>
        <w:rPr>
          <w:rFonts w:ascii="宋体" w:hAnsi="宋体" w:eastAsia="宋体" w:cs="宋体"/>
          <w:spacing w:val="8"/>
          <w:sz w:val="23"/>
          <w:szCs w:val="23"/>
        </w:rPr>
        <w:t>末</w:t>
      </w:r>
      <w:r>
        <w:rPr>
          <w:rFonts w:ascii="宋体" w:hAnsi="宋体" w:eastAsia="宋体" w:cs="宋体"/>
          <w:sz w:val="23"/>
          <w:szCs w:val="23"/>
        </w:rPr>
        <w:t xml:space="preserve"> </w:t>
      </w:r>
      <w:r>
        <w:rPr>
          <w:rFonts w:ascii="宋体" w:hAnsi="宋体" w:eastAsia="宋体" w:cs="宋体"/>
          <w:spacing w:val="8"/>
          <w:sz w:val="23"/>
          <w:szCs w:val="23"/>
        </w:rPr>
        <w:t>端，检验系统启动</w:t>
      </w:r>
      <w:r>
        <w:rPr>
          <w:rFonts w:ascii="宋体" w:hAnsi="宋体" w:eastAsia="宋体" w:cs="宋体"/>
          <w:spacing w:val="6"/>
          <w:sz w:val="23"/>
          <w:szCs w:val="23"/>
        </w:rPr>
        <w:t>。</w:t>
      </w:r>
    </w:p>
    <w:p>
      <w:pPr>
        <w:sectPr>
          <w:footerReference r:id="rId30" w:type="default"/>
          <w:pgSz w:w="11906" w:h="16839"/>
          <w:pgMar w:top="400" w:right="1785" w:bottom="1293" w:left="1785" w:header="0" w:footer="1133"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114" w:line="223" w:lineRule="auto"/>
        <w:ind w:left="56"/>
        <w:rPr>
          <w:rFonts w:ascii="Arial" w:hAnsi="Arial" w:eastAsia="Arial" w:cs="Arial"/>
          <w:sz w:val="35"/>
          <w:szCs w:val="35"/>
        </w:rPr>
      </w:pPr>
      <w:bookmarkStart w:id="57" w:name="_bookmark12"/>
      <w:bookmarkEnd w:id="57"/>
      <w:r>
        <w:rPr>
          <w:rFonts w:ascii="宋体" w:hAnsi="宋体" w:eastAsia="宋体" w:cs="宋体"/>
          <w:spacing w:val="-7"/>
          <w:sz w:val="35"/>
          <w:szCs w:val="35"/>
          <w14:textOutline w14:w="6537" w14:cap="sq" w14:cmpd="sng">
            <w14:solidFill>
              <w14:srgbClr w14:val="000000"/>
            </w14:solidFill>
            <w14:prstDash w14:val="solid"/>
            <w14:bevel/>
          </w14:textOutline>
        </w:rPr>
        <w:t>附</w:t>
      </w:r>
      <w:r>
        <w:rPr>
          <w:rFonts w:ascii="宋体" w:hAnsi="宋体" w:eastAsia="宋体" w:cs="宋体"/>
          <w:spacing w:val="-4"/>
          <w:sz w:val="35"/>
          <w:szCs w:val="35"/>
          <w14:textOutline w14:w="6537" w14:cap="sq" w14:cmpd="sng">
            <w14:solidFill>
              <w14:srgbClr w14:val="000000"/>
            </w14:solidFill>
            <w14:prstDash w14:val="solid"/>
            <w14:bevel/>
          </w14:textOutline>
        </w:rPr>
        <w:t>件</w:t>
      </w:r>
      <w:r>
        <w:rPr>
          <w:rFonts w:ascii="Arial" w:hAnsi="Arial" w:eastAsia="Arial" w:cs="Arial"/>
          <w:b/>
          <w:bCs/>
          <w:spacing w:val="-4"/>
          <w:sz w:val="35"/>
          <w:szCs w:val="35"/>
        </w:rPr>
        <w:t>3</w:t>
      </w:r>
    </w:p>
    <w:p>
      <w:pPr>
        <w:spacing w:before="44" w:line="224" w:lineRule="auto"/>
        <w:ind w:left="2023"/>
        <w:rPr>
          <w:rFonts w:ascii="宋体" w:hAnsi="宋体" w:eastAsia="宋体" w:cs="宋体"/>
          <w:sz w:val="35"/>
          <w:szCs w:val="35"/>
        </w:rPr>
      </w:pPr>
      <w:r>
        <w:rPr>
          <w:rFonts w:ascii="宋体" w:hAnsi="宋体" w:eastAsia="宋体" w:cs="宋体"/>
          <w:spacing w:val="12"/>
          <w:sz w:val="35"/>
          <w:szCs w:val="35"/>
          <w14:textOutline w14:w="6537" w14:cap="sq" w14:cmpd="sng">
            <w14:solidFill>
              <w14:srgbClr w14:val="000000"/>
            </w14:solidFill>
            <w14:prstDash w14:val="solid"/>
            <w14:bevel/>
          </w14:textOutline>
        </w:rPr>
        <w:t>常</w:t>
      </w:r>
      <w:r>
        <w:rPr>
          <w:rFonts w:ascii="宋体" w:hAnsi="宋体" w:eastAsia="宋体" w:cs="宋体"/>
          <w:spacing w:val="9"/>
          <w:sz w:val="35"/>
          <w:szCs w:val="35"/>
          <w14:textOutline w14:w="6537" w14:cap="sq" w14:cmpd="sng">
            <w14:solidFill>
              <w14:srgbClr w14:val="000000"/>
            </w14:solidFill>
            <w14:prstDash w14:val="solid"/>
            <w14:bevel/>
          </w14:textOutline>
        </w:rPr>
        <w:t>用消防验收规范规程名录</w:t>
      </w:r>
    </w:p>
    <w:p>
      <w:pPr>
        <w:spacing w:before="167" w:line="227" w:lineRule="auto"/>
        <w:ind w:left="31"/>
        <w:rPr>
          <w:rFonts w:ascii="宋体" w:hAnsi="宋体" w:eastAsia="宋体" w:cs="宋体"/>
          <w:sz w:val="23"/>
          <w:szCs w:val="23"/>
        </w:rPr>
      </w:pPr>
      <w:r>
        <w:rPr>
          <w:rFonts w:ascii="宋体" w:hAnsi="宋体" w:eastAsia="宋体" w:cs="宋体"/>
          <w:spacing w:val="1"/>
          <w:sz w:val="23"/>
          <w:szCs w:val="23"/>
        </w:rPr>
        <w:t>《建筑设计防火规范》  (</w:t>
      </w:r>
      <w:r>
        <w:rPr>
          <w:rFonts w:ascii="宋体" w:hAnsi="宋体" w:eastAsia="宋体" w:cs="宋体"/>
          <w:sz w:val="23"/>
          <w:szCs w:val="23"/>
        </w:rPr>
        <w:t>GB</w:t>
      </w:r>
      <w:r>
        <w:rPr>
          <w:rFonts w:ascii="宋体" w:hAnsi="宋体" w:eastAsia="宋体" w:cs="宋体"/>
          <w:spacing w:val="1"/>
          <w:sz w:val="23"/>
          <w:szCs w:val="23"/>
        </w:rPr>
        <w:t xml:space="preserve"> 50016</w:t>
      </w:r>
      <w:r>
        <w:rPr>
          <w:rFonts w:ascii="宋体" w:hAnsi="宋体" w:eastAsia="宋体" w:cs="宋体"/>
          <w:sz w:val="23"/>
          <w:szCs w:val="23"/>
        </w:rPr>
        <w:t>)</w:t>
      </w:r>
    </w:p>
    <w:p>
      <w:pPr>
        <w:spacing w:before="197" w:line="480" w:lineRule="exact"/>
        <w:ind w:left="31"/>
        <w:rPr>
          <w:rFonts w:ascii="宋体" w:hAnsi="宋体" w:eastAsia="宋体" w:cs="宋体"/>
          <w:sz w:val="23"/>
          <w:szCs w:val="23"/>
        </w:rPr>
      </w:pPr>
      <w:r>
        <w:rPr>
          <w:rFonts w:ascii="宋体" w:hAnsi="宋体" w:eastAsia="宋体" w:cs="宋体"/>
          <w:spacing w:val="6"/>
          <w:position w:val="18"/>
          <w:sz w:val="23"/>
          <w:szCs w:val="23"/>
        </w:rPr>
        <w:t>《汽车库、修</w:t>
      </w:r>
      <w:r>
        <w:rPr>
          <w:rFonts w:ascii="宋体" w:hAnsi="宋体" w:eastAsia="宋体" w:cs="宋体"/>
          <w:spacing w:val="5"/>
          <w:position w:val="18"/>
          <w:sz w:val="23"/>
          <w:szCs w:val="23"/>
        </w:rPr>
        <w:t>车</w:t>
      </w:r>
      <w:r>
        <w:rPr>
          <w:rFonts w:ascii="宋体" w:hAnsi="宋体" w:eastAsia="宋体" w:cs="宋体"/>
          <w:spacing w:val="3"/>
          <w:position w:val="18"/>
          <w:sz w:val="23"/>
          <w:szCs w:val="23"/>
        </w:rPr>
        <w:t>库、停车场设计防火规范》  (</w:t>
      </w:r>
      <w:r>
        <w:rPr>
          <w:rFonts w:ascii="宋体" w:hAnsi="宋体" w:eastAsia="宋体" w:cs="宋体"/>
          <w:position w:val="18"/>
          <w:sz w:val="23"/>
          <w:szCs w:val="23"/>
        </w:rPr>
        <w:t>GB</w:t>
      </w:r>
      <w:r>
        <w:rPr>
          <w:rFonts w:ascii="宋体" w:hAnsi="宋体" w:eastAsia="宋体" w:cs="宋体"/>
          <w:spacing w:val="3"/>
          <w:position w:val="18"/>
          <w:sz w:val="23"/>
          <w:szCs w:val="23"/>
        </w:rPr>
        <w:t>50067)</w:t>
      </w:r>
    </w:p>
    <w:p>
      <w:pPr>
        <w:spacing w:line="226" w:lineRule="auto"/>
        <w:ind w:left="31"/>
        <w:rPr>
          <w:rFonts w:ascii="宋体" w:hAnsi="宋体" w:eastAsia="宋体" w:cs="宋体"/>
          <w:sz w:val="23"/>
          <w:szCs w:val="23"/>
        </w:rPr>
      </w:pPr>
      <w:r>
        <w:rPr>
          <w:rFonts w:ascii="宋体" w:hAnsi="宋体" w:eastAsia="宋体" w:cs="宋体"/>
          <w:spacing w:val="4"/>
          <w:sz w:val="23"/>
          <w:szCs w:val="23"/>
        </w:rPr>
        <w:t>《人民防空</w:t>
      </w:r>
      <w:r>
        <w:rPr>
          <w:rFonts w:ascii="宋体" w:hAnsi="宋体" w:eastAsia="宋体" w:cs="宋体"/>
          <w:spacing w:val="3"/>
          <w:sz w:val="23"/>
          <w:szCs w:val="23"/>
        </w:rPr>
        <w:t>工</w:t>
      </w:r>
      <w:r>
        <w:rPr>
          <w:rFonts w:ascii="宋体" w:hAnsi="宋体" w:eastAsia="宋体" w:cs="宋体"/>
          <w:spacing w:val="2"/>
          <w:sz w:val="23"/>
          <w:szCs w:val="23"/>
        </w:rPr>
        <w:t>程设计防火规范》  (</w:t>
      </w:r>
      <w:r>
        <w:rPr>
          <w:rFonts w:ascii="宋体" w:hAnsi="宋体" w:eastAsia="宋体" w:cs="宋体"/>
          <w:sz w:val="23"/>
          <w:szCs w:val="23"/>
        </w:rPr>
        <w:t>GB</w:t>
      </w:r>
      <w:r>
        <w:rPr>
          <w:rFonts w:ascii="宋体" w:hAnsi="宋体" w:eastAsia="宋体" w:cs="宋体"/>
          <w:spacing w:val="2"/>
          <w:sz w:val="23"/>
          <w:szCs w:val="23"/>
        </w:rPr>
        <w:t xml:space="preserve"> 50098)</w:t>
      </w:r>
    </w:p>
    <w:p>
      <w:pPr>
        <w:spacing w:before="198" w:line="227" w:lineRule="auto"/>
        <w:ind w:left="31"/>
        <w:rPr>
          <w:rFonts w:ascii="宋体" w:hAnsi="宋体" w:eastAsia="宋体" w:cs="宋体"/>
          <w:sz w:val="23"/>
          <w:szCs w:val="23"/>
        </w:rPr>
      </w:pPr>
      <w:r>
        <w:rPr>
          <w:rFonts w:ascii="宋体" w:hAnsi="宋体" w:eastAsia="宋体" w:cs="宋体"/>
          <w:spacing w:val="4"/>
          <w:sz w:val="23"/>
          <w:szCs w:val="23"/>
        </w:rPr>
        <w:t>《建筑内部</w:t>
      </w:r>
      <w:r>
        <w:rPr>
          <w:rFonts w:ascii="宋体" w:hAnsi="宋体" w:eastAsia="宋体" w:cs="宋体"/>
          <w:spacing w:val="3"/>
          <w:sz w:val="23"/>
          <w:szCs w:val="23"/>
        </w:rPr>
        <w:t>装</w:t>
      </w:r>
      <w:r>
        <w:rPr>
          <w:rFonts w:ascii="宋体" w:hAnsi="宋体" w:eastAsia="宋体" w:cs="宋体"/>
          <w:spacing w:val="2"/>
          <w:sz w:val="23"/>
          <w:szCs w:val="23"/>
        </w:rPr>
        <w:t>修设计防火规范》  (</w:t>
      </w:r>
      <w:r>
        <w:rPr>
          <w:rFonts w:ascii="宋体" w:hAnsi="宋体" w:eastAsia="宋体" w:cs="宋体"/>
          <w:sz w:val="23"/>
          <w:szCs w:val="23"/>
        </w:rPr>
        <w:t>GB</w:t>
      </w:r>
      <w:r>
        <w:rPr>
          <w:rFonts w:ascii="宋体" w:hAnsi="宋体" w:eastAsia="宋体" w:cs="宋体"/>
          <w:spacing w:val="2"/>
          <w:sz w:val="23"/>
          <w:szCs w:val="23"/>
        </w:rPr>
        <w:t xml:space="preserve"> 50222)</w:t>
      </w:r>
    </w:p>
    <w:p>
      <w:pPr>
        <w:spacing w:before="197" w:line="227" w:lineRule="auto"/>
        <w:ind w:left="31"/>
        <w:rPr>
          <w:rFonts w:ascii="宋体" w:hAnsi="宋体" w:eastAsia="宋体" w:cs="宋体"/>
          <w:sz w:val="23"/>
          <w:szCs w:val="23"/>
        </w:rPr>
      </w:pPr>
      <w:r>
        <w:rPr>
          <w:rFonts w:ascii="宋体" w:hAnsi="宋体" w:eastAsia="宋体" w:cs="宋体"/>
          <w:spacing w:val="6"/>
          <w:sz w:val="23"/>
          <w:szCs w:val="23"/>
        </w:rPr>
        <w:t>《建</w:t>
      </w:r>
      <w:r>
        <w:rPr>
          <w:rFonts w:ascii="宋体" w:hAnsi="宋体" w:eastAsia="宋体" w:cs="宋体"/>
          <w:spacing w:val="3"/>
          <w:sz w:val="23"/>
          <w:szCs w:val="23"/>
        </w:rPr>
        <w:t>筑内部装修防火施工及验收规范》  (</w:t>
      </w:r>
      <w:r>
        <w:rPr>
          <w:rFonts w:ascii="宋体" w:hAnsi="宋体" w:eastAsia="宋体" w:cs="宋体"/>
          <w:sz w:val="23"/>
          <w:szCs w:val="23"/>
        </w:rPr>
        <w:t>GB</w:t>
      </w:r>
      <w:r>
        <w:rPr>
          <w:rFonts w:ascii="宋体" w:hAnsi="宋体" w:eastAsia="宋体" w:cs="宋体"/>
          <w:spacing w:val="3"/>
          <w:sz w:val="23"/>
          <w:szCs w:val="23"/>
        </w:rPr>
        <w:t>50354)</w:t>
      </w:r>
    </w:p>
    <w:p>
      <w:pPr>
        <w:spacing w:before="197" w:line="227" w:lineRule="auto"/>
        <w:ind w:left="31"/>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
          <w:sz w:val="23"/>
          <w:szCs w:val="23"/>
        </w:rPr>
        <w:t>消防给水及消火栓系统技术规范》  (</w:t>
      </w:r>
      <w:r>
        <w:rPr>
          <w:rFonts w:ascii="宋体" w:hAnsi="宋体" w:eastAsia="宋体" w:cs="宋体"/>
          <w:sz w:val="23"/>
          <w:szCs w:val="23"/>
        </w:rPr>
        <w:t>GB</w:t>
      </w:r>
      <w:r>
        <w:rPr>
          <w:rFonts w:ascii="宋体" w:hAnsi="宋体" w:eastAsia="宋体" w:cs="宋体"/>
          <w:spacing w:val="3"/>
          <w:sz w:val="23"/>
          <w:szCs w:val="23"/>
        </w:rPr>
        <w:t xml:space="preserve"> 50974)</w:t>
      </w:r>
    </w:p>
    <w:p>
      <w:pPr>
        <w:spacing w:before="197" w:line="227" w:lineRule="auto"/>
        <w:ind w:left="31"/>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
          <w:sz w:val="23"/>
          <w:szCs w:val="23"/>
        </w:rPr>
        <w:t>建</w:t>
      </w:r>
      <w:r>
        <w:rPr>
          <w:rFonts w:ascii="宋体" w:hAnsi="宋体" w:eastAsia="宋体" w:cs="宋体"/>
          <w:spacing w:val="2"/>
          <w:sz w:val="23"/>
          <w:szCs w:val="23"/>
        </w:rPr>
        <w:t>筑灭火器配置设计规范》  (</w:t>
      </w:r>
      <w:r>
        <w:rPr>
          <w:rFonts w:ascii="宋体" w:hAnsi="宋体" w:eastAsia="宋体" w:cs="宋体"/>
          <w:sz w:val="23"/>
          <w:szCs w:val="23"/>
        </w:rPr>
        <w:t>GB</w:t>
      </w:r>
      <w:r>
        <w:rPr>
          <w:rFonts w:ascii="宋体" w:hAnsi="宋体" w:eastAsia="宋体" w:cs="宋体"/>
          <w:spacing w:val="2"/>
          <w:sz w:val="23"/>
          <w:szCs w:val="23"/>
        </w:rPr>
        <w:t xml:space="preserve"> 50140)</w:t>
      </w:r>
    </w:p>
    <w:p>
      <w:pPr>
        <w:spacing w:before="198" w:line="224" w:lineRule="auto"/>
        <w:ind w:left="31"/>
        <w:rPr>
          <w:rFonts w:ascii="宋体" w:hAnsi="宋体" w:eastAsia="宋体" w:cs="宋体"/>
          <w:sz w:val="23"/>
          <w:szCs w:val="23"/>
        </w:rPr>
      </w:pPr>
      <w:r>
        <w:rPr>
          <w:rFonts w:ascii="宋体" w:hAnsi="宋体" w:eastAsia="宋体" w:cs="宋体"/>
          <w:spacing w:val="4"/>
          <w:sz w:val="23"/>
          <w:szCs w:val="23"/>
        </w:rPr>
        <w:t>《自动喷水</w:t>
      </w:r>
      <w:r>
        <w:rPr>
          <w:rFonts w:ascii="宋体" w:hAnsi="宋体" w:eastAsia="宋体" w:cs="宋体"/>
          <w:spacing w:val="3"/>
          <w:sz w:val="23"/>
          <w:szCs w:val="23"/>
        </w:rPr>
        <w:t>灭</w:t>
      </w:r>
      <w:r>
        <w:rPr>
          <w:rFonts w:ascii="宋体" w:hAnsi="宋体" w:eastAsia="宋体" w:cs="宋体"/>
          <w:spacing w:val="2"/>
          <w:sz w:val="23"/>
          <w:szCs w:val="23"/>
        </w:rPr>
        <w:t>火系统设计规范》  (</w:t>
      </w:r>
      <w:r>
        <w:rPr>
          <w:rFonts w:ascii="宋体" w:hAnsi="宋体" w:eastAsia="宋体" w:cs="宋体"/>
          <w:sz w:val="23"/>
          <w:szCs w:val="23"/>
        </w:rPr>
        <w:t>GB</w:t>
      </w:r>
      <w:r>
        <w:rPr>
          <w:rFonts w:ascii="宋体" w:hAnsi="宋体" w:eastAsia="宋体" w:cs="宋体"/>
          <w:spacing w:val="2"/>
          <w:sz w:val="23"/>
          <w:szCs w:val="23"/>
        </w:rPr>
        <w:t xml:space="preserve"> 50084)</w:t>
      </w:r>
    </w:p>
    <w:p>
      <w:pPr>
        <w:spacing w:before="201" w:line="480" w:lineRule="exact"/>
        <w:ind w:left="31"/>
        <w:rPr>
          <w:rFonts w:ascii="宋体" w:hAnsi="宋体" w:eastAsia="宋体" w:cs="宋体"/>
          <w:sz w:val="23"/>
          <w:szCs w:val="23"/>
        </w:rPr>
      </w:pPr>
      <w:r>
        <w:rPr>
          <w:rFonts w:ascii="宋体" w:hAnsi="宋体" w:eastAsia="宋体" w:cs="宋体"/>
          <w:spacing w:val="6"/>
          <w:position w:val="18"/>
          <w:sz w:val="23"/>
          <w:szCs w:val="23"/>
        </w:rPr>
        <w:t>《自</w:t>
      </w:r>
      <w:r>
        <w:rPr>
          <w:rFonts w:ascii="宋体" w:hAnsi="宋体" w:eastAsia="宋体" w:cs="宋体"/>
          <w:spacing w:val="5"/>
          <w:position w:val="18"/>
          <w:sz w:val="23"/>
          <w:szCs w:val="23"/>
        </w:rPr>
        <w:t>动</w:t>
      </w:r>
      <w:r>
        <w:rPr>
          <w:rFonts w:ascii="宋体" w:hAnsi="宋体" w:eastAsia="宋体" w:cs="宋体"/>
          <w:spacing w:val="3"/>
          <w:position w:val="18"/>
          <w:sz w:val="23"/>
          <w:szCs w:val="23"/>
        </w:rPr>
        <w:t>喷水灭火系统施工及验收规范》  (</w:t>
      </w:r>
      <w:r>
        <w:rPr>
          <w:rFonts w:ascii="宋体" w:hAnsi="宋体" w:eastAsia="宋体" w:cs="宋体"/>
          <w:position w:val="18"/>
          <w:sz w:val="23"/>
          <w:szCs w:val="23"/>
        </w:rPr>
        <w:t>GB</w:t>
      </w:r>
      <w:r>
        <w:rPr>
          <w:rFonts w:ascii="宋体" w:hAnsi="宋体" w:eastAsia="宋体" w:cs="宋体"/>
          <w:spacing w:val="3"/>
          <w:position w:val="18"/>
          <w:sz w:val="23"/>
          <w:szCs w:val="23"/>
        </w:rPr>
        <w:t xml:space="preserve"> 50261)</w:t>
      </w:r>
    </w:p>
    <w:p>
      <w:pPr>
        <w:spacing w:before="1" w:line="225" w:lineRule="auto"/>
        <w:ind w:left="31"/>
        <w:rPr>
          <w:rFonts w:ascii="宋体" w:hAnsi="宋体" w:eastAsia="宋体" w:cs="宋体"/>
          <w:sz w:val="23"/>
          <w:szCs w:val="23"/>
        </w:rPr>
      </w:pPr>
      <w:r>
        <w:rPr>
          <w:rFonts w:ascii="宋体" w:hAnsi="宋体" w:eastAsia="宋体" w:cs="宋体"/>
          <w:spacing w:val="2"/>
          <w:sz w:val="23"/>
          <w:szCs w:val="23"/>
        </w:rPr>
        <w:t>《气体灭火系统设计规范》  (</w:t>
      </w:r>
      <w:r>
        <w:rPr>
          <w:rFonts w:ascii="宋体" w:hAnsi="宋体" w:eastAsia="宋体" w:cs="宋体"/>
          <w:sz w:val="23"/>
          <w:szCs w:val="23"/>
        </w:rPr>
        <w:t>GB</w:t>
      </w:r>
      <w:r>
        <w:rPr>
          <w:rFonts w:ascii="宋体" w:hAnsi="宋体" w:eastAsia="宋体" w:cs="宋体"/>
          <w:spacing w:val="2"/>
          <w:sz w:val="23"/>
          <w:szCs w:val="23"/>
        </w:rPr>
        <w:t xml:space="preserve"> 503</w:t>
      </w:r>
      <w:r>
        <w:rPr>
          <w:rFonts w:ascii="宋体" w:hAnsi="宋体" w:eastAsia="宋体" w:cs="宋体"/>
          <w:spacing w:val="1"/>
          <w:sz w:val="23"/>
          <w:szCs w:val="23"/>
        </w:rPr>
        <w:t>7</w:t>
      </w:r>
      <w:r>
        <w:rPr>
          <w:rFonts w:ascii="宋体" w:hAnsi="宋体" w:eastAsia="宋体" w:cs="宋体"/>
          <w:sz w:val="23"/>
          <w:szCs w:val="23"/>
        </w:rPr>
        <w:t>0)</w:t>
      </w:r>
    </w:p>
    <w:p>
      <w:pPr>
        <w:spacing w:before="198" w:line="226" w:lineRule="auto"/>
        <w:ind w:left="31"/>
        <w:rPr>
          <w:rFonts w:ascii="宋体" w:hAnsi="宋体" w:eastAsia="宋体" w:cs="宋体"/>
          <w:sz w:val="23"/>
          <w:szCs w:val="23"/>
        </w:rPr>
      </w:pPr>
      <w:r>
        <w:rPr>
          <w:rFonts w:ascii="宋体" w:hAnsi="宋体" w:eastAsia="宋体" w:cs="宋体"/>
          <w:spacing w:val="4"/>
          <w:sz w:val="23"/>
          <w:szCs w:val="23"/>
        </w:rPr>
        <w:t>《气体灭火系统施工</w:t>
      </w:r>
      <w:r>
        <w:rPr>
          <w:rFonts w:ascii="宋体" w:hAnsi="宋体" w:eastAsia="宋体" w:cs="宋体"/>
          <w:spacing w:val="3"/>
          <w:sz w:val="23"/>
          <w:szCs w:val="23"/>
        </w:rPr>
        <w:t>及</w:t>
      </w:r>
      <w:r>
        <w:rPr>
          <w:rFonts w:ascii="宋体" w:hAnsi="宋体" w:eastAsia="宋体" w:cs="宋体"/>
          <w:spacing w:val="2"/>
          <w:sz w:val="23"/>
          <w:szCs w:val="23"/>
        </w:rPr>
        <w:t>验收规范》  (</w:t>
      </w:r>
      <w:r>
        <w:rPr>
          <w:rFonts w:ascii="宋体" w:hAnsi="宋体" w:eastAsia="宋体" w:cs="宋体"/>
          <w:sz w:val="23"/>
          <w:szCs w:val="23"/>
        </w:rPr>
        <w:t>GB</w:t>
      </w:r>
      <w:r>
        <w:rPr>
          <w:rFonts w:ascii="宋体" w:hAnsi="宋体" w:eastAsia="宋体" w:cs="宋体"/>
          <w:spacing w:val="2"/>
          <w:sz w:val="23"/>
          <w:szCs w:val="23"/>
        </w:rPr>
        <w:t xml:space="preserve"> 50263)</w:t>
      </w:r>
    </w:p>
    <w:p>
      <w:pPr>
        <w:spacing w:before="198" w:line="227" w:lineRule="auto"/>
        <w:ind w:left="31"/>
        <w:rPr>
          <w:rFonts w:ascii="宋体" w:hAnsi="宋体" w:eastAsia="宋体" w:cs="宋体"/>
          <w:sz w:val="23"/>
          <w:szCs w:val="23"/>
        </w:rPr>
      </w:pPr>
      <w:r>
        <w:rPr>
          <w:rFonts w:ascii="宋体" w:hAnsi="宋体" w:eastAsia="宋体" w:cs="宋体"/>
          <w:spacing w:val="4"/>
          <w:sz w:val="23"/>
          <w:szCs w:val="23"/>
        </w:rPr>
        <w:t>《火灾自动</w:t>
      </w:r>
      <w:r>
        <w:rPr>
          <w:rFonts w:ascii="宋体" w:hAnsi="宋体" w:eastAsia="宋体" w:cs="宋体"/>
          <w:spacing w:val="3"/>
          <w:sz w:val="23"/>
          <w:szCs w:val="23"/>
        </w:rPr>
        <w:t>报</w:t>
      </w:r>
      <w:r>
        <w:rPr>
          <w:rFonts w:ascii="宋体" w:hAnsi="宋体" w:eastAsia="宋体" w:cs="宋体"/>
          <w:spacing w:val="2"/>
          <w:sz w:val="23"/>
          <w:szCs w:val="23"/>
        </w:rPr>
        <w:t>警系统设计规范》  (</w:t>
      </w:r>
      <w:r>
        <w:rPr>
          <w:rFonts w:ascii="宋体" w:hAnsi="宋体" w:eastAsia="宋体" w:cs="宋体"/>
          <w:sz w:val="23"/>
          <w:szCs w:val="23"/>
        </w:rPr>
        <w:t>GB</w:t>
      </w:r>
      <w:r>
        <w:rPr>
          <w:rFonts w:ascii="宋体" w:hAnsi="宋体" w:eastAsia="宋体" w:cs="宋体"/>
          <w:spacing w:val="2"/>
          <w:sz w:val="23"/>
          <w:szCs w:val="23"/>
        </w:rPr>
        <w:t xml:space="preserve"> 50116)</w:t>
      </w:r>
    </w:p>
    <w:p>
      <w:pPr>
        <w:spacing w:before="198" w:line="480" w:lineRule="exact"/>
        <w:ind w:left="31"/>
        <w:rPr>
          <w:rFonts w:ascii="宋体" w:hAnsi="宋体" w:eastAsia="宋体" w:cs="宋体"/>
          <w:sz w:val="23"/>
          <w:szCs w:val="23"/>
        </w:rPr>
      </w:pPr>
      <w:r>
        <w:rPr>
          <w:rFonts w:ascii="宋体" w:hAnsi="宋体" w:eastAsia="宋体" w:cs="宋体"/>
          <w:spacing w:val="6"/>
          <w:position w:val="18"/>
          <w:sz w:val="23"/>
          <w:szCs w:val="23"/>
        </w:rPr>
        <w:t>《火</w:t>
      </w:r>
      <w:r>
        <w:rPr>
          <w:rFonts w:ascii="宋体" w:hAnsi="宋体" w:eastAsia="宋体" w:cs="宋体"/>
          <w:spacing w:val="5"/>
          <w:position w:val="18"/>
          <w:sz w:val="23"/>
          <w:szCs w:val="23"/>
        </w:rPr>
        <w:t>灾</w:t>
      </w:r>
      <w:r>
        <w:rPr>
          <w:rFonts w:ascii="宋体" w:hAnsi="宋体" w:eastAsia="宋体" w:cs="宋体"/>
          <w:spacing w:val="3"/>
          <w:position w:val="18"/>
          <w:sz w:val="23"/>
          <w:szCs w:val="23"/>
        </w:rPr>
        <w:t>自动报警系统施工及验收规范》  (</w:t>
      </w:r>
      <w:r>
        <w:rPr>
          <w:rFonts w:ascii="宋体" w:hAnsi="宋体" w:eastAsia="宋体" w:cs="宋体"/>
          <w:position w:val="18"/>
          <w:sz w:val="23"/>
          <w:szCs w:val="23"/>
        </w:rPr>
        <w:t>GB</w:t>
      </w:r>
      <w:r>
        <w:rPr>
          <w:rFonts w:ascii="宋体" w:hAnsi="宋体" w:eastAsia="宋体" w:cs="宋体"/>
          <w:spacing w:val="3"/>
          <w:position w:val="18"/>
          <w:sz w:val="23"/>
          <w:szCs w:val="23"/>
        </w:rPr>
        <w:t xml:space="preserve"> 50166)</w:t>
      </w:r>
    </w:p>
    <w:p>
      <w:pPr>
        <w:spacing w:before="1" w:line="226" w:lineRule="auto"/>
        <w:ind w:left="31"/>
        <w:rPr>
          <w:rFonts w:ascii="宋体" w:hAnsi="宋体" w:eastAsia="宋体" w:cs="宋体"/>
          <w:sz w:val="23"/>
          <w:szCs w:val="23"/>
        </w:rPr>
      </w:pPr>
      <w:r>
        <w:rPr>
          <w:rFonts w:ascii="宋体" w:hAnsi="宋体" w:eastAsia="宋体" w:cs="宋体"/>
          <w:spacing w:val="6"/>
          <w:sz w:val="23"/>
          <w:szCs w:val="23"/>
        </w:rPr>
        <w:t>《消防应急照明</w:t>
      </w:r>
      <w:r>
        <w:rPr>
          <w:rFonts w:ascii="宋体" w:hAnsi="宋体" w:eastAsia="宋体" w:cs="宋体"/>
          <w:spacing w:val="4"/>
          <w:sz w:val="23"/>
          <w:szCs w:val="23"/>
        </w:rPr>
        <w:t>和</w:t>
      </w:r>
      <w:r>
        <w:rPr>
          <w:rFonts w:ascii="宋体" w:hAnsi="宋体" w:eastAsia="宋体" w:cs="宋体"/>
          <w:spacing w:val="3"/>
          <w:sz w:val="23"/>
          <w:szCs w:val="23"/>
        </w:rPr>
        <w:t>疏散指示系统技术标准》  (</w:t>
      </w:r>
      <w:r>
        <w:rPr>
          <w:rFonts w:ascii="宋体" w:hAnsi="宋体" w:eastAsia="宋体" w:cs="宋体"/>
          <w:sz w:val="23"/>
          <w:szCs w:val="23"/>
        </w:rPr>
        <w:t>GB</w:t>
      </w:r>
      <w:r>
        <w:rPr>
          <w:rFonts w:ascii="宋体" w:hAnsi="宋体" w:eastAsia="宋体" w:cs="宋体"/>
          <w:spacing w:val="3"/>
          <w:sz w:val="23"/>
          <w:szCs w:val="23"/>
        </w:rPr>
        <w:t xml:space="preserve"> 51309)</w:t>
      </w:r>
    </w:p>
    <w:p>
      <w:pPr>
        <w:spacing w:before="197" w:line="227" w:lineRule="auto"/>
        <w:ind w:left="31"/>
        <w:rPr>
          <w:rFonts w:ascii="宋体" w:hAnsi="宋体" w:eastAsia="宋体" w:cs="宋体"/>
          <w:sz w:val="23"/>
          <w:szCs w:val="23"/>
        </w:rPr>
      </w:pPr>
      <w:r>
        <w:rPr>
          <w:rFonts w:ascii="宋体" w:hAnsi="宋体" w:eastAsia="宋体" w:cs="宋体"/>
          <w:spacing w:val="4"/>
          <w:sz w:val="23"/>
          <w:szCs w:val="23"/>
        </w:rPr>
        <w:t>《建筑防烟</w:t>
      </w:r>
      <w:r>
        <w:rPr>
          <w:rFonts w:ascii="宋体" w:hAnsi="宋体" w:eastAsia="宋体" w:cs="宋体"/>
          <w:spacing w:val="3"/>
          <w:sz w:val="23"/>
          <w:szCs w:val="23"/>
        </w:rPr>
        <w:t>排</w:t>
      </w:r>
      <w:r>
        <w:rPr>
          <w:rFonts w:ascii="宋体" w:hAnsi="宋体" w:eastAsia="宋体" w:cs="宋体"/>
          <w:spacing w:val="2"/>
          <w:sz w:val="23"/>
          <w:szCs w:val="23"/>
        </w:rPr>
        <w:t>烟系统技术标准》  (</w:t>
      </w:r>
      <w:r>
        <w:rPr>
          <w:rFonts w:ascii="宋体" w:hAnsi="宋体" w:eastAsia="宋体" w:cs="宋体"/>
          <w:sz w:val="23"/>
          <w:szCs w:val="23"/>
        </w:rPr>
        <w:t>GB</w:t>
      </w:r>
      <w:r>
        <w:rPr>
          <w:rFonts w:ascii="宋体" w:hAnsi="宋体" w:eastAsia="宋体" w:cs="宋体"/>
          <w:spacing w:val="2"/>
          <w:sz w:val="23"/>
          <w:szCs w:val="23"/>
        </w:rPr>
        <w:t xml:space="preserve"> 51251)</w:t>
      </w:r>
    </w:p>
    <w:p>
      <w:pPr>
        <w:spacing w:before="198" w:line="227" w:lineRule="auto"/>
        <w:ind w:left="31"/>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
          <w:sz w:val="23"/>
          <w:szCs w:val="23"/>
        </w:rPr>
        <w:t>通</w:t>
      </w:r>
      <w:r>
        <w:rPr>
          <w:rFonts w:ascii="宋体" w:hAnsi="宋体" w:eastAsia="宋体" w:cs="宋体"/>
          <w:spacing w:val="2"/>
          <w:sz w:val="23"/>
          <w:szCs w:val="23"/>
        </w:rPr>
        <w:t>风与空调工程施工规范》  (</w:t>
      </w:r>
      <w:r>
        <w:rPr>
          <w:rFonts w:ascii="宋体" w:hAnsi="宋体" w:eastAsia="宋体" w:cs="宋体"/>
          <w:sz w:val="23"/>
          <w:szCs w:val="23"/>
        </w:rPr>
        <w:t>GB</w:t>
      </w:r>
      <w:r>
        <w:rPr>
          <w:rFonts w:ascii="宋体" w:hAnsi="宋体" w:eastAsia="宋体" w:cs="宋体"/>
          <w:spacing w:val="2"/>
          <w:sz w:val="23"/>
          <w:szCs w:val="23"/>
        </w:rPr>
        <w:t xml:space="preserve"> 50738)</w:t>
      </w:r>
    </w:p>
    <w:p>
      <w:pPr>
        <w:spacing w:before="197" w:line="480" w:lineRule="exact"/>
        <w:ind w:left="31"/>
        <w:rPr>
          <w:rFonts w:ascii="宋体" w:hAnsi="宋体" w:eastAsia="宋体" w:cs="宋体"/>
          <w:sz w:val="23"/>
          <w:szCs w:val="23"/>
        </w:rPr>
      </w:pPr>
      <w:r>
        <w:rPr>
          <w:rFonts w:ascii="宋体" w:hAnsi="宋体" w:eastAsia="宋体" w:cs="宋体"/>
          <w:spacing w:val="6"/>
          <w:position w:val="18"/>
          <w:sz w:val="23"/>
          <w:szCs w:val="23"/>
        </w:rPr>
        <w:t>《通</w:t>
      </w:r>
      <w:r>
        <w:rPr>
          <w:rFonts w:ascii="宋体" w:hAnsi="宋体" w:eastAsia="宋体" w:cs="宋体"/>
          <w:spacing w:val="5"/>
          <w:position w:val="18"/>
          <w:sz w:val="23"/>
          <w:szCs w:val="23"/>
        </w:rPr>
        <w:t>风</w:t>
      </w:r>
      <w:r>
        <w:rPr>
          <w:rFonts w:ascii="宋体" w:hAnsi="宋体" w:eastAsia="宋体" w:cs="宋体"/>
          <w:spacing w:val="3"/>
          <w:position w:val="18"/>
          <w:sz w:val="23"/>
          <w:szCs w:val="23"/>
        </w:rPr>
        <w:t>与空调工程施工质量验收规范》  (</w:t>
      </w:r>
      <w:r>
        <w:rPr>
          <w:rFonts w:ascii="宋体" w:hAnsi="宋体" w:eastAsia="宋体" w:cs="宋体"/>
          <w:position w:val="18"/>
          <w:sz w:val="23"/>
          <w:szCs w:val="23"/>
        </w:rPr>
        <w:t>GB</w:t>
      </w:r>
      <w:r>
        <w:rPr>
          <w:rFonts w:ascii="宋体" w:hAnsi="宋体" w:eastAsia="宋体" w:cs="宋体"/>
          <w:spacing w:val="3"/>
          <w:position w:val="18"/>
          <w:sz w:val="23"/>
          <w:szCs w:val="23"/>
        </w:rPr>
        <w:t xml:space="preserve"> 50243)</w:t>
      </w:r>
    </w:p>
    <w:p>
      <w:pPr>
        <w:spacing w:line="227" w:lineRule="auto"/>
        <w:ind w:left="31"/>
        <w:rPr>
          <w:rFonts w:ascii="宋体" w:hAnsi="宋体" w:eastAsia="宋体" w:cs="宋体"/>
          <w:sz w:val="23"/>
          <w:szCs w:val="23"/>
        </w:rPr>
      </w:pPr>
      <w:r>
        <w:rPr>
          <w:rFonts w:ascii="宋体" w:hAnsi="宋体" w:eastAsia="宋体" w:cs="宋体"/>
          <w:spacing w:val="1"/>
          <w:sz w:val="23"/>
          <w:szCs w:val="23"/>
        </w:rPr>
        <w:t>《锅炉房设计标准》</w:t>
      </w:r>
      <w:r>
        <w:rPr>
          <w:rFonts w:ascii="宋体" w:hAnsi="宋体" w:eastAsia="宋体" w:cs="宋体"/>
          <w:sz w:val="23"/>
          <w:szCs w:val="23"/>
        </w:rPr>
        <w:t xml:space="preserve">  (GB 50041)</w:t>
      </w:r>
    </w:p>
    <w:p>
      <w:pPr>
        <w:spacing w:before="197" w:line="223" w:lineRule="auto"/>
        <w:ind w:left="31"/>
        <w:rPr>
          <w:rFonts w:ascii="宋体" w:hAnsi="宋体" w:eastAsia="宋体" w:cs="宋体"/>
          <w:sz w:val="23"/>
          <w:szCs w:val="23"/>
        </w:rPr>
      </w:pPr>
      <w:r>
        <w:rPr>
          <w:rFonts w:ascii="宋体" w:hAnsi="宋体" w:eastAsia="宋体" w:cs="宋体"/>
          <w:spacing w:val="1"/>
          <w:sz w:val="23"/>
          <w:szCs w:val="23"/>
        </w:rPr>
        <w:t>《城镇燃气设计规范》  (</w:t>
      </w:r>
      <w:r>
        <w:rPr>
          <w:rFonts w:ascii="宋体" w:hAnsi="宋体" w:eastAsia="宋体" w:cs="宋体"/>
          <w:sz w:val="23"/>
          <w:szCs w:val="23"/>
        </w:rPr>
        <w:t>GB</w:t>
      </w:r>
      <w:r>
        <w:rPr>
          <w:rFonts w:ascii="宋体" w:hAnsi="宋体" w:eastAsia="宋体" w:cs="宋体"/>
          <w:spacing w:val="1"/>
          <w:sz w:val="23"/>
          <w:szCs w:val="23"/>
        </w:rPr>
        <w:t xml:space="preserve"> 50028</w:t>
      </w:r>
      <w:r>
        <w:rPr>
          <w:rFonts w:ascii="宋体" w:hAnsi="宋体" w:eastAsia="宋体" w:cs="宋体"/>
          <w:sz w:val="23"/>
          <w:szCs w:val="23"/>
        </w:rPr>
        <w:t>)</w:t>
      </w:r>
    </w:p>
    <w:p>
      <w:pPr>
        <w:spacing w:before="202" w:line="226" w:lineRule="auto"/>
        <w:ind w:left="31"/>
        <w:rPr>
          <w:rFonts w:ascii="宋体" w:hAnsi="宋体" w:eastAsia="宋体" w:cs="宋体"/>
          <w:sz w:val="23"/>
          <w:szCs w:val="23"/>
        </w:rPr>
      </w:pPr>
      <w:r>
        <w:rPr>
          <w:rFonts w:ascii="宋体" w:hAnsi="宋体" w:eastAsia="宋体" w:cs="宋体"/>
          <w:spacing w:val="4"/>
          <w:sz w:val="23"/>
          <w:szCs w:val="23"/>
        </w:rPr>
        <w:t>《液化石油气供应工</w:t>
      </w:r>
      <w:r>
        <w:rPr>
          <w:rFonts w:ascii="宋体" w:hAnsi="宋体" w:eastAsia="宋体" w:cs="宋体"/>
          <w:spacing w:val="3"/>
          <w:sz w:val="23"/>
          <w:szCs w:val="23"/>
        </w:rPr>
        <w:t>程</w:t>
      </w:r>
      <w:r>
        <w:rPr>
          <w:rFonts w:ascii="宋体" w:hAnsi="宋体" w:eastAsia="宋体" w:cs="宋体"/>
          <w:spacing w:val="2"/>
          <w:sz w:val="23"/>
          <w:szCs w:val="23"/>
        </w:rPr>
        <w:t>设计规范》  (</w:t>
      </w:r>
      <w:r>
        <w:rPr>
          <w:rFonts w:ascii="宋体" w:hAnsi="宋体" w:eastAsia="宋体" w:cs="宋体"/>
          <w:sz w:val="23"/>
          <w:szCs w:val="23"/>
        </w:rPr>
        <w:t>GB</w:t>
      </w:r>
      <w:r>
        <w:rPr>
          <w:rFonts w:ascii="宋体" w:hAnsi="宋体" w:eastAsia="宋体" w:cs="宋体"/>
          <w:spacing w:val="2"/>
          <w:sz w:val="23"/>
          <w:szCs w:val="23"/>
        </w:rPr>
        <w:t xml:space="preserve"> 51142)</w:t>
      </w:r>
    </w:p>
    <w:p>
      <w:pPr>
        <w:spacing w:before="199" w:line="226" w:lineRule="auto"/>
        <w:ind w:left="31"/>
        <w:rPr>
          <w:rFonts w:ascii="宋体" w:hAnsi="宋体" w:eastAsia="宋体" w:cs="宋体"/>
          <w:sz w:val="23"/>
          <w:szCs w:val="23"/>
        </w:rPr>
      </w:pPr>
      <w:r>
        <w:rPr>
          <w:rFonts w:ascii="宋体" w:hAnsi="宋体" w:eastAsia="宋体" w:cs="宋体"/>
          <w:spacing w:val="2"/>
          <w:sz w:val="23"/>
          <w:szCs w:val="23"/>
        </w:rPr>
        <w:t>《民用建筑电气设计标准》  (</w:t>
      </w:r>
      <w:r>
        <w:rPr>
          <w:rFonts w:ascii="宋体" w:hAnsi="宋体" w:eastAsia="宋体" w:cs="宋体"/>
          <w:sz w:val="23"/>
          <w:szCs w:val="23"/>
        </w:rPr>
        <w:t>GB</w:t>
      </w:r>
      <w:r>
        <w:rPr>
          <w:rFonts w:ascii="宋体" w:hAnsi="宋体" w:eastAsia="宋体" w:cs="宋体"/>
          <w:spacing w:val="2"/>
          <w:sz w:val="23"/>
          <w:szCs w:val="23"/>
        </w:rPr>
        <w:t xml:space="preserve"> 513</w:t>
      </w:r>
      <w:r>
        <w:rPr>
          <w:rFonts w:ascii="宋体" w:hAnsi="宋体" w:eastAsia="宋体" w:cs="宋体"/>
          <w:spacing w:val="1"/>
          <w:sz w:val="23"/>
          <w:szCs w:val="23"/>
        </w:rPr>
        <w:t>4</w:t>
      </w:r>
      <w:r>
        <w:rPr>
          <w:rFonts w:ascii="宋体" w:hAnsi="宋体" w:eastAsia="宋体" w:cs="宋体"/>
          <w:sz w:val="23"/>
          <w:szCs w:val="23"/>
        </w:rPr>
        <w:t>8)</w:t>
      </w:r>
    </w:p>
    <w:p>
      <w:pPr>
        <w:spacing w:before="198" w:line="227" w:lineRule="auto"/>
        <w:ind w:left="31"/>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
          <w:sz w:val="23"/>
          <w:szCs w:val="23"/>
        </w:rPr>
        <w:t>建筑工程施工质量验收统一标准》  (</w:t>
      </w:r>
      <w:r>
        <w:rPr>
          <w:rFonts w:ascii="宋体" w:hAnsi="宋体" w:eastAsia="宋体" w:cs="宋体"/>
          <w:sz w:val="23"/>
          <w:szCs w:val="23"/>
        </w:rPr>
        <w:t>GB</w:t>
      </w:r>
      <w:r>
        <w:rPr>
          <w:rFonts w:ascii="宋体" w:hAnsi="宋体" w:eastAsia="宋体" w:cs="宋体"/>
          <w:spacing w:val="3"/>
          <w:sz w:val="23"/>
          <w:szCs w:val="23"/>
        </w:rPr>
        <w:t xml:space="preserve"> 50300)</w:t>
      </w:r>
    </w:p>
    <w:p>
      <w:pPr>
        <w:spacing w:before="197" w:line="480" w:lineRule="exact"/>
        <w:ind w:left="31"/>
        <w:rPr>
          <w:rFonts w:ascii="宋体" w:hAnsi="宋体" w:eastAsia="宋体" w:cs="宋体"/>
          <w:sz w:val="23"/>
          <w:szCs w:val="23"/>
        </w:rPr>
      </w:pPr>
      <w:r>
        <w:rPr>
          <w:rFonts w:ascii="宋体" w:hAnsi="宋体" w:eastAsia="宋体" w:cs="宋体"/>
          <w:spacing w:val="6"/>
          <w:position w:val="18"/>
          <w:sz w:val="23"/>
          <w:szCs w:val="23"/>
        </w:rPr>
        <w:t>《自动跟</w:t>
      </w:r>
      <w:r>
        <w:rPr>
          <w:rFonts w:ascii="宋体" w:hAnsi="宋体" w:eastAsia="宋体" w:cs="宋体"/>
          <w:spacing w:val="4"/>
          <w:position w:val="18"/>
          <w:sz w:val="23"/>
          <w:szCs w:val="23"/>
        </w:rPr>
        <w:t>踪</w:t>
      </w:r>
      <w:r>
        <w:rPr>
          <w:rFonts w:ascii="宋体" w:hAnsi="宋体" w:eastAsia="宋体" w:cs="宋体"/>
          <w:spacing w:val="3"/>
          <w:position w:val="18"/>
          <w:sz w:val="23"/>
          <w:szCs w:val="23"/>
        </w:rPr>
        <w:t>定位射流灭火系统技术标准》  (</w:t>
      </w:r>
      <w:r>
        <w:rPr>
          <w:rFonts w:ascii="宋体" w:hAnsi="宋体" w:eastAsia="宋体" w:cs="宋体"/>
          <w:position w:val="18"/>
          <w:sz w:val="23"/>
          <w:szCs w:val="23"/>
        </w:rPr>
        <w:t>GB</w:t>
      </w:r>
      <w:r>
        <w:rPr>
          <w:rFonts w:ascii="宋体" w:hAnsi="宋体" w:eastAsia="宋体" w:cs="宋体"/>
          <w:spacing w:val="3"/>
          <w:position w:val="18"/>
          <w:sz w:val="23"/>
          <w:szCs w:val="23"/>
        </w:rPr>
        <w:t>51427)</w:t>
      </w:r>
    </w:p>
    <w:p>
      <w:pPr>
        <w:spacing w:before="1" w:line="226" w:lineRule="auto"/>
        <w:ind w:left="31"/>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3"/>
          <w:sz w:val="23"/>
          <w:szCs w:val="23"/>
        </w:rPr>
        <w:t>细</w:t>
      </w:r>
      <w:r>
        <w:rPr>
          <w:rFonts w:ascii="宋体" w:hAnsi="宋体" w:eastAsia="宋体" w:cs="宋体"/>
          <w:spacing w:val="2"/>
          <w:sz w:val="23"/>
          <w:szCs w:val="23"/>
        </w:rPr>
        <w:t>水雾灭火系统技术规范》   (</w:t>
      </w:r>
      <w:r>
        <w:rPr>
          <w:rFonts w:ascii="宋体" w:hAnsi="宋体" w:eastAsia="宋体" w:cs="宋体"/>
          <w:sz w:val="23"/>
          <w:szCs w:val="23"/>
        </w:rPr>
        <w:t>GB</w:t>
      </w:r>
      <w:r>
        <w:rPr>
          <w:rFonts w:ascii="宋体" w:hAnsi="宋体" w:eastAsia="宋体" w:cs="宋体"/>
          <w:spacing w:val="2"/>
          <w:sz w:val="23"/>
          <w:szCs w:val="23"/>
        </w:rPr>
        <w:t>50898)</w:t>
      </w:r>
    </w:p>
    <w:p>
      <w:pPr>
        <w:spacing w:before="197" w:line="227" w:lineRule="auto"/>
        <w:ind w:left="31"/>
      </w:pPr>
      <w:r>
        <w:rPr>
          <w:rFonts w:ascii="宋体" w:hAnsi="宋体" w:eastAsia="宋体" w:cs="宋体"/>
          <w:spacing w:val="2"/>
          <w:sz w:val="23"/>
          <w:szCs w:val="23"/>
        </w:rPr>
        <w:t xml:space="preserve">《泡沫灭火系统技术标准》 </w:t>
      </w:r>
      <w:r>
        <w:rPr>
          <w:rFonts w:ascii="宋体" w:hAnsi="宋体" w:eastAsia="宋体" w:cs="宋体"/>
          <w:spacing w:val="1"/>
          <w:sz w:val="23"/>
          <w:szCs w:val="23"/>
        </w:rPr>
        <w:t xml:space="preserve"> (</w:t>
      </w:r>
      <w:r>
        <w:rPr>
          <w:rFonts w:ascii="宋体" w:hAnsi="宋体" w:eastAsia="宋体" w:cs="宋体"/>
          <w:sz w:val="23"/>
          <w:szCs w:val="23"/>
        </w:rPr>
        <w:t>GB</w:t>
      </w:r>
      <w:r>
        <w:rPr>
          <w:rFonts w:ascii="宋体" w:hAnsi="宋体" w:eastAsia="宋体" w:cs="宋体"/>
          <w:spacing w:val="1"/>
          <w:sz w:val="23"/>
          <w:szCs w:val="23"/>
        </w:rPr>
        <w:t>50151)</w:t>
      </w:r>
    </w:p>
    <w:p>
      <w:pPr>
        <w:spacing w:before="197" w:line="227" w:lineRule="auto"/>
        <w:ind w:left="31"/>
        <w:rPr>
          <w:rFonts w:ascii="宋体" w:hAnsi="宋体" w:eastAsia="宋体" w:cs="宋体"/>
          <w:snapToGrid w:val="0"/>
          <w:color w:val="000000"/>
          <w:spacing w:val="2"/>
          <w:kern w:val="0"/>
          <w:sz w:val="23"/>
          <w:szCs w:val="23"/>
        </w:rPr>
        <w:sectPr>
          <w:footerReference r:id="rId31" w:type="default"/>
          <w:pgSz w:w="11906" w:h="16839"/>
          <w:pgMar w:top="400" w:right="1785" w:bottom="1293" w:left="1785" w:header="0" w:footer="1133" w:gutter="0"/>
          <w:cols w:space="720" w:num="1"/>
        </w:sectPr>
      </w:pPr>
      <w:r>
        <w:rPr>
          <w:rFonts w:ascii="宋体" w:hAnsi="宋体" w:eastAsia="宋体" w:cs="宋体"/>
          <w:snapToGrid w:val="0"/>
          <w:color w:val="000000"/>
          <w:spacing w:val="2"/>
          <w:kern w:val="0"/>
          <w:sz w:val="23"/>
          <w:szCs w:val="23"/>
        </w:rPr>
        <w:t>《消防设施通用规范》（GB55036）</w:t>
      </w:r>
    </w:p>
    <w:p>
      <w:pPr>
        <w:spacing w:line="446" w:lineRule="auto"/>
        <w:rPr>
          <w:rFonts w:ascii="Arial"/>
          <w:sz w:val="21"/>
        </w:rPr>
      </w:pPr>
    </w:p>
    <w:p>
      <w:pPr>
        <w:spacing w:before="101" w:line="223" w:lineRule="auto"/>
        <w:ind w:left="67"/>
        <w:rPr>
          <w:rFonts w:ascii="Times New Roman" w:hAnsi="Times New Roman" w:eastAsia="Times New Roman" w:cs="Times New Roman"/>
          <w:sz w:val="31"/>
          <w:szCs w:val="31"/>
        </w:rPr>
      </w:pPr>
      <w:bookmarkStart w:id="58" w:name="_bookmark13"/>
      <w:bookmarkEnd w:id="58"/>
      <w:r>
        <w:rPr>
          <w:rFonts w:ascii="宋体" w:hAnsi="宋体" w:eastAsia="宋体" w:cs="宋体"/>
          <w:spacing w:val="15"/>
          <w:sz w:val="31"/>
          <w:szCs w:val="31"/>
          <w14:textOutline w14:w="5793" w14:cap="sq" w14:cmpd="sng">
            <w14:solidFill>
              <w14:srgbClr w14:val="000000"/>
            </w14:solidFill>
            <w14:prstDash w14:val="solid"/>
            <w14:bevel/>
          </w14:textOutline>
        </w:rPr>
        <w:t>附</w:t>
      </w:r>
      <w:r>
        <w:rPr>
          <w:rFonts w:ascii="宋体" w:hAnsi="宋体" w:eastAsia="宋体" w:cs="宋体"/>
          <w:spacing w:val="14"/>
          <w:sz w:val="31"/>
          <w:szCs w:val="31"/>
          <w14:textOutline w14:w="5793" w14:cap="sq" w14:cmpd="sng">
            <w14:solidFill>
              <w14:srgbClr w14:val="000000"/>
            </w14:solidFill>
            <w14:prstDash w14:val="solid"/>
            <w14:bevel/>
          </w14:textOutline>
        </w:rPr>
        <w:t>录</w:t>
      </w:r>
      <w:r>
        <w:rPr>
          <w:rFonts w:ascii="宋体" w:hAnsi="宋体" w:eastAsia="宋体" w:cs="宋体"/>
          <w:spacing w:val="14"/>
          <w:sz w:val="31"/>
          <w:szCs w:val="31"/>
        </w:rPr>
        <w:t xml:space="preserve"> </w:t>
      </w:r>
      <w:r>
        <w:rPr>
          <w:rFonts w:ascii="Times New Roman" w:hAnsi="Times New Roman" w:eastAsia="Times New Roman" w:cs="Times New Roman"/>
          <w:b/>
          <w:bCs/>
          <w:sz w:val="31"/>
          <w:szCs w:val="31"/>
        </w:rPr>
        <w:t>F</w:t>
      </w:r>
      <w:r>
        <w:rPr>
          <w:rFonts w:ascii="Times New Roman" w:hAnsi="Times New Roman" w:eastAsia="Times New Roman" w:cs="Times New Roman"/>
          <w:spacing w:val="14"/>
          <w:sz w:val="31"/>
          <w:szCs w:val="31"/>
        </w:rPr>
        <w:t xml:space="preserve"> </w:t>
      </w:r>
      <w:r>
        <w:rPr>
          <w:rFonts w:ascii="Times New Roman" w:hAnsi="Times New Roman" w:eastAsia="Times New Roman" w:cs="Times New Roman"/>
          <w:b/>
          <w:bCs/>
          <w:spacing w:val="14"/>
          <w:sz w:val="31"/>
          <w:szCs w:val="31"/>
        </w:rPr>
        <w:t>:</w:t>
      </w:r>
    </w:p>
    <w:p>
      <w:pPr>
        <w:spacing w:before="49" w:line="222" w:lineRule="auto"/>
        <w:ind w:left="1674"/>
        <w:rPr>
          <w:rFonts w:ascii="宋体" w:hAnsi="宋体" w:eastAsia="宋体" w:cs="宋体"/>
          <w:sz w:val="35"/>
          <w:szCs w:val="35"/>
        </w:rPr>
      </w:pPr>
      <w:r>
        <w:rPr>
          <w:rFonts w:ascii="宋体" w:hAnsi="宋体" w:eastAsia="宋体" w:cs="宋体"/>
          <w:color w:val="231F20"/>
          <w:spacing w:val="14"/>
          <w:sz w:val="35"/>
          <w:szCs w:val="35"/>
          <w14:textOutline w14:w="6537" w14:cap="sq" w14:cmpd="sng">
            <w14:solidFill>
              <w14:srgbClr w14:val="231F20"/>
            </w14:solidFill>
            <w14:prstDash w14:val="solid"/>
            <w14:bevel/>
          </w14:textOutline>
        </w:rPr>
        <w:t>建</w:t>
      </w:r>
      <w:r>
        <w:rPr>
          <w:rFonts w:ascii="宋体" w:hAnsi="宋体" w:eastAsia="宋体" w:cs="宋体"/>
          <w:color w:val="231F20"/>
          <w:spacing w:val="10"/>
          <w:sz w:val="35"/>
          <w:szCs w:val="35"/>
          <w14:textOutline w14:w="6537" w14:cap="sq" w14:cmpd="sng">
            <w14:solidFill>
              <w14:srgbClr w14:val="231F20"/>
            </w14:solidFill>
            <w14:prstDash w14:val="solid"/>
            <w14:bevel/>
          </w14:textOutline>
        </w:rPr>
        <w:t>设工程消防验收/备案抽查现场评定报告</w:t>
      </w:r>
    </w:p>
    <w:p>
      <w:pPr>
        <w:spacing w:before="109" w:line="225" w:lineRule="auto"/>
        <w:ind w:left="2843"/>
        <w:rPr>
          <w:rFonts w:ascii="宋体" w:hAnsi="宋体" w:eastAsia="宋体" w:cs="宋体"/>
          <w:sz w:val="29"/>
          <w:szCs w:val="29"/>
        </w:rPr>
      </w:pPr>
      <w:r>
        <w:rPr>
          <w:rFonts w:ascii="宋体" w:hAnsi="宋体" w:eastAsia="宋体" w:cs="宋体"/>
          <w:color w:val="231F20"/>
          <w:spacing w:val="15"/>
          <w:sz w:val="29"/>
          <w:szCs w:val="29"/>
          <w14:textOutline w14:w="5448" w14:cap="sq" w14:cmpd="sng">
            <w14:solidFill>
              <w14:srgbClr w14:val="231F20"/>
            </w14:solidFill>
            <w14:prstDash w14:val="solid"/>
            <w14:bevel/>
          </w14:textOutline>
        </w:rPr>
        <w:t>(受理凭证编号:</w:t>
      </w:r>
      <w:r>
        <w:rPr>
          <w:rFonts w:ascii="宋体" w:hAnsi="宋体" w:eastAsia="宋体" w:cs="宋体"/>
          <w:color w:val="231F20"/>
          <w:spacing w:val="15"/>
          <w:sz w:val="29"/>
          <w:szCs w:val="29"/>
        </w:rPr>
        <w:t xml:space="preserve">            </w:t>
      </w:r>
      <w:r>
        <w:rPr>
          <w:rFonts w:ascii="宋体" w:hAnsi="宋体" w:eastAsia="宋体" w:cs="宋体"/>
          <w:color w:val="231F20"/>
          <w:spacing w:val="14"/>
          <w:sz w:val="29"/>
          <w:szCs w:val="29"/>
          <w14:textOutline w14:w="5448" w14:cap="sq" w14:cmpd="sng">
            <w14:solidFill>
              <w14:srgbClr w14:val="231F20"/>
            </w14:solidFill>
            <w14:prstDash w14:val="solid"/>
            <w14:bevel/>
          </w14:textOutline>
        </w:rPr>
        <w:t>)</w:t>
      </w:r>
    </w:p>
    <w:p/>
    <w:p>
      <w:pPr>
        <w:spacing w:line="223" w:lineRule="exact"/>
      </w:pPr>
    </w:p>
    <w:tbl>
      <w:tblPr>
        <w:tblStyle w:val="13"/>
        <w:tblW w:w="9903"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344"/>
        <w:gridCol w:w="1349"/>
        <w:gridCol w:w="3463"/>
        <w:gridCol w:w="1044"/>
        <w:gridCol w:w="1782"/>
        <w:gridCol w:w="1921"/>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32" w:hRule="atLeast"/>
        </w:trPr>
        <w:tc>
          <w:tcPr>
            <w:tcW w:w="1693" w:type="dxa"/>
            <w:gridSpan w:val="2"/>
            <w:tcBorders>
              <w:left w:val="single" w:color="231F20" w:sz="4" w:space="0"/>
            </w:tcBorders>
          </w:tcPr>
          <w:p>
            <w:pPr>
              <w:spacing w:before="169" w:line="211" w:lineRule="auto"/>
              <w:ind w:left="162"/>
              <w:rPr>
                <w:rFonts w:ascii="宋体" w:hAnsi="宋体" w:eastAsia="宋体" w:cs="宋体"/>
                <w:sz w:val="23"/>
                <w:szCs w:val="23"/>
              </w:rPr>
            </w:pPr>
            <w:r>
              <w:rPr>
                <w:rFonts w:ascii="宋体" w:hAnsi="宋体" w:eastAsia="宋体" w:cs="宋体"/>
                <w:color w:val="231F20"/>
                <w:spacing w:val="28"/>
                <w:sz w:val="23"/>
                <w:szCs w:val="23"/>
              </w:rPr>
              <w:t>工程名</w:t>
            </w:r>
            <w:r>
              <w:rPr>
                <w:rFonts w:ascii="宋体" w:hAnsi="宋体" w:eastAsia="宋体" w:cs="宋体"/>
                <w:color w:val="231F20"/>
                <w:spacing w:val="27"/>
                <w:sz w:val="23"/>
                <w:szCs w:val="23"/>
              </w:rPr>
              <w:t>称</w:t>
            </w:r>
          </w:p>
        </w:tc>
        <w:tc>
          <w:tcPr>
            <w:tcW w:w="8210" w:type="dxa"/>
            <w:gridSpan w:val="4"/>
            <w:tcBorders>
              <w:right w:val="single" w:color="231F20" w:sz="4" w:space="0"/>
            </w:tcBorders>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28" w:hRule="atLeast"/>
        </w:trPr>
        <w:tc>
          <w:tcPr>
            <w:tcW w:w="1693" w:type="dxa"/>
            <w:gridSpan w:val="2"/>
            <w:tcBorders>
              <w:left w:val="single" w:color="231F20" w:sz="4" w:space="0"/>
            </w:tcBorders>
          </w:tcPr>
          <w:p>
            <w:pPr>
              <w:spacing w:before="55" w:line="219" w:lineRule="auto"/>
              <w:ind w:left="162"/>
              <w:rPr>
                <w:rFonts w:ascii="宋体" w:hAnsi="宋体" w:eastAsia="宋体" w:cs="宋体"/>
                <w:sz w:val="23"/>
                <w:szCs w:val="23"/>
              </w:rPr>
            </w:pPr>
            <w:r>
              <w:rPr>
                <w:rFonts w:ascii="宋体" w:hAnsi="宋体" w:eastAsia="宋体" w:cs="宋体"/>
                <w:color w:val="231F20"/>
                <w:spacing w:val="28"/>
                <w:sz w:val="23"/>
                <w:szCs w:val="23"/>
              </w:rPr>
              <w:t>工程类</w:t>
            </w:r>
            <w:r>
              <w:rPr>
                <w:rFonts w:ascii="宋体" w:hAnsi="宋体" w:eastAsia="宋体" w:cs="宋体"/>
                <w:color w:val="231F20"/>
                <w:spacing w:val="27"/>
                <w:sz w:val="23"/>
                <w:szCs w:val="23"/>
              </w:rPr>
              <w:t>别</w:t>
            </w:r>
          </w:p>
        </w:tc>
        <w:tc>
          <w:tcPr>
            <w:tcW w:w="8210" w:type="dxa"/>
            <w:gridSpan w:val="4"/>
            <w:tcBorders>
              <w:right w:val="single" w:color="231F20" w:sz="4" w:space="0"/>
            </w:tcBorders>
          </w:tcPr>
          <w:p>
            <w:pPr>
              <w:spacing w:before="34" w:line="224" w:lineRule="auto"/>
              <w:ind w:left="41"/>
              <w:rPr>
                <w:rFonts w:ascii="宋体" w:hAnsi="宋体" w:eastAsia="宋体" w:cs="宋体"/>
                <w:sz w:val="23"/>
                <w:szCs w:val="23"/>
              </w:rPr>
            </w:pPr>
            <w:r>
              <w:rPr>
                <w:rFonts w:ascii="宋体" w:hAnsi="宋体" w:eastAsia="宋体" w:cs="宋体"/>
                <w:color w:val="231F20"/>
                <w:spacing w:val="26"/>
                <w:sz w:val="23"/>
                <w:szCs w:val="23"/>
              </w:rPr>
              <w:t>口新</w:t>
            </w:r>
            <w:r>
              <w:rPr>
                <w:rFonts w:ascii="宋体" w:hAnsi="宋体" w:eastAsia="宋体" w:cs="宋体"/>
                <w:color w:val="231F20"/>
                <w:spacing w:val="13"/>
                <w:sz w:val="23"/>
                <w:szCs w:val="23"/>
              </w:rPr>
              <w:t>建 口改建 ( 口装修口建筑保温 口用途变更) 口扩建 口其他</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28" w:hRule="atLeast"/>
        </w:trPr>
        <w:tc>
          <w:tcPr>
            <w:tcW w:w="1693" w:type="dxa"/>
            <w:gridSpan w:val="2"/>
            <w:tcBorders>
              <w:left w:val="single" w:color="231F20" w:sz="4" w:space="0"/>
            </w:tcBorders>
          </w:tcPr>
          <w:p>
            <w:pPr>
              <w:spacing w:before="53" w:line="220" w:lineRule="auto"/>
              <w:ind w:left="162"/>
              <w:rPr>
                <w:rFonts w:ascii="宋体" w:hAnsi="宋体" w:eastAsia="宋体" w:cs="宋体"/>
                <w:sz w:val="23"/>
                <w:szCs w:val="23"/>
              </w:rPr>
            </w:pPr>
            <w:r>
              <w:rPr>
                <w:rFonts w:ascii="宋体" w:hAnsi="宋体" w:eastAsia="宋体" w:cs="宋体"/>
                <w:color w:val="231F20"/>
                <w:spacing w:val="28"/>
                <w:sz w:val="23"/>
                <w:szCs w:val="23"/>
              </w:rPr>
              <w:t>工程地</w:t>
            </w:r>
            <w:r>
              <w:rPr>
                <w:rFonts w:ascii="宋体" w:hAnsi="宋体" w:eastAsia="宋体" w:cs="宋体"/>
                <w:color w:val="231F20"/>
                <w:spacing w:val="27"/>
                <w:sz w:val="23"/>
                <w:szCs w:val="23"/>
              </w:rPr>
              <w:t>址</w:t>
            </w:r>
          </w:p>
        </w:tc>
        <w:tc>
          <w:tcPr>
            <w:tcW w:w="8210" w:type="dxa"/>
            <w:gridSpan w:val="4"/>
            <w:tcBorders>
              <w:right w:val="single" w:color="231F20" w:sz="4" w:space="0"/>
            </w:tcBorders>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20" w:hRule="atLeast"/>
        </w:trPr>
        <w:tc>
          <w:tcPr>
            <w:tcW w:w="6200" w:type="dxa"/>
            <w:gridSpan w:val="4"/>
            <w:tcBorders>
              <w:left w:val="single" w:color="231F20" w:sz="4" w:space="0"/>
            </w:tcBorders>
          </w:tcPr>
          <w:p>
            <w:pPr>
              <w:spacing w:before="49" w:line="217" w:lineRule="auto"/>
              <w:ind w:left="154"/>
              <w:rPr>
                <w:rFonts w:ascii="宋体" w:hAnsi="宋体" w:eastAsia="宋体" w:cs="宋体"/>
                <w:sz w:val="23"/>
                <w:szCs w:val="23"/>
              </w:rPr>
            </w:pPr>
            <w:r>
              <w:rPr>
                <w:rFonts w:ascii="宋体" w:hAnsi="宋体" w:eastAsia="宋体" w:cs="宋体"/>
                <w:color w:val="231F20"/>
                <w:spacing w:val="16"/>
                <w:sz w:val="23"/>
                <w:szCs w:val="23"/>
              </w:rPr>
              <w:t>口</w:t>
            </w:r>
            <w:r>
              <w:rPr>
                <w:rFonts w:ascii="宋体" w:hAnsi="宋体" w:eastAsia="宋体" w:cs="宋体"/>
                <w:spacing w:val="14"/>
                <w:sz w:val="23"/>
                <w:szCs w:val="23"/>
              </w:rPr>
              <w:t>建</w:t>
            </w:r>
            <w:r>
              <w:rPr>
                <w:rFonts w:ascii="宋体" w:hAnsi="宋体" w:eastAsia="宋体" w:cs="宋体"/>
                <w:spacing w:val="8"/>
                <w:sz w:val="23"/>
                <w:szCs w:val="23"/>
              </w:rPr>
              <w:t xml:space="preserve">筑局部 </w:t>
            </w:r>
            <w:r>
              <w:rPr>
                <w:rFonts w:ascii="宋体" w:hAnsi="宋体" w:eastAsia="宋体" w:cs="宋体"/>
                <w:color w:val="231F20"/>
                <w:spacing w:val="8"/>
                <w:sz w:val="23"/>
                <w:szCs w:val="23"/>
              </w:rPr>
              <w:t>口单体建筑 口建筑群 口工业厂区</w:t>
            </w:r>
          </w:p>
        </w:tc>
        <w:tc>
          <w:tcPr>
            <w:tcW w:w="1782" w:type="dxa"/>
          </w:tcPr>
          <w:p>
            <w:pPr>
              <w:spacing w:before="32" w:line="228" w:lineRule="auto"/>
              <w:ind w:left="231"/>
              <w:rPr>
                <w:rFonts w:ascii="宋体" w:hAnsi="宋体" w:eastAsia="宋体" w:cs="宋体"/>
                <w:sz w:val="23"/>
                <w:szCs w:val="23"/>
              </w:rPr>
            </w:pPr>
            <w:r>
              <w:rPr>
                <w:rFonts w:ascii="宋体" w:hAnsi="宋体" w:eastAsia="宋体" w:cs="宋体"/>
                <w:color w:val="231F20"/>
                <w:spacing w:val="32"/>
                <w:sz w:val="23"/>
                <w:szCs w:val="23"/>
              </w:rPr>
              <w:t>总</w:t>
            </w:r>
            <w:r>
              <w:rPr>
                <w:rFonts w:ascii="宋体" w:hAnsi="宋体" w:eastAsia="宋体" w:cs="宋体"/>
                <w:color w:val="231F20"/>
                <w:spacing w:val="30"/>
                <w:sz w:val="23"/>
                <w:szCs w:val="23"/>
              </w:rPr>
              <w:t>建筑面积</w:t>
            </w:r>
          </w:p>
        </w:tc>
        <w:tc>
          <w:tcPr>
            <w:tcW w:w="1921" w:type="dxa"/>
            <w:tcBorders>
              <w:right w:val="single" w:color="231F20" w:sz="4" w:space="0"/>
            </w:tcBorders>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136" w:hRule="atLeast"/>
        </w:trPr>
        <w:tc>
          <w:tcPr>
            <w:tcW w:w="344" w:type="dxa"/>
            <w:tcBorders>
              <w:left w:val="single" w:color="231F20" w:sz="4" w:space="0"/>
            </w:tcBorders>
            <w:textDirection w:val="tbRlV"/>
          </w:tcPr>
          <w:p>
            <w:pPr>
              <w:spacing w:before="63" w:line="217" w:lineRule="auto"/>
              <w:ind w:left="1925"/>
              <w:rPr>
                <w:rFonts w:ascii="宋体" w:hAnsi="宋体" w:eastAsia="宋体" w:cs="宋体"/>
                <w:sz w:val="23"/>
                <w:szCs w:val="23"/>
              </w:rPr>
            </w:pPr>
            <w:r>
              <w:rPr>
                <w:rFonts w:ascii="宋体" w:hAnsi="宋体" w:eastAsia="宋体" w:cs="宋体"/>
                <w:color w:val="231F20"/>
                <w:spacing w:val="10"/>
                <w:sz w:val="23"/>
                <w:szCs w:val="23"/>
              </w:rPr>
              <w:t>评</w:t>
            </w:r>
            <w:r>
              <w:rPr>
                <w:rFonts w:ascii="宋体" w:hAnsi="宋体" w:eastAsia="宋体" w:cs="宋体"/>
                <w:color w:val="231F20"/>
                <w:spacing w:val="8"/>
                <w:sz w:val="23"/>
                <w:szCs w:val="23"/>
              </w:rPr>
              <w:t>定范围</w:t>
            </w:r>
          </w:p>
        </w:tc>
        <w:tc>
          <w:tcPr>
            <w:tcW w:w="9559" w:type="dxa"/>
            <w:gridSpan w:val="5"/>
            <w:tcBorders>
              <w:right w:val="single" w:color="231F20" w:sz="4" w:space="0"/>
            </w:tcBorders>
          </w:tcPr>
          <w:p>
            <w:pPr>
              <w:spacing w:before="53" w:line="226" w:lineRule="auto"/>
              <w:ind w:left="9"/>
              <w:rPr>
                <w:rFonts w:ascii="宋体" w:hAnsi="宋体" w:eastAsia="宋体" w:cs="宋体"/>
                <w:sz w:val="23"/>
                <w:szCs w:val="23"/>
              </w:rPr>
            </w:pPr>
            <w:r>
              <w:rPr>
                <w:rFonts w:ascii="宋体" w:hAnsi="宋体" w:eastAsia="宋体" w:cs="宋体"/>
                <w:spacing w:val="14"/>
                <w:sz w:val="23"/>
                <w:szCs w:val="23"/>
              </w:rPr>
              <w:t>介</w:t>
            </w:r>
            <w:r>
              <w:rPr>
                <w:rFonts w:ascii="宋体" w:hAnsi="宋体" w:eastAsia="宋体" w:cs="宋体"/>
                <w:spacing w:val="9"/>
                <w:sz w:val="23"/>
                <w:szCs w:val="23"/>
              </w:rPr>
              <w:t>绍各单体建筑 (或建筑局部) 使用性质、耐火极限、地上地下层数和建筑面积</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032" w:hRule="atLeast"/>
        </w:trPr>
        <w:tc>
          <w:tcPr>
            <w:tcW w:w="1693" w:type="dxa"/>
            <w:gridSpan w:val="2"/>
            <w:vMerge w:val="restart"/>
            <w:tcBorders>
              <w:left w:val="single" w:color="231F20" w:sz="4" w:space="0"/>
              <w:bottom w:val="nil"/>
            </w:tcBorders>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before="74" w:line="281" w:lineRule="auto"/>
              <w:ind w:left="334" w:right="335" w:hanging="18"/>
              <w:rPr>
                <w:rFonts w:ascii="宋体" w:hAnsi="宋体" w:eastAsia="宋体" w:cs="宋体"/>
                <w:sz w:val="23"/>
                <w:szCs w:val="23"/>
              </w:rPr>
            </w:pPr>
            <w:r>
              <w:rPr>
                <w:rFonts w:ascii="宋体" w:hAnsi="宋体" w:eastAsia="宋体" w:cs="宋体"/>
                <w:color w:val="231F20"/>
                <w:spacing w:val="29"/>
                <w:sz w:val="23"/>
                <w:szCs w:val="23"/>
              </w:rPr>
              <w:t>现</w:t>
            </w:r>
            <w:r>
              <w:rPr>
                <w:rFonts w:ascii="宋体" w:hAnsi="宋体" w:eastAsia="宋体" w:cs="宋体"/>
                <w:color w:val="231F20"/>
                <w:spacing w:val="28"/>
                <w:sz w:val="23"/>
                <w:szCs w:val="23"/>
              </w:rPr>
              <w:t>场评定</w:t>
            </w:r>
            <w:r>
              <w:rPr>
                <w:rFonts w:ascii="宋体" w:hAnsi="宋体" w:eastAsia="宋体" w:cs="宋体"/>
                <w:color w:val="231F20"/>
                <w:sz w:val="23"/>
                <w:szCs w:val="23"/>
              </w:rPr>
              <w:t xml:space="preserve"> </w:t>
            </w:r>
            <w:r>
              <w:rPr>
                <w:rFonts w:ascii="宋体" w:hAnsi="宋体" w:eastAsia="宋体" w:cs="宋体"/>
                <w:color w:val="231F20"/>
                <w:spacing w:val="21"/>
                <w:sz w:val="23"/>
                <w:szCs w:val="23"/>
              </w:rPr>
              <w:t>实施主体</w:t>
            </w:r>
          </w:p>
        </w:tc>
        <w:tc>
          <w:tcPr>
            <w:tcW w:w="3463" w:type="dxa"/>
            <w:tcBorders>
              <w:left w:val="single" w:color="000000" w:sz="2" w:space="0"/>
              <w:bottom w:val="single" w:color="000000" w:sz="2" w:space="0"/>
              <w:right w:val="nil"/>
            </w:tcBorders>
          </w:tcPr>
          <w:p>
            <w:pPr>
              <w:spacing w:line="335" w:lineRule="auto"/>
              <w:rPr>
                <w:rFonts w:ascii="Arial"/>
                <w:sz w:val="21"/>
              </w:rPr>
            </w:pPr>
          </w:p>
          <w:p>
            <w:pPr>
              <w:spacing w:before="75" w:line="227" w:lineRule="auto"/>
              <w:ind w:left="43"/>
              <w:rPr>
                <w:rFonts w:ascii="宋体" w:hAnsi="宋体" w:eastAsia="宋体" w:cs="宋体"/>
                <w:sz w:val="23"/>
                <w:szCs w:val="23"/>
              </w:rPr>
            </w:pPr>
            <w:r>
              <w:rPr>
                <w:rFonts w:ascii="宋体" w:hAnsi="宋体" w:eastAsia="宋体" w:cs="宋体"/>
                <w:color w:val="231F20"/>
                <w:spacing w:val="16"/>
                <w:sz w:val="23"/>
                <w:szCs w:val="23"/>
              </w:rPr>
              <w:t>口主管部门</w:t>
            </w:r>
            <w:r>
              <w:rPr>
                <w:rFonts w:ascii="宋体" w:hAnsi="宋体" w:eastAsia="宋体" w:cs="宋体"/>
                <w:color w:val="231F20"/>
                <w:spacing w:val="15"/>
                <w:sz w:val="23"/>
                <w:szCs w:val="23"/>
              </w:rPr>
              <w:t>：</w:t>
            </w:r>
          </w:p>
        </w:tc>
        <w:tc>
          <w:tcPr>
            <w:tcW w:w="4747" w:type="dxa"/>
            <w:gridSpan w:val="3"/>
            <w:tcBorders>
              <w:left w:val="nil"/>
              <w:bottom w:val="single" w:color="000000" w:sz="2" w:space="0"/>
              <w:right w:val="single" w:color="231F20" w:sz="4" w:space="0"/>
            </w:tcBorders>
          </w:tcPr>
          <w:p>
            <w:pPr>
              <w:spacing w:line="335" w:lineRule="auto"/>
              <w:rPr>
                <w:rFonts w:ascii="Arial"/>
                <w:sz w:val="21"/>
              </w:rPr>
            </w:pPr>
          </w:p>
          <w:p>
            <w:pPr>
              <w:spacing w:before="75" w:line="227" w:lineRule="auto"/>
              <w:ind w:left="632"/>
              <w:rPr>
                <w:rFonts w:ascii="宋体" w:hAnsi="宋体" w:eastAsia="宋体" w:cs="宋体"/>
                <w:sz w:val="23"/>
                <w:szCs w:val="23"/>
              </w:rPr>
            </w:pPr>
            <w:r>
              <w:rPr>
                <w:rFonts w:ascii="宋体" w:hAnsi="宋体" w:eastAsia="宋体" w:cs="宋体"/>
                <w:color w:val="231F20"/>
                <w:spacing w:val="11"/>
                <w:sz w:val="23"/>
                <w:szCs w:val="23"/>
              </w:rPr>
              <w:t>承办人</w:t>
            </w:r>
            <w:r>
              <w:rPr>
                <w:rFonts w:ascii="宋体" w:hAnsi="宋体" w:eastAsia="宋体" w:cs="宋体"/>
                <w:color w:val="231F20"/>
                <w:spacing w:val="10"/>
                <w:sz w:val="23"/>
                <w:szCs w:val="23"/>
              </w:rPr>
              <w:t>：</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677" w:hRule="atLeast"/>
        </w:trPr>
        <w:tc>
          <w:tcPr>
            <w:tcW w:w="1693" w:type="dxa"/>
            <w:gridSpan w:val="2"/>
            <w:vMerge w:val="continue"/>
            <w:tcBorders>
              <w:top w:val="nil"/>
              <w:left w:val="single" w:color="231F20" w:sz="4" w:space="0"/>
            </w:tcBorders>
          </w:tcPr>
          <w:p>
            <w:pPr>
              <w:rPr>
                <w:rFonts w:ascii="Arial"/>
                <w:sz w:val="21"/>
              </w:rPr>
            </w:pPr>
          </w:p>
        </w:tc>
        <w:tc>
          <w:tcPr>
            <w:tcW w:w="8210" w:type="dxa"/>
            <w:gridSpan w:val="4"/>
            <w:tcBorders>
              <w:top w:val="single" w:color="000000" w:sz="2" w:space="0"/>
              <w:left w:val="single" w:color="000000" w:sz="2" w:space="0"/>
              <w:right w:val="single" w:color="231F20" w:sz="4" w:space="0"/>
            </w:tcBorders>
          </w:tcPr>
          <w:p>
            <w:pPr>
              <w:spacing w:line="338" w:lineRule="auto"/>
              <w:rPr>
                <w:rFonts w:ascii="Arial"/>
                <w:sz w:val="21"/>
              </w:rPr>
            </w:pPr>
          </w:p>
          <w:p>
            <w:pPr>
              <w:spacing w:before="75" w:line="674" w:lineRule="exact"/>
              <w:ind w:left="43"/>
              <w:rPr>
                <w:rFonts w:ascii="宋体" w:hAnsi="宋体" w:eastAsia="宋体" w:cs="宋体"/>
                <w:sz w:val="23"/>
                <w:szCs w:val="23"/>
              </w:rPr>
            </w:pPr>
            <w:r>
              <w:rPr>
                <w:rFonts w:ascii="宋体" w:hAnsi="宋体" w:eastAsia="宋体" w:cs="宋体"/>
                <w:color w:val="231F20"/>
                <w:spacing w:val="23"/>
                <w:position w:val="34"/>
                <w:sz w:val="23"/>
                <w:szCs w:val="23"/>
              </w:rPr>
              <w:t>口</w:t>
            </w:r>
            <w:r>
              <w:rPr>
                <w:rFonts w:ascii="宋体" w:hAnsi="宋体" w:eastAsia="宋体" w:cs="宋体"/>
                <w:color w:val="231F20"/>
                <w:spacing w:val="16"/>
                <w:position w:val="34"/>
                <w:sz w:val="23"/>
                <w:szCs w:val="23"/>
              </w:rPr>
              <w:t>受委托的第三方机构名称：</w:t>
            </w:r>
          </w:p>
          <w:p>
            <w:pPr>
              <w:spacing w:line="223" w:lineRule="auto"/>
              <w:ind w:left="8"/>
              <w:rPr>
                <w:rFonts w:ascii="宋体" w:hAnsi="宋体" w:eastAsia="宋体" w:cs="宋体"/>
                <w:sz w:val="23"/>
                <w:szCs w:val="23"/>
              </w:rPr>
            </w:pPr>
            <w:r>
              <w:rPr>
                <w:rFonts w:ascii="宋体" w:hAnsi="宋体" w:eastAsia="宋体" w:cs="宋体"/>
                <w:color w:val="231F20"/>
                <w:spacing w:val="17"/>
                <w:sz w:val="23"/>
                <w:szCs w:val="23"/>
              </w:rPr>
              <w:t>项</w:t>
            </w:r>
            <w:r>
              <w:rPr>
                <w:rFonts w:ascii="宋体" w:hAnsi="宋体" w:eastAsia="宋体" w:cs="宋体"/>
                <w:color w:val="231F20"/>
                <w:spacing w:val="14"/>
                <w:sz w:val="23"/>
                <w:szCs w:val="23"/>
              </w:rPr>
              <w:t>目负责人：</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108" w:hRule="atLeast"/>
        </w:trPr>
        <w:tc>
          <w:tcPr>
            <w:tcW w:w="5156" w:type="dxa"/>
            <w:gridSpan w:val="3"/>
            <w:tcBorders>
              <w:left w:val="single" w:color="231F20" w:sz="4" w:space="0"/>
            </w:tcBorders>
          </w:tcPr>
          <w:p>
            <w:pPr>
              <w:spacing w:line="338" w:lineRule="auto"/>
              <w:rPr>
                <w:rFonts w:ascii="Arial"/>
                <w:sz w:val="21"/>
              </w:rPr>
            </w:pPr>
          </w:p>
          <w:p>
            <w:pPr>
              <w:spacing w:before="75" w:line="227" w:lineRule="auto"/>
              <w:ind w:left="69"/>
              <w:rPr>
                <w:rFonts w:ascii="宋体" w:hAnsi="宋体" w:eastAsia="宋体" w:cs="宋体"/>
                <w:sz w:val="23"/>
                <w:szCs w:val="23"/>
              </w:rPr>
            </w:pPr>
            <w:r>
              <w:rPr>
                <w:rFonts w:ascii="宋体" w:hAnsi="宋体" w:eastAsia="宋体" w:cs="宋体"/>
                <w:color w:val="231F20"/>
                <w:spacing w:val="22"/>
                <w:sz w:val="23"/>
                <w:szCs w:val="23"/>
              </w:rPr>
              <w:t>现</w:t>
            </w:r>
            <w:r>
              <w:rPr>
                <w:rFonts w:ascii="宋体" w:hAnsi="宋体" w:eastAsia="宋体" w:cs="宋体"/>
                <w:color w:val="231F20"/>
                <w:spacing w:val="13"/>
                <w:sz w:val="23"/>
                <w:szCs w:val="23"/>
              </w:rPr>
              <w:t>场</w:t>
            </w:r>
            <w:r>
              <w:rPr>
                <w:rFonts w:ascii="宋体" w:hAnsi="宋体" w:eastAsia="宋体" w:cs="宋体"/>
                <w:color w:val="231F20"/>
                <w:spacing w:val="11"/>
                <w:sz w:val="23"/>
                <w:szCs w:val="23"/>
              </w:rPr>
              <w:t>评定结论：  口合格  口不合格</w:t>
            </w:r>
          </w:p>
        </w:tc>
        <w:tc>
          <w:tcPr>
            <w:tcW w:w="4747" w:type="dxa"/>
            <w:gridSpan w:val="3"/>
            <w:tcBorders>
              <w:right w:val="single" w:color="231F20" w:sz="4" w:space="0"/>
            </w:tcBorders>
          </w:tcPr>
          <w:p>
            <w:pPr>
              <w:spacing w:line="339" w:lineRule="auto"/>
              <w:rPr>
                <w:rFonts w:ascii="Arial"/>
                <w:sz w:val="21"/>
              </w:rPr>
            </w:pPr>
          </w:p>
          <w:p>
            <w:pPr>
              <w:spacing w:before="75" w:line="227" w:lineRule="auto"/>
              <w:ind w:left="66"/>
              <w:rPr>
                <w:rFonts w:ascii="宋体" w:hAnsi="宋体" w:eastAsia="宋体" w:cs="宋体"/>
                <w:sz w:val="23"/>
                <w:szCs w:val="23"/>
              </w:rPr>
            </w:pPr>
            <w:r>
              <w:rPr>
                <w:rFonts w:ascii="宋体" w:hAnsi="宋体" w:eastAsia="宋体" w:cs="宋体"/>
                <w:color w:val="231F20"/>
                <w:spacing w:val="28"/>
                <w:sz w:val="23"/>
                <w:szCs w:val="23"/>
              </w:rPr>
              <w:t>现</w:t>
            </w:r>
            <w:r>
              <w:rPr>
                <w:rFonts w:ascii="宋体" w:hAnsi="宋体" w:eastAsia="宋体" w:cs="宋体"/>
                <w:color w:val="231F20"/>
                <w:spacing w:val="25"/>
                <w:sz w:val="23"/>
                <w:szCs w:val="23"/>
              </w:rPr>
              <w:t>场评定时间：</w:t>
            </w:r>
          </w:p>
        </w:tc>
      </w:tr>
    </w:tbl>
    <w:p>
      <w:pPr>
        <w:rPr>
          <w:rFonts w:ascii="Arial"/>
          <w:sz w:val="21"/>
        </w:rPr>
      </w:pPr>
    </w:p>
    <w:p>
      <w:pPr>
        <w:sectPr>
          <w:footerReference r:id="rId32" w:type="default"/>
          <w:pgSz w:w="11906" w:h="16839"/>
          <w:pgMar w:top="400" w:right="1038" w:bottom="1086" w:left="953" w:header="0" w:footer="926" w:gutter="0"/>
          <w:cols w:space="720" w:num="1"/>
        </w:sectPr>
      </w:pPr>
    </w:p>
    <w:p>
      <w:pPr>
        <w:spacing w:line="278" w:lineRule="auto"/>
        <w:rPr>
          <w:rFonts w:ascii="Arial"/>
          <w:sz w:val="21"/>
        </w:rPr>
      </w:pPr>
    </w:p>
    <w:p>
      <w:pPr>
        <w:spacing w:line="279" w:lineRule="auto"/>
        <w:rPr>
          <w:rFonts w:ascii="Arial"/>
          <w:sz w:val="21"/>
        </w:rPr>
      </w:pPr>
    </w:p>
    <w:p>
      <w:pPr>
        <w:spacing w:before="94" w:line="224" w:lineRule="auto"/>
        <w:ind w:left="26"/>
        <w:rPr>
          <w:rFonts w:ascii="宋体" w:hAnsi="宋体" w:eastAsia="宋体" w:cs="宋体"/>
          <w:sz w:val="29"/>
          <w:szCs w:val="29"/>
        </w:rPr>
      </w:pPr>
      <w:r>
        <w:rPr>
          <w:rFonts w:ascii="宋体" w:hAnsi="宋体" w:eastAsia="宋体" w:cs="宋体"/>
          <w:color w:val="231F20"/>
          <w:spacing w:val="-4"/>
          <w:sz w:val="29"/>
          <w:szCs w:val="29"/>
          <w14:textOutline w14:w="5448" w14:cap="sq" w14:cmpd="sng">
            <w14:solidFill>
              <w14:srgbClr w14:val="231F20"/>
            </w14:solidFill>
            <w14:prstDash w14:val="solid"/>
            <w14:bevel/>
          </w14:textOutline>
        </w:rPr>
        <w:t>附</w:t>
      </w:r>
      <w:r>
        <w:rPr>
          <w:rFonts w:ascii="宋体" w:hAnsi="宋体" w:eastAsia="宋体" w:cs="宋体"/>
          <w:color w:val="231F20"/>
          <w:spacing w:val="-2"/>
          <w:sz w:val="29"/>
          <w:szCs w:val="29"/>
          <w14:textOutline w14:w="5448" w14:cap="sq" w14:cmpd="sng">
            <w14:solidFill>
              <w14:srgbClr w14:val="231F20"/>
            </w14:solidFill>
            <w14:prstDash w14:val="solid"/>
            <w14:bevel/>
          </w14:textOutline>
        </w:rPr>
        <w:t>表1</w:t>
      </w:r>
    </w:p>
    <w:p>
      <w:pPr>
        <w:spacing w:before="76" w:line="224" w:lineRule="auto"/>
        <w:ind w:left="3016"/>
        <w:rPr>
          <w:rFonts w:ascii="宋体" w:hAnsi="宋体" w:eastAsia="宋体" w:cs="宋体"/>
          <w:sz w:val="35"/>
          <w:szCs w:val="35"/>
        </w:rPr>
      </w:pPr>
      <w:r>
        <w:rPr>
          <w:rFonts w:ascii="宋体" w:hAnsi="宋体" w:eastAsia="宋体" w:cs="宋体"/>
          <w:color w:val="231F20"/>
          <w:spacing w:val="11"/>
          <w:sz w:val="35"/>
          <w:szCs w:val="35"/>
          <w14:textOutline w14:w="6537" w14:cap="sq" w14:cmpd="sng">
            <w14:solidFill>
              <w14:srgbClr w14:val="231F20"/>
            </w14:solidFill>
            <w14:prstDash w14:val="solid"/>
            <w14:bevel/>
          </w14:textOutline>
        </w:rPr>
        <w:t>现</w:t>
      </w:r>
      <w:r>
        <w:rPr>
          <w:rFonts w:ascii="宋体" w:hAnsi="宋体" w:eastAsia="宋体" w:cs="宋体"/>
          <w:color w:val="231F20"/>
          <w:spacing w:val="10"/>
          <w:sz w:val="35"/>
          <w:szCs w:val="35"/>
          <w14:textOutline w14:w="6537" w14:cap="sq" w14:cmpd="sng">
            <w14:solidFill>
              <w14:srgbClr w14:val="231F20"/>
            </w14:solidFill>
            <w14:prstDash w14:val="solid"/>
            <w14:bevel/>
          </w14:textOutline>
        </w:rPr>
        <w:t>场评定配合人员签字表</w:t>
      </w:r>
    </w:p>
    <w:p/>
    <w:p>
      <w:pPr>
        <w:spacing w:line="98" w:lineRule="exact"/>
      </w:pPr>
    </w:p>
    <w:tbl>
      <w:tblPr>
        <w:tblStyle w:val="13"/>
        <w:tblW w:w="9718" w:type="dxa"/>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0"/>
        <w:gridCol w:w="2286"/>
        <w:gridCol w:w="2249"/>
        <w:gridCol w:w="24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730" w:type="dxa"/>
          </w:tcPr>
          <w:p>
            <w:pPr>
              <w:spacing w:before="143" w:line="227" w:lineRule="auto"/>
              <w:ind w:left="1102"/>
              <w:rPr>
                <w:rFonts w:ascii="宋体" w:hAnsi="宋体" w:eastAsia="宋体" w:cs="宋体"/>
                <w:sz w:val="23"/>
                <w:szCs w:val="23"/>
              </w:rPr>
            </w:pPr>
            <w:r>
              <w:rPr>
                <w:rFonts w:ascii="宋体" w:hAnsi="宋体" w:eastAsia="宋体" w:cs="宋体"/>
                <w:color w:val="231F20"/>
                <w:spacing w:val="20"/>
                <w:sz w:val="23"/>
                <w:szCs w:val="23"/>
              </w:rPr>
              <w:t>姓</w:t>
            </w:r>
            <w:r>
              <w:rPr>
                <w:rFonts w:ascii="宋体" w:hAnsi="宋体" w:eastAsia="宋体" w:cs="宋体"/>
                <w:color w:val="231F20"/>
                <w:spacing w:val="19"/>
                <w:sz w:val="23"/>
                <w:szCs w:val="23"/>
              </w:rPr>
              <w:t>名</w:t>
            </w:r>
          </w:p>
        </w:tc>
        <w:tc>
          <w:tcPr>
            <w:tcW w:w="2286" w:type="dxa"/>
          </w:tcPr>
          <w:p>
            <w:pPr>
              <w:spacing w:before="144" w:line="226" w:lineRule="auto"/>
              <w:ind w:left="557"/>
              <w:rPr>
                <w:rFonts w:ascii="宋体" w:hAnsi="宋体" w:eastAsia="宋体" w:cs="宋体"/>
                <w:sz w:val="23"/>
                <w:szCs w:val="23"/>
              </w:rPr>
            </w:pPr>
            <w:r>
              <w:rPr>
                <w:rFonts w:ascii="宋体" w:hAnsi="宋体" w:eastAsia="宋体" w:cs="宋体"/>
                <w:color w:val="231F20"/>
                <w:spacing w:val="24"/>
                <w:sz w:val="23"/>
                <w:szCs w:val="23"/>
              </w:rPr>
              <w:t>职</w:t>
            </w:r>
            <w:r>
              <w:rPr>
                <w:rFonts w:ascii="宋体" w:hAnsi="宋体" w:eastAsia="宋体" w:cs="宋体"/>
                <w:color w:val="231F20"/>
                <w:spacing w:val="23"/>
                <w:sz w:val="23"/>
                <w:szCs w:val="23"/>
              </w:rPr>
              <w:t>务\职称</w:t>
            </w:r>
          </w:p>
        </w:tc>
        <w:tc>
          <w:tcPr>
            <w:tcW w:w="2249" w:type="dxa"/>
          </w:tcPr>
          <w:p>
            <w:pPr>
              <w:spacing w:before="144" w:line="229" w:lineRule="auto"/>
              <w:ind w:left="595"/>
              <w:rPr>
                <w:rFonts w:ascii="宋体" w:hAnsi="宋体" w:eastAsia="宋体" w:cs="宋体"/>
                <w:sz w:val="23"/>
                <w:szCs w:val="23"/>
              </w:rPr>
            </w:pPr>
            <w:r>
              <w:rPr>
                <w:rFonts w:ascii="宋体" w:hAnsi="宋体" w:eastAsia="宋体" w:cs="宋体"/>
                <w:color w:val="231F20"/>
                <w:spacing w:val="29"/>
                <w:sz w:val="23"/>
                <w:szCs w:val="23"/>
              </w:rPr>
              <w:t>联系电话</w:t>
            </w:r>
          </w:p>
        </w:tc>
        <w:tc>
          <w:tcPr>
            <w:tcW w:w="2453" w:type="dxa"/>
          </w:tcPr>
          <w:p>
            <w:pPr>
              <w:spacing w:before="143" w:line="227" w:lineRule="auto"/>
              <w:ind w:left="698"/>
              <w:rPr>
                <w:rFonts w:ascii="宋体" w:hAnsi="宋体" w:eastAsia="宋体" w:cs="宋体"/>
                <w:sz w:val="23"/>
                <w:szCs w:val="23"/>
              </w:rPr>
            </w:pPr>
            <w:r>
              <w:rPr>
                <w:rFonts w:ascii="宋体" w:hAnsi="宋体" w:eastAsia="宋体" w:cs="宋体"/>
                <w:color w:val="231F20"/>
                <w:spacing w:val="29"/>
                <w:sz w:val="23"/>
                <w:szCs w:val="23"/>
              </w:rPr>
              <w:t>现</w:t>
            </w:r>
            <w:r>
              <w:rPr>
                <w:rFonts w:ascii="宋体" w:hAnsi="宋体" w:eastAsia="宋体" w:cs="宋体"/>
                <w:color w:val="231F20"/>
                <w:spacing w:val="28"/>
                <w:sz w:val="23"/>
                <w:szCs w:val="23"/>
              </w:rPr>
              <w:t>场签字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718" w:type="dxa"/>
            <w:gridSpan w:val="4"/>
          </w:tcPr>
          <w:p>
            <w:pPr>
              <w:spacing w:before="140" w:line="228" w:lineRule="auto"/>
              <w:ind w:left="118"/>
              <w:rPr>
                <w:rFonts w:ascii="宋体" w:hAnsi="宋体" w:eastAsia="宋体" w:cs="宋体"/>
                <w:sz w:val="23"/>
                <w:szCs w:val="23"/>
              </w:rPr>
            </w:pPr>
            <w:r>
              <w:rPr>
                <w:rFonts w:ascii="宋体" w:hAnsi="宋体" w:eastAsia="宋体" w:cs="宋体"/>
                <w:color w:val="231F20"/>
                <w:spacing w:val="23"/>
                <w:sz w:val="23"/>
                <w:szCs w:val="23"/>
              </w:rPr>
              <w:t>建设单位：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730" w:type="dxa"/>
          </w:tcPr>
          <w:p>
            <w:pPr>
              <w:rPr>
                <w:rFonts w:ascii="Arial"/>
                <w:sz w:val="21"/>
              </w:rPr>
            </w:pPr>
          </w:p>
        </w:tc>
        <w:tc>
          <w:tcPr>
            <w:tcW w:w="2286" w:type="dxa"/>
          </w:tcPr>
          <w:p>
            <w:pPr>
              <w:rPr>
                <w:rFonts w:ascii="Arial"/>
                <w:sz w:val="21"/>
              </w:rPr>
            </w:pPr>
          </w:p>
        </w:tc>
        <w:tc>
          <w:tcPr>
            <w:tcW w:w="2249" w:type="dxa"/>
          </w:tcPr>
          <w:p>
            <w:pPr>
              <w:rPr>
                <w:rFonts w:ascii="Arial"/>
                <w:sz w:val="21"/>
              </w:rPr>
            </w:pPr>
          </w:p>
        </w:tc>
        <w:tc>
          <w:tcPr>
            <w:tcW w:w="245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730" w:type="dxa"/>
          </w:tcPr>
          <w:p>
            <w:pPr>
              <w:rPr>
                <w:rFonts w:ascii="Arial"/>
                <w:sz w:val="21"/>
              </w:rPr>
            </w:pPr>
          </w:p>
        </w:tc>
        <w:tc>
          <w:tcPr>
            <w:tcW w:w="2286" w:type="dxa"/>
          </w:tcPr>
          <w:p>
            <w:pPr>
              <w:rPr>
                <w:rFonts w:ascii="Arial"/>
                <w:sz w:val="21"/>
              </w:rPr>
            </w:pPr>
          </w:p>
        </w:tc>
        <w:tc>
          <w:tcPr>
            <w:tcW w:w="2249" w:type="dxa"/>
          </w:tcPr>
          <w:p>
            <w:pPr>
              <w:rPr>
                <w:rFonts w:ascii="Arial"/>
                <w:sz w:val="21"/>
              </w:rPr>
            </w:pPr>
          </w:p>
        </w:tc>
        <w:tc>
          <w:tcPr>
            <w:tcW w:w="245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718" w:type="dxa"/>
            <w:gridSpan w:val="4"/>
          </w:tcPr>
          <w:p>
            <w:pPr>
              <w:spacing w:before="141" w:line="228" w:lineRule="auto"/>
              <w:ind w:left="120"/>
              <w:rPr>
                <w:rFonts w:ascii="宋体" w:hAnsi="宋体" w:eastAsia="宋体" w:cs="宋体"/>
                <w:sz w:val="23"/>
                <w:szCs w:val="23"/>
              </w:rPr>
            </w:pPr>
            <w:r>
              <w:rPr>
                <w:rFonts w:ascii="宋体" w:hAnsi="宋体" w:eastAsia="宋体" w:cs="宋体"/>
                <w:color w:val="231F20"/>
                <w:spacing w:val="26"/>
                <w:sz w:val="23"/>
                <w:szCs w:val="23"/>
              </w:rPr>
              <w:t>设</w:t>
            </w:r>
            <w:r>
              <w:rPr>
                <w:rFonts w:ascii="宋体" w:hAnsi="宋体" w:eastAsia="宋体" w:cs="宋体"/>
                <w:color w:val="231F20"/>
                <w:spacing w:val="23"/>
                <w:sz w:val="23"/>
                <w:szCs w:val="23"/>
              </w:rPr>
              <w:t>计单位：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730" w:type="dxa"/>
          </w:tcPr>
          <w:p>
            <w:pPr>
              <w:rPr>
                <w:rFonts w:ascii="Arial"/>
                <w:sz w:val="21"/>
              </w:rPr>
            </w:pPr>
          </w:p>
        </w:tc>
        <w:tc>
          <w:tcPr>
            <w:tcW w:w="2286" w:type="dxa"/>
          </w:tcPr>
          <w:p>
            <w:pPr>
              <w:rPr>
                <w:rFonts w:ascii="Arial"/>
                <w:sz w:val="21"/>
              </w:rPr>
            </w:pPr>
          </w:p>
        </w:tc>
        <w:tc>
          <w:tcPr>
            <w:tcW w:w="2249" w:type="dxa"/>
          </w:tcPr>
          <w:p>
            <w:pPr>
              <w:rPr>
                <w:rFonts w:ascii="Arial"/>
                <w:sz w:val="21"/>
              </w:rPr>
            </w:pPr>
          </w:p>
        </w:tc>
        <w:tc>
          <w:tcPr>
            <w:tcW w:w="245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730" w:type="dxa"/>
          </w:tcPr>
          <w:p>
            <w:pPr>
              <w:rPr>
                <w:rFonts w:ascii="Arial"/>
                <w:sz w:val="21"/>
              </w:rPr>
            </w:pPr>
          </w:p>
        </w:tc>
        <w:tc>
          <w:tcPr>
            <w:tcW w:w="2286" w:type="dxa"/>
          </w:tcPr>
          <w:p>
            <w:pPr>
              <w:rPr>
                <w:rFonts w:ascii="Arial"/>
                <w:sz w:val="21"/>
              </w:rPr>
            </w:pPr>
          </w:p>
        </w:tc>
        <w:tc>
          <w:tcPr>
            <w:tcW w:w="2249" w:type="dxa"/>
          </w:tcPr>
          <w:p>
            <w:pPr>
              <w:rPr>
                <w:rFonts w:ascii="Arial"/>
                <w:sz w:val="21"/>
              </w:rPr>
            </w:pPr>
          </w:p>
        </w:tc>
        <w:tc>
          <w:tcPr>
            <w:tcW w:w="245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718" w:type="dxa"/>
            <w:gridSpan w:val="4"/>
          </w:tcPr>
          <w:p>
            <w:pPr>
              <w:spacing w:before="141" w:line="227" w:lineRule="auto"/>
              <w:ind w:left="117"/>
              <w:rPr>
                <w:rFonts w:ascii="宋体" w:hAnsi="宋体" w:eastAsia="宋体" w:cs="宋体"/>
                <w:sz w:val="23"/>
                <w:szCs w:val="23"/>
              </w:rPr>
            </w:pPr>
            <w:r>
              <w:rPr>
                <w:rFonts w:ascii="宋体" w:hAnsi="宋体" w:eastAsia="宋体" w:cs="宋体"/>
                <w:color w:val="231F20"/>
                <w:spacing w:val="13"/>
                <w:sz w:val="23"/>
                <w:szCs w:val="23"/>
              </w:rPr>
              <w:t>施工 总承包单位：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730" w:type="dxa"/>
          </w:tcPr>
          <w:p>
            <w:pPr>
              <w:rPr>
                <w:rFonts w:ascii="Arial"/>
                <w:sz w:val="21"/>
              </w:rPr>
            </w:pPr>
          </w:p>
        </w:tc>
        <w:tc>
          <w:tcPr>
            <w:tcW w:w="2286" w:type="dxa"/>
          </w:tcPr>
          <w:p>
            <w:pPr>
              <w:rPr>
                <w:rFonts w:ascii="Arial"/>
                <w:sz w:val="21"/>
              </w:rPr>
            </w:pPr>
          </w:p>
        </w:tc>
        <w:tc>
          <w:tcPr>
            <w:tcW w:w="2249" w:type="dxa"/>
          </w:tcPr>
          <w:p>
            <w:pPr>
              <w:rPr>
                <w:rFonts w:ascii="Arial"/>
                <w:sz w:val="21"/>
              </w:rPr>
            </w:pPr>
          </w:p>
        </w:tc>
        <w:tc>
          <w:tcPr>
            <w:tcW w:w="245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730" w:type="dxa"/>
          </w:tcPr>
          <w:p>
            <w:pPr>
              <w:rPr>
                <w:rFonts w:ascii="Arial"/>
                <w:sz w:val="21"/>
              </w:rPr>
            </w:pPr>
          </w:p>
        </w:tc>
        <w:tc>
          <w:tcPr>
            <w:tcW w:w="2286" w:type="dxa"/>
          </w:tcPr>
          <w:p>
            <w:pPr>
              <w:rPr>
                <w:rFonts w:ascii="Arial"/>
                <w:sz w:val="21"/>
              </w:rPr>
            </w:pPr>
          </w:p>
        </w:tc>
        <w:tc>
          <w:tcPr>
            <w:tcW w:w="2249" w:type="dxa"/>
          </w:tcPr>
          <w:p>
            <w:pPr>
              <w:rPr>
                <w:rFonts w:ascii="Arial"/>
                <w:sz w:val="21"/>
              </w:rPr>
            </w:pPr>
          </w:p>
        </w:tc>
        <w:tc>
          <w:tcPr>
            <w:tcW w:w="245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718" w:type="dxa"/>
            <w:gridSpan w:val="4"/>
          </w:tcPr>
          <w:p>
            <w:pPr>
              <w:spacing w:before="144" w:line="227" w:lineRule="auto"/>
              <w:ind w:left="124"/>
              <w:rPr>
                <w:rFonts w:ascii="宋体" w:hAnsi="宋体" w:eastAsia="宋体" w:cs="宋体"/>
                <w:sz w:val="23"/>
                <w:szCs w:val="23"/>
              </w:rPr>
            </w:pPr>
            <w:r>
              <w:rPr>
                <w:rFonts w:ascii="宋体" w:hAnsi="宋体" w:eastAsia="宋体" w:cs="宋体"/>
                <w:color w:val="231F20"/>
                <w:spacing w:val="30"/>
                <w:sz w:val="23"/>
                <w:szCs w:val="23"/>
              </w:rPr>
              <w:t>消</w:t>
            </w:r>
            <w:r>
              <w:rPr>
                <w:rFonts w:ascii="宋体" w:hAnsi="宋体" w:eastAsia="宋体" w:cs="宋体"/>
                <w:color w:val="231F20"/>
                <w:spacing w:val="26"/>
                <w:sz w:val="23"/>
                <w:szCs w:val="23"/>
              </w:rPr>
              <w:t>防设施分包单位：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730" w:type="dxa"/>
          </w:tcPr>
          <w:p>
            <w:pPr>
              <w:rPr>
                <w:rFonts w:ascii="Arial"/>
                <w:sz w:val="21"/>
              </w:rPr>
            </w:pPr>
          </w:p>
        </w:tc>
        <w:tc>
          <w:tcPr>
            <w:tcW w:w="2286" w:type="dxa"/>
          </w:tcPr>
          <w:p>
            <w:pPr>
              <w:rPr>
                <w:rFonts w:ascii="Arial"/>
                <w:sz w:val="21"/>
              </w:rPr>
            </w:pPr>
          </w:p>
        </w:tc>
        <w:tc>
          <w:tcPr>
            <w:tcW w:w="2249" w:type="dxa"/>
          </w:tcPr>
          <w:p>
            <w:pPr>
              <w:rPr>
                <w:rFonts w:ascii="Arial"/>
                <w:sz w:val="21"/>
              </w:rPr>
            </w:pPr>
          </w:p>
        </w:tc>
        <w:tc>
          <w:tcPr>
            <w:tcW w:w="245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730" w:type="dxa"/>
          </w:tcPr>
          <w:p>
            <w:pPr>
              <w:rPr>
                <w:rFonts w:ascii="Arial"/>
                <w:sz w:val="21"/>
              </w:rPr>
            </w:pPr>
          </w:p>
        </w:tc>
        <w:tc>
          <w:tcPr>
            <w:tcW w:w="2286" w:type="dxa"/>
          </w:tcPr>
          <w:p>
            <w:pPr>
              <w:rPr>
                <w:rFonts w:ascii="Arial"/>
                <w:sz w:val="21"/>
              </w:rPr>
            </w:pPr>
          </w:p>
        </w:tc>
        <w:tc>
          <w:tcPr>
            <w:tcW w:w="2249" w:type="dxa"/>
          </w:tcPr>
          <w:p>
            <w:pPr>
              <w:rPr>
                <w:rFonts w:ascii="Arial"/>
                <w:sz w:val="21"/>
              </w:rPr>
            </w:pPr>
          </w:p>
        </w:tc>
        <w:tc>
          <w:tcPr>
            <w:tcW w:w="245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718" w:type="dxa"/>
            <w:gridSpan w:val="4"/>
          </w:tcPr>
          <w:p>
            <w:pPr>
              <w:spacing w:before="144" w:line="224" w:lineRule="auto"/>
              <w:ind w:left="115"/>
              <w:rPr>
                <w:rFonts w:ascii="宋体" w:hAnsi="宋体" w:eastAsia="宋体" w:cs="宋体"/>
                <w:sz w:val="23"/>
                <w:szCs w:val="23"/>
              </w:rPr>
            </w:pPr>
            <w:r>
              <w:rPr>
                <w:rFonts w:ascii="宋体" w:hAnsi="宋体" w:eastAsia="宋体" w:cs="宋体"/>
                <w:color w:val="231F20"/>
                <w:spacing w:val="30"/>
                <w:sz w:val="23"/>
                <w:szCs w:val="23"/>
              </w:rPr>
              <w:t>其</w:t>
            </w:r>
            <w:r>
              <w:rPr>
                <w:rFonts w:ascii="宋体" w:hAnsi="宋体" w:eastAsia="宋体" w:cs="宋体"/>
                <w:color w:val="231F20"/>
                <w:spacing w:val="27"/>
                <w:sz w:val="23"/>
                <w:szCs w:val="23"/>
              </w:rPr>
              <w:t>他专业分包单位：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730" w:type="dxa"/>
          </w:tcPr>
          <w:p>
            <w:pPr>
              <w:rPr>
                <w:rFonts w:ascii="Arial"/>
                <w:sz w:val="21"/>
              </w:rPr>
            </w:pPr>
          </w:p>
        </w:tc>
        <w:tc>
          <w:tcPr>
            <w:tcW w:w="2286" w:type="dxa"/>
          </w:tcPr>
          <w:p>
            <w:pPr>
              <w:rPr>
                <w:rFonts w:ascii="Arial"/>
                <w:sz w:val="21"/>
              </w:rPr>
            </w:pPr>
          </w:p>
        </w:tc>
        <w:tc>
          <w:tcPr>
            <w:tcW w:w="2249" w:type="dxa"/>
          </w:tcPr>
          <w:p>
            <w:pPr>
              <w:rPr>
                <w:rFonts w:ascii="Arial"/>
                <w:sz w:val="21"/>
              </w:rPr>
            </w:pPr>
          </w:p>
        </w:tc>
        <w:tc>
          <w:tcPr>
            <w:tcW w:w="245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730" w:type="dxa"/>
          </w:tcPr>
          <w:p>
            <w:pPr>
              <w:rPr>
                <w:rFonts w:ascii="Arial"/>
                <w:sz w:val="21"/>
              </w:rPr>
            </w:pPr>
          </w:p>
        </w:tc>
        <w:tc>
          <w:tcPr>
            <w:tcW w:w="2286" w:type="dxa"/>
          </w:tcPr>
          <w:p>
            <w:pPr>
              <w:rPr>
                <w:rFonts w:ascii="Arial"/>
                <w:sz w:val="21"/>
              </w:rPr>
            </w:pPr>
          </w:p>
        </w:tc>
        <w:tc>
          <w:tcPr>
            <w:tcW w:w="2249" w:type="dxa"/>
          </w:tcPr>
          <w:p>
            <w:pPr>
              <w:rPr>
                <w:rFonts w:ascii="Arial"/>
                <w:sz w:val="21"/>
              </w:rPr>
            </w:pPr>
          </w:p>
        </w:tc>
        <w:tc>
          <w:tcPr>
            <w:tcW w:w="245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718" w:type="dxa"/>
            <w:gridSpan w:val="4"/>
          </w:tcPr>
          <w:p>
            <w:pPr>
              <w:spacing w:before="144" w:line="235" w:lineRule="auto"/>
              <w:ind w:left="115"/>
              <w:rPr>
                <w:rFonts w:ascii="宋体" w:hAnsi="宋体" w:eastAsia="宋体" w:cs="宋体"/>
                <w:sz w:val="23"/>
                <w:szCs w:val="23"/>
              </w:rPr>
            </w:pPr>
            <w:r>
              <w:rPr>
                <w:rFonts w:ascii="宋体" w:hAnsi="宋体" w:eastAsia="宋体" w:cs="宋体"/>
                <w:color w:val="231F20"/>
                <w:spacing w:val="25"/>
                <w:sz w:val="23"/>
                <w:szCs w:val="23"/>
              </w:rPr>
              <w:t>监</w:t>
            </w:r>
            <w:r>
              <w:rPr>
                <w:rFonts w:ascii="宋体" w:hAnsi="宋体" w:eastAsia="宋体" w:cs="宋体"/>
                <w:color w:val="231F20"/>
                <w:spacing w:val="23"/>
                <w:sz w:val="23"/>
                <w:szCs w:val="23"/>
              </w:rPr>
              <w:t>理单位：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730" w:type="dxa"/>
          </w:tcPr>
          <w:p>
            <w:pPr>
              <w:rPr>
                <w:rFonts w:ascii="Arial"/>
                <w:sz w:val="21"/>
              </w:rPr>
            </w:pPr>
          </w:p>
        </w:tc>
        <w:tc>
          <w:tcPr>
            <w:tcW w:w="2286" w:type="dxa"/>
          </w:tcPr>
          <w:p>
            <w:pPr>
              <w:rPr>
                <w:rFonts w:ascii="Arial"/>
                <w:sz w:val="21"/>
              </w:rPr>
            </w:pPr>
          </w:p>
        </w:tc>
        <w:tc>
          <w:tcPr>
            <w:tcW w:w="2249" w:type="dxa"/>
          </w:tcPr>
          <w:p>
            <w:pPr>
              <w:rPr>
                <w:rFonts w:ascii="Arial"/>
                <w:sz w:val="21"/>
              </w:rPr>
            </w:pPr>
          </w:p>
        </w:tc>
        <w:tc>
          <w:tcPr>
            <w:tcW w:w="245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730" w:type="dxa"/>
          </w:tcPr>
          <w:p>
            <w:pPr>
              <w:rPr>
                <w:rFonts w:ascii="Arial"/>
                <w:sz w:val="21"/>
              </w:rPr>
            </w:pPr>
          </w:p>
        </w:tc>
        <w:tc>
          <w:tcPr>
            <w:tcW w:w="2286" w:type="dxa"/>
          </w:tcPr>
          <w:p>
            <w:pPr>
              <w:rPr>
                <w:rFonts w:ascii="Arial"/>
                <w:sz w:val="21"/>
              </w:rPr>
            </w:pPr>
          </w:p>
        </w:tc>
        <w:tc>
          <w:tcPr>
            <w:tcW w:w="2249" w:type="dxa"/>
          </w:tcPr>
          <w:p>
            <w:pPr>
              <w:rPr>
                <w:rFonts w:ascii="Arial"/>
                <w:sz w:val="21"/>
              </w:rPr>
            </w:pPr>
          </w:p>
        </w:tc>
        <w:tc>
          <w:tcPr>
            <w:tcW w:w="245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718" w:type="dxa"/>
            <w:gridSpan w:val="4"/>
          </w:tcPr>
          <w:p>
            <w:pPr>
              <w:spacing w:before="143" w:line="227" w:lineRule="auto"/>
              <w:ind w:left="117"/>
              <w:rPr>
                <w:rFonts w:ascii="宋体" w:hAnsi="宋体" w:eastAsia="宋体" w:cs="宋体"/>
                <w:sz w:val="23"/>
                <w:szCs w:val="23"/>
              </w:rPr>
            </w:pPr>
            <w:r>
              <w:rPr>
                <w:rFonts w:ascii="宋体" w:hAnsi="宋体" w:eastAsia="宋体" w:cs="宋体"/>
                <w:color w:val="231F20"/>
                <w:spacing w:val="32"/>
                <w:sz w:val="23"/>
                <w:szCs w:val="23"/>
              </w:rPr>
              <w:t>技</w:t>
            </w:r>
            <w:r>
              <w:rPr>
                <w:rFonts w:ascii="宋体" w:hAnsi="宋体" w:eastAsia="宋体" w:cs="宋体"/>
                <w:color w:val="231F20"/>
                <w:spacing w:val="28"/>
                <w:sz w:val="23"/>
                <w:szCs w:val="23"/>
              </w:rPr>
              <w:t>术服务机构：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730" w:type="dxa"/>
          </w:tcPr>
          <w:p>
            <w:pPr>
              <w:rPr>
                <w:rFonts w:ascii="Arial"/>
                <w:sz w:val="21"/>
              </w:rPr>
            </w:pPr>
          </w:p>
        </w:tc>
        <w:tc>
          <w:tcPr>
            <w:tcW w:w="2286" w:type="dxa"/>
          </w:tcPr>
          <w:p>
            <w:pPr>
              <w:rPr>
                <w:rFonts w:ascii="Arial"/>
                <w:sz w:val="21"/>
              </w:rPr>
            </w:pPr>
          </w:p>
        </w:tc>
        <w:tc>
          <w:tcPr>
            <w:tcW w:w="2249" w:type="dxa"/>
          </w:tcPr>
          <w:p>
            <w:pPr>
              <w:rPr>
                <w:rFonts w:ascii="Arial"/>
                <w:sz w:val="21"/>
              </w:rPr>
            </w:pPr>
          </w:p>
        </w:tc>
        <w:tc>
          <w:tcPr>
            <w:tcW w:w="245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730" w:type="dxa"/>
          </w:tcPr>
          <w:p>
            <w:pPr>
              <w:rPr>
                <w:rFonts w:ascii="Arial"/>
                <w:sz w:val="21"/>
              </w:rPr>
            </w:pPr>
          </w:p>
        </w:tc>
        <w:tc>
          <w:tcPr>
            <w:tcW w:w="2286" w:type="dxa"/>
          </w:tcPr>
          <w:p>
            <w:pPr>
              <w:rPr>
                <w:rFonts w:ascii="Arial"/>
                <w:sz w:val="21"/>
              </w:rPr>
            </w:pPr>
          </w:p>
        </w:tc>
        <w:tc>
          <w:tcPr>
            <w:tcW w:w="2249" w:type="dxa"/>
          </w:tcPr>
          <w:p>
            <w:pPr>
              <w:rPr>
                <w:rFonts w:ascii="Arial"/>
                <w:sz w:val="21"/>
              </w:rPr>
            </w:pPr>
          </w:p>
        </w:tc>
        <w:tc>
          <w:tcPr>
            <w:tcW w:w="2453"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730" w:type="dxa"/>
          </w:tcPr>
          <w:p>
            <w:pPr>
              <w:rPr>
                <w:rFonts w:ascii="Arial"/>
                <w:sz w:val="21"/>
              </w:rPr>
            </w:pPr>
          </w:p>
        </w:tc>
        <w:tc>
          <w:tcPr>
            <w:tcW w:w="2286" w:type="dxa"/>
          </w:tcPr>
          <w:p>
            <w:pPr>
              <w:rPr>
                <w:rFonts w:ascii="Arial"/>
                <w:sz w:val="21"/>
              </w:rPr>
            </w:pPr>
          </w:p>
        </w:tc>
        <w:tc>
          <w:tcPr>
            <w:tcW w:w="2249" w:type="dxa"/>
          </w:tcPr>
          <w:p>
            <w:pPr>
              <w:rPr>
                <w:rFonts w:ascii="Arial"/>
                <w:sz w:val="21"/>
              </w:rPr>
            </w:pPr>
          </w:p>
        </w:tc>
        <w:tc>
          <w:tcPr>
            <w:tcW w:w="2453" w:type="dxa"/>
          </w:tcPr>
          <w:p>
            <w:pPr>
              <w:rPr>
                <w:rFonts w:ascii="Arial"/>
                <w:sz w:val="21"/>
              </w:rPr>
            </w:pPr>
          </w:p>
        </w:tc>
      </w:tr>
    </w:tbl>
    <w:p>
      <w:pPr>
        <w:spacing w:line="257" w:lineRule="auto"/>
        <w:rPr>
          <w:rFonts w:ascii="Arial"/>
          <w:sz w:val="21"/>
        </w:rPr>
      </w:pPr>
    </w:p>
    <w:p>
      <w:pPr>
        <w:spacing w:before="75" w:line="229" w:lineRule="auto"/>
        <w:rPr>
          <w:rFonts w:ascii="宋体" w:hAnsi="宋体" w:eastAsia="宋体" w:cs="宋体"/>
          <w:sz w:val="23"/>
          <w:szCs w:val="23"/>
        </w:rPr>
      </w:pPr>
      <w:r>
        <w:rPr>
          <w:rFonts w:ascii="宋体" w:hAnsi="宋体" w:eastAsia="宋体" w:cs="宋体"/>
          <w:spacing w:val="9"/>
          <w:sz w:val="23"/>
          <w:szCs w:val="23"/>
        </w:rPr>
        <w:t>注：各单位项目负责人必须参加并签名</w:t>
      </w:r>
      <w:r>
        <w:rPr>
          <w:rFonts w:ascii="宋体" w:hAnsi="宋体" w:eastAsia="宋体" w:cs="宋体"/>
          <w:spacing w:val="8"/>
          <w:sz w:val="23"/>
          <w:szCs w:val="23"/>
        </w:rPr>
        <w:t>。</w:t>
      </w:r>
    </w:p>
    <w:p>
      <w:pPr>
        <w:sectPr>
          <w:footerReference r:id="rId33" w:type="default"/>
          <w:pgSz w:w="11906" w:h="16839"/>
          <w:pgMar w:top="400" w:right="1092" w:bottom="1086" w:left="961" w:header="0" w:footer="926" w:gutter="0"/>
          <w:cols w:space="720" w:num="1"/>
        </w:sectPr>
      </w:pPr>
    </w:p>
    <w:p>
      <w:pPr>
        <w:spacing w:line="278" w:lineRule="auto"/>
        <w:rPr>
          <w:rFonts w:ascii="Arial"/>
          <w:sz w:val="21"/>
        </w:rPr>
      </w:pPr>
    </w:p>
    <w:p>
      <w:pPr>
        <w:spacing w:line="279" w:lineRule="auto"/>
        <w:rPr>
          <w:rFonts w:ascii="Arial"/>
          <w:sz w:val="21"/>
        </w:rPr>
      </w:pPr>
    </w:p>
    <w:p>
      <w:pPr>
        <w:spacing w:before="94" w:line="224" w:lineRule="auto"/>
        <w:ind w:left="41"/>
        <w:rPr>
          <w:rFonts w:ascii="宋体" w:hAnsi="宋体" w:eastAsia="宋体" w:cs="宋体"/>
          <w:sz w:val="29"/>
          <w:szCs w:val="29"/>
        </w:rPr>
      </w:pPr>
      <w:r>
        <w:rPr>
          <w:rFonts w:ascii="宋体" w:hAnsi="宋体" w:eastAsia="宋体" w:cs="宋体"/>
          <w:color w:val="231F20"/>
          <w:spacing w:val="-4"/>
          <w:sz w:val="29"/>
          <w:szCs w:val="29"/>
          <w14:textOutline w14:w="5448" w14:cap="sq" w14:cmpd="sng">
            <w14:solidFill>
              <w14:srgbClr w14:val="231F20"/>
            </w14:solidFill>
            <w14:prstDash w14:val="solid"/>
            <w14:bevel/>
          </w14:textOutline>
        </w:rPr>
        <w:t>附</w:t>
      </w:r>
      <w:r>
        <w:rPr>
          <w:rFonts w:ascii="宋体" w:hAnsi="宋体" w:eastAsia="宋体" w:cs="宋体"/>
          <w:color w:val="231F20"/>
          <w:spacing w:val="-2"/>
          <w:sz w:val="29"/>
          <w:szCs w:val="29"/>
          <w14:textOutline w14:w="5448" w14:cap="sq" w14:cmpd="sng">
            <w14:solidFill>
              <w14:srgbClr w14:val="231F20"/>
            </w14:solidFill>
            <w14:prstDash w14:val="solid"/>
            <w14:bevel/>
          </w14:textOutline>
        </w:rPr>
        <w:t>表2</w:t>
      </w:r>
    </w:p>
    <w:p>
      <w:pPr>
        <w:spacing w:before="76" w:line="224" w:lineRule="auto"/>
        <w:ind w:left="3031"/>
        <w:rPr>
          <w:rFonts w:ascii="宋体" w:hAnsi="宋体" w:eastAsia="宋体" w:cs="宋体"/>
          <w:sz w:val="35"/>
          <w:szCs w:val="35"/>
        </w:rPr>
      </w:pPr>
      <w:r>
        <w:rPr>
          <w:rFonts w:ascii="宋体" w:hAnsi="宋体" w:eastAsia="宋体" w:cs="宋体"/>
          <w:color w:val="231F20"/>
          <w:spacing w:val="11"/>
          <w:sz w:val="35"/>
          <w:szCs w:val="35"/>
          <w14:textOutline w14:w="6537" w14:cap="sq" w14:cmpd="sng">
            <w14:solidFill>
              <w14:srgbClr w14:val="231F20"/>
            </w14:solidFill>
            <w14:prstDash w14:val="solid"/>
            <w14:bevel/>
          </w14:textOutline>
        </w:rPr>
        <w:t>现</w:t>
      </w:r>
      <w:r>
        <w:rPr>
          <w:rFonts w:ascii="宋体" w:hAnsi="宋体" w:eastAsia="宋体" w:cs="宋体"/>
          <w:color w:val="231F20"/>
          <w:spacing w:val="10"/>
          <w:sz w:val="35"/>
          <w:szCs w:val="35"/>
          <w14:textOutline w14:w="6537" w14:cap="sq" w14:cmpd="sng">
            <w14:solidFill>
              <w14:srgbClr w14:val="231F20"/>
            </w14:solidFill>
            <w14:prstDash w14:val="solid"/>
            <w14:bevel/>
          </w14:textOutline>
        </w:rPr>
        <w:t>场评定查验人员签字表</w:t>
      </w:r>
    </w:p>
    <w:p/>
    <w:p>
      <w:pPr>
        <w:spacing w:line="98" w:lineRule="exact"/>
      </w:pPr>
    </w:p>
    <w:tbl>
      <w:tblPr>
        <w:tblStyle w:val="13"/>
        <w:tblW w:w="100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2"/>
        <w:gridCol w:w="2274"/>
        <w:gridCol w:w="2499"/>
        <w:gridCol w:w="26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2" w:hRule="atLeast"/>
        </w:trPr>
        <w:tc>
          <w:tcPr>
            <w:tcW w:w="2592" w:type="dxa"/>
          </w:tcPr>
          <w:p>
            <w:pPr>
              <w:spacing w:before="242" w:line="227" w:lineRule="auto"/>
              <w:ind w:left="1033"/>
              <w:rPr>
                <w:rFonts w:ascii="宋体" w:hAnsi="宋体" w:eastAsia="宋体" w:cs="宋体"/>
                <w:sz w:val="23"/>
                <w:szCs w:val="23"/>
              </w:rPr>
            </w:pPr>
            <w:r>
              <w:rPr>
                <w:rFonts w:ascii="宋体" w:hAnsi="宋体" w:eastAsia="宋体" w:cs="宋体"/>
                <w:color w:val="231F20"/>
                <w:spacing w:val="20"/>
                <w:sz w:val="23"/>
                <w:szCs w:val="23"/>
              </w:rPr>
              <w:t>姓</w:t>
            </w:r>
            <w:r>
              <w:rPr>
                <w:rFonts w:ascii="宋体" w:hAnsi="宋体" w:eastAsia="宋体" w:cs="宋体"/>
                <w:color w:val="231F20"/>
                <w:spacing w:val="19"/>
                <w:sz w:val="23"/>
                <w:szCs w:val="23"/>
              </w:rPr>
              <w:t>名</w:t>
            </w:r>
          </w:p>
        </w:tc>
        <w:tc>
          <w:tcPr>
            <w:tcW w:w="2274" w:type="dxa"/>
          </w:tcPr>
          <w:p>
            <w:pPr>
              <w:spacing w:before="242" w:line="226" w:lineRule="auto"/>
              <w:ind w:left="551"/>
              <w:rPr>
                <w:rFonts w:ascii="宋体" w:hAnsi="宋体" w:eastAsia="宋体" w:cs="宋体"/>
                <w:sz w:val="23"/>
                <w:szCs w:val="23"/>
              </w:rPr>
            </w:pPr>
            <w:r>
              <w:rPr>
                <w:rFonts w:ascii="宋体" w:hAnsi="宋体" w:eastAsia="宋体" w:cs="宋体"/>
                <w:color w:val="231F20"/>
                <w:spacing w:val="24"/>
                <w:sz w:val="23"/>
                <w:szCs w:val="23"/>
              </w:rPr>
              <w:t>职</w:t>
            </w:r>
            <w:r>
              <w:rPr>
                <w:rFonts w:ascii="宋体" w:hAnsi="宋体" w:eastAsia="宋体" w:cs="宋体"/>
                <w:color w:val="231F20"/>
                <w:spacing w:val="23"/>
                <w:sz w:val="23"/>
                <w:szCs w:val="23"/>
              </w:rPr>
              <w:t>务\职称</w:t>
            </w:r>
          </w:p>
        </w:tc>
        <w:tc>
          <w:tcPr>
            <w:tcW w:w="2499" w:type="dxa"/>
          </w:tcPr>
          <w:p>
            <w:pPr>
              <w:spacing w:before="242" w:line="229" w:lineRule="auto"/>
              <w:ind w:left="721"/>
              <w:rPr>
                <w:rFonts w:ascii="宋体" w:hAnsi="宋体" w:eastAsia="宋体" w:cs="宋体"/>
                <w:sz w:val="23"/>
                <w:szCs w:val="23"/>
              </w:rPr>
            </w:pPr>
            <w:r>
              <w:rPr>
                <w:rFonts w:ascii="宋体" w:hAnsi="宋体" w:eastAsia="宋体" w:cs="宋体"/>
                <w:color w:val="231F20"/>
                <w:spacing w:val="29"/>
                <w:sz w:val="23"/>
                <w:szCs w:val="23"/>
              </w:rPr>
              <w:t>联</w:t>
            </w:r>
            <w:r>
              <w:rPr>
                <w:rFonts w:ascii="宋体" w:hAnsi="宋体" w:eastAsia="宋体" w:cs="宋体"/>
                <w:color w:val="231F20"/>
                <w:spacing w:val="28"/>
                <w:sz w:val="23"/>
                <w:szCs w:val="23"/>
              </w:rPr>
              <w:t>系电话</w:t>
            </w:r>
          </w:p>
        </w:tc>
        <w:tc>
          <w:tcPr>
            <w:tcW w:w="2641" w:type="dxa"/>
          </w:tcPr>
          <w:p>
            <w:pPr>
              <w:spacing w:before="242" w:line="227" w:lineRule="auto"/>
              <w:ind w:left="792"/>
              <w:rPr>
                <w:rFonts w:ascii="宋体" w:hAnsi="宋体" w:eastAsia="宋体" w:cs="宋体"/>
                <w:sz w:val="23"/>
                <w:szCs w:val="23"/>
              </w:rPr>
            </w:pPr>
            <w:r>
              <w:rPr>
                <w:rFonts w:ascii="宋体" w:hAnsi="宋体" w:eastAsia="宋体" w:cs="宋体"/>
                <w:color w:val="231F20"/>
                <w:spacing w:val="29"/>
                <w:sz w:val="23"/>
                <w:szCs w:val="23"/>
              </w:rPr>
              <w:t>现</w:t>
            </w:r>
            <w:r>
              <w:rPr>
                <w:rFonts w:ascii="宋体" w:hAnsi="宋体" w:eastAsia="宋体" w:cs="宋体"/>
                <w:color w:val="231F20"/>
                <w:spacing w:val="28"/>
                <w:sz w:val="23"/>
                <w:szCs w:val="23"/>
              </w:rPr>
              <w:t>场签字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592" w:type="dxa"/>
          </w:tcPr>
          <w:p>
            <w:pPr>
              <w:rPr>
                <w:rFonts w:ascii="Arial"/>
                <w:sz w:val="21"/>
              </w:rPr>
            </w:pPr>
          </w:p>
        </w:tc>
        <w:tc>
          <w:tcPr>
            <w:tcW w:w="2274" w:type="dxa"/>
          </w:tcPr>
          <w:p>
            <w:pPr>
              <w:spacing w:before="237" w:line="227" w:lineRule="auto"/>
              <w:ind w:left="739"/>
              <w:rPr>
                <w:rFonts w:ascii="宋体" w:hAnsi="宋体" w:eastAsia="宋体" w:cs="宋体"/>
                <w:sz w:val="23"/>
                <w:szCs w:val="23"/>
              </w:rPr>
            </w:pPr>
            <w:r>
              <w:rPr>
                <w:rFonts w:ascii="宋体" w:hAnsi="宋体" w:eastAsia="宋体" w:cs="宋体"/>
                <w:color w:val="231F20"/>
                <w:spacing w:val="28"/>
                <w:sz w:val="23"/>
                <w:szCs w:val="23"/>
              </w:rPr>
              <w:t>承</w:t>
            </w:r>
            <w:r>
              <w:rPr>
                <w:rFonts w:ascii="宋体" w:hAnsi="宋体" w:eastAsia="宋体" w:cs="宋体"/>
                <w:color w:val="231F20"/>
                <w:spacing w:val="26"/>
                <w:sz w:val="23"/>
                <w:szCs w:val="23"/>
              </w:rPr>
              <w:t>办人</w:t>
            </w:r>
          </w:p>
        </w:tc>
        <w:tc>
          <w:tcPr>
            <w:tcW w:w="2499" w:type="dxa"/>
          </w:tcPr>
          <w:p>
            <w:pPr>
              <w:rPr>
                <w:rFonts w:ascii="Arial"/>
                <w:sz w:val="21"/>
              </w:rPr>
            </w:pPr>
          </w:p>
        </w:tc>
        <w:tc>
          <w:tcPr>
            <w:tcW w:w="2641"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592" w:type="dxa"/>
          </w:tcPr>
          <w:p>
            <w:pPr>
              <w:rPr>
                <w:rFonts w:ascii="Arial"/>
                <w:sz w:val="21"/>
              </w:rPr>
            </w:pPr>
          </w:p>
        </w:tc>
        <w:tc>
          <w:tcPr>
            <w:tcW w:w="2274" w:type="dxa"/>
          </w:tcPr>
          <w:p>
            <w:pPr>
              <w:rPr>
                <w:rFonts w:ascii="Arial"/>
                <w:sz w:val="21"/>
              </w:rPr>
            </w:pPr>
          </w:p>
        </w:tc>
        <w:tc>
          <w:tcPr>
            <w:tcW w:w="2499" w:type="dxa"/>
          </w:tcPr>
          <w:p>
            <w:pPr>
              <w:rPr>
                <w:rFonts w:ascii="Arial"/>
                <w:sz w:val="21"/>
              </w:rPr>
            </w:pPr>
          </w:p>
        </w:tc>
        <w:tc>
          <w:tcPr>
            <w:tcW w:w="2641"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592" w:type="dxa"/>
          </w:tcPr>
          <w:p>
            <w:pPr>
              <w:rPr>
                <w:rFonts w:ascii="Arial"/>
                <w:sz w:val="21"/>
              </w:rPr>
            </w:pPr>
          </w:p>
        </w:tc>
        <w:tc>
          <w:tcPr>
            <w:tcW w:w="2274" w:type="dxa"/>
          </w:tcPr>
          <w:p>
            <w:pPr>
              <w:rPr>
                <w:rFonts w:ascii="Arial"/>
                <w:sz w:val="21"/>
              </w:rPr>
            </w:pPr>
          </w:p>
        </w:tc>
        <w:tc>
          <w:tcPr>
            <w:tcW w:w="2499" w:type="dxa"/>
          </w:tcPr>
          <w:p>
            <w:pPr>
              <w:rPr>
                <w:rFonts w:ascii="Arial"/>
                <w:sz w:val="21"/>
              </w:rPr>
            </w:pPr>
          </w:p>
        </w:tc>
        <w:tc>
          <w:tcPr>
            <w:tcW w:w="2641"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8" w:hRule="atLeast"/>
        </w:trPr>
        <w:tc>
          <w:tcPr>
            <w:tcW w:w="2592" w:type="dxa"/>
          </w:tcPr>
          <w:p>
            <w:pPr>
              <w:rPr>
                <w:rFonts w:ascii="Arial"/>
                <w:sz w:val="21"/>
              </w:rPr>
            </w:pPr>
          </w:p>
        </w:tc>
        <w:tc>
          <w:tcPr>
            <w:tcW w:w="2274" w:type="dxa"/>
          </w:tcPr>
          <w:p>
            <w:pPr>
              <w:rPr>
                <w:rFonts w:ascii="Arial"/>
                <w:sz w:val="21"/>
              </w:rPr>
            </w:pPr>
          </w:p>
        </w:tc>
        <w:tc>
          <w:tcPr>
            <w:tcW w:w="2499" w:type="dxa"/>
          </w:tcPr>
          <w:p>
            <w:pPr>
              <w:rPr>
                <w:rFonts w:ascii="Arial"/>
                <w:sz w:val="21"/>
              </w:rPr>
            </w:pPr>
          </w:p>
        </w:tc>
        <w:tc>
          <w:tcPr>
            <w:tcW w:w="2641"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8" w:hRule="atLeast"/>
        </w:trPr>
        <w:tc>
          <w:tcPr>
            <w:tcW w:w="2592" w:type="dxa"/>
          </w:tcPr>
          <w:p>
            <w:pPr>
              <w:rPr>
                <w:rFonts w:ascii="Arial"/>
                <w:sz w:val="21"/>
              </w:rPr>
            </w:pPr>
          </w:p>
        </w:tc>
        <w:tc>
          <w:tcPr>
            <w:tcW w:w="2274" w:type="dxa"/>
          </w:tcPr>
          <w:p>
            <w:pPr>
              <w:rPr>
                <w:rFonts w:ascii="Arial"/>
                <w:sz w:val="21"/>
              </w:rPr>
            </w:pPr>
          </w:p>
        </w:tc>
        <w:tc>
          <w:tcPr>
            <w:tcW w:w="2499" w:type="dxa"/>
          </w:tcPr>
          <w:p>
            <w:pPr>
              <w:rPr>
                <w:rFonts w:ascii="Arial"/>
                <w:sz w:val="21"/>
              </w:rPr>
            </w:pPr>
          </w:p>
        </w:tc>
        <w:tc>
          <w:tcPr>
            <w:tcW w:w="2641"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7" w:hRule="atLeast"/>
        </w:trPr>
        <w:tc>
          <w:tcPr>
            <w:tcW w:w="2592" w:type="dxa"/>
          </w:tcPr>
          <w:p>
            <w:pPr>
              <w:rPr>
                <w:rFonts w:ascii="Arial"/>
                <w:sz w:val="21"/>
              </w:rPr>
            </w:pPr>
          </w:p>
        </w:tc>
        <w:tc>
          <w:tcPr>
            <w:tcW w:w="2274" w:type="dxa"/>
          </w:tcPr>
          <w:p>
            <w:pPr>
              <w:rPr>
                <w:rFonts w:ascii="Arial"/>
                <w:sz w:val="21"/>
              </w:rPr>
            </w:pPr>
          </w:p>
        </w:tc>
        <w:tc>
          <w:tcPr>
            <w:tcW w:w="2499" w:type="dxa"/>
          </w:tcPr>
          <w:p>
            <w:pPr>
              <w:rPr>
                <w:rFonts w:ascii="Arial"/>
                <w:sz w:val="21"/>
              </w:rPr>
            </w:pPr>
          </w:p>
        </w:tc>
        <w:tc>
          <w:tcPr>
            <w:tcW w:w="2641"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8" w:hRule="atLeast"/>
        </w:trPr>
        <w:tc>
          <w:tcPr>
            <w:tcW w:w="2592" w:type="dxa"/>
          </w:tcPr>
          <w:p>
            <w:pPr>
              <w:rPr>
                <w:rFonts w:ascii="Arial"/>
                <w:sz w:val="21"/>
              </w:rPr>
            </w:pPr>
          </w:p>
        </w:tc>
        <w:tc>
          <w:tcPr>
            <w:tcW w:w="2274" w:type="dxa"/>
          </w:tcPr>
          <w:p>
            <w:pPr>
              <w:rPr>
                <w:rFonts w:ascii="Arial"/>
                <w:sz w:val="21"/>
              </w:rPr>
            </w:pPr>
          </w:p>
        </w:tc>
        <w:tc>
          <w:tcPr>
            <w:tcW w:w="2499" w:type="dxa"/>
          </w:tcPr>
          <w:p>
            <w:pPr>
              <w:rPr>
                <w:rFonts w:ascii="Arial"/>
                <w:sz w:val="21"/>
              </w:rPr>
            </w:pPr>
          </w:p>
        </w:tc>
        <w:tc>
          <w:tcPr>
            <w:tcW w:w="2641"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8" w:hRule="atLeast"/>
        </w:trPr>
        <w:tc>
          <w:tcPr>
            <w:tcW w:w="2592" w:type="dxa"/>
          </w:tcPr>
          <w:p>
            <w:pPr>
              <w:rPr>
                <w:rFonts w:ascii="Arial"/>
                <w:sz w:val="21"/>
              </w:rPr>
            </w:pPr>
          </w:p>
        </w:tc>
        <w:tc>
          <w:tcPr>
            <w:tcW w:w="2274" w:type="dxa"/>
          </w:tcPr>
          <w:p>
            <w:pPr>
              <w:rPr>
                <w:rFonts w:ascii="Arial"/>
                <w:sz w:val="21"/>
              </w:rPr>
            </w:pPr>
          </w:p>
        </w:tc>
        <w:tc>
          <w:tcPr>
            <w:tcW w:w="2499" w:type="dxa"/>
          </w:tcPr>
          <w:p>
            <w:pPr>
              <w:rPr>
                <w:rFonts w:ascii="Arial"/>
                <w:sz w:val="21"/>
              </w:rPr>
            </w:pPr>
          </w:p>
        </w:tc>
        <w:tc>
          <w:tcPr>
            <w:tcW w:w="2641"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8" w:hRule="atLeast"/>
        </w:trPr>
        <w:tc>
          <w:tcPr>
            <w:tcW w:w="2592" w:type="dxa"/>
          </w:tcPr>
          <w:p>
            <w:pPr>
              <w:rPr>
                <w:rFonts w:ascii="Arial"/>
                <w:sz w:val="21"/>
              </w:rPr>
            </w:pPr>
          </w:p>
        </w:tc>
        <w:tc>
          <w:tcPr>
            <w:tcW w:w="2274" w:type="dxa"/>
          </w:tcPr>
          <w:p>
            <w:pPr>
              <w:rPr>
                <w:rFonts w:ascii="Arial"/>
                <w:sz w:val="21"/>
              </w:rPr>
            </w:pPr>
          </w:p>
        </w:tc>
        <w:tc>
          <w:tcPr>
            <w:tcW w:w="2499" w:type="dxa"/>
          </w:tcPr>
          <w:p>
            <w:pPr>
              <w:rPr>
                <w:rFonts w:ascii="Arial"/>
                <w:sz w:val="21"/>
              </w:rPr>
            </w:pPr>
          </w:p>
        </w:tc>
        <w:tc>
          <w:tcPr>
            <w:tcW w:w="2641"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2" w:hRule="atLeast"/>
        </w:trPr>
        <w:tc>
          <w:tcPr>
            <w:tcW w:w="2592" w:type="dxa"/>
          </w:tcPr>
          <w:p>
            <w:pPr>
              <w:rPr>
                <w:rFonts w:ascii="Arial"/>
                <w:sz w:val="21"/>
              </w:rPr>
            </w:pPr>
          </w:p>
        </w:tc>
        <w:tc>
          <w:tcPr>
            <w:tcW w:w="2274" w:type="dxa"/>
          </w:tcPr>
          <w:p>
            <w:pPr>
              <w:rPr>
                <w:rFonts w:ascii="Arial"/>
                <w:sz w:val="21"/>
              </w:rPr>
            </w:pPr>
          </w:p>
        </w:tc>
        <w:tc>
          <w:tcPr>
            <w:tcW w:w="2499" w:type="dxa"/>
          </w:tcPr>
          <w:p>
            <w:pPr>
              <w:rPr>
                <w:rFonts w:ascii="Arial"/>
                <w:sz w:val="21"/>
              </w:rPr>
            </w:pPr>
          </w:p>
        </w:tc>
        <w:tc>
          <w:tcPr>
            <w:tcW w:w="2641" w:type="dxa"/>
          </w:tcPr>
          <w:p>
            <w:pPr>
              <w:rPr>
                <w:rFonts w:ascii="Arial"/>
                <w:sz w:val="21"/>
              </w:rPr>
            </w:pPr>
          </w:p>
        </w:tc>
      </w:tr>
    </w:tbl>
    <w:p>
      <w:pPr>
        <w:rPr>
          <w:rFonts w:ascii="Arial"/>
          <w:sz w:val="21"/>
        </w:rPr>
      </w:pPr>
    </w:p>
    <w:p>
      <w:pPr>
        <w:sectPr>
          <w:footerReference r:id="rId34" w:type="default"/>
          <w:pgSz w:w="11906" w:h="16839"/>
          <w:pgMar w:top="400" w:right="948" w:bottom="1086" w:left="946" w:header="0" w:footer="926" w:gutter="0"/>
          <w:cols w:space="720" w:num="1"/>
        </w:sectPr>
      </w:pPr>
    </w:p>
    <w:p>
      <w:pPr>
        <w:spacing w:line="291" w:lineRule="auto"/>
        <w:rPr>
          <w:rFonts w:ascii="Arial"/>
          <w:sz w:val="21"/>
        </w:rPr>
      </w:pPr>
    </w:p>
    <w:p>
      <w:pPr>
        <w:spacing w:line="292" w:lineRule="auto"/>
        <w:rPr>
          <w:rFonts w:ascii="Arial"/>
          <w:sz w:val="21"/>
        </w:rPr>
      </w:pPr>
    </w:p>
    <w:p>
      <w:pPr>
        <w:spacing w:before="95" w:line="224" w:lineRule="auto"/>
        <w:ind w:left="34"/>
        <w:rPr>
          <w:rFonts w:ascii="宋体" w:hAnsi="宋体" w:eastAsia="宋体" w:cs="宋体"/>
          <w:sz w:val="29"/>
          <w:szCs w:val="29"/>
        </w:rPr>
      </w:pPr>
      <w:r>
        <w:rPr>
          <w:rFonts w:ascii="宋体" w:hAnsi="宋体" w:eastAsia="宋体" w:cs="宋体"/>
          <w:color w:val="231F20"/>
          <w:spacing w:val="-4"/>
          <w:sz w:val="29"/>
          <w:szCs w:val="29"/>
          <w14:textOutline w14:w="5448" w14:cap="sq" w14:cmpd="sng">
            <w14:solidFill>
              <w14:srgbClr w14:val="231F20"/>
            </w14:solidFill>
            <w14:prstDash w14:val="solid"/>
            <w14:bevel/>
          </w14:textOutline>
        </w:rPr>
        <w:t>附</w:t>
      </w:r>
      <w:r>
        <w:rPr>
          <w:rFonts w:ascii="宋体" w:hAnsi="宋体" w:eastAsia="宋体" w:cs="宋体"/>
          <w:color w:val="231F20"/>
          <w:spacing w:val="-2"/>
          <w:sz w:val="29"/>
          <w:szCs w:val="29"/>
          <w14:textOutline w14:w="5448" w14:cap="sq" w14:cmpd="sng">
            <w14:solidFill>
              <w14:srgbClr w14:val="231F20"/>
            </w14:solidFill>
            <w14:prstDash w14:val="solid"/>
            <w14:bevel/>
          </w14:textOutline>
        </w:rPr>
        <w:t>表3</w:t>
      </w:r>
    </w:p>
    <w:p>
      <w:pPr>
        <w:spacing w:before="76" w:line="224" w:lineRule="auto"/>
        <w:ind w:left="1953"/>
        <w:rPr>
          <w:rFonts w:ascii="宋体" w:hAnsi="宋体" w:eastAsia="宋体" w:cs="宋体"/>
          <w:sz w:val="35"/>
          <w:szCs w:val="35"/>
        </w:rPr>
      </w:pPr>
      <w:r>
        <w:rPr>
          <w:rFonts w:ascii="宋体" w:hAnsi="宋体" w:eastAsia="宋体" w:cs="宋体"/>
          <w:color w:val="231F20"/>
          <w:spacing w:val="18"/>
          <w:sz w:val="35"/>
          <w:szCs w:val="35"/>
          <w14:textOutline w14:w="6537" w14:cap="sq" w14:cmpd="sng">
            <w14:solidFill>
              <w14:srgbClr w14:val="231F20"/>
            </w14:solidFill>
            <w14:prstDash w14:val="solid"/>
            <w14:bevel/>
          </w14:textOutline>
        </w:rPr>
        <w:t>消</w:t>
      </w:r>
      <w:r>
        <w:rPr>
          <w:rFonts w:ascii="宋体" w:hAnsi="宋体" w:eastAsia="宋体" w:cs="宋体"/>
          <w:color w:val="231F20"/>
          <w:spacing w:val="13"/>
          <w:sz w:val="35"/>
          <w:szCs w:val="35"/>
          <w14:textOutline w14:w="6537" w14:cap="sq" w14:cmpd="sng">
            <w14:solidFill>
              <w14:srgbClr w14:val="231F20"/>
            </w14:solidFill>
            <w14:prstDash w14:val="solid"/>
            <w14:bevel/>
          </w14:textOutline>
        </w:rPr>
        <w:t>防</w:t>
      </w:r>
      <w:r>
        <w:rPr>
          <w:rFonts w:ascii="宋体" w:hAnsi="宋体" w:eastAsia="宋体" w:cs="宋体"/>
          <w:color w:val="231F20"/>
          <w:spacing w:val="9"/>
          <w:sz w:val="35"/>
          <w:szCs w:val="35"/>
          <w14:textOutline w14:w="6537" w14:cap="sq" w14:cmpd="sng">
            <w14:solidFill>
              <w14:srgbClr w14:val="231F20"/>
            </w14:solidFill>
            <w14:prstDash w14:val="solid"/>
            <w14:bevel/>
          </w14:textOutline>
        </w:rPr>
        <w:t>验收现场评定单项评定结论汇总表</w:t>
      </w:r>
    </w:p>
    <w:p/>
    <w:p>
      <w:pPr>
        <w:spacing w:line="98" w:lineRule="exact"/>
      </w:pPr>
    </w:p>
    <w:tbl>
      <w:tblPr>
        <w:tblStyle w:val="13"/>
        <w:tblW w:w="9816"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798"/>
        <w:gridCol w:w="3791"/>
        <w:gridCol w:w="5227"/>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66" w:hRule="atLeast"/>
        </w:trPr>
        <w:tc>
          <w:tcPr>
            <w:tcW w:w="798" w:type="dxa"/>
            <w:tcBorders>
              <w:left w:val="single" w:color="231F20" w:sz="4" w:space="0"/>
            </w:tcBorders>
          </w:tcPr>
          <w:p>
            <w:pPr>
              <w:spacing w:before="125" w:line="228" w:lineRule="auto"/>
              <w:ind w:left="153"/>
              <w:rPr>
                <w:rFonts w:ascii="宋体" w:hAnsi="宋体" w:eastAsia="宋体" w:cs="宋体"/>
                <w:sz w:val="23"/>
                <w:szCs w:val="23"/>
              </w:rPr>
            </w:pPr>
            <w:r>
              <w:rPr>
                <w:rFonts w:ascii="宋体" w:hAnsi="宋体" w:eastAsia="宋体" w:cs="宋体"/>
                <w:color w:val="231F20"/>
                <w:spacing w:val="15"/>
                <w:sz w:val="23"/>
                <w:szCs w:val="23"/>
              </w:rPr>
              <w:t>序号</w:t>
            </w:r>
          </w:p>
        </w:tc>
        <w:tc>
          <w:tcPr>
            <w:tcW w:w="3791" w:type="dxa"/>
          </w:tcPr>
          <w:p>
            <w:pPr>
              <w:spacing w:before="125" w:line="227" w:lineRule="auto"/>
              <w:ind w:left="716"/>
              <w:rPr>
                <w:rFonts w:ascii="宋体" w:hAnsi="宋体" w:eastAsia="宋体" w:cs="宋体"/>
                <w:sz w:val="23"/>
                <w:szCs w:val="23"/>
              </w:rPr>
            </w:pPr>
            <w:r>
              <w:rPr>
                <w:rFonts w:ascii="宋体" w:hAnsi="宋体" w:eastAsia="宋体" w:cs="宋体"/>
                <w:color w:val="231F20"/>
                <w:spacing w:val="18"/>
                <w:sz w:val="23"/>
                <w:szCs w:val="23"/>
              </w:rPr>
              <w:t>单</w:t>
            </w:r>
            <w:r>
              <w:rPr>
                <w:rFonts w:ascii="宋体" w:hAnsi="宋体" w:eastAsia="宋体" w:cs="宋体"/>
                <w:color w:val="231F20"/>
                <w:spacing w:val="16"/>
                <w:sz w:val="23"/>
                <w:szCs w:val="23"/>
              </w:rPr>
              <w:t xml:space="preserve"> 项</w:t>
            </w:r>
          </w:p>
        </w:tc>
        <w:tc>
          <w:tcPr>
            <w:tcW w:w="5227" w:type="dxa"/>
            <w:tcBorders>
              <w:right w:val="single" w:color="231F20" w:sz="4" w:space="0"/>
            </w:tcBorders>
          </w:tcPr>
          <w:p>
            <w:pPr>
              <w:spacing w:before="125" w:line="227" w:lineRule="auto"/>
              <w:ind w:left="1070"/>
              <w:rPr>
                <w:rFonts w:ascii="宋体" w:hAnsi="宋体" w:eastAsia="宋体" w:cs="宋体"/>
                <w:sz w:val="23"/>
                <w:szCs w:val="23"/>
              </w:rPr>
            </w:pPr>
            <w:r>
              <w:rPr>
                <w:rFonts w:ascii="宋体" w:hAnsi="宋体" w:eastAsia="宋体" w:cs="宋体"/>
                <w:color w:val="231F20"/>
                <w:spacing w:val="-3"/>
                <w:sz w:val="23"/>
                <w:szCs w:val="23"/>
              </w:rPr>
              <w:t>评</w:t>
            </w:r>
            <w:r>
              <w:rPr>
                <w:rFonts w:ascii="宋体" w:hAnsi="宋体" w:eastAsia="宋体" w:cs="宋体"/>
                <w:color w:val="231F20"/>
                <w:spacing w:val="-68"/>
                <w:sz w:val="23"/>
                <w:szCs w:val="23"/>
              </w:rPr>
              <w:t xml:space="preserve"> </w:t>
            </w:r>
            <w:r>
              <w:rPr>
                <w:rFonts w:ascii="宋体" w:hAnsi="宋体" w:eastAsia="宋体" w:cs="宋体"/>
                <w:color w:val="231F20"/>
                <w:spacing w:val="-3"/>
                <w:sz w:val="23"/>
                <w:szCs w:val="23"/>
              </w:rPr>
              <w:t>定</w:t>
            </w:r>
            <w:r>
              <w:rPr>
                <w:rFonts w:ascii="宋体" w:hAnsi="宋体" w:eastAsia="宋体" w:cs="宋体"/>
                <w:color w:val="231F20"/>
                <w:spacing w:val="-64"/>
                <w:sz w:val="23"/>
                <w:szCs w:val="23"/>
              </w:rPr>
              <w:t xml:space="preserve"> </w:t>
            </w:r>
            <w:r>
              <w:rPr>
                <w:rFonts w:ascii="宋体" w:hAnsi="宋体" w:eastAsia="宋体" w:cs="宋体"/>
                <w:color w:val="231F20"/>
                <w:spacing w:val="-3"/>
                <w:sz w:val="23"/>
                <w:szCs w:val="23"/>
              </w:rPr>
              <w:t>结</w:t>
            </w:r>
            <w:r>
              <w:rPr>
                <w:rFonts w:ascii="宋体" w:hAnsi="宋体" w:eastAsia="宋体" w:cs="宋体"/>
                <w:color w:val="231F20"/>
                <w:spacing w:val="-73"/>
                <w:sz w:val="23"/>
                <w:szCs w:val="23"/>
              </w:rPr>
              <w:t xml:space="preserve"> </w:t>
            </w:r>
            <w:r>
              <w:rPr>
                <w:rFonts w:ascii="宋体" w:hAnsi="宋体" w:eastAsia="宋体" w:cs="宋体"/>
                <w:color w:val="231F20"/>
                <w:spacing w:val="-3"/>
                <w:sz w:val="23"/>
                <w:szCs w:val="23"/>
              </w:rPr>
              <w:t>论</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3" w:hRule="atLeast"/>
        </w:trPr>
        <w:tc>
          <w:tcPr>
            <w:tcW w:w="798" w:type="dxa"/>
            <w:tcBorders>
              <w:left w:val="single" w:color="231F20" w:sz="4" w:space="0"/>
            </w:tcBorders>
          </w:tcPr>
          <w:p>
            <w:pPr>
              <w:spacing w:before="163" w:line="192" w:lineRule="auto"/>
              <w:ind w:left="316"/>
              <w:rPr>
                <w:rFonts w:ascii="宋体" w:hAnsi="宋体" w:eastAsia="宋体" w:cs="宋体"/>
                <w:sz w:val="23"/>
                <w:szCs w:val="23"/>
              </w:rPr>
            </w:pPr>
            <w:r>
              <w:rPr>
                <w:rFonts w:ascii="宋体" w:hAnsi="宋体" w:eastAsia="宋体" w:cs="宋体"/>
                <w:color w:val="231F20"/>
                <w:sz w:val="23"/>
                <w:szCs w:val="23"/>
              </w:rPr>
              <w:t>1</w:t>
            </w:r>
          </w:p>
        </w:tc>
        <w:tc>
          <w:tcPr>
            <w:tcW w:w="3791" w:type="dxa"/>
          </w:tcPr>
          <w:p>
            <w:pPr>
              <w:spacing w:before="122" w:line="228" w:lineRule="auto"/>
              <w:ind w:left="35"/>
              <w:rPr>
                <w:rFonts w:ascii="宋体" w:hAnsi="宋体" w:eastAsia="宋体" w:cs="宋体"/>
                <w:sz w:val="23"/>
                <w:szCs w:val="23"/>
              </w:rPr>
            </w:pPr>
            <w:r>
              <w:rPr>
                <w:rFonts w:ascii="宋体" w:hAnsi="宋体" w:eastAsia="宋体" w:cs="宋体"/>
                <w:color w:val="231F20"/>
                <w:spacing w:val="39"/>
                <w:sz w:val="23"/>
                <w:szCs w:val="23"/>
              </w:rPr>
              <w:t>建筑类别与耐火等</w:t>
            </w:r>
            <w:r>
              <w:rPr>
                <w:rFonts w:ascii="宋体" w:hAnsi="宋体" w:eastAsia="宋体" w:cs="宋体"/>
                <w:color w:val="231F20"/>
                <w:spacing w:val="38"/>
                <w:sz w:val="23"/>
                <w:szCs w:val="23"/>
              </w:rPr>
              <w:t>级</w:t>
            </w:r>
          </w:p>
        </w:tc>
        <w:tc>
          <w:tcPr>
            <w:tcW w:w="5227" w:type="dxa"/>
            <w:tcBorders>
              <w:right w:val="single" w:color="231F20" w:sz="4" w:space="0"/>
            </w:tcBorders>
          </w:tcPr>
          <w:p>
            <w:pPr>
              <w:spacing w:before="117"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4" w:hRule="atLeast"/>
        </w:trPr>
        <w:tc>
          <w:tcPr>
            <w:tcW w:w="798" w:type="dxa"/>
            <w:tcBorders>
              <w:left w:val="single" w:color="231F20" w:sz="4" w:space="0"/>
            </w:tcBorders>
          </w:tcPr>
          <w:p>
            <w:pPr>
              <w:spacing w:before="166" w:line="192" w:lineRule="auto"/>
              <w:ind w:left="284"/>
              <w:rPr>
                <w:rFonts w:ascii="宋体" w:hAnsi="宋体" w:eastAsia="宋体" w:cs="宋体"/>
                <w:sz w:val="23"/>
                <w:szCs w:val="23"/>
              </w:rPr>
            </w:pPr>
            <w:r>
              <w:rPr>
                <w:rFonts w:ascii="宋体" w:hAnsi="宋体" w:eastAsia="宋体" w:cs="宋体"/>
                <w:color w:val="231F20"/>
                <w:sz w:val="23"/>
                <w:szCs w:val="23"/>
              </w:rPr>
              <w:t>2</w:t>
            </w:r>
          </w:p>
        </w:tc>
        <w:tc>
          <w:tcPr>
            <w:tcW w:w="3791" w:type="dxa"/>
          </w:tcPr>
          <w:p>
            <w:pPr>
              <w:spacing w:before="124" w:line="226" w:lineRule="auto"/>
              <w:ind w:left="46"/>
              <w:rPr>
                <w:rFonts w:ascii="宋体" w:hAnsi="宋体" w:eastAsia="宋体" w:cs="宋体"/>
                <w:sz w:val="23"/>
                <w:szCs w:val="23"/>
              </w:rPr>
            </w:pPr>
            <w:r>
              <w:rPr>
                <w:rFonts w:ascii="宋体" w:hAnsi="宋体" w:eastAsia="宋体" w:cs="宋体"/>
                <w:color w:val="231F20"/>
                <w:spacing w:val="29"/>
                <w:sz w:val="23"/>
                <w:szCs w:val="23"/>
              </w:rPr>
              <w:t>总平面布局</w:t>
            </w:r>
          </w:p>
        </w:tc>
        <w:tc>
          <w:tcPr>
            <w:tcW w:w="5227" w:type="dxa"/>
            <w:tcBorders>
              <w:right w:val="single" w:color="231F20" w:sz="4" w:space="0"/>
            </w:tcBorders>
          </w:tcPr>
          <w:p>
            <w:pPr>
              <w:spacing w:before="117"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3" w:hRule="atLeast"/>
        </w:trPr>
        <w:tc>
          <w:tcPr>
            <w:tcW w:w="798" w:type="dxa"/>
            <w:tcBorders>
              <w:left w:val="single" w:color="231F20" w:sz="4" w:space="0"/>
            </w:tcBorders>
          </w:tcPr>
          <w:p>
            <w:pPr>
              <w:spacing w:before="165" w:line="190" w:lineRule="auto"/>
              <w:ind w:left="291"/>
              <w:rPr>
                <w:rFonts w:ascii="宋体" w:hAnsi="宋体" w:eastAsia="宋体" w:cs="宋体"/>
                <w:sz w:val="23"/>
                <w:szCs w:val="23"/>
              </w:rPr>
            </w:pPr>
            <w:r>
              <w:rPr>
                <w:rFonts w:ascii="宋体" w:hAnsi="宋体" w:eastAsia="宋体" w:cs="宋体"/>
                <w:color w:val="231F20"/>
                <w:sz w:val="23"/>
                <w:szCs w:val="23"/>
              </w:rPr>
              <w:t>3</w:t>
            </w:r>
          </w:p>
        </w:tc>
        <w:tc>
          <w:tcPr>
            <w:tcW w:w="3791" w:type="dxa"/>
          </w:tcPr>
          <w:p>
            <w:pPr>
              <w:spacing w:before="126" w:line="226" w:lineRule="auto"/>
              <w:ind w:left="32"/>
              <w:rPr>
                <w:rFonts w:ascii="宋体" w:hAnsi="宋体" w:eastAsia="宋体" w:cs="宋体"/>
                <w:sz w:val="23"/>
                <w:szCs w:val="23"/>
              </w:rPr>
            </w:pPr>
            <w:r>
              <w:rPr>
                <w:rFonts w:ascii="宋体" w:hAnsi="宋体" w:eastAsia="宋体" w:cs="宋体"/>
                <w:color w:val="231F20"/>
                <w:spacing w:val="29"/>
                <w:sz w:val="23"/>
                <w:szCs w:val="23"/>
              </w:rPr>
              <w:t>平面布</w:t>
            </w:r>
            <w:r>
              <w:rPr>
                <w:rFonts w:ascii="宋体" w:hAnsi="宋体" w:eastAsia="宋体" w:cs="宋体"/>
                <w:color w:val="231F20"/>
                <w:spacing w:val="28"/>
                <w:sz w:val="23"/>
                <w:szCs w:val="23"/>
              </w:rPr>
              <w:t>置</w:t>
            </w:r>
          </w:p>
        </w:tc>
        <w:tc>
          <w:tcPr>
            <w:tcW w:w="5227" w:type="dxa"/>
            <w:tcBorders>
              <w:right w:val="single" w:color="231F20" w:sz="4" w:space="0"/>
            </w:tcBorders>
          </w:tcPr>
          <w:p>
            <w:pPr>
              <w:spacing w:before="116"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625" w:hRule="atLeast"/>
        </w:trPr>
        <w:tc>
          <w:tcPr>
            <w:tcW w:w="798" w:type="dxa"/>
            <w:tcBorders>
              <w:left w:val="single" w:color="231F20" w:sz="4" w:space="0"/>
            </w:tcBorders>
          </w:tcPr>
          <w:p>
            <w:pPr>
              <w:spacing w:before="215" w:line="192" w:lineRule="auto"/>
              <w:ind w:left="278"/>
              <w:rPr>
                <w:rFonts w:ascii="宋体" w:hAnsi="宋体" w:eastAsia="宋体" w:cs="宋体"/>
                <w:sz w:val="23"/>
                <w:szCs w:val="23"/>
              </w:rPr>
            </w:pPr>
            <w:r>
              <w:rPr>
                <w:rFonts w:ascii="宋体" w:hAnsi="宋体" w:eastAsia="宋体" w:cs="宋体"/>
                <w:color w:val="231F20"/>
                <w:sz w:val="23"/>
                <w:szCs w:val="23"/>
              </w:rPr>
              <w:t>4</w:t>
            </w:r>
          </w:p>
        </w:tc>
        <w:tc>
          <w:tcPr>
            <w:tcW w:w="3791" w:type="dxa"/>
          </w:tcPr>
          <w:p>
            <w:pPr>
              <w:spacing w:before="89" w:line="215" w:lineRule="auto"/>
              <w:ind w:left="33" w:right="66" w:firstLine="1"/>
              <w:rPr>
                <w:rFonts w:ascii="宋体" w:hAnsi="宋体" w:eastAsia="宋体" w:cs="宋体"/>
                <w:sz w:val="23"/>
                <w:szCs w:val="23"/>
              </w:rPr>
            </w:pPr>
            <w:r>
              <w:rPr>
                <w:rFonts w:ascii="宋体" w:hAnsi="宋体" w:eastAsia="宋体" w:cs="宋体"/>
                <w:color w:val="231F20"/>
                <w:spacing w:val="27"/>
                <w:sz w:val="23"/>
                <w:szCs w:val="23"/>
              </w:rPr>
              <w:t>建</w:t>
            </w:r>
            <w:r>
              <w:rPr>
                <w:rFonts w:ascii="宋体" w:hAnsi="宋体" w:eastAsia="宋体" w:cs="宋体"/>
                <w:color w:val="231F20"/>
                <w:spacing w:val="23"/>
                <w:sz w:val="23"/>
                <w:szCs w:val="23"/>
              </w:rPr>
              <w:t>筑外墙 、屋面保温和建筑外墙</w:t>
            </w:r>
            <w:r>
              <w:rPr>
                <w:rFonts w:ascii="宋体" w:hAnsi="宋体" w:eastAsia="宋体" w:cs="宋体"/>
                <w:color w:val="231F20"/>
                <w:sz w:val="23"/>
                <w:szCs w:val="23"/>
              </w:rPr>
              <w:t xml:space="preserve"> </w:t>
            </w:r>
            <w:r>
              <w:rPr>
                <w:rFonts w:ascii="宋体" w:hAnsi="宋体" w:eastAsia="宋体" w:cs="宋体"/>
                <w:color w:val="231F20"/>
                <w:spacing w:val="20"/>
                <w:sz w:val="23"/>
                <w:szCs w:val="23"/>
              </w:rPr>
              <w:t>装</w:t>
            </w:r>
            <w:r>
              <w:rPr>
                <w:rFonts w:ascii="宋体" w:hAnsi="宋体" w:eastAsia="宋体" w:cs="宋体"/>
                <w:color w:val="231F20"/>
                <w:spacing w:val="19"/>
                <w:sz w:val="23"/>
                <w:szCs w:val="23"/>
              </w:rPr>
              <w:t>饰</w:t>
            </w:r>
          </w:p>
        </w:tc>
        <w:tc>
          <w:tcPr>
            <w:tcW w:w="5227" w:type="dxa"/>
            <w:tcBorders>
              <w:right w:val="single" w:color="231F20" w:sz="4" w:space="0"/>
            </w:tcBorders>
          </w:tcPr>
          <w:p>
            <w:pPr>
              <w:spacing w:before="166"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64" w:hRule="atLeast"/>
        </w:trPr>
        <w:tc>
          <w:tcPr>
            <w:tcW w:w="798" w:type="dxa"/>
            <w:tcBorders>
              <w:left w:val="single" w:color="231F20" w:sz="4" w:space="0"/>
            </w:tcBorders>
          </w:tcPr>
          <w:p>
            <w:pPr>
              <w:spacing w:before="168" w:line="189" w:lineRule="auto"/>
              <w:ind w:left="286"/>
              <w:rPr>
                <w:rFonts w:ascii="宋体" w:hAnsi="宋体" w:eastAsia="宋体" w:cs="宋体"/>
                <w:sz w:val="23"/>
                <w:szCs w:val="23"/>
              </w:rPr>
            </w:pPr>
            <w:r>
              <w:rPr>
                <w:rFonts w:ascii="宋体" w:hAnsi="宋体" w:eastAsia="宋体" w:cs="宋体"/>
                <w:color w:val="231F20"/>
                <w:sz w:val="23"/>
                <w:szCs w:val="23"/>
              </w:rPr>
              <w:t>5</w:t>
            </w:r>
          </w:p>
        </w:tc>
        <w:tc>
          <w:tcPr>
            <w:tcW w:w="3791" w:type="dxa"/>
          </w:tcPr>
          <w:p>
            <w:pPr>
              <w:spacing w:before="127" w:line="228" w:lineRule="auto"/>
              <w:ind w:left="35"/>
              <w:rPr>
                <w:rFonts w:ascii="宋体" w:hAnsi="宋体" w:eastAsia="宋体" w:cs="宋体"/>
                <w:sz w:val="23"/>
                <w:szCs w:val="23"/>
              </w:rPr>
            </w:pPr>
            <w:r>
              <w:rPr>
                <w:rFonts w:ascii="宋体" w:hAnsi="宋体" w:eastAsia="宋体" w:cs="宋体"/>
                <w:color w:val="231F20"/>
                <w:spacing w:val="38"/>
                <w:sz w:val="23"/>
                <w:szCs w:val="23"/>
              </w:rPr>
              <w:t>建</w:t>
            </w:r>
            <w:r>
              <w:rPr>
                <w:rFonts w:ascii="宋体" w:hAnsi="宋体" w:eastAsia="宋体" w:cs="宋体"/>
                <w:color w:val="231F20"/>
                <w:spacing w:val="37"/>
                <w:sz w:val="23"/>
                <w:szCs w:val="23"/>
              </w:rPr>
              <w:t>筑内部装修防火</w:t>
            </w:r>
          </w:p>
        </w:tc>
        <w:tc>
          <w:tcPr>
            <w:tcW w:w="5227" w:type="dxa"/>
            <w:tcBorders>
              <w:right w:val="single" w:color="231F20" w:sz="4" w:space="0"/>
            </w:tcBorders>
          </w:tcPr>
          <w:p>
            <w:pPr>
              <w:spacing w:before="119"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64" w:hRule="atLeast"/>
        </w:trPr>
        <w:tc>
          <w:tcPr>
            <w:tcW w:w="798" w:type="dxa"/>
            <w:tcBorders>
              <w:left w:val="single" w:color="231F20" w:sz="4" w:space="0"/>
            </w:tcBorders>
          </w:tcPr>
          <w:p>
            <w:pPr>
              <w:spacing w:before="166" w:line="190" w:lineRule="auto"/>
              <w:ind w:left="285"/>
              <w:rPr>
                <w:rFonts w:ascii="宋体" w:hAnsi="宋体" w:eastAsia="宋体" w:cs="宋体"/>
                <w:sz w:val="23"/>
                <w:szCs w:val="23"/>
              </w:rPr>
            </w:pPr>
            <w:r>
              <w:rPr>
                <w:rFonts w:ascii="宋体" w:hAnsi="宋体" w:eastAsia="宋体" w:cs="宋体"/>
                <w:color w:val="231F20"/>
                <w:sz w:val="23"/>
                <w:szCs w:val="23"/>
              </w:rPr>
              <w:t>6</w:t>
            </w:r>
          </w:p>
        </w:tc>
        <w:tc>
          <w:tcPr>
            <w:tcW w:w="3791" w:type="dxa"/>
          </w:tcPr>
          <w:p>
            <w:pPr>
              <w:spacing w:before="126" w:line="227" w:lineRule="auto"/>
              <w:ind w:left="60"/>
              <w:rPr>
                <w:rFonts w:ascii="宋体" w:hAnsi="宋体" w:eastAsia="宋体" w:cs="宋体"/>
                <w:sz w:val="23"/>
                <w:szCs w:val="23"/>
              </w:rPr>
            </w:pPr>
            <w:r>
              <w:rPr>
                <w:rFonts w:ascii="宋体" w:hAnsi="宋体" w:eastAsia="宋体" w:cs="宋体"/>
                <w:color w:val="231F20"/>
                <w:spacing w:val="22"/>
                <w:sz w:val="23"/>
                <w:szCs w:val="23"/>
              </w:rPr>
              <w:t>防</w:t>
            </w:r>
            <w:r>
              <w:rPr>
                <w:rFonts w:ascii="宋体" w:hAnsi="宋体" w:eastAsia="宋体" w:cs="宋体"/>
                <w:color w:val="231F20"/>
                <w:spacing w:val="21"/>
                <w:sz w:val="23"/>
                <w:szCs w:val="23"/>
              </w:rPr>
              <w:t>火分隔</w:t>
            </w:r>
          </w:p>
        </w:tc>
        <w:tc>
          <w:tcPr>
            <w:tcW w:w="5227" w:type="dxa"/>
            <w:tcBorders>
              <w:right w:val="single" w:color="231F20" w:sz="4" w:space="0"/>
            </w:tcBorders>
          </w:tcPr>
          <w:p>
            <w:pPr>
              <w:spacing w:before="118"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64" w:hRule="atLeast"/>
        </w:trPr>
        <w:tc>
          <w:tcPr>
            <w:tcW w:w="798" w:type="dxa"/>
            <w:tcBorders>
              <w:left w:val="single" w:color="231F20" w:sz="4" w:space="0"/>
            </w:tcBorders>
          </w:tcPr>
          <w:p>
            <w:pPr>
              <w:spacing w:before="171" w:line="189" w:lineRule="auto"/>
              <w:ind w:left="287"/>
              <w:rPr>
                <w:rFonts w:ascii="宋体" w:hAnsi="宋体" w:eastAsia="宋体" w:cs="宋体"/>
                <w:sz w:val="23"/>
                <w:szCs w:val="23"/>
              </w:rPr>
            </w:pPr>
            <w:r>
              <w:rPr>
                <w:rFonts w:ascii="宋体" w:hAnsi="宋体" w:eastAsia="宋体" w:cs="宋体"/>
                <w:color w:val="231F20"/>
                <w:sz w:val="23"/>
                <w:szCs w:val="23"/>
              </w:rPr>
              <w:t>7</w:t>
            </w:r>
          </w:p>
        </w:tc>
        <w:tc>
          <w:tcPr>
            <w:tcW w:w="3791" w:type="dxa"/>
          </w:tcPr>
          <w:p>
            <w:pPr>
              <w:spacing w:before="128" w:line="225" w:lineRule="auto"/>
              <w:ind w:left="60"/>
              <w:rPr>
                <w:rFonts w:ascii="宋体" w:hAnsi="宋体" w:eastAsia="宋体" w:cs="宋体"/>
                <w:sz w:val="23"/>
                <w:szCs w:val="23"/>
              </w:rPr>
            </w:pPr>
            <w:r>
              <w:rPr>
                <w:rFonts w:ascii="宋体" w:hAnsi="宋体" w:eastAsia="宋体" w:cs="宋体"/>
                <w:color w:val="231F20"/>
                <w:spacing w:val="3"/>
                <w:sz w:val="23"/>
                <w:szCs w:val="23"/>
              </w:rPr>
              <w:t>防</w:t>
            </w:r>
            <w:r>
              <w:rPr>
                <w:rFonts w:ascii="宋体" w:hAnsi="宋体" w:eastAsia="宋体" w:cs="宋体"/>
                <w:color w:val="231F20"/>
                <w:spacing w:val="2"/>
                <w:sz w:val="23"/>
                <w:szCs w:val="23"/>
              </w:rPr>
              <w:t>爆</w:t>
            </w:r>
          </w:p>
        </w:tc>
        <w:tc>
          <w:tcPr>
            <w:tcW w:w="5227" w:type="dxa"/>
            <w:tcBorders>
              <w:right w:val="single" w:color="231F20" w:sz="4" w:space="0"/>
            </w:tcBorders>
          </w:tcPr>
          <w:p>
            <w:pPr>
              <w:spacing w:before="120"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63" w:hRule="atLeast"/>
        </w:trPr>
        <w:tc>
          <w:tcPr>
            <w:tcW w:w="798" w:type="dxa"/>
            <w:tcBorders>
              <w:left w:val="single" w:color="231F20" w:sz="4" w:space="0"/>
            </w:tcBorders>
          </w:tcPr>
          <w:p>
            <w:pPr>
              <w:spacing w:before="166" w:line="190" w:lineRule="auto"/>
              <w:ind w:left="287"/>
              <w:rPr>
                <w:rFonts w:ascii="宋体" w:hAnsi="宋体" w:eastAsia="宋体" w:cs="宋体"/>
                <w:sz w:val="23"/>
                <w:szCs w:val="23"/>
              </w:rPr>
            </w:pPr>
            <w:r>
              <w:rPr>
                <w:rFonts w:ascii="宋体" w:hAnsi="宋体" w:eastAsia="宋体" w:cs="宋体"/>
                <w:color w:val="231F20"/>
                <w:sz w:val="23"/>
                <w:szCs w:val="23"/>
              </w:rPr>
              <w:t>8</w:t>
            </w:r>
          </w:p>
        </w:tc>
        <w:tc>
          <w:tcPr>
            <w:tcW w:w="3791" w:type="dxa"/>
          </w:tcPr>
          <w:p>
            <w:pPr>
              <w:spacing w:before="126" w:line="227" w:lineRule="auto"/>
              <w:ind w:left="38"/>
              <w:rPr>
                <w:rFonts w:ascii="宋体" w:hAnsi="宋体" w:eastAsia="宋体" w:cs="宋体"/>
                <w:sz w:val="23"/>
                <w:szCs w:val="23"/>
              </w:rPr>
            </w:pPr>
            <w:r>
              <w:rPr>
                <w:rFonts w:ascii="宋体" w:hAnsi="宋体" w:eastAsia="宋体" w:cs="宋体"/>
                <w:color w:val="231F20"/>
                <w:spacing w:val="28"/>
                <w:sz w:val="23"/>
                <w:szCs w:val="23"/>
              </w:rPr>
              <w:t>安</w:t>
            </w:r>
            <w:r>
              <w:rPr>
                <w:rFonts w:ascii="宋体" w:hAnsi="宋体" w:eastAsia="宋体" w:cs="宋体"/>
                <w:color w:val="231F20"/>
                <w:spacing w:val="27"/>
                <w:sz w:val="23"/>
                <w:szCs w:val="23"/>
              </w:rPr>
              <w:t>全疏散</w:t>
            </w:r>
          </w:p>
        </w:tc>
        <w:tc>
          <w:tcPr>
            <w:tcW w:w="5227" w:type="dxa"/>
            <w:tcBorders>
              <w:right w:val="single" w:color="231F20" w:sz="4" w:space="0"/>
            </w:tcBorders>
          </w:tcPr>
          <w:p>
            <w:pPr>
              <w:spacing w:before="119"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64" w:hRule="atLeast"/>
        </w:trPr>
        <w:tc>
          <w:tcPr>
            <w:tcW w:w="798" w:type="dxa"/>
            <w:tcBorders>
              <w:left w:val="single" w:color="231F20" w:sz="4" w:space="0"/>
            </w:tcBorders>
          </w:tcPr>
          <w:p>
            <w:pPr>
              <w:spacing w:before="168" w:line="190" w:lineRule="auto"/>
              <w:ind w:left="282"/>
              <w:rPr>
                <w:rFonts w:ascii="宋体" w:hAnsi="宋体" w:eastAsia="宋体" w:cs="宋体"/>
                <w:sz w:val="23"/>
                <w:szCs w:val="23"/>
              </w:rPr>
            </w:pPr>
            <w:r>
              <w:rPr>
                <w:rFonts w:ascii="宋体" w:hAnsi="宋体" w:eastAsia="宋体" w:cs="宋体"/>
                <w:color w:val="231F20"/>
                <w:sz w:val="23"/>
                <w:szCs w:val="23"/>
              </w:rPr>
              <w:t>9</w:t>
            </w:r>
          </w:p>
        </w:tc>
        <w:tc>
          <w:tcPr>
            <w:tcW w:w="3791" w:type="dxa"/>
          </w:tcPr>
          <w:p>
            <w:pPr>
              <w:spacing w:before="129" w:line="227" w:lineRule="auto"/>
              <w:ind w:left="45"/>
              <w:rPr>
                <w:rFonts w:ascii="宋体" w:hAnsi="宋体" w:eastAsia="宋体" w:cs="宋体"/>
                <w:sz w:val="23"/>
                <w:szCs w:val="23"/>
              </w:rPr>
            </w:pPr>
            <w:r>
              <w:rPr>
                <w:rFonts w:ascii="宋体" w:hAnsi="宋体" w:eastAsia="宋体" w:cs="宋体"/>
                <w:color w:val="231F20"/>
                <w:spacing w:val="25"/>
                <w:sz w:val="23"/>
                <w:szCs w:val="23"/>
              </w:rPr>
              <w:t>消防电</w:t>
            </w:r>
            <w:r>
              <w:rPr>
                <w:rFonts w:ascii="宋体" w:hAnsi="宋体" w:eastAsia="宋体" w:cs="宋体"/>
                <w:color w:val="231F20"/>
                <w:spacing w:val="24"/>
                <w:sz w:val="23"/>
                <w:szCs w:val="23"/>
              </w:rPr>
              <w:t>梯</w:t>
            </w:r>
          </w:p>
        </w:tc>
        <w:tc>
          <w:tcPr>
            <w:tcW w:w="5227" w:type="dxa"/>
            <w:tcBorders>
              <w:right w:val="single" w:color="231F20" w:sz="4" w:space="0"/>
            </w:tcBorders>
          </w:tcPr>
          <w:p>
            <w:pPr>
              <w:spacing w:before="121"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64" w:hRule="atLeast"/>
        </w:trPr>
        <w:tc>
          <w:tcPr>
            <w:tcW w:w="798" w:type="dxa"/>
            <w:tcBorders>
              <w:left w:val="single" w:color="231F20" w:sz="4" w:space="0"/>
            </w:tcBorders>
          </w:tcPr>
          <w:p>
            <w:pPr>
              <w:spacing w:before="166" w:line="191" w:lineRule="auto"/>
              <w:ind w:left="270"/>
              <w:rPr>
                <w:rFonts w:ascii="宋体" w:hAnsi="宋体" w:eastAsia="宋体" w:cs="宋体"/>
                <w:sz w:val="23"/>
                <w:szCs w:val="23"/>
              </w:rPr>
            </w:pPr>
            <w:r>
              <w:rPr>
                <w:rFonts w:ascii="宋体" w:hAnsi="宋体" w:eastAsia="宋体" w:cs="宋体"/>
                <w:color w:val="231F20"/>
                <w:spacing w:val="-12"/>
                <w:sz w:val="23"/>
                <w:szCs w:val="23"/>
              </w:rPr>
              <w:t>1</w:t>
            </w:r>
            <w:r>
              <w:rPr>
                <w:rFonts w:ascii="宋体" w:hAnsi="宋体" w:eastAsia="宋体" w:cs="宋体"/>
                <w:color w:val="231F20"/>
                <w:spacing w:val="-11"/>
                <w:sz w:val="23"/>
                <w:szCs w:val="23"/>
              </w:rPr>
              <w:t>0</w:t>
            </w:r>
          </w:p>
        </w:tc>
        <w:tc>
          <w:tcPr>
            <w:tcW w:w="3791" w:type="dxa"/>
          </w:tcPr>
          <w:p>
            <w:pPr>
              <w:spacing w:before="127" w:line="227" w:lineRule="auto"/>
              <w:ind w:left="45"/>
              <w:rPr>
                <w:rFonts w:ascii="宋体" w:hAnsi="宋体" w:eastAsia="宋体" w:cs="宋体"/>
                <w:sz w:val="23"/>
                <w:szCs w:val="23"/>
              </w:rPr>
            </w:pPr>
            <w:r>
              <w:rPr>
                <w:rFonts w:ascii="宋体" w:hAnsi="宋体" w:eastAsia="宋体" w:cs="宋体"/>
                <w:color w:val="231F20"/>
                <w:spacing w:val="40"/>
                <w:sz w:val="23"/>
                <w:szCs w:val="23"/>
              </w:rPr>
              <w:t>消</w:t>
            </w:r>
            <w:r>
              <w:rPr>
                <w:rFonts w:ascii="宋体" w:hAnsi="宋体" w:eastAsia="宋体" w:cs="宋体"/>
                <w:color w:val="231F20"/>
                <w:spacing w:val="33"/>
                <w:sz w:val="23"/>
                <w:szCs w:val="23"/>
              </w:rPr>
              <w:t>防给水及消火栓系统</w:t>
            </w:r>
          </w:p>
        </w:tc>
        <w:tc>
          <w:tcPr>
            <w:tcW w:w="5227" w:type="dxa"/>
            <w:tcBorders>
              <w:right w:val="single" w:color="231F20" w:sz="4" w:space="0"/>
            </w:tcBorders>
          </w:tcPr>
          <w:p>
            <w:pPr>
              <w:spacing w:before="120"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64" w:hRule="atLeast"/>
        </w:trPr>
        <w:tc>
          <w:tcPr>
            <w:tcW w:w="798" w:type="dxa"/>
            <w:tcBorders>
              <w:left w:val="single" w:color="231F20" w:sz="4" w:space="0"/>
            </w:tcBorders>
          </w:tcPr>
          <w:p>
            <w:pPr>
              <w:spacing w:before="171" w:line="192" w:lineRule="auto"/>
              <w:ind w:left="270"/>
              <w:rPr>
                <w:rFonts w:ascii="宋体" w:hAnsi="宋体" w:eastAsia="宋体" w:cs="宋体"/>
                <w:sz w:val="23"/>
                <w:szCs w:val="23"/>
              </w:rPr>
            </w:pPr>
            <w:r>
              <w:rPr>
                <w:rFonts w:ascii="宋体" w:hAnsi="宋体" w:eastAsia="宋体" w:cs="宋体"/>
                <w:color w:val="231F20"/>
                <w:spacing w:val="-12"/>
                <w:sz w:val="23"/>
                <w:szCs w:val="23"/>
              </w:rPr>
              <w:t>1</w:t>
            </w:r>
            <w:r>
              <w:rPr>
                <w:rFonts w:ascii="宋体" w:hAnsi="宋体" w:eastAsia="宋体" w:cs="宋体"/>
                <w:color w:val="231F20"/>
                <w:spacing w:val="-11"/>
                <w:sz w:val="23"/>
                <w:szCs w:val="23"/>
              </w:rPr>
              <w:t>1</w:t>
            </w:r>
          </w:p>
        </w:tc>
        <w:tc>
          <w:tcPr>
            <w:tcW w:w="3791" w:type="dxa"/>
          </w:tcPr>
          <w:p>
            <w:pPr>
              <w:spacing w:before="130" w:line="224" w:lineRule="auto"/>
              <w:ind w:left="111"/>
              <w:rPr>
                <w:rFonts w:ascii="宋体" w:hAnsi="宋体" w:eastAsia="宋体" w:cs="宋体"/>
                <w:sz w:val="23"/>
                <w:szCs w:val="23"/>
              </w:rPr>
            </w:pPr>
            <w:r>
              <w:rPr>
                <w:rFonts w:ascii="宋体" w:hAnsi="宋体" w:eastAsia="宋体" w:cs="宋体"/>
                <w:color w:val="231F20"/>
                <w:spacing w:val="25"/>
                <w:sz w:val="23"/>
                <w:szCs w:val="23"/>
              </w:rPr>
              <w:t>自动喷水灭火系</w:t>
            </w:r>
            <w:r>
              <w:rPr>
                <w:rFonts w:ascii="宋体" w:hAnsi="宋体" w:eastAsia="宋体" w:cs="宋体"/>
                <w:color w:val="231F20"/>
                <w:spacing w:val="24"/>
                <w:sz w:val="23"/>
                <w:szCs w:val="23"/>
              </w:rPr>
              <w:t>统</w:t>
            </w:r>
          </w:p>
        </w:tc>
        <w:tc>
          <w:tcPr>
            <w:tcW w:w="5227" w:type="dxa"/>
            <w:tcBorders>
              <w:right w:val="single" w:color="231F20" w:sz="4" w:space="0"/>
            </w:tcBorders>
          </w:tcPr>
          <w:p>
            <w:pPr>
              <w:spacing w:before="122"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64" w:hRule="atLeast"/>
        </w:trPr>
        <w:tc>
          <w:tcPr>
            <w:tcW w:w="798" w:type="dxa"/>
            <w:tcBorders>
              <w:left w:val="single" w:color="231F20" w:sz="4" w:space="0"/>
            </w:tcBorders>
          </w:tcPr>
          <w:p>
            <w:pPr>
              <w:spacing w:before="170" w:line="192" w:lineRule="auto"/>
              <w:ind w:left="270"/>
              <w:rPr>
                <w:rFonts w:ascii="宋体" w:hAnsi="宋体" w:eastAsia="宋体" w:cs="宋体"/>
                <w:sz w:val="23"/>
                <w:szCs w:val="23"/>
              </w:rPr>
            </w:pPr>
            <w:r>
              <w:rPr>
                <w:rFonts w:ascii="宋体" w:hAnsi="宋体" w:eastAsia="宋体" w:cs="宋体"/>
                <w:color w:val="231F20"/>
                <w:spacing w:val="-12"/>
                <w:sz w:val="23"/>
                <w:szCs w:val="23"/>
              </w:rPr>
              <w:t>1</w:t>
            </w:r>
            <w:r>
              <w:rPr>
                <w:rFonts w:ascii="宋体" w:hAnsi="宋体" w:eastAsia="宋体" w:cs="宋体"/>
                <w:color w:val="231F20"/>
                <w:spacing w:val="-11"/>
                <w:sz w:val="23"/>
                <w:szCs w:val="23"/>
              </w:rPr>
              <w:t>2</w:t>
            </w:r>
          </w:p>
        </w:tc>
        <w:tc>
          <w:tcPr>
            <w:tcW w:w="3791" w:type="dxa"/>
          </w:tcPr>
          <w:p>
            <w:pPr>
              <w:spacing w:before="129" w:line="229" w:lineRule="auto"/>
              <w:ind w:left="38"/>
              <w:rPr>
                <w:rFonts w:ascii="宋体" w:hAnsi="宋体" w:eastAsia="宋体" w:cs="宋体"/>
                <w:sz w:val="23"/>
                <w:szCs w:val="23"/>
              </w:rPr>
            </w:pPr>
            <w:r>
              <w:rPr>
                <w:rFonts w:ascii="宋体" w:hAnsi="宋体" w:eastAsia="宋体" w:cs="宋体"/>
                <w:color w:val="231F20"/>
                <w:spacing w:val="36"/>
                <w:sz w:val="23"/>
                <w:szCs w:val="23"/>
              </w:rPr>
              <w:t>细水雾灭火系</w:t>
            </w:r>
            <w:r>
              <w:rPr>
                <w:rFonts w:ascii="宋体" w:hAnsi="宋体" w:eastAsia="宋体" w:cs="宋体"/>
                <w:color w:val="231F20"/>
                <w:spacing w:val="35"/>
                <w:sz w:val="23"/>
                <w:szCs w:val="23"/>
              </w:rPr>
              <w:t>统</w:t>
            </w:r>
          </w:p>
        </w:tc>
        <w:tc>
          <w:tcPr>
            <w:tcW w:w="5227" w:type="dxa"/>
            <w:tcBorders>
              <w:right w:val="single" w:color="231F20" w:sz="4" w:space="0"/>
            </w:tcBorders>
          </w:tcPr>
          <w:p>
            <w:pPr>
              <w:spacing w:before="121"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64" w:hRule="atLeast"/>
        </w:trPr>
        <w:tc>
          <w:tcPr>
            <w:tcW w:w="798" w:type="dxa"/>
            <w:tcBorders>
              <w:left w:val="single" w:color="231F20" w:sz="4" w:space="0"/>
            </w:tcBorders>
          </w:tcPr>
          <w:p>
            <w:pPr>
              <w:spacing w:before="216" w:line="191" w:lineRule="auto"/>
              <w:ind w:left="270"/>
              <w:rPr>
                <w:rFonts w:ascii="宋体" w:hAnsi="宋体" w:eastAsia="宋体" w:cs="宋体"/>
                <w:sz w:val="23"/>
                <w:szCs w:val="23"/>
              </w:rPr>
            </w:pPr>
            <w:r>
              <w:rPr>
                <w:rFonts w:ascii="宋体" w:hAnsi="宋体" w:eastAsia="宋体" w:cs="宋体"/>
                <w:color w:val="231F20"/>
                <w:spacing w:val="-12"/>
                <w:sz w:val="23"/>
                <w:szCs w:val="23"/>
              </w:rPr>
              <w:t>1</w:t>
            </w:r>
            <w:r>
              <w:rPr>
                <w:rFonts w:ascii="宋体" w:hAnsi="宋体" w:eastAsia="宋体" w:cs="宋体"/>
                <w:color w:val="231F20"/>
                <w:spacing w:val="-11"/>
                <w:sz w:val="23"/>
                <w:szCs w:val="23"/>
              </w:rPr>
              <w:t>3</w:t>
            </w:r>
          </w:p>
        </w:tc>
        <w:tc>
          <w:tcPr>
            <w:tcW w:w="3791" w:type="dxa"/>
          </w:tcPr>
          <w:p>
            <w:pPr>
              <w:spacing w:before="130" w:line="227" w:lineRule="auto"/>
              <w:ind w:left="82"/>
              <w:rPr>
                <w:rFonts w:ascii="宋体" w:hAnsi="宋体" w:eastAsia="宋体" w:cs="宋体"/>
                <w:sz w:val="23"/>
                <w:szCs w:val="23"/>
              </w:rPr>
            </w:pPr>
            <w:r>
              <w:rPr>
                <w:rFonts w:ascii="宋体" w:hAnsi="宋体" w:eastAsia="宋体" w:cs="宋体"/>
                <w:color w:val="231F20"/>
                <w:spacing w:val="35"/>
                <w:sz w:val="23"/>
                <w:szCs w:val="23"/>
              </w:rPr>
              <w:t>自动跟踪定位射流灭火系</w:t>
            </w:r>
            <w:r>
              <w:rPr>
                <w:rFonts w:ascii="宋体" w:hAnsi="宋体" w:eastAsia="宋体" w:cs="宋体"/>
                <w:color w:val="231F20"/>
                <w:spacing w:val="33"/>
                <w:sz w:val="23"/>
                <w:szCs w:val="23"/>
              </w:rPr>
              <w:t>统</w:t>
            </w:r>
          </w:p>
        </w:tc>
        <w:tc>
          <w:tcPr>
            <w:tcW w:w="5227" w:type="dxa"/>
            <w:tcBorders>
              <w:right w:val="single" w:color="231F20" w:sz="4" w:space="0"/>
            </w:tcBorders>
          </w:tcPr>
          <w:p>
            <w:pPr>
              <w:spacing w:before="120"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64" w:hRule="atLeast"/>
        </w:trPr>
        <w:tc>
          <w:tcPr>
            <w:tcW w:w="798" w:type="dxa"/>
            <w:tcBorders>
              <w:left w:val="single" w:color="231F20" w:sz="4" w:space="0"/>
            </w:tcBorders>
          </w:tcPr>
          <w:p>
            <w:pPr>
              <w:spacing w:before="170" w:line="192" w:lineRule="auto"/>
              <w:ind w:left="270"/>
              <w:rPr>
                <w:rFonts w:ascii="宋体" w:hAnsi="宋体" w:eastAsia="宋体" w:cs="宋体"/>
                <w:sz w:val="23"/>
                <w:szCs w:val="23"/>
              </w:rPr>
            </w:pPr>
            <w:r>
              <w:rPr>
                <w:rFonts w:ascii="宋体" w:hAnsi="宋体" w:eastAsia="宋体" w:cs="宋体"/>
                <w:color w:val="231F20"/>
                <w:spacing w:val="-12"/>
                <w:sz w:val="23"/>
                <w:szCs w:val="23"/>
              </w:rPr>
              <w:t>1</w:t>
            </w:r>
            <w:r>
              <w:rPr>
                <w:rFonts w:ascii="宋体" w:hAnsi="宋体" w:eastAsia="宋体" w:cs="宋体"/>
                <w:color w:val="231F20"/>
                <w:spacing w:val="-11"/>
                <w:sz w:val="23"/>
                <w:szCs w:val="23"/>
              </w:rPr>
              <w:t>4</w:t>
            </w:r>
          </w:p>
        </w:tc>
        <w:tc>
          <w:tcPr>
            <w:tcW w:w="3791" w:type="dxa"/>
          </w:tcPr>
          <w:p>
            <w:pPr>
              <w:spacing w:before="129" w:line="227" w:lineRule="auto"/>
              <w:ind w:left="56"/>
              <w:rPr>
                <w:rFonts w:ascii="宋体" w:hAnsi="宋体" w:eastAsia="宋体" w:cs="宋体"/>
                <w:sz w:val="23"/>
                <w:szCs w:val="23"/>
              </w:rPr>
            </w:pPr>
            <w:r>
              <w:rPr>
                <w:rFonts w:ascii="宋体" w:hAnsi="宋体" w:eastAsia="宋体" w:cs="宋体"/>
                <w:color w:val="231F20"/>
                <w:spacing w:val="37"/>
                <w:sz w:val="23"/>
                <w:szCs w:val="23"/>
              </w:rPr>
              <w:t>固</w:t>
            </w:r>
            <w:r>
              <w:rPr>
                <w:rFonts w:ascii="宋体" w:hAnsi="宋体" w:eastAsia="宋体" w:cs="宋体"/>
                <w:color w:val="231F20"/>
                <w:spacing w:val="34"/>
                <w:sz w:val="23"/>
                <w:szCs w:val="23"/>
              </w:rPr>
              <w:t>定水炮灭火系统</w:t>
            </w:r>
          </w:p>
        </w:tc>
        <w:tc>
          <w:tcPr>
            <w:tcW w:w="5227" w:type="dxa"/>
            <w:tcBorders>
              <w:right w:val="single" w:color="231F20" w:sz="4" w:space="0"/>
            </w:tcBorders>
          </w:tcPr>
          <w:p>
            <w:pPr>
              <w:spacing w:before="121"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64" w:hRule="atLeast"/>
        </w:trPr>
        <w:tc>
          <w:tcPr>
            <w:tcW w:w="798" w:type="dxa"/>
            <w:tcBorders>
              <w:left w:val="single" w:color="231F20" w:sz="4" w:space="0"/>
            </w:tcBorders>
          </w:tcPr>
          <w:p>
            <w:pPr>
              <w:spacing w:before="166" w:line="191" w:lineRule="auto"/>
              <w:ind w:left="270"/>
              <w:rPr>
                <w:rFonts w:ascii="宋体" w:hAnsi="宋体" w:eastAsia="宋体" w:cs="宋体"/>
                <w:sz w:val="23"/>
                <w:szCs w:val="23"/>
              </w:rPr>
            </w:pPr>
            <w:r>
              <w:rPr>
                <w:rFonts w:ascii="宋体" w:hAnsi="宋体" w:eastAsia="宋体" w:cs="宋体"/>
                <w:color w:val="231F20"/>
                <w:spacing w:val="-12"/>
                <w:sz w:val="23"/>
                <w:szCs w:val="23"/>
              </w:rPr>
              <w:t>1</w:t>
            </w:r>
            <w:r>
              <w:rPr>
                <w:rFonts w:ascii="宋体" w:hAnsi="宋体" w:eastAsia="宋体" w:cs="宋体"/>
                <w:color w:val="231F20"/>
                <w:spacing w:val="-11"/>
                <w:sz w:val="23"/>
                <w:szCs w:val="23"/>
              </w:rPr>
              <w:t>5</w:t>
            </w:r>
          </w:p>
        </w:tc>
        <w:tc>
          <w:tcPr>
            <w:tcW w:w="3791" w:type="dxa"/>
          </w:tcPr>
          <w:p>
            <w:pPr>
              <w:spacing w:before="130" w:line="232" w:lineRule="auto"/>
              <w:ind w:left="37"/>
              <w:rPr>
                <w:rFonts w:ascii="宋体" w:hAnsi="宋体" w:eastAsia="宋体" w:cs="宋体"/>
                <w:sz w:val="23"/>
                <w:szCs w:val="23"/>
              </w:rPr>
            </w:pPr>
            <w:r>
              <w:rPr>
                <w:rFonts w:ascii="宋体" w:hAnsi="宋体" w:eastAsia="宋体" w:cs="宋体"/>
                <w:color w:val="231F20"/>
                <w:spacing w:val="34"/>
                <w:sz w:val="23"/>
                <w:szCs w:val="23"/>
              </w:rPr>
              <w:t>泡</w:t>
            </w:r>
            <w:r>
              <w:rPr>
                <w:rFonts w:ascii="宋体" w:hAnsi="宋体" w:eastAsia="宋体" w:cs="宋体"/>
                <w:color w:val="231F20"/>
                <w:spacing w:val="33"/>
                <w:sz w:val="23"/>
                <w:szCs w:val="23"/>
              </w:rPr>
              <w:t>沫灭火系统</w:t>
            </w:r>
          </w:p>
        </w:tc>
        <w:tc>
          <w:tcPr>
            <w:tcW w:w="5227" w:type="dxa"/>
            <w:tcBorders>
              <w:right w:val="single" w:color="231F20" w:sz="4" w:space="0"/>
            </w:tcBorders>
          </w:tcPr>
          <w:p>
            <w:pPr>
              <w:spacing w:before="120"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64" w:hRule="atLeast"/>
        </w:trPr>
        <w:tc>
          <w:tcPr>
            <w:tcW w:w="798" w:type="dxa"/>
            <w:tcBorders>
              <w:left w:val="single" w:color="231F20" w:sz="4" w:space="0"/>
            </w:tcBorders>
          </w:tcPr>
          <w:p>
            <w:pPr>
              <w:spacing w:before="167" w:line="191" w:lineRule="auto"/>
              <w:ind w:left="270"/>
              <w:rPr>
                <w:rFonts w:ascii="宋体" w:hAnsi="宋体" w:eastAsia="宋体" w:cs="宋体"/>
                <w:sz w:val="23"/>
                <w:szCs w:val="23"/>
              </w:rPr>
            </w:pPr>
            <w:r>
              <w:rPr>
                <w:rFonts w:ascii="宋体" w:hAnsi="宋体" w:eastAsia="宋体" w:cs="宋体"/>
                <w:color w:val="231F20"/>
                <w:spacing w:val="-12"/>
                <w:sz w:val="23"/>
                <w:szCs w:val="23"/>
              </w:rPr>
              <w:t>1</w:t>
            </w:r>
            <w:r>
              <w:rPr>
                <w:rFonts w:ascii="宋体" w:hAnsi="宋体" w:eastAsia="宋体" w:cs="宋体"/>
                <w:color w:val="231F20"/>
                <w:spacing w:val="-11"/>
                <w:sz w:val="23"/>
                <w:szCs w:val="23"/>
              </w:rPr>
              <w:t>6</w:t>
            </w:r>
          </w:p>
        </w:tc>
        <w:tc>
          <w:tcPr>
            <w:tcW w:w="3791" w:type="dxa"/>
          </w:tcPr>
          <w:p>
            <w:pPr>
              <w:spacing w:before="129" w:line="226" w:lineRule="auto"/>
              <w:ind w:left="32"/>
              <w:rPr>
                <w:rFonts w:ascii="宋体" w:hAnsi="宋体" w:eastAsia="宋体" w:cs="宋体"/>
                <w:sz w:val="23"/>
                <w:szCs w:val="23"/>
              </w:rPr>
            </w:pPr>
            <w:r>
              <w:rPr>
                <w:rFonts w:ascii="宋体" w:hAnsi="宋体" w:eastAsia="宋体" w:cs="宋体"/>
                <w:color w:val="231F20"/>
                <w:spacing w:val="39"/>
                <w:sz w:val="23"/>
                <w:szCs w:val="23"/>
              </w:rPr>
              <w:t>气</w:t>
            </w:r>
            <w:r>
              <w:rPr>
                <w:rFonts w:ascii="宋体" w:hAnsi="宋体" w:eastAsia="宋体" w:cs="宋体"/>
                <w:color w:val="231F20"/>
                <w:spacing w:val="35"/>
                <w:sz w:val="23"/>
                <w:szCs w:val="23"/>
              </w:rPr>
              <w:t>体灭火系统</w:t>
            </w:r>
          </w:p>
        </w:tc>
        <w:tc>
          <w:tcPr>
            <w:tcW w:w="5227" w:type="dxa"/>
            <w:tcBorders>
              <w:right w:val="single" w:color="231F20" w:sz="4" w:space="0"/>
            </w:tcBorders>
          </w:tcPr>
          <w:p>
            <w:pPr>
              <w:spacing w:before="121"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64" w:hRule="atLeast"/>
        </w:trPr>
        <w:tc>
          <w:tcPr>
            <w:tcW w:w="798" w:type="dxa"/>
            <w:tcBorders>
              <w:left w:val="single" w:color="231F20" w:sz="4" w:space="0"/>
            </w:tcBorders>
          </w:tcPr>
          <w:p>
            <w:pPr>
              <w:spacing w:before="171" w:line="191" w:lineRule="auto"/>
              <w:ind w:left="270"/>
              <w:rPr>
                <w:rFonts w:ascii="宋体" w:hAnsi="宋体" w:eastAsia="宋体" w:cs="宋体"/>
                <w:sz w:val="23"/>
                <w:szCs w:val="23"/>
              </w:rPr>
            </w:pPr>
            <w:r>
              <w:rPr>
                <w:rFonts w:ascii="宋体" w:hAnsi="宋体" w:eastAsia="宋体" w:cs="宋体"/>
                <w:color w:val="231F20"/>
                <w:spacing w:val="-12"/>
                <w:sz w:val="23"/>
                <w:szCs w:val="23"/>
              </w:rPr>
              <w:t>1</w:t>
            </w:r>
            <w:r>
              <w:rPr>
                <w:rFonts w:ascii="宋体" w:hAnsi="宋体" w:eastAsia="宋体" w:cs="宋体"/>
                <w:color w:val="231F20"/>
                <w:spacing w:val="-11"/>
                <w:sz w:val="23"/>
                <w:szCs w:val="23"/>
              </w:rPr>
              <w:t>7</w:t>
            </w:r>
          </w:p>
        </w:tc>
        <w:tc>
          <w:tcPr>
            <w:tcW w:w="3791" w:type="dxa"/>
          </w:tcPr>
          <w:p>
            <w:pPr>
              <w:spacing w:before="131" w:line="227" w:lineRule="auto"/>
              <w:ind w:left="35"/>
              <w:rPr>
                <w:rFonts w:ascii="宋体" w:hAnsi="宋体" w:eastAsia="宋体" w:cs="宋体"/>
                <w:sz w:val="23"/>
                <w:szCs w:val="23"/>
              </w:rPr>
            </w:pPr>
            <w:r>
              <w:rPr>
                <w:rFonts w:ascii="宋体" w:hAnsi="宋体" w:eastAsia="宋体" w:cs="宋体"/>
                <w:color w:val="231F20"/>
                <w:spacing w:val="34"/>
                <w:sz w:val="23"/>
                <w:szCs w:val="23"/>
              </w:rPr>
              <w:t>建</w:t>
            </w:r>
            <w:r>
              <w:rPr>
                <w:rFonts w:ascii="宋体" w:hAnsi="宋体" w:eastAsia="宋体" w:cs="宋体"/>
                <w:color w:val="231F20"/>
                <w:spacing w:val="31"/>
                <w:sz w:val="23"/>
                <w:szCs w:val="23"/>
              </w:rPr>
              <w:t>筑灭火器</w:t>
            </w:r>
          </w:p>
        </w:tc>
        <w:tc>
          <w:tcPr>
            <w:tcW w:w="5227" w:type="dxa"/>
            <w:tcBorders>
              <w:right w:val="single" w:color="231F20" w:sz="4" w:space="0"/>
            </w:tcBorders>
          </w:tcPr>
          <w:p>
            <w:pPr>
              <w:spacing w:before="120"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64" w:hRule="atLeast"/>
        </w:trPr>
        <w:tc>
          <w:tcPr>
            <w:tcW w:w="798" w:type="dxa"/>
            <w:tcBorders>
              <w:left w:val="single" w:color="231F20" w:sz="4" w:space="0"/>
            </w:tcBorders>
          </w:tcPr>
          <w:p>
            <w:pPr>
              <w:spacing w:before="168" w:line="191" w:lineRule="auto"/>
              <w:ind w:left="270"/>
              <w:rPr>
                <w:rFonts w:ascii="宋体" w:hAnsi="宋体" w:eastAsia="宋体" w:cs="宋体"/>
                <w:sz w:val="23"/>
                <w:szCs w:val="23"/>
              </w:rPr>
            </w:pPr>
            <w:r>
              <w:rPr>
                <w:rFonts w:ascii="宋体" w:hAnsi="宋体" w:eastAsia="宋体" w:cs="宋体"/>
                <w:color w:val="231F20"/>
                <w:spacing w:val="-12"/>
                <w:sz w:val="23"/>
                <w:szCs w:val="23"/>
              </w:rPr>
              <w:t>1</w:t>
            </w:r>
            <w:r>
              <w:rPr>
                <w:rFonts w:ascii="宋体" w:hAnsi="宋体" w:eastAsia="宋体" w:cs="宋体"/>
                <w:color w:val="231F20"/>
                <w:spacing w:val="-11"/>
                <w:sz w:val="23"/>
                <w:szCs w:val="23"/>
              </w:rPr>
              <w:t>8</w:t>
            </w:r>
          </w:p>
        </w:tc>
        <w:tc>
          <w:tcPr>
            <w:tcW w:w="3791" w:type="dxa"/>
          </w:tcPr>
          <w:p>
            <w:pPr>
              <w:spacing w:before="129" w:line="227" w:lineRule="auto"/>
              <w:ind w:left="35"/>
              <w:rPr>
                <w:rFonts w:ascii="宋体" w:hAnsi="宋体" w:eastAsia="宋体" w:cs="宋体"/>
                <w:sz w:val="23"/>
                <w:szCs w:val="23"/>
              </w:rPr>
            </w:pPr>
            <w:r>
              <w:rPr>
                <w:rFonts w:ascii="宋体" w:hAnsi="宋体" w:eastAsia="宋体" w:cs="宋体"/>
                <w:color w:val="231F20"/>
                <w:spacing w:val="7"/>
                <w:sz w:val="23"/>
                <w:szCs w:val="23"/>
              </w:rPr>
              <w:t>火 灾 自动报警系</w:t>
            </w:r>
            <w:r>
              <w:rPr>
                <w:rFonts w:ascii="宋体" w:hAnsi="宋体" w:eastAsia="宋体" w:cs="宋体"/>
                <w:color w:val="231F20"/>
                <w:spacing w:val="5"/>
                <w:sz w:val="23"/>
                <w:szCs w:val="23"/>
              </w:rPr>
              <w:t>统</w:t>
            </w:r>
          </w:p>
        </w:tc>
        <w:tc>
          <w:tcPr>
            <w:tcW w:w="5227" w:type="dxa"/>
            <w:tcBorders>
              <w:right w:val="single" w:color="231F20" w:sz="4" w:space="0"/>
            </w:tcBorders>
          </w:tcPr>
          <w:p>
            <w:pPr>
              <w:spacing w:before="122"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64" w:hRule="atLeast"/>
        </w:trPr>
        <w:tc>
          <w:tcPr>
            <w:tcW w:w="798" w:type="dxa"/>
            <w:tcBorders>
              <w:left w:val="single" w:color="231F20" w:sz="4" w:space="0"/>
            </w:tcBorders>
          </w:tcPr>
          <w:p>
            <w:pPr>
              <w:spacing w:before="169" w:line="191" w:lineRule="auto"/>
              <w:ind w:left="270"/>
              <w:rPr>
                <w:rFonts w:ascii="宋体" w:hAnsi="宋体" w:eastAsia="宋体" w:cs="宋体"/>
                <w:sz w:val="23"/>
                <w:szCs w:val="23"/>
              </w:rPr>
            </w:pPr>
            <w:r>
              <w:rPr>
                <w:rFonts w:ascii="宋体" w:hAnsi="宋体" w:eastAsia="宋体" w:cs="宋体"/>
                <w:color w:val="231F20"/>
                <w:spacing w:val="-12"/>
                <w:sz w:val="23"/>
                <w:szCs w:val="23"/>
              </w:rPr>
              <w:t>1</w:t>
            </w:r>
            <w:r>
              <w:rPr>
                <w:rFonts w:ascii="宋体" w:hAnsi="宋体" w:eastAsia="宋体" w:cs="宋体"/>
                <w:color w:val="231F20"/>
                <w:spacing w:val="-11"/>
                <w:sz w:val="23"/>
                <w:szCs w:val="23"/>
              </w:rPr>
              <w:t>9</w:t>
            </w:r>
          </w:p>
        </w:tc>
        <w:tc>
          <w:tcPr>
            <w:tcW w:w="3791" w:type="dxa"/>
          </w:tcPr>
          <w:p>
            <w:pPr>
              <w:spacing w:before="128" w:line="226" w:lineRule="auto"/>
              <w:ind w:left="40"/>
              <w:rPr>
                <w:rFonts w:ascii="宋体" w:hAnsi="宋体" w:eastAsia="宋体" w:cs="宋体"/>
                <w:sz w:val="23"/>
                <w:szCs w:val="23"/>
              </w:rPr>
            </w:pPr>
            <w:r>
              <w:rPr>
                <w:rFonts w:ascii="宋体" w:hAnsi="宋体" w:eastAsia="宋体" w:cs="宋体"/>
                <w:color w:val="231F20"/>
                <w:spacing w:val="25"/>
                <w:sz w:val="23"/>
                <w:szCs w:val="23"/>
              </w:rPr>
              <w:t>消防电</w:t>
            </w:r>
            <w:r>
              <w:rPr>
                <w:rFonts w:ascii="宋体" w:hAnsi="宋体" w:eastAsia="宋体" w:cs="宋体"/>
                <w:color w:val="231F20"/>
                <w:spacing w:val="24"/>
                <w:sz w:val="23"/>
                <w:szCs w:val="23"/>
              </w:rPr>
              <w:t>气</w:t>
            </w:r>
          </w:p>
        </w:tc>
        <w:tc>
          <w:tcPr>
            <w:tcW w:w="5227" w:type="dxa"/>
            <w:tcBorders>
              <w:right w:val="single" w:color="231F20" w:sz="4" w:space="0"/>
            </w:tcBorders>
          </w:tcPr>
          <w:p>
            <w:pPr>
              <w:spacing w:before="121"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625" w:hRule="atLeast"/>
        </w:trPr>
        <w:tc>
          <w:tcPr>
            <w:tcW w:w="798" w:type="dxa"/>
            <w:tcBorders>
              <w:left w:val="single" w:color="231F20" w:sz="4" w:space="0"/>
            </w:tcBorders>
          </w:tcPr>
          <w:p>
            <w:pPr>
              <w:spacing w:before="217" w:line="190" w:lineRule="auto"/>
              <w:ind w:left="255"/>
              <w:rPr>
                <w:rFonts w:ascii="宋体" w:hAnsi="宋体" w:eastAsia="宋体" w:cs="宋体"/>
                <w:sz w:val="23"/>
                <w:szCs w:val="23"/>
              </w:rPr>
            </w:pPr>
            <w:r>
              <w:rPr>
                <w:rFonts w:ascii="宋体" w:hAnsi="宋体" w:eastAsia="宋体" w:cs="宋体"/>
                <w:color w:val="231F20"/>
                <w:spacing w:val="-5"/>
                <w:sz w:val="23"/>
                <w:szCs w:val="23"/>
              </w:rPr>
              <w:t>2</w:t>
            </w:r>
            <w:r>
              <w:rPr>
                <w:rFonts w:ascii="宋体" w:hAnsi="宋体" w:eastAsia="宋体" w:cs="宋体"/>
                <w:color w:val="231F20"/>
                <w:spacing w:val="-3"/>
                <w:sz w:val="23"/>
                <w:szCs w:val="23"/>
              </w:rPr>
              <w:t>0</w:t>
            </w:r>
          </w:p>
        </w:tc>
        <w:tc>
          <w:tcPr>
            <w:tcW w:w="3791" w:type="dxa"/>
          </w:tcPr>
          <w:p>
            <w:pPr>
              <w:spacing w:before="91" w:line="216" w:lineRule="auto"/>
              <w:ind w:left="57"/>
              <w:rPr>
                <w:rFonts w:ascii="宋体" w:hAnsi="宋体" w:eastAsia="宋体" w:cs="宋体"/>
                <w:sz w:val="23"/>
                <w:szCs w:val="23"/>
              </w:rPr>
            </w:pPr>
            <w:r>
              <w:rPr>
                <w:rFonts w:ascii="宋体" w:hAnsi="宋体" w:eastAsia="宋体" w:cs="宋体"/>
                <w:color w:val="231F20"/>
                <w:spacing w:val="21"/>
                <w:sz w:val="23"/>
                <w:szCs w:val="23"/>
              </w:rPr>
              <w:t>防烟排烟系统及通风 、  空调</w:t>
            </w:r>
            <w:r>
              <w:rPr>
                <w:rFonts w:ascii="宋体" w:hAnsi="宋体" w:eastAsia="宋体" w:cs="宋体"/>
                <w:color w:val="231F20"/>
                <w:spacing w:val="19"/>
                <w:sz w:val="23"/>
                <w:szCs w:val="23"/>
              </w:rPr>
              <w:t>系</w:t>
            </w:r>
          </w:p>
          <w:p>
            <w:pPr>
              <w:spacing w:line="212" w:lineRule="auto"/>
              <w:ind w:left="40"/>
              <w:rPr>
                <w:rFonts w:ascii="宋体" w:hAnsi="宋体" w:eastAsia="宋体" w:cs="宋体"/>
                <w:sz w:val="23"/>
                <w:szCs w:val="23"/>
              </w:rPr>
            </w:pPr>
            <w:r>
              <w:rPr>
                <w:rFonts w:ascii="宋体" w:hAnsi="宋体" w:eastAsia="宋体" w:cs="宋体"/>
                <w:color w:val="231F20"/>
                <w:spacing w:val="22"/>
                <w:sz w:val="23"/>
                <w:szCs w:val="23"/>
              </w:rPr>
              <w:t>统防</w:t>
            </w:r>
            <w:r>
              <w:rPr>
                <w:rFonts w:ascii="宋体" w:hAnsi="宋体" w:eastAsia="宋体" w:cs="宋体"/>
                <w:color w:val="231F20"/>
                <w:spacing w:val="21"/>
                <w:sz w:val="23"/>
                <w:szCs w:val="23"/>
              </w:rPr>
              <w:t>火</w:t>
            </w:r>
          </w:p>
        </w:tc>
        <w:tc>
          <w:tcPr>
            <w:tcW w:w="5227" w:type="dxa"/>
            <w:tcBorders>
              <w:right w:val="single" w:color="231F20" w:sz="4" w:space="0"/>
            </w:tcBorders>
          </w:tcPr>
          <w:p>
            <w:pPr>
              <w:spacing w:before="170"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474" w:hRule="atLeast"/>
        </w:trPr>
        <w:tc>
          <w:tcPr>
            <w:tcW w:w="798" w:type="dxa"/>
            <w:tcBorders>
              <w:left w:val="single" w:color="231F20" w:sz="4" w:space="0"/>
            </w:tcBorders>
          </w:tcPr>
          <w:p>
            <w:pPr>
              <w:spacing w:before="170" w:line="192" w:lineRule="auto"/>
              <w:ind w:left="255"/>
              <w:rPr>
                <w:rFonts w:ascii="宋体" w:hAnsi="宋体" w:eastAsia="宋体" w:cs="宋体"/>
                <w:sz w:val="23"/>
                <w:szCs w:val="23"/>
              </w:rPr>
            </w:pPr>
            <w:r>
              <w:rPr>
                <w:rFonts w:ascii="宋体" w:hAnsi="宋体" w:eastAsia="宋体" w:cs="宋体"/>
                <w:color w:val="231F20"/>
                <w:spacing w:val="-5"/>
                <w:sz w:val="23"/>
                <w:szCs w:val="23"/>
              </w:rPr>
              <w:t>2</w:t>
            </w:r>
            <w:r>
              <w:rPr>
                <w:rFonts w:ascii="宋体" w:hAnsi="宋体" w:eastAsia="宋体" w:cs="宋体"/>
                <w:color w:val="231F20"/>
                <w:spacing w:val="-3"/>
                <w:sz w:val="23"/>
                <w:szCs w:val="23"/>
              </w:rPr>
              <w:t>1</w:t>
            </w:r>
          </w:p>
        </w:tc>
        <w:tc>
          <w:tcPr>
            <w:tcW w:w="3791" w:type="dxa"/>
          </w:tcPr>
          <w:p>
            <w:pPr>
              <w:spacing w:before="132" w:line="224" w:lineRule="auto"/>
              <w:ind w:left="32"/>
              <w:rPr>
                <w:rFonts w:ascii="宋体" w:hAnsi="宋体" w:eastAsia="宋体" w:cs="宋体"/>
                <w:sz w:val="23"/>
                <w:szCs w:val="23"/>
              </w:rPr>
            </w:pPr>
            <w:r>
              <w:rPr>
                <w:rFonts w:ascii="宋体" w:hAnsi="宋体" w:eastAsia="宋体" w:cs="宋体"/>
                <w:color w:val="231F20"/>
                <w:spacing w:val="15"/>
                <w:sz w:val="23"/>
                <w:szCs w:val="23"/>
              </w:rPr>
              <w:t>其他</w:t>
            </w:r>
          </w:p>
        </w:tc>
        <w:tc>
          <w:tcPr>
            <w:tcW w:w="5227" w:type="dxa"/>
            <w:tcBorders>
              <w:right w:val="single" w:color="231F20" w:sz="4" w:space="0"/>
            </w:tcBorders>
          </w:tcPr>
          <w:p>
            <w:pPr>
              <w:spacing w:before="123" w:line="227" w:lineRule="auto"/>
              <w:ind w:left="159"/>
              <w:rPr>
                <w:rFonts w:ascii="宋体" w:hAnsi="宋体" w:eastAsia="宋体" w:cs="宋体"/>
                <w:sz w:val="23"/>
                <w:szCs w:val="23"/>
              </w:rPr>
            </w:pPr>
            <w:r>
              <w:rPr>
                <w:rFonts w:ascii="宋体" w:hAnsi="宋体" w:eastAsia="宋体" w:cs="宋体"/>
                <w:color w:val="231F20"/>
                <w:spacing w:val="-14"/>
                <w:sz w:val="23"/>
                <w:szCs w:val="23"/>
              </w:rPr>
              <w:t>□</w:t>
            </w:r>
            <w:r>
              <w:rPr>
                <w:rFonts w:ascii="宋体" w:hAnsi="宋体" w:eastAsia="宋体" w:cs="宋体"/>
                <w:color w:val="231F20"/>
                <w:spacing w:val="-11"/>
                <w:sz w:val="23"/>
                <w:szCs w:val="23"/>
              </w:rPr>
              <w:t xml:space="preserve"> 合 格       □ 不 合 格       □ 不 涉 及</w:t>
            </w:r>
          </w:p>
        </w:tc>
      </w:tr>
    </w:tbl>
    <w:p>
      <w:pPr>
        <w:rPr>
          <w:rFonts w:ascii="Arial"/>
          <w:sz w:val="21"/>
        </w:rPr>
      </w:pPr>
    </w:p>
    <w:p>
      <w:pPr>
        <w:sectPr>
          <w:footerReference r:id="rId35" w:type="default"/>
          <w:pgSz w:w="11906" w:h="16839"/>
          <w:pgMar w:top="400" w:right="1125" w:bottom="945" w:left="953" w:header="0" w:footer="785" w:gutter="0"/>
          <w:cols w:space="720" w:num="1"/>
        </w:sect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before="95" w:line="224" w:lineRule="auto"/>
        <w:rPr>
          <w:rFonts w:ascii="宋体" w:hAnsi="宋体" w:eastAsia="宋体" w:cs="宋体"/>
          <w:sz w:val="29"/>
          <w:szCs w:val="29"/>
        </w:rPr>
      </w:pPr>
      <w:r>
        <w:rPr>
          <w:rFonts w:ascii="宋体" w:hAnsi="宋体" w:eastAsia="宋体" w:cs="宋体"/>
          <w:color w:val="231F20"/>
          <w:spacing w:val="-4"/>
          <w:sz w:val="29"/>
          <w:szCs w:val="29"/>
          <w14:textOutline w14:w="5448" w14:cap="sq" w14:cmpd="sng">
            <w14:solidFill>
              <w14:srgbClr w14:val="231F20"/>
            </w14:solidFill>
            <w14:prstDash w14:val="solid"/>
            <w14:bevel/>
          </w14:textOutline>
        </w:rPr>
        <w:t>附</w:t>
      </w:r>
      <w:r>
        <w:rPr>
          <w:rFonts w:ascii="宋体" w:hAnsi="宋体" w:eastAsia="宋体" w:cs="宋体"/>
          <w:color w:val="231F20"/>
          <w:spacing w:val="-2"/>
          <w:sz w:val="29"/>
          <w:szCs w:val="29"/>
          <w14:textOutline w14:w="5448" w14:cap="sq" w14:cmpd="sng">
            <w14:solidFill>
              <w14:srgbClr w14:val="231F20"/>
            </w14:solidFill>
            <w14:prstDash w14:val="solid"/>
            <w14:bevel/>
          </w14:textOutline>
        </w:rPr>
        <w:t>表4</w:t>
      </w:r>
    </w:p>
    <w:p>
      <w:pPr>
        <w:spacing w:before="52" w:line="224" w:lineRule="auto"/>
        <w:ind w:left="3189"/>
        <w:rPr>
          <w:rFonts w:ascii="宋体" w:hAnsi="宋体" w:eastAsia="宋体" w:cs="宋体"/>
          <w:sz w:val="35"/>
          <w:szCs w:val="35"/>
        </w:rPr>
      </w:pPr>
      <w:r>
        <w:rPr>
          <w:rFonts w:ascii="宋体" w:hAnsi="宋体" w:eastAsia="宋体" w:cs="宋体"/>
          <w:spacing w:val="16"/>
          <w:sz w:val="35"/>
          <w:szCs w:val="35"/>
        </w:rPr>
        <w:t>消防</w:t>
      </w:r>
      <w:r>
        <w:rPr>
          <w:rFonts w:ascii="宋体" w:hAnsi="宋体" w:eastAsia="宋体" w:cs="宋体"/>
          <w:spacing w:val="8"/>
          <w:sz w:val="35"/>
          <w:szCs w:val="35"/>
        </w:rPr>
        <w:t>验收现场评定查验内容项及评定结论汇总表</w:t>
      </w:r>
    </w:p>
    <w:p/>
    <w:p>
      <w:pPr>
        <w:spacing w:line="108" w:lineRule="exact"/>
      </w:pPr>
    </w:p>
    <w:tbl>
      <w:tblPr>
        <w:tblStyle w:val="13"/>
        <w:tblW w:w="13728"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50"/>
        <w:gridCol w:w="88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9" w:hRule="atLeast"/>
        </w:trPr>
        <w:tc>
          <w:tcPr>
            <w:tcW w:w="878" w:type="dxa"/>
          </w:tcPr>
          <w:p>
            <w:pPr>
              <w:spacing w:before="220" w:line="319" w:lineRule="exact"/>
              <w:ind w:left="235"/>
              <w:rPr>
                <w:rFonts w:ascii="宋体" w:hAnsi="宋体" w:eastAsia="宋体" w:cs="宋体"/>
                <w:sz w:val="20"/>
                <w:szCs w:val="20"/>
              </w:rPr>
            </w:pPr>
            <w:r>
              <w:rPr>
                <w:rFonts w:ascii="宋体" w:hAnsi="宋体" w:eastAsia="宋体" w:cs="宋体"/>
                <w:spacing w:val="5"/>
                <w:position w:val="8"/>
                <w:sz w:val="20"/>
                <w:szCs w:val="20"/>
                <w14:textOutline w14:w="3795" w14:cap="sq" w14:cmpd="sng">
                  <w14:solidFill>
                    <w14:srgbClr w14:val="000000"/>
                  </w14:solidFill>
                  <w14:prstDash w14:val="solid"/>
                  <w14:bevel/>
                </w14:textOutline>
              </w:rPr>
              <w:t>单项</w:t>
            </w:r>
          </w:p>
          <w:p>
            <w:pPr>
              <w:spacing w:line="229" w:lineRule="auto"/>
              <w:ind w:left="236"/>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名</w:t>
            </w:r>
            <w:r>
              <w:rPr>
                <w:rFonts w:ascii="宋体" w:hAnsi="宋体" w:eastAsia="宋体" w:cs="宋体"/>
                <w:spacing w:val="4"/>
                <w:sz w:val="20"/>
                <w:szCs w:val="20"/>
                <w14:textOutline w14:w="3795" w14:cap="sq" w14:cmpd="sng">
                  <w14:solidFill>
                    <w14:srgbClr w14:val="000000"/>
                  </w14:solidFill>
                  <w14:prstDash w14:val="solid"/>
                  <w14:bevel/>
                </w14:textOutline>
              </w:rPr>
              <w:t>称</w:t>
            </w:r>
          </w:p>
        </w:tc>
        <w:tc>
          <w:tcPr>
            <w:tcW w:w="962" w:type="dxa"/>
          </w:tcPr>
          <w:p>
            <w:pPr>
              <w:spacing w:before="220" w:line="319" w:lineRule="exact"/>
              <w:ind w:left="277"/>
              <w:rPr>
                <w:rFonts w:ascii="宋体" w:hAnsi="宋体" w:eastAsia="宋体" w:cs="宋体"/>
                <w:sz w:val="20"/>
                <w:szCs w:val="20"/>
              </w:rPr>
            </w:pPr>
            <w:r>
              <w:rPr>
                <w:rFonts w:ascii="宋体" w:hAnsi="宋体" w:eastAsia="宋体" w:cs="宋体"/>
                <w:spacing w:val="5"/>
                <w:position w:val="8"/>
                <w:sz w:val="20"/>
                <w:szCs w:val="20"/>
                <w14:textOutline w14:w="3795" w14:cap="sq" w14:cmpd="sng">
                  <w14:solidFill>
                    <w14:srgbClr w14:val="000000"/>
                  </w14:solidFill>
                  <w14:prstDash w14:val="solid"/>
                  <w14:bevel/>
                </w14:textOutline>
              </w:rPr>
              <w:t>子</w:t>
            </w:r>
            <w:r>
              <w:rPr>
                <w:rFonts w:ascii="宋体" w:hAnsi="宋体" w:eastAsia="宋体" w:cs="宋体"/>
                <w:spacing w:val="4"/>
                <w:position w:val="8"/>
                <w:sz w:val="20"/>
                <w:szCs w:val="20"/>
                <w14:textOutline w14:w="3795" w14:cap="sq" w14:cmpd="sng">
                  <w14:solidFill>
                    <w14:srgbClr w14:val="000000"/>
                  </w14:solidFill>
                  <w14:prstDash w14:val="solid"/>
                  <w14:bevel/>
                </w14:textOutline>
              </w:rPr>
              <w:t>项</w:t>
            </w:r>
          </w:p>
          <w:p>
            <w:pPr>
              <w:spacing w:line="229" w:lineRule="auto"/>
              <w:ind w:left="277"/>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名</w:t>
            </w:r>
            <w:r>
              <w:rPr>
                <w:rFonts w:ascii="宋体" w:hAnsi="宋体" w:eastAsia="宋体" w:cs="宋体"/>
                <w:spacing w:val="4"/>
                <w:sz w:val="20"/>
                <w:szCs w:val="20"/>
                <w14:textOutline w14:w="3795" w14:cap="sq" w14:cmpd="sng">
                  <w14:solidFill>
                    <w14:srgbClr w14:val="000000"/>
                  </w14:solidFill>
                  <w14:prstDash w14:val="solid"/>
                  <w14:bevel/>
                </w14:textOutline>
              </w:rPr>
              <w:t>称</w:t>
            </w:r>
          </w:p>
        </w:tc>
        <w:tc>
          <w:tcPr>
            <w:tcW w:w="5450" w:type="dxa"/>
          </w:tcPr>
          <w:p>
            <w:pPr>
              <w:spacing w:line="314" w:lineRule="auto"/>
              <w:rPr>
                <w:rFonts w:ascii="Arial"/>
                <w:sz w:val="21"/>
              </w:rPr>
            </w:pPr>
          </w:p>
          <w:p>
            <w:pPr>
              <w:spacing w:before="65" w:line="227" w:lineRule="auto"/>
              <w:ind w:left="1683"/>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查</w:t>
            </w:r>
            <w:r>
              <w:rPr>
                <w:rFonts w:ascii="宋体" w:hAnsi="宋体" w:eastAsia="宋体" w:cs="宋体"/>
                <w:spacing w:val="9"/>
                <w:sz w:val="20"/>
                <w:szCs w:val="20"/>
                <w14:textOutline w14:w="3795" w14:cap="sq" w14:cmpd="sng">
                  <w14:solidFill>
                    <w14:srgbClr w14:val="000000"/>
                  </w14:solidFill>
                  <w14:prstDash w14:val="solid"/>
                  <w14:bevel/>
                </w14:textOutline>
              </w:rPr>
              <w:t>验内容项及查验方法</w:t>
            </w:r>
          </w:p>
        </w:tc>
        <w:tc>
          <w:tcPr>
            <w:tcW w:w="882" w:type="dxa"/>
          </w:tcPr>
          <w:p>
            <w:pPr>
              <w:spacing w:before="220" w:line="319" w:lineRule="exact"/>
              <w:ind w:left="240"/>
              <w:rPr>
                <w:rFonts w:ascii="宋体" w:hAnsi="宋体" w:eastAsia="宋体" w:cs="宋体"/>
                <w:sz w:val="20"/>
                <w:szCs w:val="20"/>
              </w:rPr>
            </w:pPr>
            <w:r>
              <w:rPr>
                <w:rFonts w:ascii="宋体" w:hAnsi="宋体" w:eastAsia="宋体" w:cs="宋体"/>
                <w:spacing w:val="5"/>
                <w:position w:val="8"/>
                <w:sz w:val="20"/>
                <w:szCs w:val="20"/>
                <w14:textOutline w14:w="3795" w14:cap="sq" w14:cmpd="sng">
                  <w14:solidFill>
                    <w14:srgbClr w14:val="000000"/>
                  </w14:solidFill>
                  <w14:prstDash w14:val="solid"/>
                  <w14:bevel/>
                </w14:textOutline>
              </w:rPr>
              <w:t>重</w:t>
            </w:r>
            <w:r>
              <w:rPr>
                <w:rFonts w:ascii="宋体" w:hAnsi="宋体" w:eastAsia="宋体" w:cs="宋体"/>
                <w:spacing w:val="4"/>
                <w:position w:val="8"/>
                <w:sz w:val="20"/>
                <w:szCs w:val="20"/>
                <w14:textOutline w14:w="3795" w14:cap="sq" w14:cmpd="sng">
                  <w14:solidFill>
                    <w14:srgbClr w14:val="000000"/>
                  </w14:solidFill>
                  <w14:prstDash w14:val="solid"/>
                  <w14:bevel/>
                </w14:textOutline>
              </w:rPr>
              <w:t>要</w:t>
            </w:r>
          </w:p>
          <w:p>
            <w:pPr>
              <w:spacing w:line="227" w:lineRule="auto"/>
              <w:ind w:left="236"/>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程度</w:t>
            </w:r>
          </w:p>
        </w:tc>
        <w:tc>
          <w:tcPr>
            <w:tcW w:w="4391" w:type="dxa"/>
          </w:tcPr>
          <w:p>
            <w:pPr>
              <w:spacing w:before="221" w:line="309" w:lineRule="auto"/>
              <w:ind w:left="1894" w:right="183" w:hanging="1683"/>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与查验内容项关联的区域及部位查验记录汇</w:t>
            </w:r>
            <w:r>
              <w:rPr>
                <w:rFonts w:ascii="宋体" w:hAnsi="宋体" w:eastAsia="宋体" w:cs="宋体"/>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总情况</w:t>
            </w:r>
          </w:p>
        </w:tc>
        <w:tc>
          <w:tcPr>
            <w:tcW w:w="1165" w:type="dxa"/>
          </w:tcPr>
          <w:p>
            <w:pPr>
              <w:spacing w:before="61" w:line="227" w:lineRule="auto"/>
              <w:ind w:left="171"/>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查</w:t>
            </w:r>
            <w:r>
              <w:rPr>
                <w:rFonts w:ascii="宋体" w:hAnsi="宋体" w:eastAsia="宋体" w:cs="宋体"/>
                <w:spacing w:val="7"/>
                <w:sz w:val="20"/>
                <w:szCs w:val="20"/>
                <w14:textOutline w14:w="3795" w14:cap="sq" w14:cmpd="sng">
                  <w14:solidFill>
                    <w14:srgbClr w14:val="000000"/>
                  </w14:solidFill>
                  <w14:prstDash w14:val="solid"/>
                  <w14:bevel/>
                </w14:textOutline>
              </w:rPr>
              <w:t>验内容</w:t>
            </w:r>
          </w:p>
          <w:p>
            <w:pPr>
              <w:spacing w:before="73" w:line="227" w:lineRule="auto"/>
              <w:ind w:left="168"/>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项</w:t>
            </w:r>
            <w:r>
              <w:rPr>
                <w:rFonts w:ascii="宋体" w:hAnsi="宋体" w:eastAsia="宋体" w:cs="宋体"/>
                <w:spacing w:val="7"/>
                <w:sz w:val="20"/>
                <w:szCs w:val="20"/>
                <w14:textOutline w14:w="3795" w14:cap="sq" w14:cmpd="sng">
                  <w14:solidFill>
                    <w14:srgbClr w14:val="000000"/>
                  </w14:solidFill>
                  <w14:prstDash w14:val="solid"/>
                  <w14:bevel/>
                </w14:textOutline>
              </w:rPr>
              <w:t>评定结</w:t>
            </w:r>
          </w:p>
          <w:p>
            <w:pPr>
              <w:spacing w:before="73" w:line="234" w:lineRule="auto"/>
              <w:ind w:left="484"/>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878" w:type="dxa"/>
            <w:vMerge w:val="restart"/>
            <w:tcBorders>
              <w:bottom w:val="nil"/>
            </w:tcBorders>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65" w:line="228" w:lineRule="auto"/>
              <w:ind w:left="235"/>
              <w:rPr>
                <w:rFonts w:ascii="宋体" w:hAnsi="宋体" w:eastAsia="宋体" w:cs="宋体"/>
                <w:sz w:val="20"/>
                <w:szCs w:val="20"/>
              </w:rPr>
            </w:pPr>
            <w:r>
              <w:rPr>
                <w:rFonts w:ascii="宋体" w:hAnsi="宋体" w:eastAsia="宋体" w:cs="宋体"/>
                <w:spacing w:val="4"/>
                <w:sz w:val="20"/>
                <w:szCs w:val="20"/>
              </w:rPr>
              <w:t>建</w:t>
            </w:r>
            <w:r>
              <w:rPr>
                <w:rFonts w:ascii="宋体" w:hAnsi="宋体" w:eastAsia="宋体" w:cs="宋体"/>
                <w:spacing w:val="3"/>
                <w:sz w:val="20"/>
                <w:szCs w:val="20"/>
              </w:rPr>
              <w:t>筑</w:t>
            </w:r>
          </w:p>
          <w:p>
            <w:pPr>
              <w:spacing w:before="72" w:line="227" w:lineRule="auto"/>
              <w:ind w:left="236"/>
              <w:rPr>
                <w:rFonts w:ascii="宋体" w:hAnsi="宋体" w:eastAsia="宋体" w:cs="宋体"/>
                <w:sz w:val="20"/>
                <w:szCs w:val="20"/>
              </w:rPr>
            </w:pPr>
            <w:r>
              <w:rPr>
                <w:rFonts w:ascii="宋体" w:hAnsi="宋体" w:eastAsia="宋体" w:cs="宋体"/>
                <w:spacing w:val="4"/>
                <w:sz w:val="20"/>
                <w:szCs w:val="20"/>
              </w:rPr>
              <w:t>分</w:t>
            </w:r>
            <w:r>
              <w:rPr>
                <w:rFonts w:ascii="宋体" w:hAnsi="宋体" w:eastAsia="宋体" w:cs="宋体"/>
                <w:spacing w:val="3"/>
                <w:sz w:val="20"/>
                <w:szCs w:val="20"/>
              </w:rPr>
              <w:t>类</w:t>
            </w:r>
          </w:p>
          <w:p>
            <w:pPr>
              <w:spacing w:before="73" w:line="309" w:lineRule="auto"/>
              <w:ind w:left="132" w:right="121" w:firstLine="105"/>
              <w:rPr>
                <w:rFonts w:ascii="宋体" w:hAnsi="宋体" w:eastAsia="宋体" w:cs="宋体"/>
                <w:sz w:val="20"/>
                <w:szCs w:val="20"/>
              </w:rPr>
            </w:pPr>
            <w:r>
              <w:rPr>
                <w:rFonts w:ascii="宋体" w:hAnsi="宋体" w:eastAsia="宋体" w:cs="宋体"/>
                <w:spacing w:val="3"/>
                <w:sz w:val="20"/>
                <w:szCs w:val="20"/>
              </w:rPr>
              <w:t>与</w:t>
            </w:r>
            <w:r>
              <w:rPr>
                <w:rFonts w:ascii="宋体" w:hAnsi="宋体" w:eastAsia="宋体" w:cs="宋体"/>
                <w:spacing w:val="2"/>
                <w:sz w:val="20"/>
                <w:szCs w:val="20"/>
              </w:rPr>
              <w:t>耐</w:t>
            </w:r>
            <w:r>
              <w:rPr>
                <w:rFonts w:ascii="宋体" w:hAnsi="宋体" w:eastAsia="宋体" w:cs="宋体"/>
                <w:sz w:val="20"/>
                <w:szCs w:val="20"/>
              </w:rPr>
              <w:t xml:space="preserve"> </w:t>
            </w:r>
            <w:r>
              <w:rPr>
                <w:rFonts w:ascii="宋体" w:hAnsi="宋体" w:eastAsia="宋体" w:cs="宋体"/>
                <w:spacing w:val="7"/>
                <w:sz w:val="20"/>
                <w:szCs w:val="20"/>
              </w:rPr>
              <w:t>火</w:t>
            </w:r>
            <w:r>
              <w:rPr>
                <w:rFonts w:ascii="宋体" w:hAnsi="宋体" w:eastAsia="宋体" w:cs="宋体"/>
                <w:spacing w:val="6"/>
                <w:sz w:val="20"/>
                <w:szCs w:val="20"/>
              </w:rPr>
              <w:t>等级</w:t>
            </w:r>
          </w:p>
        </w:tc>
        <w:tc>
          <w:tcPr>
            <w:tcW w:w="962" w:type="dxa"/>
            <w:vMerge w:val="restart"/>
            <w:tcBorders>
              <w:bottom w:val="nil"/>
            </w:tcBorders>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65" w:line="319" w:lineRule="exact"/>
              <w:ind w:left="277"/>
              <w:rPr>
                <w:rFonts w:ascii="宋体" w:hAnsi="宋体" w:eastAsia="宋体" w:cs="宋体"/>
                <w:sz w:val="20"/>
                <w:szCs w:val="20"/>
              </w:rPr>
            </w:pPr>
            <w:r>
              <w:rPr>
                <w:rFonts w:ascii="宋体" w:hAnsi="宋体" w:eastAsia="宋体" w:cs="宋体"/>
                <w:spacing w:val="4"/>
                <w:position w:val="8"/>
                <w:sz w:val="20"/>
                <w:szCs w:val="20"/>
              </w:rPr>
              <w:t>建</w:t>
            </w:r>
            <w:r>
              <w:rPr>
                <w:rFonts w:ascii="宋体" w:hAnsi="宋体" w:eastAsia="宋体" w:cs="宋体"/>
                <w:spacing w:val="3"/>
                <w:position w:val="8"/>
                <w:sz w:val="20"/>
                <w:szCs w:val="20"/>
              </w:rPr>
              <w:t>筑</w:t>
            </w:r>
          </w:p>
          <w:p>
            <w:pPr>
              <w:spacing w:line="226" w:lineRule="auto"/>
              <w:ind w:left="277"/>
              <w:rPr>
                <w:rFonts w:ascii="宋体" w:hAnsi="宋体" w:eastAsia="宋体" w:cs="宋体"/>
                <w:sz w:val="20"/>
                <w:szCs w:val="20"/>
              </w:rPr>
            </w:pPr>
            <w:r>
              <w:rPr>
                <w:rFonts w:ascii="宋体" w:hAnsi="宋体" w:eastAsia="宋体" w:cs="宋体"/>
                <w:spacing w:val="4"/>
                <w:sz w:val="20"/>
                <w:szCs w:val="20"/>
              </w:rPr>
              <w:t>分</w:t>
            </w:r>
            <w:r>
              <w:rPr>
                <w:rFonts w:ascii="宋体" w:hAnsi="宋体" w:eastAsia="宋体" w:cs="宋体"/>
                <w:spacing w:val="3"/>
                <w:sz w:val="20"/>
                <w:szCs w:val="20"/>
              </w:rPr>
              <w:t>类</w:t>
            </w:r>
          </w:p>
        </w:tc>
        <w:tc>
          <w:tcPr>
            <w:tcW w:w="5450" w:type="dxa"/>
          </w:tcPr>
          <w:p>
            <w:pPr>
              <w:spacing w:before="54" w:line="296" w:lineRule="auto"/>
              <w:ind w:left="109" w:right="103" w:firstLine="5"/>
              <w:rPr>
                <w:rFonts w:ascii="宋体" w:hAnsi="宋体" w:eastAsia="宋体" w:cs="宋体"/>
                <w:sz w:val="20"/>
                <w:szCs w:val="20"/>
              </w:rPr>
            </w:pPr>
            <w:r>
              <w:rPr>
                <w:rFonts w:ascii="宋体" w:hAnsi="宋体" w:eastAsia="宋体" w:cs="宋体"/>
                <w:spacing w:val="16"/>
                <w:sz w:val="20"/>
                <w:szCs w:val="20"/>
              </w:rPr>
              <w:t>建</w:t>
            </w:r>
            <w:r>
              <w:rPr>
                <w:rFonts w:ascii="宋体" w:hAnsi="宋体" w:eastAsia="宋体" w:cs="宋体"/>
                <w:spacing w:val="11"/>
                <w:sz w:val="20"/>
                <w:szCs w:val="20"/>
              </w:rPr>
              <w:t>筑</w:t>
            </w:r>
            <w:r>
              <w:rPr>
                <w:rFonts w:ascii="宋体" w:hAnsi="宋体" w:eastAsia="宋体" w:cs="宋体"/>
                <w:spacing w:val="8"/>
                <w:sz w:val="20"/>
                <w:szCs w:val="20"/>
              </w:rPr>
              <w:t>使用性质、建筑规模 (面积、高度、层数) 、建筑分</w:t>
            </w:r>
            <w:r>
              <w:rPr>
                <w:rFonts w:ascii="宋体" w:hAnsi="宋体" w:eastAsia="宋体" w:cs="宋体"/>
                <w:sz w:val="20"/>
                <w:szCs w:val="20"/>
              </w:rPr>
              <w:t xml:space="preserve"> </w:t>
            </w:r>
            <w:r>
              <w:rPr>
                <w:rFonts w:ascii="宋体" w:hAnsi="宋体" w:eastAsia="宋体" w:cs="宋体"/>
                <w:spacing w:val="16"/>
                <w:sz w:val="20"/>
                <w:szCs w:val="20"/>
              </w:rPr>
              <w:t>类</w:t>
            </w:r>
            <w:r>
              <w:rPr>
                <w:rFonts w:ascii="宋体" w:hAnsi="宋体" w:eastAsia="宋体" w:cs="宋体"/>
                <w:spacing w:val="12"/>
                <w:sz w:val="20"/>
                <w:szCs w:val="20"/>
              </w:rPr>
              <w:t xml:space="preserve"> </w:t>
            </w:r>
            <w:r>
              <w:rPr>
                <w:rFonts w:ascii="宋体" w:hAnsi="宋体" w:eastAsia="宋体" w:cs="宋体"/>
                <w:spacing w:val="8"/>
                <w:sz w:val="20"/>
                <w:szCs w:val="20"/>
              </w:rPr>
              <w:t>(工业建筑含火灾危险性分类) 及适用的标准。</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方法：查阅设计文件，现场核对。</w:t>
            </w:r>
          </w:p>
        </w:tc>
        <w:tc>
          <w:tcPr>
            <w:tcW w:w="882" w:type="dxa"/>
          </w:tcPr>
          <w:p>
            <w:pPr>
              <w:spacing w:line="359"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75"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58" w:line="295" w:lineRule="auto"/>
              <w:ind w:left="109" w:right="106" w:firstLine="4"/>
              <w:rPr>
                <w:rFonts w:ascii="宋体" w:hAnsi="宋体" w:eastAsia="宋体" w:cs="宋体"/>
                <w:sz w:val="20"/>
                <w:szCs w:val="20"/>
              </w:rPr>
            </w:pPr>
            <w:r>
              <w:rPr>
                <w:rFonts w:ascii="宋体" w:hAnsi="宋体" w:eastAsia="宋体" w:cs="宋体"/>
                <w:spacing w:val="9"/>
                <w:sz w:val="20"/>
                <w:szCs w:val="20"/>
              </w:rPr>
              <w:t>局部改建、内部装修以及改变用途的项目，改建、内部装</w:t>
            </w:r>
            <w:r>
              <w:rPr>
                <w:rFonts w:ascii="宋体" w:hAnsi="宋体" w:eastAsia="宋体" w:cs="宋体"/>
                <w:sz w:val="20"/>
                <w:szCs w:val="20"/>
              </w:rPr>
              <w:t xml:space="preserve"> </w:t>
            </w:r>
            <w:r>
              <w:rPr>
                <w:rFonts w:ascii="宋体" w:hAnsi="宋体" w:eastAsia="宋体" w:cs="宋体"/>
                <w:spacing w:val="13"/>
                <w:sz w:val="20"/>
                <w:szCs w:val="20"/>
              </w:rPr>
              <w:t>修</w:t>
            </w:r>
            <w:r>
              <w:rPr>
                <w:rFonts w:ascii="宋体" w:hAnsi="宋体" w:eastAsia="宋体" w:cs="宋体"/>
                <w:spacing w:val="9"/>
                <w:sz w:val="20"/>
                <w:szCs w:val="20"/>
              </w:rPr>
              <w:t>以及改变用途的部分，该建筑整体的使用性质、建筑分</w:t>
            </w:r>
            <w:r>
              <w:rPr>
                <w:rFonts w:ascii="宋体" w:hAnsi="宋体" w:eastAsia="宋体" w:cs="宋体"/>
                <w:sz w:val="20"/>
                <w:szCs w:val="20"/>
              </w:rPr>
              <w:t xml:space="preserve"> </w:t>
            </w:r>
            <w:r>
              <w:rPr>
                <w:rFonts w:ascii="宋体" w:hAnsi="宋体" w:eastAsia="宋体" w:cs="宋体"/>
                <w:spacing w:val="16"/>
                <w:sz w:val="20"/>
                <w:szCs w:val="20"/>
              </w:rPr>
              <w:t>类</w:t>
            </w:r>
            <w:r>
              <w:rPr>
                <w:rFonts w:ascii="宋体" w:hAnsi="宋体" w:eastAsia="宋体" w:cs="宋体"/>
                <w:spacing w:val="8"/>
                <w:sz w:val="20"/>
                <w:szCs w:val="20"/>
              </w:rPr>
              <w:t xml:space="preserve"> (工业建筑含火灾危险性分类) 及消防设计。</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查验方法：査阅有关技术证明文件，现场核对</w:t>
            </w:r>
            <w:r>
              <w:rPr>
                <w:rFonts w:ascii="宋体" w:hAnsi="宋体" w:eastAsia="宋体" w:cs="宋体"/>
                <w:spacing w:val="6"/>
                <w:sz w:val="20"/>
                <w:szCs w:val="20"/>
              </w:rPr>
              <w:t>。</w:t>
            </w:r>
          </w:p>
        </w:tc>
        <w:tc>
          <w:tcPr>
            <w:tcW w:w="882" w:type="dxa"/>
          </w:tcPr>
          <w:p>
            <w:pPr>
              <w:spacing w:line="251" w:lineRule="auto"/>
              <w:rPr>
                <w:rFonts w:ascii="Arial"/>
                <w:sz w:val="21"/>
              </w:rPr>
            </w:pPr>
          </w:p>
          <w:p>
            <w:pPr>
              <w:spacing w:line="251"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217"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65" w:line="319" w:lineRule="exact"/>
              <w:ind w:left="277"/>
              <w:rPr>
                <w:rFonts w:ascii="宋体" w:hAnsi="宋体" w:eastAsia="宋体" w:cs="宋体"/>
                <w:sz w:val="20"/>
                <w:szCs w:val="20"/>
              </w:rPr>
            </w:pPr>
            <w:r>
              <w:rPr>
                <w:rFonts w:ascii="宋体" w:hAnsi="宋体" w:eastAsia="宋体" w:cs="宋体"/>
                <w:spacing w:val="4"/>
                <w:position w:val="8"/>
                <w:sz w:val="20"/>
                <w:szCs w:val="20"/>
              </w:rPr>
              <w:t>耐</w:t>
            </w:r>
            <w:r>
              <w:rPr>
                <w:rFonts w:ascii="宋体" w:hAnsi="宋体" w:eastAsia="宋体" w:cs="宋体"/>
                <w:spacing w:val="3"/>
                <w:position w:val="8"/>
                <w:sz w:val="20"/>
                <w:szCs w:val="20"/>
              </w:rPr>
              <w:t>火</w:t>
            </w:r>
          </w:p>
          <w:p>
            <w:pPr>
              <w:spacing w:line="226" w:lineRule="auto"/>
              <w:ind w:left="277"/>
              <w:rPr>
                <w:rFonts w:ascii="宋体" w:hAnsi="宋体" w:eastAsia="宋体" w:cs="宋体"/>
                <w:sz w:val="20"/>
                <w:szCs w:val="20"/>
              </w:rPr>
            </w:pPr>
            <w:r>
              <w:rPr>
                <w:rFonts w:ascii="宋体" w:hAnsi="宋体" w:eastAsia="宋体" w:cs="宋体"/>
                <w:spacing w:val="4"/>
                <w:sz w:val="20"/>
                <w:szCs w:val="20"/>
              </w:rPr>
              <w:t>等</w:t>
            </w:r>
            <w:r>
              <w:rPr>
                <w:rFonts w:ascii="宋体" w:hAnsi="宋体" w:eastAsia="宋体" w:cs="宋体"/>
                <w:spacing w:val="3"/>
                <w:sz w:val="20"/>
                <w:szCs w:val="20"/>
              </w:rPr>
              <w:t>级</w:t>
            </w:r>
          </w:p>
        </w:tc>
        <w:tc>
          <w:tcPr>
            <w:tcW w:w="5450" w:type="dxa"/>
          </w:tcPr>
          <w:p>
            <w:pPr>
              <w:spacing w:before="56" w:line="296" w:lineRule="auto"/>
              <w:ind w:left="112" w:right="106"/>
              <w:rPr>
                <w:rFonts w:ascii="宋体" w:hAnsi="宋体" w:eastAsia="宋体" w:cs="宋体"/>
                <w:sz w:val="20"/>
                <w:szCs w:val="20"/>
              </w:rPr>
            </w:pPr>
            <w:r>
              <w:rPr>
                <w:rFonts w:ascii="宋体" w:hAnsi="宋体" w:eastAsia="宋体" w:cs="宋体"/>
                <w:spacing w:val="9"/>
                <w:sz w:val="20"/>
                <w:szCs w:val="20"/>
              </w:rPr>
              <w:t>査阅消防设计文件，査看建筑耐火等级，火灾危险性，查</w:t>
            </w:r>
            <w:r>
              <w:rPr>
                <w:rFonts w:ascii="宋体" w:hAnsi="宋体" w:eastAsia="宋体" w:cs="宋体"/>
                <w:sz w:val="20"/>
                <w:szCs w:val="20"/>
              </w:rPr>
              <w:t xml:space="preserve"> </w:t>
            </w:r>
            <w:r>
              <w:rPr>
                <w:rFonts w:ascii="宋体" w:hAnsi="宋体" w:eastAsia="宋体" w:cs="宋体"/>
                <w:spacing w:val="16"/>
                <w:sz w:val="20"/>
                <w:szCs w:val="20"/>
              </w:rPr>
              <w:t>看</w:t>
            </w:r>
            <w:r>
              <w:rPr>
                <w:rFonts w:ascii="宋体" w:hAnsi="宋体" w:eastAsia="宋体" w:cs="宋体"/>
                <w:spacing w:val="13"/>
                <w:sz w:val="20"/>
                <w:szCs w:val="20"/>
              </w:rPr>
              <w:t>建</w:t>
            </w:r>
            <w:r>
              <w:rPr>
                <w:rFonts w:ascii="宋体" w:hAnsi="宋体" w:eastAsia="宋体" w:cs="宋体"/>
                <w:spacing w:val="8"/>
                <w:sz w:val="20"/>
                <w:szCs w:val="20"/>
              </w:rPr>
              <w:t>筑主要构件燃烧性能和耐火等级。</w:t>
            </w:r>
          </w:p>
          <w:p>
            <w:pPr>
              <w:spacing w:line="260" w:lineRule="auto"/>
              <w:ind w:left="115" w:right="108"/>
              <w:rPr>
                <w:rFonts w:ascii="宋体" w:hAnsi="宋体" w:eastAsia="宋体" w:cs="宋体"/>
                <w:sz w:val="20"/>
                <w:szCs w:val="20"/>
              </w:rPr>
            </w:pPr>
            <w:r>
              <w:rPr>
                <w:rFonts w:ascii="宋体" w:hAnsi="宋体" w:eastAsia="宋体" w:cs="宋体"/>
                <w:spacing w:val="13"/>
                <w:sz w:val="20"/>
                <w:szCs w:val="20"/>
              </w:rPr>
              <w:t xml:space="preserve">查验方法：查阅有关防火性能的证明文件，核对耐火 </w:t>
            </w:r>
            <w:r>
              <w:rPr>
                <w:rFonts w:ascii="宋体" w:hAnsi="宋体" w:eastAsia="宋体" w:cs="宋体"/>
                <w:spacing w:val="8"/>
                <w:sz w:val="20"/>
                <w:szCs w:val="20"/>
              </w:rPr>
              <w:t>等</w:t>
            </w:r>
            <w:r>
              <w:rPr>
                <w:rFonts w:ascii="宋体" w:hAnsi="宋体" w:eastAsia="宋体" w:cs="宋体"/>
                <w:sz w:val="20"/>
                <w:szCs w:val="20"/>
              </w:rPr>
              <w:t xml:space="preserve"> </w:t>
            </w:r>
            <w:r>
              <w:rPr>
                <w:rFonts w:ascii="宋体" w:hAnsi="宋体" w:eastAsia="宋体" w:cs="宋体"/>
                <w:spacing w:val="16"/>
                <w:sz w:val="20"/>
                <w:szCs w:val="20"/>
              </w:rPr>
              <w:t>级</w:t>
            </w:r>
            <w:r>
              <w:rPr>
                <w:rFonts w:ascii="宋体" w:hAnsi="宋体" w:eastAsia="宋体" w:cs="宋体"/>
                <w:spacing w:val="9"/>
                <w:sz w:val="20"/>
                <w:szCs w:val="20"/>
              </w:rPr>
              <w:t>以</w:t>
            </w:r>
            <w:r>
              <w:rPr>
                <w:rFonts w:ascii="宋体" w:hAnsi="宋体" w:eastAsia="宋体" w:cs="宋体"/>
                <w:spacing w:val="8"/>
                <w:sz w:val="20"/>
                <w:szCs w:val="20"/>
              </w:rPr>
              <w:t>及构件的燃烧性能和耐火极限。</w:t>
            </w:r>
          </w:p>
        </w:tc>
        <w:tc>
          <w:tcPr>
            <w:tcW w:w="882" w:type="dxa"/>
          </w:tcPr>
          <w:p>
            <w:pPr>
              <w:spacing w:line="251" w:lineRule="auto"/>
              <w:rPr>
                <w:rFonts w:ascii="Arial"/>
                <w:sz w:val="21"/>
              </w:rPr>
            </w:pPr>
          </w:p>
          <w:p>
            <w:pPr>
              <w:spacing w:line="251"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219"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219" w:line="308" w:lineRule="auto"/>
              <w:ind w:left="115" w:right="336"/>
              <w:rPr>
                <w:rFonts w:ascii="宋体" w:hAnsi="宋体" w:eastAsia="宋体" w:cs="宋体"/>
                <w:sz w:val="20"/>
                <w:szCs w:val="20"/>
              </w:rPr>
            </w:pPr>
            <w:r>
              <w:rPr>
                <w:rFonts w:ascii="宋体" w:hAnsi="宋体" w:eastAsia="宋体" w:cs="宋体"/>
                <w:spacing w:val="9"/>
                <w:sz w:val="20"/>
                <w:szCs w:val="20"/>
              </w:rPr>
              <w:t>核</w:t>
            </w:r>
            <w:r>
              <w:rPr>
                <w:rFonts w:ascii="宋体" w:hAnsi="宋体" w:eastAsia="宋体" w:cs="宋体"/>
                <w:spacing w:val="8"/>
                <w:sz w:val="20"/>
                <w:szCs w:val="20"/>
              </w:rPr>
              <w:t>对钢结构构件防火保护措施、隐蔽构件等防火措施。</w:t>
            </w:r>
            <w:r>
              <w:rPr>
                <w:rFonts w:ascii="宋体" w:hAnsi="宋体" w:eastAsia="宋体" w:cs="宋体"/>
                <w:sz w:val="20"/>
                <w:szCs w:val="20"/>
              </w:rPr>
              <w:t xml:space="preserve"> </w:t>
            </w: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方法：査阅钢结构防火设计文件。</w:t>
            </w:r>
          </w:p>
        </w:tc>
        <w:tc>
          <w:tcPr>
            <w:tcW w:w="882" w:type="dxa"/>
          </w:tcPr>
          <w:p>
            <w:pPr>
              <w:spacing w:line="345"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tcPr>
          <w:p>
            <w:pPr>
              <w:spacing w:line="314" w:lineRule="auto"/>
              <w:rPr>
                <w:rFonts w:ascii="Arial"/>
                <w:sz w:val="21"/>
              </w:rPr>
            </w:pPr>
          </w:p>
          <w:p>
            <w:pPr>
              <w:spacing w:before="65" w:line="225" w:lineRule="auto"/>
              <w:ind w:left="274"/>
              <w:rPr>
                <w:rFonts w:ascii="宋体" w:hAnsi="宋体" w:eastAsia="宋体" w:cs="宋体"/>
                <w:sz w:val="20"/>
                <w:szCs w:val="20"/>
              </w:rPr>
            </w:pPr>
            <w:r>
              <w:rPr>
                <w:rFonts w:ascii="宋体" w:hAnsi="宋体" w:eastAsia="宋体" w:cs="宋体"/>
                <w:spacing w:val="5"/>
                <w:sz w:val="20"/>
                <w:szCs w:val="20"/>
              </w:rPr>
              <w:t>其他</w:t>
            </w:r>
          </w:p>
        </w:tc>
        <w:tc>
          <w:tcPr>
            <w:tcW w:w="5450" w:type="dxa"/>
          </w:tcPr>
          <w:p>
            <w:pPr>
              <w:rPr>
                <w:rFonts w:ascii="Arial"/>
                <w:sz w:val="21"/>
              </w:rPr>
            </w:pPr>
          </w:p>
        </w:tc>
        <w:tc>
          <w:tcPr>
            <w:tcW w:w="882" w:type="dxa"/>
          </w:tcPr>
          <w:p>
            <w:pPr>
              <w:spacing w:line="314" w:lineRule="auto"/>
              <w:rPr>
                <w:rFonts w:ascii="Arial"/>
                <w:sz w:val="21"/>
              </w:rPr>
            </w:pPr>
          </w:p>
          <w:p>
            <w:pPr>
              <w:spacing w:before="65" w:line="232" w:lineRule="auto"/>
              <w:ind w:left="178"/>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61"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36" w:type="default"/>
          <w:pgSz w:w="16839" w:h="11906"/>
          <w:pgMar w:top="400" w:right="1552" w:bottom="1322" w:left="1475"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50"/>
        <w:gridCol w:w="88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5" w:line="309" w:lineRule="auto"/>
              <w:ind w:left="233" w:right="121" w:hanging="95"/>
              <w:rPr>
                <w:rFonts w:ascii="宋体" w:hAnsi="宋体" w:eastAsia="宋体" w:cs="宋体"/>
                <w:sz w:val="20"/>
                <w:szCs w:val="20"/>
              </w:rPr>
            </w:pPr>
            <w:r>
              <w:rPr>
                <w:rFonts w:ascii="宋体" w:hAnsi="宋体" w:eastAsia="宋体" w:cs="宋体"/>
                <w:spacing w:val="5"/>
                <w:sz w:val="20"/>
                <w:szCs w:val="20"/>
              </w:rPr>
              <w:t>总</w:t>
            </w:r>
            <w:r>
              <w:rPr>
                <w:rFonts w:ascii="宋体" w:hAnsi="宋体" w:eastAsia="宋体" w:cs="宋体"/>
                <w:spacing w:val="4"/>
                <w:sz w:val="20"/>
                <w:szCs w:val="20"/>
              </w:rPr>
              <w:t>平面</w:t>
            </w:r>
            <w:r>
              <w:rPr>
                <w:rFonts w:ascii="宋体" w:hAnsi="宋体" w:eastAsia="宋体" w:cs="宋体"/>
                <w:sz w:val="20"/>
                <w:szCs w:val="20"/>
              </w:rPr>
              <w:t xml:space="preserve"> </w:t>
            </w:r>
            <w:r>
              <w:rPr>
                <w:rFonts w:ascii="宋体" w:hAnsi="宋体" w:eastAsia="宋体" w:cs="宋体"/>
                <w:spacing w:val="5"/>
                <w:sz w:val="20"/>
                <w:szCs w:val="20"/>
              </w:rPr>
              <w:t>布</w:t>
            </w:r>
            <w:r>
              <w:rPr>
                <w:rFonts w:ascii="宋体" w:hAnsi="宋体" w:eastAsia="宋体" w:cs="宋体"/>
                <w:spacing w:val="4"/>
                <w:sz w:val="20"/>
                <w:szCs w:val="20"/>
              </w:rPr>
              <w:t>局</w:t>
            </w:r>
          </w:p>
        </w:tc>
        <w:tc>
          <w:tcPr>
            <w:tcW w:w="962" w:type="dxa"/>
          </w:tcPr>
          <w:p>
            <w:pPr>
              <w:spacing w:before="59" w:line="322" w:lineRule="exact"/>
              <w:ind w:left="288"/>
              <w:rPr>
                <w:rFonts w:ascii="宋体" w:hAnsi="宋体" w:eastAsia="宋体" w:cs="宋体"/>
                <w:sz w:val="20"/>
                <w:szCs w:val="20"/>
              </w:rPr>
            </w:pPr>
            <w:r>
              <w:rPr>
                <w:rFonts w:ascii="宋体" w:hAnsi="宋体" w:eastAsia="宋体" w:cs="宋体"/>
                <w:spacing w:val="-2"/>
                <w:position w:val="8"/>
                <w:sz w:val="20"/>
                <w:szCs w:val="20"/>
              </w:rPr>
              <w:t>防火</w:t>
            </w:r>
          </w:p>
          <w:p>
            <w:pPr>
              <w:spacing w:line="229" w:lineRule="auto"/>
              <w:ind w:left="291"/>
              <w:rPr>
                <w:rFonts w:ascii="宋体" w:hAnsi="宋体" w:eastAsia="宋体" w:cs="宋体"/>
                <w:sz w:val="20"/>
                <w:szCs w:val="20"/>
              </w:rPr>
            </w:pPr>
            <w:r>
              <w:rPr>
                <w:rFonts w:ascii="宋体" w:hAnsi="宋体" w:eastAsia="宋体" w:cs="宋体"/>
                <w:spacing w:val="-4"/>
                <w:sz w:val="20"/>
                <w:szCs w:val="20"/>
              </w:rPr>
              <w:t>间</w:t>
            </w:r>
            <w:r>
              <w:rPr>
                <w:rFonts w:ascii="宋体" w:hAnsi="宋体" w:eastAsia="宋体" w:cs="宋体"/>
                <w:spacing w:val="-3"/>
                <w:sz w:val="20"/>
                <w:szCs w:val="20"/>
              </w:rPr>
              <w:t>距</w:t>
            </w:r>
          </w:p>
        </w:tc>
        <w:tc>
          <w:tcPr>
            <w:tcW w:w="5450" w:type="dxa"/>
          </w:tcPr>
          <w:p>
            <w:pPr>
              <w:spacing w:before="61" w:line="295" w:lineRule="auto"/>
              <w:ind w:left="113" w:right="106" w:firstLine="5"/>
              <w:rPr>
                <w:rFonts w:ascii="宋体" w:hAnsi="宋体" w:eastAsia="宋体" w:cs="宋体"/>
                <w:sz w:val="20"/>
                <w:szCs w:val="20"/>
              </w:rPr>
            </w:pPr>
            <w:r>
              <w:rPr>
                <w:rFonts w:ascii="宋体" w:hAnsi="宋体" w:eastAsia="宋体" w:cs="宋体"/>
                <w:spacing w:val="16"/>
                <w:sz w:val="20"/>
                <w:szCs w:val="20"/>
              </w:rPr>
              <w:t>消防</w:t>
            </w:r>
            <w:r>
              <w:rPr>
                <w:rFonts w:ascii="宋体" w:hAnsi="宋体" w:eastAsia="宋体" w:cs="宋体"/>
                <w:spacing w:val="11"/>
                <w:sz w:val="20"/>
                <w:szCs w:val="20"/>
              </w:rPr>
              <w:t>设</w:t>
            </w:r>
            <w:r>
              <w:rPr>
                <w:rFonts w:ascii="宋体" w:hAnsi="宋体" w:eastAsia="宋体" w:cs="宋体"/>
                <w:spacing w:val="8"/>
                <w:sz w:val="20"/>
                <w:szCs w:val="20"/>
              </w:rPr>
              <w:t>计文件中有要求的防火间距，主要检查建筑与周围</w:t>
            </w:r>
            <w:r>
              <w:rPr>
                <w:rFonts w:ascii="宋体" w:hAnsi="宋体" w:eastAsia="宋体" w:cs="宋体"/>
                <w:sz w:val="20"/>
                <w:szCs w:val="20"/>
              </w:rPr>
              <w:t xml:space="preserve"> </w:t>
            </w:r>
            <w:r>
              <w:rPr>
                <w:rFonts w:ascii="宋体" w:hAnsi="宋体" w:eastAsia="宋体" w:cs="宋体"/>
                <w:spacing w:val="16"/>
                <w:sz w:val="20"/>
                <w:szCs w:val="20"/>
              </w:rPr>
              <w:t>相</w:t>
            </w:r>
            <w:r>
              <w:rPr>
                <w:rFonts w:ascii="宋体" w:hAnsi="宋体" w:eastAsia="宋体" w:cs="宋体"/>
                <w:spacing w:val="8"/>
                <w:sz w:val="20"/>
                <w:szCs w:val="20"/>
              </w:rPr>
              <w:t>邻建、构筑物之间的防火间距。</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方法：环建筑一周，现场测量、核查。</w:t>
            </w:r>
          </w:p>
        </w:tc>
        <w:tc>
          <w:tcPr>
            <w:tcW w:w="882" w:type="dxa"/>
          </w:tcPr>
          <w:p>
            <w:pPr>
              <w:spacing w:line="345"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65" w:line="322" w:lineRule="exact"/>
              <w:ind w:left="281"/>
              <w:rPr>
                <w:rFonts w:ascii="宋体" w:hAnsi="宋体" w:eastAsia="宋体" w:cs="宋体"/>
                <w:sz w:val="20"/>
                <w:szCs w:val="20"/>
              </w:rPr>
            </w:pPr>
            <w:r>
              <w:rPr>
                <w:rFonts w:ascii="宋体" w:hAnsi="宋体" w:eastAsia="宋体" w:cs="宋体"/>
                <w:spacing w:val="2"/>
                <w:position w:val="8"/>
                <w:sz w:val="20"/>
                <w:szCs w:val="20"/>
              </w:rPr>
              <w:t>消</w:t>
            </w:r>
            <w:r>
              <w:rPr>
                <w:rFonts w:ascii="宋体" w:hAnsi="宋体" w:eastAsia="宋体" w:cs="宋体"/>
                <w:spacing w:val="1"/>
                <w:position w:val="8"/>
                <w:sz w:val="20"/>
                <w:szCs w:val="20"/>
              </w:rPr>
              <w:t>防</w:t>
            </w:r>
          </w:p>
          <w:p>
            <w:pPr>
              <w:spacing w:line="226" w:lineRule="auto"/>
              <w:ind w:left="277"/>
              <w:rPr>
                <w:rFonts w:ascii="宋体" w:hAnsi="宋体" w:eastAsia="宋体" w:cs="宋体"/>
                <w:sz w:val="20"/>
                <w:szCs w:val="20"/>
              </w:rPr>
            </w:pPr>
            <w:r>
              <w:rPr>
                <w:rFonts w:ascii="宋体" w:hAnsi="宋体" w:eastAsia="宋体" w:cs="宋体"/>
                <w:spacing w:val="4"/>
                <w:sz w:val="20"/>
                <w:szCs w:val="20"/>
              </w:rPr>
              <w:t>车</w:t>
            </w:r>
            <w:r>
              <w:rPr>
                <w:rFonts w:ascii="宋体" w:hAnsi="宋体" w:eastAsia="宋体" w:cs="宋体"/>
                <w:spacing w:val="3"/>
                <w:sz w:val="20"/>
                <w:szCs w:val="20"/>
              </w:rPr>
              <w:t>道</w:t>
            </w:r>
          </w:p>
        </w:tc>
        <w:tc>
          <w:tcPr>
            <w:tcW w:w="5450" w:type="dxa"/>
          </w:tcPr>
          <w:p>
            <w:pPr>
              <w:spacing w:before="56" w:line="295" w:lineRule="auto"/>
              <w:ind w:left="114" w:right="108" w:firstLine="4"/>
              <w:rPr>
                <w:rFonts w:ascii="宋体" w:hAnsi="宋体" w:eastAsia="宋体" w:cs="宋体"/>
                <w:sz w:val="20"/>
                <w:szCs w:val="20"/>
              </w:rPr>
            </w:pPr>
            <w:r>
              <w:rPr>
                <w:rFonts w:ascii="宋体" w:hAnsi="宋体" w:eastAsia="宋体" w:cs="宋体"/>
                <w:spacing w:val="16"/>
                <w:sz w:val="20"/>
                <w:szCs w:val="20"/>
              </w:rPr>
              <w:t>消防</w:t>
            </w:r>
            <w:r>
              <w:rPr>
                <w:rFonts w:ascii="宋体" w:hAnsi="宋体" w:eastAsia="宋体" w:cs="宋体"/>
                <w:spacing w:val="9"/>
                <w:sz w:val="20"/>
                <w:szCs w:val="20"/>
              </w:rPr>
              <w:t>车</w:t>
            </w:r>
            <w:r>
              <w:rPr>
                <w:rFonts w:ascii="宋体" w:hAnsi="宋体" w:eastAsia="宋体" w:cs="宋体"/>
                <w:spacing w:val="8"/>
                <w:sz w:val="20"/>
                <w:szCs w:val="20"/>
              </w:rPr>
              <w:t>道的设置位置和形式，回车场的设置应能满足消防</w:t>
            </w:r>
            <w:r>
              <w:rPr>
                <w:rFonts w:ascii="宋体" w:hAnsi="宋体" w:eastAsia="宋体" w:cs="宋体"/>
                <w:sz w:val="20"/>
                <w:szCs w:val="20"/>
              </w:rPr>
              <w:t xml:space="preserve"> </w:t>
            </w:r>
            <w:r>
              <w:rPr>
                <w:rFonts w:ascii="宋体" w:hAnsi="宋体" w:eastAsia="宋体" w:cs="宋体"/>
                <w:spacing w:val="9"/>
                <w:sz w:val="20"/>
                <w:szCs w:val="20"/>
              </w:rPr>
              <w:t>车</w:t>
            </w:r>
            <w:r>
              <w:rPr>
                <w:rFonts w:ascii="宋体" w:hAnsi="宋体" w:eastAsia="宋体" w:cs="宋体"/>
                <w:spacing w:val="6"/>
                <w:sz w:val="20"/>
                <w:szCs w:val="20"/>
              </w:rPr>
              <w:t>工作要求。</w:t>
            </w:r>
          </w:p>
          <w:p>
            <w:pPr>
              <w:spacing w:line="260" w:lineRule="auto"/>
              <w:ind w:left="110" w:right="108" w:firstLine="5"/>
              <w:rPr>
                <w:rFonts w:ascii="宋体" w:hAnsi="宋体" w:eastAsia="宋体" w:cs="宋体"/>
                <w:sz w:val="20"/>
                <w:szCs w:val="20"/>
              </w:rPr>
            </w:pPr>
            <w:r>
              <w:rPr>
                <w:rFonts w:ascii="宋体" w:hAnsi="宋体" w:eastAsia="宋体" w:cs="宋体"/>
                <w:spacing w:val="9"/>
                <w:sz w:val="20"/>
                <w:szCs w:val="20"/>
              </w:rPr>
              <w:t>查验方法：查阅总平面图，现场核对或根据实际设置情</w:t>
            </w:r>
            <w:r>
              <w:rPr>
                <w:rFonts w:ascii="宋体" w:hAnsi="宋体" w:eastAsia="宋体" w:cs="宋体"/>
                <w:spacing w:val="4"/>
                <w:sz w:val="20"/>
                <w:szCs w:val="20"/>
              </w:rPr>
              <w:t>况</w:t>
            </w:r>
            <w:r>
              <w:rPr>
                <w:rFonts w:ascii="宋体" w:hAnsi="宋体" w:eastAsia="宋体" w:cs="宋体"/>
                <w:sz w:val="20"/>
                <w:szCs w:val="20"/>
              </w:rPr>
              <w:t xml:space="preserve"> </w:t>
            </w:r>
            <w:r>
              <w:rPr>
                <w:rFonts w:ascii="宋体" w:hAnsi="宋体" w:eastAsia="宋体" w:cs="宋体"/>
                <w:spacing w:val="10"/>
                <w:sz w:val="20"/>
                <w:szCs w:val="20"/>
              </w:rPr>
              <w:t>进</w:t>
            </w:r>
            <w:r>
              <w:rPr>
                <w:rFonts w:ascii="宋体" w:hAnsi="宋体" w:eastAsia="宋体" w:cs="宋体"/>
                <w:spacing w:val="8"/>
                <w:sz w:val="20"/>
                <w:szCs w:val="20"/>
              </w:rPr>
              <w:t>行消防车通行试验。</w:t>
            </w:r>
          </w:p>
        </w:tc>
        <w:tc>
          <w:tcPr>
            <w:tcW w:w="882" w:type="dxa"/>
          </w:tcPr>
          <w:p>
            <w:pPr>
              <w:spacing w:line="249" w:lineRule="auto"/>
              <w:rPr>
                <w:rFonts w:ascii="Arial"/>
                <w:sz w:val="21"/>
              </w:rPr>
            </w:pPr>
          </w:p>
          <w:p>
            <w:pPr>
              <w:spacing w:line="249"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217"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50" w:type="dxa"/>
          </w:tcPr>
          <w:p>
            <w:pPr>
              <w:spacing w:before="57" w:line="227" w:lineRule="auto"/>
              <w:ind w:left="119"/>
              <w:rPr>
                <w:rFonts w:ascii="宋体" w:hAnsi="宋体" w:eastAsia="宋体" w:cs="宋体"/>
                <w:sz w:val="20"/>
                <w:szCs w:val="20"/>
              </w:rPr>
            </w:pPr>
            <w:r>
              <w:rPr>
                <w:rFonts w:ascii="宋体" w:hAnsi="宋体" w:eastAsia="宋体" w:cs="宋体"/>
                <w:spacing w:val="14"/>
                <w:sz w:val="20"/>
                <w:szCs w:val="20"/>
              </w:rPr>
              <w:t>消</w:t>
            </w:r>
            <w:r>
              <w:rPr>
                <w:rFonts w:ascii="宋体" w:hAnsi="宋体" w:eastAsia="宋体" w:cs="宋体"/>
                <w:spacing w:val="8"/>
                <w:sz w:val="20"/>
                <w:szCs w:val="20"/>
              </w:rPr>
              <w:t>防车道的净高、净宽，转弯半径。</w:t>
            </w:r>
          </w:p>
          <w:p>
            <w:pPr>
              <w:spacing w:before="76" w:line="261" w:lineRule="auto"/>
              <w:ind w:left="113" w:right="106" w:firstLine="2"/>
              <w:rPr>
                <w:rFonts w:ascii="宋体" w:hAnsi="宋体" w:eastAsia="宋体" w:cs="宋体"/>
                <w:sz w:val="20"/>
                <w:szCs w:val="20"/>
              </w:rPr>
            </w:pPr>
            <w:r>
              <w:rPr>
                <w:rFonts w:ascii="宋体" w:hAnsi="宋体" w:eastAsia="宋体" w:cs="宋体"/>
                <w:spacing w:val="9"/>
                <w:sz w:val="20"/>
                <w:szCs w:val="20"/>
              </w:rPr>
              <w:t>查验方法：查阅总平面图，现场核对消防车道的设置及</w:t>
            </w:r>
            <w:r>
              <w:rPr>
                <w:rFonts w:ascii="宋体" w:hAnsi="宋体" w:eastAsia="宋体" w:cs="宋体"/>
                <w:spacing w:val="6"/>
                <w:sz w:val="20"/>
                <w:szCs w:val="20"/>
              </w:rPr>
              <w:t>路</w:t>
            </w:r>
            <w:r>
              <w:rPr>
                <w:rFonts w:ascii="宋体" w:hAnsi="宋体" w:eastAsia="宋体" w:cs="宋体"/>
                <w:sz w:val="20"/>
                <w:szCs w:val="20"/>
              </w:rPr>
              <w:t xml:space="preserve"> </w:t>
            </w:r>
            <w:r>
              <w:rPr>
                <w:rFonts w:ascii="宋体" w:hAnsi="宋体" w:eastAsia="宋体" w:cs="宋体"/>
                <w:spacing w:val="16"/>
                <w:sz w:val="20"/>
                <w:szCs w:val="20"/>
              </w:rPr>
              <w:t>面</w:t>
            </w:r>
            <w:r>
              <w:rPr>
                <w:rFonts w:ascii="宋体" w:hAnsi="宋体" w:eastAsia="宋体" w:cs="宋体"/>
                <w:spacing w:val="12"/>
                <w:sz w:val="20"/>
                <w:szCs w:val="20"/>
              </w:rPr>
              <w:t>情</w:t>
            </w:r>
            <w:r>
              <w:rPr>
                <w:rFonts w:ascii="宋体" w:hAnsi="宋体" w:eastAsia="宋体" w:cs="宋体"/>
                <w:spacing w:val="8"/>
                <w:sz w:val="20"/>
                <w:szCs w:val="20"/>
              </w:rPr>
              <w:t>况，测量消防车道净宽度、净高。</w:t>
            </w:r>
          </w:p>
        </w:tc>
        <w:tc>
          <w:tcPr>
            <w:tcW w:w="882" w:type="dxa"/>
          </w:tcPr>
          <w:p>
            <w:pPr>
              <w:spacing w:line="340"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58" w:line="321" w:lineRule="exact"/>
              <w:ind w:left="119"/>
              <w:rPr>
                <w:rFonts w:ascii="宋体" w:hAnsi="宋体" w:eastAsia="宋体" w:cs="宋体"/>
                <w:sz w:val="20"/>
                <w:szCs w:val="20"/>
              </w:rPr>
            </w:pPr>
            <w:r>
              <w:rPr>
                <w:rFonts w:ascii="宋体" w:hAnsi="宋体" w:eastAsia="宋体" w:cs="宋体"/>
                <w:spacing w:val="16"/>
                <w:position w:val="8"/>
                <w:sz w:val="20"/>
                <w:szCs w:val="20"/>
              </w:rPr>
              <w:t>消</w:t>
            </w:r>
            <w:r>
              <w:rPr>
                <w:rFonts w:ascii="宋体" w:hAnsi="宋体" w:eastAsia="宋体" w:cs="宋体"/>
                <w:spacing w:val="14"/>
                <w:position w:val="8"/>
                <w:sz w:val="20"/>
                <w:szCs w:val="20"/>
              </w:rPr>
              <w:t>防</w:t>
            </w:r>
            <w:r>
              <w:rPr>
                <w:rFonts w:ascii="宋体" w:hAnsi="宋体" w:eastAsia="宋体" w:cs="宋体"/>
                <w:spacing w:val="8"/>
                <w:position w:val="8"/>
                <w:sz w:val="20"/>
                <w:szCs w:val="20"/>
              </w:rPr>
              <w:t>车道与建筑外墙的距离、消防车道坡度。</w:t>
            </w:r>
          </w:p>
          <w:p>
            <w:pPr>
              <w:spacing w:line="228" w:lineRule="auto"/>
              <w:ind w:left="115"/>
              <w:rPr>
                <w:rFonts w:ascii="宋体" w:hAnsi="宋体" w:eastAsia="宋体" w:cs="宋体"/>
                <w:sz w:val="20"/>
                <w:szCs w:val="20"/>
              </w:rPr>
            </w:pPr>
            <w:r>
              <w:rPr>
                <w:rFonts w:ascii="宋体" w:hAnsi="宋体" w:eastAsia="宋体" w:cs="宋体"/>
                <w:spacing w:val="10"/>
                <w:sz w:val="20"/>
                <w:szCs w:val="20"/>
              </w:rPr>
              <w:t>查</w:t>
            </w:r>
            <w:r>
              <w:rPr>
                <w:rFonts w:ascii="宋体" w:hAnsi="宋体" w:eastAsia="宋体" w:cs="宋体"/>
                <w:spacing w:val="8"/>
                <w:sz w:val="20"/>
                <w:szCs w:val="20"/>
              </w:rPr>
              <w:t>验方法：现场检查、测量。</w:t>
            </w:r>
          </w:p>
        </w:tc>
        <w:tc>
          <w:tcPr>
            <w:tcW w:w="882" w:type="dxa"/>
          </w:tcPr>
          <w:p>
            <w:pPr>
              <w:spacing w:line="342" w:lineRule="auto"/>
              <w:rPr>
                <w:rFonts w:ascii="Arial"/>
                <w:sz w:val="21"/>
              </w:rPr>
            </w:pPr>
          </w:p>
          <w:p>
            <w:pPr>
              <w:spacing w:before="65" w:line="190" w:lineRule="auto"/>
              <w:ind w:left="392"/>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65" w:line="228" w:lineRule="auto"/>
              <w:ind w:left="281"/>
              <w:rPr>
                <w:rFonts w:ascii="宋体" w:hAnsi="宋体" w:eastAsia="宋体" w:cs="宋体"/>
                <w:sz w:val="20"/>
                <w:szCs w:val="20"/>
              </w:rPr>
            </w:pPr>
            <w:r>
              <w:rPr>
                <w:rFonts w:ascii="宋体" w:hAnsi="宋体" w:eastAsia="宋体" w:cs="宋体"/>
                <w:spacing w:val="2"/>
                <w:sz w:val="20"/>
                <w:szCs w:val="20"/>
              </w:rPr>
              <w:t>消</w:t>
            </w:r>
            <w:r>
              <w:rPr>
                <w:rFonts w:ascii="宋体" w:hAnsi="宋体" w:eastAsia="宋体" w:cs="宋体"/>
                <w:spacing w:val="1"/>
                <w:sz w:val="20"/>
                <w:szCs w:val="20"/>
              </w:rPr>
              <w:t>防</w:t>
            </w:r>
          </w:p>
          <w:p>
            <w:pPr>
              <w:spacing w:before="72" w:line="227" w:lineRule="auto"/>
              <w:ind w:left="276"/>
              <w:rPr>
                <w:rFonts w:ascii="宋体" w:hAnsi="宋体" w:eastAsia="宋体" w:cs="宋体"/>
                <w:sz w:val="20"/>
                <w:szCs w:val="20"/>
              </w:rPr>
            </w:pPr>
            <w:r>
              <w:rPr>
                <w:rFonts w:ascii="宋体" w:hAnsi="宋体" w:eastAsia="宋体" w:cs="宋体"/>
                <w:spacing w:val="4"/>
                <w:sz w:val="20"/>
                <w:szCs w:val="20"/>
              </w:rPr>
              <w:t>救援</w:t>
            </w:r>
          </w:p>
          <w:p>
            <w:pPr>
              <w:spacing w:before="105" w:line="190" w:lineRule="auto"/>
              <w:ind w:left="412"/>
              <w:rPr>
                <w:rFonts w:ascii="宋体" w:hAnsi="宋体" w:eastAsia="宋体" w:cs="宋体"/>
                <w:sz w:val="20"/>
                <w:szCs w:val="20"/>
              </w:rPr>
            </w:pPr>
            <w:r>
              <w:rPr>
                <w:rFonts w:ascii="宋体" w:hAnsi="宋体" w:eastAsia="宋体" w:cs="宋体"/>
                <w:sz w:val="20"/>
                <w:szCs w:val="20"/>
              </w:rPr>
              <w:t>口</w:t>
            </w:r>
          </w:p>
        </w:tc>
        <w:tc>
          <w:tcPr>
            <w:tcW w:w="5450" w:type="dxa"/>
          </w:tcPr>
          <w:p>
            <w:pPr>
              <w:spacing w:before="60" w:line="227" w:lineRule="auto"/>
              <w:ind w:left="119"/>
              <w:rPr>
                <w:rFonts w:ascii="宋体" w:hAnsi="宋体" w:eastAsia="宋体" w:cs="宋体"/>
                <w:sz w:val="20"/>
                <w:szCs w:val="20"/>
              </w:rPr>
            </w:pPr>
            <w:r>
              <w:rPr>
                <w:rFonts w:ascii="宋体" w:hAnsi="宋体" w:eastAsia="宋体" w:cs="宋体"/>
                <w:spacing w:val="11"/>
                <w:sz w:val="20"/>
                <w:szCs w:val="20"/>
              </w:rPr>
              <w:t>消</w:t>
            </w:r>
            <w:r>
              <w:rPr>
                <w:rFonts w:ascii="宋体" w:hAnsi="宋体" w:eastAsia="宋体" w:cs="宋体"/>
                <w:spacing w:val="8"/>
                <w:sz w:val="20"/>
                <w:szCs w:val="20"/>
              </w:rPr>
              <w:t>防救援窗口的设置位置、数量。</w:t>
            </w:r>
          </w:p>
          <w:p>
            <w:pPr>
              <w:spacing w:before="73" w:line="261" w:lineRule="auto"/>
              <w:ind w:left="110" w:right="106" w:firstLine="5"/>
              <w:rPr>
                <w:rFonts w:ascii="宋体" w:hAnsi="宋体" w:eastAsia="宋体" w:cs="宋体"/>
                <w:sz w:val="20"/>
                <w:szCs w:val="20"/>
              </w:rPr>
            </w:pPr>
            <w:r>
              <w:rPr>
                <w:rFonts w:ascii="宋体" w:hAnsi="宋体" w:eastAsia="宋体" w:cs="宋体"/>
                <w:spacing w:val="9"/>
                <w:sz w:val="20"/>
                <w:szCs w:val="20"/>
              </w:rPr>
              <w:t>查验方法：查阅总平面图、平、立面图，现场核对消防</w:t>
            </w:r>
            <w:r>
              <w:rPr>
                <w:rFonts w:ascii="宋体" w:hAnsi="宋体" w:eastAsia="宋体" w:cs="宋体"/>
                <w:spacing w:val="7"/>
                <w:sz w:val="20"/>
                <w:szCs w:val="20"/>
              </w:rPr>
              <w:t>救</w:t>
            </w:r>
            <w:r>
              <w:rPr>
                <w:rFonts w:ascii="宋体" w:hAnsi="宋体" w:eastAsia="宋体" w:cs="宋体"/>
                <w:sz w:val="20"/>
                <w:szCs w:val="20"/>
              </w:rPr>
              <w:t xml:space="preserve"> </w:t>
            </w:r>
            <w:r>
              <w:rPr>
                <w:rFonts w:ascii="宋体" w:hAnsi="宋体" w:eastAsia="宋体" w:cs="宋体"/>
                <w:spacing w:val="8"/>
                <w:sz w:val="20"/>
                <w:szCs w:val="20"/>
              </w:rPr>
              <w:t>援窗口设置情况</w:t>
            </w:r>
            <w:r>
              <w:rPr>
                <w:rFonts w:ascii="宋体" w:hAnsi="宋体" w:eastAsia="宋体" w:cs="宋体"/>
                <w:spacing w:val="6"/>
                <w:sz w:val="20"/>
                <w:szCs w:val="20"/>
              </w:rPr>
              <w:t>。</w:t>
            </w:r>
          </w:p>
        </w:tc>
        <w:tc>
          <w:tcPr>
            <w:tcW w:w="882" w:type="dxa"/>
          </w:tcPr>
          <w:p>
            <w:pPr>
              <w:spacing w:line="344"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61" w:line="295" w:lineRule="auto"/>
              <w:ind w:left="115" w:right="106" w:firstLine="3"/>
              <w:rPr>
                <w:rFonts w:ascii="宋体" w:hAnsi="宋体" w:eastAsia="宋体" w:cs="宋体"/>
                <w:sz w:val="20"/>
                <w:szCs w:val="20"/>
              </w:rPr>
            </w:pPr>
            <w:r>
              <w:rPr>
                <w:rFonts w:ascii="宋体" w:hAnsi="宋体" w:eastAsia="宋体" w:cs="宋体"/>
                <w:spacing w:val="16"/>
                <w:sz w:val="20"/>
                <w:szCs w:val="20"/>
              </w:rPr>
              <w:t>消防</w:t>
            </w:r>
            <w:r>
              <w:rPr>
                <w:rFonts w:ascii="宋体" w:hAnsi="宋体" w:eastAsia="宋体" w:cs="宋体"/>
                <w:spacing w:val="11"/>
                <w:sz w:val="20"/>
                <w:szCs w:val="20"/>
              </w:rPr>
              <w:t>救</w:t>
            </w:r>
            <w:r>
              <w:rPr>
                <w:rFonts w:ascii="宋体" w:hAnsi="宋体" w:eastAsia="宋体" w:cs="宋体"/>
                <w:spacing w:val="8"/>
                <w:sz w:val="20"/>
                <w:szCs w:val="20"/>
              </w:rPr>
              <w:t>援窗口的净高度、净宽度和间距，设置位置应与消</w:t>
            </w:r>
            <w:r>
              <w:rPr>
                <w:rFonts w:ascii="宋体" w:hAnsi="宋体" w:eastAsia="宋体" w:cs="宋体"/>
                <w:sz w:val="20"/>
                <w:szCs w:val="20"/>
              </w:rPr>
              <w:t xml:space="preserve"> </w:t>
            </w:r>
            <w:r>
              <w:rPr>
                <w:rFonts w:ascii="宋体" w:hAnsi="宋体" w:eastAsia="宋体" w:cs="宋体"/>
                <w:spacing w:val="9"/>
                <w:sz w:val="20"/>
                <w:szCs w:val="20"/>
              </w:rPr>
              <w:t>防车登高操作场地相对应。窗口的玻璃应易于破碎，并</w:t>
            </w:r>
            <w:r>
              <w:rPr>
                <w:rFonts w:ascii="宋体" w:hAnsi="宋体" w:eastAsia="宋体" w:cs="宋体"/>
                <w:spacing w:val="4"/>
                <w:sz w:val="20"/>
                <w:szCs w:val="20"/>
              </w:rPr>
              <w:t>应</w:t>
            </w:r>
            <w:r>
              <w:rPr>
                <w:rFonts w:ascii="宋体" w:hAnsi="宋体" w:eastAsia="宋体" w:cs="宋体"/>
                <w:sz w:val="20"/>
                <w:szCs w:val="20"/>
              </w:rPr>
              <w:t xml:space="preserve"> </w:t>
            </w:r>
            <w:r>
              <w:rPr>
                <w:rFonts w:ascii="宋体" w:hAnsi="宋体" w:eastAsia="宋体" w:cs="宋体"/>
                <w:spacing w:val="16"/>
                <w:sz w:val="20"/>
                <w:szCs w:val="20"/>
              </w:rPr>
              <w:t>设</w:t>
            </w:r>
            <w:r>
              <w:rPr>
                <w:rFonts w:ascii="宋体" w:hAnsi="宋体" w:eastAsia="宋体" w:cs="宋体"/>
                <w:spacing w:val="9"/>
                <w:sz w:val="20"/>
                <w:szCs w:val="20"/>
              </w:rPr>
              <w:t>置</w:t>
            </w:r>
            <w:r>
              <w:rPr>
                <w:rFonts w:ascii="宋体" w:hAnsi="宋体" w:eastAsia="宋体" w:cs="宋体"/>
                <w:spacing w:val="8"/>
                <w:sz w:val="20"/>
                <w:szCs w:val="20"/>
              </w:rPr>
              <w:t>可在室外易于识别的明显标志。</w:t>
            </w:r>
          </w:p>
          <w:p>
            <w:pPr>
              <w:spacing w:line="261" w:lineRule="auto"/>
              <w:ind w:left="110" w:right="106" w:firstLine="5"/>
              <w:rPr>
                <w:rFonts w:ascii="宋体" w:hAnsi="宋体" w:eastAsia="宋体" w:cs="宋体"/>
                <w:sz w:val="20"/>
                <w:szCs w:val="20"/>
              </w:rPr>
            </w:pPr>
            <w:r>
              <w:rPr>
                <w:rFonts w:ascii="宋体" w:hAnsi="宋体" w:eastAsia="宋体" w:cs="宋体"/>
                <w:spacing w:val="9"/>
                <w:sz w:val="20"/>
                <w:szCs w:val="20"/>
              </w:rPr>
              <w:t>查验方法：查阅总平面图、平、立面图，现场核对消防</w:t>
            </w:r>
            <w:r>
              <w:rPr>
                <w:rFonts w:ascii="宋体" w:hAnsi="宋体" w:eastAsia="宋体" w:cs="宋体"/>
                <w:spacing w:val="7"/>
                <w:sz w:val="20"/>
                <w:szCs w:val="20"/>
              </w:rPr>
              <w:t>救</w:t>
            </w:r>
            <w:r>
              <w:rPr>
                <w:rFonts w:ascii="宋体" w:hAnsi="宋体" w:eastAsia="宋体" w:cs="宋体"/>
                <w:sz w:val="20"/>
                <w:szCs w:val="20"/>
              </w:rPr>
              <w:t xml:space="preserve"> </w:t>
            </w:r>
            <w:r>
              <w:rPr>
                <w:rFonts w:ascii="宋体" w:hAnsi="宋体" w:eastAsia="宋体" w:cs="宋体"/>
                <w:spacing w:val="8"/>
                <w:sz w:val="20"/>
                <w:szCs w:val="20"/>
              </w:rPr>
              <w:t>援门窗设置情况</w:t>
            </w:r>
            <w:r>
              <w:rPr>
                <w:rFonts w:ascii="宋体" w:hAnsi="宋体" w:eastAsia="宋体" w:cs="宋体"/>
                <w:spacing w:val="6"/>
                <w:sz w:val="20"/>
                <w:szCs w:val="20"/>
              </w:rPr>
              <w:t>。</w:t>
            </w:r>
          </w:p>
        </w:tc>
        <w:tc>
          <w:tcPr>
            <w:tcW w:w="882" w:type="dxa"/>
          </w:tcPr>
          <w:p>
            <w:pPr>
              <w:spacing w:line="332" w:lineRule="auto"/>
              <w:rPr>
                <w:rFonts w:ascii="Arial"/>
                <w:sz w:val="21"/>
              </w:rPr>
            </w:pPr>
          </w:p>
          <w:p>
            <w:pPr>
              <w:spacing w:line="332"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line="314" w:lineRule="auto"/>
              <w:rPr>
                <w:rFonts w:ascii="Arial"/>
                <w:sz w:val="21"/>
              </w:rPr>
            </w:pPr>
          </w:p>
          <w:p>
            <w:pPr>
              <w:spacing w:before="65"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878" w:type="dxa"/>
            <w:vMerge w:val="continue"/>
            <w:tcBorders>
              <w:top w:val="nil"/>
            </w:tcBorders>
          </w:tcPr>
          <w:p>
            <w:pPr>
              <w:rPr>
                <w:rFonts w:ascii="Arial"/>
                <w:sz w:val="21"/>
              </w:rPr>
            </w:pPr>
          </w:p>
        </w:tc>
        <w:tc>
          <w:tcPr>
            <w:tcW w:w="962" w:type="dxa"/>
          </w:tcPr>
          <w:p>
            <w:pPr>
              <w:spacing w:before="193" w:line="286" w:lineRule="auto"/>
              <w:ind w:left="172" w:right="166" w:firstLine="3"/>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防车</w:t>
            </w:r>
            <w:r>
              <w:rPr>
                <w:rFonts w:ascii="宋体" w:hAnsi="宋体" w:eastAsia="宋体" w:cs="宋体"/>
                <w:sz w:val="20"/>
                <w:szCs w:val="20"/>
              </w:rPr>
              <w:t xml:space="preserve"> </w:t>
            </w:r>
            <w:r>
              <w:rPr>
                <w:rFonts w:ascii="宋体" w:hAnsi="宋体" w:eastAsia="宋体" w:cs="宋体"/>
                <w:spacing w:val="6"/>
                <w:sz w:val="20"/>
                <w:szCs w:val="20"/>
              </w:rPr>
              <w:t>登高操</w:t>
            </w:r>
            <w:r>
              <w:rPr>
                <w:rFonts w:ascii="宋体" w:hAnsi="宋体" w:eastAsia="宋体" w:cs="宋体"/>
                <w:sz w:val="20"/>
                <w:szCs w:val="20"/>
              </w:rPr>
              <w:t xml:space="preserve"> </w:t>
            </w:r>
            <w:r>
              <w:rPr>
                <w:rFonts w:ascii="宋体" w:hAnsi="宋体" w:eastAsia="宋体" w:cs="宋体"/>
                <w:spacing w:val="6"/>
                <w:sz w:val="20"/>
                <w:szCs w:val="20"/>
              </w:rPr>
              <w:t>作场地</w:t>
            </w:r>
          </w:p>
        </w:tc>
        <w:tc>
          <w:tcPr>
            <w:tcW w:w="5450" w:type="dxa"/>
          </w:tcPr>
          <w:p>
            <w:pPr>
              <w:spacing w:before="50" w:line="267" w:lineRule="auto"/>
              <w:ind w:left="112" w:right="106" w:firstLine="6"/>
              <w:rPr>
                <w:rFonts w:ascii="宋体" w:hAnsi="宋体" w:eastAsia="宋体" w:cs="宋体"/>
                <w:sz w:val="20"/>
                <w:szCs w:val="20"/>
              </w:rPr>
            </w:pPr>
            <w:r>
              <w:rPr>
                <w:rFonts w:ascii="宋体" w:hAnsi="宋体" w:eastAsia="宋体" w:cs="宋体"/>
                <w:spacing w:val="14"/>
                <w:sz w:val="20"/>
                <w:szCs w:val="20"/>
              </w:rPr>
              <w:t>消</w:t>
            </w:r>
            <w:r>
              <w:rPr>
                <w:rFonts w:ascii="宋体" w:hAnsi="宋体" w:eastAsia="宋体" w:cs="宋体"/>
                <w:spacing w:val="11"/>
                <w:sz w:val="20"/>
                <w:szCs w:val="20"/>
              </w:rPr>
              <w:t>防车登高操作面的设置,不应有影响登髙救援的裙房 (</w:t>
            </w:r>
            <w:r>
              <w:rPr>
                <w:rFonts w:ascii="宋体" w:hAnsi="宋体" w:eastAsia="宋体" w:cs="宋体"/>
                <w:sz w:val="20"/>
                <w:szCs w:val="20"/>
              </w:rPr>
              <w:t xml:space="preserve"> </w:t>
            </w:r>
            <w:r>
              <w:rPr>
                <w:rFonts w:ascii="宋体" w:hAnsi="宋体" w:eastAsia="宋体" w:cs="宋体"/>
                <w:spacing w:val="23"/>
                <w:sz w:val="20"/>
                <w:szCs w:val="20"/>
              </w:rPr>
              <w:t>含</w:t>
            </w:r>
            <w:r>
              <w:rPr>
                <w:rFonts w:ascii="宋体" w:hAnsi="宋体" w:eastAsia="宋体" w:cs="宋体"/>
                <w:spacing w:val="12"/>
                <w:sz w:val="20"/>
                <w:szCs w:val="20"/>
              </w:rPr>
              <w:t xml:space="preserve"> 雨篷、挑檐等突岀物等) ，首层应设置直通室外的楼</w:t>
            </w:r>
            <w:r>
              <w:rPr>
                <w:rFonts w:ascii="宋体" w:hAnsi="宋体" w:eastAsia="宋体" w:cs="宋体"/>
                <w:sz w:val="20"/>
                <w:szCs w:val="20"/>
              </w:rPr>
              <w:t xml:space="preserve"> </w:t>
            </w:r>
            <w:r>
              <w:rPr>
                <w:rFonts w:ascii="宋体" w:hAnsi="宋体" w:eastAsia="宋体" w:cs="宋体"/>
                <w:spacing w:val="19"/>
                <w:sz w:val="20"/>
                <w:szCs w:val="20"/>
              </w:rPr>
              <w:t>梯</w:t>
            </w:r>
            <w:r>
              <w:rPr>
                <w:rFonts w:ascii="宋体" w:hAnsi="宋体" w:eastAsia="宋体" w:cs="宋体"/>
                <w:spacing w:val="10"/>
                <w:sz w:val="20"/>
                <w:szCs w:val="20"/>
              </w:rPr>
              <w:t>或直通室内楼梯的入口、方便通达消防电梯的入口。</w:t>
            </w:r>
            <w:r>
              <w:rPr>
                <w:rFonts w:ascii="宋体" w:hAnsi="宋体" w:eastAsia="宋体" w:cs="宋体"/>
                <w:sz w:val="20"/>
                <w:szCs w:val="20"/>
              </w:rPr>
              <w:t xml:space="preserve">  </w:t>
            </w:r>
            <w:r>
              <w:rPr>
                <w:rFonts w:ascii="宋体" w:hAnsi="宋体" w:eastAsia="宋体" w:cs="宋体"/>
                <w:spacing w:val="10"/>
                <w:sz w:val="20"/>
                <w:szCs w:val="20"/>
              </w:rPr>
              <w:t>査</w:t>
            </w:r>
            <w:r>
              <w:rPr>
                <w:rFonts w:ascii="宋体" w:hAnsi="宋体" w:eastAsia="宋体" w:cs="宋体"/>
                <w:spacing w:val="9"/>
                <w:sz w:val="20"/>
                <w:szCs w:val="20"/>
              </w:rPr>
              <w:t>验方法：查阅总平面图、平、立面图，现场核对建筑的</w:t>
            </w:r>
            <w:r>
              <w:rPr>
                <w:rFonts w:ascii="宋体" w:hAnsi="宋体" w:eastAsia="宋体" w:cs="宋体"/>
                <w:sz w:val="20"/>
                <w:szCs w:val="20"/>
              </w:rPr>
              <w:t xml:space="preserve"> </w:t>
            </w:r>
            <w:r>
              <w:rPr>
                <w:rFonts w:ascii="宋体" w:hAnsi="宋体" w:eastAsia="宋体" w:cs="宋体"/>
                <w:spacing w:val="16"/>
                <w:sz w:val="20"/>
                <w:szCs w:val="20"/>
              </w:rPr>
              <w:t>外</w:t>
            </w:r>
            <w:r>
              <w:rPr>
                <w:rFonts w:ascii="宋体" w:hAnsi="宋体" w:eastAsia="宋体" w:cs="宋体"/>
                <w:spacing w:val="9"/>
                <w:sz w:val="20"/>
                <w:szCs w:val="20"/>
              </w:rPr>
              <w:t>立</w:t>
            </w:r>
            <w:r>
              <w:rPr>
                <w:rFonts w:ascii="宋体" w:hAnsi="宋体" w:eastAsia="宋体" w:cs="宋体"/>
                <w:spacing w:val="8"/>
                <w:sz w:val="20"/>
                <w:szCs w:val="20"/>
              </w:rPr>
              <w:t>面、登高操作面的设置情况。</w:t>
            </w:r>
          </w:p>
        </w:tc>
        <w:tc>
          <w:tcPr>
            <w:tcW w:w="882" w:type="dxa"/>
          </w:tcPr>
          <w:p>
            <w:pPr>
              <w:spacing w:line="303" w:lineRule="auto"/>
              <w:rPr>
                <w:rFonts w:ascii="Arial"/>
                <w:sz w:val="21"/>
              </w:rPr>
            </w:pPr>
          </w:p>
          <w:p>
            <w:pPr>
              <w:spacing w:line="304"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line="265" w:lineRule="auto"/>
              <w:rPr>
                <w:rFonts w:ascii="Arial"/>
                <w:sz w:val="21"/>
              </w:rPr>
            </w:pPr>
          </w:p>
          <w:p>
            <w:pPr>
              <w:spacing w:before="65"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37"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50"/>
        <w:gridCol w:w="88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4" w:hRule="atLeast"/>
        </w:trPr>
        <w:tc>
          <w:tcPr>
            <w:tcW w:w="878" w:type="dxa"/>
            <w:vMerge w:val="restart"/>
            <w:tcBorders>
              <w:bottom w:val="nil"/>
            </w:tcBorders>
          </w:tcPr>
          <w:p>
            <w:pPr>
              <w:rPr>
                <w:rFonts w:ascii="Arial"/>
                <w:sz w:val="21"/>
              </w:rPr>
            </w:pPr>
          </w:p>
        </w:tc>
        <w:tc>
          <w:tcPr>
            <w:tcW w:w="962" w:type="dxa"/>
            <w:vMerge w:val="restart"/>
            <w:tcBorders>
              <w:bottom w:val="nil"/>
            </w:tcBorders>
          </w:tcPr>
          <w:p>
            <w:pPr>
              <w:rPr>
                <w:rFonts w:ascii="Arial"/>
                <w:sz w:val="21"/>
              </w:rPr>
            </w:pPr>
          </w:p>
        </w:tc>
        <w:tc>
          <w:tcPr>
            <w:tcW w:w="5450" w:type="dxa"/>
          </w:tcPr>
          <w:p>
            <w:pPr>
              <w:spacing w:before="50" w:line="273" w:lineRule="auto"/>
              <w:ind w:left="112" w:right="106" w:firstLine="6"/>
              <w:rPr>
                <w:rFonts w:ascii="宋体" w:hAnsi="宋体" w:eastAsia="宋体" w:cs="宋体"/>
                <w:sz w:val="20"/>
                <w:szCs w:val="20"/>
              </w:rPr>
            </w:pPr>
            <w:r>
              <w:rPr>
                <w:rFonts w:ascii="宋体" w:hAnsi="宋体" w:eastAsia="宋体" w:cs="宋体"/>
                <w:spacing w:val="16"/>
                <w:sz w:val="20"/>
                <w:szCs w:val="20"/>
              </w:rPr>
              <w:t>消防</w:t>
            </w:r>
            <w:r>
              <w:rPr>
                <w:rFonts w:ascii="宋体" w:hAnsi="宋体" w:eastAsia="宋体" w:cs="宋体"/>
                <w:spacing w:val="9"/>
                <w:sz w:val="20"/>
                <w:szCs w:val="20"/>
              </w:rPr>
              <w:t>车</w:t>
            </w:r>
            <w:r>
              <w:rPr>
                <w:rFonts w:ascii="宋体" w:hAnsi="宋体" w:eastAsia="宋体" w:cs="宋体"/>
                <w:spacing w:val="8"/>
                <w:sz w:val="20"/>
                <w:szCs w:val="20"/>
              </w:rPr>
              <w:t>登高操作场地的长度、宽度等，场地与建筑之间应</w:t>
            </w:r>
            <w:r>
              <w:rPr>
                <w:rFonts w:ascii="宋体" w:hAnsi="宋体" w:eastAsia="宋体" w:cs="宋体"/>
                <w:sz w:val="20"/>
                <w:szCs w:val="20"/>
              </w:rPr>
              <w:t xml:space="preserve"> </w:t>
            </w:r>
            <w:r>
              <w:rPr>
                <w:rFonts w:ascii="宋体" w:hAnsi="宋体" w:eastAsia="宋体" w:cs="宋体"/>
                <w:spacing w:val="10"/>
                <w:sz w:val="20"/>
                <w:szCs w:val="20"/>
              </w:rPr>
              <w:t>无</w:t>
            </w:r>
            <w:r>
              <w:rPr>
                <w:rFonts w:ascii="宋体" w:hAnsi="宋体" w:eastAsia="宋体" w:cs="宋体"/>
                <w:spacing w:val="9"/>
                <w:sz w:val="20"/>
                <w:szCs w:val="20"/>
              </w:rPr>
              <w:t>妨碍消防车操作的树木、架空管线等障碍物和车库出入</w:t>
            </w:r>
            <w:r>
              <w:rPr>
                <w:rFonts w:ascii="宋体" w:hAnsi="宋体" w:eastAsia="宋体" w:cs="宋体"/>
                <w:sz w:val="20"/>
                <w:szCs w:val="20"/>
              </w:rPr>
              <w:t xml:space="preserve"> 口。</w:t>
            </w:r>
          </w:p>
          <w:p>
            <w:pPr>
              <w:spacing w:line="238" w:lineRule="auto"/>
              <w:ind w:left="115" w:right="106" w:hanging="2"/>
              <w:rPr>
                <w:rFonts w:ascii="宋体" w:hAnsi="宋体" w:eastAsia="宋体" w:cs="宋体"/>
                <w:sz w:val="20"/>
                <w:szCs w:val="20"/>
              </w:rPr>
            </w:pPr>
            <w:r>
              <w:rPr>
                <w:rFonts w:ascii="宋体" w:hAnsi="宋体" w:eastAsia="宋体" w:cs="宋体"/>
                <w:spacing w:val="9"/>
                <w:sz w:val="20"/>
                <w:szCs w:val="20"/>
              </w:rPr>
              <w:t>査验方法：查阅总平面图，现场核对消防车登高操作场地</w:t>
            </w:r>
            <w:r>
              <w:rPr>
                <w:rFonts w:ascii="宋体" w:hAnsi="宋体" w:eastAsia="宋体" w:cs="宋体"/>
                <w:sz w:val="20"/>
                <w:szCs w:val="20"/>
              </w:rPr>
              <w:t xml:space="preserve"> </w:t>
            </w:r>
            <w:r>
              <w:rPr>
                <w:rFonts w:ascii="宋体" w:hAnsi="宋体" w:eastAsia="宋体" w:cs="宋体"/>
                <w:spacing w:val="9"/>
                <w:sz w:val="20"/>
                <w:szCs w:val="20"/>
              </w:rPr>
              <w:t>设置情况，测量消防车登高操作场地的长度、宽度</w:t>
            </w:r>
            <w:r>
              <w:rPr>
                <w:rFonts w:ascii="宋体" w:hAnsi="宋体" w:eastAsia="宋体" w:cs="宋体"/>
                <w:spacing w:val="8"/>
                <w:sz w:val="20"/>
                <w:szCs w:val="20"/>
              </w:rPr>
              <w:t>。</w:t>
            </w:r>
          </w:p>
        </w:tc>
        <w:tc>
          <w:tcPr>
            <w:tcW w:w="882" w:type="dxa"/>
          </w:tcPr>
          <w:p>
            <w:pPr>
              <w:spacing w:line="289" w:lineRule="auto"/>
              <w:rPr>
                <w:rFonts w:ascii="Arial"/>
                <w:sz w:val="21"/>
              </w:rPr>
            </w:pPr>
          </w:p>
          <w:p>
            <w:pPr>
              <w:spacing w:line="289"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303"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50" w:type="dxa"/>
          </w:tcPr>
          <w:p>
            <w:pPr>
              <w:spacing w:before="45" w:line="277" w:lineRule="auto"/>
              <w:ind w:left="127" w:right="108" w:hanging="8"/>
              <w:rPr>
                <w:rFonts w:ascii="宋体" w:hAnsi="宋体" w:eastAsia="宋体" w:cs="宋体"/>
                <w:sz w:val="20"/>
                <w:szCs w:val="20"/>
              </w:rPr>
            </w:pPr>
            <w:r>
              <w:rPr>
                <w:rFonts w:ascii="宋体" w:hAnsi="宋体" w:eastAsia="宋体" w:cs="宋体"/>
                <w:spacing w:val="16"/>
                <w:sz w:val="20"/>
                <w:szCs w:val="20"/>
              </w:rPr>
              <w:t>消防</w:t>
            </w:r>
            <w:r>
              <w:rPr>
                <w:rFonts w:ascii="宋体" w:hAnsi="宋体" w:eastAsia="宋体" w:cs="宋体"/>
                <w:spacing w:val="9"/>
                <w:sz w:val="20"/>
                <w:szCs w:val="20"/>
              </w:rPr>
              <w:t>车</w:t>
            </w:r>
            <w:r>
              <w:rPr>
                <w:rFonts w:ascii="宋体" w:hAnsi="宋体" w:eastAsia="宋体" w:cs="宋体"/>
                <w:spacing w:val="8"/>
                <w:sz w:val="20"/>
                <w:szCs w:val="20"/>
              </w:rPr>
              <w:t>登高操作场地及其下面的建筑结构、管道和暗沟等</w:t>
            </w:r>
            <w:r>
              <w:rPr>
                <w:rFonts w:ascii="宋体" w:hAnsi="宋体" w:eastAsia="宋体" w:cs="宋体"/>
                <w:sz w:val="20"/>
                <w:szCs w:val="20"/>
              </w:rPr>
              <w:t xml:space="preserve"> </w:t>
            </w:r>
            <w:r>
              <w:rPr>
                <w:rFonts w:ascii="宋体" w:hAnsi="宋体" w:eastAsia="宋体" w:cs="宋体"/>
                <w:spacing w:val="14"/>
                <w:sz w:val="20"/>
                <w:szCs w:val="20"/>
              </w:rPr>
              <w:t>，</w:t>
            </w:r>
            <w:r>
              <w:rPr>
                <w:rFonts w:ascii="宋体" w:hAnsi="宋体" w:eastAsia="宋体" w:cs="宋体"/>
                <w:spacing w:val="8"/>
                <w:sz w:val="20"/>
                <w:szCs w:val="20"/>
              </w:rPr>
              <w:t>应</w:t>
            </w:r>
            <w:r>
              <w:rPr>
                <w:rFonts w:ascii="宋体" w:hAnsi="宋体" w:eastAsia="宋体" w:cs="宋体"/>
                <w:spacing w:val="7"/>
                <w:sz w:val="20"/>
                <w:szCs w:val="20"/>
              </w:rPr>
              <w:t>能承受重型消防车的压力。</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查验方法：核查消防车登高场地设计承受荷载及施工记</w:t>
            </w:r>
            <w:r>
              <w:rPr>
                <w:rFonts w:ascii="宋体" w:hAnsi="宋体" w:eastAsia="宋体" w:cs="宋体"/>
                <w:spacing w:val="6"/>
                <w:sz w:val="20"/>
                <w:szCs w:val="20"/>
              </w:rPr>
              <w:t>录</w:t>
            </w:r>
          </w:p>
          <w:p>
            <w:pPr>
              <w:spacing w:before="185" w:line="105" w:lineRule="exact"/>
              <w:ind w:left="133"/>
              <w:rPr>
                <w:rFonts w:ascii="宋体" w:hAnsi="宋体" w:eastAsia="宋体" w:cs="宋体"/>
                <w:sz w:val="20"/>
                <w:szCs w:val="20"/>
              </w:rPr>
            </w:pPr>
            <w:r>
              <w:rPr>
                <w:rFonts w:ascii="宋体" w:hAnsi="宋体" w:eastAsia="宋体" w:cs="宋体"/>
                <w:position w:val="1"/>
                <w:sz w:val="20"/>
                <w:szCs w:val="20"/>
              </w:rPr>
              <w:t>。</w:t>
            </w:r>
          </w:p>
        </w:tc>
        <w:tc>
          <w:tcPr>
            <w:tcW w:w="882" w:type="dxa"/>
          </w:tcPr>
          <w:p>
            <w:pPr>
              <w:spacing w:line="452"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76"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50" w:type="dxa"/>
          </w:tcPr>
          <w:p>
            <w:pPr>
              <w:spacing w:before="45" w:line="277" w:lineRule="auto"/>
              <w:ind w:left="129" w:right="106" w:hanging="10"/>
              <w:rPr>
                <w:rFonts w:ascii="宋体" w:hAnsi="宋体" w:eastAsia="宋体" w:cs="宋体"/>
                <w:sz w:val="20"/>
                <w:szCs w:val="20"/>
              </w:rPr>
            </w:pPr>
            <w:r>
              <w:rPr>
                <w:rFonts w:ascii="宋体" w:hAnsi="宋体" w:eastAsia="宋体" w:cs="宋体"/>
                <w:spacing w:val="16"/>
                <w:sz w:val="20"/>
                <w:szCs w:val="20"/>
              </w:rPr>
              <w:t>消防</w:t>
            </w:r>
            <w:r>
              <w:rPr>
                <w:rFonts w:ascii="宋体" w:hAnsi="宋体" w:eastAsia="宋体" w:cs="宋体"/>
                <w:spacing w:val="11"/>
                <w:sz w:val="20"/>
                <w:szCs w:val="20"/>
              </w:rPr>
              <w:t>车</w:t>
            </w:r>
            <w:r>
              <w:rPr>
                <w:rFonts w:ascii="宋体" w:hAnsi="宋体" w:eastAsia="宋体" w:cs="宋体"/>
                <w:spacing w:val="8"/>
                <w:sz w:val="20"/>
                <w:szCs w:val="20"/>
              </w:rPr>
              <w:t>登高操作场地应与消防车道连通，场地与建筑外墙</w:t>
            </w:r>
            <w:r>
              <w:rPr>
                <w:rFonts w:ascii="宋体" w:hAnsi="宋体" w:eastAsia="宋体" w:cs="宋体"/>
                <w:sz w:val="20"/>
                <w:szCs w:val="20"/>
              </w:rPr>
              <w:t xml:space="preserve"> </w:t>
            </w:r>
            <w:r>
              <w:rPr>
                <w:rFonts w:ascii="宋体" w:hAnsi="宋体" w:eastAsia="宋体" w:cs="宋体"/>
                <w:spacing w:val="1"/>
                <w:sz w:val="20"/>
                <w:szCs w:val="20"/>
              </w:rPr>
              <w:t>的距离</w:t>
            </w:r>
            <w:r>
              <w:rPr>
                <w:rFonts w:ascii="宋体" w:hAnsi="宋体" w:eastAsia="宋体" w:cs="宋体"/>
                <w:sz w:val="20"/>
                <w:szCs w:val="20"/>
              </w:rPr>
              <w:t>。</w:t>
            </w:r>
          </w:p>
          <w:p>
            <w:pPr>
              <w:spacing w:line="251" w:lineRule="auto"/>
              <w:ind w:left="129" w:right="106" w:hanging="16"/>
              <w:rPr>
                <w:rFonts w:ascii="宋体" w:hAnsi="宋体" w:eastAsia="宋体" w:cs="宋体"/>
                <w:sz w:val="20"/>
                <w:szCs w:val="20"/>
              </w:rPr>
            </w:pPr>
            <w:r>
              <w:rPr>
                <w:rFonts w:ascii="宋体" w:hAnsi="宋体" w:eastAsia="宋体" w:cs="宋体"/>
                <w:spacing w:val="9"/>
                <w:sz w:val="20"/>
                <w:szCs w:val="20"/>
              </w:rPr>
              <w:t>査验方法：现场核査连通情况、测量核对场地与建筑外墙</w:t>
            </w:r>
            <w:r>
              <w:rPr>
                <w:rFonts w:ascii="宋体" w:hAnsi="宋体" w:eastAsia="宋体" w:cs="宋体"/>
                <w:sz w:val="20"/>
                <w:szCs w:val="20"/>
              </w:rPr>
              <w:t xml:space="preserve"> </w:t>
            </w:r>
            <w:r>
              <w:rPr>
                <w:rFonts w:ascii="宋体" w:hAnsi="宋体" w:eastAsia="宋体" w:cs="宋体"/>
                <w:spacing w:val="1"/>
                <w:sz w:val="20"/>
                <w:szCs w:val="20"/>
              </w:rPr>
              <w:t>的距离</w:t>
            </w:r>
            <w:r>
              <w:rPr>
                <w:rFonts w:ascii="宋体" w:hAnsi="宋体" w:eastAsia="宋体" w:cs="宋体"/>
                <w:sz w:val="20"/>
                <w:szCs w:val="20"/>
              </w:rPr>
              <w:t>。</w:t>
            </w:r>
          </w:p>
        </w:tc>
        <w:tc>
          <w:tcPr>
            <w:tcW w:w="882" w:type="dxa"/>
          </w:tcPr>
          <w:p>
            <w:pPr>
              <w:spacing w:line="456"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77"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49" w:line="300" w:lineRule="exact"/>
              <w:ind w:left="119"/>
              <w:rPr>
                <w:rFonts w:ascii="宋体" w:hAnsi="宋体" w:eastAsia="宋体" w:cs="宋体"/>
                <w:sz w:val="20"/>
                <w:szCs w:val="20"/>
              </w:rPr>
            </w:pPr>
            <w:r>
              <w:rPr>
                <w:rFonts w:ascii="宋体" w:hAnsi="宋体" w:eastAsia="宋体" w:cs="宋体"/>
                <w:spacing w:val="8"/>
                <w:position w:val="6"/>
                <w:sz w:val="20"/>
                <w:szCs w:val="20"/>
              </w:rPr>
              <w:t>消防车登高操作场地的坡度</w:t>
            </w:r>
            <w:r>
              <w:rPr>
                <w:rFonts w:ascii="宋体" w:hAnsi="宋体" w:eastAsia="宋体" w:cs="宋体"/>
                <w:spacing w:val="7"/>
                <w:position w:val="6"/>
                <w:sz w:val="20"/>
                <w:szCs w:val="20"/>
              </w:rPr>
              <w:t>。</w:t>
            </w:r>
          </w:p>
          <w:p>
            <w:pPr>
              <w:spacing w:line="228" w:lineRule="auto"/>
              <w:ind w:left="113"/>
              <w:rPr>
                <w:rFonts w:ascii="宋体" w:hAnsi="宋体" w:eastAsia="宋体" w:cs="宋体"/>
                <w:sz w:val="20"/>
                <w:szCs w:val="20"/>
              </w:rPr>
            </w:pPr>
            <w:r>
              <w:rPr>
                <w:rFonts w:ascii="宋体" w:hAnsi="宋体" w:eastAsia="宋体" w:cs="宋体"/>
                <w:spacing w:val="12"/>
                <w:sz w:val="20"/>
                <w:szCs w:val="20"/>
              </w:rPr>
              <w:t>査</w:t>
            </w:r>
            <w:r>
              <w:rPr>
                <w:rFonts w:ascii="宋体" w:hAnsi="宋体" w:eastAsia="宋体" w:cs="宋体"/>
                <w:spacing w:val="8"/>
                <w:sz w:val="20"/>
                <w:szCs w:val="20"/>
              </w:rPr>
              <w:t>验方法：现场查看、测量。</w:t>
            </w:r>
          </w:p>
        </w:tc>
        <w:tc>
          <w:tcPr>
            <w:tcW w:w="882" w:type="dxa"/>
          </w:tcPr>
          <w:p>
            <w:pPr>
              <w:spacing w:line="336" w:lineRule="auto"/>
              <w:rPr>
                <w:rFonts w:ascii="Arial"/>
                <w:sz w:val="21"/>
              </w:rPr>
            </w:pPr>
          </w:p>
          <w:p>
            <w:pPr>
              <w:spacing w:before="65" w:line="190" w:lineRule="auto"/>
              <w:ind w:left="392"/>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tcBorders>
          </w:tcPr>
          <w:p>
            <w:pPr>
              <w:rPr>
                <w:rFonts w:ascii="Arial"/>
                <w:sz w:val="21"/>
              </w:rPr>
            </w:pPr>
          </w:p>
        </w:tc>
        <w:tc>
          <w:tcPr>
            <w:tcW w:w="962" w:type="dxa"/>
          </w:tcPr>
          <w:p>
            <w:pPr>
              <w:spacing w:line="304" w:lineRule="auto"/>
              <w:rPr>
                <w:rFonts w:ascii="Arial"/>
                <w:sz w:val="21"/>
              </w:rPr>
            </w:pPr>
          </w:p>
          <w:p>
            <w:pPr>
              <w:spacing w:before="65" w:line="225" w:lineRule="auto"/>
              <w:ind w:left="274"/>
              <w:rPr>
                <w:rFonts w:ascii="宋体" w:hAnsi="宋体" w:eastAsia="宋体" w:cs="宋体"/>
                <w:sz w:val="20"/>
                <w:szCs w:val="20"/>
              </w:rPr>
            </w:pPr>
            <w:r>
              <w:rPr>
                <w:rFonts w:ascii="宋体" w:hAnsi="宋体" w:eastAsia="宋体" w:cs="宋体"/>
                <w:spacing w:val="5"/>
                <w:sz w:val="20"/>
                <w:szCs w:val="20"/>
              </w:rPr>
              <w:t>其他</w:t>
            </w:r>
          </w:p>
        </w:tc>
        <w:tc>
          <w:tcPr>
            <w:tcW w:w="5450" w:type="dxa"/>
          </w:tcPr>
          <w:p>
            <w:pPr>
              <w:rPr>
                <w:rFonts w:ascii="Arial"/>
                <w:sz w:val="21"/>
              </w:rPr>
            </w:pPr>
          </w:p>
        </w:tc>
        <w:tc>
          <w:tcPr>
            <w:tcW w:w="882" w:type="dxa"/>
          </w:tcPr>
          <w:p>
            <w:pPr>
              <w:spacing w:line="304" w:lineRule="auto"/>
              <w:rPr>
                <w:rFonts w:ascii="Arial"/>
                <w:sz w:val="21"/>
              </w:rPr>
            </w:pPr>
          </w:p>
          <w:p>
            <w:pPr>
              <w:spacing w:before="65" w:line="232" w:lineRule="auto"/>
              <w:ind w:left="178"/>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restart"/>
            <w:tcBorders>
              <w:bottom w:val="nil"/>
            </w:tcBorders>
          </w:tcPr>
          <w:p>
            <w:pPr>
              <w:rPr>
                <w:rFonts w:ascii="Arial"/>
                <w:sz w:val="21"/>
              </w:rPr>
            </w:pPr>
          </w:p>
        </w:tc>
        <w:tc>
          <w:tcPr>
            <w:tcW w:w="962" w:type="dxa"/>
            <w:vMerge w:val="restart"/>
            <w:tcBorders>
              <w:bottom w:val="nil"/>
            </w:tcBorders>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5" w:line="290" w:lineRule="auto"/>
              <w:ind w:left="275" w:right="166" w:hanging="99"/>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防控</w:t>
            </w:r>
            <w:r>
              <w:rPr>
                <w:rFonts w:ascii="宋体" w:hAnsi="宋体" w:eastAsia="宋体" w:cs="宋体"/>
                <w:sz w:val="20"/>
                <w:szCs w:val="20"/>
              </w:rPr>
              <w:t xml:space="preserve"> </w:t>
            </w:r>
            <w:r>
              <w:rPr>
                <w:rFonts w:ascii="宋体" w:hAnsi="宋体" w:eastAsia="宋体" w:cs="宋体"/>
                <w:spacing w:val="5"/>
                <w:sz w:val="20"/>
                <w:szCs w:val="20"/>
              </w:rPr>
              <w:t>制</w:t>
            </w:r>
            <w:r>
              <w:rPr>
                <w:rFonts w:ascii="宋体" w:hAnsi="宋体" w:eastAsia="宋体" w:cs="宋体"/>
                <w:spacing w:val="4"/>
                <w:sz w:val="20"/>
                <w:szCs w:val="20"/>
              </w:rPr>
              <w:t>室</w:t>
            </w:r>
          </w:p>
        </w:tc>
        <w:tc>
          <w:tcPr>
            <w:tcW w:w="5450" w:type="dxa"/>
          </w:tcPr>
          <w:p>
            <w:pPr>
              <w:spacing w:before="49" w:line="228" w:lineRule="auto"/>
              <w:ind w:left="119"/>
              <w:rPr>
                <w:rFonts w:ascii="宋体" w:hAnsi="宋体" w:eastAsia="宋体" w:cs="宋体"/>
                <w:sz w:val="20"/>
                <w:szCs w:val="20"/>
              </w:rPr>
            </w:pPr>
            <w:r>
              <w:rPr>
                <w:rFonts w:ascii="宋体" w:hAnsi="宋体" w:eastAsia="宋体" w:cs="宋体"/>
                <w:spacing w:val="13"/>
                <w:sz w:val="20"/>
                <w:szCs w:val="20"/>
              </w:rPr>
              <w:t>消</w:t>
            </w:r>
            <w:r>
              <w:rPr>
                <w:rFonts w:ascii="宋体" w:hAnsi="宋体" w:eastAsia="宋体" w:cs="宋体"/>
                <w:spacing w:val="7"/>
                <w:sz w:val="20"/>
                <w:szCs w:val="20"/>
              </w:rPr>
              <w:t>防控制室的设置位置。</w:t>
            </w:r>
          </w:p>
          <w:p>
            <w:pPr>
              <w:spacing w:before="53" w:line="228" w:lineRule="auto"/>
              <w:ind w:left="113"/>
              <w:rPr>
                <w:rFonts w:ascii="宋体" w:hAnsi="宋体" w:eastAsia="宋体" w:cs="宋体"/>
                <w:sz w:val="20"/>
                <w:szCs w:val="20"/>
              </w:rPr>
            </w:pPr>
            <w:r>
              <w:rPr>
                <w:rFonts w:ascii="宋体" w:hAnsi="宋体" w:eastAsia="宋体" w:cs="宋体"/>
                <w:spacing w:val="16"/>
                <w:sz w:val="20"/>
                <w:szCs w:val="20"/>
              </w:rPr>
              <w:t>査</w:t>
            </w:r>
            <w:r>
              <w:rPr>
                <w:rFonts w:ascii="宋体" w:hAnsi="宋体" w:eastAsia="宋体" w:cs="宋体"/>
                <w:spacing w:val="8"/>
                <w:sz w:val="20"/>
                <w:szCs w:val="20"/>
              </w:rPr>
              <w:t>验方法：资料核查，现场检查。</w:t>
            </w:r>
          </w:p>
        </w:tc>
        <w:tc>
          <w:tcPr>
            <w:tcW w:w="882" w:type="dxa"/>
          </w:tcPr>
          <w:p>
            <w:pPr>
              <w:spacing w:line="341"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49" w:line="277" w:lineRule="auto"/>
              <w:ind w:left="119" w:right="106"/>
              <w:rPr>
                <w:rFonts w:ascii="宋体" w:hAnsi="宋体" w:eastAsia="宋体" w:cs="宋体"/>
                <w:sz w:val="20"/>
                <w:szCs w:val="20"/>
              </w:rPr>
            </w:pPr>
            <w:r>
              <w:rPr>
                <w:rFonts w:ascii="宋体" w:hAnsi="宋体" w:eastAsia="宋体" w:cs="宋体"/>
                <w:spacing w:val="16"/>
                <w:sz w:val="20"/>
                <w:szCs w:val="20"/>
              </w:rPr>
              <w:t>消防</w:t>
            </w:r>
            <w:r>
              <w:rPr>
                <w:rFonts w:ascii="宋体" w:hAnsi="宋体" w:eastAsia="宋体" w:cs="宋体"/>
                <w:spacing w:val="11"/>
                <w:sz w:val="20"/>
                <w:szCs w:val="20"/>
              </w:rPr>
              <w:t>控</w:t>
            </w:r>
            <w:r>
              <w:rPr>
                <w:rFonts w:ascii="宋体" w:hAnsi="宋体" w:eastAsia="宋体" w:cs="宋体"/>
                <w:spacing w:val="8"/>
                <w:sz w:val="20"/>
                <w:szCs w:val="20"/>
              </w:rPr>
              <w:t>制室的防火分隔、安全出口。测试应急照明；核查</w:t>
            </w:r>
            <w:r>
              <w:rPr>
                <w:rFonts w:ascii="宋体" w:hAnsi="宋体" w:eastAsia="宋体" w:cs="宋体"/>
                <w:sz w:val="20"/>
                <w:szCs w:val="20"/>
              </w:rPr>
              <w:t xml:space="preserve"> </w:t>
            </w:r>
            <w:r>
              <w:rPr>
                <w:rFonts w:ascii="宋体" w:hAnsi="宋体" w:eastAsia="宋体" w:cs="宋体"/>
                <w:spacing w:val="11"/>
                <w:sz w:val="20"/>
                <w:szCs w:val="20"/>
              </w:rPr>
              <w:t>消</w:t>
            </w:r>
            <w:r>
              <w:rPr>
                <w:rFonts w:ascii="宋体" w:hAnsi="宋体" w:eastAsia="宋体" w:cs="宋体"/>
                <w:spacing w:val="7"/>
                <w:sz w:val="20"/>
                <w:szCs w:val="20"/>
              </w:rPr>
              <w:t>防控制室防淹措施。</w:t>
            </w:r>
          </w:p>
          <w:p>
            <w:pPr>
              <w:spacing w:line="249" w:lineRule="auto"/>
              <w:ind w:left="113" w:right="106"/>
              <w:rPr>
                <w:rFonts w:ascii="宋体" w:hAnsi="宋体" w:eastAsia="宋体" w:cs="宋体"/>
                <w:sz w:val="20"/>
                <w:szCs w:val="20"/>
              </w:rPr>
            </w:pPr>
            <w:r>
              <w:rPr>
                <w:rFonts w:ascii="宋体" w:hAnsi="宋体" w:eastAsia="宋体" w:cs="宋体"/>
                <w:spacing w:val="9"/>
                <w:sz w:val="20"/>
                <w:szCs w:val="20"/>
              </w:rPr>
              <w:t>査验方法：查阅有关资料，核对防火性能，核对防淹措拖</w:t>
            </w:r>
            <w:r>
              <w:rPr>
                <w:rFonts w:ascii="宋体" w:hAnsi="宋体" w:eastAsia="宋体" w:cs="宋体"/>
                <w:sz w:val="20"/>
                <w:szCs w:val="20"/>
              </w:rPr>
              <w:t xml:space="preserve"> </w:t>
            </w:r>
            <w:r>
              <w:rPr>
                <w:rFonts w:ascii="宋体" w:hAnsi="宋体" w:eastAsia="宋体" w:cs="宋体"/>
                <w:spacing w:val="7"/>
                <w:sz w:val="20"/>
                <w:szCs w:val="20"/>
              </w:rPr>
              <w:t>有效性,现场检査。</w:t>
            </w:r>
          </w:p>
        </w:tc>
        <w:tc>
          <w:tcPr>
            <w:tcW w:w="882" w:type="dxa"/>
          </w:tcPr>
          <w:p>
            <w:pPr>
              <w:spacing w:line="456"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80"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38"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50"/>
        <w:gridCol w:w="88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1" w:lineRule="auto"/>
              <w:rPr>
                <w:rFonts w:ascii="Arial"/>
                <w:sz w:val="21"/>
              </w:rPr>
            </w:pPr>
          </w:p>
          <w:p>
            <w:pPr>
              <w:spacing w:line="251" w:lineRule="auto"/>
              <w:rPr>
                <w:rFonts w:ascii="Arial"/>
                <w:sz w:val="21"/>
              </w:rPr>
            </w:pPr>
          </w:p>
          <w:p>
            <w:pPr>
              <w:spacing w:before="65" w:line="300" w:lineRule="exact"/>
              <w:ind w:left="233"/>
              <w:rPr>
                <w:rFonts w:ascii="宋体" w:hAnsi="宋体" w:eastAsia="宋体" w:cs="宋体"/>
                <w:sz w:val="20"/>
                <w:szCs w:val="20"/>
              </w:rPr>
            </w:pPr>
            <w:r>
              <w:rPr>
                <w:rFonts w:ascii="宋体" w:hAnsi="宋体" w:eastAsia="宋体" w:cs="宋体"/>
                <w:spacing w:val="5"/>
                <w:position w:val="6"/>
                <w:sz w:val="20"/>
                <w:szCs w:val="20"/>
              </w:rPr>
              <w:t>平面</w:t>
            </w:r>
          </w:p>
          <w:p>
            <w:pPr>
              <w:spacing w:line="226" w:lineRule="auto"/>
              <w:ind w:left="234"/>
              <w:rPr>
                <w:rFonts w:ascii="宋体" w:hAnsi="宋体" w:eastAsia="宋体" w:cs="宋体"/>
                <w:sz w:val="20"/>
                <w:szCs w:val="20"/>
              </w:rPr>
            </w:pPr>
            <w:r>
              <w:rPr>
                <w:rFonts w:ascii="宋体" w:hAnsi="宋体" w:eastAsia="宋体" w:cs="宋体"/>
                <w:spacing w:val="5"/>
                <w:sz w:val="20"/>
                <w:szCs w:val="20"/>
              </w:rPr>
              <w:t>布</w:t>
            </w:r>
            <w:r>
              <w:rPr>
                <w:rFonts w:ascii="宋体" w:hAnsi="宋体" w:eastAsia="宋体" w:cs="宋体"/>
                <w:spacing w:val="4"/>
                <w:sz w:val="20"/>
                <w:szCs w:val="20"/>
              </w:rPr>
              <w:t>置</w:t>
            </w:r>
          </w:p>
        </w:tc>
        <w:tc>
          <w:tcPr>
            <w:tcW w:w="962" w:type="dxa"/>
          </w:tcPr>
          <w:p>
            <w:pPr>
              <w:rPr>
                <w:rFonts w:ascii="Arial"/>
                <w:sz w:val="21"/>
              </w:rPr>
            </w:pPr>
          </w:p>
        </w:tc>
        <w:tc>
          <w:tcPr>
            <w:tcW w:w="5450" w:type="dxa"/>
          </w:tcPr>
          <w:p>
            <w:pPr>
              <w:spacing w:before="49" w:line="277" w:lineRule="auto"/>
              <w:ind w:left="124" w:right="108" w:hanging="8"/>
              <w:rPr>
                <w:rFonts w:ascii="宋体" w:hAnsi="宋体" w:eastAsia="宋体" w:cs="宋体"/>
                <w:sz w:val="20"/>
                <w:szCs w:val="20"/>
              </w:rPr>
            </w:pPr>
            <w:r>
              <w:rPr>
                <w:rFonts w:ascii="宋体" w:hAnsi="宋体" w:eastAsia="宋体" w:cs="宋体"/>
                <w:spacing w:val="16"/>
                <w:sz w:val="20"/>
                <w:szCs w:val="20"/>
              </w:rPr>
              <w:t>管道</w:t>
            </w:r>
            <w:r>
              <w:rPr>
                <w:rFonts w:ascii="宋体" w:hAnsi="宋体" w:eastAsia="宋体" w:cs="宋体"/>
                <w:spacing w:val="11"/>
                <w:sz w:val="20"/>
                <w:szCs w:val="20"/>
              </w:rPr>
              <w:t>布</w:t>
            </w:r>
            <w:r>
              <w:rPr>
                <w:rFonts w:ascii="宋体" w:hAnsi="宋体" w:eastAsia="宋体" w:cs="宋体"/>
                <w:spacing w:val="8"/>
                <w:sz w:val="20"/>
                <w:szCs w:val="20"/>
              </w:rPr>
              <w:t>置，应无与消防设施无关的电气线路及管路穿越消</w:t>
            </w:r>
            <w:r>
              <w:rPr>
                <w:rFonts w:ascii="宋体" w:hAnsi="宋体" w:eastAsia="宋体" w:cs="宋体"/>
                <w:sz w:val="20"/>
                <w:szCs w:val="20"/>
              </w:rPr>
              <w:t xml:space="preserve"> </w:t>
            </w:r>
            <w:r>
              <w:rPr>
                <w:rFonts w:ascii="宋体" w:hAnsi="宋体" w:eastAsia="宋体" w:cs="宋体"/>
                <w:spacing w:val="4"/>
                <w:sz w:val="20"/>
                <w:szCs w:val="20"/>
              </w:rPr>
              <w:t>防</w:t>
            </w:r>
            <w:r>
              <w:rPr>
                <w:rFonts w:ascii="宋体" w:hAnsi="宋体" w:eastAsia="宋体" w:cs="宋体"/>
                <w:spacing w:val="3"/>
                <w:sz w:val="20"/>
                <w:szCs w:val="20"/>
              </w:rPr>
              <w:t>控制室。</w:t>
            </w:r>
          </w:p>
          <w:p>
            <w:pPr>
              <w:spacing w:line="228" w:lineRule="auto"/>
              <w:ind w:left="113"/>
              <w:rPr>
                <w:rFonts w:ascii="宋体" w:hAnsi="宋体" w:eastAsia="宋体" w:cs="宋体"/>
                <w:sz w:val="20"/>
                <w:szCs w:val="20"/>
              </w:rPr>
            </w:pPr>
            <w:r>
              <w:rPr>
                <w:rFonts w:ascii="宋体" w:hAnsi="宋体" w:eastAsia="宋体" w:cs="宋体"/>
                <w:spacing w:val="16"/>
                <w:sz w:val="20"/>
                <w:szCs w:val="20"/>
              </w:rPr>
              <w:t>査</w:t>
            </w:r>
            <w:r>
              <w:rPr>
                <w:rFonts w:ascii="宋体" w:hAnsi="宋体" w:eastAsia="宋体" w:cs="宋体"/>
                <w:spacing w:val="8"/>
                <w:sz w:val="20"/>
                <w:szCs w:val="20"/>
              </w:rPr>
              <w:t>验方法：资料核查，现场检查。</w:t>
            </w:r>
          </w:p>
        </w:tc>
        <w:tc>
          <w:tcPr>
            <w:tcW w:w="882" w:type="dxa"/>
          </w:tcPr>
          <w:p>
            <w:pPr>
              <w:spacing w:line="341"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878" w:type="dxa"/>
            <w:vMerge w:val="continue"/>
            <w:tcBorders>
              <w:top w:val="nil"/>
              <w:bottom w:val="nil"/>
            </w:tcBorders>
          </w:tcPr>
          <w:p>
            <w:pPr>
              <w:rPr>
                <w:rFonts w:ascii="Arial"/>
                <w:sz w:val="21"/>
              </w:rPr>
            </w:pPr>
          </w:p>
        </w:tc>
        <w:tc>
          <w:tcPr>
            <w:tcW w:w="962" w:type="dxa"/>
          </w:tcPr>
          <w:p>
            <w:pPr>
              <w:spacing w:line="396" w:lineRule="auto"/>
              <w:rPr>
                <w:rFonts w:ascii="Arial"/>
                <w:sz w:val="21"/>
              </w:rPr>
            </w:pPr>
          </w:p>
          <w:p>
            <w:pPr>
              <w:spacing w:before="65" w:line="290" w:lineRule="auto"/>
              <w:ind w:left="275" w:right="166" w:hanging="99"/>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防水</w:t>
            </w:r>
            <w:r>
              <w:rPr>
                <w:rFonts w:ascii="宋体" w:hAnsi="宋体" w:eastAsia="宋体" w:cs="宋体"/>
                <w:sz w:val="20"/>
                <w:szCs w:val="20"/>
              </w:rPr>
              <w:t xml:space="preserve"> </w:t>
            </w:r>
            <w:r>
              <w:rPr>
                <w:rFonts w:ascii="宋体" w:hAnsi="宋体" w:eastAsia="宋体" w:cs="宋体"/>
                <w:spacing w:val="4"/>
                <w:sz w:val="20"/>
                <w:szCs w:val="20"/>
              </w:rPr>
              <w:t>泵房</w:t>
            </w:r>
          </w:p>
        </w:tc>
        <w:tc>
          <w:tcPr>
            <w:tcW w:w="5450" w:type="dxa"/>
          </w:tcPr>
          <w:p>
            <w:pPr>
              <w:spacing w:before="48" w:line="251" w:lineRule="auto"/>
              <w:ind w:left="113" w:right="106" w:firstLine="5"/>
              <w:rPr>
                <w:rFonts w:ascii="宋体" w:hAnsi="宋体" w:eastAsia="宋体" w:cs="宋体"/>
                <w:sz w:val="20"/>
                <w:szCs w:val="20"/>
              </w:rPr>
            </w:pPr>
            <w:r>
              <w:rPr>
                <w:rFonts w:ascii="宋体" w:hAnsi="宋体" w:eastAsia="宋体" w:cs="宋体"/>
                <w:spacing w:val="16"/>
                <w:sz w:val="20"/>
                <w:szCs w:val="20"/>
              </w:rPr>
              <w:t>消防</w:t>
            </w:r>
            <w:r>
              <w:rPr>
                <w:rFonts w:ascii="宋体" w:hAnsi="宋体" w:eastAsia="宋体" w:cs="宋体"/>
                <w:spacing w:val="11"/>
                <w:sz w:val="20"/>
                <w:szCs w:val="20"/>
              </w:rPr>
              <w:t>水</w:t>
            </w:r>
            <w:r>
              <w:rPr>
                <w:rFonts w:ascii="宋体" w:hAnsi="宋体" w:eastAsia="宋体" w:cs="宋体"/>
                <w:spacing w:val="8"/>
                <w:sz w:val="20"/>
                <w:szCs w:val="20"/>
              </w:rPr>
              <w:t>泵房的设置位置、防火分隔、安全出口等建筑防火</w:t>
            </w:r>
            <w:r>
              <w:rPr>
                <w:rFonts w:ascii="宋体" w:hAnsi="宋体" w:eastAsia="宋体" w:cs="宋体"/>
                <w:sz w:val="20"/>
                <w:szCs w:val="20"/>
              </w:rPr>
              <w:t xml:space="preserve"> </w:t>
            </w:r>
            <w:r>
              <w:rPr>
                <w:rFonts w:ascii="宋体" w:hAnsi="宋体" w:eastAsia="宋体" w:cs="宋体"/>
                <w:spacing w:val="10"/>
                <w:sz w:val="20"/>
                <w:szCs w:val="20"/>
              </w:rPr>
              <w:t>要</w:t>
            </w:r>
            <w:r>
              <w:rPr>
                <w:rFonts w:ascii="宋体" w:hAnsi="宋体" w:eastAsia="宋体" w:cs="宋体"/>
                <w:spacing w:val="9"/>
                <w:sz w:val="20"/>
                <w:szCs w:val="20"/>
              </w:rPr>
              <w:t>求；测试应急照明；检查消防水泵房防淹措施。</w:t>
            </w:r>
          </w:p>
          <w:p>
            <w:pPr>
              <w:spacing w:before="38" w:line="238" w:lineRule="auto"/>
              <w:ind w:left="113" w:right="106" w:firstLine="2"/>
              <w:rPr>
                <w:rFonts w:ascii="宋体" w:hAnsi="宋体" w:eastAsia="宋体" w:cs="宋体"/>
                <w:sz w:val="20"/>
                <w:szCs w:val="20"/>
              </w:rPr>
            </w:pPr>
            <w:r>
              <w:rPr>
                <w:rFonts w:ascii="宋体" w:hAnsi="宋体" w:eastAsia="宋体" w:cs="宋体"/>
                <w:spacing w:val="9"/>
                <w:sz w:val="20"/>
                <w:szCs w:val="20"/>
              </w:rPr>
              <w:t>查验方法：查阅有关资料，核对防火性能，核对防淹措</w:t>
            </w:r>
            <w:r>
              <w:rPr>
                <w:rFonts w:ascii="宋体" w:hAnsi="宋体" w:eastAsia="宋体" w:cs="宋体"/>
                <w:spacing w:val="7"/>
                <w:sz w:val="20"/>
                <w:szCs w:val="20"/>
              </w:rPr>
              <w:t>施</w:t>
            </w:r>
            <w:r>
              <w:rPr>
                <w:rFonts w:ascii="宋体" w:hAnsi="宋体" w:eastAsia="宋体" w:cs="宋体"/>
                <w:sz w:val="20"/>
                <w:szCs w:val="20"/>
              </w:rPr>
              <w:t xml:space="preserve"> </w:t>
            </w:r>
            <w:r>
              <w:rPr>
                <w:rFonts w:ascii="宋体" w:hAnsi="宋体" w:eastAsia="宋体" w:cs="宋体"/>
                <w:spacing w:val="9"/>
                <w:sz w:val="20"/>
                <w:szCs w:val="20"/>
              </w:rPr>
              <w:t>有</w:t>
            </w:r>
            <w:r>
              <w:rPr>
                <w:rFonts w:ascii="宋体" w:hAnsi="宋体" w:eastAsia="宋体" w:cs="宋体"/>
                <w:spacing w:val="8"/>
                <w:sz w:val="20"/>
                <w:szCs w:val="20"/>
              </w:rPr>
              <w:t>效性，现场检查、试验。</w:t>
            </w:r>
          </w:p>
        </w:tc>
        <w:tc>
          <w:tcPr>
            <w:tcW w:w="882" w:type="dxa"/>
          </w:tcPr>
          <w:p>
            <w:pPr>
              <w:spacing w:line="426"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50"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318" w:lineRule="auto"/>
              <w:rPr>
                <w:rFonts w:ascii="Arial"/>
                <w:sz w:val="21"/>
              </w:rPr>
            </w:pPr>
          </w:p>
          <w:p>
            <w:pPr>
              <w:spacing w:line="318" w:lineRule="auto"/>
              <w:rPr>
                <w:rFonts w:ascii="Arial"/>
                <w:sz w:val="21"/>
              </w:rPr>
            </w:pPr>
          </w:p>
          <w:p>
            <w:pPr>
              <w:spacing w:before="65" w:line="290" w:lineRule="auto"/>
              <w:ind w:left="192" w:right="166" w:hanging="23"/>
              <w:rPr>
                <w:rFonts w:ascii="宋体" w:hAnsi="宋体" w:eastAsia="宋体" w:cs="宋体"/>
                <w:sz w:val="20"/>
                <w:szCs w:val="20"/>
              </w:rPr>
            </w:pPr>
            <w:r>
              <w:rPr>
                <w:rFonts w:ascii="宋体" w:hAnsi="宋体" w:eastAsia="宋体" w:cs="宋体"/>
                <w:spacing w:val="7"/>
                <w:sz w:val="20"/>
                <w:szCs w:val="20"/>
              </w:rPr>
              <w:t>柴油</w:t>
            </w:r>
            <w:r>
              <w:rPr>
                <w:rFonts w:ascii="宋体" w:hAnsi="宋体" w:eastAsia="宋体" w:cs="宋体"/>
                <w:spacing w:val="6"/>
                <w:sz w:val="20"/>
                <w:szCs w:val="20"/>
              </w:rPr>
              <w:t>发</w:t>
            </w:r>
            <w:r>
              <w:rPr>
                <w:rFonts w:ascii="宋体" w:hAnsi="宋体" w:eastAsia="宋体" w:cs="宋体"/>
                <w:sz w:val="20"/>
                <w:szCs w:val="20"/>
              </w:rPr>
              <w:t xml:space="preserve"> </w:t>
            </w:r>
            <w:r>
              <w:rPr>
                <w:rFonts w:ascii="宋体" w:hAnsi="宋体" w:eastAsia="宋体" w:cs="宋体"/>
                <w:spacing w:val="-1"/>
                <w:sz w:val="20"/>
                <w:szCs w:val="20"/>
              </w:rPr>
              <w:t>电机房</w:t>
            </w:r>
          </w:p>
        </w:tc>
        <w:tc>
          <w:tcPr>
            <w:tcW w:w="5450" w:type="dxa"/>
          </w:tcPr>
          <w:p>
            <w:pPr>
              <w:spacing w:before="45" w:line="277" w:lineRule="auto"/>
              <w:ind w:left="113" w:right="106" w:hanging="1"/>
              <w:rPr>
                <w:rFonts w:ascii="宋体" w:hAnsi="宋体" w:eastAsia="宋体" w:cs="宋体"/>
                <w:sz w:val="20"/>
                <w:szCs w:val="20"/>
              </w:rPr>
            </w:pPr>
            <w:r>
              <w:rPr>
                <w:rFonts w:ascii="宋体" w:hAnsi="宋体" w:eastAsia="宋体" w:cs="宋体"/>
                <w:spacing w:val="10"/>
                <w:sz w:val="20"/>
                <w:szCs w:val="20"/>
              </w:rPr>
              <w:t>柴</w:t>
            </w:r>
            <w:r>
              <w:rPr>
                <w:rFonts w:ascii="宋体" w:hAnsi="宋体" w:eastAsia="宋体" w:cs="宋体"/>
                <w:spacing w:val="9"/>
                <w:sz w:val="20"/>
                <w:szCs w:val="20"/>
              </w:rPr>
              <w:t>油发电机房的设置位置、耐火等级、防火分隔、疏散门</w:t>
            </w:r>
            <w:r>
              <w:rPr>
                <w:rFonts w:ascii="宋体" w:hAnsi="宋体" w:eastAsia="宋体" w:cs="宋体"/>
                <w:sz w:val="20"/>
                <w:szCs w:val="20"/>
              </w:rPr>
              <w:t xml:space="preserve"> </w:t>
            </w:r>
            <w:r>
              <w:rPr>
                <w:rFonts w:ascii="宋体" w:hAnsi="宋体" w:eastAsia="宋体" w:cs="宋体"/>
                <w:spacing w:val="15"/>
                <w:sz w:val="20"/>
                <w:szCs w:val="20"/>
              </w:rPr>
              <w:t>等</w:t>
            </w:r>
            <w:r>
              <w:rPr>
                <w:rFonts w:ascii="宋体" w:hAnsi="宋体" w:eastAsia="宋体" w:cs="宋体"/>
                <w:spacing w:val="8"/>
                <w:sz w:val="20"/>
                <w:szCs w:val="20"/>
              </w:rPr>
              <w:t>建筑防火要求；测试应急照明。</w:t>
            </w:r>
          </w:p>
          <w:p>
            <w:pPr>
              <w:spacing w:line="228" w:lineRule="auto"/>
              <w:ind w:left="113"/>
              <w:rPr>
                <w:rFonts w:ascii="宋体" w:hAnsi="宋体" w:eastAsia="宋体" w:cs="宋体"/>
                <w:sz w:val="20"/>
                <w:szCs w:val="20"/>
              </w:rPr>
            </w:pPr>
            <w:r>
              <w:rPr>
                <w:rFonts w:ascii="宋体" w:hAnsi="宋体" w:eastAsia="宋体" w:cs="宋体"/>
                <w:spacing w:val="16"/>
                <w:sz w:val="20"/>
                <w:szCs w:val="20"/>
              </w:rPr>
              <w:t>査</w:t>
            </w:r>
            <w:r>
              <w:rPr>
                <w:rFonts w:ascii="宋体" w:hAnsi="宋体" w:eastAsia="宋体" w:cs="宋体"/>
                <w:spacing w:val="15"/>
                <w:sz w:val="20"/>
                <w:szCs w:val="20"/>
              </w:rPr>
              <w:t>验</w:t>
            </w:r>
            <w:r>
              <w:rPr>
                <w:rFonts w:ascii="宋体" w:hAnsi="宋体" w:eastAsia="宋体" w:cs="宋体"/>
                <w:spacing w:val="8"/>
                <w:sz w:val="20"/>
                <w:szCs w:val="20"/>
              </w:rPr>
              <w:t>方法：资料核查,现场检查、核对、试验。</w:t>
            </w:r>
          </w:p>
        </w:tc>
        <w:tc>
          <w:tcPr>
            <w:tcW w:w="882" w:type="dxa"/>
          </w:tcPr>
          <w:p>
            <w:pPr>
              <w:spacing w:line="333"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49" w:line="300" w:lineRule="exact"/>
              <w:ind w:left="111"/>
              <w:rPr>
                <w:rFonts w:ascii="宋体" w:hAnsi="宋体" w:eastAsia="宋体" w:cs="宋体"/>
                <w:sz w:val="20"/>
                <w:szCs w:val="20"/>
              </w:rPr>
            </w:pPr>
            <w:r>
              <w:rPr>
                <w:rFonts w:ascii="宋体" w:hAnsi="宋体" w:eastAsia="宋体" w:cs="宋体"/>
                <w:spacing w:val="9"/>
                <w:position w:val="6"/>
                <w:sz w:val="20"/>
                <w:szCs w:val="20"/>
              </w:rPr>
              <w:t>储油间、油箱的设置，储存量、通气管</w:t>
            </w:r>
            <w:r>
              <w:rPr>
                <w:rFonts w:ascii="宋体" w:hAnsi="宋体" w:eastAsia="宋体" w:cs="宋体"/>
                <w:spacing w:val="8"/>
                <w:position w:val="6"/>
                <w:sz w:val="20"/>
                <w:szCs w:val="20"/>
              </w:rPr>
              <w:t>。</w:t>
            </w:r>
          </w:p>
          <w:p>
            <w:pPr>
              <w:spacing w:line="228" w:lineRule="auto"/>
              <w:ind w:left="113"/>
              <w:rPr>
                <w:rFonts w:ascii="宋体" w:hAnsi="宋体" w:eastAsia="宋体" w:cs="宋体"/>
                <w:sz w:val="20"/>
                <w:szCs w:val="20"/>
              </w:rPr>
            </w:pPr>
            <w:r>
              <w:rPr>
                <w:rFonts w:ascii="宋体" w:hAnsi="宋体" w:eastAsia="宋体" w:cs="宋体"/>
                <w:spacing w:val="16"/>
                <w:sz w:val="20"/>
                <w:szCs w:val="20"/>
              </w:rPr>
              <w:t>査</w:t>
            </w:r>
            <w:r>
              <w:rPr>
                <w:rFonts w:ascii="宋体" w:hAnsi="宋体" w:eastAsia="宋体" w:cs="宋体"/>
                <w:spacing w:val="8"/>
                <w:sz w:val="20"/>
                <w:szCs w:val="20"/>
              </w:rPr>
              <w:t>验方法：资料核查、现场检查。</w:t>
            </w:r>
          </w:p>
        </w:tc>
        <w:tc>
          <w:tcPr>
            <w:tcW w:w="882" w:type="dxa"/>
          </w:tcPr>
          <w:p>
            <w:pPr>
              <w:spacing w:line="334"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tcPr>
          <w:p>
            <w:pPr>
              <w:spacing w:before="223" w:line="290" w:lineRule="auto"/>
              <w:ind w:left="381" w:right="166" w:hanging="212"/>
              <w:rPr>
                <w:rFonts w:ascii="宋体" w:hAnsi="宋体" w:eastAsia="宋体" w:cs="宋体"/>
                <w:sz w:val="20"/>
                <w:szCs w:val="20"/>
              </w:rPr>
            </w:pPr>
            <w:r>
              <w:rPr>
                <w:rFonts w:ascii="宋体" w:hAnsi="宋体" w:eastAsia="宋体" w:cs="宋体"/>
                <w:spacing w:val="7"/>
                <w:sz w:val="20"/>
                <w:szCs w:val="20"/>
              </w:rPr>
              <w:t>变配</w:t>
            </w:r>
            <w:r>
              <w:rPr>
                <w:rFonts w:ascii="宋体" w:hAnsi="宋体" w:eastAsia="宋体" w:cs="宋体"/>
                <w:spacing w:val="6"/>
                <w:sz w:val="20"/>
                <w:szCs w:val="20"/>
              </w:rPr>
              <w:t>电</w:t>
            </w:r>
            <w:r>
              <w:rPr>
                <w:rFonts w:ascii="宋体" w:hAnsi="宋体" w:eastAsia="宋体" w:cs="宋体"/>
                <w:sz w:val="20"/>
                <w:szCs w:val="20"/>
              </w:rPr>
              <w:t xml:space="preserve"> 房</w:t>
            </w:r>
          </w:p>
        </w:tc>
        <w:tc>
          <w:tcPr>
            <w:tcW w:w="5450" w:type="dxa"/>
          </w:tcPr>
          <w:p>
            <w:pPr>
              <w:spacing w:before="49" w:line="277" w:lineRule="auto"/>
              <w:ind w:left="110" w:right="106" w:firstLine="2"/>
              <w:rPr>
                <w:rFonts w:ascii="宋体" w:hAnsi="宋体" w:eastAsia="宋体" w:cs="宋体"/>
                <w:sz w:val="20"/>
                <w:szCs w:val="20"/>
              </w:rPr>
            </w:pPr>
            <w:r>
              <w:rPr>
                <w:rFonts w:ascii="宋体" w:hAnsi="宋体" w:eastAsia="宋体" w:cs="宋体"/>
                <w:spacing w:val="10"/>
                <w:sz w:val="20"/>
                <w:szCs w:val="20"/>
              </w:rPr>
              <w:t>变</w:t>
            </w:r>
            <w:r>
              <w:rPr>
                <w:rFonts w:ascii="宋体" w:hAnsi="宋体" w:eastAsia="宋体" w:cs="宋体"/>
                <w:spacing w:val="9"/>
                <w:sz w:val="20"/>
                <w:szCs w:val="20"/>
              </w:rPr>
              <w:t>配电房的设置位置、耐火等级、防火分隔、疏散门等建</w:t>
            </w:r>
            <w:r>
              <w:rPr>
                <w:rFonts w:ascii="宋体" w:hAnsi="宋体" w:eastAsia="宋体" w:cs="宋体"/>
                <w:sz w:val="20"/>
                <w:szCs w:val="20"/>
              </w:rPr>
              <w:t xml:space="preserve"> </w:t>
            </w:r>
            <w:r>
              <w:rPr>
                <w:rFonts w:ascii="宋体" w:hAnsi="宋体" w:eastAsia="宋体" w:cs="宋体"/>
                <w:spacing w:val="16"/>
                <w:sz w:val="20"/>
                <w:szCs w:val="20"/>
              </w:rPr>
              <w:t>筑</w:t>
            </w:r>
            <w:r>
              <w:rPr>
                <w:rFonts w:ascii="宋体" w:hAnsi="宋体" w:eastAsia="宋体" w:cs="宋体"/>
                <w:spacing w:val="8"/>
                <w:sz w:val="20"/>
                <w:szCs w:val="20"/>
              </w:rPr>
              <w:t>防火要求；测试应急照明。</w:t>
            </w:r>
          </w:p>
          <w:p>
            <w:pPr>
              <w:spacing w:line="228" w:lineRule="auto"/>
              <w:ind w:left="113"/>
              <w:rPr>
                <w:rFonts w:ascii="宋体" w:hAnsi="宋体" w:eastAsia="宋体" w:cs="宋体"/>
                <w:sz w:val="20"/>
                <w:szCs w:val="20"/>
              </w:rPr>
            </w:pPr>
            <w:r>
              <w:rPr>
                <w:rFonts w:ascii="宋体" w:hAnsi="宋体" w:eastAsia="宋体" w:cs="宋体"/>
                <w:spacing w:val="8"/>
                <w:sz w:val="20"/>
                <w:szCs w:val="20"/>
              </w:rPr>
              <w:t>査验方法：现场核查</w:t>
            </w:r>
            <w:r>
              <w:rPr>
                <w:rFonts w:ascii="宋体" w:hAnsi="宋体" w:eastAsia="宋体" w:cs="宋体"/>
                <w:spacing w:val="7"/>
                <w:sz w:val="20"/>
                <w:szCs w:val="20"/>
              </w:rPr>
              <w:t>。</w:t>
            </w:r>
          </w:p>
        </w:tc>
        <w:tc>
          <w:tcPr>
            <w:tcW w:w="882" w:type="dxa"/>
          </w:tcPr>
          <w:p>
            <w:pPr>
              <w:spacing w:line="335"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5" w:line="284" w:lineRule="auto"/>
              <w:ind w:left="167" w:right="166" w:firstLine="23"/>
              <w:rPr>
                <w:rFonts w:ascii="宋体" w:hAnsi="宋体" w:eastAsia="宋体" w:cs="宋体"/>
                <w:sz w:val="20"/>
                <w:szCs w:val="20"/>
              </w:rPr>
            </w:pPr>
            <w:r>
              <w:rPr>
                <w:rFonts w:ascii="宋体" w:hAnsi="宋体" w:eastAsia="宋体" w:cs="宋体"/>
                <w:spacing w:val="-1"/>
                <w:sz w:val="20"/>
                <w:szCs w:val="20"/>
              </w:rPr>
              <w:t>民</w:t>
            </w:r>
            <w:r>
              <w:rPr>
                <w:rFonts w:ascii="宋体" w:hAnsi="宋体" w:eastAsia="宋体" w:cs="宋体"/>
                <w:sz w:val="20"/>
                <w:szCs w:val="20"/>
              </w:rPr>
              <w:t xml:space="preserve">用建 </w:t>
            </w:r>
            <w:r>
              <w:rPr>
                <w:rFonts w:ascii="宋体" w:hAnsi="宋体" w:eastAsia="宋体" w:cs="宋体"/>
                <w:spacing w:val="9"/>
                <w:sz w:val="20"/>
                <w:szCs w:val="20"/>
              </w:rPr>
              <w:t>筑</w:t>
            </w:r>
            <w:r>
              <w:rPr>
                <w:rFonts w:ascii="宋体" w:hAnsi="宋体" w:eastAsia="宋体" w:cs="宋体"/>
                <w:spacing w:val="7"/>
                <w:sz w:val="20"/>
                <w:szCs w:val="20"/>
              </w:rPr>
              <w:t>中的</w:t>
            </w:r>
            <w:r>
              <w:rPr>
                <w:rFonts w:ascii="宋体" w:hAnsi="宋体" w:eastAsia="宋体" w:cs="宋体"/>
                <w:sz w:val="20"/>
                <w:szCs w:val="20"/>
              </w:rPr>
              <w:t xml:space="preserve"> </w:t>
            </w:r>
            <w:r>
              <w:rPr>
                <w:rFonts w:ascii="宋体" w:hAnsi="宋体" w:eastAsia="宋体" w:cs="宋体"/>
                <w:spacing w:val="9"/>
                <w:sz w:val="20"/>
                <w:szCs w:val="20"/>
              </w:rPr>
              <w:t>其</w:t>
            </w:r>
            <w:r>
              <w:rPr>
                <w:rFonts w:ascii="宋体" w:hAnsi="宋体" w:eastAsia="宋体" w:cs="宋体"/>
                <w:spacing w:val="7"/>
                <w:sz w:val="20"/>
                <w:szCs w:val="20"/>
              </w:rPr>
              <w:t>他待</w:t>
            </w:r>
            <w:r>
              <w:rPr>
                <w:rFonts w:ascii="宋体" w:hAnsi="宋体" w:eastAsia="宋体" w:cs="宋体"/>
                <w:sz w:val="20"/>
                <w:szCs w:val="20"/>
              </w:rPr>
              <w:t xml:space="preserve"> </w:t>
            </w:r>
            <w:r>
              <w:rPr>
                <w:rFonts w:ascii="宋体" w:hAnsi="宋体" w:eastAsia="宋体" w:cs="宋体"/>
                <w:spacing w:val="9"/>
                <w:sz w:val="20"/>
                <w:szCs w:val="20"/>
              </w:rPr>
              <w:t>殊</w:t>
            </w:r>
            <w:r>
              <w:rPr>
                <w:rFonts w:ascii="宋体" w:hAnsi="宋体" w:eastAsia="宋体" w:cs="宋体"/>
                <w:spacing w:val="7"/>
                <w:sz w:val="20"/>
                <w:szCs w:val="20"/>
              </w:rPr>
              <w:t>场所</w:t>
            </w:r>
          </w:p>
        </w:tc>
        <w:tc>
          <w:tcPr>
            <w:tcW w:w="5450" w:type="dxa"/>
          </w:tcPr>
          <w:p>
            <w:pPr>
              <w:spacing w:before="48" w:line="277" w:lineRule="auto"/>
              <w:ind w:left="111" w:right="106" w:firstLine="1"/>
              <w:rPr>
                <w:rFonts w:ascii="宋体" w:hAnsi="宋体" w:eastAsia="宋体" w:cs="宋体"/>
                <w:sz w:val="20"/>
                <w:szCs w:val="20"/>
              </w:rPr>
            </w:pPr>
            <w:r>
              <w:rPr>
                <w:rFonts w:ascii="宋体" w:hAnsi="宋体" w:eastAsia="宋体" w:cs="宋体"/>
                <w:spacing w:val="9"/>
                <w:sz w:val="20"/>
                <w:szCs w:val="20"/>
              </w:rPr>
              <w:t>歌舞娱乐放映游艺场所，商业营业厅、展览厅、儿童活动</w:t>
            </w:r>
            <w:r>
              <w:rPr>
                <w:rFonts w:ascii="宋体" w:hAnsi="宋体" w:eastAsia="宋体" w:cs="宋体"/>
                <w:sz w:val="20"/>
                <w:szCs w:val="20"/>
              </w:rPr>
              <w:t xml:space="preserve"> </w:t>
            </w:r>
            <w:r>
              <w:rPr>
                <w:rFonts w:ascii="宋体" w:hAnsi="宋体" w:eastAsia="宋体" w:cs="宋体"/>
                <w:spacing w:val="11"/>
                <w:sz w:val="20"/>
                <w:szCs w:val="20"/>
              </w:rPr>
              <w:t>场</w:t>
            </w:r>
            <w:r>
              <w:rPr>
                <w:rFonts w:ascii="宋体" w:hAnsi="宋体" w:eastAsia="宋体" w:cs="宋体"/>
                <w:spacing w:val="9"/>
                <w:sz w:val="20"/>
                <w:szCs w:val="20"/>
              </w:rPr>
              <w:t>所，医院和疗养院的住院楼，老年人照料设施中的老年</w:t>
            </w:r>
            <w:r>
              <w:rPr>
                <w:rFonts w:ascii="宋体" w:hAnsi="宋体" w:eastAsia="宋体" w:cs="宋体"/>
                <w:sz w:val="20"/>
                <w:szCs w:val="20"/>
              </w:rPr>
              <w:t xml:space="preserve"> </w:t>
            </w:r>
            <w:r>
              <w:rPr>
                <w:rFonts w:ascii="宋体" w:hAnsi="宋体" w:eastAsia="宋体" w:cs="宋体"/>
                <w:spacing w:val="11"/>
                <w:sz w:val="20"/>
                <w:szCs w:val="20"/>
              </w:rPr>
              <w:t>人</w:t>
            </w:r>
            <w:r>
              <w:rPr>
                <w:rFonts w:ascii="宋体" w:hAnsi="宋体" w:eastAsia="宋体" w:cs="宋体"/>
                <w:spacing w:val="9"/>
                <w:sz w:val="20"/>
                <w:szCs w:val="20"/>
              </w:rPr>
              <w:t>公共活动用房、康复与医疗用房、锅炉房、含可燃油的</w:t>
            </w:r>
            <w:r>
              <w:rPr>
                <w:rFonts w:ascii="宋体" w:hAnsi="宋体" w:eastAsia="宋体" w:cs="宋体"/>
                <w:sz w:val="20"/>
                <w:szCs w:val="20"/>
              </w:rPr>
              <w:t xml:space="preserve"> </w:t>
            </w:r>
            <w:r>
              <w:rPr>
                <w:rFonts w:ascii="宋体" w:hAnsi="宋体" w:eastAsia="宋体" w:cs="宋体"/>
                <w:spacing w:val="11"/>
                <w:sz w:val="20"/>
                <w:szCs w:val="20"/>
              </w:rPr>
              <w:t>电</w:t>
            </w:r>
            <w:r>
              <w:rPr>
                <w:rFonts w:ascii="宋体" w:hAnsi="宋体" w:eastAsia="宋体" w:cs="宋体"/>
                <w:spacing w:val="9"/>
                <w:sz w:val="20"/>
                <w:szCs w:val="20"/>
              </w:rPr>
              <w:t>力设备用房、燃油、燃气设备用房、空调机房、厨房、</w:t>
            </w:r>
            <w:r>
              <w:rPr>
                <w:rFonts w:ascii="宋体" w:hAnsi="宋体" w:eastAsia="宋体" w:cs="宋体"/>
                <w:sz w:val="20"/>
                <w:szCs w:val="20"/>
              </w:rPr>
              <w:t xml:space="preserve"> </w:t>
            </w:r>
            <w:r>
              <w:rPr>
                <w:rFonts w:ascii="宋体" w:hAnsi="宋体" w:eastAsia="宋体" w:cs="宋体"/>
                <w:spacing w:val="9"/>
                <w:sz w:val="20"/>
                <w:szCs w:val="20"/>
              </w:rPr>
              <w:t>手术室等设备用房的设置位置，防火分隔</w:t>
            </w:r>
            <w:r>
              <w:rPr>
                <w:rFonts w:ascii="宋体" w:hAnsi="宋体" w:eastAsia="宋体" w:cs="宋体"/>
                <w:spacing w:val="8"/>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验方法：资料核查，现场检查。</w:t>
            </w:r>
          </w:p>
        </w:tc>
        <w:tc>
          <w:tcPr>
            <w:tcW w:w="882" w:type="dxa"/>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line="412" w:lineRule="auto"/>
              <w:rPr>
                <w:rFonts w:ascii="Arial"/>
                <w:sz w:val="21"/>
              </w:rPr>
            </w:pPr>
          </w:p>
          <w:p>
            <w:pPr>
              <w:spacing w:before="65"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49" w:line="277" w:lineRule="auto"/>
              <w:ind w:left="111" w:right="126" w:firstLine="13"/>
              <w:rPr>
                <w:rFonts w:ascii="宋体" w:hAnsi="宋体" w:eastAsia="宋体" w:cs="宋体"/>
                <w:sz w:val="20"/>
                <w:szCs w:val="20"/>
              </w:rPr>
            </w:pPr>
            <w:r>
              <w:rPr>
                <w:rFonts w:ascii="宋体" w:hAnsi="宋体" w:eastAsia="宋体" w:cs="宋体"/>
                <w:spacing w:val="14"/>
                <w:sz w:val="20"/>
                <w:szCs w:val="20"/>
              </w:rPr>
              <w:t>除上</w:t>
            </w:r>
            <w:r>
              <w:rPr>
                <w:rFonts w:ascii="宋体" w:hAnsi="宋体" w:eastAsia="宋体" w:cs="宋体"/>
                <w:spacing w:val="11"/>
                <w:sz w:val="20"/>
                <w:szCs w:val="20"/>
              </w:rPr>
              <w:t>条</w:t>
            </w:r>
            <w:r>
              <w:rPr>
                <w:rFonts w:ascii="宋体" w:hAnsi="宋体" w:eastAsia="宋体" w:cs="宋体"/>
                <w:spacing w:val="7"/>
                <w:sz w:val="20"/>
                <w:szCs w:val="20"/>
              </w:rPr>
              <w:t>规定场所以外的人员密集场所、老年人照料设施、</w:t>
            </w:r>
            <w:r>
              <w:rPr>
                <w:rFonts w:ascii="宋体" w:hAnsi="宋体" w:eastAsia="宋体" w:cs="宋体"/>
                <w:sz w:val="20"/>
                <w:szCs w:val="20"/>
              </w:rPr>
              <w:t xml:space="preserve"> </w:t>
            </w:r>
            <w:r>
              <w:rPr>
                <w:rFonts w:ascii="宋体" w:hAnsi="宋体" w:eastAsia="宋体" w:cs="宋体"/>
                <w:spacing w:val="10"/>
                <w:sz w:val="20"/>
                <w:szCs w:val="20"/>
              </w:rPr>
              <w:t>机</w:t>
            </w:r>
            <w:r>
              <w:rPr>
                <w:rFonts w:ascii="宋体" w:hAnsi="宋体" w:eastAsia="宋体" w:cs="宋体"/>
                <w:spacing w:val="9"/>
                <w:sz w:val="20"/>
                <w:szCs w:val="20"/>
              </w:rPr>
              <w:t>动车库等设置位置防火分隔等建筑防火要求。</w:t>
            </w:r>
          </w:p>
          <w:p>
            <w:pPr>
              <w:spacing w:line="228" w:lineRule="auto"/>
              <w:ind w:left="113"/>
              <w:rPr>
                <w:rFonts w:ascii="宋体" w:hAnsi="宋体" w:eastAsia="宋体" w:cs="宋体"/>
                <w:sz w:val="20"/>
                <w:szCs w:val="20"/>
              </w:rPr>
            </w:pPr>
            <w:r>
              <w:rPr>
                <w:rFonts w:ascii="宋体" w:hAnsi="宋体" w:eastAsia="宋体" w:cs="宋体"/>
                <w:spacing w:val="16"/>
                <w:sz w:val="20"/>
                <w:szCs w:val="20"/>
              </w:rPr>
              <w:t>査</w:t>
            </w:r>
            <w:r>
              <w:rPr>
                <w:rFonts w:ascii="宋体" w:hAnsi="宋体" w:eastAsia="宋体" w:cs="宋体"/>
                <w:spacing w:val="8"/>
                <w:sz w:val="20"/>
                <w:szCs w:val="20"/>
              </w:rPr>
              <w:t>验方法：资料核査，现场检查。</w:t>
            </w:r>
          </w:p>
        </w:tc>
        <w:tc>
          <w:tcPr>
            <w:tcW w:w="882" w:type="dxa"/>
          </w:tcPr>
          <w:p>
            <w:pPr>
              <w:spacing w:line="340"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39"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50"/>
        <w:gridCol w:w="88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rPr>
                <w:rFonts w:ascii="Arial"/>
                <w:sz w:val="21"/>
              </w:rPr>
            </w:pPr>
          </w:p>
        </w:tc>
        <w:tc>
          <w:tcPr>
            <w:tcW w:w="962" w:type="dxa"/>
          </w:tcPr>
          <w:p>
            <w:pPr>
              <w:rPr>
                <w:rFonts w:ascii="Arial"/>
                <w:sz w:val="21"/>
              </w:rPr>
            </w:pPr>
          </w:p>
        </w:tc>
        <w:tc>
          <w:tcPr>
            <w:tcW w:w="5450" w:type="dxa"/>
          </w:tcPr>
          <w:p>
            <w:pPr>
              <w:spacing w:before="49" w:line="277" w:lineRule="auto"/>
              <w:ind w:left="113" w:right="106"/>
              <w:rPr>
                <w:rFonts w:ascii="宋体" w:hAnsi="宋体" w:eastAsia="宋体" w:cs="宋体"/>
                <w:sz w:val="20"/>
                <w:szCs w:val="20"/>
              </w:rPr>
            </w:pPr>
            <w:r>
              <w:rPr>
                <w:rFonts w:ascii="宋体" w:hAnsi="宋体" w:eastAsia="宋体" w:cs="宋体"/>
                <w:spacing w:val="9"/>
                <w:sz w:val="20"/>
                <w:szCs w:val="20"/>
              </w:rPr>
              <w:t>建筑内使用可燃气体、液体作燃料时，其燃料的储存、</w:t>
            </w:r>
            <w:r>
              <w:rPr>
                <w:rFonts w:ascii="宋体" w:hAnsi="宋体" w:eastAsia="宋体" w:cs="宋体"/>
                <w:spacing w:val="8"/>
                <w:sz w:val="20"/>
                <w:szCs w:val="20"/>
              </w:rPr>
              <w:t>供</w:t>
            </w:r>
            <w:r>
              <w:rPr>
                <w:rFonts w:ascii="宋体" w:hAnsi="宋体" w:eastAsia="宋体" w:cs="宋体"/>
                <w:sz w:val="20"/>
                <w:szCs w:val="20"/>
              </w:rPr>
              <w:t xml:space="preserve"> </w:t>
            </w:r>
            <w:r>
              <w:rPr>
                <w:rFonts w:ascii="宋体" w:hAnsi="宋体" w:eastAsia="宋体" w:cs="宋体"/>
                <w:spacing w:val="7"/>
                <w:sz w:val="20"/>
                <w:szCs w:val="20"/>
              </w:rPr>
              <w:t>给和使用要求</w:t>
            </w:r>
            <w:r>
              <w:rPr>
                <w:rFonts w:ascii="宋体" w:hAnsi="宋体" w:eastAsia="宋体" w:cs="宋体"/>
                <w:spacing w:val="6"/>
                <w:sz w:val="20"/>
                <w:szCs w:val="20"/>
              </w:rPr>
              <w:t>。</w:t>
            </w:r>
          </w:p>
          <w:p>
            <w:pPr>
              <w:spacing w:line="228" w:lineRule="auto"/>
              <w:ind w:left="113"/>
              <w:rPr>
                <w:rFonts w:ascii="宋体" w:hAnsi="宋体" w:eastAsia="宋体" w:cs="宋体"/>
                <w:sz w:val="20"/>
                <w:szCs w:val="20"/>
              </w:rPr>
            </w:pPr>
            <w:r>
              <w:rPr>
                <w:rFonts w:ascii="宋体" w:hAnsi="宋体" w:eastAsia="宋体" w:cs="宋体"/>
                <w:spacing w:val="16"/>
                <w:sz w:val="20"/>
                <w:szCs w:val="20"/>
              </w:rPr>
              <w:t>査</w:t>
            </w:r>
            <w:r>
              <w:rPr>
                <w:rFonts w:ascii="宋体" w:hAnsi="宋体" w:eastAsia="宋体" w:cs="宋体"/>
                <w:spacing w:val="8"/>
                <w:sz w:val="20"/>
                <w:szCs w:val="20"/>
              </w:rPr>
              <w:t>验方法：资料核査，现场检查。</w:t>
            </w:r>
          </w:p>
        </w:tc>
        <w:tc>
          <w:tcPr>
            <w:tcW w:w="882" w:type="dxa"/>
          </w:tcPr>
          <w:p>
            <w:pPr>
              <w:spacing w:line="341"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tcPr>
          <w:p>
            <w:pPr>
              <w:spacing w:before="39" w:line="265" w:lineRule="auto"/>
              <w:ind w:left="167" w:right="166" w:firstLine="5"/>
              <w:rPr>
                <w:rFonts w:ascii="宋体" w:hAnsi="宋体" w:eastAsia="宋体" w:cs="宋体"/>
                <w:sz w:val="20"/>
                <w:szCs w:val="20"/>
              </w:rPr>
            </w:pPr>
            <w:r>
              <w:rPr>
                <w:rFonts w:ascii="宋体" w:hAnsi="宋体" w:eastAsia="宋体" w:cs="宋体"/>
                <w:spacing w:val="6"/>
                <w:sz w:val="20"/>
                <w:szCs w:val="20"/>
              </w:rPr>
              <w:t>工业建</w:t>
            </w:r>
            <w:r>
              <w:rPr>
                <w:rFonts w:ascii="宋体" w:hAnsi="宋体" w:eastAsia="宋体" w:cs="宋体"/>
                <w:sz w:val="20"/>
                <w:szCs w:val="20"/>
              </w:rPr>
              <w:t xml:space="preserve"> </w:t>
            </w:r>
            <w:r>
              <w:rPr>
                <w:rFonts w:ascii="宋体" w:hAnsi="宋体" w:eastAsia="宋体" w:cs="宋体"/>
                <w:spacing w:val="9"/>
                <w:sz w:val="20"/>
                <w:szCs w:val="20"/>
              </w:rPr>
              <w:t>筑</w:t>
            </w:r>
            <w:r>
              <w:rPr>
                <w:rFonts w:ascii="宋体" w:hAnsi="宋体" w:eastAsia="宋体" w:cs="宋体"/>
                <w:spacing w:val="7"/>
                <w:sz w:val="20"/>
                <w:szCs w:val="20"/>
              </w:rPr>
              <w:t>中的</w:t>
            </w:r>
            <w:r>
              <w:rPr>
                <w:rFonts w:ascii="宋体" w:hAnsi="宋体" w:eastAsia="宋体" w:cs="宋体"/>
                <w:sz w:val="20"/>
                <w:szCs w:val="20"/>
              </w:rPr>
              <w:t xml:space="preserve"> </w:t>
            </w:r>
            <w:r>
              <w:rPr>
                <w:rFonts w:ascii="宋体" w:hAnsi="宋体" w:eastAsia="宋体" w:cs="宋体"/>
                <w:spacing w:val="9"/>
                <w:sz w:val="20"/>
                <w:szCs w:val="20"/>
              </w:rPr>
              <w:t>其</w:t>
            </w:r>
            <w:r>
              <w:rPr>
                <w:rFonts w:ascii="宋体" w:hAnsi="宋体" w:eastAsia="宋体" w:cs="宋体"/>
                <w:spacing w:val="7"/>
                <w:sz w:val="20"/>
                <w:szCs w:val="20"/>
              </w:rPr>
              <w:t>他特</w:t>
            </w:r>
            <w:r>
              <w:rPr>
                <w:rFonts w:ascii="宋体" w:hAnsi="宋体" w:eastAsia="宋体" w:cs="宋体"/>
                <w:sz w:val="20"/>
                <w:szCs w:val="20"/>
              </w:rPr>
              <w:t xml:space="preserve"> </w:t>
            </w:r>
            <w:r>
              <w:rPr>
                <w:rFonts w:ascii="宋体" w:hAnsi="宋体" w:eastAsia="宋体" w:cs="宋体"/>
                <w:spacing w:val="9"/>
                <w:sz w:val="20"/>
                <w:szCs w:val="20"/>
              </w:rPr>
              <w:t>殊</w:t>
            </w:r>
            <w:r>
              <w:rPr>
                <w:rFonts w:ascii="宋体" w:hAnsi="宋体" w:eastAsia="宋体" w:cs="宋体"/>
                <w:spacing w:val="7"/>
                <w:sz w:val="20"/>
                <w:szCs w:val="20"/>
              </w:rPr>
              <w:t>场所</w:t>
            </w:r>
          </w:p>
        </w:tc>
        <w:tc>
          <w:tcPr>
            <w:tcW w:w="5450" w:type="dxa"/>
          </w:tcPr>
          <w:p>
            <w:pPr>
              <w:spacing w:before="47" w:line="277" w:lineRule="auto"/>
              <w:ind w:left="112" w:right="106" w:firstLine="2"/>
              <w:rPr>
                <w:rFonts w:ascii="宋体" w:hAnsi="宋体" w:eastAsia="宋体" w:cs="宋体"/>
                <w:sz w:val="20"/>
                <w:szCs w:val="20"/>
              </w:rPr>
            </w:pPr>
            <w:r>
              <w:rPr>
                <w:rFonts w:ascii="宋体" w:hAnsi="宋体" w:eastAsia="宋体" w:cs="宋体"/>
                <w:spacing w:val="9"/>
                <w:sz w:val="20"/>
                <w:szCs w:val="20"/>
              </w:rPr>
              <w:t>工业建筑中甲、乙类火灾危险性场所，中间仓库以及总</w:t>
            </w:r>
            <w:r>
              <w:rPr>
                <w:rFonts w:ascii="宋体" w:hAnsi="宋体" w:eastAsia="宋体" w:cs="宋体"/>
                <w:spacing w:val="5"/>
                <w:sz w:val="20"/>
                <w:szCs w:val="20"/>
              </w:rPr>
              <w:t>控</w:t>
            </w:r>
            <w:r>
              <w:rPr>
                <w:rFonts w:ascii="宋体" w:hAnsi="宋体" w:eastAsia="宋体" w:cs="宋体"/>
                <w:sz w:val="20"/>
                <w:szCs w:val="20"/>
              </w:rPr>
              <w:t xml:space="preserve"> </w:t>
            </w:r>
            <w:r>
              <w:rPr>
                <w:rFonts w:ascii="宋体" w:hAnsi="宋体" w:eastAsia="宋体" w:cs="宋体"/>
                <w:spacing w:val="10"/>
                <w:sz w:val="20"/>
                <w:szCs w:val="20"/>
              </w:rPr>
              <w:t>制</w:t>
            </w:r>
            <w:r>
              <w:rPr>
                <w:rFonts w:ascii="宋体" w:hAnsi="宋体" w:eastAsia="宋体" w:cs="宋体"/>
                <w:spacing w:val="9"/>
                <w:sz w:val="20"/>
                <w:szCs w:val="20"/>
              </w:rPr>
              <w:t>室、员工宿舍、办公室和休息室等场所的设置位置、防</w:t>
            </w:r>
            <w:r>
              <w:rPr>
                <w:rFonts w:ascii="宋体" w:hAnsi="宋体" w:eastAsia="宋体" w:cs="宋体"/>
                <w:sz w:val="20"/>
                <w:szCs w:val="20"/>
              </w:rPr>
              <w:t xml:space="preserve"> </w:t>
            </w:r>
            <w:r>
              <w:rPr>
                <w:rFonts w:ascii="宋体" w:hAnsi="宋体" w:eastAsia="宋体" w:cs="宋体"/>
                <w:spacing w:val="7"/>
                <w:sz w:val="20"/>
                <w:szCs w:val="20"/>
              </w:rPr>
              <w:t>火分隔要求</w:t>
            </w:r>
            <w:r>
              <w:rPr>
                <w:rFonts w:ascii="宋体" w:hAnsi="宋体" w:eastAsia="宋体" w:cs="宋体"/>
                <w:spacing w:val="5"/>
                <w:sz w:val="20"/>
                <w:szCs w:val="20"/>
              </w:rPr>
              <w:t>。</w:t>
            </w:r>
          </w:p>
          <w:p>
            <w:pPr>
              <w:spacing w:line="228" w:lineRule="auto"/>
              <w:ind w:left="113"/>
              <w:rPr>
                <w:rFonts w:ascii="宋体" w:hAnsi="宋体" w:eastAsia="宋体" w:cs="宋体"/>
                <w:sz w:val="20"/>
                <w:szCs w:val="20"/>
              </w:rPr>
            </w:pPr>
            <w:r>
              <w:rPr>
                <w:rFonts w:ascii="宋体" w:hAnsi="宋体" w:eastAsia="宋体" w:cs="宋体"/>
                <w:spacing w:val="11"/>
                <w:sz w:val="20"/>
                <w:szCs w:val="20"/>
              </w:rPr>
              <w:t>査</w:t>
            </w:r>
            <w:r>
              <w:rPr>
                <w:rFonts w:ascii="宋体" w:hAnsi="宋体" w:eastAsia="宋体" w:cs="宋体"/>
                <w:spacing w:val="8"/>
                <w:sz w:val="20"/>
                <w:szCs w:val="20"/>
              </w:rPr>
              <w:t>验方法：资料核査,现场检査。</w:t>
            </w:r>
          </w:p>
        </w:tc>
        <w:tc>
          <w:tcPr>
            <w:tcW w:w="882" w:type="dxa"/>
          </w:tcPr>
          <w:p>
            <w:pPr>
              <w:spacing w:line="452"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76"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tcPr>
          <w:p>
            <w:pPr>
              <w:spacing w:before="89" w:line="228" w:lineRule="auto"/>
              <w:ind w:left="170"/>
              <w:rPr>
                <w:rFonts w:ascii="宋体" w:hAnsi="宋体" w:eastAsia="宋体" w:cs="宋体"/>
                <w:sz w:val="20"/>
                <w:szCs w:val="20"/>
              </w:rPr>
            </w:pPr>
            <w:r>
              <w:rPr>
                <w:rFonts w:ascii="宋体" w:hAnsi="宋体" w:eastAsia="宋体" w:cs="宋体"/>
                <w:spacing w:val="7"/>
                <w:sz w:val="20"/>
                <w:szCs w:val="20"/>
              </w:rPr>
              <w:t>住</w:t>
            </w:r>
            <w:r>
              <w:rPr>
                <w:rFonts w:ascii="宋体" w:hAnsi="宋体" w:eastAsia="宋体" w:cs="宋体"/>
                <w:spacing w:val="6"/>
                <w:sz w:val="20"/>
                <w:szCs w:val="20"/>
              </w:rPr>
              <w:t>宅与</w:t>
            </w:r>
          </w:p>
          <w:p>
            <w:pPr>
              <w:spacing w:before="23" w:line="225" w:lineRule="auto"/>
              <w:ind w:left="168"/>
              <w:rPr>
                <w:rFonts w:ascii="宋体" w:hAnsi="宋体" w:eastAsia="宋体" w:cs="宋体"/>
                <w:sz w:val="20"/>
                <w:szCs w:val="20"/>
              </w:rPr>
            </w:pPr>
            <w:r>
              <w:rPr>
                <w:rFonts w:ascii="宋体" w:hAnsi="宋体" w:eastAsia="宋体" w:cs="宋体"/>
                <w:spacing w:val="7"/>
                <w:sz w:val="20"/>
                <w:szCs w:val="20"/>
              </w:rPr>
              <w:t>其他使</w:t>
            </w:r>
          </w:p>
          <w:p>
            <w:pPr>
              <w:spacing w:before="30" w:line="228" w:lineRule="auto"/>
              <w:ind w:left="169"/>
              <w:rPr>
                <w:rFonts w:ascii="宋体" w:hAnsi="宋体" w:eastAsia="宋体" w:cs="宋体"/>
                <w:sz w:val="20"/>
                <w:szCs w:val="20"/>
              </w:rPr>
            </w:pPr>
            <w:r>
              <w:rPr>
                <w:rFonts w:ascii="宋体" w:hAnsi="宋体" w:eastAsia="宋体" w:cs="宋体"/>
                <w:spacing w:val="7"/>
                <w:sz w:val="20"/>
                <w:szCs w:val="20"/>
              </w:rPr>
              <w:t>用功</w:t>
            </w:r>
            <w:r>
              <w:rPr>
                <w:rFonts w:ascii="宋体" w:hAnsi="宋体" w:eastAsia="宋体" w:cs="宋体"/>
                <w:spacing w:val="6"/>
                <w:sz w:val="20"/>
                <w:szCs w:val="20"/>
              </w:rPr>
              <w:t>能</w:t>
            </w:r>
          </w:p>
          <w:p>
            <w:pPr>
              <w:spacing w:before="24" w:line="228" w:lineRule="auto"/>
              <w:ind w:left="276"/>
              <w:rPr>
                <w:rFonts w:ascii="宋体" w:hAnsi="宋体" w:eastAsia="宋体" w:cs="宋体"/>
                <w:sz w:val="20"/>
                <w:szCs w:val="20"/>
              </w:rPr>
            </w:pPr>
            <w:r>
              <w:rPr>
                <w:rFonts w:ascii="宋体" w:hAnsi="宋体" w:eastAsia="宋体" w:cs="宋体"/>
                <w:spacing w:val="4"/>
                <w:sz w:val="20"/>
                <w:szCs w:val="20"/>
              </w:rPr>
              <w:t>合建</w:t>
            </w:r>
          </w:p>
        </w:tc>
        <w:tc>
          <w:tcPr>
            <w:tcW w:w="5450" w:type="dxa"/>
          </w:tcPr>
          <w:p>
            <w:pPr>
              <w:spacing w:before="48" w:line="277" w:lineRule="auto"/>
              <w:ind w:left="112" w:right="106" w:firstLine="3"/>
              <w:rPr>
                <w:rFonts w:ascii="宋体" w:hAnsi="宋体" w:eastAsia="宋体" w:cs="宋体"/>
                <w:sz w:val="20"/>
                <w:szCs w:val="20"/>
              </w:rPr>
            </w:pPr>
            <w:r>
              <w:rPr>
                <w:rFonts w:ascii="宋体" w:hAnsi="宋体" w:eastAsia="宋体" w:cs="宋体"/>
                <w:spacing w:val="9"/>
                <w:sz w:val="20"/>
                <w:szCs w:val="20"/>
              </w:rPr>
              <w:t>查看防火分隔、安全岀口和疏散楼梯底否分别独立设置</w:t>
            </w:r>
            <w:r>
              <w:rPr>
                <w:rFonts w:ascii="宋体" w:hAnsi="宋体" w:eastAsia="宋体" w:cs="宋体"/>
                <w:spacing w:val="4"/>
                <w:sz w:val="20"/>
                <w:szCs w:val="20"/>
              </w:rPr>
              <w:t>及</w:t>
            </w:r>
            <w:r>
              <w:rPr>
                <w:rFonts w:ascii="宋体" w:hAnsi="宋体" w:eastAsia="宋体" w:cs="宋体"/>
                <w:sz w:val="20"/>
                <w:szCs w:val="20"/>
              </w:rPr>
              <w:t xml:space="preserve"> </w:t>
            </w:r>
            <w:r>
              <w:rPr>
                <w:rFonts w:ascii="宋体" w:hAnsi="宋体" w:eastAsia="宋体" w:cs="宋体"/>
                <w:spacing w:val="16"/>
                <w:sz w:val="20"/>
                <w:szCs w:val="20"/>
              </w:rPr>
              <w:t>地</w:t>
            </w:r>
            <w:r>
              <w:rPr>
                <w:rFonts w:ascii="宋体" w:hAnsi="宋体" w:eastAsia="宋体" w:cs="宋体"/>
                <w:spacing w:val="10"/>
                <w:sz w:val="20"/>
                <w:szCs w:val="20"/>
              </w:rPr>
              <w:t>上</w:t>
            </w:r>
            <w:r>
              <w:rPr>
                <w:rFonts w:ascii="宋体" w:hAnsi="宋体" w:eastAsia="宋体" w:cs="宋体"/>
                <w:spacing w:val="8"/>
                <w:sz w:val="20"/>
                <w:szCs w:val="20"/>
              </w:rPr>
              <w:t>、下车库疏散楼梯 (安全出口) 是否独立设置或首层</w:t>
            </w:r>
            <w:r>
              <w:rPr>
                <w:rFonts w:ascii="宋体" w:hAnsi="宋体" w:eastAsia="宋体" w:cs="宋体"/>
                <w:sz w:val="20"/>
                <w:szCs w:val="20"/>
              </w:rPr>
              <w:t xml:space="preserve"> </w:t>
            </w:r>
            <w:r>
              <w:rPr>
                <w:rFonts w:ascii="宋体" w:hAnsi="宋体" w:eastAsia="宋体" w:cs="宋体"/>
                <w:spacing w:val="3"/>
                <w:sz w:val="20"/>
                <w:szCs w:val="20"/>
              </w:rPr>
              <w:t>分隔。</w:t>
            </w:r>
          </w:p>
          <w:p>
            <w:pPr>
              <w:spacing w:line="228" w:lineRule="auto"/>
              <w:ind w:left="113"/>
              <w:rPr>
                <w:rFonts w:ascii="宋体" w:hAnsi="宋体" w:eastAsia="宋体" w:cs="宋体"/>
                <w:sz w:val="20"/>
                <w:szCs w:val="20"/>
              </w:rPr>
            </w:pPr>
            <w:r>
              <w:rPr>
                <w:rFonts w:ascii="宋体" w:hAnsi="宋体" w:eastAsia="宋体" w:cs="宋体"/>
                <w:spacing w:val="16"/>
                <w:sz w:val="20"/>
                <w:szCs w:val="20"/>
              </w:rPr>
              <w:t>査</w:t>
            </w:r>
            <w:r>
              <w:rPr>
                <w:rFonts w:ascii="宋体" w:hAnsi="宋体" w:eastAsia="宋体" w:cs="宋体"/>
                <w:spacing w:val="8"/>
                <w:sz w:val="20"/>
                <w:szCs w:val="20"/>
              </w:rPr>
              <w:t>验方法：资料核查，现场检查。</w:t>
            </w:r>
          </w:p>
        </w:tc>
        <w:tc>
          <w:tcPr>
            <w:tcW w:w="882" w:type="dxa"/>
          </w:tcPr>
          <w:p>
            <w:pPr>
              <w:spacing w:line="453"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79"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tcBorders>
          </w:tcPr>
          <w:p>
            <w:pPr>
              <w:rPr>
                <w:rFonts w:ascii="Arial"/>
                <w:sz w:val="21"/>
              </w:rPr>
            </w:pPr>
          </w:p>
        </w:tc>
        <w:tc>
          <w:tcPr>
            <w:tcW w:w="962" w:type="dxa"/>
          </w:tcPr>
          <w:p>
            <w:pPr>
              <w:spacing w:line="306" w:lineRule="auto"/>
              <w:rPr>
                <w:rFonts w:ascii="Arial"/>
                <w:sz w:val="21"/>
              </w:rPr>
            </w:pPr>
          </w:p>
          <w:p>
            <w:pPr>
              <w:spacing w:before="65" w:line="225" w:lineRule="auto"/>
              <w:ind w:left="274"/>
              <w:rPr>
                <w:rFonts w:ascii="宋体" w:hAnsi="宋体" w:eastAsia="宋体" w:cs="宋体"/>
                <w:sz w:val="20"/>
                <w:szCs w:val="20"/>
              </w:rPr>
            </w:pPr>
            <w:r>
              <w:rPr>
                <w:rFonts w:ascii="宋体" w:hAnsi="宋体" w:eastAsia="宋体" w:cs="宋体"/>
                <w:spacing w:val="5"/>
                <w:sz w:val="20"/>
                <w:szCs w:val="20"/>
              </w:rPr>
              <w:t>其他</w:t>
            </w:r>
          </w:p>
        </w:tc>
        <w:tc>
          <w:tcPr>
            <w:tcW w:w="5450" w:type="dxa"/>
          </w:tcPr>
          <w:p>
            <w:pPr>
              <w:rPr>
                <w:rFonts w:ascii="Arial"/>
                <w:sz w:val="21"/>
              </w:rPr>
            </w:pPr>
          </w:p>
        </w:tc>
        <w:tc>
          <w:tcPr>
            <w:tcW w:w="882" w:type="dxa"/>
          </w:tcPr>
          <w:p>
            <w:pPr>
              <w:spacing w:line="306" w:lineRule="auto"/>
              <w:rPr>
                <w:rFonts w:ascii="Arial"/>
                <w:sz w:val="21"/>
              </w:rPr>
            </w:pPr>
          </w:p>
          <w:p>
            <w:pPr>
              <w:spacing w:before="65" w:line="232" w:lineRule="auto"/>
              <w:ind w:left="178"/>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78" w:type="dxa"/>
            <w:vMerge w:val="restart"/>
            <w:tcBorders>
              <w:bottom w:val="nil"/>
            </w:tcBorders>
          </w:tcPr>
          <w:p>
            <w:pPr>
              <w:rPr>
                <w:rFonts w:ascii="Arial"/>
                <w:sz w:val="21"/>
              </w:rPr>
            </w:pPr>
          </w:p>
        </w:tc>
        <w:tc>
          <w:tcPr>
            <w:tcW w:w="962" w:type="dxa"/>
            <w:vMerge w:val="restart"/>
            <w:tcBorders>
              <w:bottom w:val="nil"/>
            </w:tcBorders>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5" w:line="290" w:lineRule="auto"/>
              <w:ind w:left="169" w:right="166" w:firstLine="1"/>
              <w:rPr>
                <w:rFonts w:ascii="宋体" w:hAnsi="宋体" w:eastAsia="宋体" w:cs="宋体"/>
                <w:sz w:val="20"/>
                <w:szCs w:val="20"/>
              </w:rPr>
            </w:pPr>
            <w:r>
              <w:rPr>
                <w:rFonts w:ascii="宋体" w:hAnsi="宋体" w:eastAsia="宋体" w:cs="宋体"/>
                <w:spacing w:val="7"/>
                <w:sz w:val="20"/>
                <w:szCs w:val="20"/>
              </w:rPr>
              <w:t>建</w:t>
            </w:r>
            <w:r>
              <w:rPr>
                <w:rFonts w:ascii="宋体" w:hAnsi="宋体" w:eastAsia="宋体" w:cs="宋体"/>
                <w:spacing w:val="6"/>
                <w:sz w:val="20"/>
                <w:szCs w:val="20"/>
              </w:rPr>
              <w:t>筑外</w:t>
            </w:r>
            <w:r>
              <w:rPr>
                <w:rFonts w:ascii="宋体" w:hAnsi="宋体" w:eastAsia="宋体" w:cs="宋体"/>
                <w:sz w:val="20"/>
                <w:szCs w:val="20"/>
              </w:rPr>
              <w:t xml:space="preserve"> </w:t>
            </w:r>
            <w:r>
              <w:rPr>
                <w:rFonts w:ascii="宋体" w:hAnsi="宋体" w:eastAsia="宋体" w:cs="宋体"/>
                <w:spacing w:val="7"/>
                <w:sz w:val="20"/>
                <w:szCs w:val="20"/>
              </w:rPr>
              <w:t>墙保</w:t>
            </w:r>
            <w:r>
              <w:rPr>
                <w:rFonts w:ascii="宋体" w:hAnsi="宋体" w:eastAsia="宋体" w:cs="宋体"/>
                <w:spacing w:val="6"/>
                <w:sz w:val="20"/>
                <w:szCs w:val="20"/>
              </w:rPr>
              <w:t>温</w:t>
            </w:r>
          </w:p>
        </w:tc>
        <w:tc>
          <w:tcPr>
            <w:tcW w:w="5450" w:type="dxa"/>
          </w:tcPr>
          <w:p>
            <w:pPr>
              <w:spacing w:before="48" w:line="277" w:lineRule="auto"/>
              <w:ind w:left="110" w:right="106" w:firstLine="3"/>
              <w:rPr>
                <w:rFonts w:ascii="宋体" w:hAnsi="宋体" w:eastAsia="宋体" w:cs="宋体"/>
                <w:sz w:val="20"/>
                <w:szCs w:val="20"/>
              </w:rPr>
            </w:pPr>
            <w:r>
              <w:rPr>
                <w:rFonts w:ascii="宋体" w:hAnsi="宋体" w:eastAsia="宋体" w:cs="宋体"/>
                <w:spacing w:val="9"/>
                <w:sz w:val="20"/>
                <w:szCs w:val="20"/>
              </w:rPr>
              <w:t>建筑外墙采保温系统的设置位置、设置形式，保温材料</w:t>
            </w:r>
            <w:r>
              <w:rPr>
                <w:rFonts w:ascii="宋体" w:hAnsi="宋体" w:eastAsia="宋体" w:cs="宋体"/>
                <w:spacing w:val="8"/>
                <w:sz w:val="20"/>
                <w:szCs w:val="20"/>
              </w:rPr>
              <w:t>的</w:t>
            </w:r>
            <w:r>
              <w:rPr>
                <w:rFonts w:ascii="宋体" w:hAnsi="宋体" w:eastAsia="宋体" w:cs="宋体"/>
                <w:sz w:val="20"/>
                <w:szCs w:val="20"/>
              </w:rPr>
              <w:t xml:space="preserve"> </w:t>
            </w:r>
            <w:r>
              <w:rPr>
                <w:rFonts w:ascii="宋体" w:hAnsi="宋体" w:eastAsia="宋体" w:cs="宋体"/>
                <w:spacing w:val="7"/>
                <w:sz w:val="20"/>
                <w:szCs w:val="20"/>
              </w:rPr>
              <w:t>燃</w:t>
            </w:r>
            <w:r>
              <w:rPr>
                <w:rFonts w:ascii="宋体" w:hAnsi="宋体" w:eastAsia="宋体" w:cs="宋体"/>
                <w:spacing w:val="6"/>
                <w:sz w:val="20"/>
                <w:szCs w:val="20"/>
              </w:rPr>
              <w:t>烧性能。</w:t>
            </w:r>
          </w:p>
          <w:p>
            <w:pPr>
              <w:spacing w:before="3" w:line="260" w:lineRule="auto"/>
              <w:ind w:left="112" w:right="106" w:firstLine="3"/>
              <w:rPr>
                <w:rFonts w:ascii="宋体" w:hAnsi="宋体" w:eastAsia="宋体" w:cs="宋体"/>
                <w:sz w:val="20"/>
                <w:szCs w:val="20"/>
              </w:rPr>
            </w:pPr>
            <w:r>
              <w:rPr>
                <w:rFonts w:ascii="宋体" w:hAnsi="宋体" w:eastAsia="宋体" w:cs="宋体"/>
                <w:spacing w:val="9"/>
                <w:sz w:val="20"/>
                <w:szCs w:val="20"/>
              </w:rPr>
              <w:t>查验方法：查阅保温材料防火性能证明文件，核对保温</w:t>
            </w:r>
            <w:r>
              <w:rPr>
                <w:rFonts w:ascii="宋体" w:hAnsi="宋体" w:eastAsia="宋体" w:cs="宋体"/>
                <w:spacing w:val="7"/>
                <w:sz w:val="20"/>
                <w:szCs w:val="20"/>
              </w:rPr>
              <w:t>材</w:t>
            </w:r>
            <w:r>
              <w:rPr>
                <w:rFonts w:ascii="宋体" w:hAnsi="宋体" w:eastAsia="宋体" w:cs="宋体"/>
                <w:sz w:val="20"/>
                <w:szCs w:val="20"/>
              </w:rPr>
              <w:t xml:space="preserve"> </w:t>
            </w:r>
            <w:r>
              <w:rPr>
                <w:rFonts w:ascii="宋体" w:hAnsi="宋体" w:eastAsia="宋体" w:cs="宋体"/>
                <w:spacing w:val="9"/>
                <w:sz w:val="20"/>
                <w:szCs w:val="20"/>
              </w:rPr>
              <w:t>料的燃烧性能；查建筑外墙保温系统质量检测证明文件</w:t>
            </w:r>
            <w:r>
              <w:rPr>
                <w:rFonts w:ascii="宋体" w:hAnsi="宋体" w:eastAsia="宋体" w:cs="宋体"/>
                <w:spacing w:val="7"/>
                <w:sz w:val="20"/>
                <w:szCs w:val="20"/>
              </w:rPr>
              <w:t>或</w:t>
            </w:r>
            <w:r>
              <w:rPr>
                <w:rFonts w:ascii="宋体" w:hAnsi="宋体" w:eastAsia="宋体" w:cs="宋体"/>
                <w:sz w:val="20"/>
                <w:szCs w:val="20"/>
              </w:rPr>
              <w:t xml:space="preserve"> </w:t>
            </w:r>
            <w:r>
              <w:rPr>
                <w:rFonts w:ascii="宋体" w:hAnsi="宋体" w:eastAsia="宋体" w:cs="宋体"/>
                <w:spacing w:val="6"/>
                <w:sz w:val="20"/>
                <w:szCs w:val="20"/>
              </w:rPr>
              <w:t>施工记录</w:t>
            </w:r>
            <w:r>
              <w:rPr>
                <w:rFonts w:ascii="宋体" w:hAnsi="宋体" w:eastAsia="宋体" w:cs="宋体"/>
                <w:spacing w:val="5"/>
                <w:sz w:val="20"/>
                <w:szCs w:val="20"/>
              </w:rPr>
              <w:t>。</w:t>
            </w:r>
          </w:p>
        </w:tc>
        <w:tc>
          <w:tcPr>
            <w:tcW w:w="882" w:type="dxa"/>
          </w:tcPr>
          <w:p>
            <w:pPr>
              <w:spacing w:line="301" w:lineRule="auto"/>
              <w:rPr>
                <w:rFonts w:ascii="Arial"/>
                <w:sz w:val="21"/>
              </w:rPr>
            </w:pPr>
          </w:p>
          <w:p>
            <w:pPr>
              <w:spacing w:line="302"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line="262" w:lineRule="auto"/>
              <w:rPr>
                <w:rFonts w:ascii="Arial"/>
                <w:sz w:val="21"/>
              </w:rPr>
            </w:pPr>
          </w:p>
          <w:p>
            <w:pPr>
              <w:spacing w:before="65"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50" w:type="dxa"/>
          </w:tcPr>
          <w:p>
            <w:pPr>
              <w:spacing w:before="49" w:line="226" w:lineRule="auto"/>
              <w:ind w:left="112"/>
              <w:rPr>
                <w:rFonts w:ascii="宋体" w:hAnsi="宋体" w:eastAsia="宋体" w:cs="宋体"/>
                <w:sz w:val="20"/>
                <w:szCs w:val="20"/>
              </w:rPr>
            </w:pPr>
            <w:r>
              <w:rPr>
                <w:rFonts w:ascii="宋体" w:hAnsi="宋体" w:eastAsia="宋体" w:cs="宋体"/>
                <w:spacing w:val="11"/>
                <w:sz w:val="20"/>
                <w:szCs w:val="20"/>
              </w:rPr>
              <w:t>保</w:t>
            </w:r>
            <w:r>
              <w:rPr>
                <w:rFonts w:ascii="宋体" w:hAnsi="宋体" w:eastAsia="宋体" w:cs="宋体"/>
                <w:spacing w:val="9"/>
                <w:sz w:val="20"/>
                <w:szCs w:val="20"/>
              </w:rPr>
              <w:t>温系统防护层设置。保温系统防护层各层厚度。</w:t>
            </w:r>
          </w:p>
          <w:p>
            <w:pPr>
              <w:spacing w:before="54" w:line="261" w:lineRule="auto"/>
              <w:ind w:left="112" w:right="106" w:firstLine="3"/>
              <w:rPr>
                <w:rFonts w:ascii="宋体" w:hAnsi="宋体" w:eastAsia="宋体" w:cs="宋体"/>
                <w:sz w:val="20"/>
                <w:szCs w:val="20"/>
              </w:rPr>
            </w:pPr>
            <w:r>
              <w:rPr>
                <w:rFonts w:ascii="宋体" w:hAnsi="宋体" w:eastAsia="宋体" w:cs="宋体"/>
                <w:spacing w:val="9"/>
                <w:sz w:val="20"/>
                <w:szCs w:val="20"/>
              </w:rPr>
              <w:t>查验方法：查阅防护层材料的防火性能证明文件、核对</w:t>
            </w:r>
            <w:r>
              <w:rPr>
                <w:rFonts w:ascii="宋体" w:hAnsi="宋体" w:eastAsia="宋体" w:cs="宋体"/>
                <w:spacing w:val="7"/>
                <w:sz w:val="20"/>
                <w:szCs w:val="20"/>
              </w:rPr>
              <w:t>材</w:t>
            </w:r>
            <w:r>
              <w:rPr>
                <w:rFonts w:ascii="宋体" w:hAnsi="宋体" w:eastAsia="宋体" w:cs="宋体"/>
                <w:sz w:val="20"/>
                <w:szCs w:val="20"/>
              </w:rPr>
              <w:t xml:space="preserve"> </w:t>
            </w:r>
            <w:r>
              <w:rPr>
                <w:rFonts w:ascii="宋体" w:hAnsi="宋体" w:eastAsia="宋体" w:cs="宋体"/>
                <w:spacing w:val="9"/>
                <w:sz w:val="20"/>
                <w:szCs w:val="20"/>
              </w:rPr>
              <w:t>料的燃烧性能；核查建筑外墙保温系统质量检测证明文</w:t>
            </w:r>
            <w:r>
              <w:rPr>
                <w:rFonts w:ascii="宋体" w:hAnsi="宋体" w:eastAsia="宋体" w:cs="宋体"/>
                <w:spacing w:val="7"/>
                <w:sz w:val="20"/>
                <w:szCs w:val="20"/>
              </w:rPr>
              <w:t>件</w:t>
            </w:r>
            <w:r>
              <w:rPr>
                <w:rFonts w:ascii="宋体" w:hAnsi="宋体" w:eastAsia="宋体" w:cs="宋体"/>
                <w:sz w:val="20"/>
                <w:szCs w:val="20"/>
              </w:rPr>
              <w:t xml:space="preserve"> </w:t>
            </w:r>
            <w:r>
              <w:rPr>
                <w:rFonts w:ascii="宋体" w:hAnsi="宋体" w:eastAsia="宋体" w:cs="宋体"/>
                <w:spacing w:val="7"/>
                <w:sz w:val="20"/>
                <w:szCs w:val="20"/>
              </w:rPr>
              <w:t>或施工记录</w:t>
            </w:r>
            <w:r>
              <w:rPr>
                <w:rFonts w:ascii="宋体" w:hAnsi="宋体" w:eastAsia="宋体" w:cs="宋体"/>
                <w:spacing w:val="5"/>
                <w:sz w:val="20"/>
                <w:szCs w:val="20"/>
              </w:rPr>
              <w:t>。</w:t>
            </w:r>
          </w:p>
        </w:tc>
        <w:tc>
          <w:tcPr>
            <w:tcW w:w="882" w:type="dxa"/>
          </w:tcPr>
          <w:p>
            <w:pPr>
              <w:spacing w:line="456"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80"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49" w:line="228" w:lineRule="auto"/>
              <w:ind w:left="114"/>
              <w:rPr>
                <w:rFonts w:ascii="宋体" w:hAnsi="宋体" w:eastAsia="宋体" w:cs="宋体"/>
                <w:sz w:val="20"/>
                <w:szCs w:val="20"/>
              </w:rPr>
            </w:pPr>
            <w:r>
              <w:rPr>
                <w:rFonts w:ascii="宋体" w:hAnsi="宋体" w:eastAsia="宋体" w:cs="宋体"/>
                <w:spacing w:val="15"/>
                <w:sz w:val="20"/>
                <w:szCs w:val="20"/>
              </w:rPr>
              <w:t>建</w:t>
            </w:r>
            <w:r>
              <w:rPr>
                <w:rFonts w:ascii="宋体" w:hAnsi="宋体" w:eastAsia="宋体" w:cs="宋体"/>
                <w:spacing w:val="8"/>
                <w:sz w:val="20"/>
                <w:szCs w:val="20"/>
              </w:rPr>
              <w:t>筑外墙上门、窗的耐火完整性。</w:t>
            </w:r>
          </w:p>
          <w:p>
            <w:pPr>
              <w:spacing w:before="52" w:line="285" w:lineRule="auto"/>
              <w:ind w:left="113" w:right="106" w:firstLine="2"/>
              <w:rPr>
                <w:rFonts w:ascii="宋体" w:hAnsi="宋体" w:eastAsia="宋体" w:cs="宋体"/>
                <w:sz w:val="20"/>
                <w:szCs w:val="20"/>
              </w:rPr>
            </w:pPr>
            <w:r>
              <w:rPr>
                <w:rFonts w:ascii="宋体" w:hAnsi="宋体" w:eastAsia="宋体" w:cs="宋体"/>
                <w:spacing w:val="9"/>
                <w:sz w:val="20"/>
                <w:szCs w:val="20"/>
              </w:rPr>
              <w:t>查验方法：查阅防火性能证明文件，核对保温材料的燃</w:t>
            </w:r>
            <w:r>
              <w:rPr>
                <w:rFonts w:ascii="宋体" w:hAnsi="宋体" w:eastAsia="宋体" w:cs="宋体"/>
                <w:spacing w:val="7"/>
                <w:sz w:val="20"/>
                <w:szCs w:val="20"/>
              </w:rPr>
              <w:t>烧</w:t>
            </w:r>
            <w:r>
              <w:rPr>
                <w:rFonts w:ascii="宋体" w:hAnsi="宋体" w:eastAsia="宋体" w:cs="宋体"/>
                <w:sz w:val="20"/>
                <w:szCs w:val="20"/>
              </w:rPr>
              <w:t xml:space="preserve"> </w:t>
            </w:r>
            <w:r>
              <w:rPr>
                <w:rFonts w:ascii="宋体" w:hAnsi="宋体" w:eastAsia="宋体" w:cs="宋体"/>
                <w:spacing w:val="10"/>
                <w:sz w:val="20"/>
                <w:szCs w:val="20"/>
              </w:rPr>
              <w:t>性</w:t>
            </w:r>
            <w:r>
              <w:rPr>
                <w:rFonts w:ascii="宋体" w:hAnsi="宋体" w:eastAsia="宋体" w:cs="宋体"/>
                <w:spacing w:val="9"/>
                <w:sz w:val="20"/>
                <w:szCs w:val="20"/>
              </w:rPr>
              <w:t>能和门窗耐火完整性。核查隐蔽工程影像资料。</w:t>
            </w:r>
          </w:p>
        </w:tc>
        <w:tc>
          <w:tcPr>
            <w:tcW w:w="882" w:type="dxa"/>
          </w:tcPr>
          <w:p>
            <w:pPr>
              <w:spacing w:line="341"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40"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50"/>
        <w:gridCol w:w="88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878" w:type="dxa"/>
            <w:vMerge w:val="restart"/>
            <w:tcBorders>
              <w:bottom w:val="nil"/>
            </w:tcBorders>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5" w:line="228" w:lineRule="auto"/>
              <w:ind w:left="132"/>
              <w:rPr>
                <w:rFonts w:ascii="宋体" w:hAnsi="宋体" w:eastAsia="宋体" w:cs="宋体"/>
                <w:sz w:val="20"/>
                <w:szCs w:val="20"/>
              </w:rPr>
            </w:pPr>
            <w:r>
              <w:rPr>
                <w:rFonts w:ascii="宋体" w:hAnsi="宋体" w:eastAsia="宋体" w:cs="宋体"/>
                <w:spacing w:val="7"/>
                <w:sz w:val="20"/>
                <w:szCs w:val="20"/>
              </w:rPr>
              <w:t>建</w:t>
            </w:r>
            <w:r>
              <w:rPr>
                <w:rFonts w:ascii="宋体" w:hAnsi="宋体" w:eastAsia="宋体" w:cs="宋体"/>
                <w:spacing w:val="6"/>
                <w:sz w:val="20"/>
                <w:szCs w:val="20"/>
              </w:rPr>
              <w:t>筑外</w:t>
            </w:r>
          </w:p>
          <w:p>
            <w:pPr>
              <w:spacing w:before="53" w:line="232" w:lineRule="auto"/>
              <w:ind w:left="130"/>
              <w:rPr>
                <w:rFonts w:ascii="宋体" w:hAnsi="宋体" w:eastAsia="宋体" w:cs="宋体"/>
                <w:sz w:val="20"/>
                <w:szCs w:val="20"/>
              </w:rPr>
            </w:pPr>
            <w:r>
              <w:rPr>
                <w:rFonts w:ascii="宋体" w:hAnsi="宋体" w:eastAsia="宋体" w:cs="宋体"/>
                <w:spacing w:val="7"/>
                <w:sz w:val="20"/>
                <w:szCs w:val="20"/>
              </w:rPr>
              <w:t>墙、屋</w:t>
            </w:r>
          </w:p>
          <w:p>
            <w:pPr>
              <w:spacing w:before="48" w:line="228" w:lineRule="auto"/>
              <w:ind w:left="131"/>
              <w:rPr>
                <w:rFonts w:ascii="宋体" w:hAnsi="宋体" w:eastAsia="宋体" w:cs="宋体"/>
                <w:sz w:val="20"/>
                <w:szCs w:val="20"/>
              </w:rPr>
            </w:pPr>
            <w:r>
              <w:rPr>
                <w:rFonts w:ascii="宋体" w:hAnsi="宋体" w:eastAsia="宋体" w:cs="宋体"/>
                <w:spacing w:val="7"/>
                <w:sz w:val="20"/>
                <w:szCs w:val="20"/>
              </w:rPr>
              <w:t>面</w:t>
            </w:r>
            <w:r>
              <w:rPr>
                <w:rFonts w:ascii="宋体" w:hAnsi="宋体" w:eastAsia="宋体" w:cs="宋体"/>
                <w:spacing w:val="6"/>
                <w:sz w:val="20"/>
                <w:szCs w:val="20"/>
              </w:rPr>
              <w:t>保温</w:t>
            </w:r>
          </w:p>
          <w:p>
            <w:pPr>
              <w:spacing w:before="53" w:line="228" w:lineRule="auto"/>
              <w:ind w:left="130"/>
              <w:rPr>
                <w:rFonts w:ascii="宋体" w:hAnsi="宋体" w:eastAsia="宋体" w:cs="宋体"/>
                <w:sz w:val="20"/>
                <w:szCs w:val="20"/>
              </w:rPr>
            </w:pPr>
            <w:r>
              <w:rPr>
                <w:rFonts w:ascii="宋体" w:hAnsi="宋体" w:eastAsia="宋体" w:cs="宋体"/>
                <w:spacing w:val="7"/>
                <w:sz w:val="20"/>
                <w:szCs w:val="20"/>
              </w:rPr>
              <w:t>和建</w:t>
            </w:r>
            <w:r>
              <w:rPr>
                <w:rFonts w:ascii="宋体" w:hAnsi="宋体" w:eastAsia="宋体" w:cs="宋体"/>
                <w:spacing w:val="6"/>
                <w:sz w:val="20"/>
                <w:szCs w:val="20"/>
              </w:rPr>
              <w:t>筑</w:t>
            </w:r>
          </w:p>
          <w:p>
            <w:pPr>
              <w:spacing w:before="53" w:line="228" w:lineRule="auto"/>
              <w:ind w:left="132"/>
              <w:rPr>
                <w:rFonts w:ascii="宋体" w:hAnsi="宋体" w:eastAsia="宋体" w:cs="宋体"/>
                <w:sz w:val="20"/>
                <w:szCs w:val="20"/>
              </w:rPr>
            </w:pPr>
            <w:r>
              <w:rPr>
                <w:rFonts w:ascii="宋体" w:hAnsi="宋体" w:eastAsia="宋体" w:cs="宋体"/>
                <w:spacing w:val="7"/>
                <w:sz w:val="20"/>
                <w:szCs w:val="20"/>
              </w:rPr>
              <w:t>外</w:t>
            </w:r>
            <w:r>
              <w:rPr>
                <w:rFonts w:ascii="宋体" w:hAnsi="宋体" w:eastAsia="宋体" w:cs="宋体"/>
                <w:spacing w:val="6"/>
                <w:sz w:val="20"/>
                <w:szCs w:val="20"/>
              </w:rPr>
              <w:t>墙装</w:t>
            </w:r>
          </w:p>
          <w:p>
            <w:pPr>
              <w:spacing w:before="53" w:line="228" w:lineRule="auto"/>
              <w:ind w:left="338"/>
              <w:rPr>
                <w:rFonts w:ascii="宋体" w:hAnsi="宋体" w:eastAsia="宋体" w:cs="宋体"/>
                <w:sz w:val="20"/>
                <w:szCs w:val="20"/>
              </w:rPr>
            </w:pPr>
            <w:r>
              <w:rPr>
                <w:rFonts w:ascii="宋体" w:hAnsi="宋体" w:eastAsia="宋体" w:cs="宋体"/>
                <w:spacing w:val="1"/>
                <w:sz w:val="20"/>
                <w:szCs w:val="20"/>
              </w:rPr>
              <w:t>饰</w:t>
            </w:r>
          </w:p>
        </w:tc>
        <w:tc>
          <w:tcPr>
            <w:tcW w:w="962" w:type="dxa"/>
            <w:vMerge w:val="restart"/>
            <w:tcBorders>
              <w:bottom w:val="nil"/>
            </w:tcBorders>
          </w:tcPr>
          <w:p>
            <w:pPr>
              <w:rPr>
                <w:rFonts w:ascii="Arial"/>
                <w:sz w:val="21"/>
              </w:rPr>
            </w:pPr>
          </w:p>
        </w:tc>
        <w:tc>
          <w:tcPr>
            <w:tcW w:w="5450" w:type="dxa"/>
          </w:tcPr>
          <w:p>
            <w:pPr>
              <w:spacing w:before="49" w:line="277" w:lineRule="auto"/>
              <w:ind w:left="126" w:right="108" w:hanging="14"/>
              <w:rPr>
                <w:rFonts w:ascii="宋体" w:hAnsi="宋体" w:eastAsia="宋体" w:cs="宋体"/>
                <w:sz w:val="20"/>
                <w:szCs w:val="20"/>
              </w:rPr>
            </w:pPr>
            <w:r>
              <w:rPr>
                <w:rFonts w:ascii="宋体" w:hAnsi="宋体" w:eastAsia="宋体" w:cs="宋体"/>
                <w:spacing w:val="9"/>
                <w:sz w:val="20"/>
                <w:szCs w:val="20"/>
              </w:rPr>
              <w:t>保温系统水平防火隔离带的设置。防火隔离带的燃烧性</w:t>
            </w:r>
            <w:r>
              <w:rPr>
                <w:rFonts w:ascii="宋体" w:hAnsi="宋体" w:eastAsia="宋体" w:cs="宋体"/>
                <w:spacing w:val="7"/>
                <w:sz w:val="20"/>
                <w:szCs w:val="20"/>
              </w:rPr>
              <w:t>能</w:t>
            </w:r>
            <w:r>
              <w:rPr>
                <w:rFonts w:ascii="宋体" w:hAnsi="宋体" w:eastAsia="宋体" w:cs="宋体"/>
                <w:sz w:val="20"/>
                <w:szCs w:val="20"/>
              </w:rPr>
              <w:t xml:space="preserve"> </w:t>
            </w:r>
            <w:r>
              <w:rPr>
                <w:rFonts w:ascii="宋体" w:hAnsi="宋体" w:eastAsia="宋体" w:cs="宋体"/>
                <w:spacing w:val="2"/>
                <w:sz w:val="20"/>
                <w:szCs w:val="20"/>
              </w:rPr>
              <w:t>、高</w:t>
            </w:r>
            <w:r>
              <w:rPr>
                <w:rFonts w:ascii="宋体" w:hAnsi="宋体" w:eastAsia="宋体" w:cs="宋体"/>
                <w:spacing w:val="1"/>
                <w:sz w:val="20"/>
                <w:szCs w:val="20"/>
              </w:rPr>
              <w:t>度。</w:t>
            </w:r>
          </w:p>
          <w:p>
            <w:pPr>
              <w:spacing w:before="1" w:line="251" w:lineRule="auto"/>
              <w:ind w:left="113" w:right="106" w:firstLine="2"/>
              <w:rPr>
                <w:rFonts w:ascii="宋体" w:hAnsi="宋体" w:eastAsia="宋体" w:cs="宋体"/>
                <w:sz w:val="20"/>
                <w:szCs w:val="20"/>
              </w:rPr>
            </w:pPr>
            <w:r>
              <w:rPr>
                <w:rFonts w:ascii="宋体" w:hAnsi="宋体" w:eastAsia="宋体" w:cs="宋体"/>
                <w:spacing w:val="9"/>
                <w:sz w:val="20"/>
                <w:szCs w:val="20"/>
              </w:rPr>
              <w:t>查验方法：查阅防火性能证明文件，核对保温材料的燃</w:t>
            </w:r>
            <w:r>
              <w:rPr>
                <w:rFonts w:ascii="宋体" w:hAnsi="宋体" w:eastAsia="宋体" w:cs="宋体"/>
                <w:spacing w:val="7"/>
                <w:sz w:val="20"/>
                <w:szCs w:val="20"/>
              </w:rPr>
              <w:t>烧</w:t>
            </w:r>
            <w:r>
              <w:rPr>
                <w:rFonts w:ascii="宋体" w:hAnsi="宋体" w:eastAsia="宋体" w:cs="宋体"/>
                <w:sz w:val="20"/>
                <w:szCs w:val="20"/>
              </w:rPr>
              <w:t xml:space="preserve"> </w:t>
            </w:r>
            <w:r>
              <w:rPr>
                <w:rFonts w:ascii="宋体" w:hAnsi="宋体" w:eastAsia="宋体" w:cs="宋体"/>
                <w:spacing w:val="15"/>
                <w:sz w:val="20"/>
                <w:szCs w:val="20"/>
              </w:rPr>
              <w:t>性</w:t>
            </w:r>
            <w:r>
              <w:rPr>
                <w:rFonts w:ascii="宋体" w:hAnsi="宋体" w:eastAsia="宋体" w:cs="宋体"/>
                <w:spacing w:val="8"/>
                <w:sz w:val="20"/>
                <w:szCs w:val="20"/>
              </w:rPr>
              <w:t>能，核查隐蔽工程影像资料。</w:t>
            </w:r>
          </w:p>
        </w:tc>
        <w:tc>
          <w:tcPr>
            <w:tcW w:w="882" w:type="dxa"/>
          </w:tcPr>
          <w:p>
            <w:pPr>
              <w:spacing w:line="460"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81"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47" w:line="277" w:lineRule="auto"/>
              <w:ind w:left="112" w:right="106" w:firstLine="1"/>
              <w:rPr>
                <w:rFonts w:ascii="宋体" w:hAnsi="宋体" w:eastAsia="宋体" w:cs="宋体"/>
                <w:sz w:val="20"/>
                <w:szCs w:val="20"/>
              </w:rPr>
            </w:pPr>
            <w:r>
              <w:rPr>
                <w:rFonts w:ascii="宋体" w:hAnsi="宋体" w:eastAsia="宋体" w:cs="宋体"/>
                <w:spacing w:val="9"/>
                <w:sz w:val="20"/>
                <w:szCs w:val="20"/>
              </w:rPr>
              <w:t>建筑外墙外保温系统与基层墙体、装饰层之间的空腔，</w:t>
            </w:r>
            <w:r>
              <w:rPr>
                <w:rFonts w:ascii="宋体" w:hAnsi="宋体" w:eastAsia="宋体" w:cs="宋体"/>
                <w:spacing w:val="8"/>
                <w:sz w:val="20"/>
                <w:szCs w:val="20"/>
              </w:rPr>
              <w:t>应</w:t>
            </w:r>
            <w:r>
              <w:rPr>
                <w:rFonts w:ascii="宋体" w:hAnsi="宋体" w:eastAsia="宋体" w:cs="宋体"/>
                <w:sz w:val="20"/>
                <w:szCs w:val="20"/>
              </w:rPr>
              <w:t xml:space="preserve"> </w:t>
            </w:r>
            <w:r>
              <w:rPr>
                <w:rFonts w:ascii="宋体" w:hAnsi="宋体" w:eastAsia="宋体" w:cs="宋体"/>
                <w:spacing w:val="16"/>
                <w:sz w:val="20"/>
                <w:szCs w:val="20"/>
              </w:rPr>
              <w:t>在</w:t>
            </w:r>
            <w:r>
              <w:rPr>
                <w:rFonts w:ascii="宋体" w:hAnsi="宋体" w:eastAsia="宋体" w:cs="宋体"/>
                <w:spacing w:val="13"/>
                <w:sz w:val="20"/>
                <w:szCs w:val="20"/>
              </w:rPr>
              <w:t>每</w:t>
            </w:r>
            <w:r>
              <w:rPr>
                <w:rFonts w:ascii="宋体" w:hAnsi="宋体" w:eastAsia="宋体" w:cs="宋体"/>
                <w:spacing w:val="8"/>
                <w:sz w:val="20"/>
                <w:szCs w:val="20"/>
              </w:rPr>
              <w:t>层楼板处采用防火封堵材料封堵。</w:t>
            </w:r>
          </w:p>
          <w:p>
            <w:pPr>
              <w:spacing w:line="251" w:lineRule="auto"/>
              <w:ind w:left="112" w:right="106" w:firstLine="3"/>
              <w:rPr>
                <w:rFonts w:ascii="宋体" w:hAnsi="宋体" w:eastAsia="宋体" w:cs="宋体"/>
                <w:sz w:val="20"/>
                <w:szCs w:val="20"/>
              </w:rPr>
            </w:pPr>
            <w:r>
              <w:rPr>
                <w:rFonts w:ascii="宋体" w:hAnsi="宋体" w:eastAsia="宋体" w:cs="宋体"/>
                <w:spacing w:val="9"/>
                <w:sz w:val="20"/>
                <w:szCs w:val="20"/>
              </w:rPr>
              <w:t>查验方法：查阅防火性能证明文件，核查隐蔽工程影像</w:t>
            </w:r>
            <w:r>
              <w:rPr>
                <w:rFonts w:ascii="宋体" w:hAnsi="宋体" w:eastAsia="宋体" w:cs="宋体"/>
                <w:spacing w:val="7"/>
                <w:sz w:val="20"/>
                <w:szCs w:val="20"/>
              </w:rPr>
              <w:t>资</w:t>
            </w:r>
            <w:r>
              <w:rPr>
                <w:rFonts w:ascii="宋体" w:hAnsi="宋体" w:eastAsia="宋体" w:cs="宋体"/>
                <w:sz w:val="20"/>
                <w:szCs w:val="20"/>
              </w:rPr>
              <w:t xml:space="preserve"> </w:t>
            </w:r>
            <w:r>
              <w:rPr>
                <w:rFonts w:ascii="宋体" w:hAnsi="宋体" w:eastAsia="宋体" w:cs="宋体"/>
                <w:spacing w:val="12"/>
                <w:sz w:val="20"/>
                <w:szCs w:val="20"/>
              </w:rPr>
              <w:t>料</w:t>
            </w:r>
            <w:r>
              <w:rPr>
                <w:rFonts w:ascii="宋体" w:hAnsi="宋体" w:eastAsia="宋体" w:cs="宋体"/>
                <w:spacing w:val="8"/>
                <w:sz w:val="20"/>
                <w:szCs w:val="20"/>
              </w:rPr>
              <w:t>，现场核查，仪器测量。</w:t>
            </w:r>
          </w:p>
        </w:tc>
        <w:tc>
          <w:tcPr>
            <w:tcW w:w="882" w:type="dxa"/>
          </w:tcPr>
          <w:p>
            <w:pPr>
              <w:spacing w:line="456"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76"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65" w:line="265" w:lineRule="auto"/>
              <w:ind w:left="170" w:right="166"/>
              <w:rPr>
                <w:rFonts w:ascii="宋体" w:hAnsi="宋体" w:eastAsia="宋体" w:cs="宋体"/>
                <w:sz w:val="20"/>
                <w:szCs w:val="20"/>
              </w:rPr>
            </w:pPr>
            <w:r>
              <w:rPr>
                <w:rFonts w:ascii="宋体" w:hAnsi="宋体" w:eastAsia="宋体" w:cs="宋体"/>
                <w:spacing w:val="7"/>
                <w:sz w:val="20"/>
                <w:szCs w:val="20"/>
              </w:rPr>
              <w:t>建</w:t>
            </w:r>
            <w:r>
              <w:rPr>
                <w:rFonts w:ascii="宋体" w:hAnsi="宋体" w:eastAsia="宋体" w:cs="宋体"/>
                <w:spacing w:val="6"/>
                <w:sz w:val="20"/>
                <w:szCs w:val="20"/>
              </w:rPr>
              <w:t>筑屋</w:t>
            </w:r>
            <w:r>
              <w:rPr>
                <w:rFonts w:ascii="宋体" w:hAnsi="宋体" w:eastAsia="宋体" w:cs="宋体"/>
                <w:sz w:val="20"/>
                <w:szCs w:val="20"/>
              </w:rPr>
              <w:t xml:space="preserve"> </w:t>
            </w:r>
            <w:r>
              <w:rPr>
                <w:rFonts w:ascii="宋体" w:hAnsi="宋体" w:eastAsia="宋体" w:cs="宋体"/>
                <w:spacing w:val="7"/>
                <w:sz w:val="20"/>
                <w:szCs w:val="20"/>
              </w:rPr>
              <w:t>面</w:t>
            </w:r>
            <w:r>
              <w:rPr>
                <w:rFonts w:ascii="宋体" w:hAnsi="宋体" w:eastAsia="宋体" w:cs="宋体"/>
                <w:spacing w:val="6"/>
                <w:sz w:val="20"/>
                <w:szCs w:val="20"/>
              </w:rPr>
              <w:t>保温</w:t>
            </w:r>
          </w:p>
        </w:tc>
        <w:tc>
          <w:tcPr>
            <w:tcW w:w="5450" w:type="dxa"/>
          </w:tcPr>
          <w:p>
            <w:pPr>
              <w:spacing w:before="48" w:line="227" w:lineRule="auto"/>
              <w:ind w:left="114"/>
              <w:rPr>
                <w:rFonts w:ascii="宋体" w:hAnsi="宋体" w:eastAsia="宋体" w:cs="宋体"/>
                <w:sz w:val="20"/>
                <w:szCs w:val="20"/>
              </w:rPr>
            </w:pPr>
            <w:r>
              <w:rPr>
                <w:rFonts w:ascii="宋体" w:hAnsi="宋体" w:eastAsia="宋体" w:cs="宋体"/>
                <w:spacing w:val="9"/>
                <w:sz w:val="20"/>
                <w:szCs w:val="20"/>
              </w:rPr>
              <w:t>建筑的屋面外保温系统的耐火极限，保温材料的燃烧性</w:t>
            </w:r>
            <w:r>
              <w:rPr>
                <w:rFonts w:ascii="宋体" w:hAnsi="宋体" w:eastAsia="宋体" w:cs="宋体"/>
                <w:spacing w:val="8"/>
                <w:sz w:val="20"/>
                <w:szCs w:val="20"/>
              </w:rPr>
              <w:t>能</w:t>
            </w:r>
          </w:p>
          <w:p>
            <w:pPr>
              <w:spacing w:before="187" w:line="104" w:lineRule="exact"/>
              <w:ind w:left="133"/>
              <w:rPr>
                <w:rFonts w:ascii="宋体" w:hAnsi="宋体" w:eastAsia="宋体" w:cs="宋体"/>
                <w:sz w:val="20"/>
                <w:szCs w:val="20"/>
              </w:rPr>
            </w:pPr>
            <w:r>
              <w:rPr>
                <w:rFonts w:ascii="宋体" w:hAnsi="宋体" w:eastAsia="宋体" w:cs="宋体"/>
                <w:position w:val="1"/>
                <w:sz w:val="20"/>
                <w:szCs w:val="20"/>
              </w:rPr>
              <w:t>。</w:t>
            </w:r>
          </w:p>
          <w:p>
            <w:pPr>
              <w:spacing w:before="62" w:line="261" w:lineRule="auto"/>
              <w:ind w:left="112" w:right="106" w:firstLine="3"/>
              <w:rPr>
                <w:rFonts w:ascii="宋体" w:hAnsi="宋体" w:eastAsia="宋体" w:cs="宋体"/>
                <w:sz w:val="20"/>
                <w:szCs w:val="20"/>
              </w:rPr>
            </w:pPr>
            <w:r>
              <w:rPr>
                <w:rFonts w:ascii="宋体" w:hAnsi="宋体" w:eastAsia="宋体" w:cs="宋体"/>
                <w:spacing w:val="9"/>
                <w:sz w:val="20"/>
                <w:szCs w:val="20"/>
              </w:rPr>
              <w:t>查验方法：查阅保温材料防火性能证明文件，核对保温</w:t>
            </w:r>
            <w:r>
              <w:rPr>
                <w:rFonts w:ascii="宋体" w:hAnsi="宋体" w:eastAsia="宋体" w:cs="宋体"/>
                <w:spacing w:val="7"/>
                <w:sz w:val="20"/>
                <w:szCs w:val="20"/>
              </w:rPr>
              <w:t>材</w:t>
            </w:r>
            <w:r>
              <w:rPr>
                <w:rFonts w:ascii="宋体" w:hAnsi="宋体" w:eastAsia="宋体" w:cs="宋体"/>
                <w:sz w:val="20"/>
                <w:szCs w:val="20"/>
              </w:rPr>
              <w:t xml:space="preserve"> </w:t>
            </w:r>
            <w:r>
              <w:rPr>
                <w:rFonts w:ascii="宋体" w:hAnsi="宋体" w:eastAsia="宋体" w:cs="宋体"/>
                <w:spacing w:val="9"/>
                <w:sz w:val="20"/>
                <w:szCs w:val="20"/>
              </w:rPr>
              <w:t>料的燃烧性能；查建筑外墙保温系统质量检测证明文件</w:t>
            </w:r>
            <w:r>
              <w:rPr>
                <w:rFonts w:ascii="宋体" w:hAnsi="宋体" w:eastAsia="宋体" w:cs="宋体"/>
                <w:spacing w:val="7"/>
                <w:sz w:val="20"/>
                <w:szCs w:val="20"/>
              </w:rPr>
              <w:t>或</w:t>
            </w:r>
            <w:r>
              <w:rPr>
                <w:rFonts w:ascii="宋体" w:hAnsi="宋体" w:eastAsia="宋体" w:cs="宋体"/>
                <w:sz w:val="20"/>
                <w:szCs w:val="20"/>
              </w:rPr>
              <w:t xml:space="preserve"> </w:t>
            </w:r>
            <w:r>
              <w:rPr>
                <w:rFonts w:ascii="宋体" w:hAnsi="宋体" w:eastAsia="宋体" w:cs="宋体"/>
                <w:spacing w:val="6"/>
                <w:sz w:val="20"/>
                <w:szCs w:val="20"/>
              </w:rPr>
              <w:t>施工记录</w:t>
            </w:r>
            <w:r>
              <w:rPr>
                <w:rFonts w:ascii="宋体" w:hAnsi="宋体" w:eastAsia="宋体" w:cs="宋体"/>
                <w:spacing w:val="5"/>
                <w:sz w:val="20"/>
                <w:szCs w:val="20"/>
              </w:rPr>
              <w:t>。</w:t>
            </w:r>
          </w:p>
        </w:tc>
        <w:tc>
          <w:tcPr>
            <w:tcW w:w="882" w:type="dxa"/>
          </w:tcPr>
          <w:p>
            <w:pPr>
              <w:spacing w:line="303" w:lineRule="auto"/>
              <w:rPr>
                <w:rFonts w:ascii="Arial"/>
                <w:sz w:val="21"/>
              </w:rPr>
            </w:pPr>
          </w:p>
          <w:p>
            <w:pPr>
              <w:spacing w:line="303"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line="261" w:lineRule="auto"/>
              <w:rPr>
                <w:rFonts w:ascii="Arial"/>
                <w:sz w:val="21"/>
              </w:rPr>
            </w:pPr>
          </w:p>
          <w:p>
            <w:pPr>
              <w:spacing w:before="65"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50" w:type="dxa"/>
          </w:tcPr>
          <w:p>
            <w:pPr>
              <w:spacing w:before="49" w:line="277" w:lineRule="auto"/>
              <w:ind w:left="113" w:right="106"/>
              <w:rPr>
                <w:rFonts w:ascii="宋体" w:hAnsi="宋体" w:eastAsia="宋体" w:cs="宋体"/>
                <w:sz w:val="20"/>
                <w:szCs w:val="20"/>
              </w:rPr>
            </w:pPr>
            <w:r>
              <w:rPr>
                <w:rFonts w:ascii="宋体" w:hAnsi="宋体" w:eastAsia="宋体" w:cs="宋体"/>
                <w:spacing w:val="9"/>
                <w:sz w:val="20"/>
                <w:szCs w:val="20"/>
              </w:rPr>
              <w:t>建筑的屋面外保温系统的不燃材料作防护层材料类型，</w:t>
            </w:r>
            <w:r>
              <w:rPr>
                <w:rFonts w:ascii="宋体" w:hAnsi="宋体" w:eastAsia="宋体" w:cs="宋体"/>
                <w:spacing w:val="8"/>
                <w:sz w:val="20"/>
                <w:szCs w:val="20"/>
              </w:rPr>
              <w:t>防</w:t>
            </w:r>
            <w:r>
              <w:rPr>
                <w:rFonts w:ascii="宋体" w:hAnsi="宋体" w:eastAsia="宋体" w:cs="宋体"/>
                <w:sz w:val="20"/>
                <w:szCs w:val="20"/>
              </w:rPr>
              <w:t xml:space="preserve"> </w:t>
            </w:r>
            <w:r>
              <w:rPr>
                <w:rFonts w:ascii="宋体" w:hAnsi="宋体" w:eastAsia="宋体" w:cs="宋体"/>
                <w:spacing w:val="9"/>
                <w:sz w:val="20"/>
                <w:szCs w:val="20"/>
              </w:rPr>
              <w:t>护</w:t>
            </w:r>
            <w:r>
              <w:rPr>
                <w:rFonts w:ascii="宋体" w:hAnsi="宋体" w:eastAsia="宋体" w:cs="宋体"/>
                <w:spacing w:val="6"/>
                <w:sz w:val="20"/>
                <w:szCs w:val="20"/>
              </w:rPr>
              <w:t>层的厚度。</w:t>
            </w:r>
          </w:p>
          <w:p>
            <w:pPr>
              <w:spacing w:before="2" w:line="260" w:lineRule="auto"/>
              <w:ind w:left="112" w:right="106" w:firstLine="3"/>
              <w:rPr>
                <w:rFonts w:ascii="宋体" w:hAnsi="宋体" w:eastAsia="宋体" w:cs="宋体"/>
                <w:sz w:val="20"/>
                <w:szCs w:val="20"/>
              </w:rPr>
            </w:pPr>
            <w:r>
              <w:rPr>
                <w:rFonts w:ascii="宋体" w:hAnsi="宋体" w:eastAsia="宋体" w:cs="宋体"/>
                <w:spacing w:val="9"/>
                <w:sz w:val="20"/>
                <w:szCs w:val="20"/>
              </w:rPr>
              <w:t>查验方法：查阅防护层材料的防火性能证明文件，核对</w:t>
            </w:r>
            <w:r>
              <w:rPr>
                <w:rFonts w:ascii="宋体" w:hAnsi="宋体" w:eastAsia="宋体" w:cs="宋体"/>
                <w:spacing w:val="7"/>
                <w:sz w:val="20"/>
                <w:szCs w:val="20"/>
              </w:rPr>
              <w:t>材</w:t>
            </w:r>
            <w:r>
              <w:rPr>
                <w:rFonts w:ascii="宋体" w:hAnsi="宋体" w:eastAsia="宋体" w:cs="宋体"/>
                <w:sz w:val="20"/>
                <w:szCs w:val="20"/>
              </w:rPr>
              <w:t xml:space="preserve"> </w:t>
            </w:r>
            <w:r>
              <w:rPr>
                <w:rFonts w:ascii="宋体" w:hAnsi="宋体" w:eastAsia="宋体" w:cs="宋体"/>
                <w:spacing w:val="9"/>
                <w:sz w:val="20"/>
                <w:szCs w:val="20"/>
              </w:rPr>
              <w:t>料的燃烧性能；核查建筑外墙保温系统质量检测证明文</w:t>
            </w:r>
            <w:r>
              <w:rPr>
                <w:rFonts w:ascii="宋体" w:hAnsi="宋体" w:eastAsia="宋体" w:cs="宋体"/>
                <w:spacing w:val="7"/>
                <w:sz w:val="20"/>
                <w:szCs w:val="20"/>
              </w:rPr>
              <w:t>件</w:t>
            </w:r>
            <w:r>
              <w:rPr>
                <w:rFonts w:ascii="宋体" w:hAnsi="宋体" w:eastAsia="宋体" w:cs="宋体"/>
                <w:sz w:val="20"/>
                <w:szCs w:val="20"/>
              </w:rPr>
              <w:t xml:space="preserve"> </w:t>
            </w:r>
            <w:r>
              <w:rPr>
                <w:rFonts w:ascii="宋体" w:hAnsi="宋体" w:eastAsia="宋体" w:cs="宋体"/>
                <w:spacing w:val="8"/>
                <w:sz w:val="20"/>
                <w:szCs w:val="20"/>
              </w:rPr>
              <w:t>或</w:t>
            </w:r>
            <w:r>
              <w:rPr>
                <w:rFonts w:ascii="宋体" w:hAnsi="宋体" w:eastAsia="宋体" w:cs="宋体"/>
                <w:spacing w:val="6"/>
                <w:sz w:val="20"/>
                <w:szCs w:val="20"/>
              </w:rPr>
              <w:t>施工记录。</w:t>
            </w:r>
          </w:p>
        </w:tc>
        <w:tc>
          <w:tcPr>
            <w:tcW w:w="882" w:type="dxa"/>
          </w:tcPr>
          <w:p>
            <w:pPr>
              <w:spacing w:line="303" w:lineRule="auto"/>
              <w:rPr>
                <w:rFonts w:ascii="Arial"/>
                <w:sz w:val="21"/>
              </w:rPr>
            </w:pPr>
          </w:p>
          <w:p>
            <w:pPr>
              <w:spacing w:line="304"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line="262" w:lineRule="auto"/>
              <w:rPr>
                <w:rFonts w:ascii="Arial"/>
                <w:sz w:val="21"/>
              </w:rPr>
            </w:pPr>
          </w:p>
          <w:p>
            <w:pPr>
              <w:spacing w:before="65"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49" w:line="227" w:lineRule="auto"/>
              <w:ind w:left="114"/>
              <w:rPr>
                <w:rFonts w:ascii="宋体" w:hAnsi="宋体" w:eastAsia="宋体" w:cs="宋体"/>
                <w:sz w:val="20"/>
                <w:szCs w:val="20"/>
              </w:rPr>
            </w:pPr>
            <w:r>
              <w:rPr>
                <w:rFonts w:ascii="宋体" w:hAnsi="宋体" w:eastAsia="宋体" w:cs="宋体"/>
                <w:spacing w:val="9"/>
                <w:sz w:val="20"/>
                <w:szCs w:val="20"/>
              </w:rPr>
              <w:t>屋面和外墙保温系统间设置的防火隔离</w:t>
            </w:r>
            <w:r>
              <w:rPr>
                <w:rFonts w:ascii="宋体" w:hAnsi="宋体" w:eastAsia="宋体" w:cs="宋体"/>
                <w:spacing w:val="6"/>
                <w:sz w:val="20"/>
                <w:szCs w:val="20"/>
              </w:rPr>
              <w:t>。</w:t>
            </w:r>
          </w:p>
          <w:p>
            <w:pPr>
              <w:spacing w:before="55" w:line="283" w:lineRule="auto"/>
              <w:ind w:left="113" w:right="106" w:firstLine="2"/>
              <w:rPr>
                <w:rFonts w:ascii="宋体" w:hAnsi="宋体" w:eastAsia="宋体" w:cs="宋体"/>
                <w:sz w:val="20"/>
                <w:szCs w:val="20"/>
              </w:rPr>
            </w:pPr>
            <w:r>
              <w:rPr>
                <w:rFonts w:ascii="宋体" w:hAnsi="宋体" w:eastAsia="宋体" w:cs="宋体"/>
                <w:spacing w:val="9"/>
                <w:sz w:val="20"/>
                <w:szCs w:val="20"/>
              </w:rPr>
              <w:t>查验方法：查阅防火性能证明文件，核对保温材料的燃</w:t>
            </w:r>
            <w:r>
              <w:rPr>
                <w:rFonts w:ascii="宋体" w:hAnsi="宋体" w:eastAsia="宋体" w:cs="宋体"/>
                <w:spacing w:val="7"/>
                <w:sz w:val="20"/>
                <w:szCs w:val="20"/>
              </w:rPr>
              <w:t>烧</w:t>
            </w:r>
            <w:r>
              <w:rPr>
                <w:rFonts w:ascii="宋体" w:hAnsi="宋体" w:eastAsia="宋体" w:cs="宋体"/>
                <w:sz w:val="20"/>
                <w:szCs w:val="20"/>
              </w:rPr>
              <w:t xml:space="preserve"> </w:t>
            </w:r>
            <w:r>
              <w:rPr>
                <w:rFonts w:ascii="宋体" w:hAnsi="宋体" w:eastAsia="宋体" w:cs="宋体"/>
                <w:spacing w:val="15"/>
                <w:sz w:val="20"/>
                <w:szCs w:val="20"/>
              </w:rPr>
              <w:t>性</w:t>
            </w:r>
            <w:r>
              <w:rPr>
                <w:rFonts w:ascii="宋体" w:hAnsi="宋体" w:eastAsia="宋体" w:cs="宋体"/>
                <w:spacing w:val="8"/>
                <w:sz w:val="20"/>
                <w:szCs w:val="20"/>
              </w:rPr>
              <w:t>能，核查隐蔽工程影像资料。</w:t>
            </w:r>
          </w:p>
        </w:tc>
        <w:tc>
          <w:tcPr>
            <w:tcW w:w="882" w:type="dxa"/>
          </w:tcPr>
          <w:p>
            <w:pPr>
              <w:spacing w:line="340"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305" w:lineRule="auto"/>
              <w:rPr>
                <w:rFonts w:ascii="Arial"/>
                <w:sz w:val="21"/>
              </w:rPr>
            </w:pPr>
          </w:p>
          <w:p>
            <w:pPr>
              <w:spacing w:line="306" w:lineRule="auto"/>
              <w:rPr>
                <w:rFonts w:ascii="Arial"/>
                <w:sz w:val="21"/>
              </w:rPr>
            </w:pPr>
          </w:p>
          <w:p>
            <w:pPr>
              <w:spacing w:before="65" w:line="290" w:lineRule="auto"/>
              <w:ind w:left="169" w:right="166" w:firstLine="1"/>
              <w:rPr>
                <w:rFonts w:ascii="宋体" w:hAnsi="宋体" w:eastAsia="宋体" w:cs="宋体"/>
                <w:sz w:val="20"/>
                <w:szCs w:val="20"/>
              </w:rPr>
            </w:pPr>
            <w:r>
              <w:rPr>
                <w:rFonts w:ascii="宋体" w:hAnsi="宋体" w:eastAsia="宋体" w:cs="宋体"/>
                <w:spacing w:val="7"/>
                <w:sz w:val="20"/>
                <w:szCs w:val="20"/>
              </w:rPr>
              <w:t>建</w:t>
            </w:r>
            <w:r>
              <w:rPr>
                <w:rFonts w:ascii="宋体" w:hAnsi="宋体" w:eastAsia="宋体" w:cs="宋体"/>
                <w:spacing w:val="6"/>
                <w:sz w:val="20"/>
                <w:szCs w:val="20"/>
              </w:rPr>
              <w:t>筑外</w:t>
            </w:r>
            <w:r>
              <w:rPr>
                <w:rFonts w:ascii="宋体" w:hAnsi="宋体" w:eastAsia="宋体" w:cs="宋体"/>
                <w:sz w:val="20"/>
                <w:szCs w:val="20"/>
              </w:rPr>
              <w:t xml:space="preserve"> </w:t>
            </w:r>
            <w:r>
              <w:rPr>
                <w:rFonts w:ascii="宋体" w:hAnsi="宋体" w:eastAsia="宋体" w:cs="宋体"/>
                <w:spacing w:val="7"/>
                <w:sz w:val="20"/>
                <w:szCs w:val="20"/>
              </w:rPr>
              <w:t>墙装</w:t>
            </w:r>
            <w:r>
              <w:rPr>
                <w:rFonts w:ascii="宋体" w:hAnsi="宋体" w:eastAsia="宋体" w:cs="宋体"/>
                <w:spacing w:val="6"/>
                <w:sz w:val="20"/>
                <w:szCs w:val="20"/>
              </w:rPr>
              <w:t>饰</w:t>
            </w:r>
          </w:p>
        </w:tc>
        <w:tc>
          <w:tcPr>
            <w:tcW w:w="5450" w:type="dxa"/>
          </w:tcPr>
          <w:p>
            <w:pPr>
              <w:spacing w:before="50" w:line="225" w:lineRule="auto"/>
              <w:ind w:left="114"/>
              <w:rPr>
                <w:rFonts w:ascii="宋体" w:hAnsi="宋体" w:eastAsia="宋体" w:cs="宋体"/>
                <w:sz w:val="20"/>
                <w:szCs w:val="20"/>
              </w:rPr>
            </w:pPr>
            <w:r>
              <w:rPr>
                <w:rFonts w:ascii="宋体" w:hAnsi="宋体" w:eastAsia="宋体" w:cs="宋体"/>
                <w:spacing w:val="15"/>
                <w:sz w:val="20"/>
                <w:szCs w:val="20"/>
              </w:rPr>
              <w:t>建</w:t>
            </w:r>
            <w:r>
              <w:rPr>
                <w:rFonts w:ascii="宋体" w:hAnsi="宋体" w:eastAsia="宋体" w:cs="宋体"/>
                <w:spacing w:val="8"/>
                <w:sz w:val="20"/>
                <w:szCs w:val="20"/>
              </w:rPr>
              <w:t>筑外墙的装饰层的燃烧性能。</w:t>
            </w:r>
          </w:p>
          <w:p>
            <w:pPr>
              <w:spacing w:before="54" w:line="284" w:lineRule="auto"/>
              <w:ind w:left="113" w:right="106" w:firstLine="2"/>
              <w:rPr>
                <w:rFonts w:ascii="宋体" w:hAnsi="宋体" w:eastAsia="宋体" w:cs="宋体"/>
                <w:sz w:val="20"/>
                <w:szCs w:val="20"/>
              </w:rPr>
            </w:pPr>
            <w:r>
              <w:rPr>
                <w:rFonts w:ascii="宋体" w:hAnsi="宋体" w:eastAsia="宋体" w:cs="宋体"/>
                <w:spacing w:val="9"/>
                <w:sz w:val="20"/>
                <w:szCs w:val="20"/>
              </w:rPr>
              <w:t>查验方法：查阅防火性能证明文件，核对保温材料的燃</w:t>
            </w:r>
            <w:r>
              <w:rPr>
                <w:rFonts w:ascii="宋体" w:hAnsi="宋体" w:eastAsia="宋体" w:cs="宋体"/>
                <w:spacing w:val="7"/>
                <w:sz w:val="20"/>
                <w:szCs w:val="20"/>
              </w:rPr>
              <w:t>烧</w:t>
            </w:r>
            <w:r>
              <w:rPr>
                <w:rFonts w:ascii="宋体" w:hAnsi="宋体" w:eastAsia="宋体" w:cs="宋体"/>
                <w:sz w:val="20"/>
                <w:szCs w:val="20"/>
              </w:rPr>
              <w:t xml:space="preserve"> </w:t>
            </w:r>
            <w:r>
              <w:rPr>
                <w:rFonts w:ascii="宋体" w:hAnsi="宋体" w:eastAsia="宋体" w:cs="宋体"/>
                <w:spacing w:val="15"/>
                <w:sz w:val="20"/>
                <w:szCs w:val="20"/>
              </w:rPr>
              <w:t>性</w:t>
            </w:r>
            <w:r>
              <w:rPr>
                <w:rFonts w:ascii="宋体" w:hAnsi="宋体" w:eastAsia="宋体" w:cs="宋体"/>
                <w:spacing w:val="8"/>
                <w:sz w:val="20"/>
                <w:szCs w:val="20"/>
              </w:rPr>
              <w:t>能，核查隐蔽工程影像资料。</w:t>
            </w:r>
          </w:p>
        </w:tc>
        <w:tc>
          <w:tcPr>
            <w:tcW w:w="882" w:type="dxa"/>
          </w:tcPr>
          <w:p>
            <w:pPr>
              <w:spacing w:line="341"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50" w:line="260" w:lineRule="auto"/>
              <w:ind w:left="112" w:right="106"/>
              <w:rPr>
                <w:rFonts w:ascii="宋体" w:hAnsi="宋体" w:eastAsia="宋体" w:cs="宋体"/>
                <w:sz w:val="20"/>
                <w:szCs w:val="20"/>
              </w:rPr>
            </w:pPr>
            <w:r>
              <w:rPr>
                <w:rFonts w:ascii="宋体" w:hAnsi="宋体" w:eastAsia="宋体" w:cs="宋体"/>
                <w:spacing w:val="9"/>
                <w:sz w:val="20"/>
                <w:szCs w:val="20"/>
              </w:rPr>
              <w:t>户外电致发光广告牌不应直接设置在有可燃、难燃材料</w:t>
            </w:r>
            <w:r>
              <w:rPr>
                <w:rFonts w:ascii="宋体" w:hAnsi="宋体" w:eastAsia="宋体" w:cs="宋体"/>
                <w:spacing w:val="7"/>
                <w:sz w:val="20"/>
                <w:szCs w:val="20"/>
              </w:rPr>
              <w:t>的</w:t>
            </w:r>
            <w:r>
              <w:rPr>
                <w:rFonts w:ascii="宋体" w:hAnsi="宋体" w:eastAsia="宋体" w:cs="宋体"/>
                <w:sz w:val="20"/>
                <w:szCs w:val="20"/>
              </w:rPr>
              <w:t xml:space="preserve"> </w:t>
            </w:r>
            <w:r>
              <w:rPr>
                <w:rFonts w:ascii="宋体" w:hAnsi="宋体" w:eastAsia="宋体" w:cs="宋体"/>
                <w:spacing w:val="10"/>
                <w:sz w:val="20"/>
                <w:szCs w:val="20"/>
              </w:rPr>
              <w:t>墙</w:t>
            </w:r>
            <w:r>
              <w:rPr>
                <w:rFonts w:ascii="宋体" w:hAnsi="宋体" w:eastAsia="宋体" w:cs="宋体"/>
                <w:spacing w:val="9"/>
                <w:sz w:val="20"/>
                <w:szCs w:val="20"/>
              </w:rPr>
              <w:t>体上。户外广告牌的设置不应遮挡建筑的外窗，不应影</w:t>
            </w:r>
            <w:r>
              <w:rPr>
                <w:rFonts w:ascii="宋体" w:hAnsi="宋体" w:eastAsia="宋体" w:cs="宋体"/>
                <w:sz w:val="20"/>
                <w:szCs w:val="20"/>
              </w:rPr>
              <w:t xml:space="preserve"> </w:t>
            </w:r>
            <w:r>
              <w:rPr>
                <w:rFonts w:ascii="宋体" w:hAnsi="宋体" w:eastAsia="宋体" w:cs="宋体"/>
                <w:spacing w:val="8"/>
                <w:sz w:val="20"/>
                <w:szCs w:val="20"/>
              </w:rPr>
              <w:t>响外部灭火救援行动。</w:t>
            </w:r>
          </w:p>
        </w:tc>
        <w:tc>
          <w:tcPr>
            <w:tcW w:w="882" w:type="dxa"/>
          </w:tcPr>
          <w:p>
            <w:pPr>
              <w:spacing w:line="312"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89" w:line="309"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格</w:t>
            </w:r>
          </w:p>
        </w:tc>
      </w:tr>
    </w:tbl>
    <w:p>
      <w:pPr>
        <w:rPr>
          <w:rFonts w:ascii="Arial"/>
          <w:sz w:val="21"/>
        </w:rPr>
      </w:pPr>
    </w:p>
    <w:p>
      <w:pPr>
        <w:sectPr>
          <w:footerReference r:id="rId41" w:type="default"/>
          <w:pgSz w:w="16839" w:h="11906"/>
          <w:pgMar w:top="400" w:right="1552" w:bottom="1319"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50"/>
        <w:gridCol w:w="88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78" w:type="dxa"/>
            <w:vMerge w:val="restart"/>
            <w:tcBorders>
              <w:bottom w:val="nil"/>
            </w:tcBorders>
          </w:tcPr>
          <w:p>
            <w:pPr>
              <w:rPr>
                <w:rFonts w:ascii="Arial"/>
                <w:sz w:val="21"/>
              </w:rPr>
            </w:pPr>
          </w:p>
        </w:tc>
        <w:tc>
          <w:tcPr>
            <w:tcW w:w="962" w:type="dxa"/>
          </w:tcPr>
          <w:p>
            <w:pPr>
              <w:rPr>
                <w:rFonts w:ascii="Arial"/>
                <w:sz w:val="21"/>
              </w:rPr>
            </w:pPr>
          </w:p>
        </w:tc>
        <w:tc>
          <w:tcPr>
            <w:tcW w:w="5450" w:type="dxa"/>
          </w:tcPr>
          <w:p>
            <w:pPr>
              <w:spacing w:before="50"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882" w:type="dxa"/>
          </w:tcPr>
          <w:p>
            <w:pPr>
              <w:rPr>
                <w:rFonts w:ascii="Arial"/>
                <w:sz w:val="21"/>
              </w:rPr>
            </w:pPr>
          </w:p>
        </w:tc>
        <w:tc>
          <w:tcPr>
            <w:tcW w:w="4391" w:type="dxa"/>
          </w:tcPr>
          <w:p>
            <w:pPr>
              <w:rPr>
                <w:rFonts w:ascii="Arial"/>
                <w:sz w:val="21"/>
              </w:rPr>
            </w:pPr>
          </w:p>
        </w:tc>
        <w:tc>
          <w:tcPr>
            <w:tcW w:w="1165" w:type="dxa"/>
          </w:tcPr>
          <w:p>
            <w:pPr>
              <w:spacing w:before="60" w:line="228" w:lineRule="auto"/>
              <w:ind w:left="146"/>
              <w:rPr>
                <w:rFonts w:ascii="宋体" w:hAnsi="宋体" w:eastAsia="宋体" w:cs="宋体"/>
                <w:sz w:val="20"/>
                <w:szCs w:val="20"/>
              </w:rPr>
            </w:pP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78" w:type="dxa"/>
            <w:vMerge w:val="continue"/>
            <w:tcBorders>
              <w:top w:val="nil"/>
              <w:bottom w:val="nil"/>
            </w:tcBorders>
          </w:tcPr>
          <w:p>
            <w:pPr>
              <w:rPr>
                <w:rFonts w:ascii="Arial"/>
                <w:sz w:val="21"/>
              </w:rPr>
            </w:pPr>
          </w:p>
        </w:tc>
        <w:tc>
          <w:tcPr>
            <w:tcW w:w="962" w:type="dxa"/>
          </w:tcPr>
          <w:p>
            <w:pPr>
              <w:spacing w:line="420" w:lineRule="auto"/>
              <w:rPr>
                <w:rFonts w:ascii="Arial"/>
                <w:sz w:val="21"/>
              </w:rPr>
            </w:pPr>
          </w:p>
          <w:p>
            <w:pPr>
              <w:spacing w:before="65" w:line="286" w:lineRule="auto"/>
              <w:ind w:left="167" w:right="166" w:firstLine="26"/>
              <w:rPr>
                <w:rFonts w:ascii="宋体" w:hAnsi="宋体" w:eastAsia="宋体" w:cs="宋体"/>
                <w:sz w:val="20"/>
                <w:szCs w:val="20"/>
              </w:rPr>
            </w:pPr>
            <w:r>
              <w:rPr>
                <w:rFonts w:ascii="宋体" w:hAnsi="宋体" w:eastAsia="宋体" w:cs="宋体"/>
                <w:spacing w:val="-1"/>
                <w:sz w:val="20"/>
                <w:szCs w:val="20"/>
              </w:rPr>
              <w:t>电气安</w:t>
            </w:r>
            <w:r>
              <w:rPr>
                <w:rFonts w:ascii="宋体" w:hAnsi="宋体" w:eastAsia="宋体" w:cs="宋体"/>
                <w:sz w:val="20"/>
                <w:szCs w:val="20"/>
              </w:rPr>
              <w:t xml:space="preserve"> </w:t>
            </w:r>
            <w:r>
              <w:rPr>
                <w:rFonts w:ascii="宋体" w:hAnsi="宋体" w:eastAsia="宋体" w:cs="宋体"/>
                <w:spacing w:val="9"/>
                <w:sz w:val="20"/>
                <w:szCs w:val="20"/>
              </w:rPr>
              <w:t>装</w:t>
            </w:r>
            <w:r>
              <w:rPr>
                <w:rFonts w:ascii="宋体" w:hAnsi="宋体" w:eastAsia="宋体" w:cs="宋体"/>
                <w:spacing w:val="7"/>
                <w:sz w:val="20"/>
                <w:szCs w:val="20"/>
              </w:rPr>
              <w:t>与建</w:t>
            </w:r>
            <w:r>
              <w:rPr>
                <w:rFonts w:ascii="宋体" w:hAnsi="宋体" w:eastAsia="宋体" w:cs="宋体"/>
                <w:sz w:val="20"/>
                <w:szCs w:val="20"/>
              </w:rPr>
              <w:t xml:space="preserve"> </w:t>
            </w:r>
            <w:r>
              <w:rPr>
                <w:rFonts w:ascii="宋体" w:hAnsi="宋体" w:eastAsia="宋体" w:cs="宋体"/>
                <w:spacing w:val="9"/>
                <w:sz w:val="20"/>
                <w:szCs w:val="20"/>
              </w:rPr>
              <w:t>筑</w:t>
            </w:r>
            <w:r>
              <w:rPr>
                <w:rFonts w:ascii="宋体" w:hAnsi="宋体" w:eastAsia="宋体" w:cs="宋体"/>
                <w:spacing w:val="7"/>
                <w:sz w:val="20"/>
                <w:szCs w:val="20"/>
              </w:rPr>
              <w:t>保温</w:t>
            </w:r>
          </w:p>
        </w:tc>
        <w:tc>
          <w:tcPr>
            <w:tcW w:w="5450" w:type="dxa"/>
          </w:tcPr>
          <w:p>
            <w:pPr>
              <w:spacing w:before="46" w:line="277" w:lineRule="auto"/>
              <w:ind w:left="110" w:right="106" w:firstLine="25"/>
              <w:rPr>
                <w:rFonts w:ascii="宋体" w:hAnsi="宋体" w:eastAsia="宋体" w:cs="宋体"/>
                <w:sz w:val="20"/>
                <w:szCs w:val="20"/>
              </w:rPr>
            </w:pPr>
            <w:r>
              <w:rPr>
                <w:rFonts w:ascii="宋体" w:hAnsi="宋体" w:eastAsia="宋体" w:cs="宋体"/>
                <w:spacing w:val="32"/>
                <w:sz w:val="20"/>
                <w:szCs w:val="20"/>
              </w:rPr>
              <w:t>电</w:t>
            </w:r>
            <w:r>
              <w:rPr>
                <w:rFonts w:ascii="宋体" w:hAnsi="宋体" w:eastAsia="宋体" w:cs="宋体"/>
                <w:spacing w:val="18"/>
                <w:sz w:val="20"/>
                <w:szCs w:val="20"/>
              </w:rPr>
              <w:t>气</w:t>
            </w:r>
            <w:r>
              <w:rPr>
                <w:rFonts w:ascii="宋体" w:hAnsi="宋体" w:eastAsia="宋体" w:cs="宋体"/>
                <w:spacing w:val="16"/>
                <w:sz w:val="20"/>
                <w:szCs w:val="20"/>
              </w:rPr>
              <w:t>线路不应穿越或敷设在燃烧性能为</w:t>
            </w:r>
            <w:r>
              <w:rPr>
                <w:rFonts w:ascii="宋体" w:hAnsi="宋体" w:eastAsia="宋体" w:cs="宋体"/>
                <w:sz w:val="20"/>
                <w:szCs w:val="20"/>
              </w:rPr>
              <w:t>B</w:t>
            </w:r>
            <w:r>
              <w:rPr>
                <w:rFonts w:ascii="宋体" w:hAnsi="宋体" w:eastAsia="宋体" w:cs="宋体"/>
                <w:spacing w:val="16"/>
                <w:sz w:val="20"/>
                <w:szCs w:val="20"/>
              </w:rPr>
              <w:t>1或</w:t>
            </w:r>
            <w:r>
              <w:rPr>
                <w:rFonts w:ascii="宋体" w:hAnsi="宋体" w:eastAsia="宋体" w:cs="宋体"/>
                <w:sz w:val="20"/>
                <w:szCs w:val="20"/>
              </w:rPr>
              <w:t>B</w:t>
            </w:r>
            <w:r>
              <w:rPr>
                <w:rFonts w:ascii="宋体" w:hAnsi="宋体" w:eastAsia="宋体" w:cs="宋体"/>
                <w:spacing w:val="16"/>
                <w:sz w:val="20"/>
                <w:szCs w:val="20"/>
              </w:rPr>
              <w:t>2级的保温</w:t>
            </w:r>
            <w:r>
              <w:rPr>
                <w:rFonts w:ascii="宋体" w:hAnsi="宋体" w:eastAsia="宋体" w:cs="宋体"/>
                <w:sz w:val="20"/>
                <w:szCs w:val="20"/>
              </w:rPr>
              <w:t xml:space="preserve"> </w:t>
            </w:r>
            <w:r>
              <w:rPr>
                <w:rFonts w:ascii="宋体" w:hAnsi="宋体" w:eastAsia="宋体" w:cs="宋体"/>
                <w:spacing w:val="9"/>
                <w:sz w:val="20"/>
                <w:szCs w:val="20"/>
              </w:rPr>
              <w:t>材料中；确需穿越或敷设时，应采取穿金属管并在金属管</w:t>
            </w:r>
            <w:r>
              <w:rPr>
                <w:rFonts w:ascii="宋体" w:hAnsi="宋体" w:eastAsia="宋体" w:cs="宋体"/>
                <w:sz w:val="20"/>
                <w:szCs w:val="20"/>
              </w:rPr>
              <w:t xml:space="preserve"> </w:t>
            </w:r>
            <w:r>
              <w:rPr>
                <w:rFonts w:ascii="宋体" w:hAnsi="宋体" w:eastAsia="宋体" w:cs="宋体"/>
                <w:spacing w:val="12"/>
                <w:sz w:val="20"/>
                <w:szCs w:val="20"/>
              </w:rPr>
              <w:t>周</w:t>
            </w:r>
            <w:r>
              <w:rPr>
                <w:rFonts w:ascii="宋体" w:hAnsi="宋体" w:eastAsia="宋体" w:cs="宋体"/>
                <w:spacing w:val="9"/>
                <w:sz w:val="20"/>
                <w:szCs w:val="20"/>
              </w:rPr>
              <w:t>围采用不燃隔热材料进行防火隔离等防火保护措施。设</w:t>
            </w:r>
            <w:r>
              <w:rPr>
                <w:rFonts w:ascii="宋体" w:hAnsi="宋体" w:eastAsia="宋体" w:cs="宋体"/>
                <w:sz w:val="20"/>
                <w:szCs w:val="20"/>
              </w:rPr>
              <w:t xml:space="preserve"> </w:t>
            </w:r>
            <w:r>
              <w:rPr>
                <w:rFonts w:ascii="宋体" w:hAnsi="宋体" w:eastAsia="宋体" w:cs="宋体"/>
                <w:spacing w:val="11"/>
                <w:sz w:val="20"/>
                <w:szCs w:val="20"/>
              </w:rPr>
              <w:t>置</w:t>
            </w:r>
            <w:r>
              <w:rPr>
                <w:rFonts w:ascii="宋体" w:hAnsi="宋体" w:eastAsia="宋体" w:cs="宋体"/>
                <w:spacing w:val="9"/>
                <w:sz w:val="20"/>
                <w:szCs w:val="20"/>
              </w:rPr>
              <w:t>开关、插座等电器配件的部位周围应采取不燃隔热材料</w:t>
            </w:r>
            <w:r>
              <w:rPr>
                <w:rFonts w:ascii="宋体" w:hAnsi="宋体" w:eastAsia="宋体" w:cs="宋体"/>
                <w:sz w:val="20"/>
                <w:szCs w:val="20"/>
              </w:rPr>
              <w:t xml:space="preserve"> </w:t>
            </w:r>
            <w:r>
              <w:rPr>
                <w:rFonts w:ascii="宋体" w:hAnsi="宋体" w:eastAsia="宋体" w:cs="宋体"/>
                <w:spacing w:val="16"/>
                <w:sz w:val="20"/>
                <w:szCs w:val="20"/>
              </w:rPr>
              <w:t>进</w:t>
            </w:r>
            <w:r>
              <w:rPr>
                <w:rFonts w:ascii="宋体" w:hAnsi="宋体" w:eastAsia="宋体" w:cs="宋体"/>
                <w:spacing w:val="10"/>
                <w:sz w:val="20"/>
                <w:szCs w:val="20"/>
              </w:rPr>
              <w:t>行</w:t>
            </w:r>
            <w:r>
              <w:rPr>
                <w:rFonts w:ascii="宋体" w:hAnsi="宋体" w:eastAsia="宋体" w:cs="宋体"/>
                <w:spacing w:val="8"/>
                <w:sz w:val="20"/>
                <w:szCs w:val="20"/>
              </w:rPr>
              <w:t>防火隔离等防火保护措施。</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9"/>
                <w:sz w:val="20"/>
                <w:szCs w:val="20"/>
              </w:rPr>
              <w:t>验</w:t>
            </w:r>
            <w:r>
              <w:rPr>
                <w:rFonts w:ascii="宋体" w:hAnsi="宋体" w:eastAsia="宋体" w:cs="宋体"/>
                <w:spacing w:val="8"/>
                <w:sz w:val="20"/>
                <w:szCs w:val="20"/>
              </w:rPr>
              <w:t>方法：检查隐蔽工程影像资料。</w:t>
            </w:r>
          </w:p>
        </w:tc>
        <w:tc>
          <w:tcPr>
            <w:tcW w:w="882" w:type="dxa"/>
          </w:tcPr>
          <w:p>
            <w:pPr>
              <w:spacing w:line="249" w:lineRule="auto"/>
              <w:rPr>
                <w:rFonts w:ascii="Arial"/>
                <w:sz w:val="21"/>
              </w:rPr>
            </w:pPr>
          </w:p>
          <w:p>
            <w:pPr>
              <w:spacing w:line="251" w:lineRule="auto"/>
              <w:rPr>
                <w:rFonts w:ascii="Arial"/>
                <w:sz w:val="21"/>
              </w:rPr>
            </w:pPr>
          </w:p>
          <w:p>
            <w:pPr>
              <w:spacing w:line="251"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line="409" w:lineRule="auto"/>
              <w:rPr>
                <w:rFonts w:ascii="Arial"/>
                <w:sz w:val="21"/>
              </w:rPr>
            </w:pPr>
          </w:p>
          <w:p>
            <w:pPr>
              <w:spacing w:before="65"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tcBorders>
          </w:tcPr>
          <w:p>
            <w:pPr>
              <w:rPr>
                <w:rFonts w:ascii="Arial"/>
                <w:sz w:val="21"/>
              </w:rPr>
            </w:pPr>
          </w:p>
        </w:tc>
        <w:tc>
          <w:tcPr>
            <w:tcW w:w="962" w:type="dxa"/>
          </w:tcPr>
          <w:p>
            <w:pPr>
              <w:spacing w:line="308" w:lineRule="auto"/>
              <w:rPr>
                <w:rFonts w:ascii="Arial"/>
                <w:sz w:val="21"/>
              </w:rPr>
            </w:pPr>
          </w:p>
          <w:p>
            <w:pPr>
              <w:spacing w:before="65" w:line="225" w:lineRule="auto"/>
              <w:ind w:left="274"/>
              <w:rPr>
                <w:rFonts w:ascii="宋体" w:hAnsi="宋体" w:eastAsia="宋体" w:cs="宋体"/>
                <w:sz w:val="20"/>
                <w:szCs w:val="20"/>
              </w:rPr>
            </w:pPr>
            <w:r>
              <w:rPr>
                <w:rFonts w:ascii="宋体" w:hAnsi="宋体" w:eastAsia="宋体" w:cs="宋体"/>
                <w:spacing w:val="5"/>
                <w:sz w:val="20"/>
                <w:szCs w:val="20"/>
              </w:rPr>
              <w:t>其他</w:t>
            </w:r>
          </w:p>
        </w:tc>
        <w:tc>
          <w:tcPr>
            <w:tcW w:w="5450" w:type="dxa"/>
          </w:tcPr>
          <w:p>
            <w:pPr>
              <w:rPr>
                <w:rFonts w:ascii="Arial"/>
                <w:sz w:val="21"/>
              </w:rPr>
            </w:pPr>
          </w:p>
        </w:tc>
        <w:tc>
          <w:tcPr>
            <w:tcW w:w="882" w:type="dxa"/>
          </w:tcPr>
          <w:p>
            <w:pPr>
              <w:spacing w:line="304" w:lineRule="auto"/>
              <w:rPr>
                <w:rFonts w:ascii="Arial"/>
                <w:sz w:val="21"/>
              </w:rPr>
            </w:pPr>
          </w:p>
          <w:p>
            <w:pPr>
              <w:spacing w:before="65" w:line="232" w:lineRule="auto"/>
              <w:ind w:left="178"/>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55"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restart"/>
            <w:tcBorders>
              <w:bottom w:val="nil"/>
            </w:tcBorders>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5" w:line="227" w:lineRule="auto"/>
              <w:ind w:left="132"/>
              <w:rPr>
                <w:rFonts w:ascii="宋体" w:hAnsi="宋体" w:eastAsia="宋体" w:cs="宋体"/>
                <w:sz w:val="20"/>
                <w:szCs w:val="20"/>
              </w:rPr>
            </w:pPr>
            <w:r>
              <w:rPr>
                <w:rFonts w:ascii="宋体" w:hAnsi="宋体" w:eastAsia="宋体" w:cs="宋体"/>
                <w:spacing w:val="7"/>
                <w:sz w:val="20"/>
                <w:szCs w:val="20"/>
              </w:rPr>
              <w:t>建</w:t>
            </w:r>
            <w:r>
              <w:rPr>
                <w:rFonts w:ascii="宋体" w:hAnsi="宋体" w:eastAsia="宋体" w:cs="宋体"/>
                <w:spacing w:val="6"/>
                <w:sz w:val="20"/>
                <w:szCs w:val="20"/>
              </w:rPr>
              <w:t>筑内</w:t>
            </w:r>
          </w:p>
          <w:p>
            <w:pPr>
              <w:spacing w:before="54" w:line="227" w:lineRule="auto"/>
              <w:ind w:left="133"/>
              <w:rPr>
                <w:rFonts w:ascii="宋体" w:hAnsi="宋体" w:eastAsia="宋体" w:cs="宋体"/>
                <w:sz w:val="20"/>
                <w:szCs w:val="20"/>
              </w:rPr>
            </w:pPr>
            <w:r>
              <w:rPr>
                <w:rFonts w:ascii="宋体" w:hAnsi="宋体" w:eastAsia="宋体" w:cs="宋体"/>
                <w:spacing w:val="6"/>
                <w:sz w:val="20"/>
                <w:szCs w:val="20"/>
              </w:rPr>
              <w:t>部装修</w:t>
            </w:r>
          </w:p>
          <w:p>
            <w:pPr>
              <w:spacing w:before="54" w:line="227" w:lineRule="auto"/>
              <w:ind w:left="247"/>
              <w:rPr>
                <w:rFonts w:ascii="宋体" w:hAnsi="宋体" w:eastAsia="宋体" w:cs="宋体"/>
                <w:sz w:val="20"/>
                <w:szCs w:val="20"/>
              </w:rPr>
            </w:pPr>
            <w:r>
              <w:rPr>
                <w:rFonts w:ascii="宋体" w:hAnsi="宋体" w:eastAsia="宋体" w:cs="宋体"/>
                <w:spacing w:val="-2"/>
                <w:sz w:val="20"/>
                <w:szCs w:val="20"/>
              </w:rPr>
              <w:t>防火</w:t>
            </w:r>
          </w:p>
        </w:tc>
        <w:tc>
          <w:tcPr>
            <w:tcW w:w="962" w:type="dxa"/>
          </w:tcPr>
          <w:p>
            <w:pPr>
              <w:spacing w:before="221" w:line="290" w:lineRule="auto"/>
              <w:ind w:left="399" w:right="166" w:hanging="230"/>
              <w:rPr>
                <w:rFonts w:ascii="宋体" w:hAnsi="宋体" w:eastAsia="宋体" w:cs="宋体"/>
                <w:sz w:val="20"/>
                <w:szCs w:val="20"/>
              </w:rPr>
            </w:pPr>
            <w:r>
              <w:rPr>
                <w:rFonts w:ascii="宋体" w:hAnsi="宋体" w:eastAsia="宋体" w:cs="宋体"/>
                <w:spacing w:val="7"/>
                <w:sz w:val="20"/>
                <w:szCs w:val="20"/>
              </w:rPr>
              <w:t>装修</w:t>
            </w:r>
            <w:r>
              <w:rPr>
                <w:rFonts w:ascii="宋体" w:hAnsi="宋体" w:eastAsia="宋体" w:cs="宋体"/>
                <w:spacing w:val="6"/>
                <w:sz w:val="20"/>
                <w:szCs w:val="20"/>
              </w:rPr>
              <w:t>范</w:t>
            </w:r>
            <w:r>
              <w:rPr>
                <w:rFonts w:ascii="宋体" w:hAnsi="宋体" w:eastAsia="宋体" w:cs="宋体"/>
                <w:sz w:val="20"/>
                <w:szCs w:val="20"/>
              </w:rPr>
              <w:t xml:space="preserve"> 围</w:t>
            </w:r>
          </w:p>
        </w:tc>
        <w:tc>
          <w:tcPr>
            <w:tcW w:w="5450" w:type="dxa"/>
          </w:tcPr>
          <w:p>
            <w:pPr>
              <w:spacing w:before="47" w:line="226" w:lineRule="auto"/>
              <w:ind w:left="111"/>
              <w:rPr>
                <w:rFonts w:ascii="宋体" w:hAnsi="宋体" w:eastAsia="宋体" w:cs="宋体"/>
                <w:sz w:val="20"/>
                <w:szCs w:val="20"/>
              </w:rPr>
            </w:pPr>
            <w:r>
              <w:rPr>
                <w:rFonts w:ascii="宋体" w:hAnsi="宋体" w:eastAsia="宋体" w:cs="宋体"/>
                <w:spacing w:val="16"/>
                <w:sz w:val="20"/>
                <w:szCs w:val="20"/>
              </w:rPr>
              <w:t>现</w:t>
            </w:r>
            <w:r>
              <w:rPr>
                <w:rFonts w:ascii="宋体" w:hAnsi="宋体" w:eastAsia="宋体" w:cs="宋体"/>
                <w:spacing w:val="9"/>
                <w:sz w:val="20"/>
                <w:szCs w:val="20"/>
              </w:rPr>
              <w:t>场</w:t>
            </w:r>
            <w:r>
              <w:rPr>
                <w:rFonts w:ascii="宋体" w:hAnsi="宋体" w:eastAsia="宋体" w:cs="宋体"/>
                <w:spacing w:val="8"/>
                <w:sz w:val="20"/>
                <w:szCs w:val="20"/>
              </w:rPr>
              <w:t>核对装修范围、使用功能。</w:t>
            </w:r>
          </w:p>
          <w:p>
            <w:pPr>
              <w:spacing w:before="55"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方法：查阅设计文件，现场核对。</w:t>
            </w:r>
          </w:p>
        </w:tc>
        <w:tc>
          <w:tcPr>
            <w:tcW w:w="882" w:type="dxa"/>
          </w:tcPr>
          <w:p>
            <w:pPr>
              <w:spacing w:line="335"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78" w:type="dxa"/>
            <w:vMerge w:val="continue"/>
            <w:tcBorders>
              <w:top w:val="nil"/>
              <w:bottom w:val="nil"/>
            </w:tcBorders>
          </w:tcPr>
          <w:p>
            <w:pPr>
              <w:rPr>
                <w:rFonts w:ascii="Arial"/>
                <w:sz w:val="21"/>
              </w:rPr>
            </w:pPr>
          </w:p>
        </w:tc>
        <w:tc>
          <w:tcPr>
            <w:tcW w:w="962" w:type="dxa"/>
          </w:tcPr>
          <w:p>
            <w:pPr>
              <w:spacing w:line="424" w:lineRule="auto"/>
              <w:rPr>
                <w:rFonts w:ascii="Arial"/>
                <w:sz w:val="21"/>
              </w:rPr>
            </w:pPr>
          </w:p>
          <w:p>
            <w:pPr>
              <w:spacing w:before="65" w:line="290" w:lineRule="auto"/>
              <w:ind w:left="169" w:right="166"/>
              <w:rPr>
                <w:rFonts w:ascii="宋体" w:hAnsi="宋体" w:eastAsia="宋体" w:cs="宋体"/>
                <w:sz w:val="20"/>
                <w:szCs w:val="20"/>
              </w:rPr>
            </w:pPr>
            <w:r>
              <w:rPr>
                <w:rFonts w:ascii="宋体" w:hAnsi="宋体" w:eastAsia="宋体" w:cs="宋体"/>
                <w:spacing w:val="7"/>
                <w:sz w:val="20"/>
                <w:szCs w:val="20"/>
              </w:rPr>
              <w:t>装饰</w:t>
            </w:r>
            <w:r>
              <w:rPr>
                <w:rFonts w:ascii="宋体" w:hAnsi="宋体" w:eastAsia="宋体" w:cs="宋体"/>
                <w:spacing w:val="6"/>
                <w:sz w:val="20"/>
                <w:szCs w:val="20"/>
              </w:rPr>
              <w:t>装</w:t>
            </w:r>
            <w:r>
              <w:rPr>
                <w:rFonts w:ascii="宋体" w:hAnsi="宋体" w:eastAsia="宋体" w:cs="宋体"/>
                <w:sz w:val="20"/>
                <w:szCs w:val="20"/>
              </w:rPr>
              <w:t xml:space="preserve"> </w:t>
            </w:r>
            <w:r>
              <w:rPr>
                <w:rFonts w:ascii="宋体" w:hAnsi="宋体" w:eastAsia="宋体" w:cs="宋体"/>
                <w:spacing w:val="7"/>
                <w:sz w:val="20"/>
                <w:szCs w:val="20"/>
              </w:rPr>
              <w:t>修</w:t>
            </w:r>
            <w:r>
              <w:rPr>
                <w:rFonts w:ascii="宋体" w:hAnsi="宋体" w:eastAsia="宋体" w:cs="宋体"/>
                <w:spacing w:val="6"/>
                <w:sz w:val="20"/>
                <w:szCs w:val="20"/>
              </w:rPr>
              <w:t>材料</w:t>
            </w:r>
          </w:p>
        </w:tc>
        <w:tc>
          <w:tcPr>
            <w:tcW w:w="5450" w:type="dxa"/>
          </w:tcPr>
          <w:p>
            <w:pPr>
              <w:spacing w:before="48" w:line="277" w:lineRule="auto"/>
              <w:ind w:left="111" w:right="106"/>
              <w:rPr>
                <w:rFonts w:ascii="宋体" w:hAnsi="宋体" w:eastAsia="宋体" w:cs="宋体"/>
                <w:sz w:val="20"/>
                <w:szCs w:val="20"/>
              </w:rPr>
            </w:pPr>
            <w:r>
              <w:rPr>
                <w:rFonts w:ascii="宋体" w:hAnsi="宋体" w:eastAsia="宋体" w:cs="宋体"/>
                <w:spacing w:val="10"/>
                <w:sz w:val="20"/>
                <w:szCs w:val="20"/>
              </w:rPr>
              <w:t>顶</w:t>
            </w:r>
            <w:r>
              <w:rPr>
                <w:rFonts w:ascii="宋体" w:hAnsi="宋体" w:eastAsia="宋体" w:cs="宋体"/>
                <w:spacing w:val="9"/>
                <w:sz w:val="20"/>
                <w:szCs w:val="20"/>
              </w:rPr>
              <w:t>棚、墙面、地面、隔断、固定家具、装饰织物及其他装</w:t>
            </w:r>
            <w:r>
              <w:rPr>
                <w:rFonts w:ascii="宋体" w:hAnsi="宋体" w:eastAsia="宋体" w:cs="宋体"/>
                <w:sz w:val="20"/>
                <w:szCs w:val="20"/>
              </w:rPr>
              <w:t xml:space="preserve"> </w:t>
            </w:r>
            <w:r>
              <w:rPr>
                <w:rFonts w:ascii="宋体" w:hAnsi="宋体" w:eastAsia="宋体" w:cs="宋体"/>
                <w:spacing w:val="16"/>
                <w:sz w:val="20"/>
                <w:szCs w:val="20"/>
              </w:rPr>
              <w:t>饰</w:t>
            </w:r>
            <w:r>
              <w:rPr>
                <w:rFonts w:ascii="宋体" w:hAnsi="宋体" w:eastAsia="宋体" w:cs="宋体"/>
                <w:spacing w:val="9"/>
                <w:sz w:val="20"/>
                <w:szCs w:val="20"/>
              </w:rPr>
              <w:t>装</w:t>
            </w:r>
            <w:r>
              <w:rPr>
                <w:rFonts w:ascii="宋体" w:hAnsi="宋体" w:eastAsia="宋体" w:cs="宋体"/>
                <w:spacing w:val="8"/>
                <w:sz w:val="20"/>
                <w:szCs w:val="20"/>
              </w:rPr>
              <w:t>修材料及材料的防火性能。</w:t>
            </w:r>
          </w:p>
          <w:p>
            <w:pPr>
              <w:spacing w:before="2" w:line="259" w:lineRule="auto"/>
              <w:ind w:left="112" w:right="108" w:firstLine="3"/>
              <w:rPr>
                <w:rFonts w:ascii="宋体" w:hAnsi="宋体" w:eastAsia="宋体" w:cs="宋体"/>
                <w:sz w:val="20"/>
                <w:szCs w:val="20"/>
              </w:rPr>
            </w:pPr>
            <w:r>
              <w:rPr>
                <w:rFonts w:ascii="宋体" w:hAnsi="宋体" w:eastAsia="宋体" w:cs="宋体"/>
                <w:spacing w:val="9"/>
                <w:sz w:val="20"/>
                <w:szCs w:val="20"/>
              </w:rPr>
              <w:t>查验方法：查阅有关防火性能的证明文件，核对保温材</w:t>
            </w:r>
            <w:r>
              <w:rPr>
                <w:rFonts w:ascii="宋体" w:hAnsi="宋体" w:eastAsia="宋体" w:cs="宋体"/>
                <w:spacing w:val="4"/>
                <w:sz w:val="20"/>
                <w:szCs w:val="20"/>
              </w:rPr>
              <w:t>料</w:t>
            </w:r>
            <w:r>
              <w:rPr>
                <w:rFonts w:ascii="宋体" w:hAnsi="宋体" w:eastAsia="宋体" w:cs="宋体"/>
                <w:sz w:val="20"/>
                <w:szCs w:val="20"/>
              </w:rPr>
              <w:t xml:space="preserve"> </w:t>
            </w:r>
            <w:r>
              <w:rPr>
                <w:rFonts w:ascii="宋体" w:hAnsi="宋体" w:eastAsia="宋体" w:cs="宋体"/>
                <w:spacing w:val="9"/>
                <w:sz w:val="20"/>
                <w:szCs w:val="20"/>
              </w:rPr>
              <w:t>的燃烧性能。核查装修材料燃料性能检测报告、见证取</w:t>
            </w:r>
            <w:r>
              <w:rPr>
                <w:rFonts w:ascii="宋体" w:hAnsi="宋体" w:eastAsia="宋体" w:cs="宋体"/>
                <w:spacing w:val="8"/>
                <w:sz w:val="20"/>
                <w:szCs w:val="20"/>
              </w:rPr>
              <w:t>样</w:t>
            </w:r>
            <w:r>
              <w:rPr>
                <w:rFonts w:ascii="宋体" w:hAnsi="宋体" w:eastAsia="宋体" w:cs="宋体"/>
                <w:sz w:val="20"/>
                <w:szCs w:val="20"/>
              </w:rPr>
              <w:t xml:space="preserve"> </w:t>
            </w:r>
            <w:r>
              <w:rPr>
                <w:rFonts w:ascii="宋体" w:hAnsi="宋体" w:eastAsia="宋体" w:cs="宋体"/>
                <w:spacing w:val="9"/>
                <w:sz w:val="20"/>
                <w:szCs w:val="20"/>
              </w:rPr>
              <w:t>检测报告，现场检查、核对材料的一致性</w:t>
            </w:r>
            <w:r>
              <w:rPr>
                <w:rFonts w:ascii="宋体" w:hAnsi="宋体" w:eastAsia="宋体" w:cs="宋体"/>
                <w:spacing w:val="7"/>
                <w:sz w:val="20"/>
                <w:szCs w:val="20"/>
              </w:rPr>
              <w:t>。</w:t>
            </w:r>
          </w:p>
        </w:tc>
        <w:tc>
          <w:tcPr>
            <w:tcW w:w="882" w:type="dxa"/>
          </w:tcPr>
          <w:p>
            <w:pPr>
              <w:spacing w:line="301" w:lineRule="auto"/>
              <w:rPr>
                <w:rFonts w:ascii="Arial"/>
                <w:sz w:val="21"/>
              </w:rPr>
            </w:pPr>
          </w:p>
          <w:p>
            <w:pPr>
              <w:spacing w:line="302"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line="263" w:lineRule="auto"/>
              <w:rPr>
                <w:rFonts w:ascii="Arial"/>
                <w:sz w:val="21"/>
              </w:rPr>
            </w:pPr>
          </w:p>
          <w:p>
            <w:pPr>
              <w:spacing w:before="65"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44" w:lineRule="auto"/>
              <w:rPr>
                <w:rFonts w:ascii="Arial"/>
                <w:sz w:val="21"/>
              </w:rPr>
            </w:pPr>
          </w:p>
          <w:p>
            <w:pPr>
              <w:spacing w:line="245" w:lineRule="auto"/>
              <w:rPr>
                <w:rFonts w:ascii="Arial"/>
                <w:sz w:val="21"/>
              </w:rPr>
            </w:pPr>
          </w:p>
          <w:p>
            <w:pPr>
              <w:spacing w:before="65" w:line="226" w:lineRule="auto"/>
              <w:ind w:left="193"/>
              <w:rPr>
                <w:rFonts w:ascii="宋体" w:hAnsi="宋体" w:eastAsia="宋体" w:cs="宋体"/>
                <w:sz w:val="20"/>
                <w:szCs w:val="20"/>
              </w:rPr>
            </w:pPr>
            <w:r>
              <w:rPr>
                <w:rFonts w:ascii="宋体" w:hAnsi="宋体" w:eastAsia="宋体" w:cs="宋体"/>
                <w:spacing w:val="-1"/>
                <w:sz w:val="20"/>
                <w:szCs w:val="20"/>
              </w:rPr>
              <w:t>电气安</w:t>
            </w:r>
          </w:p>
          <w:p>
            <w:pPr>
              <w:spacing w:before="54" w:line="228" w:lineRule="auto"/>
              <w:ind w:left="169"/>
              <w:rPr>
                <w:rFonts w:ascii="宋体" w:hAnsi="宋体" w:eastAsia="宋体" w:cs="宋体"/>
                <w:sz w:val="20"/>
                <w:szCs w:val="20"/>
              </w:rPr>
            </w:pPr>
            <w:r>
              <w:rPr>
                <w:rFonts w:ascii="宋体" w:hAnsi="宋体" w:eastAsia="宋体" w:cs="宋体"/>
                <w:spacing w:val="7"/>
                <w:sz w:val="20"/>
                <w:szCs w:val="20"/>
              </w:rPr>
              <w:t>装与</w:t>
            </w:r>
            <w:r>
              <w:rPr>
                <w:rFonts w:ascii="宋体" w:hAnsi="宋体" w:eastAsia="宋体" w:cs="宋体"/>
                <w:spacing w:val="6"/>
                <w:sz w:val="20"/>
                <w:szCs w:val="20"/>
              </w:rPr>
              <w:t>装</w:t>
            </w:r>
          </w:p>
          <w:p>
            <w:pPr>
              <w:spacing w:before="53" w:line="227" w:lineRule="auto"/>
              <w:ind w:left="381"/>
              <w:rPr>
                <w:rFonts w:ascii="宋体" w:hAnsi="宋体" w:eastAsia="宋体" w:cs="宋体"/>
                <w:sz w:val="20"/>
                <w:szCs w:val="20"/>
              </w:rPr>
            </w:pPr>
            <w:r>
              <w:rPr>
                <w:rFonts w:ascii="宋体" w:hAnsi="宋体" w:eastAsia="宋体" w:cs="宋体"/>
                <w:sz w:val="20"/>
                <w:szCs w:val="20"/>
              </w:rPr>
              <w:t>修</w:t>
            </w:r>
          </w:p>
        </w:tc>
        <w:tc>
          <w:tcPr>
            <w:tcW w:w="5450" w:type="dxa"/>
          </w:tcPr>
          <w:p>
            <w:pPr>
              <w:spacing w:before="51" w:line="277" w:lineRule="auto"/>
              <w:ind w:left="113" w:right="106" w:hanging="1"/>
              <w:rPr>
                <w:rFonts w:ascii="宋体" w:hAnsi="宋体" w:eastAsia="宋体" w:cs="宋体"/>
                <w:sz w:val="20"/>
                <w:szCs w:val="20"/>
              </w:rPr>
            </w:pPr>
            <w:r>
              <w:rPr>
                <w:rFonts w:ascii="宋体" w:hAnsi="宋体" w:eastAsia="宋体" w:cs="宋体"/>
                <w:spacing w:val="10"/>
                <w:sz w:val="20"/>
                <w:szCs w:val="20"/>
              </w:rPr>
              <w:t>配</w:t>
            </w:r>
            <w:r>
              <w:rPr>
                <w:rFonts w:ascii="宋体" w:hAnsi="宋体" w:eastAsia="宋体" w:cs="宋体"/>
                <w:spacing w:val="9"/>
                <w:sz w:val="20"/>
                <w:szCs w:val="20"/>
              </w:rPr>
              <w:t>电线路敷设在有可燃物的闷顶、吊顶内时，应采取穿金</w:t>
            </w:r>
            <w:r>
              <w:rPr>
                <w:rFonts w:ascii="宋体" w:hAnsi="宋体" w:eastAsia="宋体" w:cs="宋体"/>
                <w:sz w:val="20"/>
                <w:szCs w:val="20"/>
              </w:rPr>
              <w:t xml:space="preserve"> </w:t>
            </w:r>
            <w:r>
              <w:rPr>
                <w:rFonts w:ascii="宋体" w:hAnsi="宋体" w:eastAsia="宋体" w:cs="宋体"/>
                <w:spacing w:val="9"/>
                <w:sz w:val="20"/>
                <w:szCs w:val="20"/>
              </w:rPr>
              <w:t>属导管、采用封闭式金属槽盒等防火保护措施</w:t>
            </w:r>
            <w:r>
              <w:rPr>
                <w:rFonts w:ascii="宋体" w:hAnsi="宋体" w:eastAsia="宋体" w:cs="宋体"/>
                <w:spacing w:val="7"/>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882" w:type="dxa"/>
          </w:tcPr>
          <w:p>
            <w:pPr>
              <w:spacing w:line="339"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51" w:line="277" w:lineRule="auto"/>
              <w:ind w:left="114" w:right="106" w:firstLine="3"/>
              <w:rPr>
                <w:rFonts w:ascii="宋体" w:hAnsi="宋体" w:eastAsia="宋体" w:cs="宋体"/>
                <w:sz w:val="20"/>
                <w:szCs w:val="20"/>
              </w:rPr>
            </w:pPr>
            <w:r>
              <w:rPr>
                <w:rFonts w:ascii="宋体" w:hAnsi="宋体" w:eastAsia="宋体" w:cs="宋体"/>
                <w:spacing w:val="9"/>
                <w:sz w:val="20"/>
                <w:szCs w:val="20"/>
              </w:rPr>
              <w:t>开关、插座和照明灯具靠近可燃物时，应采取隔热、散</w:t>
            </w:r>
            <w:r>
              <w:rPr>
                <w:rFonts w:ascii="宋体" w:hAnsi="宋体" w:eastAsia="宋体" w:cs="宋体"/>
                <w:spacing w:val="4"/>
                <w:sz w:val="20"/>
                <w:szCs w:val="20"/>
              </w:rPr>
              <w:t>热</w:t>
            </w:r>
            <w:r>
              <w:rPr>
                <w:rFonts w:ascii="宋体" w:hAnsi="宋体" w:eastAsia="宋体" w:cs="宋体"/>
                <w:sz w:val="20"/>
                <w:szCs w:val="20"/>
              </w:rPr>
              <w:t xml:space="preserve"> </w:t>
            </w:r>
            <w:r>
              <w:rPr>
                <w:rFonts w:ascii="宋体" w:hAnsi="宋体" w:eastAsia="宋体" w:cs="宋体"/>
                <w:spacing w:val="6"/>
                <w:sz w:val="20"/>
                <w:szCs w:val="20"/>
              </w:rPr>
              <w:t>等防火措施。</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882" w:type="dxa"/>
          </w:tcPr>
          <w:p>
            <w:pPr>
              <w:spacing w:line="337"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42"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50"/>
        <w:gridCol w:w="88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rPr>
                <w:rFonts w:ascii="Arial"/>
                <w:sz w:val="21"/>
              </w:rPr>
            </w:pPr>
          </w:p>
        </w:tc>
        <w:tc>
          <w:tcPr>
            <w:tcW w:w="962" w:type="dxa"/>
            <w:vMerge w:val="restart"/>
            <w:tcBorders>
              <w:bottom w:val="nil"/>
            </w:tcBorders>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65" w:line="227" w:lineRule="auto"/>
              <w:ind w:left="171"/>
              <w:rPr>
                <w:rFonts w:ascii="宋体" w:hAnsi="宋体" w:eastAsia="宋体" w:cs="宋体"/>
                <w:sz w:val="20"/>
                <w:szCs w:val="20"/>
              </w:rPr>
            </w:pPr>
            <w:r>
              <w:rPr>
                <w:rFonts w:ascii="宋体" w:hAnsi="宋体" w:eastAsia="宋体" w:cs="宋体"/>
                <w:spacing w:val="7"/>
                <w:sz w:val="20"/>
                <w:szCs w:val="20"/>
              </w:rPr>
              <w:t>建</w:t>
            </w:r>
            <w:r>
              <w:rPr>
                <w:rFonts w:ascii="宋体" w:hAnsi="宋体" w:eastAsia="宋体" w:cs="宋体"/>
                <w:spacing w:val="6"/>
                <w:sz w:val="20"/>
                <w:szCs w:val="20"/>
              </w:rPr>
              <w:t>筑内</w:t>
            </w:r>
          </w:p>
          <w:p>
            <w:pPr>
              <w:spacing w:before="54" w:line="227" w:lineRule="auto"/>
              <w:ind w:left="172"/>
              <w:rPr>
                <w:rFonts w:ascii="宋体" w:hAnsi="宋体" w:eastAsia="宋体" w:cs="宋体"/>
                <w:sz w:val="20"/>
                <w:szCs w:val="20"/>
              </w:rPr>
            </w:pPr>
            <w:r>
              <w:rPr>
                <w:rFonts w:ascii="宋体" w:hAnsi="宋体" w:eastAsia="宋体" w:cs="宋体"/>
                <w:spacing w:val="6"/>
                <w:sz w:val="20"/>
                <w:szCs w:val="20"/>
              </w:rPr>
              <w:t>部装修</w:t>
            </w:r>
          </w:p>
          <w:p>
            <w:pPr>
              <w:spacing w:before="53" w:line="228" w:lineRule="auto"/>
              <w:ind w:left="168"/>
              <w:rPr>
                <w:rFonts w:ascii="宋体" w:hAnsi="宋体" w:eastAsia="宋体" w:cs="宋体"/>
                <w:sz w:val="20"/>
                <w:szCs w:val="20"/>
              </w:rPr>
            </w:pPr>
            <w:r>
              <w:rPr>
                <w:rFonts w:ascii="宋体" w:hAnsi="宋体" w:eastAsia="宋体" w:cs="宋体"/>
                <w:spacing w:val="7"/>
                <w:sz w:val="20"/>
                <w:szCs w:val="20"/>
              </w:rPr>
              <w:t>对消防</w:t>
            </w:r>
          </w:p>
          <w:p>
            <w:pPr>
              <w:spacing w:before="53" w:line="228" w:lineRule="auto"/>
              <w:ind w:left="173"/>
              <w:rPr>
                <w:rFonts w:ascii="宋体" w:hAnsi="宋体" w:eastAsia="宋体" w:cs="宋体"/>
                <w:sz w:val="20"/>
                <w:szCs w:val="20"/>
              </w:rPr>
            </w:pPr>
            <w:r>
              <w:rPr>
                <w:rFonts w:ascii="宋体" w:hAnsi="宋体" w:eastAsia="宋体" w:cs="宋体"/>
                <w:spacing w:val="6"/>
                <w:sz w:val="20"/>
                <w:szCs w:val="20"/>
              </w:rPr>
              <w:t>设施</w:t>
            </w:r>
            <w:r>
              <w:rPr>
                <w:rFonts w:ascii="宋体" w:hAnsi="宋体" w:eastAsia="宋体" w:cs="宋体"/>
                <w:spacing w:val="5"/>
                <w:sz w:val="20"/>
                <w:szCs w:val="20"/>
              </w:rPr>
              <w:t>的</w:t>
            </w:r>
          </w:p>
          <w:p>
            <w:pPr>
              <w:spacing w:before="52" w:line="229" w:lineRule="auto"/>
              <w:ind w:left="278"/>
              <w:rPr>
                <w:rFonts w:ascii="宋体" w:hAnsi="宋体" w:eastAsia="宋体" w:cs="宋体"/>
                <w:sz w:val="20"/>
                <w:szCs w:val="20"/>
              </w:rPr>
            </w:pPr>
            <w:r>
              <w:rPr>
                <w:rFonts w:ascii="宋体" w:hAnsi="宋体" w:eastAsia="宋体" w:cs="宋体"/>
                <w:spacing w:val="3"/>
                <w:sz w:val="20"/>
                <w:szCs w:val="20"/>
              </w:rPr>
              <w:t>影响</w:t>
            </w:r>
          </w:p>
        </w:tc>
        <w:tc>
          <w:tcPr>
            <w:tcW w:w="5450" w:type="dxa"/>
          </w:tcPr>
          <w:p>
            <w:pPr>
              <w:spacing w:before="49" w:line="277" w:lineRule="auto"/>
              <w:ind w:left="113" w:right="126"/>
              <w:rPr>
                <w:rFonts w:ascii="宋体" w:hAnsi="宋体" w:eastAsia="宋体" w:cs="宋体"/>
                <w:sz w:val="20"/>
                <w:szCs w:val="20"/>
              </w:rPr>
            </w:pPr>
            <w:r>
              <w:rPr>
                <w:rFonts w:ascii="宋体" w:hAnsi="宋体" w:eastAsia="宋体" w:cs="宋体"/>
                <w:spacing w:val="12"/>
                <w:sz w:val="20"/>
                <w:szCs w:val="20"/>
              </w:rPr>
              <w:t>建</w:t>
            </w:r>
            <w:r>
              <w:rPr>
                <w:rFonts w:ascii="宋体" w:hAnsi="宋体" w:eastAsia="宋体" w:cs="宋体"/>
                <w:spacing w:val="8"/>
                <w:sz w:val="20"/>
                <w:szCs w:val="20"/>
              </w:rPr>
              <w:t>筑内部装修不应影响消防设施的使用功能，不能遮挡、</w:t>
            </w:r>
            <w:r>
              <w:rPr>
                <w:rFonts w:ascii="宋体" w:hAnsi="宋体" w:eastAsia="宋体" w:cs="宋体"/>
                <w:sz w:val="20"/>
                <w:szCs w:val="20"/>
              </w:rPr>
              <w:t xml:space="preserve"> </w:t>
            </w:r>
            <w:r>
              <w:rPr>
                <w:rFonts w:ascii="宋体" w:hAnsi="宋体" w:eastAsia="宋体" w:cs="宋体"/>
                <w:spacing w:val="7"/>
                <w:sz w:val="20"/>
                <w:szCs w:val="20"/>
              </w:rPr>
              <w:t>覆盖消火栓箱</w:t>
            </w:r>
            <w:r>
              <w:rPr>
                <w:rFonts w:ascii="宋体" w:hAnsi="宋体" w:eastAsia="宋体" w:cs="宋体"/>
                <w:spacing w:val="6"/>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882" w:type="dxa"/>
          </w:tcPr>
          <w:p>
            <w:pPr>
              <w:spacing w:line="337"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50" w:type="dxa"/>
          </w:tcPr>
          <w:p>
            <w:pPr>
              <w:spacing w:before="47" w:line="277" w:lineRule="auto"/>
              <w:ind w:left="115" w:right="103" w:hanging="1"/>
              <w:rPr>
                <w:rFonts w:ascii="宋体" w:hAnsi="宋体" w:eastAsia="宋体" w:cs="宋体"/>
                <w:sz w:val="20"/>
                <w:szCs w:val="20"/>
              </w:rPr>
            </w:pPr>
            <w:r>
              <w:rPr>
                <w:rFonts w:ascii="宋体" w:hAnsi="宋体" w:eastAsia="宋体" w:cs="宋体"/>
                <w:spacing w:val="11"/>
                <w:sz w:val="20"/>
                <w:szCs w:val="20"/>
              </w:rPr>
              <w:t>建</w:t>
            </w:r>
            <w:r>
              <w:rPr>
                <w:rFonts w:ascii="宋体" w:hAnsi="宋体" w:eastAsia="宋体" w:cs="宋体"/>
                <w:spacing w:val="9"/>
                <w:sz w:val="20"/>
                <w:szCs w:val="20"/>
              </w:rPr>
              <w:t>筑内部装修不能遮挡、覆盖、手动报警按钮、喷头，火</w:t>
            </w:r>
            <w:r>
              <w:rPr>
                <w:rFonts w:ascii="宋体" w:hAnsi="宋体" w:eastAsia="宋体" w:cs="宋体"/>
                <w:sz w:val="20"/>
                <w:szCs w:val="20"/>
              </w:rPr>
              <w:t xml:space="preserve"> </w:t>
            </w:r>
            <w:r>
              <w:rPr>
                <w:rFonts w:ascii="宋体" w:hAnsi="宋体" w:eastAsia="宋体" w:cs="宋体"/>
                <w:spacing w:val="31"/>
                <w:sz w:val="20"/>
                <w:szCs w:val="20"/>
              </w:rPr>
              <w:t>灾</w:t>
            </w:r>
            <w:r>
              <w:rPr>
                <w:rFonts w:ascii="宋体" w:hAnsi="宋体" w:eastAsia="宋体" w:cs="宋体"/>
                <w:spacing w:val="17"/>
                <w:sz w:val="20"/>
                <w:szCs w:val="20"/>
              </w:rPr>
              <w:t>探测器以及安全疏散指示标志和安全出口标志等消防</w:t>
            </w:r>
            <w:r>
              <w:rPr>
                <w:rFonts w:ascii="宋体" w:hAnsi="宋体" w:eastAsia="宋体" w:cs="宋体"/>
                <w:sz w:val="20"/>
                <w:szCs w:val="20"/>
              </w:rPr>
              <w:t xml:space="preserve"> </w:t>
            </w:r>
            <w:r>
              <w:rPr>
                <w:rFonts w:ascii="宋体" w:hAnsi="宋体" w:eastAsia="宋体" w:cs="宋体"/>
                <w:spacing w:val="2"/>
                <w:sz w:val="20"/>
                <w:szCs w:val="20"/>
              </w:rPr>
              <w:t>设施。</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882" w:type="dxa"/>
          </w:tcPr>
          <w:p>
            <w:pPr>
              <w:spacing w:line="456"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76"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48" w:line="292" w:lineRule="auto"/>
              <w:ind w:left="112" w:right="106" w:firstLine="1"/>
              <w:rPr>
                <w:rFonts w:ascii="宋体" w:hAnsi="宋体" w:eastAsia="宋体" w:cs="宋体"/>
                <w:sz w:val="20"/>
                <w:szCs w:val="20"/>
              </w:rPr>
            </w:pPr>
            <w:r>
              <w:rPr>
                <w:rFonts w:ascii="宋体" w:hAnsi="宋体" w:eastAsia="宋体" w:cs="宋体"/>
                <w:spacing w:val="9"/>
                <w:sz w:val="20"/>
                <w:szCs w:val="20"/>
              </w:rPr>
              <w:t>建筑内部装修不应妨碍疏散走道的正常使用，不应减少</w:t>
            </w:r>
            <w:r>
              <w:rPr>
                <w:rFonts w:ascii="宋体" w:hAnsi="宋体" w:eastAsia="宋体" w:cs="宋体"/>
                <w:spacing w:val="8"/>
                <w:sz w:val="20"/>
                <w:szCs w:val="20"/>
              </w:rPr>
              <w:t>安</w:t>
            </w:r>
            <w:r>
              <w:rPr>
                <w:rFonts w:ascii="宋体" w:hAnsi="宋体" w:eastAsia="宋体" w:cs="宋体"/>
                <w:sz w:val="20"/>
                <w:szCs w:val="20"/>
              </w:rPr>
              <w:t xml:space="preserve"> </w:t>
            </w:r>
            <w:r>
              <w:rPr>
                <w:rFonts w:ascii="宋体" w:hAnsi="宋体" w:eastAsia="宋体" w:cs="宋体"/>
                <w:spacing w:val="10"/>
                <w:sz w:val="20"/>
                <w:szCs w:val="20"/>
              </w:rPr>
              <w:t>全</w:t>
            </w:r>
            <w:r>
              <w:rPr>
                <w:rFonts w:ascii="宋体" w:hAnsi="宋体" w:eastAsia="宋体" w:cs="宋体"/>
                <w:spacing w:val="9"/>
                <w:sz w:val="20"/>
                <w:szCs w:val="20"/>
              </w:rPr>
              <w:t>出口、疏散出口或疏散走道的设计疏散所需净宽和数量</w:t>
            </w:r>
          </w:p>
          <w:p>
            <w:pPr>
              <w:spacing w:before="100" w:line="104" w:lineRule="exact"/>
              <w:ind w:left="133"/>
              <w:rPr>
                <w:rFonts w:ascii="宋体" w:hAnsi="宋体" w:eastAsia="宋体" w:cs="宋体"/>
                <w:sz w:val="20"/>
                <w:szCs w:val="20"/>
              </w:rPr>
            </w:pPr>
            <w:r>
              <w:rPr>
                <w:rFonts w:ascii="宋体" w:hAnsi="宋体" w:eastAsia="宋体" w:cs="宋体"/>
                <w:position w:val="1"/>
                <w:sz w:val="20"/>
                <w:szCs w:val="20"/>
              </w:rPr>
              <w:t>。</w:t>
            </w:r>
          </w:p>
          <w:p>
            <w:pPr>
              <w:spacing w:before="62" w:line="251" w:lineRule="auto"/>
              <w:ind w:left="111" w:right="106" w:firstLine="4"/>
              <w:rPr>
                <w:rFonts w:ascii="宋体" w:hAnsi="宋体" w:eastAsia="宋体" w:cs="宋体"/>
                <w:sz w:val="20"/>
                <w:szCs w:val="20"/>
              </w:rPr>
            </w:pPr>
            <w:r>
              <w:rPr>
                <w:rFonts w:ascii="宋体" w:hAnsi="宋体" w:eastAsia="宋体" w:cs="宋体"/>
                <w:spacing w:val="9"/>
                <w:sz w:val="20"/>
                <w:szCs w:val="20"/>
              </w:rPr>
              <w:t>查验方法：现场检查，查看安全出口、疏散出口、疏散</w:t>
            </w:r>
            <w:r>
              <w:rPr>
                <w:rFonts w:ascii="宋体" w:hAnsi="宋体" w:eastAsia="宋体" w:cs="宋体"/>
                <w:spacing w:val="7"/>
                <w:sz w:val="20"/>
                <w:szCs w:val="20"/>
              </w:rPr>
              <w:t>走</w:t>
            </w:r>
            <w:r>
              <w:rPr>
                <w:rFonts w:ascii="宋体" w:hAnsi="宋体" w:eastAsia="宋体" w:cs="宋体"/>
                <w:sz w:val="20"/>
                <w:szCs w:val="20"/>
              </w:rPr>
              <w:t xml:space="preserve"> </w:t>
            </w:r>
            <w:r>
              <w:rPr>
                <w:rFonts w:ascii="宋体" w:hAnsi="宋体" w:eastAsia="宋体" w:cs="宋体"/>
                <w:spacing w:val="10"/>
                <w:sz w:val="20"/>
                <w:szCs w:val="20"/>
              </w:rPr>
              <w:t>道</w:t>
            </w:r>
            <w:r>
              <w:rPr>
                <w:rFonts w:ascii="宋体" w:hAnsi="宋体" w:eastAsia="宋体" w:cs="宋体"/>
                <w:spacing w:val="8"/>
                <w:sz w:val="20"/>
                <w:szCs w:val="20"/>
              </w:rPr>
              <w:t>数量、测量疏散宽度。</w:t>
            </w:r>
          </w:p>
        </w:tc>
        <w:tc>
          <w:tcPr>
            <w:tcW w:w="882" w:type="dxa"/>
          </w:tcPr>
          <w:p>
            <w:pPr>
              <w:spacing w:line="301" w:lineRule="auto"/>
              <w:rPr>
                <w:rFonts w:ascii="Arial"/>
                <w:sz w:val="21"/>
              </w:rPr>
            </w:pPr>
          </w:p>
          <w:p>
            <w:pPr>
              <w:spacing w:line="302"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line="261" w:lineRule="auto"/>
              <w:rPr>
                <w:rFonts w:ascii="Arial"/>
                <w:sz w:val="21"/>
              </w:rPr>
            </w:pPr>
          </w:p>
          <w:p>
            <w:pPr>
              <w:spacing w:before="65"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tcBorders>
          </w:tcPr>
          <w:p>
            <w:pPr>
              <w:rPr>
                <w:rFonts w:ascii="Arial"/>
                <w:sz w:val="21"/>
              </w:rPr>
            </w:pPr>
          </w:p>
        </w:tc>
        <w:tc>
          <w:tcPr>
            <w:tcW w:w="962" w:type="dxa"/>
          </w:tcPr>
          <w:p>
            <w:pPr>
              <w:spacing w:line="310" w:lineRule="auto"/>
              <w:rPr>
                <w:rFonts w:ascii="Arial"/>
                <w:sz w:val="21"/>
              </w:rPr>
            </w:pPr>
          </w:p>
          <w:p>
            <w:pPr>
              <w:spacing w:before="65" w:line="225" w:lineRule="auto"/>
              <w:ind w:left="274"/>
              <w:rPr>
                <w:rFonts w:ascii="宋体" w:hAnsi="宋体" w:eastAsia="宋体" w:cs="宋体"/>
                <w:sz w:val="20"/>
                <w:szCs w:val="20"/>
              </w:rPr>
            </w:pPr>
            <w:r>
              <w:rPr>
                <w:rFonts w:ascii="宋体" w:hAnsi="宋体" w:eastAsia="宋体" w:cs="宋体"/>
                <w:spacing w:val="5"/>
                <w:sz w:val="20"/>
                <w:szCs w:val="20"/>
              </w:rPr>
              <w:t>其他</w:t>
            </w:r>
          </w:p>
        </w:tc>
        <w:tc>
          <w:tcPr>
            <w:tcW w:w="5450" w:type="dxa"/>
          </w:tcPr>
          <w:p>
            <w:pPr>
              <w:rPr>
                <w:rFonts w:ascii="Arial"/>
                <w:sz w:val="21"/>
              </w:rPr>
            </w:pPr>
          </w:p>
        </w:tc>
        <w:tc>
          <w:tcPr>
            <w:tcW w:w="882" w:type="dxa"/>
          </w:tcPr>
          <w:p>
            <w:pPr>
              <w:spacing w:line="306" w:lineRule="auto"/>
              <w:rPr>
                <w:rFonts w:ascii="Arial"/>
                <w:sz w:val="21"/>
              </w:rPr>
            </w:pPr>
          </w:p>
          <w:p>
            <w:pPr>
              <w:spacing w:before="65" w:line="232" w:lineRule="auto"/>
              <w:ind w:left="178"/>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restart"/>
            <w:tcBorders>
              <w:bottom w:val="nil"/>
            </w:tcBorders>
          </w:tcPr>
          <w:p>
            <w:pPr>
              <w:rPr>
                <w:rFonts w:ascii="Arial"/>
                <w:sz w:val="21"/>
              </w:rPr>
            </w:pPr>
          </w:p>
        </w:tc>
        <w:tc>
          <w:tcPr>
            <w:tcW w:w="962" w:type="dxa"/>
          </w:tcPr>
          <w:p>
            <w:pPr>
              <w:spacing w:before="221" w:line="293" w:lineRule="auto"/>
              <w:ind w:left="391" w:right="166" w:hanging="209"/>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火分</w:t>
            </w:r>
            <w:r>
              <w:rPr>
                <w:rFonts w:ascii="宋体" w:hAnsi="宋体" w:eastAsia="宋体" w:cs="宋体"/>
                <w:sz w:val="20"/>
                <w:szCs w:val="20"/>
              </w:rPr>
              <w:t xml:space="preserve"> 区</w:t>
            </w:r>
          </w:p>
        </w:tc>
        <w:tc>
          <w:tcPr>
            <w:tcW w:w="5450" w:type="dxa"/>
          </w:tcPr>
          <w:p>
            <w:pPr>
              <w:spacing w:before="49" w:line="300" w:lineRule="exact"/>
              <w:ind w:left="125"/>
              <w:rPr>
                <w:rFonts w:ascii="宋体" w:hAnsi="宋体" w:eastAsia="宋体" w:cs="宋体"/>
                <w:sz w:val="20"/>
                <w:szCs w:val="20"/>
              </w:rPr>
            </w:pPr>
            <w:r>
              <w:rPr>
                <w:rFonts w:ascii="宋体" w:hAnsi="宋体" w:eastAsia="宋体" w:cs="宋体"/>
                <w:spacing w:val="15"/>
                <w:position w:val="6"/>
                <w:sz w:val="20"/>
                <w:szCs w:val="20"/>
              </w:rPr>
              <w:t>防</w:t>
            </w:r>
            <w:r>
              <w:rPr>
                <w:rFonts w:ascii="宋体" w:hAnsi="宋体" w:eastAsia="宋体" w:cs="宋体"/>
                <w:spacing w:val="8"/>
                <w:position w:val="6"/>
                <w:sz w:val="20"/>
                <w:szCs w:val="20"/>
              </w:rPr>
              <w:t>火分区的位置、形式、完整性和建筑面积。</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方法：查阅设计文件、核查施工记录。</w:t>
            </w:r>
          </w:p>
        </w:tc>
        <w:tc>
          <w:tcPr>
            <w:tcW w:w="882" w:type="dxa"/>
          </w:tcPr>
          <w:p>
            <w:pPr>
              <w:spacing w:line="337"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tcPr>
          <w:p>
            <w:pPr>
              <w:spacing w:before="221" w:line="293" w:lineRule="auto"/>
              <w:ind w:left="391" w:right="166" w:hanging="209"/>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烟分</w:t>
            </w:r>
            <w:r>
              <w:rPr>
                <w:rFonts w:ascii="宋体" w:hAnsi="宋体" w:eastAsia="宋体" w:cs="宋体"/>
                <w:sz w:val="20"/>
                <w:szCs w:val="20"/>
              </w:rPr>
              <w:t xml:space="preserve"> 区</w:t>
            </w:r>
          </w:p>
        </w:tc>
        <w:tc>
          <w:tcPr>
            <w:tcW w:w="5450" w:type="dxa"/>
          </w:tcPr>
          <w:p>
            <w:pPr>
              <w:spacing w:before="49" w:line="277" w:lineRule="auto"/>
              <w:ind w:left="112" w:right="106" w:firstLine="2"/>
              <w:rPr>
                <w:rFonts w:ascii="宋体" w:hAnsi="宋体" w:eastAsia="宋体" w:cs="宋体"/>
                <w:sz w:val="20"/>
                <w:szCs w:val="20"/>
              </w:rPr>
            </w:pPr>
            <w:r>
              <w:rPr>
                <w:rFonts w:ascii="宋体" w:hAnsi="宋体" w:eastAsia="宋体" w:cs="宋体"/>
                <w:spacing w:val="9"/>
                <w:sz w:val="20"/>
                <w:szCs w:val="20"/>
              </w:rPr>
              <w:t>核对防烟分区设置位置、形式及完整性；查看防烟分隔</w:t>
            </w:r>
            <w:r>
              <w:rPr>
                <w:rFonts w:ascii="宋体" w:hAnsi="宋体" w:eastAsia="宋体" w:cs="宋体"/>
                <w:spacing w:val="7"/>
                <w:sz w:val="20"/>
                <w:szCs w:val="20"/>
              </w:rPr>
              <w:t>材</w:t>
            </w:r>
            <w:r>
              <w:rPr>
                <w:rFonts w:ascii="宋体" w:hAnsi="宋体" w:eastAsia="宋体" w:cs="宋体"/>
                <w:sz w:val="20"/>
                <w:szCs w:val="20"/>
              </w:rPr>
              <w:t xml:space="preserve"> </w:t>
            </w:r>
            <w:r>
              <w:rPr>
                <w:rFonts w:ascii="宋体" w:hAnsi="宋体" w:eastAsia="宋体" w:cs="宋体"/>
                <w:spacing w:val="9"/>
                <w:sz w:val="20"/>
                <w:szCs w:val="20"/>
              </w:rPr>
              <w:t>料燃烧性能；防烟分区不应跨越防火分区</w:t>
            </w:r>
            <w:r>
              <w:rPr>
                <w:rFonts w:ascii="宋体" w:hAnsi="宋体" w:eastAsia="宋体" w:cs="宋体"/>
                <w:spacing w:val="7"/>
                <w:sz w:val="20"/>
                <w:szCs w:val="20"/>
              </w:rPr>
              <w:t>。</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方法：查阅竣工图纸，现场检查。</w:t>
            </w:r>
          </w:p>
        </w:tc>
        <w:tc>
          <w:tcPr>
            <w:tcW w:w="882" w:type="dxa"/>
          </w:tcPr>
          <w:p>
            <w:pPr>
              <w:spacing w:line="337"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314" w:lineRule="auto"/>
              <w:rPr>
                <w:rFonts w:ascii="Arial"/>
                <w:sz w:val="21"/>
              </w:rPr>
            </w:pPr>
          </w:p>
          <w:p>
            <w:pPr>
              <w:spacing w:line="314" w:lineRule="auto"/>
              <w:rPr>
                <w:rFonts w:ascii="Arial"/>
                <w:sz w:val="21"/>
              </w:rPr>
            </w:pPr>
          </w:p>
          <w:p>
            <w:pPr>
              <w:spacing w:before="65" w:line="227" w:lineRule="auto"/>
              <w:ind w:left="182"/>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火墙</w:t>
            </w:r>
          </w:p>
        </w:tc>
        <w:tc>
          <w:tcPr>
            <w:tcW w:w="5450" w:type="dxa"/>
          </w:tcPr>
          <w:p>
            <w:pPr>
              <w:spacing w:before="49" w:line="300" w:lineRule="exact"/>
              <w:ind w:left="125"/>
              <w:rPr>
                <w:rFonts w:ascii="宋体" w:hAnsi="宋体" w:eastAsia="宋体" w:cs="宋体"/>
                <w:sz w:val="20"/>
                <w:szCs w:val="20"/>
              </w:rPr>
            </w:pPr>
            <w:r>
              <w:rPr>
                <w:rFonts w:ascii="宋体" w:hAnsi="宋体" w:eastAsia="宋体" w:cs="宋体"/>
                <w:spacing w:val="8"/>
                <w:position w:val="6"/>
                <w:sz w:val="20"/>
                <w:szCs w:val="20"/>
              </w:rPr>
              <w:t>防火墙的设置方式、位置、耐火极限。</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验方法：查阅资料，现场检查。</w:t>
            </w:r>
          </w:p>
        </w:tc>
        <w:tc>
          <w:tcPr>
            <w:tcW w:w="882" w:type="dxa"/>
          </w:tcPr>
          <w:p>
            <w:pPr>
              <w:spacing w:line="336"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51" w:line="275" w:lineRule="auto"/>
              <w:ind w:left="114" w:right="103" w:firstLine="11"/>
              <w:rPr>
                <w:rFonts w:ascii="宋体" w:hAnsi="宋体" w:eastAsia="宋体" w:cs="宋体"/>
                <w:sz w:val="20"/>
                <w:szCs w:val="20"/>
              </w:rPr>
            </w:pPr>
            <w:r>
              <w:rPr>
                <w:rFonts w:ascii="宋体" w:hAnsi="宋体" w:eastAsia="宋体" w:cs="宋体"/>
                <w:spacing w:val="16"/>
                <w:sz w:val="20"/>
                <w:szCs w:val="20"/>
              </w:rPr>
              <w:t>防</w:t>
            </w:r>
            <w:r>
              <w:rPr>
                <w:rFonts w:ascii="宋体" w:hAnsi="宋体" w:eastAsia="宋体" w:cs="宋体"/>
                <w:spacing w:val="15"/>
                <w:sz w:val="20"/>
                <w:szCs w:val="20"/>
              </w:rPr>
              <w:t>火</w:t>
            </w:r>
            <w:r>
              <w:rPr>
                <w:rFonts w:ascii="宋体" w:hAnsi="宋体" w:eastAsia="宋体" w:cs="宋体"/>
                <w:spacing w:val="8"/>
                <w:sz w:val="20"/>
                <w:szCs w:val="20"/>
              </w:rPr>
              <w:t>墙上不应开设门、窗、洞口，确需开设时，应设置不</w:t>
            </w:r>
            <w:r>
              <w:rPr>
                <w:rFonts w:ascii="宋体" w:hAnsi="宋体" w:eastAsia="宋体" w:cs="宋体"/>
                <w:sz w:val="20"/>
                <w:szCs w:val="20"/>
              </w:rPr>
              <w:t xml:space="preserve"> </w:t>
            </w:r>
            <w:r>
              <w:rPr>
                <w:rFonts w:ascii="宋体" w:hAnsi="宋体" w:eastAsia="宋体" w:cs="宋体"/>
                <w:spacing w:val="9"/>
                <w:sz w:val="20"/>
                <w:szCs w:val="20"/>
              </w:rPr>
              <w:t>可开启或火灾时能自动关闭的甲级防火门、窗。可燃气</w:t>
            </w:r>
            <w:r>
              <w:rPr>
                <w:rFonts w:ascii="宋体" w:hAnsi="宋体" w:eastAsia="宋体" w:cs="宋体"/>
                <w:spacing w:val="6"/>
                <w:sz w:val="20"/>
                <w:szCs w:val="20"/>
              </w:rPr>
              <w:t>体</w:t>
            </w:r>
          </w:p>
        </w:tc>
        <w:tc>
          <w:tcPr>
            <w:tcW w:w="882" w:type="dxa"/>
          </w:tcPr>
          <w:p>
            <w:pPr>
              <w:spacing w:before="246"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62"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格</w:t>
            </w:r>
          </w:p>
        </w:tc>
      </w:tr>
    </w:tbl>
    <w:p>
      <w:pPr>
        <w:rPr>
          <w:rFonts w:ascii="Arial"/>
          <w:sz w:val="21"/>
        </w:rPr>
      </w:pPr>
    </w:p>
    <w:p>
      <w:pPr>
        <w:sectPr>
          <w:footerReference r:id="rId43" w:type="default"/>
          <w:pgSz w:w="16839" w:h="11906"/>
          <w:pgMar w:top="400" w:right="1552" w:bottom="1319"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50"/>
        <w:gridCol w:w="88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878" w:type="dxa"/>
            <w:vMerge w:val="restart"/>
            <w:tcBorders>
              <w:bottom w:val="nil"/>
            </w:tcBorders>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5" w:line="286" w:lineRule="auto"/>
              <w:ind w:left="129" w:right="121" w:firstLine="14"/>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火分</w:t>
            </w:r>
            <w:r>
              <w:rPr>
                <w:rFonts w:ascii="宋体" w:hAnsi="宋体" w:eastAsia="宋体" w:cs="宋体"/>
                <w:sz w:val="20"/>
                <w:szCs w:val="20"/>
              </w:rPr>
              <w:t xml:space="preserve"> </w:t>
            </w:r>
            <w:r>
              <w:rPr>
                <w:rFonts w:ascii="宋体" w:hAnsi="宋体" w:eastAsia="宋体" w:cs="宋体"/>
                <w:spacing w:val="8"/>
                <w:sz w:val="20"/>
                <w:szCs w:val="20"/>
              </w:rPr>
              <w:t>隔</w:t>
            </w:r>
            <w:r>
              <w:rPr>
                <w:rFonts w:ascii="宋体" w:hAnsi="宋体" w:eastAsia="宋体" w:cs="宋体"/>
                <w:spacing w:val="7"/>
                <w:sz w:val="20"/>
                <w:szCs w:val="20"/>
              </w:rPr>
              <w:t>、防</w:t>
            </w:r>
            <w:r>
              <w:rPr>
                <w:rFonts w:ascii="宋体" w:hAnsi="宋体" w:eastAsia="宋体" w:cs="宋体"/>
                <w:sz w:val="20"/>
                <w:szCs w:val="20"/>
              </w:rPr>
              <w:t xml:space="preserve"> </w:t>
            </w:r>
            <w:r>
              <w:rPr>
                <w:rFonts w:ascii="宋体" w:hAnsi="宋体" w:eastAsia="宋体" w:cs="宋体"/>
                <w:spacing w:val="8"/>
                <w:sz w:val="20"/>
                <w:szCs w:val="20"/>
              </w:rPr>
              <w:t>烟</w:t>
            </w:r>
            <w:r>
              <w:rPr>
                <w:rFonts w:ascii="宋体" w:hAnsi="宋体" w:eastAsia="宋体" w:cs="宋体"/>
                <w:spacing w:val="7"/>
                <w:sz w:val="20"/>
                <w:szCs w:val="20"/>
              </w:rPr>
              <w:t>分隔</w:t>
            </w:r>
          </w:p>
        </w:tc>
        <w:tc>
          <w:tcPr>
            <w:tcW w:w="962" w:type="dxa"/>
            <w:vMerge w:val="restart"/>
            <w:tcBorders>
              <w:bottom w:val="nil"/>
            </w:tcBorders>
          </w:tcPr>
          <w:p>
            <w:pPr>
              <w:rPr>
                <w:rFonts w:ascii="Arial"/>
                <w:sz w:val="21"/>
              </w:rPr>
            </w:pPr>
          </w:p>
        </w:tc>
        <w:tc>
          <w:tcPr>
            <w:tcW w:w="5450" w:type="dxa"/>
          </w:tcPr>
          <w:p>
            <w:pPr>
              <w:spacing w:before="49" w:line="277" w:lineRule="auto"/>
              <w:ind w:left="112" w:right="106"/>
              <w:rPr>
                <w:rFonts w:ascii="宋体" w:hAnsi="宋体" w:eastAsia="宋体" w:cs="宋体"/>
                <w:sz w:val="20"/>
                <w:szCs w:val="20"/>
              </w:rPr>
            </w:pPr>
            <w:r>
              <w:rPr>
                <w:rFonts w:ascii="宋体" w:hAnsi="宋体" w:eastAsia="宋体" w:cs="宋体"/>
                <w:spacing w:val="10"/>
                <w:sz w:val="20"/>
                <w:szCs w:val="20"/>
              </w:rPr>
              <w:t>和</w:t>
            </w:r>
            <w:r>
              <w:rPr>
                <w:rFonts w:ascii="宋体" w:hAnsi="宋体" w:eastAsia="宋体" w:cs="宋体"/>
                <w:spacing w:val="9"/>
                <w:sz w:val="20"/>
                <w:szCs w:val="20"/>
              </w:rPr>
              <w:t>甲、乙、丙类液体的管道严禁穿过防火墙。防火墙内不</w:t>
            </w:r>
            <w:r>
              <w:rPr>
                <w:rFonts w:ascii="宋体" w:hAnsi="宋体" w:eastAsia="宋体" w:cs="宋体"/>
                <w:sz w:val="20"/>
                <w:szCs w:val="20"/>
              </w:rPr>
              <w:t xml:space="preserve"> </w:t>
            </w:r>
            <w:r>
              <w:rPr>
                <w:rFonts w:ascii="宋体" w:hAnsi="宋体" w:eastAsia="宋体" w:cs="宋体"/>
                <w:spacing w:val="7"/>
                <w:sz w:val="20"/>
                <w:szCs w:val="20"/>
              </w:rPr>
              <w:t>应设置排气道。</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验方法：查阅资料，现场检查。</w:t>
            </w:r>
          </w:p>
        </w:tc>
        <w:tc>
          <w:tcPr>
            <w:tcW w:w="882" w:type="dxa"/>
          </w:tcPr>
          <w:p>
            <w:pPr>
              <w:rPr>
                <w:rFonts w:ascii="Arial"/>
                <w:sz w:val="21"/>
              </w:rPr>
            </w:pPr>
          </w:p>
        </w:tc>
        <w:tc>
          <w:tcPr>
            <w:tcW w:w="4391" w:type="dxa"/>
          </w:tcPr>
          <w:p>
            <w:pPr>
              <w:rPr>
                <w:rFonts w:ascii="Arial"/>
                <w:sz w:val="21"/>
              </w:rPr>
            </w:pPr>
          </w:p>
        </w:tc>
        <w:tc>
          <w:tcPr>
            <w:tcW w:w="1165" w:type="dxa"/>
          </w:tcPr>
          <w:p>
            <w:pPr>
              <w:spacing w:before="60" w:line="228" w:lineRule="auto"/>
              <w:ind w:left="146"/>
              <w:rPr>
                <w:rFonts w:ascii="宋体" w:hAnsi="宋体" w:eastAsia="宋体" w:cs="宋体"/>
                <w:sz w:val="20"/>
                <w:szCs w:val="20"/>
              </w:rPr>
            </w:pP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47" w:line="265" w:lineRule="auto"/>
              <w:ind w:left="111" w:right="106"/>
              <w:rPr>
                <w:rFonts w:ascii="宋体" w:hAnsi="宋体" w:eastAsia="宋体" w:cs="宋体"/>
                <w:sz w:val="20"/>
                <w:szCs w:val="20"/>
              </w:rPr>
            </w:pPr>
            <w:r>
              <w:rPr>
                <w:rFonts w:ascii="宋体" w:hAnsi="宋体" w:eastAsia="宋体" w:cs="宋体"/>
                <w:spacing w:val="11"/>
                <w:sz w:val="20"/>
                <w:szCs w:val="20"/>
              </w:rPr>
              <w:t>其</w:t>
            </w:r>
            <w:r>
              <w:rPr>
                <w:rFonts w:ascii="宋体" w:hAnsi="宋体" w:eastAsia="宋体" w:cs="宋体"/>
                <w:spacing w:val="9"/>
                <w:sz w:val="20"/>
                <w:szCs w:val="20"/>
              </w:rPr>
              <w:t>他管道不宜穿过防火墙，确需穿过时，应采用防火封堵</w:t>
            </w:r>
            <w:r>
              <w:rPr>
                <w:rFonts w:ascii="宋体" w:hAnsi="宋体" w:eastAsia="宋体" w:cs="宋体"/>
                <w:sz w:val="20"/>
                <w:szCs w:val="20"/>
              </w:rPr>
              <w:t xml:space="preserve"> </w:t>
            </w:r>
            <w:r>
              <w:rPr>
                <w:rFonts w:ascii="宋体" w:hAnsi="宋体" w:eastAsia="宋体" w:cs="宋体"/>
                <w:spacing w:val="9"/>
                <w:sz w:val="20"/>
                <w:szCs w:val="20"/>
              </w:rPr>
              <w:t>材料将墙与管道之间的空隙紧密填实，穿过防火墙处的</w:t>
            </w:r>
            <w:r>
              <w:rPr>
                <w:rFonts w:ascii="宋体" w:hAnsi="宋体" w:eastAsia="宋体" w:cs="宋体"/>
                <w:spacing w:val="8"/>
                <w:sz w:val="20"/>
                <w:szCs w:val="20"/>
              </w:rPr>
              <w:t>管</w:t>
            </w:r>
            <w:r>
              <w:rPr>
                <w:rFonts w:ascii="宋体" w:hAnsi="宋体" w:eastAsia="宋体" w:cs="宋体"/>
                <w:sz w:val="20"/>
                <w:szCs w:val="20"/>
              </w:rPr>
              <w:t xml:space="preserve"> </w:t>
            </w:r>
            <w:r>
              <w:rPr>
                <w:rFonts w:ascii="宋体" w:hAnsi="宋体" w:eastAsia="宋体" w:cs="宋体"/>
                <w:spacing w:val="11"/>
                <w:sz w:val="20"/>
                <w:szCs w:val="20"/>
              </w:rPr>
              <w:t>道</w:t>
            </w:r>
            <w:r>
              <w:rPr>
                <w:rFonts w:ascii="宋体" w:hAnsi="宋体" w:eastAsia="宋体" w:cs="宋体"/>
                <w:spacing w:val="9"/>
                <w:sz w:val="20"/>
                <w:szCs w:val="20"/>
              </w:rPr>
              <w:t>保温材料，应采用不燃材料；当管道为难燃及可燃材料</w:t>
            </w:r>
            <w:r>
              <w:rPr>
                <w:rFonts w:ascii="宋体" w:hAnsi="宋体" w:eastAsia="宋体" w:cs="宋体"/>
                <w:sz w:val="20"/>
                <w:szCs w:val="20"/>
              </w:rPr>
              <w:t xml:space="preserve"> </w:t>
            </w:r>
            <w:r>
              <w:rPr>
                <w:rFonts w:ascii="宋体" w:hAnsi="宋体" w:eastAsia="宋体" w:cs="宋体"/>
                <w:spacing w:val="10"/>
                <w:sz w:val="20"/>
                <w:szCs w:val="20"/>
              </w:rPr>
              <w:t>时</w:t>
            </w:r>
            <w:r>
              <w:rPr>
                <w:rFonts w:ascii="宋体" w:hAnsi="宋体" w:eastAsia="宋体" w:cs="宋体"/>
                <w:spacing w:val="9"/>
                <w:sz w:val="20"/>
                <w:szCs w:val="20"/>
              </w:rPr>
              <w:t>，应在防火墙两侧的管道上采取防火措施。</w:t>
            </w:r>
          </w:p>
          <w:p>
            <w:pPr>
              <w:spacing w:before="37" w:line="224"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验方法：查阅资料，现场检查。</w:t>
            </w:r>
          </w:p>
        </w:tc>
        <w:tc>
          <w:tcPr>
            <w:tcW w:w="882" w:type="dxa"/>
          </w:tcPr>
          <w:p>
            <w:pPr>
              <w:spacing w:line="295" w:lineRule="auto"/>
              <w:rPr>
                <w:rFonts w:ascii="Arial"/>
                <w:sz w:val="21"/>
              </w:rPr>
            </w:pPr>
          </w:p>
          <w:p>
            <w:pPr>
              <w:spacing w:line="296"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line="246" w:lineRule="auto"/>
              <w:rPr>
                <w:rFonts w:ascii="Arial"/>
                <w:sz w:val="21"/>
              </w:rPr>
            </w:pPr>
          </w:p>
          <w:p>
            <w:pPr>
              <w:spacing w:before="65"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spacing w:before="65" w:line="290" w:lineRule="auto"/>
              <w:ind w:left="379" w:right="166" w:hanging="208"/>
              <w:rPr>
                <w:rFonts w:ascii="宋体" w:hAnsi="宋体" w:eastAsia="宋体" w:cs="宋体"/>
                <w:sz w:val="20"/>
                <w:szCs w:val="20"/>
              </w:rPr>
            </w:pPr>
            <w:r>
              <w:rPr>
                <w:rFonts w:ascii="宋体" w:hAnsi="宋体" w:eastAsia="宋体" w:cs="宋体"/>
                <w:spacing w:val="7"/>
                <w:sz w:val="20"/>
                <w:szCs w:val="20"/>
              </w:rPr>
              <w:t>建</w:t>
            </w:r>
            <w:r>
              <w:rPr>
                <w:rFonts w:ascii="宋体" w:hAnsi="宋体" w:eastAsia="宋体" w:cs="宋体"/>
                <w:spacing w:val="6"/>
                <w:sz w:val="20"/>
                <w:szCs w:val="20"/>
              </w:rPr>
              <w:t>筑构</w:t>
            </w:r>
            <w:r>
              <w:rPr>
                <w:rFonts w:ascii="宋体" w:hAnsi="宋体" w:eastAsia="宋体" w:cs="宋体"/>
                <w:sz w:val="20"/>
                <w:szCs w:val="20"/>
              </w:rPr>
              <w:t xml:space="preserve"> </w:t>
            </w:r>
            <w:r>
              <w:rPr>
                <w:rFonts w:ascii="宋体" w:hAnsi="宋体" w:eastAsia="宋体" w:cs="宋体"/>
                <w:spacing w:val="1"/>
                <w:sz w:val="20"/>
                <w:szCs w:val="20"/>
              </w:rPr>
              <w:t>件</w:t>
            </w:r>
          </w:p>
        </w:tc>
        <w:tc>
          <w:tcPr>
            <w:tcW w:w="5450" w:type="dxa"/>
          </w:tcPr>
          <w:p>
            <w:pPr>
              <w:spacing w:before="62" w:line="277" w:lineRule="auto"/>
              <w:ind w:left="121" w:right="108" w:firstLine="4"/>
              <w:rPr>
                <w:rFonts w:ascii="宋体" w:hAnsi="宋体" w:eastAsia="宋体" w:cs="宋体"/>
                <w:sz w:val="20"/>
                <w:szCs w:val="20"/>
              </w:rPr>
            </w:pPr>
            <w:r>
              <w:rPr>
                <w:rFonts w:ascii="宋体" w:hAnsi="宋体" w:eastAsia="宋体" w:cs="宋体"/>
                <w:spacing w:val="16"/>
                <w:sz w:val="20"/>
                <w:szCs w:val="20"/>
              </w:rPr>
              <w:t>防</w:t>
            </w:r>
            <w:r>
              <w:rPr>
                <w:rFonts w:ascii="宋体" w:hAnsi="宋体" w:eastAsia="宋体" w:cs="宋体"/>
                <w:spacing w:val="10"/>
                <w:sz w:val="20"/>
                <w:szCs w:val="20"/>
              </w:rPr>
              <w:t>火</w:t>
            </w:r>
            <w:r>
              <w:rPr>
                <w:rFonts w:ascii="宋体" w:hAnsi="宋体" w:eastAsia="宋体" w:cs="宋体"/>
                <w:spacing w:val="8"/>
                <w:sz w:val="20"/>
                <w:szCs w:val="20"/>
              </w:rPr>
              <w:t>隔墙、实体墙、防火挑檐和隔板的耐火极限和燃烧性</w:t>
            </w:r>
            <w:r>
              <w:rPr>
                <w:rFonts w:ascii="宋体" w:hAnsi="宋体" w:eastAsia="宋体" w:cs="宋体"/>
                <w:sz w:val="20"/>
                <w:szCs w:val="20"/>
              </w:rPr>
              <w:t xml:space="preserve"> </w:t>
            </w:r>
            <w:r>
              <w:rPr>
                <w:rFonts w:ascii="宋体" w:hAnsi="宋体" w:eastAsia="宋体" w:cs="宋体"/>
                <w:spacing w:val="-5"/>
                <w:sz w:val="20"/>
                <w:szCs w:val="20"/>
              </w:rPr>
              <w:t>能</w:t>
            </w:r>
            <w:r>
              <w:rPr>
                <w:rFonts w:ascii="宋体" w:hAnsi="宋体" w:eastAsia="宋体" w:cs="宋体"/>
                <w:spacing w:val="-4"/>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验方法：资料检查，现场检查。</w:t>
            </w:r>
          </w:p>
        </w:tc>
        <w:tc>
          <w:tcPr>
            <w:tcW w:w="882" w:type="dxa"/>
          </w:tcPr>
          <w:p>
            <w:pPr>
              <w:spacing w:line="335"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64" w:line="277" w:lineRule="auto"/>
              <w:ind w:left="111" w:right="106" w:firstLine="17"/>
              <w:rPr>
                <w:rFonts w:ascii="宋体" w:hAnsi="宋体" w:eastAsia="宋体" w:cs="宋体"/>
                <w:sz w:val="20"/>
                <w:szCs w:val="20"/>
              </w:rPr>
            </w:pPr>
            <w:r>
              <w:rPr>
                <w:rFonts w:ascii="宋体" w:hAnsi="宋体" w:eastAsia="宋体" w:cs="宋体"/>
                <w:spacing w:val="15"/>
                <w:sz w:val="20"/>
                <w:szCs w:val="20"/>
              </w:rPr>
              <w:t>附</w:t>
            </w:r>
            <w:r>
              <w:rPr>
                <w:rFonts w:ascii="宋体" w:hAnsi="宋体" w:eastAsia="宋体" w:cs="宋体"/>
                <w:spacing w:val="8"/>
                <w:sz w:val="20"/>
                <w:szCs w:val="20"/>
              </w:rPr>
              <w:t>设在建筑内的消防控制室、灭火设备室、消防水泵房和</w:t>
            </w:r>
            <w:r>
              <w:rPr>
                <w:rFonts w:ascii="宋体" w:hAnsi="宋体" w:eastAsia="宋体" w:cs="宋体"/>
                <w:sz w:val="20"/>
                <w:szCs w:val="20"/>
              </w:rPr>
              <w:t xml:space="preserve"> </w:t>
            </w:r>
            <w:r>
              <w:rPr>
                <w:rFonts w:ascii="宋体" w:hAnsi="宋体" w:eastAsia="宋体" w:cs="宋体"/>
                <w:spacing w:val="9"/>
                <w:sz w:val="20"/>
                <w:szCs w:val="20"/>
              </w:rPr>
              <w:t>通风空气调节机房、变配电室等的防火隔墙和防火门的</w:t>
            </w:r>
            <w:r>
              <w:rPr>
                <w:rFonts w:ascii="宋体" w:hAnsi="宋体" w:eastAsia="宋体" w:cs="宋体"/>
                <w:spacing w:val="8"/>
                <w:sz w:val="20"/>
                <w:szCs w:val="20"/>
              </w:rPr>
              <w:t>耐</w:t>
            </w:r>
            <w:r>
              <w:rPr>
                <w:rFonts w:ascii="宋体" w:hAnsi="宋体" w:eastAsia="宋体" w:cs="宋体"/>
                <w:sz w:val="20"/>
                <w:szCs w:val="20"/>
              </w:rPr>
              <w:t xml:space="preserve"> </w:t>
            </w:r>
            <w:r>
              <w:rPr>
                <w:rFonts w:ascii="宋体" w:hAnsi="宋体" w:eastAsia="宋体" w:cs="宋体"/>
                <w:spacing w:val="11"/>
                <w:sz w:val="20"/>
                <w:szCs w:val="20"/>
              </w:rPr>
              <w:t>火</w:t>
            </w:r>
            <w:r>
              <w:rPr>
                <w:rFonts w:ascii="宋体" w:hAnsi="宋体" w:eastAsia="宋体" w:cs="宋体"/>
                <w:spacing w:val="9"/>
                <w:sz w:val="20"/>
                <w:szCs w:val="20"/>
              </w:rPr>
              <w:t>极限、类别；设置在丁、戊类厂房内的通风机房等防火</w:t>
            </w:r>
            <w:r>
              <w:rPr>
                <w:rFonts w:ascii="宋体" w:hAnsi="宋体" w:eastAsia="宋体" w:cs="宋体"/>
                <w:sz w:val="20"/>
                <w:szCs w:val="20"/>
              </w:rPr>
              <w:t xml:space="preserve"> </w:t>
            </w:r>
            <w:r>
              <w:rPr>
                <w:rFonts w:ascii="宋体" w:hAnsi="宋体" w:eastAsia="宋体" w:cs="宋体"/>
                <w:spacing w:val="9"/>
                <w:sz w:val="20"/>
                <w:szCs w:val="20"/>
              </w:rPr>
              <w:t>隔墙防火隔墙和防火门的耐火极限、类别</w:t>
            </w:r>
            <w:r>
              <w:rPr>
                <w:rFonts w:ascii="宋体" w:hAnsi="宋体" w:eastAsia="宋体" w:cs="宋体"/>
                <w:spacing w:val="8"/>
                <w:sz w:val="20"/>
                <w:szCs w:val="20"/>
              </w:rPr>
              <w:t>。</w:t>
            </w:r>
          </w:p>
          <w:p>
            <w:pPr>
              <w:spacing w:line="220"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验方法：资料检查，现场检查。</w:t>
            </w:r>
          </w:p>
        </w:tc>
        <w:tc>
          <w:tcPr>
            <w:tcW w:w="882" w:type="dxa"/>
          </w:tcPr>
          <w:p>
            <w:pPr>
              <w:spacing w:line="301" w:lineRule="auto"/>
              <w:rPr>
                <w:rFonts w:ascii="Arial"/>
                <w:sz w:val="21"/>
              </w:rPr>
            </w:pPr>
          </w:p>
          <w:p>
            <w:pPr>
              <w:spacing w:line="302"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line="263" w:lineRule="auto"/>
              <w:rPr>
                <w:rFonts w:ascii="Arial"/>
                <w:sz w:val="21"/>
              </w:rPr>
            </w:pPr>
          </w:p>
          <w:p>
            <w:pPr>
              <w:spacing w:before="65"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tcPr>
          <w:p>
            <w:pPr>
              <w:spacing w:before="94" w:line="227" w:lineRule="auto"/>
              <w:ind w:left="182"/>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火分</w:t>
            </w:r>
          </w:p>
          <w:p>
            <w:pPr>
              <w:spacing w:before="53" w:line="228" w:lineRule="auto"/>
              <w:ind w:left="182"/>
              <w:rPr>
                <w:rFonts w:ascii="宋体" w:hAnsi="宋体" w:eastAsia="宋体" w:cs="宋体"/>
                <w:sz w:val="20"/>
                <w:szCs w:val="20"/>
              </w:rPr>
            </w:pPr>
            <w:r>
              <w:rPr>
                <w:rFonts w:ascii="宋体" w:hAnsi="宋体" w:eastAsia="宋体" w:cs="宋体"/>
                <w:spacing w:val="3"/>
                <w:sz w:val="20"/>
                <w:szCs w:val="20"/>
              </w:rPr>
              <w:t>隔要</w:t>
            </w:r>
            <w:r>
              <w:rPr>
                <w:rFonts w:ascii="宋体" w:hAnsi="宋体" w:eastAsia="宋体" w:cs="宋体"/>
                <w:spacing w:val="2"/>
                <w:sz w:val="20"/>
                <w:szCs w:val="20"/>
              </w:rPr>
              <w:t>求</w:t>
            </w:r>
          </w:p>
          <w:p>
            <w:pPr>
              <w:spacing w:before="53" w:line="227" w:lineRule="auto"/>
              <w:ind w:left="277"/>
              <w:rPr>
                <w:rFonts w:ascii="宋体" w:hAnsi="宋体" w:eastAsia="宋体" w:cs="宋体"/>
                <w:sz w:val="20"/>
                <w:szCs w:val="20"/>
              </w:rPr>
            </w:pPr>
            <w:r>
              <w:rPr>
                <w:rFonts w:ascii="宋体" w:hAnsi="宋体" w:eastAsia="宋体" w:cs="宋体"/>
                <w:spacing w:val="4"/>
                <w:sz w:val="20"/>
                <w:szCs w:val="20"/>
              </w:rPr>
              <w:t>部</w:t>
            </w:r>
            <w:r>
              <w:rPr>
                <w:rFonts w:ascii="宋体" w:hAnsi="宋体" w:eastAsia="宋体" w:cs="宋体"/>
                <w:spacing w:val="3"/>
                <w:sz w:val="20"/>
                <w:szCs w:val="20"/>
              </w:rPr>
              <w:t>位</w:t>
            </w:r>
          </w:p>
        </w:tc>
        <w:tc>
          <w:tcPr>
            <w:tcW w:w="5450" w:type="dxa"/>
          </w:tcPr>
          <w:p>
            <w:pPr>
              <w:spacing w:before="65" w:line="277" w:lineRule="auto"/>
              <w:ind w:left="143" w:right="106" w:hanging="28"/>
              <w:rPr>
                <w:rFonts w:ascii="宋体" w:hAnsi="宋体" w:eastAsia="宋体" w:cs="宋体"/>
                <w:sz w:val="20"/>
                <w:szCs w:val="20"/>
              </w:rPr>
            </w:pPr>
            <w:r>
              <w:rPr>
                <w:rFonts w:ascii="宋体" w:hAnsi="宋体" w:eastAsia="宋体" w:cs="宋体"/>
                <w:spacing w:val="9"/>
                <w:sz w:val="20"/>
                <w:szCs w:val="20"/>
              </w:rPr>
              <w:t>查看窗间墙、窗槛墙、玻璃幕墙、防火墙两侧及转角处</w:t>
            </w:r>
            <w:r>
              <w:rPr>
                <w:rFonts w:ascii="宋体" w:hAnsi="宋体" w:eastAsia="宋体" w:cs="宋体"/>
                <w:spacing w:val="7"/>
                <w:sz w:val="20"/>
                <w:szCs w:val="20"/>
              </w:rPr>
              <w:t>洞</w:t>
            </w:r>
            <w:r>
              <w:rPr>
                <w:rFonts w:ascii="宋体" w:hAnsi="宋体" w:eastAsia="宋体" w:cs="宋体"/>
                <w:sz w:val="20"/>
                <w:szCs w:val="20"/>
              </w:rPr>
              <w:t xml:space="preserve"> </w:t>
            </w:r>
            <w:r>
              <w:rPr>
                <w:rFonts w:ascii="宋体" w:hAnsi="宋体" w:eastAsia="宋体" w:cs="宋体"/>
                <w:spacing w:val="5"/>
                <w:sz w:val="20"/>
                <w:szCs w:val="20"/>
              </w:rPr>
              <w:t>口</w:t>
            </w:r>
            <w:r>
              <w:rPr>
                <w:rFonts w:ascii="宋体" w:hAnsi="宋体" w:eastAsia="宋体" w:cs="宋体"/>
                <w:spacing w:val="4"/>
                <w:sz w:val="20"/>
                <w:szCs w:val="20"/>
              </w:rPr>
              <w:t>等防火分隔措施。</w:t>
            </w:r>
          </w:p>
          <w:p>
            <w:pPr>
              <w:spacing w:line="225" w:lineRule="auto"/>
              <w:ind w:left="115"/>
              <w:rPr>
                <w:rFonts w:ascii="宋体" w:hAnsi="宋体" w:eastAsia="宋体" w:cs="宋体"/>
                <w:sz w:val="20"/>
                <w:szCs w:val="20"/>
              </w:rPr>
            </w:pPr>
            <w:r>
              <w:rPr>
                <w:rFonts w:ascii="宋体" w:hAnsi="宋体" w:eastAsia="宋体" w:cs="宋体"/>
                <w:spacing w:val="-8"/>
                <w:sz w:val="20"/>
                <w:szCs w:val="20"/>
              </w:rPr>
              <w:t>查</w:t>
            </w:r>
            <w:r>
              <w:rPr>
                <w:rFonts w:ascii="宋体" w:hAnsi="宋体" w:eastAsia="宋体" w:cs="宋体"/>
                <w:spacing w:val="-6"/>
                <w:sz w:val="20"/>
                <w:szCs w:val="20"/>
              </w:rPr>
              <w:t>验</w:t>
            </w:r>
            <w:r>
              <w:rPr>
                <w:rFonts w:ascii="宋体" w:hAnsi="宋体" w:eastAsia="宋体" w:cs="宋体"/>
                <w:spacing w:val="-4"/>
                <w:sz w:val="20"/>
                <w:szCs w:val="20"/>
              </w:rPr>
              <w:t>方法 ∶ 资料检查，现场检查。</w:t>
            </w:r>
          </w:p>
        </w:tc>
        <w:tc>
          <w:tcPr>
            <w:tcW w:w="882" w:type="dxa"/>
          </w:tcPr>
          <w:p>
            <w:pPr>
              <w:spacing w:line="340"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before="65" w:line="290" w:lineRule="auto"/>
              <w:ind w:left="274" w:right="166" w:hanging="102"/>
              <w:rPr>
                <w:rFonts w:ascii="宋体" w:hAnsi="宋体" w:eastAsia="宋体" w:cs="宋体"/>
                <w:sz w:val="20"/>
                <w:szCs w:val="20"/>
              </w:rPr>
            </w:pPr>
            <w:r>
              <w:rPr>
                <w:rFonts w:ascii="宋体" w:hAnsi="宋体" w:eastAsia="宋体" w:cs="宋体"/>
                <w:spacing w:val="6"/>
                <w:sz w:val="20"/>
                <w:szCs w:val="20"/>
              </w:rPr>
              <w:t>竖向管</w:t>
            </w:r>
            <w:r>
              <w:rPr>
                <w:rFonts w:ascii="宋体" w:hAnsi="宋体" w:eastAsia="宋体" w:cs="宋体"/>
                <w:sz w:val="20"/>
                <w:szCs w:val="20"/>
              </w:rPr>
              <w:t xml:space="preserve"> </w:t>
            </w:r>
            <w:r>
              <w:rPr>
                <w:rFonts w:ascii="宋体" w:hAnsi="宋体" w:eastAsia="宋体" w:cs="宋体"/>
                <w:spacing w:val="5"/>
                <w:sz w:val="20"/>
                <w:szCs w:val="20"/>
              </w:rPr>
              <w:t>道井</w:t>
            </w:r>
          </w:p>
        </w:tc>
        <w:tc>
          <w:tcPr>
            <w:tcW w:w="5450" w:type="dxa"/>
          </w:tcPr>
          <w:p>
            <w:pPr>
              <w:spacing w:before="65" w:line="277" w:lineRule="auto"/>
              <w:ind w:left="109" w:right="106" w:firstLine="26"/>
              <w:rPr>
                <w:rFonts w:ascii="宋体" w:hAnsi="宋体" w:eastAsia="宋体" w:cs="宋体"/>
                <w:sz w:val="20"/>
                <w:szCs w:val="20"/>
              </w:rPr>
            </w:pPr>
            <w:r>
              <w:rPr>
                <w:rFonts w:ascii="宋体" w:hAnsi="宋体" w:eastAsia="宋体" w:cs="宋体"/>
                <w:spacing w:val="10"/>
                <w:sz w:val="20"/>
                <w:szCs w:val="20"/>
              </w:rPr>
              <w:t>电</w:t>
            </w:r>
            <w:r>
              <w:rPr>
                <w:rFonts w:ascii="宋体" w:hAnsi="宋体" w:eastAsia="宋体" w:cs="宋体"/>
                <w:spacing w:val="8"/>
                <w:sz w:val="20"/>
                <w:szCs w:val="20"/>
              </w:rPr>
              <w:t>梯井应独立设置，井内严禁敷设可燃气体和甲、乙、丙</w:t>
            </w:r>
            <w:r>
              <w:rPr>
                <w:rFonts w:ascii="宋体" w:hAnsi="宋体" w:eastAsia="宋体" w:cs="宋体"/>
                <w:sz w:val="20"/>
                <w:szCs w:val="20"/>
              </w:rPr>
              <w:t xml:space="preserve"> </w:t>
            </w:r>
            <w:r>
              <w:rPr>
                <w:rFonts w:ascii="宋体" w:hAnsi="宋体" w:eastAsia="宋体" w:cs="宋体"/>
                <w:spacing w:val="13"/>
                <w:sz w:val="20"/>
                <w:szCs w:val="20"/>
              </w:rPr>
              <w:t>类</w:t>
            </w:r>
            <w:r>
              <w:rPr>
                <w:rFonts w:ascii="宋体" w:hAnsi="宋体" w:eastAsia="宋体" w:cs="宋体"/>
                <w:spacing w:val="9"/>
                <w:sz w:val="20"/>
                <w:szCs w:val="20"/>
              </w:rPr>
              <w:t>液体管道，不应敷设与电梯无关的电缆、电线等。电梯</w:t>
            </w:r>
            <w:r>
              <w:rPr>
                <w:rFonts w:ascii="宋体" w:hAnsi="宋体" w:eastAsia="宋体" w:cs="宋体"/>
                <w:sz w:val="20"/>
                <w:szCs w:val="20"/>
              </w:rPr>
              <w:t xml:space="preserve"> </w:t>
            </w:r>
            <w:r>
              <w:rPr>
                <w:rFonts w:ascii="宋体" w:hAnsi="宋体" w:eastAsia="宋体" w:cs="宋体"/>
                <w:spacing w:val="11"/>
                <w:sz w:val="20"/>
                <w:szCs w:val="20"/>
              </w:rPr>
              <w:t>井</w:t>
            </w:r>
            <w:r>
              <w:rPr>
                <w:rFonts w:ascii="宋体" w:hAnsi="宋体" w:eastAsia="宋体" w:cs="宋体"/>
                <w:spacing w:val="9"/>
                <w:sz w:val="20"/>
                <w:szCs w:val="20"/>
              </w:rPr>
              <w:t>的井壁除设置电梯门、安全逃生门和通气孔洞外，不应</w:t>
            </w:r>
            <w:r>
              <w:rPr>
                <w:rFonts w:ascii="宋体" w:hAnsi="宋体" w:eastAsia="宋体" w:cs="宋体"/>
                <w:sz w:val="20"/>
                <w:szCs w:val="20"/>
              </w:rPr>
              <w:t xml:space="preserve"> </w:t>
            </w:r>
            <w:r>
              <w:rPr>
                <w:rFonts w:ascii="宋体" w:hAnsi="宋体" w:eastAsia="宋体" w:cs="宋体"/>
                <w:spacing w:val="10"/>
                <w:sz w:val="20"/>
                <w:szCs w:val="20"/>
              </w:rPr>
              <w:t>设</w:t>
            </w:r>
            <w:r>
              <w:rPr>
                <w:rFonts w:ascii="宋体" w:hAnsi="宋体" w:eastAsia="宋体" w:cs="宋体"/>
                <w:spacing w:val="7"/>
                <w:sz w:val="20"/>
                <w:szCs w:val="20"/>
              </w:rPr>
              <w:t>置其他开口。</w:t>
            </w:r>
          </w:p>
          <w:p>
            <w:pPr>
              <w:spacing w:line="220"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验方法：资料检查，现场检查。</w:t>
            </w:r>
          </w:p>
        </w:tc>
        <w:tc>
          <w:tcPr>
            <w:tcW w:w="882" w:type="dxa"/>
          </w:tcPr>
          <w:p>
            <w:pPr>
              <w:spacing w:line="303" w:lineRule="auto"/>
              <w:rPr>
                <w:rFonts w:ascii="Arial"/>
                <w:sz w:val="21"/>
              </w:rPr>
            </w:pPr>
          </w:p>
          <w:p>
            <w:pPr>
              <w:spacing w:line="303"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line="264" w:lineRule="auto"/>
              <w:rPr>
                <w:rFonts w:ascii="Arial"/>
                <w:sz w:val="21"/>
              </w:rPr>
            </w:pPr>
          </w:p>
          <w:p>
            <w:pPr>
              <w:spacing w:before="65"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65" w:line="259" w:lineRule="auto"/>
              <w:ind w:left="112" w:right="106" w:firstLine="23"/>
              <w:rPr>
                <w:rFonts w:ascii="宋体" w:hAnsi="宋体" w:eastAsia="宋体" w:cs="宋体"/>
                <w:sz w:val="20"/>
                <w:szCs w:val="20"/>
              </w:rPr>
            </w:pPr>
            <w:r>
              <w:rPr>
                <w:rFonts w:ascii="宋体" w:hAnsi="宋体" w:eastAsia="宋体" w:cs="宋体"/>
                <w:spacing w:val="10"/>
                <w:sz w:val="20"/>
                <w:szCs w:val="20"/>
              </w:rPr>
              <w:t>电</w:t>
            </w:r>
            <w:r>
              <w:rPr>
                <w:rFonts w:ascii="宋体" w:hAnsi="宋体" w:eastAsia="宋体" w:cs="宋体"/>
                <w:spacing w:val="8"/>
                <w:sz w:val="20"/>
                <w:szCs w:val="20"/>
              </w:rPr>
              <w:t>缆井、管道井、排烟道、排气道、垃圾道等竖向井道，</w:t>
            </w:r>
            <w:r>
              <w:rPr>
                <w:rFonts w:ascii="宋体" w:hAnsi="宋体" w:eastAsia="宋体" w:cs="宋体"/>
                <w:sz w:val="20"/>
                <w:szCs w:val="20"/>
              </w:rPr>
              <w:t xml:space="preserve"> </w:t>
            </w:r>
            <w:r>
              <w:rPr>
                <w:rFonts w:ascii="宋体" w:hAnsi="宋体" w:eastAsia="宋体" w:cs="宋体"/>
                <w:spacing w:val="10"/>
                <w:sz w:val="20"/>
                <w:szCs w:val="20"/>
              </w:rPr>
              <w:t>应</w:t>
            </w:r>
            <w:r>
              <w:rPr>
                <w:rFonts w:ascii="宋体" w:hAnsi="宋体" w:eastAsia="宋体" w:cs="宋体"/>
                <w:spacing w:val="9"/>
                <w:sz w:val="20"/>
                <w:szCs w:val="20"/>
              </w:rPr>
              <w:t>分别独立设置。检查井壁的耐火极限，井壁上的检查门</w:t>
            </w:r>
            <w:r>
              <w:rPr>
                <w:rFonts w:ascii="宋体" w:hAnsi="宋体" w:eastAsia="宋体" w:cs="宋体"/>
                <w:sz w:val="20"/>
                <w:szCs w:val="20"/>
              </w:rPr>
              <w:t xml:space="preserve"> </w:t>
            </w:r>
            <w:r>
              <w:rPr>
                <w:rFonts w:ascii="宋体" w:hAnsi="宋体" w:eastAsia="宋体" w:cs="宋体"/>
                <w:spacing w:val="7"/>
                <w:sz w:val="20"/>
                <w:szCs w:val="20"/>
              </w:rPr>
              <w:t>的防火门类型。</w:t>
            </w:r>
          </w:p>
        </w:tc>
        <w:tc>
          <w:tcPr>
            <w:tcW w:w="882" w:type="dxa"/>
          </w:tcPr>
          <w:p>
            <w:pPr>
              <w:spacing w:line="308"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90" w:line="307"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格</w:t>
            </w:r>
          </w:p>
        </w:tc>
      </w:tr>
    </w:tbl>
    <w:p>
      <w:pPr>
        <w:rPr>
          <w:rFonts w:ascii="Arial"/>
          <w:sz w:val="21"/>
        </w:rPr>
      </w:pPr>
    </w:p>
    <w:p>
      <w:pPr>
        <w:sectPr>
          <w:footerReference r:id="rId44"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50"/>
        <w:gridCol w:w="88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78" w:type="dxa"/>
            <w:vMerge w:val="restart"/>
            <w:tcBorders>
              <w:bottom w:val="nil"/>
            </w:tcBorders>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5" w:line="261" w:lineRule="auto"/>
              <w:ind w:left="114" w:right="135" w:firstLine="14"/>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火分</w:t>
            </w:r>
            <w:r>
              <w:rPr>
                <w:rFonts w:ascii="宋体" w:hAnsi="宋体" w:eastAsia="宋体" w:cs="宋体"/>
                <w:sz w:val="20"/>
                <w:szCs w:val="20"/>
              </w:rPr>
              <w:t xml:space="preserve"> </w:t>
            </w:r>
            <w:r>
              <w:rPr>
                <w:rFonts w:ascii="宋体" w:hAnsi="宋体" w:eastAsia="宋体" w:cs="宋体"/>
                <w:spacing w:val="8"/>
                <w:sz w:val="20"/>
                <w:szCs w:val="20"/>
              </w:rPr>
              <w:t>隔</w:t>
            </w:r>
            <w:r>
              <w:rPr>
                <w:rFonts w:ascii="宋体" w:hAnsi="宋体" w:eastAsia="宋体" w:cs="宋体"/>
                <w:spacing w:val="7"/>
                <w:sz w:val="20"/>
                <w:szCs w:val="20"/>
              </w:rPr>
              <w:t>、防</w:t>
            </w:r>
            <w:r>
              <w:rPr>
                <w:rFonts w:ascii="宋体" w:hAnsi="宋体" w:eastAsia="宋体" w:cs="宋体"/>
                <w:sz w:val="20"/>
                <w:szCs w:val="20"/>
              </w:rPr>
              <w:t xml:space="preserve"> </w:t>
            </w:r>
            <w:r>
              <w:rPr>
                <w:rFonts w:ascii="宋体" w:hAnsi="宋体" w:eastAsia="宋体" w:cs="宋体"/>
                <w:spacing w:val="8"/>
                <w:sz w:val="20"/>
                <w:szCs w:val="20"/>
              </w:rPr>
              <w:t>烟</w:t>
            </w:r>
            <w:r>
              <w:rPr>
                <w:rFonts w:ascii="宋体" w:hAnsi="宋体" w:eastAsia="宋体" w:cs="宋体"/>
                <w:spacing w:val="7"/>
                <w:sz w:val="20"/>
                <w:szCs w:val="20"/>
              </w:rPr>
              <w:t>分隔</w:t>
            </w:r>
          </w:p>
        </w:tc>
        <w:tc>
          <w:tcPr>
            <w:tcW w:w="962" w:type="dxa"/>
            <w:vMerge w:val="restart"/>
            <w:tcBorders>
              <w:bottom w:val="nil"/>
            </w:tcBorders>
          </w:tcPr>
          <w:p>
            <w:pPr>
              <w:rPr>
                <w:rFonts w:ascii="Arial"/>
                <w:sz w:val="21"/>
              </w:rPr>
            </w:pPr>
          </w:p>
        </w:tc>
        <w:tc>
          <w:tcPr>
            <w:tcW w:w="5450" w:type="dxa"/>
          </w:tcPr>
          <w:p>
            <w:pPr>
              <w:spacing w:before="67"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验方法：资料检查，现场检查。</w:t>
            </w:r>
          </w:p>
        </w:tc>
        <w:tc>
          <w:tcPr>
            <w:tcW w:w="882" w:type="dxa"/>
          </w:tcPr>
          <w:p>
            <w:pPr>
              <w:rPr>
                <w:rFonts w:ascii="Arial"/>
                <w:sz w:val="21"/>
              </w:rPr>
            </w:pPr>
          </w:p>
        </w:tc>
        <w:tc>
          <w:tcPr>
            <w:tcW w:w="4391" w:type="dxa"/>
          </w:tcPr>
          <w:p>
            <w:pPr>
              <w:rPr>
                <w:rFonts w:ascii="Arial"/>
                <w:sz w:val="21"/>
              </w:rPr>
            </w:pPr>
          </w:p>
        </w:tc>
        <w:tc>
          <w:tcPr>
            <w:tcW w:w="1165" w:type="dxa"/>
          </w:tcPr>
          <w:p>
            <w:pPr>
              <w:spacing w:before="60" w:line="228" w:lineRule="auto"/>
              <w:ind w:left="146"/>
              <w:rPr>
                <w:rFonts w:ascii="宋体" w:hAnsi="宋体" w:eastAsia="宋体" w:cs="宋体"/>
                <w:sz w:val="20"/>
                <w:szCs w:val="20"/>
              </w:rPr>
            </w:pP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60" w:line="277" w:lineRule="auto"/>
              <w:ind w:left="113" w:right="108"/>
              <w:rPr>
                <w:rFonts w:ascii="宋体" w:hAnsi="宋体" w:eastAsia="宋体" w:cs="宋体"/>
                <w:sz w:val="20"/>
                <w:szCs w:val="20"/>
              </w:rPr>
            </w:pPr>
            <w:r>
              <w:rPr>
                <w:rFonts w:ascii="宋体" w:hAnsi="宋体" w:eastAsia="宋体" w:cs="宋体"/>
                <w:spacing w:val="9"/>
                <w:sz w:val="20"/>
                <w:szCs w:val="20"/>
              </w:rPr>
              <w:t>建筑内的电缆井、管道井应在每层楼板处防火封堵。建</w:t>
            </w:r>
            <w:r>
              <w:rPr>
                <w:rFonts w:ascii="宋体" w:hAnsi="宋体" w:eastAsia="宋体" w:cs="宋体"/>
                <w:spacing w:val="6"/>
                <w:sz w:val="20"/>
                <w:szCs w:val="20"/>
              </w:rPr>
              <w:t>筑</w:t>
            </w:r>
            <w:r>
              <w:rPr>
                <w:rFonts w:ascii="宋体" w:hAnsi="宋体" w:eastAsia="宋体" w:cs="宋体"/>
                <w:sz w:val="20"/>
                <w:szCs w:val="20"/>
              </w:rPr>
              <w:t xml:space="preserve"> </w:t>
            </w:r>
            <w:r>
              <w:rPr>
                <w:rFonts w:ascii="宋体" w:hAnsi="宋体" w:eastAsia="宋体" w:cs="宋体"/>
                <w:spacing w:val="9"/>
                <w:sz w:val="20"/>
                <w:szCs w:val="20"/>
              </w:rPr>
              <w:t>内的电缆井、管道井与房间、走道等相连通的孔隙防火</w:t>
            </w:r>
            <w:r>
              <w:rPr>
                <w:rFonts w:ascii="宋体" w:hAnsi="宋体" w:eastAsia="宋体" w:cs="宋体"/>
                <w:spacing w:val="7"/>
                <w:sz w:val="20"/>
                <w:szCs w:val="20"/>
              </w:rPr>
              <w:t>封</w:t>
            </w:r>
            <w:r>
              <w:rPr>
                <w:rFonts w:ascii="宋体" w:hAnsi="宋体" w:eastAsia="宋体" w:cs="宋体"/>
                <w:sz w:val="20"/>
                <w:szCs w:val="20"/>
              </w:rPr>
              <w:t xml:space="preserve"> 堵。</w:t>
            </w:r>
          </w:p>
          <w:p>
            <w:pPr>
              <w:spacing w:line="224"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验方法：资料检查，现场检查。</w:t>
            </w:r>
          </w:p>
        </w:tc>
        <w:tc>
          <w:tcPr>
            <w:tcW w:w="882" w:type="dxa"/>
          </w:tcPr>
          <w:p>
            <w:pPr>
              <w:spacing w:line="451"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77"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before="65" w:line="291" w:lineRule="auto"/>
              <w:ind w:left="380" w:right="166" w:hanging="198"/>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火封</w:t>
            </w:r>
            <w:r>
              <w:rPr>
                <w:rFonts w:ascii="宋体" w:hAnsi="宋体" w:eastAsia="宋体" w:cs="宋体"/>
                <w:sz w:val="20"/>
                <w:szCs w:val="20"/>
              </w:rPr>
              <w:t xml:space="preserve"> 堵</w:t>
            </w:r>
          </w:p>
        </w:tc>
        <w:tc>
          <w:tcPr>
            <w:tcW w:w="5450" w:type="dxa"/>
          </w:tcPr>
          <w:p>
            <w:pPr>
              <w:spacing w:before="61" w:line="277" w:lineRule="auto"/>
              <w:ind w:left="111" w:right="106" w:firstLine="14"/>
              <w:rPr>
                <w:rFonts w:ascii="宋体" w:hAnsi="宋体" w:eastAsia="宋体" w:cs="宋体"/>
                <w:sz w:val="20"/>
                <w:szCs w:val="20"/>
              </w:rPr>
            </w:pPr>
            <w:r>
              <w:rPr>
                <w:rFonts w:ascii="宋体" w:hAnsi="宋体" w:eastAsia="宋体" w:cs="宋体"/>
                <w:spacing w:val="16"/>
                <w:sz w:val="20"/>
                <w:szCs w:val="20"/>
              </w:rPr>
              <w:t>防</w:t>
            </w:r>
            <w:r>
              <w:rPr>
                <w:rFonts w:ascii="宋体" w:hAnsi="宋体" w:eastAsia="宋体" w:cs="宋体"/>
                <w:spacing w:val="13"/>
                <w:sz w:val="20"/>
                <w:szCs w:val="20"/>
              </w:rPr>
              <w:t>烟</w:t>
            </w:r>
            <w:r>
              <w:rPr>
                <w:rFonts w:ascii="宋体" w:hAnsi="宋体" w:eastAsia="宋体" w:cs="宋体"/>
                <w:spacing w:val="8"/>
                <w:sz w:val="20"/>
                <w:szCs w:val="20"/>
              </w:rPr>
              <w:t>、排烟、供暖、通风和空气调节系统中的管道及建筑</w:t>
            </w:r>
            <w:r>
              <w:rPr>
                <w:rFonts w:ascii="宋体" w:hAnsi="宋体" w:eastAsia="宋体" w:cs="宋体"/>
                <w:sz w:val="20"/>
                <w:szCs w:val="20"/>
              </w:rPr>
              <w:t xml:space="preserve"> </w:t>
            </w:r>
            <w:r>
              <w:rPr>
                <w:rFonts w:ascii="宋体" w:hAnsi="宋体" w:eastAsia="宋体" w:cs="宋体"/>
                <w:spacing w:val="9"/>
                <w:sz w:val="20"/>
                <w:szCs w:val="20"/>
              </w:rPr>
              <w:t>内的其他管道，在穿越防火隔墙、楼板和防火墙处的防</w:t>
            </w:r>
            <w:r>
              <w:rPr>
                <w:rFonts w:ascii="宋体" w:hAnsi="宋体" w:eastAsia="宋体" w:cs="宋体"/>
                <w:spacing w:val="8"/>
                <w:sz w:val="20"/>
                <w:szCs w:val="20"/>
              </w:rPr>
              <w:t>火</w:t>
            </w:r>
            <w:r>
              <w:rPr>
                <w:rFonts w:ascii="宋体" w:hAnsi="宋体" w:eastAsia="宋体" w:cs="宋体"/>
                <w:sz w:val="20"/>
                <w:szCs w:val="20"/>
              </w:rPr>
              <w:t xml:space="preserve"> </w:t>
            </w:r>
            <w:r>
              <w:rPr>
                <w:rFonts w:ascii="宋体" w:hAnsi="宋体" w:eastAsia="宋体" w:cs="宋体"/>
                <w:spacing w:val="4"/>
                <w:sz w:val="20"/>
                <w:szCs w:val="20"/>
              </w:rPr>
              <w:t>封</w:t>
            </w:r>
            <w:r>
              <w:rPr>
                <w:rFonts w:ascii="宋体" w:hAnsi="宋体" w:eastAsia="宋体" w:cs="宋体"/>
                <w:spacing w:val="3"/>
                <w:sz w:val="20"/>
                <w:szCs w:val="20"/>
              </w:rPr>
              <w:t>堵。</w:t>
            </w:r>
          </w:p>
          <w:p>
            <w:pPr>
              <w:spacing w:line="223"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验方法：资料检查，现场检查。</w:t>
            </w:r>
          </w:p>
        </w:tc>
        <w:tc>
          <w:tcPr>
            <w:tcW w:w="882" w:type="dxa"/>
          </w:tcPr>
          <w:p>
            <w:pPr>
              <w:spacing w:line="454"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77"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61" w:line="277" w:lineRule="auto"/>
              <w:ind w:left="126" w:right="106" w:hanging="11"/>
              <w:rPr>
                <w:rFonts w:ascii="宋体" w:hAnsi="宋体" w:eastAsia="宋体" w:cs="宋体"/>
                <w:sz w:val="20"/>
                <w:szCs w:val="20"/>
              </w:rPr>
            </w:pPr>
            <w:r>
              <w:rPr>
                <w:rFonts w:ascii="宋体" w:hAnsi="宋体" w:eastAsia="宋体" w:cs="宋体"/>
                <w:spacing w:val="9"/>
                <w:sz w:val="20"/>
                <w:szCs w:val="20"/>
              </w:rPr>
              <w:t>查看建筑幕墙、防火墙、防火隔墙、防火卷帘门、防火</w:t>
            </w:r>
            <w:r>
              <w:rPr>
                <w:rFonts w:ascii="宋体" w:hAnsi="宋体" w:eastAsia="宋体" w:cs="宋体"/>
                <w:spacing w:val="7"/>
                <w:sz w:val="20"/>
                <w:szCs w:val="20"/>
              </w:rPr>
              <w:t>门</w:t>
            </w:r>
            <w:r>
              <w:rPr>
                <w:rFonts w:ascii="宋体" w:hAnsi="宋体" w:eastAsia="宋体" w:cs="宋体"/>
                <w:sz w:val="20"/>
                <w:szCs w:val="20"/>
              </w:rPr>
              <w:t xml:space="preserve"> </w:t>
            </w:r>
            <w:r>
              <w:rPr>
                <w:rFonts w:ascii="宋体" w:hAnsi="宋体" w:eastAsia="宋体" w:cs="宋体"/>
                <w:spacing w:val="11"/>
                <w:sz w:val="20"/>
                <w:szCs w:val="20"/>
              </w:rPr>
              <w:t>、</w:t>
            </w:r>
            <w:r>
              <w:rPr>
                <w:rFonts w:ascii="宋体" w:hAnsi="宋体" w:eastAsia="宋体" w:cs="宋体"/>
                <w:spacing w:val="8"/>
                <w:sz w:val="20"/>
                <w:szCs w:val="20"/>
              </w:rPr>
              <w:t>防火窗、电缆井、管道井、重要设备用房 (消防水泵房</w:t>
            </w:r>
            <w:r>
              <w:rPr>
                <w:rFonts w:ascii="宋体" w:hAnsi="宋体" w:eastAsia="宋体" w:cs="宋体"/>
                <w:sz w:val="20"/>
                <w:szCs w:val="20"/>
              </w:rPr>
              <w:t xml:space="preserve"> </w:t>
            </w:r>
            <w:r>
              <w:rPr>
                <w:rFonts w:ascii="宋体" w:hAnsi="宋体" w:eastAsia="宋体" w:cs="宋体"/>
                <w:spacing w:val="12"/>
                <w:sz w:val="20"/>
                <w:szCs w:val="20"/>
              </w:rPr>
              <w:t>、</w:t>
            </w:r>
            <w:r>
              <w:rPr>
                <w:rFonts w:ascii="宋体" w:hAnsi="宋体" w:eastAsia="宋体" w:cs="宋体"/>
                <w:spacing w:val="10"/>
                <w:sz w:val="20"/>
                <w:szCs w:val="20"/>
              </w:rPr>
              <w:t>配</w:t>
            </w:r>
            <w:r>
              <w:rPr>
                <w:rFonts w:ascii="宋体" w:hAnsi="宋体" w:eastAsia="宋体" w:cs="宋体"/>
                <w:spacing w:val="6"/>
                <w:sz w:val="20"/>
                <w:szCs w:val="20"/>
              </w:rPr>
              <w:t>电房等) 防火封堵情况。</w:t>
            </w:r>
          </w:p>
          <w:p>
            <w:pPr>
              <w:spacing w:line="223"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验方法：资料检查，现场检查。</w:t>
            </w:r>
          </w:p>
        </w:tc>
        <w:tc>
          <w:tcPr>
            <w:tcW w:w="882" w:type="dxa"/>
          </w:tcPr>
          <w:p>
            <w:pPr>
              <w:spacing w:line="454" w:lineRule="auto"/>
              <w:rPr>
                <w:rFonts w:ascii="Arial"/>
                <w:sz w:val="21"/>
              </w:rPr>
            </w:pPr>
          </w:p>
          <w:p>
            <w:pPr>
              <w:spacing w:before="65" w:line="193" w:lineRule="auto"/>
              <w:ind w:left="387"/>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78"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spacing w:before="65" w:line="227" w:lineRule="auto"/>
              <w:ind w:left="182"/>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火门</w:t>
            </w:r>
          </w:p>
        </w:tc>
        <w:tc>
          <w:tcPr>
            <w:tcW w:w="5450" w:type="dxa"/>
          </w:tcPr>
          <w:p>
            <w:pPr>
              <w:spacing w:before="64" w:line="277" w:lineRule="auto"/>
              <w:ind w:left="112" w:right="125" w:firstLine="13"/>
              <w:rPr>
                <w:rFonts w:ascii="宋体" w:hAnsi="宋体" w:eastAsia="宋体" w:cs="宋体"/>
                <w:sz w:val="20"/>
                <w:szCs w:val="20"/>
              </w:rPr>
            </w:pPr>
            <w:r>
              <w:rPr>
                <w:rFonts w:ascii="宋体" w:hAnsi="宋体" w:eastAsia="宋体" w:cs="宋体"/>
                <w:spacing w:val="14"/>
                <w:sz w:val="20"/>
                <w:szCs w:val="20"/>
              </w:rPr>
              <w:t>防火</w:t>
            </w:r>
            <w:r>
              <w:rPr>
                <w:rFonts w:ascii="宋体" w:hAnsi="宋体" w:eastAsia="宋体" w:cs="宋体"/>
                <w:spacing w:val="11"/>
                <w:sz w:val="20"/>
                <w:szCs w:val="20"/>
              </w:rPr>
              <w:t>门</w:t>
            </w:r>
            <w:r>
              <w:rPr>
                <w:rFonts w:ascii="宋体" w:hAnsi="宋体" w:eastAsia="宋体" w:cs="宋体"/>
                <w:spacing w:val="7"/>
                <w:sz w:val="20"/>
                <w:szCs w:val="20"/>
              </w:rPr>
              <w:t>的设置位置、类型、耐火等级、开启方式、数量。</w:t>
            </w:r>
            <w:r>
              <w:rPr>
                <w:rFonts w:ascii="宋体" w:hAnsi="宋体" w:eastAsia="宋体" w:cs="宋体"/>
                <w:sz w:val="20"/>
                <w:szCs w:val="20"/>
              </w:rPr>
              <w:t xml:space="preserve"> </w:t>
            </w:r>
            <w:r>
              <w:rPr>
                <w:rFonts w:ascii="宋体" w:hAnsi="宋体" w:eastAsia="宋体" w:cs="宋体"/>
                <w:spacing w:val="7"/>
                <w:sz w:val="20"/>
                <w:szCs w:val="20"/>
              </w:rPr>
              <w:t>检查安装质量。</w:t>
            </w:r>
          </w:p>
          <w:p>
            <w:pPr>
              <w:spacing w:before="1" w:line="248" w:lineRule="auto"/>
              <w:ind w:left="111" w:right="106" w:firstLine="4"/>
              <w:rPr>
                <w:rFonts w:ascii="宋体" w:hAnsi="宋体" w:eastAsia="宋体" w:cs="宋体"/>
                <w:sz w:val="20"/>
                <w:szCs w:val="20"/>
              </w:rPr>
            </w:pPr>
            <w:r>
              <w:rPr>
                <w:rFonts w:ascii="宋体" w:hAnsi="宋体" w:eastAsia="宋体" w:cs="宋体"/>
                <w:spacing w:val="8"/>
                <w:sz w:val="20"/>
                <w:szCs w:val="20"/>
              </w:rPr>
              <w:t>查验方法</w:t>
            </w:r>
            <w:r>
              <w:rPr>
                <w:rFonts w:ascii="宋体" w:hAnsi="宋体" w:eastAsia="宋体" w:cs="宋体"/>
                <w:spacing w:val="6"/>
                <w:sz w:val="20"/>
                <w:szCs w:val="20"/>
              </w:rPr>
              <w:t xml:space="preserve"> </w:t>
            </w:r>
            <w:r>
              <w:rPr>
                <w:rFonts w:ascii="宋体" w:hAnsi="宋体" w:eastAsia="宋体" w:cs="宋体"/>
                <w:spacing w:val="4"/>
                <w:sz w:val="20"/>
                <w:szCs w:val="20"/>
              </w:rPr>
              <w:t>∶查阅竣工图纸，防火门合格标识及相关证明文</w:t>
            </w:r>
            <w:r>
              <w:rPr>
                <w:rFonts w:ascii="宋体" w:hAnsi="宋体" w:eastAsia="宋体" w:cs="宋体"/>
                <w:sz w:val="20"/>
                <w:szCs w:val="20"/>
              </w:rPr>
              <w:t xml:space="preserve"> </w:t>
            </w:r>
            <w:r>
              <w:rPr>
                <w:rFonts w:ascii="宋体" w:hAnsi="宋体" w:eastAsia="宋体" w:cs="宋体"/>
                <w:spacing w:val="9"/>
                <w:sz w:val="20"/>
                <w:szCs w:val="20"/>
              </w:rPr>
              <w:t>件</w:t>
            </w:r>
            <w:r>
              <w:rPr>
                <w:rFonts w:ascii="宋体" w:hAnsi="宋体" w:eastAsia="宋体" w:cs="宋体"/>
                <w:spacing w:val="8"/>
                <w:sz w:val="20"/>
                <w:szCs w:val="20"/>
              </w:rPr>
              <w:t>，现场检查、核对。</w:t>
            </w:r>
          </w:p>
        </w:tc>
        <w:tc>
          <w:tcPr>
            <w:tcW w:w="882" w:type="dxa"/>
          </w:tcPr>
          <w:p>
            <w:pPr>
              <w:spacing w:line="458"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79"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65" w:line="300" w:lineRule="exact"/>
              <w:ind w:left="112"/>
              <w:rPr>
                <w:rFonts w:ascii="宋体" w:hAnsi="宋体" w:eastAsia="宋体" w:cs="宋体"/>
                <w:sz w:val="20"/>
                <w:szCs w:val="20"/>
              </w:rPr>
            </w:pPr>
            <w:r>
              <w:rPr>
                <w:rFonts w:ascii="宋体" w:hAnsi="宋体" w:eastAsia="宋体" w:cs="宋体"/>
                <w:spacing w:val="16"/>
                <w:position w:val="6"/>
                <w:sz w:val="20"/>
                <w:szCs w:val="20"/>
              </w:rPr>
              <w:t>检</w:t>
            </w:r>
            <w:r>
              <w:rPr>
                <w:rFonts w:ascii="宋体" w:hAnsi="宋体" w:eastAsia="宋体" w:cs="宋体"/>
                <w:spacing w:val="12"/>
                <w:position w:val="6"/>
                <w:sz w:val="20"/>
                <w:szCs w:val="20"/>
              </w:rPr>
              <w:t>查</w:t>
            </w:r>
            <w:r>
              <w:rPr>
                <w:rFonts w:ascii="宋体" w:hAnsi="宋体" w:eastAsia="宋体" w:cs="宋体"/>
                <w:spacing w:val="8"/>
                <w:position w:val="6"/>
                <w:sz w:val="20"/>
                <w:szCs w:val="20"/>
              </w:rPr>
              <w:t>常闭防火门、常开防火门功能。</w:t>
            </w:r>
          </w:p>
          <w:p>
            <w:pPr>
              <w:spacing w:line="223" w:lineRule="auto"/>
              <w:ind w:left="115"/>
              <w:rPr>
                <w:rFonts w:ascii="宋体" w:hAnsi="宋体" w:eastAsia="宋体" w:cs="宋体"/>
                <w:sz w:val="20"/>
                <w:szCs w:val="20"/>
              </w:rPr>
            </w:pPr>
            <w:r>
              <w:rPr>
                <w:rFonts w:ascii="宋体" w:hAnsi="宋体" w:eastAsia="宋体" w:cs="宋体"/>
                <w:spacing w:val="2"/>
                <w:sz w:val="20"/>
                <w:szCs w:val="20"/>
              </w:rPr>
              <w:t>查验方法 ∶现场试验</w:t>
            </w:r>
            <w:r>
              <w:rPr>
                <w:rFonts w:ascii="宋体" w:hAnsi="宋体" w:eastAsia="宋体" w:cs="宋体"/>
                <w:spacing w:val="1"/>
                <w:sz w:val="20"/>
                <w:szCs w:val="20"/>
              </w:rPr>
              <w:t>、观察检查。</w:t>
            </w:r>
          </w:p>
        </w:tc>
        <w:tc>
          <w:tcPr>
            <w:tcW w:w="882" w:type="dxa"/>
          </w:tcPr>
          <w:p>
            <w:pPr>
              <w:spacing w:line="339"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5" w:line="227" w:lineRule="auto"/>
              <w:ind w:left="182"/>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火窗</w:t>
            </w:r>
          </w:p>
        </w:tc>
        <w:tc>
          <w:tcPr>
            <w:tcW w:w="5450" w:type="dxa"/>
          </w:tcPr>
          <w:p>
            <w:pPr>
              <w:spacing w:before="64" w:line="277" w:lineRule="auto"/>
              <w:ind w:left="111" w:right="103" w:firstLine="14"/>
              <w:rPr>
                <w:rFonts w:ascii="宋体" w:hAnsi="宋体" w:eastAsia="宋体" w:cs="宋体"/>
                <w:sz w:val="20"/>
                <w:szCs w:val="20"/>
              </w:rPr>
            </w:pPr>
            <w:r>
              <w:rPr>
                <w:rFonts w:ascii="宋体" w:hAnsi="宋体" w:eastAsia="宋体" w:cs="宋体"/>
                <w:spacing w:val="16"/>
                <w:sz w:val="20"/>
                <w:szCs w:val="20"/>
              </w:rPr>
              <w:t>防</w:t>
            </w:r>
            <w:r>
              <w:rPr>
                <w:rFonts w:ascii="宋体" w:hAnsi="宋体" w:eastAsia="宋体" w:cs="宋体"/>
                <w:spacing w:val="15"/>
                <w:sz w:val="20"/>
                <w:szCs w:val="20"/>
              </w:rPr>
              <w:t>火</w:t>
            </w:r>
            <w:r>
              <w:rPr>
                <w:rFonts w:ascii="宋体" w:hAnsi="宋体" w:eastAsia="宋体" w:cs="宋体"/>
                <w:spacing w:val="8"/>
                <w:sz w:val="20"/>
                <w:szCs w:val="20"/>
              </w:rPr>
              <w:t>窗的设置位置、类型、耐火等级、数量和安装质量。</w:t>
            </w:r>
            <w:r>
              <w:rPr>
                <w:rFonts w:ascii="宋体" w:hAnsi="宋体" w:eastAsia="宋体" w:cs="宋体"/>
                <w:sz w:val="20"/>
                <w:szCs w:val="20"/>
              </w:rPr>
              <w:t xml:space="preserve"> </w:t>
            </w:r>
            <w:r>
              <w:rPr>
                <w:rFonts w:ascii="宋体" w:hAnsi="宋体" w:eastAsia="宋体" w:cs="宋体"/>
                <w:spacing w:val="13"/>
                <w:sz w:val="20"/>
                <w:szCs w:val="20"/>
              </w:rPr>
              <w:t>查</w:t>
            </w:r>
            <w:r>
              <w:rPr>
                <w:rFonts w:ascii="宋体" w:hAnsi="宋体" w:eastAsia="宋体" w:cs="宋体"/>
                <w:spacing w:val="9"/>
                <w:sz w:val="20"/>
                <w:szCs w:val="20"/>
              </w:rPr>
              <w:t>验方法：查阅竣工图纸、相关证明文件，现场检查、核</w:t>
            </w:r>
            <w:r>
              <w:rPr>
                <w:rFonts w:ascii="宋体" w:hAnsi="宋体" w:eastAsia="宋体" w:cs="宋体"/>
                <w:sz w:val="20"/>
                <w:szCs w:val="20"/>
              </w:rPr>
              <w:t xml:space="preserve"> </w:t>
            </w:r>
            <w:r>
              <w:rPr>
                <w:rFonts w:ascii="宋体" w:hAnsi="宋体" w:eastAsia="宋体" w:cs="宋体"/>
                <w:spacing w:val="1"/>
                <w:sz w:val="20"/>
                <w:szCs w:val="20"/>
              </w:rPr>
              <w:t>对</w:t>
            </w:r>
            <w:r>
              <w:rPr>
                <w:rFonts w:ascii="宋体" w:hAnsi="宋体" w:eastAsia="宋体" w:cs="宋体"/>
                <w:sz w:val="20"/>
                <w:szCs w:val="20"/>
              </w:rPr>
              <w:t>。</w:t>
            </w:r>
          </w:p>
        </w:tc>
        <w:tc>
          <w:tcPr>
            <w:tcW w:w="882" w:type="dxa"/>
          </w:tcPr>
          <w:p>
            <w:pPr>
              <w:spacing w:line="340"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65" w:line="277" w:lineRule="auto"/>
              <w:ind w:left="119" w:right="108" w:hanging="4"/>
              <w:rPr>
                <w:rFonts w:ascii="宋体" w:hAnsi="宋体" w:eastAsia="宋体" w:cs="宋体"/>
                <w:sz w:val="20"/>
                <w:szCs w:val="20"/>
              </w:rPr>
            </w:pPr>
            <w:r>
              <w:rPr>
                <w:rFonts w:ascii="宋体" w:hAnsi="宋体" w:eastAsia="宋体" w:cs="宋体"/>
                <w:spacing w:val="9"/>
                <w:sz w:val="20"/>
                <w:szCs w:val="20"/>
              </w:rPr>
              <w:t>设置在防火墙、防火隔墙上的防火窗，应采用不可开启</w:t>
            </w:r>
            <w:r>
              <w:rPr>
                <w:rFonts w:ascii="宋体" w:hAnsi="宋体" w:eastAsia="宋体" w:cs="宋体"/>
                <w:spacing w:val="4"/>
                <w:sz w:val="20"/>
                <w:szCs w:val="20"/>
              </w:rPr>
              <w:t>的</w:t>
            </w:r>
            <w:r>
              <w:rPr>
                <w:rFonts w:ascii="宋体" w:hAnsi="宋体" w:eastAsia="宋体" w:cs="宋体"/>
                <w:sz w:val="20"/>
                <w:szCs w:val="20"/>
              </w:rPr>
              <w:t xml:space="preserve"> </w:t>
            </w:r>
            <w:r>
              <w:rPr>
                <w:rFonts w:ascii="宋体" w:hAnsi="宋体" w:eastAsia="宋体" w:cs="宋体"/>
                <w:spacing w:val="13"/>
                <w:sz w:val="20"/>
                <w:szCs w:val="20"/>
              </w:rPr>
              <w:t>窗</w:t>
            </w:r>
            <w:r>
              <w:rPr>
                <w:rFonts w:ascii="宋体" w:hAnsi="宋体" w:eastAsia="宋体" w:cs="宋体"/>
                <w:spacing w:val="8"/>
                <w:sz w:val="20"/>
                <w:szCs w:val="20"/>
              </w:rPr>
              <w:t>扇或具有火灾时能自行关闭的功能。</w:t>
            </w:r>
          </w:p>
          <w:p>
            <w:pPr>
              <w:spacing w:line="222" w:lineRule="auto"/>
              <w:ind w:left="115"/>
              <w:rPr>
                <w:rFonts w:ascii="宋体" w:hAnsi="宋体" w:eastAsia="宋体" w:cs="宋体"/>
                <w:sz w:val="20"/>
                <w:szCs w:val="20"/>
              </w:rPr>
            </w:pPr>
            <w:r>
              <w:rPr>
                <w:rFonts w:ascii="宋体" w:hAnsi="宋体" w:eastAsia="宋体" w:cs="宋体"/>
                <w:spacing w:val="2"/>
                <w:sz w:val="20"/>
                <w:szCs w:val="20"/>
              </w:rPr>
              <w:t>查验方法 ∶现场试验</w:t>
            </w:r>
            <w:r>
              <w:rPr>
                <w:rFonts w:ascii="宋体" w:hAnsi="宋体" w:eastAsia="宋体" w:cs="宋体"/>
                <w:spacing w:val="1"/>
                <w:sz w:val="20"/>
                <w:szCs w:val="20"/>
              </w:rPr>
              <w:t>、观察检查。</w:t>
            </w:r>
          </w:p>
        </w:tc>
        <w:tc>
          <w:tcPr>
            <w:tcW w:w="882" w:type="dxa"/>
          </w:tcPr>
          <w:p>
            <w:pPr>
              <w:spacing w:line="311"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90" w:line="307"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格</w:t>
            </w:r>
          </w:p>
        </w:tc>
      </w:tr>
    </w:tbl>
    <w:p>
      <w:pPr>
        <w:rPr>
          <w:rFonts w:ascii="Arial"/>
          <w:sz w:val="21"/>
        </w:rPr>
      </w:pPr>
    </w:p>
    <w:p>
      <w:pPr>
        <w:sectPr>
          <w:footerReference r:id="rId45"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50"/>
        <w:gridCol w:w="88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78" w:type="dxa"/>
            <w:vMerge w:val="restart"/>
            <w:tcBorders>
              <w:bottom w:val="nil"/>
            </w:tcBorders>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5" w:line="286" w:lineRule="auto"/>
              <w:ind w:left="129" w:right="121" w:firstLine="14"/>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火分</w:t>
            </w:r>
            <w:r>
              <w:rPr>
                <w:rFonts w:ascii="宋体" w:hAnsi="宋体" w:eastAsia="宋体" w:cs="宋体"/>
                <w:sz w:val="20"/>
                <w:szCs w:val="20"/>
              </w:rPr>
              <w:t xml:space="preserve"> </w:t>
            </w:r>
            <w:r>
              <w:rPr>
                <w:rFonts w:ascii="宋体" w:hAnsi="宋体" w:eastAsia="宋体" w:cs="宋体"/>
                <w:spacing w:val="8"/>
                <w:sz w:val="20"/>
                <w:szCs w:val="20"/>
              </w:rPr>
              <w:t>隔</w:t>
            </w:r>
            <w:r>
              <w:rPr>
                <w:rFonts w:ascii="宋体" w:hAnsi="宋体" w:eastAsia="宋体" w:cs="宋体"/>
                <w:spacing w:val="7"/>
                <w:sz w:val="20"/>
                <w:szCs w:val="20"/>
              </w:rPr>
              <w:t>、防</w:t>
            </w:r>
            <w:r>
              <w:rPr>
                <w:rFonts w:ascii="宋体" w:hAnsi="宋体" w:eastAsia="宋体" w:cs="宋体"/>
                <w:sz w:val="20"/>
                <w:szCs w:val="20"/>
              </w:rPr>
              <w:t xml:space="preserve"> </w:t>
            </w:r>
            <w:r>
              <w:rPr>
                <w:rFonts w:ascii="宋体" w:hAnsi="宋体" w:eastAsia="宋体" w:cs="宋体"/>
                <w:spacing w:val="8"/>
                <w:sz w:val="20"/>
                <w:szCs w:val="20"/>
              </w:rPr>
              <w:t>烟</w:t>
            </w:r>
            <w:r>
              <w:rPr>
                <w:rFonts w:ascii="宋体" w:hAnsi="宋体" w:eastAsia="宋体" w:cs="宋体"/>
                <w:spacing w:val="7"/>
                <w:sz w:val="20"/>
                <w:szCs w:val="20"/>
              </w:rPr>
              <w:t>分隔</w:t>
            </w:r>
          </w:p>
        </w:tc>
        <w:tc>
          <w:tcPr>
            <w:tcW w:w="962" w:type="dxa"/>
            <w:vMerge w:val="restart"/>
            <w:tcBorders>
              <w:bottom w:val="nil"/>
            </w:tcBorders>
          </w:tcPr>
          <w:p>
            <w:pPr>
              <w:rPr>
                <w:rFonts w:ascii="Arial"/>
                <w:sz w:val="21"/>
              </w:rPr>
            </w:pPr>
          </w:p>
        </w:tc>
        <w:tc>
          <w:tcPr>
            <w:tcW w:w="5450" w:type="dxa"/>
          </w:tcPr>
          <w:p>
            <w:pPr>
              <w:rPr>
                <w:rFonts w:ascii="Arial"/>
                <w:sz w:val="21"/>
              </w:rPr>
            </w:pPr>
          </w:p>
        </w:tc>
        <w:tc>
          <w:tcPr>
            <w:tcW w:w="882" w:type="dxa"/>
          </w:tcPr>
          <w:p>
            <w:pPr>
              <w:rPr>
                <w:rFonts w:ascii="Arial"/>
                <w:sz w:val="21"/>
              </w:rPr>
            </w:pPr>
          </w:p>
        </w:tc>
        <w:tc>
          <w:tcPr>
            <w:tcW w:w="4391" w:type="dxa"/>
          </w:tcPr>
          <w:p>
            <w:pPr>
              <w:rPr>
                <w:rFonts w:ascii="Arial"/>
                <w:sz w:val="21"/>
              </w:rPr>
            </w:pPr>
          </w:p>
        </w:tc>
        <w:tc>
          <w:tcPr>
            <w:tcW w:w="1165" w:type="dxa"/>
          </w:tcPr>
          <w:p>
            <w:pPr>
              <w:spacing w:before="60" w:line="228" w:lineRule="auto"/>
              <w:ind w:left="146"/>
              <w:rPr>
                <w:rFonts w:ascii="宋体" w:hAnsi="宋体" w:eastAsia="宋体" w:cs="宋体"/>
                <w:sz w:val="20"/>
                <w:szCs w:val="20"/>
              </w:rPr>
            </w:pP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61" w:line="226" w:lineRule="auto"/>
              <w:ind w:left="112"/>
              <w:rPr>
                <w:rFonts w:ascii="宋体" w:hAnsi="宋体" w:eastAsia="宋体" w:cs="宋体"/>
                <w:sz w:val="20"/>
                <w:szCs w:val="20"/>
              </w:rPr>
            </w:pPr>
            <w:r>
              <w:rPr>
                <w:rFonts w:ascii="宋体" w:hAnsi="宋体" w:eastAsia="宋体" w:cs="宋体"/>
                <w:spacing w:val="12"/>
                <w:sz w:val="20"/>
                <w:szCs w:val="20"/>
              </w:rPr>
              <w:t>检</w:t>
            </w:r>
            <w:r>
              <w:rPr>
                <w:rFonts w:ascii="宋体" w:hAnsi="宋体" w:eastAsia="宋体" w:cs="宋体"/>
                <w:spacing w:val="8"/>
                <w:sz w:val="20"/>
                <w:szCs w:val="20"/>
              </w:rPr>
              <w:t>查活动式防火窗的功能。</w:t>
            </w:r>
          </w:p>
          <w:p>
            <w:pPr>
              <w:spacing w:before="55"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方法：现场检查，秒表计时检查。</w:t>
            </w:r>
          </w:p>
        </w:tc>
        <w:tc>
          <w:tcPr>
            <w:tcW w:w="882" w:type="dxa"/>
          </w:tcPr>
          <w:p>
            <w:pPr>
              <w:spacing w:line="335"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4"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5" w:line="290" w:lineRule="auto"/>
              <w:ind w:left="383" w:right="166" w:hanging="201"/>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火卷</w:t>
            </w:r>
            <w:r>
              <w:rPr>
                <w:rFonts w:ascii="宋体" w:hAnsi="宋体" w:eastAsia="宋体" w:cs="宋体"/>
                <w:sz w:val="20"/>
                <w:szCs w:val="20"/>
              </w:rPr>
              <w:t xml:space="preserve"> 帘</w:t>
            </w:r>
          </w:p>
        </w:tc>
        <w:tc>
          <w:tcPr>
            <w:tcW w:w="5450" w:type="dxa"/>
          </w:tcPr>
          <w:p>
            <w:pPr>
              <w:spacing w:before="61" w:line="227" w:lineRule="auto"/>
              <w:ind w:left="125"/>
              <w:rPr>
                <w:rFonts w:ascii="宋体" w:hAnsi="宋体" w:eastAsia="宋体" w:cs="宋体"/>
                <w:sz w:val="20"/>
                <w:szCs w:val="20"/>
              </w:rPr>
            </w:pPr>
            <w:r>
              <w:rPr>
                <w:rFonts w:ascii="宋体" w:hAnsi="宋体" w:eastAsia="宋体" w:cs="宋体"/>
                <w:spacing w:val="16"/>
                <w:sz w:val="20"/>
                <w:szCs w:val="20"/>
              </w:rPr>
              <w:t>防</w:t>
            </w:r>
            <w:r>
              <w:rPr>
                <w:rFonts w:ascii="宋体" w:hAnsi="宋体" w:eastAsia="宋体" w:cs="宋体"/>
                <w:spacing w:val="13"/>
                <w:sz w:val="20"/>
                <w:szCs w:val="20"/>
              </w:rPr>
              <w:t>火</w:t>
            </w:r>
            <w:r>
              <w:rPr>
                <w:rFonts w:ascii="宋体" w:hAnsi="宋体" w:eastAsia="宋体" w:cs="宋体"/>
                <w:spacing w:val="8"/>
                <w:sz w:val="20"/>
                <w:szCs w:val="20"/>
              </w:rPr>
              <w:t>卷帘的设置位置、类型、耐火极限、数量和安装质量</w:t>
            </w:r>
          </w:p>
          <w:p>
            <w:pPr>
              <w:spacing w:before="187" w:line="104" w:lineRule="exact"/>
              <w:ind w:left="133"/>
              <w:rPr>
                <w:rFonts w:ascii="宋体" w:hAnsi="宋体" w:eastAsia="宋体" w:cs="宋体"/>
                <w:sz w:val="20"/>
                <w:szCs w:val="20"/>
              </w:rPr>
            </w:pPr>
            <w:r>
              <w:rPr>
                <w:rFonts w:ascii="宋体" w:hAnsi="宋体" w:eastAsia="宋体" w:cs="宋体"/>
                <w:position w:val="1"/>
                <w:sz w:val="20"/>
                <w:szCs w:val="20"/>
              </w:rPr>
              <w:t>。</w:t>
            </w:r>
          </w:p>
          <w:p>
            <w:pPr>
              <w:spacing w:before="63" w:line="249" w:lineRule="auto"/>
              <w:ind w:left="111" w:right="103" w:firstLine="4"/>
              <w:rPr>
                <w:rFonts w:ascii="宋体" w:hAnsi="宋体" w:eastAsia="宋体" w:cs="宋体"/>
                <w:sz w:val="20"/>
                <w:szCs w:val="20"/>
              </w:rPr>
            </w:pPr>
            <w:r>
              <w:rPr>
                <w:rFonts w:ascii="宋体" w:hAnsi="宋体" w:eastAsia="宋体" w:cs="宋体"/>
                <w:spacing w:val="5"/>
                <w:sz w:val="20"/>
                <w:szCs w:val="20"/>
              </w:rPr>
              <w:t>查验方法 ∶查阅竣工图纸、质量证明文件，现场检查、</w:t>
            </w:r>
            <w:r>
              <w:rPr>
                <w:rFonts w:ascii="宋体" w:hAnsi="宋体" w:eastAsia="宋体" w:cs="宋体"/>
                <w:sz w:val="20"/>
                <w:szCs w:val="20"/>
              </w:rPr>
              <w:t xml:space="preserve">核 </w:t>
            </w:r>
            <w:r>
              <w:rPr>
                <w:rFonts w:ascii="宋体" w:hAnsi="宋体" w:eastAsia="宋体" w:cs="宋体"/>
                <w:spacing w:val="1"/>
                <w:sz w:val="20"/>
                <w:szCs w:val="20"/>
              </w:rPr>
              <w:t>对</w:t>
            </w:r>
            <w:r>
              <w:rPr>
                <w:rFonts w:ascii="宋体" w:hAnsi="宋体" w:eastAsia="宋体" w:cs="宋体"/>
                <w:sz w:val="20"/>
                <w:szCs w:val="20"/>
              </w:rPr>
              <w:t>。</w:t>
            </w:r>
          </w:p>
        </w:tc>
        <w:tc>
          <w:tcPr>
            <w:tcW w:w="882" w:type="dxa"/>
          </w:tcPr>
          <w:p>
            <w:pPr>
              <w:spacing w:line="457"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77"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50" w:type="dxa"/>
          </w:tcPr>
          <w:p>
            <w:pPr>
              <w:spacing w:before="61" w:line="277" w:lineRule="auto"/>
              <w:ind w:left="125" w:right="106"/>
              <w:rPr>
                <w:rFonts w:ascii="宋体" w:hAnsi="宋体" w:eastAsia="宋体" w:cs="宋体"/>
                <w:sz w:val="20"/>
                <w:szCs w:val="20"/>
              </w:rPr>
            </w:pPr>
            <w:r>
              <w:rPr>
                <w:rFonts w:ascii="宋体" w:hAnsi="宋体" w:eastAsia="宋体" w:cs="宋体"/>
                <w:spacing w:val="16"/>
                <w:sz w:val="20"/>
                <w:szCs w:val="20"/>
              </w:rPr>
              <w:t>防</w:t>
            </w:r>
            <w:r>
              <w:rPr>
                <w:rFonts w:ascii="宋体" w:hAnsi="宋体" w:eastAsia="宋体" w:cs="宋体"/>
                <w:spacing w:val="13"/>
                <w:sz w:val="20"/>
                <w:szCs w:val="20"/>
              </w:rPr>
              <w:t>火</w:t>
            </w:r>
            <w:r>
              <w:rPr>
                <w:rFonts w:ascii="宋体" w:hAnsi="宋体" w:eastAsia="宋体" w:cs="宋体"/>
                <w:spacing w:val="8"/>
                <w:sz w:val="20"/>
                <w:szCs w:val="20"/>
              </w:rPr>
              <w:t>分隔部位设置防火卷帘时，防火卷帘的宽度、靠自重</w:t>
            </w:r>
            <w:r>
              <w:rPr>
                <w:rFonts w:ascii="宋体" w:hAnsi="宋体" w:eastAsia="宋体" w:cs="宋体"/>
                <w:sz w:val="20"/>
                <w:szCs w:val="20"/>
              </w:rPr>
              <w:t xml:space="preserve"> </w:t>
            </w:r>
            <w:r>
              <w:rPr>
                <w:rFonts w:ascii="宋体" w:hAnsi="宋体" w:eastAsia="宋体" w:cs="宋体"/>
                <w:spacing w:val="16"/>
                <w:sz w:val="20"/>
                <w:szCs w:val="20"/>
              </w:rPr>
              <w:t>自</w:t>
            </w:r>
            <w:r>
              <w:rPr>
                <w:rFonts w:ascii="宋体" w:hAnsi="宋体" w:eastAsia="宋体" w:cs="宋体"/>
                <w:spacing w:val="12"/>
                <w:sz w:val="20"/>
                <w:szCs w:val="20"/>
              </w:rPr>
              <w:t>动</w:t>
            </w:r>
            <w:r>
              <w:rPr>
                <w:rFonts w:ascii="宋体" w:hAnsi="宋体" w:eastAsia="宋体" w:cs="宋体"/>
                <w:spacing w:val="8"/>
                <w:sz w:val="20"/>
                <w:szCs w:val="20"/>
              </w:rPr>
              <w:t>关闭功能和防烟性能，与楼板、梁、墙、柱之间的空</w:t>
            </w:r>
            <w:r>
              <w:rPr>
                <w:rFonts w:ascii="宋体" w:hAnsi="宋体" w:eastAsia="宋体" w:cs="宋体"/>
                <w:sz w:val="20"/>
                <w:szCs w:val="20"/>
              </w:rPr>
              <w:t xml:space="preserve"> </w:t>
            </w:r>
            <w:r>
              <w:rPr>
                <w:rFonts w:ascii="宋体" w:hAnsi="宋体" w:eastAsia="宋体" w:cs="宋体"/>
                <w:spacing w:val="11"/>
                <w:sz w:val="20"/>
                <w:szCs w:val="20"/>
              </w:rPr>
              <w:t>隙</w:t>
            </w:r>
            <w:r>
              <w:rPr>
                <w:rFonts w:ascii="宋体" w:hAnsi="宋体" w:eastAsia="宋体" w:cs="宋体"/>
                <w:spacing w:val="7"/>
                <w:sz w:val="20"/>
                <w:szCs w:val="20"/>
              </w:rPr>
              <w:t>应采用防火封堵材料封堵。</w:t>
            </w:r>
          </w:p>
          <w:p>
            <w:pPr>
              <w:spacing w:line="223" w:lineRule="auto"/>
              <w:ind w:left="115"/>
              <w:rPr>
                <w:rFonts w:ascii="宋体" w:hAnsi="宋体" w:eastAsia="宋体" w:cs="宋体"/>
                <w:sz w:val="20"/>
                <w:szCs w:val="20"/>
              </w:rPr>
            </w:pPr>
            <w:r>
              <w:rPr>
                <w:rFonts w:ascii="宋体" w:hAnsi="宋体" w:eastAsia="宋体" w:cs="宋体"/>
                <w:spacing w:val="8"/>
                <w:sz w:val="20"/>
                <w:szCs w:val="20"/>
              </w:rPr>
              <w:t>查验</w:t>
            </w:r>
            <w:r>
              <w:rPr>
                <w:rFonts w:ascii="宋体" w:hAnsi="宋体" w:eastAsia="宋体" w:cs="宋体"/>
                <w:spacing w:val="6"/>
                <w:sz w:val="20"/>
                <w:szCs w:val="20"/>
              </w:rPr>
              <w:t>方</w:t>
            </w:r>
            <w:r>
              <w:rPr>
                <w:rFonts w:ascii="宋体" w:hAnsi="宋体" w:eastAsia="宋体" w:cs="宋体"/>
                <w:spacing w:val="4"/>
                <w:sz w:val="20"/>
                <w:szCs w:val="20"/>
              </w:rPr>
              <w:t>法 ∶查阅防火性能证明文件，现场试验测试。</w:t>
            </w:r>
          </w:p>
        </w:tc>
        <w:tc>
          <w:tcPr>
            <w:tcW w:w="882" w:type="dxa"/>
          </w:tcPr>
          <w:p>
            <w:pPr>
              <w:spacing w:line="457"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78"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64" w:line="277" w:lineRule="auto"/>
              <w:ind w:left="113" w:right="106" w:firstLine="12"/>
              <w:rPr>
                <w:rFonts w:ascii="宋体" w:hAnsi="宋体" w:eastAsia="宋体" w:cs="宋体"/>
                <w:sz w:val="20"/>
                <w:szCs w:val="20"/>
              </w:rPr>
            </w:pPr>
            <w:r>
              <w:rPr>
                <w:rFonts w:ascii="宋体" w:hAnsi="宋体" w:eastAsia="宋体" w:cs="宋体"/>
                <w:spacing w:val="16"/>
                <w:sz w:val="20"/>
                <w:szCs w:val="20"/>
              </w:rPr>
              <w:t>防</w:t>
            </w:r>
            <w:r>
              <w:rPr>
                <w:rFonts w:ascii="宋体" w:hAnsi="宋体" w:eastAsia="宋体" w:cs="宋体"/>
                <w:spacing w:val="13"/>
                <w:sz w:val="20"/>
                <w:szCs w:val="20"/>
              </w:rPr>
              <w:t>火</w:t>
            </w:r>
            <w:r>
              <w:rPr>
                <w:rFonts w:ascii="宋体" w:hAnsi="宋体" w:eastAsia="宋体" w:cs="宋体"/>
                <w:spacing w:val="8"/>
                <w:sz w:val="20"/>
                <w:szCs w:val="20"/>
              </w:rPr>
              <w:t>卷帘能够接收消防联动控制设备的半降、全降控制信</w:t>
            </w:r>
            <w:r>
              <w:rPr>
                <w:rFonts w:ascii="宋体" w:hAnsi="宋体" w:eastAsia="宋体" w:cs="宋体"/>
                <w:sz w:val="20"/>
                <w:szCs w:val="20"/>
              </w:rPr>
              <w:t xml:space="preserve"> </w:t>
            </w:r>
            <w:r>
              <w:rPr>
                <w:rFonts w:ascii="宋体" w:hAnsi="宋体" w:eastAsia="宋体" w:cs="宋体"/>
                <w:spacing w:val="9"/>
                <w:sz w:val="20"/>
                <w:szCs w:val="20"/>
              </w:rPr>
              <w:t>号，完成相应动作，具备信号反馈功能，并发出防火卷帘</w:t>
            </w:r>
            <w:r>
              <w:rPr>
                <w:rFonts w:ascii="宋体" w:hAnsi="宋体" w:eastAsia="宋体" w:cs="宋体"/>
                <w:sz w:val="20"/>
                <w:szCs w:val="20"/>
              </w:rPr>
              <w:t xml:space="preserve"> </w:t>
            </w:r>
            <w:r>
              <w:rPr>
                <w:rFonts w:ascii="宋体" w:hAnsi="宋体" w:eastAsia="宋体" w:cs="宋体"/>
                <w:spacing w:val="8"/>
                <w:sz w:val="20"/>
                <w:szCs w:val="20"/>
              </w:rPr>
              <w:t>动作声、光指示信号</w:t>
            </w:r>
            <w:r>
              <w:rPr>
                <w:rFonts w:ascii="宋体" w:hAnsi="宋体" w:eastAsia="宋体" w:cs="宋体"/>
                <w:spacing w:val="7"/>
                <w:sz w:val="20"/>
                <w:szCs w:val="20"/>
              </w:rPr>
              <w:t>。</w:t>
            </w:r>
          </w:p>
          <w:p>
            <w:pPr>
              <w:spacing w:line="220" w:lineRule="auto"/>
              <w:ind w:left="115"/>
              <w:rPr>
                <w:rFonts w:ascii="宋体" w:hAnsi="宋体" w:eastAsia="宋体" w:cs="宋体"/>
                <w:sz w:val="20"/>
                <w:szCs w:val="20"/>
              </w:rPr>
            </w:pPr>
            <w:r>
              <w:rPr>
                <w:rFonts w:ascii="宋体" w:hAnsi="宋体" w:eastAsia="宋体" w:cs="宋体"/>
                <w:spacing w:val="2"/>
                <w:sz w:val="20"/>
                <w:szCs w:val="20"/>
              </w:rPr>
              <w:t>查验方法 ∶现场检查</w:t>
            </w:r>
            <w:r>
              <w:rPr>
                <w:rFonts w:ascii="宋体" w:hAnsi="宋体" w:eastAsia="宋体" w:cs="宋体"/>
                <w:spacing w:val="1"/>
                <w:sz w:val="20"/>
                <w:szCs w:val="20"/>
              </w:rPr>
              <w:t>、现场试验。</w:t>
            </w:r>
          </w:p>
        </w:tc>
        <w:tc>
          <w:tcPr>
            <w:tcW w:w="882" w:type="dxa"/>
          </w:tcPr>
          <w:p>
            <w:pPr>
              <w:spacing w:line="458"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79"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65" w:line="293" w:lineRule="auto"/>
              <w:ind w:left="380" w:right="166" w:hanging="211"/>
              <w:rPr>
                <w:rFonts w:ascii="宋体" w:hAnsi="宋体" w:eastAsia="宋体" w:cs="宋体"/>
                <w:sz w:val="20"/>
                <w:szCs w:val="20"/>
              </w:rPr>
            </w:pPr>
            <w:r>
              <w:rPr>
                <w:rFonts w:ascii="宋体" w:hAnsi="宋体" w:eastAsia="宋体" w:cs="宋体"/>
                <w:spacing w:val="7"/>
                <w:sz w:val="20"/>
                <w:szCs w:val="20"/>
              </w:rPr>
              <w:t>挡烟</w:t>
            </w:r>
            <w:r>
              <w:rPr>
                <w:rFonts w:ascii="宋体" w:hAnsi="宋体" w:eastAsia="宋体" w:cs="宋体"/>
                <w:spacing w:val="6"/>
                <w:sz w:val="20"/>
                <w:szCs w:val="20"/>
              </w:rPr>
              <w:t>垂</w:t>
            </w:r>
            <w:r>
              <w:rPr>
                <w:rFonts w:ascii="宋体" w:hAnsi="宋体" w:eastAsia="宋体" w:cs="宋体"/>
                <w:sz w:val="20"/>
                <w:szCs w:val="20"/>
              </w:rPr>
              <w:t xml:space="preserve"> 壁</w:t>
            </w:r>
          </w:p>
        </w:tc>
        <w:tc>
          <w:tcPr>
            <w:tcW w:w="5450" w:type="dxa"/>
          </w:tcPr>
          <w:p>
            <w:pPr>
              <w:spacing w:before="65" w:line="226" w:lineRule="auto"/>
              <w:ind w:left="112"/>
              <w:rPr>
                <w:rFonts w:ascii="宋体" w:hAnsi="宋体" w:eastAsia="宋体" w:cs="宋体"/>
                <w:sz w:val="20"/>
                <w:szCs w:val="20"/>
              </w:rPr>
            </w:pPr>
            <w:r>
              <w:rPr>
                <w:rFonts w:ascii="宋体" w:hAnsi="宋体" w:eastAsia="宋体" w:cs="宋体"/>
                <w:spacing w:val="9"/>
                <w:sz w:val="20"/>
                <w:szCs w:val="20"/>
              </w:rPr>
              <w:t>挡烟垂壁的设置形式、位置、数量和安装质量。</w:t>
            </w:r>
          </w:p>
          <w:p>
            <w:pPr>
              <w:spacing w:before="54" w:line="277" w:lineRule="auto"/>
              <w:ind w:left="128" w:right="106" w:hanging="13"/>
              <w:rPr>
                <w:rFonts w:ascii="宋体" w:hAnsi="宋体" w:eastAsia="宋体" w:cs="宋体"/>
                <w:sz w:val="20"/>
                <w:szCs w:val="20"/>
              </w:rPr>
            </w:pPr>
            <w:r>
              <w:rPr>
                <w:rFonts w:ascii="宋体" w:hAnsi="宋体" w:eastAsia="宋体" w:cs="宋体"/>
                <w:spacing w:val="8"/>
                <w:sz w:val="20"/>
                <w:szCs w:val="20"/>
              </w:rPr>
              <w:t>查验方法</w:t>
            </w:r>
            <w:r>
              <w:rPr>
                <w:rFonts w:ascii="宋体" w:hAnsi="宋体" w:eastAsia="宋体" w:cs="宋体"/>
                <w:spacing w:val="6"/>
                <w:sz w:val="20"/>
                <w:szCs w:val="20"/>
              </w:rPr>
              <w:t xml:space="preserve"> </w:t>
            </w:r>
            <w:r>
              <w:rPr>
                <w:rFonts w:ascii="宋体" w:hAnsi="宋体" w:eastAsia="宋体" w:cs="宋体"/>
                <w:spacing w:val="4"/>
                <w:sz w:val="20"/>
                <w:szCs w:val="20"/>
              </w:rPr>
              <w:t>∶查阅竣工图纸，核对活动式挡烟垂壁及其组件</w:t>
            </w:r>
            <w:r>
              <w:rPr>
                <w:rFonts w:ascii="宋体" w:hAnsi="宋体" w:eastAsia="宋体" w:cs="宋体"/>
                <w:sz w:val="20"/>
                <w:szCs w:val="20"/>
              </w:rPr>
              <w:t xml:space="preserve"> </w:t>
            </w:r>
            <w:r>
              <w:rPr>
                <w:rFonts w:ascii="宋体" w:hAnsi="宋体" w:eastAsia="宋体" w:cs="宋体"/>
                <w:spacing w:val="14"/>
                <w:sz w:val="20"/>
                <w:szCs w:val="20"/>
              </w:rPr>
              <w:t>的</w:t>
            </w:r>
            <w:r>
              <w:rPr>
                <w:rFonts w:ascii="宋体" w:hAnsi="宋体" w:eastAsia="宋体" w:cs="宋体"/>
                <w:spacing w:val="11"/>
                <w:sz w:val="20"/>
                <w:szCs w:val="20"/>
              </w:rPr>
              <w:t>质</w:t>
            </w:r>
            <w:r>
              <w:rPr>
                <w:rFonts w:ascii="宋体" w:hAnsi="宋体" w:eastAsia="宋体" w:cs="宋体"/>
                <w:spacing w:val="7"/>
                <w:sz w:val="20"/>
                <w:szCs w:val="20"/>
              </w:rPr>
              <w:t>量证明文件，现场检查、核对。</w:t>
            </w:r>
          </w:p>
        </w:tc>
        <w:tc>
          <w:tcPr>
            <w:tcW w:w="882" w:type="dxa"/>
          </w:tcPr>
          <w:p>
            <w:pPr>
              <w:spacing w:line="339"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50" w:type="dxa"/>
          </w:tcPr>
          <w:p>
            <w:pPr>
              <w:spacing w:before="64" w:line="290" w:lineRule="auto"/>
              <w:ind w:left="111" w:right="108" w:firstLine="4"/>
              <w:rPr>
                <w:rFonts w:ascii="宋体" w:hAnsi="宋体" w:eastAsia="宋体" w:cs="宋体"/>
                <w:sz w:val="20"/>
                <w:szCs w:val="20"/>
              </w:rPr>
            </w:pPr>
            <w:r>
              <w:rPr>
                <w:rFonts w:ascii="宋体" w:hAnsi="宋体" w:eastAsia="宋体" w:cs="宋体"/>
                <w:spacing w:val="9"/>
                <w:sz w:val="20"/>
                <w:szCs w:val="20"/>
              </w:rPr>
              <w:t>活动式挡烟垂壁能够接收消防联动控制器信号动作，具</w:t>
            </w:r>
            <w:r>
              <w:rPr>
                <w:rFonts w:ascii="宋体" w:hAnsi="宋体" w:eastAsia="宋体" w:cs="宋体"/>
                <w:spacing w:val="4"/>
                <w:sz w:val="20"/>
                <w:szCs w:val="20"/>
              </w:rPr>
              <w:t>有</w:t>
            </w:r>
            <w:r>
              <w:rPr>
                <w:rFonts w:ascii="宋体" w:hAnsi="宋体" w:eastAsia="宋体" w:cs="宋体"/>
                <w:sz w:val="20"/>
                <w:szCs w:val="20"/>
              </w:rPr>
              <w:t xml:space="preserve"> </w:t>
            </w:r>
            <w:r>
              <w:rPr>
                <w:rFonts w:ascii="宋体" w:hAnsi="宋体" w:eastAsia="宋体" w:cs="宋体"/>
                <w:spacing w:val="8"/>
                <w:sz w:val="20"/>
                <w:szCs w:val="20"/>
              </w:rPr>
              <w:t>信号</w:t>
            </w:r>
            <w:r>
              <w:rPr>
                <w:rFonts w:ascii="宋体" w:hAnsi="宋体" w:eastAsia="宋体" w:cs="宋体"/>
                <w:spacing w:val="5"/>
                <w:sz w:val="20"/>
                <w:szCs w:val="20"/>
              </w:rPr>
              <w:t>反</w:t>
            </w:r>
            <w:r>
              <w:rPr>
                <w:rFonts w:ascii="宋体" w:hAnsi="宋体" w:eastAsia="宋体" w:cs="宋体"/>
                <w:spacing w:val="4"/>
                <w:sz w:val="20"/>
                <w:szCs w:val="20"/>
              </w:rPr>
              <w:t>馈功能。查验方法 ∶现场检查、现场试验。</w:t>
            </w:r>
          </w:p>
        </w:tc>
        <w:tc>
          <w:tcPr>
            <w:tcW w:w="882" w:type="dxa"/>
          </w:tcPr>
          <w:p>
            <w:pPr>
              <w:spacing w:line="339"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50" w:type="dxa"/>
          </w:tcPr>
          <w:p>
            <w:pPr>
              <w:spacing w:before="66" w:line="290" w:lineRule="auto"/>
              <w:ind w:left="114" w:right="108" w:firstLine="16"/>
              <w:rPr>
                <w:rFonts w:ascii="宋体" w:hAnsi="宋体" w:eastAsia="宋体" w:cs="宋体"/>
                <w:sz w:val="20"/>
                <w:szCs w:val="20"/>
              </w:rPr>
            </w:pPr>
            <w:r>
              <w:rPr>
                <w:rFonts w:ascii="宋体" w:hAnsi="宋体" w:eastAsia="宋体" w:cs="宋体"/>
                <w:spacing w:val="14"/>
                <w:sz w:val="20"/>
                <w:szCs w:val="20"/>
              </w:rPr>
              <w:t>固</w:t>
            </w:r>
            <w:r>
              <w:rPr>
                <w:rFonts w:ascii="宋体" w:hAnsi="宋体" w:eastAsia="宋体" w:cs="宋体"/>
                <w:spacing w:val="8"/>
                <w:sz w:val="20"/>
                <w:szCs w:val="20"/>
              </w:rPr>
              <w:t>定挡烟垂壁采用材料的防火性能。查验方法：查阅设计</w:t>
            </w:r>
            <w:r>
              <w:rPr>
                <w:rFonts w:ascii="宋体" w:hAnsi="宋体" w:eastAsia="宋体" w:cs="宋体"/>
                <w:sz w:val="20"/>
                <w:szCs w:val="20"/>
              </w:rPr>
              <w:t xml:space="preserve"> </w:t>
            </w:r>
            <w:r>
              <w:rPr>
                <w:rFonts w:ascii="宋体" w:hAnsi="宋体" w:eastAsia="宋体" w:cs="宋体"/>
                <w:spacing w:val="8"/>
                <w:sz w:val="20"/>
                <w:szCs w:val="20"/>
              </w:rPr>
              <w:t>文件，现场检查、核对</w:t>
            </w:r>
            <w:r>
              <w:rPr>
                <w:rFonts w:ascii="宋体" w:hAnsi="宋体" w:eastAsia="宋体" w:cs="宋体"/>
                <w:spacing w:val="7"/>
                <w:sz w:val="20"/>
                <w:szCs w:val="20"/>
              </w:rPr>
              <w:t>。</w:t>
            </w:r>
          </w:p>
        </w:tc>
        <w:tc>
          <w:tcPr>
            <w:tcW w:w="882" w:type="dxa"/>
          </w:tcPr>
          <w:p>
            <w:pPr>
              <w:spacing w:line="340" w:lineRule="auto"/>
              <w:rPr>
                <w:rFonts w:ascii="Arial"/>
                <w:sz w:val="21"/>
              </w:rPr>
            </w:pPr>
          </w:p>
          <w:p>
            <w:pPr>
              <w:spacing w:before="65" w:line="190" w:lineRule="auto"/>
              <w:ind w:left="388"/>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46"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8"/>
        <w:gridCol w:w="904"/>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rPr>
                <w:rFonts w:ascii="Arial"/>
                <w:sz w:val="21"/>
              </w:rPr>
            </w:pPr>
          </w:p>
        </w:tc>
        <w:tc>
          <w:tcPr>
            <w:tcW w:w="962" w:type="dxa"/>
          </w:tcPr>
          <w:p>
            <w:pPr>
              <w:spacing w:before="246" w:line="290" w:lineRule="auto"/>
              <w:ind w:left="168" w:right="166"/>
              <w:rPr>
                <w:rFonts w:ascii="宋体" w:hAnsi="宋体" w:eastAsia="宋体" w:cs="宋体"/>
                <w:sz w:val="20"/>
                <w:szCs w:val="20"/>
              </w:rPr>
            </w:pPr>
            <w:r>
              <w:rPr>
                <w:rFonts w:ascii="宋体" w:hAnsi="宋体" w:eastAsia="宋体" w:cs="宋体"/>
                <w:spacing w:val="7"/>
                <w:sz w:val="20"/>
                <w:szCs w:val="20"/>
              </w:rPr>
              <w:t>变形</w:t>
            </w:r>
            <w:r>
              <w:rPr>
                <w:rFonts w:ascii="宋体" w:hAnsi="宋体" w:eastAsia="宋体" w:cs="宋体"/>
                <w:spacing w:val="6"/>
                <w:sz w:val="20"/>
                <w:szCs w:val="20"/>
              </w:rPr>
              <w:t>缝</w:t>
            </w:r>
            <w:r>
              <w:rPr>
                <w:rFonts w:ascii="宋体" w:hAnsi="宋体" w:eastAsia="宋体" w:cs="宋体"/>
                <w:sz w:val="20"/>
                <w:szCs w:val="20"/>
              </w:rPr>
              <w:t xml:space="preserve"> </w:t>
            </w:r>
            <w:r>
              <w:rPr>
                <w:rFonts w:ascii="宋体" w:hAnsi="宋体" w:eastAsia="宋体" w:cs="宋体"/>
                <w:spacing w:val="7"/>
                <w:sz w:val="20"/>
                <w:szCs w:val="20"/>
              </w:rPr>
              <w:t>伸缩缝</w:t>
            </w:r>
          </w:p>
        </w:tc>
        <w:tc>
          <w:tcPr>
            <w:tcW w:w="5428" w:type="dxa"/>
          </w:tcPr>
          <w:p>
            <w:pPr>
              <w:spacing w:before="66" w:line="227" w:lineRule="auto"/>
              <w:ind w:left="110"/>
              <w:rPr>
                <w:rFonts w:ascii="宋体" w:hAnsi="宋体" w:eastAsia="宋体" w:cs="宋体"/>
                <w:sz w:val="20"/>
                <w:szCs w:val="20"/>
              </w:rPr>
            </w:pPr>
            <w:r>
              <w:rPr>
                <w:rFonts w:ascii="宋体" w:hAnsi="宋体" w:eastAsia="宋体" w:cs="宋体"/>
                <w:spacing w:val="9"/>
                <w:sz w:val="20"/>
                <w:szCs w:val="20"/>
              </w:rPr>
              <w:t>跨越防火分区的变形缝、伸缩缝应采用不燃材料填塞密实</w:t>
            </w:r>
          </w:p>
          <w:p>
            <w:pPr>
              <w:spacing w:before="187" w:line="104" w:lineRule="exact"/>
              <w:ind w:left="133"/>
              <w:rPr>
                <w:rFonts w:ascii="宋体" w:hAnsi="宋体" w:eastAsia="宋体" w:cs="宋体"/>
                <w:sz w:val="20"/>
                <w:szCs w:val="20"/>
              </w:rPr>
            </w:pPr>
            <w:r>
              <w:rPr>
                <w:rFonts w:ascii="宋体" w:hAnsi="宋体" w:eastAsia="宋体" w:cs="宋体"/>
                <w:position w:val="1"/>
                <w:sz w:val="20"/>
                <w:szCs w:val="20"/>
              </w:rPr>
              <w:t>。</w:t>
            </w:r>
          </w:p>
          <w:p>
            <w:pPr>
              <w:spacing w:before="62" w:line="228" w:lineRule="auto"/>
              <w:ind w:left="115"/>
              <w:rPr>
                <w:rFonts w:ascii="宋体" w:hAnsi="宋体" w:eastAsia="宋体" w:cs="宋体"/>
                <w:sz w:val="20"/>
                <w:szCs w:val="20"/>
              </w:rPr>
            </w:pPr>
            <w:r>
              <w:rPr>
                <w:rFonts w:ascii="宋体" w:hAnsi="宋体" w:eastAsia="宋体" w:cs="宋体"/>
                <w:spacing w:val="6"/>
                <w:sz w:val="20"/>
                <w:szCs w:val="20"/>
              </w:rPr>
              <w:t>查验方法</w:t>
            </w:r>
            <w:r>
              <w:rPr>
                <w:rFonts w:ascii="宋体" w:hAnsi="宋体" w:eastAsia="宋体" w:cs="宋体"/>
                <w:spacing w:val="3"/>
                <w:sz w:val="20"/>
                <w:szCs w:val="20"/>
              </w:rPr>
              <w:t xml:space="preserve"> ∶查阅填充材料燃烧性能证明文件。</w:t>
            </w:r>
          </w:p>
        </w:tc>
        <w:tc>
          <w:tcPr>
            <w:tcW w:w="904" w:type="dxa"/>
          </w:tcPr>
          <w:p>
            <w:pPr>
              <w:spacing w:line="337" w:lineRule="auto"/>
              <w:rPr>
                <w:rFonts w:ascii="Arial"/>
                <w:sz w:val="21"/>
              </w:rPr>
            </w:pPr>
          </w:p>
          <w:p>
            <w:pPr>
              <w:spacing w:before="65" w:line="193" w:lineRule="auto"/>
              <w:ind w:left="409"/>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tcBorders>
          </w:tcPr>
          <w:p>
            <w:pPr>
              <w:rPr>
                <w:rFonts w:ascii="Arial"/>
                <w:sz w:val="21"/>
              </w:rPr>
            </w:pPr>
          </w:p>
        </w:tc>
        <w:tc>
          <w:tcPr>
            <w:tcW w:w="962" w:type="dxa"/>
          </w:tcPr>
          <w:p>
            <w:pPr>
              <w:spacing w:line="323" w:lineRule="auto"/>
              <w:rPr>
                <w:rFonts w:ascii="Arial"/>
                <w:sz w:val="21"/>
              </w:rPr>
            </w:pPr>
          </w:p>
          <w:p>
            <w:pPr>
              <w:spacing w:before="65" w:line="225" w:lineRule="auto"/>
              <w:ind w:left="274"/>
              <w:rPr>
                <w:rFonts w:ascii="宋体" w:hAnsi="宋体" w:eastAsia="宋体" w:cs="宋体"/>
                <w:sz w:val="20"/>
                <w:szCs w:val="20"/>
              </w:rPr>
            </w:pPr>
            <w:r>
              <w:rPr>
                <w:rFonts w:ascii="宋体" w:hAnsi="宋体" w:eastAsia="宋体" w:cs="宋体"/>
                <w:spacing w:val="5"/>
                <w:sz w:val="20"/>
                <w:szCs w:val="20"/>
              </w:rPr>
              <w:t>其他</w:t>
            </w:r>
          </w:p>
        </w:tc>
        <w:tc>
          <w:tcPr>
            <w:tcW w:w="5428" w:type="dxa"/>
          </w:tcPr>
          <w:p>
            <w:pPr>
              <w:rPr>
                <w:rFonts w:ascii="Arial"/>
                <w:sz w:val="21"/>
              </w:rPr>
            </w:pPr>
          </w:p>
        </w:tc>
        <w:tc>
          <w:tcPr>
            <w:tcW w:w="904" w:type="dxa"/>
          </w:tcPr>
          <w:p>
            <w:pPr>
              <w:spacing w:line="302" w:lineRule="auto"/>
              <w:rPr>
                <w:rFonts w:ascii="Arial"/>
                <w:sz w:val="21"/>
              </w:rPr>
            </w:pPr>
          </w:p>
          <w:p>
            <w:pPr>
              <w:spacing w:before="65" w:line="232" w:lineRule="auto"/>
              <w:ind w:left="200"/>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restart"/>
            <w:tcBorders>
              <w:bottom w:val="nil"/>
            </w:tcBorders>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5" w:line="225" w:lineRule="auto"/>
              <w:ind w:left="247"/>
              <w:rPr>
                <w:rFonts w:ascii="宋体" w:hAnsi="宋体" w:eastAsia="宋体" w:cs="宋体"/>
                <w:sz w:val="20"/>
                <w:szCs w:val="20"/>
              </w:rPr>
            </w:pPr>
            <w:r>
              <w:rPr>
                <w:rFonts w:ascii="宋体" w:hAnsi="宋体" w:eastAsia="宋体" w:cs="宋体"/>
                <w:spacing w:val="-2"/>
                <w:sz w:val="20"/>
                <w:szCs w:val="20"/>
              </w:rPr>
              <w:t>防爆</w:t>
            </w:r>
          </w:p>
        </w:tc>
        <w:tc>
          <w:tcPr>
            <w:tcW w:w="962" w:type="dxa"/>
          </w:tcPr>
          <w:p>
            <w:pPr>
              <w:spacing w:before="94" w:line="225" w:lineRule="auto"/>
              <w:ind w:left="166"/>
              <w:rPr>
                <w:rFonts w:ascii="宋体" w:hAnsi="宋体" w:eastAsia="宋体" w:cs="宋体"/>
                <w:sz w:val="20"/>
                <w:szCs w:val="20"/>
              </w:rPr>
            </w:pPr>
            <w:r>
              <w:rPr>
                <w:rFonts w:ascii="宋体" w:hAnsi="宋体" w:eastAsia="宋体" w:cs="宋体"/>
                <w:spacing w:val="8"/>
                <w:sz w:val="20"/>
                <w:szCs w:val="20"/>
              </w:rPr>
              <w:t>爆炸危</w:t>
            </w:r>
          </w:p>
          <w:p>
            <w:pPr>
              <w:spacing w:before="55" w:line="228" w:lineRule="auto"/>
              <w:ind w:left="125"/>
              <w:rPr>
                <w:rFonts w:ascii="宋体" w:hAnsi="宋体" w:eastAsia="宋体" w:cs="宋体"/>
                <w:sz w:val="20"/>
                <w:szCs w:val="20"/>
              </w:rPr>
            </w:pPr>
            <w:r>
              <w:rPr>
                <w:rFonts w:ascii="宋体" w:hAnsi="宋体" w:eastAsia="宋体" w:cs="宋体"/>
                <w:spacing w:val="2"/>
                <w:sz w:val="20"/>
                <w:szCs w:val="20"/>
              </w:rPr>
              <w:t>险场所</w:t>
            </w:r>
            <w:r>
              <w:rPr>
                <w:rFonts w:ascii="宋体" w:hAnsi="宋体" w:eastAsia="宋体" w:cs="宋体"/>
                <w:spacing w:val="1"/>
                <w:sz w:val="20"/>
                <w:szCs w:val="20"/>
              </w:rPr>
              <w:t>、</w:t>
            </w:r>
          </w:p>
          <w:p>
            <w:pPr>
              <w:spacing w:before="53" w:line="227" w:lineRule="auto"/>
              <w:ind w:left="277"/>
              <w:rPr>
                <w:rFonts w:ascii="宋体" w:hAnsi="宋体" w:eastAsia="宋体" w:cs="宋体"/>
                <w:sz w:val="20"/>
                <w:szCs w:val="20"/>
              </w:rPr>
            </w:pPr>
            <w:r>
              <w:rPr>
                <w:rFonts w:ascii="宋体" w:hAnsi="宋体" w:eastAsia="宋体" w:cs="宋体"/>
                <w:spacing w:val="4"/>
                <w:sz w:val="20"/>
                <w:szCs w:val="20"/>
              </w:rPr>
              <w:t>部</w:t>
            </w:r>
            <w:r>
              <w:rPr>
                <w:rFonts w:ascii="宋体" w:hAnsi="宋体" w:eastAsia="宋体" w:cs="宋体"/>
                <w:spacing w:val="3"/>
                <w:sz w:val="20"/>
                <w:szCs w:val="20"/>
              </w:rPr>
              <w:t>位</w:t>
            </w:r>
          </w:p>
        </w:tc>
        <w:tc>
          <w:tcPr>
            <w:tcW w:w="5428" w:type="dxa"/>
          </w:tcPr>
          <w:p>
            <w:pPr>
              <w:spacing w:before="243" w:line="290" w:lineRule="auto"/>
              <w:ind w:left="115" w:right="314" w:hanging="2"/>
              <w:rPr>
                <w:rFonts w:ascii="宋体" w:hAnsi="宋体" w:eastAsia="宋体" w:cs="宋体"/>
                <w:sz w:val="20"/>
                <w:szCs w:val="20"/>
              </w:rPr>
            </w:pPr>
            <w:r>
              <w:rPr>
                <w:rFonts w:ascii="宋体" w:hAnsi="宋体" w:eastAsia="宋体" w:cs="宋体"/>
                <w:spacing w:val="10"/>
                <w:sz w:val="20"/>
                <w:szCs w:val="20"/>
              </w:rPr>
              <w:t>有</w:t>
            </w:r>
            <w:r>
              <w:rPr>
                <w:rFonts w:ascii="宋体" w:hAnsi="宋体" w:eastAsia="宋体" w:cs="宋体"/>
                <w:spacing w:val="8"/>
                <w:sz w:val="20"/>
                <w:szCs w:val="20"/>
              </w:rPr>
              <w:t>爆炸危险的场所的建筑结构、设置位置、分隔措施。</w:t>
            </w:r>
            <w:r>
              <w:rPr>
                <w:rFonts w:ascii="宋体" w:hAnsi="宋体" w:eastAsia="宋体" w:cs="宋体"/>
                <w:sz w:val="20"/>
                <w:szCs w:val="20"/>
              </w:rPr>
              <w:t xml:space="preserve"> </w:t>
            </w:r>
            <w:r>
              <w:rPr>
                <w:rFonts w:ascii="宋体" w:hAnsi="宋体" w:eastAsia="宋体" w:cs="宋体"/>
                <w:spacing w:val="-4"/>
                <w:sz w:val="20"/>
                <w:szCs w:val="20"/>
              </w:rPr>
              <w:t>查</w:t>
            </w:r>
            <w:r>
              <w:rPr>
                <w:rFonts w:ascii="宋体" w:hAnsi="宋体" w:eastAsia="宋体" w:cs="宋体"/>
                <w:spacing w:val="-3"/>
                <w:sz w:val="20"/>
                <w:szCs w:val="20"/>
              </w:rPr>
              <w:t>验</w:t>
            </w:r>
            <w:r>
              <w:rPr>
                <w:rFonts w:ascii="宋体" w:hAnsi="宋体" w:eastAsia="宋体" w:cs="宋体"/>
                <w:spacing w:val="-2"/>
                <w:sz w:val="20"/>
                <w:szCs w:val="20"/>
              </w:rPr>
              <w:t>方法 ∶现场检查。</w:t>
            </w:r>
          </w:p>
        </w:tc>
        <w:tc>
          <w:tcPr>
            <w:tcW w:w="904" w:type="dxa"/>
          </w:tcPr>
          <w:p>
            <w:pPr>
              <w:spacing w:line="334" w:lineRule="auto"/>
              <w:rPr>
                <w:rFonts w:ascii="Arial"/>
                <w:sz w:val="21"/>
              </w:rPr>
            </w:pPr>
          </w:p>
          <w:p>
            <w:pPr>
              <w:spacing w:before="65" w:line="193" w:lineRule="auto"/>
              <w:ind w:left="394"/>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328" w:lineRule="auto"/>
              <w:rPr>
                <w:rFonts w:ascii="Arial"/>
                <w:sz w:val="21"/>
              </w:rPr>
            </w:pPr>
          </w:p>
          <w:p>
            <w:pPr>
              <w:spacing w:line="329" w:lineRule="auto"/>
              <w:rPr>
                <w:rFonts w:ascii="Arial"/>
                <w:sz w:val="21"/>
              </w:rPr>
            </w:pPr>
          </w:p>
          <w:p>
            <w:pPr>
              <w:spacing w:before="65" w:line="268" w:lineRule="auto"/>
              <w:ind w:left="380" w:right="166" w:hanging="207"/>
              <w:rPr>
                <w:rFonts w:ascii="宋体" w:hAnsi="宋体" w:eastAsia="宋体" w:cs="宋体"/>
                <w:sz w:val="20"/>
                <w:szCs w:val="20"/>
              </w:rPr>
            </w:pPr>
            <w:r>
              <w:rPr>
                <w:rFonts w:ascii="宋体" w:hAnsi="宋体" w:eastAsia="宋体" w:cs="宋体"/>
                <w:spacing w:val="6"/>
                <w:sz w:val="20"/>
                <w:szCs w:val="20"/>
              </w:rPr>
              <w:t>泄</w:t>
            </w:r>
            <w:r>
              <w:rPr>
                <w:rFonts w:ascii="宋体" w:hAnsi="宋体" w:eastAsia="宋体" w:cs="宋体"/>
                <w:spacing w:val="5"/>
                <w:sz w:val="20"/>
                <w:szCs w:val="20"/>
              </w:rPr>
              <w:t>压设</w:t>
            </w:r>
            <w:r>
              <w:rPr>
                <w:rFonts w:ascii="宋体" w:hAnsi="宋体" w:eastAsia="宋体" w:cs="宋体"/>
                <w:sz w:val="20"/>
                <w:szCs w:val="20"/>
              </w:rPr>
              <w:t xml:space="preserve"> 施</w:t>
            </w:r>
          </w:p>
        </w:tc>
        <w:tc>
          <w:tcPr>
            <w:tcW w:w="5428" w:type="dxa"/>
          </w:tcPr>
          <w:p>
            <w:pPr>
              <w:spacing w:before="244" w:line="228" w:lineRule="auto"/>
              <w:ind w:left="116"/>
              <w:rPr>
                <w:rFonts w:ascii="宋体" w:hAnsi="宋体" w:eastAsia="宋体" w:cs="宋体"/>
                <w:sz w:val="20"/>
                <w:szCs w:val="20"/>
              </w:rPr>
            </w:pPr>
            <w:r>
              <w:rPr>
                <w:rFonts w:ascii="宋体" w:hAnsi="宋体" w:eastAsia="宋体" w:cs="宋体"/>
                <w:spacing w:val="13"/>
                <w:sz w:val="20"/>
                <w:szCs w:val="20"/>
              </w:rPr>
              <w:t>泄</w:t>
            </w:r>
            <w:r>
              <w:rPr>
                <w:rFonts w:ascii="宋体" w:hAnsi="宋体" w:eastAsia="宋体" w:cs="宋体"/>
                <w:spacing w:val="7"/>
                <w:sz w:val="20"/>
                <w:szCs w:val="20"/>
              </w:rPr>
              <w:t>压设施的设置位置。</w:t>
            </w:r>
          </w:p>
          <w:p>
            <w:pPr>
              <w:spacing w:before="53" w:line="228" w:lineRule="auto"/>
              <w:ind w:left="115"/>
              <w:rPr>
                <w:rFonts w:ascii="宋体" w:hAnsi="宋体" w:eastAsia="宋体" w:cs="宋体"/>
                <w:sz w:val="20"/>
                <w:szCs w:val="20"/>
              </w:rPr>
            </w:pPr>
            <w:r>
              <w:rPr>
                <w:rFonts w:ascii="宋体" w:hAnsi="宋体" w:eastAsia="宋体" w:cs="宋体"/>
                <w:spacing w:val="2"/>
                <w:sz w:val="20"/>
                <w:szCs w:val="20"/>
              </w:rPr>
              <w:t>查验方法 ∶查阅资料</w:t>
            </w:r>
            <w:r>
              <w:rPr>
                <w:rFonts w:ascii="宋体" w:hAnsi="宋体" w:eastAsia="宋体" w:cs="宋体"/>
                <w:spacing w:val="1"/>
                <w:sz w:val="20"/>
                <w:szCs w:val="20"/>
              </w:rPr>
              <w:t>，现场检查。</w:t>
            </w:r>
          </w:p>
        </w:tc>
        <w:tc>
          <w:tcPr>
            <w:tcW w:w="904" w:type="dxa"/>
          </w:tcPr>
          <w:p>
            <w:pPr>
              <w:spacing w:line="337" w:lineRule="auto"/>
              <w:rPr>
                <w:rFonts w:ascii="Arial"/>
                <w:sz w:val="21"/>
              </w:rPr>
            </w:pPr>
          </w:p>
          <w:p>
            <w:pPr>
              <w:spacing w:before="65" w:line="193" w:lineRule="auto"/>
              <w:ind w:left="394"/>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8" w:type="dxa"/>
          </w:tcPr>
          <w:p>
            <w:pPr>
              <w:spacing w:before="243" w:line="300" w:lineRule="exact"/>
              <w:ind w:left="116"/>
              <w:rPr>
                <w:rFonts w:ascii="宋体" w:hAnsi="宋体" w:eastAsia="宋体" w:cs="宋体"/>
                <w:sz w:val="20"/>
                <w:szCs w:val="20"/>
              </w:rPr>
            </w:pPr>
            <w:r>
              <w:rPr>
                <w:rFonts w:ascii="宋体" w:hAnsi="宋体" w:eastAsia="宋体" w:cs="宋体"/>
                <w:spacing w:val="13"/>
                <w:position w:val="6"/>
                <w:sz w:val="20"/>
                <w:szCs w:val="20"/>
              </w:rPr>
              <w:t>泄</w:t>
            </w:r>
            <w:r>
              <w:rPr>
                <w:rFonts w:ascii="宋体" w:hAnsi="宋体" w:eastAsia="宋体" w:cs="宋体"/>
                <w:spacing w:val="8"/>
                <w:position w:val="6"/>
                <w:sz w:val="20"/>
                <w:szCs w:val="20"/>
              </w:rPr>
              <w:t>压设施的泄压面积、泄压形式。</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验方法：查阅资料，现场检查。</w:t>
            </w:r>
          </w:p>
        </w:tc>
        <w:tc>
          <w:tcPr>
            <w:tcW w:w="904" w:type="dxa"/>
          </w:tcPr>
          <w:p>
            <w:pPr>
              <w:spacing w:line="339" w:lineRule="auto"/>
              <w:rPr>
                <w:rFonts w:ascii="Arial"/>
                <w:sz w:val="21"/>
              </w:rPr>
            </w:pPr>
          </w:p>
          <w:p>
            <w:pPr>
              <w:spacing w:before="65" w:line="190" w:lineRule="auto"/>
              <w:ind w:left="396"/>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3" w:lineRule="auto"/>
              <w:rPr>
                <w:rFonts w:ascii="Arial"/>
                <w:sz w:val="21"/>
              </w:rPr>
            </w:pPr>
          </w:p>
          <w:p>
            <w:pPr>
              <w:spacing w:line="253" w:lineRule="auto"/>
              <w:rPr>
                <w:rFonts w:ascii="Arial"/>
                <w:sz w:val="21"/>
              </w:rPr>
            </w:pPr>
          </w:p>
          <w:p>
            <w:pPr>
              <w:spacing w:before="65" w:line="291" w:lineRule="auto"/>
              <w:ind w:left="392" w:right="166" w:hanging="210"/>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爆分</w:t>
            </w:r>
            <w:r>
              <w:rPr>
                <w:rFonts w:ascii="宋体" w:hAnsi="宋体" w:eastAsia="宋体" w:cs="宋体"/>
                <w:sz w:val="20"/>
                <w:szCs w:val="20"/>
              </w:rPr>
              <w:t xml:space="preserve"> 隔</w:t>
            </w:r>
          </w:p>
        </w:tc>
        <w:tc>
          <w:tcPr>
            <w:tcW w:w="5428" w:type="dxa"/>
          </w:tcPr>
          <w:p>
            <w:pPr>
              <w:spacing w:before="245" w:line="291" w:lineRule="auto"/>
              <w:ind w:left="115" w:right="523" w:hanging="2"/>
              <w:rPr>
                <w:rFonts w:ascii="宋体" w:hAnsi="宋体" w:eastAsia="宋体" w:cs="宋体"/>
                <w:sz w:val="20"/>
                <w:szCs w:val="20"/>
              </w:rPr>
            </w:pPr>
            <w:r>
              <w:rPr>
                <w:rFonts w:ascii="宋体" w:hAnsi="宋体" w:eastAsia="宋体" w:cs="宋体"/>
                <w:spacing w:val="9"/>
                <w:sz w:val="20"/>
                <w:szCs w:val="20"/>
              </w:rPr>
              <w:t>有</w:t>
            </w:r>
            <w:r>
              <w:rPr>
                <w:rFonts w:ascii="宋体" w:hAnsi="宋体" w:eastAsia="宋体" w:cs="宋体"/>
                <w:spacing w:val="8"/>
                <w:sz w:val="20"/>
                <w:szCs w:val="20"/>
              </w:rPr>
              <w:t>爆炸危险的甲、乙类厂房的总控制室应独立设置。</w:t>
            </w:r>
            <w:r>
              <w:rPr>
                <w:rFonts w:ascii="宋体" w:hAnsi="宋体" w:eastAsia="宋体" w:cs="宋体"/>
                <w:sz w:val="20"/>
                <w:szCs w:val="20"/>
              </w:rPr>
              <w:t xml:space="preserve"> </w:t>
            </w:r>
            <w:r>
              <w:rPr>
                <w:rFonts w:ascii="宋体" w:hAnsi="宋体" w:eastAsia="宋体" w:cs="宋体"/>
                <w:spacing w:val="2"/>
                <w:sz w:val="20"/>
                <w:szCs w:val="20"/>
              </w:rPr>
              <w:t>查验方法 ∶查阅资料</w:t>
            </w:r>
            <w:r>
              <w:rPr>
                <w:rFonts w:ascii="宋体" w:hAnsi="宋体" w:eastAsia="宋体" w:cs="宋体"/>
                <w:spacing w:val="1"/>
                <w:sz w:val="20"/>
                <w:szCs w:val="20"/>
              </w:rPr>
              <w:t>，现场检查。</w:t>
            </w:r>
          </w:p>
        </w:tc>
        <w:tc>
          <w:tcPr>
            <w:tcW w:w="904" w:type="dxa"/>
          </w:tcPr>
          <w:p>
            <w:pPr>
              <w:spacing w:line="337" w:lineRule="auto"/>
              <w:rPr>
                <w:rFonts w:ascii="Arial"/>
                <w:sz w:val="21"/>
              </w:rPr>
            </w:pPr>
          </w:p>
          <w:p>
            <w:pPr>
              <w:spacing w:before="65" w:line="193" w:lineRule="auto"/>
              <w:ind w:left="394"/>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8" w:type="dxa"/>
          </w:tcPr>
          <w:p>
            <w:pPr>
              <w:spacing w:before="94" w:line="277" w:lineRule="auto"/>
              <w:ind w:left="110" w:right="115" w:firstLine="2"/>
              <w:rPr>
                <w:rFonts w:ascii="宋体" w:hAnsi="宋体" w:eastAsia="宋体" w:cs="宋体"/>
                <w:sz w:val="20"/>
                <w:szCs w:val="20"/>
              </w:rPr>
            </w:pPr>
            <w:r>
              <w:rPr>
                <w:rFonts w:ascii="宋体" w:hAnsi="宋体" w:eastAsia="宋体" w:cs="宋体"/>
                <w:spacing w:val="14"/>
                <w:sz w:val="20"/>
                <w:szCs w:val="20"/>
              </w:rPr>
              <w:t>有爆</w:t>
            </w:r>
            <w:r>
              <w:rPr>
                <w:rFonts w:ascii="宋体" w:hAnsi="宋体" w:eastAsia="宋体" w:cs="宋体"/>
                <w:spacing w:val="12"/>
                <w:sz w:val="20"/>
                <w:szCs w:val="20"/>
              </w:rPr>
              <w:t>炸</w:t>
            </w:r>
            <w:r>
              <w:rPr>
                <w:rFonts w:ascii="宋体" w:hAnsi="宋体" w:eastAsia="宋体" w:cs="宋体"/>
                <w:spacing w:val="7"/>
                <w:sz w:val="20"/>
                <w:szCs w:val="20"/>
              </w:rPr>
              <w:t>危险的甲、乙类厂房的分控制室宜独立设置，当贴</w:t>
            </w:r>
            <w:r>
              <w:rPr>
                <w:rFonts w:ascii="宋体" w:hAnsi="宋体" w:eastAsia="宋体" w:cs="宋体"/>
                <w:sz w:val="20"/>
                <w:szCs w:val="20"/>
              </w:rPr>
              <w:t xml:space="preserve"> </w:t>
            </w:r>
            <w:r>
              <w:rPr>
                <w:rFonts w:ascii="宋体" w:hAnsi="宋体" w:eastAsia="宋体" w:cs="宋体"/>
                <w:spacing w:val="9"/>
                <w:sz w:val="20"/>
                <w:szCs w:val="20"/>
              </w:rPr>
              <w:t>邻外墙设置时。查看防火分隔措施</w:t>
            </w:r>
            <w:r>
              <w:rPr>
                <w:rFonts w:ascii="宋体" w:hAnsi="宋体" w:eastAsia="宋体" w:cs="宋体"/>
                <w:spacing w:val="7"/>
                <w:sz w:val="20"/>
                <w:szCs w:val="20"/>
              </w:rPr>
              <w:t>。</w:t>
            </w:r>
          </w:p>
          <w:p>
            <w:pPr>
              <w:spacing w:line="228" w:lineRule="auto"/>
              <w:ind w:left="115"/>
              <w:rPr>
                <w:rFonts w:ascii="宋体" w:hAnsi="宋体" w:eastAsia="宋体" w:cs="宋体"/>
                <w:sz w:val="20"/>
                <w:szCs w:val="20"/>
              </w:rPr>
            </w:pPr>
            <w:r>
              <w:rPr>
                <w:rFonts w:ascii="宋体" w:hAnsi="宋体" w:eastAsia="宋体" w:cs="宋体"/>
                <w:spacing w:val="2"/>
                <w:sz w:val="20"/>
                <w:szCs w:val="20"/>
              </w:rPr>
              <w:t>查验方法 ∶查阅资料</w:t>
            </w:r>
            <w:r>
              <w:rPr>
                <w:rFonts w:ascii="宋体" w:hAnsi="宋体" w:eastAsia="宋体" w:cs="宋体"/>
                <w:spacing w:val="1"/>
                <w:sz w:val="20"/>
                <w:szCs w:val="20"/>
              </w:rPr>
              <w:t>，现场检查。</w:t>
            </w:r>
          </w:p>
        </w:tc>
        <w:tc>
          <w:tcPr>
            <w:tcW w:w="904" w:type="dxa"/>
          </w:tcPr>
          <w:p>
            <w:pPr>
              <w:spacing w:line="340" w:lineRule="auto"/>
              <w:rPr>
                <w:rFonts w:ascii="Arial"/>
                <w:sz w:val="21"/>
              </w:rPr>
            </w:pPr>
          </w:p>
          <w:p>
            <w:pPr>
              <w:spacing w:before="65" w:line="190" w:lineRule="auto"/>
              <w:ind w:left="396"/>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8" w:type="dxa"/>
          </w:tcPr>
          <w:p>
            <w:pPr>
              <w:spacing w:before="66" w:line="277" w:lineRule="auto"/>
              <w:ind w:left="117" w:right="115" w:hanging="4"/>
              <w:rPr>
                <w:rFonts w:ascii="宋体" w:hAnsi="宋体" w:eastAsia="宋体" w:cs="宋体"/>
                <w:sz w:val="20"/>
                <w:szCs w:val="20"/>
              </w:rPr>
            </w:pPr>
            <w:r>
              <w:rPr>
                <w:rFonts w:ascii="宋体" w:hAnsi="宋体" w:eastAsia="宋体" w:cs="宋体"/>
                <w:spacing w:val="14"/>
                <w:sz w:val="20"/>
                <w:szCs w:val="20"/>
              </w:rPr>
              <w:t>有爆</w:t>
            </w:r>
            <w:r>
              <w:rPr>
                <w:rFonts w:ascii="宋体" w:hAnsi="宋体" w:eastAsia="宋体" w:cs="宋体"/>
                <w:spacing w:val="12"/>
                <w:sz w:val="20"/>
                <w:szCs w:val="20"/>
              </w:rPr>
              <w:t>炸</w:t>
            </w:r>
            <w:r>
              <w:rPr>
                <w:rFonts w:ascii="宋体" w:hAnsi="宋体" w:eastAsia="宋体" w:cs="宋体"/>
                <w:spacing w:val="7"/>
                <w:sz w:val="20"/>
                <w:szCs w:val="20"/>
              </w:rPr>
              <w:t>危险区域城内的楼梯间、室外楼梯或有爆炸危险的</w:t>
            </w:r>
            <w:r>
              <w:rPr>
                <w:rFonts w:ascii="宋体" w:hAnsi="宋体" w:eastAsia="宋体" w:cs="宋体"/>
                <w:sz w:val="20"/>
                <w:szCs w:val="20"/>
              </w:rPr>
              <w:t xml:space="preserve"> </w:t>
            </w:r>
            <w:r>
              <w:rPr>
                <w:rFonts w:ascii="宋体" w:hAnsi="宋体" w:eastAsia="宋体" w:cs="宋体"/>
                <w:spacing w:val="14"/>
                <w:sz w:val="20"/>
                <w:szCs w:val="20"/>
              </w:rPr>
              <w:t>区域</w:t>
            </w:r>
            <w:r>
              <w:rPr>
                <w:rFonts w:ascii="宋体" w:hAnsi="宋体" w:eastAsia="宋体" w:cs="宋体"/>
                <w:spacing w:val="8"/>
                <w:sz w:val="20"/>
                <w:szCs w:val="20"/>
              </w:rPr>
              <w:t>与</w:t>
            </w:r>
            <w:r>
              <w:rPr>
                <w:rFonts w:ascii="宋体" w:hAnsi="宋体" w:eastAsia="宋体" w:cs="宋体"/>
                <w:spacing w:val="7"/>
                <w:sz w:val="20"/>
                <w:szCs w:val="20"/>
              </w:rPr>
              <w:t>相邻区域连通处，应设置门斗等防护措施。查看门</w:t>
            </w:r>
            <w:r>
              <w:rPr>
                <w:rFonts w:ascii="宋体" w:hAnsi="宋体" w:eastAsia="宋体" w:cs="宋体"/>
                <w:sz w:val="20"/>
                <w:szCs w:val="20"/>
              </w:rPr>
              <w:t xml:space="preserve"> </w:t>
            </w:r>
            <w:r>
              <w:rPr>
                <w:rFonts w:ascii="宋体" w:hAnsi="宋体" w:eastAsia="宋体" w:cs="宋体"/>
                <w:spacing w:val="8"/>
                <w:sz w:val="20"/>
                <w:szCs w:val="20"/>
              </w:rPr>
              <w:t>斗</w:t>
            </w:r>
            <w:r>
              <w:rPr>
                <w:rFonts w:ascii="宋体" w:hAnsi="宋体" w:eastAsia="宋体" w:cs="宋体"/>
                <w:spacing w:val="6"/>
                <w:sz w:val="20"/>
                <w:szCs w:val="20"/>
              </w:rPr>
              <w:t>的分隔措施。</w:t>
            </w:r>
          </w:p>
          <w:p>
            <w:pPr>
              <w:spacing w:line="222" w:lineRule="auto"/>
              <w:ind w:left="115"/>
              <w:rPr>
                <w:rFonts w:ascii="宋体" w:hAnsi="宋体" w:eastAsia="宋体" w:cs="宋体"/>
                <w:sz w:val="20"/>
                <w:szCs w:val="20"/>
              </w:rPr>
            </w:pPr>
            <w:r>
              <w:rPr>
                <w:rFonts w:ascii="宋体" w:hAnsi="宋体" w:eastAsia="宋体" w:cs="宋体"/>
                <w:spacing w:val="2"/>
                <w:sz w:val="20"/>
                <w:szCs w:val="20"/>
              </w:rPr>
              <w:t>查验方法 ∶查阅资料</w:t>
            </w:r>
            <w:r>
              <w:rPr>
                <w:rFonts w:ascii="宋体" w:hAnsi="宋体" w:eastAsia="宋体" w:cs="宋体"/>
                <w:spacing w:val="1"/>
                <w:sz w:val="20"/>
                <w:szCs w:val="20"/>
              </w:rPr>
              <w:t>，现场检查。</w:t>
            </w:r>
          </w:p>
        </w:tc>
        <w:tc>
          <w:tcPr>
            <w:tcW w:w="904" w:type="dxa"/>
          </w:tcPr>
          <w:p>
            <w:pPr>
              <w:spacing w:line="459" w:lineRule="auto"/>
              <w:rPr>
                <w:rFonts w:ascii="Arial"/>
                <w:sz w:val="21"/>
              </w:rPr>
            </w:pPr>
          </w:p>
          <w:p>
            <w:pPr>
              <w:spacing w:before="65" w:line="190" w:lineRule="auto"/>
              <w:ind w:left="396"/>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80"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47"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rPr>
                <w:rFonts w:ascii="Arial"/>
                <w:sz w:val="21"/>
              </w:rPr>
            </w:pPr>
          </w:p>
        </w:tc>
        <w:tc>
          <w:tcPr>
            <w:tcW w:w="962" w:type="dxa"/>
          </w:tcPr>
          <w:p>
            <w:pPr>
              <w:spacing w:before="95" w:line="226" w:lineRule="auto"/>
              <w:ind w:left="125"/>
              <w:rPr>
                <w:rFonts w:ascii="宋体" w:hAnsi="宋体" w:eastAsia="宋体" w:cs="宋体"/>
                <w:sz w:val="20"/>
                <w:szCs w:val="20"/>
              </w:rPr>
            </w:pPr>
            <w:r>
              <w:rPr>
                <w:rFonts w:ascii="宋体" w:hAnsi="宋体" w:eastAsia="宋体" w:cs="宋体"/>
                <w:spacing w:val="2"/>
                <w:sz w:val="20"/>
                <w:szCs w:val="20"/>
              </w:rPr>
              <w:t>防静电</w:t>
            </w:r>
            <w:r>
              <w:rPr>
                <w:rFonts w:ascii="宋体" w:hAnsi="宋体" w:eastAsia="宋体" w:cs="宋体"/>
                <w:spacing w:val="1"/>
                <w:sz w:val="20"/>
                <w:szCs w:val="20"/>
              </w:rPr>
              <w:t>、</w:t>
            </w:r>
          </w:p>
          <w:p>
            <w:pPr>
              <w:spacing w:before="54" w:line="228" w:lineRule="auto"/>
              <w:ind w:left="182"/>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积聚</w:t>
            </w:r>
          </w:p>
          <w:p>
            <w:pPr>
              <w:spacing w:before="53" w:line="228" w:lineRule="auto"/>
              <w:ind w:left="275"/>
              <w:rPr>
                <w:rFonts w:ascii="宋体" w:hAnsi="宋体" w:eastAsia="宋体" w:cs="宋体"/>
                <w:sz w:val="20"/>
                <w:szCs w:val="20"/>
              </w:rPr>
            </w:pPr>
            <w:r>
              <w:rPr>
                <w:rFonts w:ascii="宋体" w:hAnsi="宋体" w:eastAsia="宋体" w:cs="宋体"/>
                <w:spacing w:val="5"/>
                <w:sz w:val="20"/>
                <w:szCs w:val="20"/>
              </w:rPr>
              <w:t>措</w:t>
            </w:r>
            <w:r>
              <w:rPr>
                <w:rFonts w:ascii="宋体" w:hAnsi="宋体" w:eastAsia="宋体" w:cs="宋体"/>
                <w:spacing w:val="4"/>
                <w:sz w:val="20"/>
                <w:szCs w:val="20"/>
              </w:rPr>
              <w:t>施</w:t>
            </w:r>
          </w:p>
        </w:tc>
        <w:tc>
          <w:tcPr>
            <w:tcW w:w="5420" w:type="dxa"/>
          </w:tcPr>
          <w:p>
            <w:pPr>
              <w:spacing w:before="94" w:line="261" w:lineRule="auto"/>
              <w:ind w:left="115" w:right="107"/>
              <w:rPr>
                <w:rFonts w:ascii="宋体" w:hAnsi="宋体" w:eastAsia="宋体" w:cs="宋体"/>
                <w:sz w:val="20"/>
                <w:szCs w:val="20"/>
              </w:rPr>
            </w:pPr>
            <w:r>
              <w:rPr>
                <w:rFonts w:ascii="宋体" w:hAnsi="宋体" w:eastAsia="宋体" w:cs="宋体"/>
                <w:spacing w:val="14"/>
                <w:sz w:val="20"/>
                <w:szCs w:val="20"/>
              </w:rPr>
              <w:t>散发</w:t>
            </w:r>
            <w:r>
              <w:rPr>
                <w:rFonts w:ascii="宋体" w:hAnsi="宋体" w:eastAsia="宋体" w:cs="宋体"/>
                <w:spacing w:val="10"/>
                <w:sz w:val="20"/>
                <w:szCs w:val="20"/>
              </w:rPr>
              <w:t>较</w:t>
            </w:r>
            <w:r>
              <w:rPr>
                <w:rFonts w:ascii="宋体" w:hAnsi="宋体" w:eastAsia="宋体" w:cs="宋体"/>
                <w:spacing w:val="7"/>
                <w:sz w:val="20"/>
                <w:szCs w:val="20"/>
              </w:rPr>
              <w:t>空气重的可燃气体、可燃蒸气的甲类厂房和有粉尘</w:t>
            </w:r>
            <w:r>
              <w:rPr>
                <w:rFonts w:ascii="宋体" w:hAnsi="宋体" w:eastAsia="宋体" w:cs="宋体"/>
                <w:sz w:val="20"/>
                <w:szCs w:val="20"/>
              </w:rPr>
              <w:t xml:space="preserve"> </w:t>
            </w:r>
            <w:r>
              <w:rPr>
                <w:rFonts w:ascii="宋体" w:hAnsi="宋体" w:eastAsia="宋体" w:cs="宋体"/>
                <w:spacing w:val="6"/>
                <w:sz w:val="20"/>
                <w:szCs w:val="20"/>
              </w:rPr>
              <w:t>、纤维爆炸危险的乙类厂房，地面、 内表面设置情况</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337"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329" w:lineRule="auto"/>
              <w:rPr>
                <w:rFonts w:ascii="Arial"/>
                <w:sz w:val="21"/>
              </w:rPr>
            </w:pPr>
          </w:p>
          <w:p>
            <w:pPr>
              <w:spacing w:line="330" w:lineRule="auto"/>
              <w:rPr>
                <w:rFonts w:ascii="Arial"/>
                <w:sz w:val="21"/>
              </w:rPr>
            </w:pPr>
          </w:p>
          <w:p>
            <w:pPr>
              <w:spacing w:before="65" w:line="290" w:lineRule="auto"/>
              <w:ind w:left="274" w:right="166" w:hanging="92"/>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扩散</w:t>
            </w:r>
            <w:r>
              <w:rPr>
                <w:rFonts w:ascii="宋体" w:hAnsi="宋体" w:eastAsia="宋体" w:cs="宋体"/>
                <w:sz w:val="20"/>
                <w:szCs w:val="20"/>
              </w:rPr>
              <w:t xml:space="preserve"> </w:t>
            </w:r>
            <w:r>
              <w:rPr>
                <w:rFonts w:ascii="宋体" w:hAnsi="宋体" w:eastAsia="宋体" w:cs="宋体"/>
                <w:spacing w:val="5"/>
                <w:sz w:val="20"/>
                <w:szCs w:val="20"/>
              </w:rPr>
              <w:t>措</w:t>
            </w:r>
            <w:r>
              <w:rPr>
                <w:rFonts w:ascii="宋体" w:hAnsi="宋体" w:eastAsia="宋体" w:cs="宋体"/>
                <w:spacing w:val="4"/>
                <w:sz w:val="20"/>
                <w:szCs w:val="20"/>
              </w:rPr>
              <w:t>施</w:t>
            </w:r>
          </w:p>
        </w:tc>
        <w:tc>
          <w:tcPr>
            <w:tcW w:w="5420" w:type="dxa"/>
          </w:tcPr>
          <w:p>
            <w:pPr>
              <w:spacing w:before="91" w:line="277" w:lineRule="auto"/>
              <w:ind w:left="110" w:right="107" w:firstLine="3"/>
              <w:rPr>
                <w:rFonts w:ascii="宋体" w:hAnsi="宋体" w:eastAsia="宋体" w:cs="宋体"/>
                <w:sz w:val="20"/>
                <w:szCs w:val="20"/>
              </w:rPr>
            </w:pPr>
            <w:r>
              <w:rPr>
                <w:rFonts w:ascii="宋体" w:hAnsi="宋体" w:eastAsia="宋体" w:cs="宋体"/>
                <w:spacing w:val="14"/>
                <w:sz w:val="20"/>
                <w:szCs w:val="20"/>
              </w:rPr>
              <w:t>使用</w:t>
            </w:r>
            <w:r>
              <w:rPr>
                <w:rFonts w:ascii="宋体" w:hAnsi="宋体" w:eastAsia="宋体" w:cs="宋体"/>
                <w:spacing w:val="11"/>
                <w:sz w:val="20"/>
                <w:szCs w:val="20"/>
              </w:rPr>
              <w:t>和</w:t>
            </w:r>
            <w:r>
              <w:rPr>
                <w:rFonts w:ascii="宋体" w:hAnsi="宋体" w:eastAsia="宋体" w:cs="宋体"/>
                <w:spacing w:val="7"/>
                <w:sz w:val="20"/>
                <w:szCs w:val="20"/>
              </w:rPr>
              <w:t>生产甲、乙、丙类液体的厂房，其管、沟不应与相</w:t>
            </w:r>
            <w:r>
              <w:rPr>
                <w:rFonts w:ascii="宋体" w:hAnsi="宋体" w:eastAsia="宋体" w:cs="宋体"/>
                <w:sz w:val="20"/>
                <w:szCs w:val="20"/>
              </w:rPr>
              <w:t xml:space="preserve"> </w:t>
            </w:r>
            <w:r>
              <w:rPr>
                <w:rFonts w:ascii="宋体" w:hAnsi="宋体" w:eastAsia="宋体" w:cs="宋体"/>
                <w:spacing w:val="11"/>
                <w:sz w:val="20"/>
                <w:szCs w:val="20"/>
              </w:rPr>
              <w:t>邻</w:t>
            </w:r>
            <w:r>
              <w:rPr>
                <w:rFonts w:ascii="宋体" w:hAnsi="宋体" w:eastAsia="宋体" w:cs="宋体"/>
                <w:spacing w:val="9"/>
                <w:sz w:val="20"/>
                <w:szCs w:val="20"/>
              </w:rPr>
              <w:t>厂房的管、沟相通，下水道应设置隔油设施。</w:t>
            </w:r>
          </w:p>
          <w:p>
            <w:pPr>
              <w:spacing w:line="226" w:lineRule="auto"/>
              <w:ind w:left="115"/>
              <w:rPr>
                <w:rFonts w:ascii="宋体" w:hAnsi="宋体" w:eastAsia="宋体" w:cs="宋体"/>
                <w:sz w:val="20"/>
                <w:szCs w:val="20"/>
              </w:rPr>
            </w:pPr>
            <w:r>
              <w:rPr>
                <w:rFonts w:ascii="宋体" w:hAnsi="宋体" w:eastAsia="宋体" w:cs="宋体"/>
                <w:spacing w:val="-4"/>
                <w:sz w:val="20"/>
                <w:szCs w:val="20"/>
              </w:rPr>
              <w:t>查</w:t>
            </w:r>
            <w:r>
              <w:rPr>
                <w:rFonts w:ascii="宋体" w:hAnsi="宋体" w:eastAsia="宋体" w:cs="宋体"/>
                <w:spacing w:val="-3"/>
                <w:sz w:val="20"/>
                <w:szCs w:val="20"/>
              </w:rPr>
              <w:t>验</w:t>
            </w:r>
            <w:r>
              <w:rPr>
                <w:rFonts w:ascii="宋体" w:hAnsi="宋体" w:eastAsia="宋体" w:cs="宋体"/>
                <w:spacing w:val="-2"/>
                <w:sz w:val="20"/>
                <w:szCs w:val="20"/>
              </w:rPr>
              <w:t>方法 ∶现场检查。</w:t>
            </w:r>
          </w:p>
        </w:tc>
        <w:tc>
          <w:tcPr>
            <w:tcW w:w="912" w:type="dxa"/>
          </w:tcPr>
          <w:p>
            <w:pPr>
              <w:spacing w:line="333"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95" w:line="260" w:lineRule="auto"/>
              <w:ind w:left="111" w:right="107" w:firstLine="28"/>
              <w:rPr>
                <w:rFonts w:ascii="宋体" w:hAnsi="宋体" w:eastAsia="宋体" w:cs="宋体"/>
                <w:sz w:val="20"/>
                <w:szCs w:val="20"/>
              </w:rPr>
            </w:pPr>
            <w:r>
              <w:rPr>
                <w:rFonts w:ascii="宋体" w:hAnsi="宋体" w:eastAsia="宋体" w:cs="宋体"/>
                <w:spacing w:val="12"/>
                <w:sz w:val="20"/>
                <w:szCs w:val="20"/>
              </w:rPr>
              <w:t>甲、</w:t>
            </w:r>
            <w:r>
              <w:rPr>
                <w:rFonts w:ascii="宋体" w:hAnsi="宋体" w:eastAsia="宋体" w:cs="宋体"/>
                <w:spacing w:val="11"/>
                <w:sz w:val="20"/>
                <w:szCs w:val="20"/>
              </w:rPr>
              <w:t>乙</w:t>
            </w:r>
            <w:r>
              <w:rPr>
                <w:rFonts w:ascii="宋体" w:hAnsi="宋体" w:eastAsia="宋体" w:cs="宋体"/>
                <w:spacing w:val="6"/>
                <w:sz w:val="20"/>
                <w:szCs w:val="20"/>
              </w:rPr>
              <w:t>、丙类液体仓库应设置防止液体流散的设施。遇湿</w:t>
            </w:r>
            <w:r>
              <w:rPr>
                <w:rFonts w:ascii="宋体" w:hAnsi="宋体" w:eastAsia="宋体" w:cs="宋体"/>
                <w:sz w:val="20"/>
                <w:szCs w:val="20"/>
              </w:rPr>
              <w:t xml:space="preserve"> </w:t>
            </w:r>
            <w:r>
              <w:rPr>
                <w:rFonts w:ascii="宋体" w:hAnsi="宋体" w:eastAsia="宋体" w:cs="宋体"/>
                <w:spacing w:val="19"/>
                <w:sz w:val="20"/>
                <w:szCs w:val="20"/>
              </w:rPr>
              <w:t>会</w:t>
            </w:r>
            <w:r>
              <w:rPr>
                <w:rFonts w:ascii="宋体" w:hAnsi="宋体" w:eastAsia="宋体" w:cs="宋体"/>
                <w:spacing w:val="10"/>
                <w:sz w:val="20"/>
                <w:szCs w:val="20"/>
              </w:rPr>
              <w:t>发生燃烧爆炸的物品仓库应采取防止水浸渍的措施。</w:t>
            </w:r>
            <w:r>
              <w:rPr>
                <w:rFonts w:ascii="宋体" w:hAnsi="宋体" w:eastAsia="宋体" w:cs="宋体"/>
                <w:sz w:val="20"/>
                <w:szCs w:val="20"/>
              </w:rPr>
              <w:t xml:space="preserve">  </w:t>
            </w:r>
            <w:r>
              <w:rPr>
                <w:rFonts w:ascii="宋体" w:hAnsi="宋体" w:eastAsia="宋体" w:cs="宋体"/>
                <w:spacing w:val="-2"/>
                <w:sz w:val="20"/>
                <w:szCs w:val="20"/>
              </w:rPr>
              <w:t>查验方法 ∶现场检查</w:t>
            </w:r>
            <w:r>
              <w:rPr>
                <w:rFonts w:ascii="宋体" w:hAnsi="宋体" w:eastAsia="宋体" w:cs="宋体"/>
                <w:spacing w:val="-1"/>
                <w:sz w:val="20"/>
                <w:szCs w:val="20"/>
              </w:rPr>
              <w:t>。</w:t>
            </w:r>
          </w:p>
        </w:tc>
        <w:tc>
          <w:tcPr>
            <w:tcW w:w="912" w:type="dxa"/>
          </w:tcPr>
          <w:p>
            <w:pPr>
              <w:spacing w:line="334"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5" w:line="289" w:lineRule="auto"/>
              <w:ind w:left="377" w:right="166" w:hanging="184"/>
              <w:rPr>
                <w:rFonts w:ascii="宋体" w:hAnsi="宋体" w:eastAsia="宋体" w:cs="宋体"/>
                <w:sz w:val="20"/>
                <w:szCs w:val="20"/>
              </w:rPr>
            </w:pPr>
            <w:r>
              <w:rPr>
                <w:rFonts w:ascii="宋体" w:hAnsi="宋体" w:eastAsia="宋体" w:cs="宋体"/>
                <w:spacing w:val="-1"/>
                <w:sz w:val="20"/>
                <w:szCs w:val="20"/>
              </w:rPr>
              <w:t>电气防</w:t>
            </w:r>
            <w:r>
              <w:rPr>
                <w:rFonts w:ascii="宋体" w:hAnsi="宋体" w:eastAsia="宋体" w:cs="宋体"/>
                <w:sz w:val="20"/>
                <w:szCs w:val="20"/>
              </w:rPr>
              <w:t xml:space="preserve"> </w:t>
            </w:r>
            <w:r>
              <w:rPr>
                <w:rFonts w:ascii="宋体" w:hAnsi="宋体" w:eastAsia="宋体" w:cs="宋体"/>
                <w:spacing w:val="4"/>
                <w:sz w:val="20"/>
                <w:szCs w:val="20"/>
              </w:rPr>
              <w:t>爆</w:t>
            </w:r>
          </w:p>
        </w:tc>
        <w:tc>
          <w:tcPr>
            <w:tcW w:w="5420" w:type="dxa"/>
          </w:tcPr>
          <w:p>
            <w:pPr>
              <w:spacing w:before="64" w:line="251" w:lineRule="auto"/>
              <w:ind w:left="125" w:right="111" w:hanging="16"/>
              <w:rPr>
                <w:rFonts w:ascii="宋体" w:hAnsi="宋体" w:eastAsia="宋体" w:cs="宋体"/>
                <w:sz w:val="20"/>
                <w:szCs w:val="20"/>
              </w:rPr>
            </w:pPr>
            <w:r>
              <w:rPr>
                <w:rFonts w:ascii="宋体" w:hAnsi="宋体" w:eastAsia="宋体" w:cs="宋体"/>
                <w:spacing w:val="14"/>
                <w:sz w:val="20"/>
                <w:szCs w:val="20"/>
              </w:rPr>
              <w:t>爆炸</w:t>
            </w:r>
            <w:r>
              <w:rPr>
                <w:rFonts w:ascii="宋体" w:hAnsi="宋体" w:eastAsia="宋体" w:cs="宋体"/>
                <w:spacing w:val="12"/>
                <w:sz w:val="20"/>
                <w:szCs w:val="20"/>
              </w:rPr>
              <w:t>危</w:t>
            </w:r>
            <w:r>
              <w:rPr>
                <w:rFonts w:ascii="宋体" w:hAnsi="宋体" w:eastAsia="宋体" w:cs="宋体"/>
                <w:spacing w:val="7"/>
                <w:sz w:val="20"/>
                <w:szCs w:val="20"/>
              </w:rPr>
              <w:t>险场所安装的电气设备、通风装置等的防爆性能，</w:t>
            </w:r>
            <w:r>
              <w:rPr>
                <w:rFonts w:ascii="宋体" w:hAnsi="宋体" w:eastAsia="宋体" w:cs="宋体"/>
                <w:sz w:val="20"/>
                <w:szCs w:val="20"/>
              </w:rPr>
              <w:t xml:space="preserve"> </w:t>
            </w:r>
            <w:r>
              <w:rPr>
                <w:rFonts w:ascii="宋体" w:hAnsi="宋体" w:eastAsia="宋体" w:cs="宋体"/>
                <w:spacing w:val="4"/>
                <w:sz w:val="20"/>
                <w:szCs w:val="20"/>
              </w:rPr>
              <w:t>防</w:t>
            </w:r>
            <w:r>
              <w:rPr>
                <w:rFonts w:ascii="宋体" w:hAnsi="宋体" w:eastAsia="宋体" w:cs="宋体"/>
                <w:spacing w:val="3"/>
                <w:sz w:val="20"/>
                <w:szCs w:val="20"/>
              </w:rPr>
              <w:t>爆等级。</w:t>
            </w:r>
          </w:p>
          <w:p>
            <w:pPr>
              <w:spacing w:before="27" w:line="237" w:lineRule="auto"/>
              <w:ind w:left="114" w:right="107" w:firstLine="1"/>
              <w:rPr>
                <w:rFonts w:ascii="宋体" w:hAnsi="宋体" w:eastAsia="宋体" w:cs="宋体"/>
                <w:sz w:val="20"/>
                <w:szCs w:val="20"/>
              </w:rPr>
            </w:pPr>
            <w:r>
              <w:rPr>
                <w:rFonts w:ascii="宋体" w:hAnsi="宋体" w:eastAsia="宋体" w:cs="宋体"/>
                <w:spacing w:val="6"/>
                <w:sz w:val="20"/>
                <w:szCs w:val="20"/>
              </w:rPr>
              <w:t>查验方法</w:t>
            </w:r>
            <w:r>
              <w:rPr>
                <w:rFonts w:ascii="宋体" w:hAnsi="宋体" w:eastAsia="宋体" w:cs="宋体"/>
                <w:spacing w:val="4"/>
                <w:sz w:val="20"/>
                <w:szCs w:val="20"/>
              </w:rPr>
              <w:t xml:space="preserve"> </w:t>
            </w:r>
            <w:r>
              <w:rPr>
                <w:rFonts w:ascii="宋体" w:hAnsi="宋体" w:eastAsia="宋体" w:cs="宋体"/>
                <w:spacing w:val="3"/>
                <w:sz w:val="20"/>
                <w:szCs w:val="20"/>
              </w:rPr>
              <w:t>∶查阅消防设计文件，核对相关设施设备的防爆</w:t>
            </w:r>
            <w:r>
              <w:rPr>
                <w:rFonts w:ascii="宋体" w:hAnsi="宋体" w:eastAsia="宋体" w:cs="宋体"/>
                <w:sz w:val="20"/>
                <w:szCs w:val="20"/>
              </w:rPr>
              <w:t xml:space="preserve"> </w:t>
            </w:r>
            <w:r>
              <w:rPr>
                <w:rFonts w:ascii="宋体" w:hAnsi="宋体" w:eastAsia="宋体" w:cs="宋体"/>
                <w:spacing w:val="11"/>
                <w:sz w:val="20"/>
                <w:szCs w:val="20"/>
              </w:rPr>
              <w:t>等</w:t>
            </w:r>
            <w:r>
              <w:rPr>
                <w:rFonts w:ascii="宋体" w:hAnsi="宋体" w:eastAsia="宋体" w:cs="宋体"/>
                <w:spacing w:val="8"/>
                <w:sz w:val="20"/>
                <w:szCs w:val="20"/>
              </w:rPr>
              <w:t>级和质量合格证明文件。</w:t>
            </w:r>
          </w:p>
        </w:tc>
        <w:tc>
          <w:tcPr>
            <w:tcW w:w="912" w:type="dxa"/>
          </w:tcPr>
          <w:p>
            <w:pPr>
              <w:spacing w:line="427"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51"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95" w:line="277" w:lineRule="auto"/>
              <w:ind w:left="114" w:right="272" w:hanging="5"/>
              <w:rPr>
                <w:rFonts w:ascii="宋体" w:hAnsi="宋体" w:eastAsia="宋体" w:cs="宋体"/>
                <w:sz w:val="20"/>
                <w:szCs w:val="20"/>
              </w:rPr>
            </w:pPr>
            <w:r>
              <w:rPr>
                <w:rFonts w:ascii="宋体" w:hAnsi="宋体" w:eastAsia="宋体" w:cs="宋体"/>
                <w:spacing w:val="18"/>
                <w:sz w:val="20"/>
                <w:szCs w:val="20"/>
              </w:rPr>
              <w:t>爆</w:t>
            </w:r>
            <w:r>
              <w:rPr>
                <w:rFonts w:ascii="宋体" w:hAnsi="宋体" w:eastAsia="宋体" w:cs="宋体"/>
                <w:spacing w:val="16"/>
                <w:sz w:val="20"/>
                <w:szCs w:val="20"/>
              </w:rPr>
              <w:t>炸</w:t>
            </w:r>
            <w:r>
              <w:rPr>
                <w:rFonts w:ascii="宋体" w:hAnsi="宋体" w:eastAsia="宋体" w:cs="宋体"/>
                <w:spacing w:val="9"/>
                <w:sz w:val="20"/>
                <w:szCs w:val="20"/>
              </w:rPr>
              <w:t>危险场所使用的具备防爆性能的电气设备装置的位</w:t>
            </w:r>
            <w:r>
              <w:rPr>
                <w:rFonts w:ascii="宋体" w:hAnsi="宋体" w:eastAsia="宋体" w:cs="宋体"/>
                <w:sz w:val="20"/>
                <w:szCs w:val="20"/>
              </w:rPr>
              <w:t xml:space="preserve"> </w:t>
            </w:r>
            <w:r>
              <w:rPr>
                <w:rFonts w:ascii="宋体" w:hAnsi="宋体" w:eastAsia="宋体" w:cs="宋体"/>
                <w:spacing w:val="7"/>
                <w:sz w:val="20"/>
                <w:szCs w:val="20"/>
              </w:rPr>
              <w:t>置</w:t>
            </w:r>
            <w:r>
              <w:rPr>
                <w:rFonts w:ascii="宋体" w:hAnsi="宋体" w:eastAsia="宋体" w:cs="宋体"/>
                <w:spacing w:val="5"/>
                <w:sz w:val="20"/>
                <w:szCs w:val="20"/>
              </w:rPr>
              <w:t>、数量。</w:t>
            </w:r>
          </w:p>
          <w:p>
            <w:pPr>
              <w:spacing w:line="228" w:lineRule="auto"/>
              <w:ind w:left="115"/>
              <w:rPr>
                <w:rFonts w:ascii="宋体" w:hAnsi="宋体" w:eastAsia="宋体" w:cs="宋体"/>
                <w:sz w:val="20"/>
                <w:szCs w:val="20"/>
              </w:rPr>
            </w:pPr>
            <w:r>
              <w:rPr>
                <w:rFonts w:ascii="宋体" w:hAnsi="宋体" w:eastAsia="宋体" w:cs="宋体"/>
                <w:spacing w:val="4"/>
                <w:sz w:val="20"/>
                <w:szCs w:val="20"/>
              </w:rPr>
              <w:t xml:space="preserve">查验方法 </w:t>
            </w:r>
            <w:r>
              <w:rPr>
                <w:rFonts w:ascii="宋体" w:hAnsi="宋体" w:eastAsia="宋体" w:cs="宋体"/>
                <w:spacing w:val="2"/>
                <w:sz w:val="20"/>
                <w:szCs w:val="20"/>
              </w:rPr>
              <w:t>∶查阅设计文件，现场核对。</w:t>
            </w:r>
          </w:p>
        </w:tc>
        <w:tc>
          <w:tcPr>
            <w:tcW w:w="912" w:type="dxa"/>
          </w:tcPr>
          <w:p>
            <w:pPr>
              <w:spacing w:line="335"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tcBorders>
          </w:tcPr>
          <w:p>
            <w:pPr>
              <w:rPr>
                <w:rFonts w:ascii="Arial"/>
                <w:sz w:val="21"/>
              </w:rPr>
            </w:pPr>
          </w:p>
        </w:tc>
        <w:tc>
          <w:tcPr>
            <w:tcW w:w="962" w:type="dxa"/>
          </w:tcPr>
          <w:p>
            <w:pPr>
              <w:spacing w:line="327" w:lineRule="auto"/>
              <w:rPr>
                <w:rFonts w:ascii="Arial"/>
                <w:sz w:val="21"/>
              </w:rPr>
            </w:pPr>
          </w:p>
          <w:p>
            <w:pPr>
              <w:spacing w:before="65" w:line="225" w:lineRule="auto"/>
              <w:ind w:left="274"/>
              <w:rPr>
                <w:rFonts w:ascii="宋体" w:hAnsi="宋体" w:eastAsia="宋体" w:cs="宋体"/>
                <w:sz w:val="20"/>
                <w:szCs w:val="20"/>
              </w:rPr>
            </w:pPr>
            <w:r>
              <w:rPr>
                <w:rFonts w:ascii="宋体" w:hAnsi="宋体" w:eastAsia="宋体" w:cs="宋体"/>
                <w:spacing w:val="5"/>
                <w:sz w:val="20"/>
                <w:szCs w:val="20"/>
              </w:rPr>
              <w:t>其他</w:t>
            </w:r>
          </w:p>
        </w:tc>
        <w:tc>
          <w:tcPr>
            <w:tcW w:w="5420" w:type="dxa"/>
          </w:tcPr>
          <w:p>
            <w:pPr>
              <w:rPr>
                <w:rFonts w:ascii="Arial"/>
                <w:sz w:val="21"/>
              </w:rPr>
            </w:pPr>
          </w:p>
        </w:tc>
        <w:tc>
          <w:tcPr>
            <w:tcW w:w="912" w:type="dxa"/>
          </w:tcPr>
          <w:p>
            <w:pPr>
              <w:spacing w:line="306" w:lineRule="auto"/>
              <w:rPr>
                <w:rFonts w:ascii="Arial"/>
                <w:sz w:val="21"/>
              </w:rPr>
            </w:pPr>
          </w:p>
          <w:p>
            <w:pPr>
              <w:spacing w:before="65" w:line="232" w:lineRule="auto"/>
              <w:ind w:left="19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restart"/>
            <w:tcBorders>
              <w:bottom w:val="nil"/>
            </w:tcBorders>
          </w:tcPr>
          <w:p>
            <w:pPr>
              <w:rPr>
                <w:rFonts w:ascii="Arial"/>
                <w:sz w:val="21"/>
              </w:rPr>
            </w:pPr>
          </w:p>
        </w:tc>
        <w:tc>
          <w:tcPr>
            <w:tcW w:w="962" w:type="dxa"/>
            <w:vMerge w:val="restart"/>
            <w:tcBorders>
              <w:bottom w:val="nil"/>
            </w:tcBorders>
          </w:tcPr>
          <w:p>
            <w:pPr>
              <w:spacing w:line="256" w:lineRule="auto"/>
              <w:rPr>
                <w:rFonts w:ascii="Arial"/>
                <w:sz w:val="21"/>
              </w:rPr>
            </w:pPr>
          </w:p>
          <w:p>
            <w:pPr>
              <w:spacing w:line="256" w:lineRule="auto"/>
              <w:rPr>
                <w:rFonts w:ascii="Arial"/>
                <w:sz w:val="21"/>
              </w:rPr>
            </w:pPr>
          </w:p>
          <w:p>
            <w:pPr>
              <w:spacing w:before="65" w:line="299" w:lineRule="auto"/>
              <w:ind w:left="411" w:right="166" w:hanging="238"/>
              <w:rPr>
                <w:rFonts w:ascii="宋体" w:hAnsi="宋体" w:eastAsia="宋体" w:cs="宋体"/>
                <w:sz w:val="20"/>
                <w:szCs w:val="20"/>
              </w:rPr>
            </w:pPr>
            <w:r>
              <w:rPr>
                <w:rFonts w:ascii="宋体" w:hAnsi="宋体" w:eastAsia="宋体" w:cs="宋体"/>
                <w:spacing w:val="6"/>
                <w:sz w:val="20"/>
                <w:szCs w:val="20"/>
              </w:rPr>
              <w:t>安</w:t>
            </w:r>
            <w:r>
              <w:rPr>
                <w:rFonts w:ascii="宋体" w:hAnsi="宋体" w:eastAsia="宋体" w:cs="宋体"/>
                <w:spacing w:val="5"/>
                <w:sz w:val="20"/>
                <w:szCs w:val="20"/>
              </w:rPr>
              <w:t>全出</w:t>
            </w:r>
            <w:r>
              <w:rPr>
                <w:rFonts w:ascii="宋体" w:hAnsi="宋体" w:eastAsia="宋体" w:cs="宋体"/>
                <w:sz w:val="20"/>
                <w:szCs w:val="20"/>
              </w:rPr>
              <w:t xml:space="preserve"> 口</w:t>
            </w:r>
          </w:p>
        </w:tc>
        <w:tc>
          <w:tcPr>
            <w:tcW w:w="5420" w:type="dxa"/>
          </w:tcPr>
          <w:p>
            <w:pPr>
              <w:spacing w:before="244" w:line="300" w:lineRule="exact"/>
              <w:ind w:left="115"/>
              <w:rPr>
                <w:rFonts w:ascii="宋体" w:hAnsi="宋体" w:eastAsia="宋体" w:cs="宋体"/>
                <w:sz w:val="20"/>
                <w:szCs w:val="20"/>
              </w:rPr>
            </w:pPr>
            <w:r>
              <w:rPr>
                <w:rFonts w:ascii="宋体" w:hAnsi="宋体" w:eastAsia="宋体" w:cs="宋体"/>
                <w:spacing w:val="16"/>
                <w:position w:val="6"/>
                <w:sz w:val="20"/>
                <w:szCs w:val="20"/>
              </w:rPr>
              <w:t>核</w:t>
            </w:r>
            <w:r>
              <w:rPr>
                <w:rFonts w:ascii="宋体" w:hAnsi="宋体" w:eastAsia="宋体" w:cs="宋体"/>
                <w:spacing w:val="11"/>
                <w:position w:val="6"/>
                <w:sz w:val="20"/>
                <w:szCs w:val="20"/>
              </w:rPr>
              <w:t>查</w:t>
            </w:r>
            <w:r>
              <w:rPr>
                <w:rFonts w:ascii="宋体" w:hAnsi="宋体" w:eastAsia="宋体" w:cs="宋体"/>
                <w:spacing w:val="8"/>
                <w:position w:val="6"/>
                <w:sz w:val="20"/>
                <w:szCs w:val="20"/>
              </w:rPr>
              <w:t>安全出口设置形式、位置和数量。</w:t>
            </w:r>
          </w:p>
          <w:p>
            <w:pPr>
              <w:spacing w:line="228" w:lineRule="auto"/>
              <w:ind w:left="115"/>
              <w:rPr>
                <w:rFonts w:ascii="宋体" w:hAnsi="宋体" w:eastAsia="宋体" w:cs="宋体"/>
                <w:sz w:val="20"/>
                <w:szCs w:val="20"/>
              </w:rPr>
            </w:pPr>
            <w:r>
              <w:rPr>
                <w:rFonts w:ascii="宋体" w:hAnsi="宋体" w:eastAsia="宋体" w:cs="宋体"/>
                <w:spacing w:val="4"/>
                <w:sz w:val="20"/>
                <w:szCs w:val="20"/>
              </w:rPr>
              <w:t xml:space="preserve">查验方法 </w:t>
            </w:r>
            <w:r>
              <w:rPr>
                <w:rFonts w:ascii="宋体" w:hAnsi="宋体" w:eastAsia="宋体" w:cs="宋体"/>
                <w:spacing w:val="2"/>
                <w:sz w:val="20"/>
                <w:szCs w:val="20"/>
              </w:rPr>
              <w:t>∶查阅竣工图纸，现场核查。</w:t>
            </w:r>
          </w:p>
        </w:tc>
        <w:tc>
          <w:tcPr>
            <w:tcW w:w="912" w:type="dxa"/>
          </w:tcPr>
          <w:p>
            <w:pPr>
              <w:spacing w:line="337"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45" w:line="291" w:lineRule="auto"/>
              <w:ind w:left="115" w:right="515"/>
              <w:rPr>
                <w:rFonts w:ascii="宋体" w:hAnsi="宋体" w:eastAsia="宋体" w:cs="宋体"/>
                <w:sz w:val="20"/>
                <w:szCs w:val="20"/>
              </w:rPr>
            </w:pPr>
            <w:r>
              <w:rPr>
                <w:rFonts w:ascii="宋体" w:hAnsi="宋体" w:eastAsia="宋体" w:cs="宋体"/>
                <w:spacing w:val="8"/>
                <w:sz w:val="20"/>
                <w:szCs w:val="20"/>
              </w:rPr>
              <w:t>安全出口的净宽度，建筑硫散宽度，安全疏散距离</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6"/>
                <w:sz w:val="20"/>
                <w:szCs w:val="20"/>
              </w:rPr>
              <w:t>查</w:t>
            </w:r>
            <w:r>
              <w:rPr>
                <w:rFonts w:ascii="宋体" w:hAnsi="宋体" w:eastAsia="宋体" w:cs="宋体"/>
                <w:spacing w:val="4"/>
                <w:sz w:val="20"/>
                <w:szCs w:val="20"/>
              </w:rPr>
              <w:t>验方法 ∶查阅竣工图纸，现场核查，尺量检查。</w:t>
            </w:r>
          </w:p>
        </w:tc>
        <w:tc>
          <w:tcPr>
            <w:tcW w:w="912" w:type="dxa"/>
          </w:tcPr>
          <w:p>
            <w:pPr>
              <w:spacing w:line="337"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48"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rPr>
                <w:rFonts w:ascii="Arial"/>
                <w:sz w:val="21"/>
              </w:rPr>
            </w:pPr>
          </w:p>
        </w:tc>
        <w:tc>
          <w:tcPr>
            <w:tcW w:w="962" w:type="dxa"/>
          </w:tcPr>
          <w:p>
            <w:pPr>
              <w:rPr>
                <w:rFonts w:ascii="Arial"/>
                <w:sz w:val="21"/>
              </w:rPr>
            </w:pPr>
          </w:p>
        </w:tc>
        <w:tc>
          <w:tcPr>
            <w:tcW w:w="5420" w:type="dxa"/>
          </w:tcPr>
          <w:p>
            <w:pPr>
              <w:spacing w:before="95" w:line="277" w:lineRule="auto"/>
              <w:ind w:left="129" w:right="107" w:hanging="13"/>
              <w:rPr>
                <w:rFonts w:ascii="宋体" w:hAnsi="宋体" w:eastAsia="宋体" w:cs="宋体"/>
                <w:sz w:val="20"/>
                <w:szCs w:val="20"/>
              </w:rPr>
            </w:pPr>
            <w:r>
              <w:rPr>
                <w:rFonts w:ascii="宋体" w:hAnsi="宋体" w:eastAsia="宋体" w:cs="宋体"/>
                <w:spacing w:val="14"/>
                <w:sz w:val="20"/>
                <w:szCs w:val="20"/>
              </w:rPr>
              <w:t>安全</w:t>
            </w:r>
            <w:r>
              <w:rPr>
                <w:rFonts w:ascii="宋体" w:hAnsi="宋体" w:eastAsia="宋体" w:cs="宋体"/>
                <w:spacing w:val="8"/>
                <w:sz w:val="20"/>
                <w:szCs w:val="20"/>
              </w:rPr>
              <w:t>出</w:t>
            </w:r>
            <w:r>
              <w:rPr>
                <w:rFonts w:ascii="宋体" w:hAnsi="宋体" w:eastAsia="宋体" w:cs="宋体"/>
                <w:spacing w:val="7"/>
                <w:sz w:val="20"/>
                <w:szCs w:val="20"/>
              </w:rPr>
              <w:t>口应畅通，不应有影响人员疏散的突出物和障碍物</w:t>
            </w:r>
            <w:r>
              <w:rPr>
                <w:rFonts w:ascii="宋体" w:hAnsi="宋体" w:eastAsia="宋体" w:cs="宋体"/>
                <w:sz w:val="20"/>
                <w:szCs w:val="20"/>
              </w:rPr>
              <w:t xml:space="preserve"> </w:t>
            </w:r>
            <w:r>
              <w:rPr>
                <w:rFonts w:ascii="宋体" w:hAnsi="宋体" w:eastAsia="宋体" w:cs="宋体"/>
                <w:spacing w:val="14"/>
                <w:sz w:val="20"/>
                <w:szCs w:val="20"/>
              </w:rPr>
              <w:t>；</w:t>
            </w:r>
            <w:r>
              <w:rPr>
                <w:rFonts w:ascii="宋体" w:hAnsi="宋体" w:eastAsia="宋体" w:cs="宋体"/>
                <w:spacing w:val="8"/>
                <w:sz w:val="20"/>
                <w:szCs w:val="20"/>
              </w:rPr>
              <w:t>安</w:t>
            </w:r>
            <w:r>
              <w:rPr>
                <w:rFonts w:ascii="宋体" w:hAnsi="宋体" w:eastAsia="宋体" w:cs="宋体"/>
                <w:spacing w:val="7"/>
                <w:sz w:val="20"/>
                <w:szCs w:val="20"/>
              </w:rPr>
              <w:t>全出口的门应向疏散方向开启。</w:t>
            </w:r>
          </w:p>
          <w:p>
            <w:pPr>
              <w:spacing w:line="226" w:lineRule="auto"/>
              <w:ind w:left="115"/>
              <w:rPr>
                <w:rFonts w:ascii="宋体" w:hAnsi="宋体" w:eastAsia="宋体" w:cs="宋体"/>
                <w:sz w:val="20"/>
                <w:szCs w:val="20"/>
              </w:rPr>
            </w:pPr>
            <w:r>
              <w:rPr>
                <w:rFonts w:ascii="宋体" w:hAnsi="宋体" w:eastAsia="宋体" w:cs="宋体"/>
                <w:spacing w:val="-4"/>
                <w:sz w:val="20"/>
                <w:szCs w:val="20"/>
              </w:rPr>
              <w:t>查</w:t>
            </w:r>
            <w:r>
              <w:rPr>
                <w:rFonts w:ascii="宋体" w:hAnsi="宋体" w:eastAsia="宋体" w:cs="宋体"/>
                <w:spacing w:val="-3"/>
                <w:sz w:val="20"/>
                <w:szCs w:val="20"/>
              </w:rPr>
              <w:t>验</w:t>
            </w:r>
            <w:r>
              <w:rPr>
                <w:rFonts w:ascii="宋体" w:hAnsi="宋体" w:eastAsia="宋体" w:cs="宋体"/>
                <w:spacing w:val="-2"/>
                <w:sz w:val="20"/>
                <w:szCs w:val="20"/>
              </w:rPr>
              <w:t>方法 ∶现场检查。</w:t>
            </w:r>
          </w:p>
        </w:tc>
        <w:tc>
          <w:tcPr>
            <w:tcW w:w="912" w:type="dxa"/>
          </w:tcPr>
          <w:p>
            <w:pPr>
              <w:spacing w:line="337"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5" w:line="227" w:lineRule="auto"/>
              <w:ind w:left="169"/>
              <w:rPr>
                <w:rFonts w:ascii="宋体" w:hAnsi="宋体" w:eastAsia="宋体" w:cs="宋体"/>
                <w:sz w:val="20"/>
                <w:szCs w:val="20"/>
              </w:rPr>
            </w:pPr>
            <w:r>
              <w:rPr>
                <w:rFonts w:ascii="宋体" w:hAnsi="宋体" w:eastAsia="宋体" w:cs="宋体"/>
                <w:spacing w:val="7"/>
                <w:sz w:val="20"/>
                <w:szCs w:val="20"/>
              </w:rPr>
              <w:t>疏散</w:t>
            </w:r>
            <w:r>
              <w:rPr>
                <w:rFonts w:ascii="宋体" w:hAnsi="宋体" w:eastAsia="宋体" w:cs="宋体"/>
                <w:spacing w:val="6"/>
                <w:sz w:val="20"/>
                <w:szCs w:val="20"/>
              </w:rPr>
              <w:t>门</w:t>
            </w:r>
          </w:p>
        </w:tc>
        <w:tc>
          <w:tcPr>
            <w:tcW w:w="5420" w:type="dxa"/>
          </w:tcPr>
          <w:p>
            <w:pPr>
              <w:spacing w:before="242" w:line="300" w:lineRule="exact"/>
              <w:ind w:left="115"/>
              <w:rPr>
                <w:rFonts w:ascii="宋体" w:hAnsi="宋体" w:eastAsia="宋体" w:cs="宋体"/>
                <w:sz w:val="20"/>
                <w:szCs w:val="20"/>
              </w:rPr>
            </w:pPr>
            <w:r>
              <w:rPr>
                <w:rFonts w:ascii="宋体" w:hAnsi="宋体" w:eastAsia="宋体" w:cs="宋体"/>
                <w:spacing w:val="16"/>
                <w:position w:val="6"/>
                <w:sz w:val="20"/>
                <w:szCs w:val="20"/>
              </w:rPr>
              <w:t>查</w:t>
            </w:r>
            <w:r>
              <w:rPr>
                <w:rFonts w:ascii="宋体" w:hAnsi="宋体" w:eastAsia="宋体" w:cs="宋体"/>
                <w:spacing w:val="14"/>
                <w:position w:val="6"/>
                <w:sz w:val="20"/>
                <w:szCs w:val="20"/>
              </w:rPr>
              <w:t>看</w:t>
            </w:r>
            <w:r>
              <w:rPr>
                <w:rFonts w:ascii="宋体" w:hAnsi="宋体" w:eastAsia="宋体" w:cs="宋体"/>
                <w:spacing w:val="8"/>
                <w:position w:val="6"/>
                <w:sz w:val="20"/>
                <w:szCs w:val="20"/>
              </w:rPr>
              <w:t>疏散门的设置位置、形式和开启方向。</w:t>
            </w:r>
          </w:p>
          <w:p>
            <w:pPr>
              <w:spacing w:line="228" w:lineRule="auto"/>
              <w:ind w:left="115"/>
              <w:rPr>
                <w:rFonts w:ascii="宋体" w:hAnsi="宋体" w:eastAsia="宋体" w:cs="宋体"/>
                <w:sz w:val="20"/>
                <w:szCs w:val="20"/>
              </w:rPr>
            </w:pPr>
            <w:r>
              <w:rPr>
                <w:rFonts w:ascii="宋体" w:hAnsi="宋体" w:eastAsia="宋体" w:cs="宋体"/>
                <w:spacing w:val="4"/>
                <w:sz w:val="20"/>
                <w:szCs w:val="20"/>
              </w:rPr>
              <w:t xml:space="preserve">查验方法 </w:t>
            </w:r>
            <w:r>
              <w:rPr>
                <w:rFonts w:ascii="宋体" w:hAnsi="宋体" w:eastAsia="宋体" w:cs="宋体"/>
                <w:spacing w:val="2"/>
                <w:sz w:val="20"/>
                <w:szCs w:val="20"/>
              </w:rPr>
              <w:t>∶查阅竣工图纸，现场核查。</w:t>
            </w:r>
          </w:p>
        </w:tc>
        <w:tc>
          <w:tcPr>
            <w:tcW w:w="912" w:type="dxa"/>
          </w:tcPr>
          <w:p>
            <w:pPr>
              <w:spacing w:line="333"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42" w:line="227" w:lineRule="auto"/>
              <w:ind w:left="112"/>
              <w:rPr>
                <w:rFonts w:ascii="宋体" w:hAnsi="宋体" w:eastAsia="宋体" w:cs="宋体"/>
                <w:sz w:val="20"/>
                <w:szCs w:val="20"/>
              </w:rPr>
            </w:pPr>
            <w:r>
              <w:rPr>
                <w:rFonts w:ascii="宋体" w:hAnsi="宋体" w:eastAsia="宋体" w:cs="宋体"/>
                <w:spacing w:val="7"/>
                <w:sz w:val="20"/>
                <w:szCs w:val="20"/>
              </w:rPr>
              <w:t>疏散门宽度</w:t>
            </w:r>
            <w:r>
              <w:rPr>
                <w:rFonts w:ascii="宋体" w:hAnsi="宋体" w:eastAsia="宋体" w:cs="宋体"/>
                <w:spacing w:val="5"/>
                <w:sz w:val="20"/>
                <w:szCs w:val="20"/>
              </w:rPr>
              <w:t>。</w:t>
            </w:r>
          </w:p>
          <w:p>
            <w:pPr>
              <w:spacing w:before="54" w:line="228" w:lineRule="auto"/>
              <w:ind w:left="115"/>
              <w:rPr>
                <w:rFonts w:ascii="宋体" w:hAnsi="宋体" w:eastAsia="宋体" w:cs="宋体"/>
                <w:sz w:val="20"/>
                <w:szCs w:val="20"/>
              </w:rPr>
            </w:pPr>
            <w:r>
              <w:rPr>
                <w:rFonts w:ascii="宋体" w:hAnsi="宋体" w:eastAsia="宋体" w:cs="宋体"/>
                <w:spacing w:val="9"/>
                <w:sz w:val="20"/>
                <w:szCs w:val="20"/>
              </w:rPr>
              <w:t>查验方法：查阅竣工图纸，现场核查，尺量检查</w:t>
            </w:r>
            <w:r>
              <w:rPr>
                <w:rFonts w:ascii="宋体" w:hAnsi="宋体" w:eastAsia="宋体" w:cs="宋体"/>
                <w:spacing w:val="6"/>
                <w:sz w:val="20"/>
                <w:szCs w:val="20"/>
              </w:rPr>
              <w:t>。</w:t>
            </w:r>
          </w:p>
        </w:tc>
        <w:tc>
          <w:tcPr>
            <w:tcW w:w="912" w:type="dxa"/>
          </w:tcPr>
          <w:p>
            <w:pPr>
              <w:spacing w:line="334"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63" w:line="277" w:lineRule="auto"/>
              <w:ind w:left="113" w:right="107"/>
              <w:rPr>
                <w:rFonts w:ascii="宋体" w:hAnsi="宋体" w:eastAsia="宋体" w:cs="宋体"/>
                <w:sz w:val="20"/>
                <w:szCs w:val="20"/>
              </w:rPr>
            </w:pPr>
            <w:r>
              <w:rPr>
                <w:rFonts w:ascii="宋体" w:hAnsi="宋体" w:eastAsia="宋体" w:cs="宋体"/>
                <w:spacing w:val="14"/>
                <w:sz w:val="20"/>
                <w:szCs w:val="20"/>
              </w:rPr>
              <w:t>人员</w:t>
            </w:r>
            <w:r>
              <w:rPr>
                <w:rFonts w:ascii="宋体" w:hAnsi="宋体" w:eastAsia="宋体" w:cs="宋体"/>
                <w:spacing w:val="12"/>
                <w:sz w:val="20"/>
                <w:szCs w:val="20"/>
              </w:rPr>
              <w:t>密</w:t>
            </w:r>
            <w:r>
              <w:rPr>
                <w:rFonts w:ascii="宋体" w:hAnsi="宋体" w:eastAsia="宋体" w:cs="宋体"/>
                <w:spacing w:val="7"/>
                <w:sz w:val="20"/>
                <w:szCs w:val="20"/>
              </w:rPr>
              <w:t>集场所平时需要控制人员随意出入的疏散用门，或</w:t>
            </w:r>
            <w:r>
              <w:rPr>
                <w:rFonts w:ascii="宋体" w:hAnsi="宋体" w:eastAsia="宋体" w:cs="宋体"/>
                <w:sz w:val="20"/>
                <w:szCs w:val="20"/>
              </w:rPr>
              <w:t xml:space="preserve"> </w:t>
            </w:r>
            <w:r>
              <w:rPr>
                <w:rFonts w:ascii="宋体" w:hAnsi="宋体" w:eastAsia="宋体" w:cs="宋体"/>
                <w:spacing w:val="14"/>
                <w:sz w:val="20"/>
                <w:szCs w:val="20"/>
              </w:rPr>
              <w:t>设有</w:t>
            </w:r>
            <w:r>
              <w:rPr>
                <w:rFonts w:ascii="宋体" w:hAnsi="宋体" w:eastAsia="宋体" w:cs="宋体"/>
                <w:spacing w:val="11"/>
                <w:sz w:val="20"/>
                <w:szCs w:val="20"/>
              </w:rPr>
              <w:t>门</w:t>
            </w:r>
            <w:r>
              <w:rPr>
                <w:rFonts w:ascii="宋体" w:hAnsi="宋体" w:eastAsia="宋体" w:cs="宋体"/>
                <w:spacing w:val="7"/>
                <w:sz w:val="20"/>
                <w:szCs w:val="20"/>
              </w:rPr>
              <w:t>禁系统的居住建筑疏散用门，应保证火灾时不需要</w:t>
            </w:r>
            <w:r>
              <w:rPr>
                <w:rFonts w:ascii="宋体" w:hAnsi="宋体" w:eastAsia="宋体" w:cs="宋体"/>
                <w:sz w:val="20"/>
                <w:szCs w:val="20"/>
              </w:rPr>
              <w:t xml:space="preserve"> </w:t>
            </w:r>
            <w:r>
              <w:rPr>
                <w:rFonts w:ascii="宋体" w:hAnsi="宋体" w:eastAsia="宋体" w:cs="宋体"/>
                <w:spacing w:val="14"/>
                <w:sz w:val="20"/>
                <w:szCs w:val="20"/>
              </w:rPr>
              <w:t>使用</w:t>
            </w:r>
            <w:r>
              <w:rPr>
                <w:rFonts w:ascii="宋体" w:hAnsi="宋体" w:eastAsia="宋体" w:cs="宋体"/>
                <w:spacing w:val="11"/>
                <w:sz w:val="20"/>
                <w:szCs w:val="20"/>
              </w:rPr>
              <w:t>钥</w:t>
            </w:r>
            <w:r>
              <w:rPr>
                <w:rFonts w:ascii="宋体" w:hAnsi="宋体" w:eastAsia="宋体" w:cs="宋体"/>
                <w:spacing w:val="7"/>
                <w:sz w:val="20"/>
                <w:szCs w:val="20"/>
              </w:rPr>
              <w:t>匙等任何工具即能从内部易于打开，并应在显著位</w:t>
            </w:r>
            <w:r>
              <w:rPr>
                <w:rFonts w:ascii="宋体" w:hAnsi="宋体" w:eastAsia="宋体" w:cs="宋体"/>
                <w:sz w:val="20"/>
                <w:szCs w:val="20"/>
              </w:rPr>
              <w:t xml:space="preserve"> </w:t>
            </w:r>
            <w:r>
              <w:rPr>
                <w:rFonts w:ascii="宋体" w:hAnsi="宋体" w:eastAsia="宋体" w:cs="宋体"/>
                <w:spacing w:val="8"/>
                <w:sz w:val="20"/>
                <w:szCs w:val="20"/>
              </w:rPr>
              <w:t>置设置标识和使用提示</w:t>
            </w:r>
            <w:r>
              <w:rPr>
                <w:rFonts w:ascii="宋体" w:hAnsi="宋体" w:eastAsia="宋体" w:cs="宋体"/>
                <w:spacing w:val="7"/>
                <w:sz w:val="20"/>
                <w:szCs w:val="20"/>
              </w:rPr>
              <w:t>。</w:t>
            </w:r>
          </w:p>
          <w:p>
            <w:pPr>
              <w:spacing w:line="221" w:lineRule="auto"/>
              <w:ind w:left="115"/>
              <w:rPr>
                <w:rFonts w:ascii="宋体" w:hAnsi="宋体" w:eastAsia="宋体" w:cs="宋体"/>
                <w:sz w:val="20"/>
                <w:szCs w:val="20"/>
              </w:rPr>
            </w:pPr>
            <w:r>
              <w:rPr>
                <w:rFonts w:ascii="宋体" w:hAnsi="宋体" w:eastAsia="宋体" w:cs="宋体"/>
                <w:spacing w:val="-4"/>
                <w:sz w:val="20"/>
                <w:szCs w:val="20"/>
              </w:rPr>
              <w:t>查</w:t>
            </w:r>
            <w:r>
              <w:rPr>
                <w:rFonts w:ascii="宋体" w:hAnsi="宋体" w:eastAsia="宋体" w:cs="宋体"/>
                <w:spacing w:val="-3"/>
                <w:sz w:val="20"/>
                <w:szCs w:val="20"/>
              </w:rPr>
              <w:t>验</w:t>
            </w:r>
            <w:r>
              <w:rPr>
                <w:rFonts w:ascii="宋体" w:hAnsi="宋体" w:eastAsia="宋体" w:cs="宋体"/>
                <w:spacing w:val="-2"/>
                <w:sz w:val="20"/>
                <w:szCs w:val="20"/>
              </w:rPr>
              <w:t>方法 ∶现场检查。</w:t>
            </w:r>
          </w:p>
        </w:tc>
        <w:tc>
          <w:tcPr>
            <w:tcW w:w="912" w:type="dxa"/>
          </w:tcPr>
          <w:p>
            <w:pPr>
              <w:spacing w:line="302" w:lineRule="auto"/>
              <w:rPr>
                <w:rFonts w:ascii="Arial"/>
                <w:sz w:val="21"/>
              </w:rPr>
            </w:pPr>
          </w:p>
          <w:p>
            <w:pPr>
              <w:spacing w:line="302"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line="262" w:lineRule="auto"/>
              <w:rPr>
                <w:rFonts w:ascii="Arial"/>
                <w:sz w:val="21"/>
              </w:rPr>
            </w:pPr>
          </w:p>
          <w:p>
            <w:pPr>
              <w:spacing w:before="65"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65" w:line="268" w:lineRule="auto"/>
              <w:ind w:left="379" w:right="166" w:hanging="210"/>
              <w:rPr>
                <w:rFonts w:ascii="宋体" w:hAnsi="宋体" w:eastAsia="宋体" w:cs="宋体"/>
                <w:sz w:val="20"/>
                <w:szCs w:val="20"/>
              </w:rPr>
            </w:pPr>
            <w:r>
              <w:rPr>
                <w:rFonts w:ascii="宋体" w:hAnsi="宋体" w:eastAsia="宋体" w:cs="宋体"/>
                <w:spacing w:val="7"/>
                <w:sz w:val="20"/>
                <w:szCs w:val="20"/>
              </w:rPr>
              <w:t>疏散</w:t>
            </w:r>
            <w:r>
              <w:rPr>
                <w:rFonts w:ascii="宋体" w:hAnsi="宋体" w:eastAsia="宋体" w:cs="宋体"/>
                <w:spacing w:val="6"/>
                <w:sz w:val="20"/>
                <w:szCs w:val="20"/>
              </w:rPr>
              <w:t>走</w:t>
            </w:r>
            <w:r>
              <w:rPr>
                <w:rFonts w:ascii="宋体" w:hAnsi="宋体" w:eastAsia="宋体" w:cs="宋体"/>
                <w:sz w:val="20"/>
                <w:szCs w:val="20"/>
              </w:rPr>
              <w:t xml:space="preserve"> </w:t>
            </w:r>
            <w:r>
              <w:rPr>
                <w:rFonts w:ascii="宋体" w:hAnsi="宋体" w:eastAsia="宋体" w:cs="宋体"/>
                <w:spacing w:val="1"/>
                <w:sz w:val="20"/>
                <w:szCs w:val="20"/>
              </w:rPr>
              <w:t>道</w:t>
            </w:r>
          </w:p>
        </w:tc>
        <w:tc>
          <w:tcPr>
            <w:tcW w:w="5420" w:type="dxa"/>
          </w:tcPr>
          <w:p>
            <w:pPr>
              <w:spacing w:before="244" w:line="300" w:lineRule="exact"/>
              <w:ind w:left="112"/>
              <w:rPr>
                <w:rFonts w:ascii="宋体" w:hAnsi="宋体" w:eastAsia="宋体" w:cs="宋体"/>
                <w:sz w:val="20"/>
                <w:szCs w:val="20"/>
              </w:rPr>
            </w:pPr>
            <w:r>
              <w:rPr>
                <w:rFonts w:ascii="宋体" w:hAnsi="宋体" w:eastAsia="宋体" w:cs="宋体"/>
                <w:spacing w:val="16"/>
                <w:position w:val="6"/>
                <w:sz w:val="20"/>
                <w:szCs w:val="20"/>
              </w:rPr>
              <w:t>疏</w:t>
            </w:r>
            <w:r>
              <w:rPr>
                <w:rFonts w:ascii="宋体" w:hAnsi="宋体" w:eastAsia="宋体" w:cs="宋体"/>
                <w:spacing w:val="9"/>
                <w:position w:val="6"/>
                <w:sz w:val="20"/>
                <w:szCs w:val="20"/>
              </w:rPr>
              <w:t>散</w:t>
            </w:r>
            <w:r>
              <w:rPr>
                <w:rFonts w:ascii="宋体" w:hAnsi="宋体" w:eastAsia="宋体" w:cs="宋体"/>
                <w:spacing w:val="8"/>
                <w:position w:val="6"/>
                <w:sz w:val="20"/>
                <w:szCs w:val="20"/>
              </w:rPr>
              <w:t>走道的净宽、安全疏散距离。</w:t>
            </w:r>
          </w:p>
          <w:p>
            <w:pPr>
              <w:spacing w:line="226" w:lineRule="auto"/>
              <w:ind w:left="115"/>
              <w:rPr>
                <w:rFonts w:ascii="宋体" w:hAnsi="宋体" w:eastAsia="宋体" w:cs="宋体"/>
                <w:sz w:val="20"/>
                <w:szCs w:val="20"/>
              </w:rPr>
            </w:pPr>
            <w:r>
              <w:rPr>
                <w:rFonts w:ascii="宋体" w:hAnsi="宋体" w:eastAsia="宋体" w:cs="宋体"/>
                <w:spacing w:val="2"/>
                <w:sz w:val="20"/>
                <w:szCs w:val="20"/>
              </w:rPr>
              <w:t>查验方法 ∶现场检查</w:t>
            </w:r>
            <w:r>
              <w:rPr>
                <w:rFonts w:ascii="宋体" w:hAnsi="宋体" w:eastAsia="宋体" w:cs="宋体"/>
                <w:spacing w:val="1"/>
                <w:sz w:val="20"/>
                <w:szCs w:val="20"/>
              </w:rPr>
              <w:t>，尺量检查。</w:t>
            </w:r>
          </w:p>
        </w:tc>
        <w:tc>
          <w:tcPr>
            <w:tcW w:w="912" w:type="dxa"/>
          </w:tcPr>
          <w:p>
            <w:pPr>
              <w:spacing w:line="337"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94" w:line="277" w:lineRule="auto"/>
              <w:ind w:left="111" w:right="107" w:firstLine="3"/>
              <w:rPr>
                <w:rFonts w:ascii="宋体" w:hAnsi="宋体" w:eastAsia="宋体" w:cs="宋体"/>
                <w:sz w:val="20"/>
                <w:szCs w:val="20"/>
              </w:rPr>
            </w:pPr>
            <w:r>
              <w:rPr>
                <w:rFonts w:ascii="宋体" w:hAnsi="宋体" w:eastAsia="宋体" w:cs="宋体"/>
                <w:spacing w:val="14"/>
                <w:sz w:val="20"/>
                <w:szCs w:val="20"/>
              </w:rPr>
              <w:t>核查</w:t>
            </w:r>
            <w:r>
              <w:rPr>
                <w:rFonts w:ascii="宋体" w:hAnsi="宋体" w:eastAsia="宋体" w:cs="宋体"/>
                <w:spacing w:val="10"/>
                <w:sz w:val="20"/>
                <w:szCs w:val="20"/>
              </w:rPr>
              <w:t>疏</w:t>
            </w:r>
            <w:r>
              <w:rPr>
                <w:rFonts w:ascii="宋体" w:hAnsi="宋体" w:eastAsia="宋体" w:cs="宋体"/>
                <w:spacing w:val="7"/>
                <w:sz w:val="20"/>
                <w:szCs w:val="20"/>
              </w:rPr>
              <w:t>散走道应畅通，不应有影响人员疏散的突出物和障</w:t>
            </w:r>
            <w:r>
              <w:rPr>
                <w:rFonts w:ascii="宋体" w:hAnsi="宋体" w:eastAsia="宋体" w:cs="宋体"/>
                <w:sz w:val="20"/>
                <w:szCs w:val="20"/>
              </w:rPr>
              <w:t xml:space="preserve"> </w:t>
            </w:r>
            <w:r>
              <w:rPr>
                <w:rFonts w:ascii="宋体" w:hAnsi="宋体" w:eastAsia="宋体" w:cs="宋体"/>
                <w:spacing w:val="4"/>
                <w:sz w:val="20"/>
                <w:szCs w:val="20"/>
              </w:rPr>
              <w:t>码</w:t>
            </w:r>
            <w:r>
              <w:rPr>
                <w:rFonts w:ascii="宋体" w:hAnsi="宋体" w:eastAsia="宋体" w:cs="宋体"/>
                <w:spacing w:val="3"/>
                <w:sz w:val="20"/>
                <w:szCs w:val="20"/>
              </w:rPr>
              <w:t>物。</w:t>
            </w:r>
          </w:p>
          <w:p>
            <w:pPr>
              <w:spacing w:line="226" w:lineRule="auto"/>
              <w:ind w:left="115"/>
              <w:rPr>
                <w:rFonts w:ascii="宋体" w:hAnsi="宋体" w:eastAsia="宋体" w:cs="宋体"/>
                <w:sz w:val="20"/>
                <w:szCs w:val="20"/>
              </w:rPr>
            </w:pPr>
            <w:r>
              <w:rPr>
                <w:rFonts w:ascii="宋体" w:hAnsi="宋体" w:eastAsia="宋体" w:cs="宋体"/>
                <w:spacing w:val="-4"/>
                <w:sz w:val="20"/>
                <w:szCs w:val="20"/>
              </w:rPr>
              <w:t>查</w:t>
            </w:r>
            <w:r>
              <w:rPr>
                <w:rFonts w:ascii="宋体" w:hAnsi="宋体" w:eastAsia="宋体" w:cs="宋体"/>
                <w:spacing w:val="-3"/>
                <w:sz w:val="20"/>
                <w:szCs w:val="20"/>
              </w:rPr>
              <w:t>验</w:t>
            </w:r>
            <w:r>
              <w:rPr>
                <w:rFonts w:ascii="宋体" w:hAnsi="宋体" w:eastAsia="宋体" w:cs="宋体"/>
                <w:spacing w:val="-2"/>
                <w:sz w:val="20"/>
                <w:szCs w:val="20"/>
              </w:rPr>
              <w:t>方法 ∶现场检查。</w:t>
            </w:r>
          </w:p>
        </w:tc>
        <w:tc>
          <w:tcPr>
            <w:tcW w:w="912" w:type="dxa"/>
          </w:tcPr>
          <w:p>
            <w:pPr>
              <w:spacing w:line="337"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46" w:line="227"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看建筑内走道的自然排烟设施。</w:t>
            </w:r>
          </w:p>
          <w:p>
            <w:pPr>
              <w:spacing w:before="54" w:line="228" w:lineRule="auto"/>
              <w:ind w:left="115"/>
              <w:rPr>
                <w:rFonts w:ascii="宋体" w:hAnsi="宋体" w:eastAsia="宋体" w:cs="宋体"/>
                <w:sz w:val="20"/>
                <w:szCs w:val="20"/>
              </w:rPr>
            </w:pPr>
            <w:r>
              <w:rPr>
                <w:rFonts w:ascii="宋体" w:hAnsi="宋体" w:eastAsia="宋体" w:cs="宋体"/>
                <w:spacing w:val="4"/>
                <w:sz w:val="20"/>
                <w:szCs w:val="20"/>
              </w:rPr>
              <w:t xml:space="preserve">查验方法 </w:t>
            </w:r>
            <w:r>
              <w:rPr>
                <w:rFonts w:ascii="宋体" w:hAnsi="宋体" w:eastAsia="宋体" w:cs="宋体"/>
                <w:spacing w:val="2"/>
                <w:sz w:val="20"/>
                <w:szCs w:val="20"/>
              </w:rPr>
              <w:t>∶查阅竣工图纸，现场检查。</w:t>
            </w:r>
          </w:p>
        </w:tc>
        <w:tc>
          <w:tcPr>
            <w:tcW w:w="912" w:type="dxa"/>
          </w:tcPr>
          <w:p>
            <w:pPr>
              <w:spacing w:line="337"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78" w:type="dxa"/>
            <w:vMerge w:val="continue"/>
            <w:tcBorders>
              <w:top w:val="nil"/>
            </w:tcBorders>
          </w:tcPr>
          <w:p>
            <w:pPr>
              <w:rPr>
                <w:rFonts w:ascii="Arial"/>
                <w:sz w:val="21"/>
              </w:rPr>
            </w:pPr>
          </w:p>
        </w:tc>
        <w:tc>
          <w:tcPr>
            <w:tcW w:w="962" w:type="dxa"/>
          </w:tcPr>
          <w:p>
            <w:pPr>
              <w:spacing w:before="86" w:line="251" w:lineRule="auto"/>
              <w:ind w:left="380" w:right="166" w:hanging="211"/>
              <w:rPr>
                <w:rFonts w:ascii="宋体" w:hAnsi="宋体" w:eastAsia="宋体" w:cs="宋体"/>
                <w:sz w:val="20"/>
                <w:szCs w:val="20"/>
              </w:rPr>
            </w:pPr>
            <w:r>
              <w:rPr>
                <w:rFonts w:ascii="宋体" w:hAnsi="宋体" w:eastAsia="宋体" w:cs="宋体"/>
                <w:spacing w:val="7"/>
                <w:sz w:val="20"/>
                <w:szCs w:val="20"/>
              </w:rPr>
              <w:t>疏散</w:t>
            </w:r>
            <w:r>
              <w:rPr>
                <w:rFonts w:ascii="宋体" w:hAnsi="宋体" w:eastAsia="宋体" w:cs="宋体"/>
                <w:spacing w:val="6"/>
                <w:sz w:val="20"/>
                <w:szCs w:val="20"/>
              </w:rPr>
              <w:t>楼</w:t>
            </w:r>
            <w:r>
              <w:rPr>
                <w:rFonts w:ascii="宋体" w:hAnsi="宋体" w:eastAsia="宋体" w:cs="宋体"/>
                <w:sz w:val="20"/>
                <w:szCs w:val="20"/>
              </w:rPr>
              <w:t xml:space="preserve"> 梯</w:t>
            </w:r>
          </w:p>
        </w:tc>
        <w:tc>
          <w:tcPr>
            <w:tcW w:w="5420" w:type="dxa"/>
          </w:tcPr>
          <w:p>
            <w:pPr>
              <w:spacing w:before="85" w:line="300" w:lineRule="exact"/>
              <w:ind w:left="112"/>
              <w:rPr>
                <w:rFonts w:ascii="宋体" w:hAnsi="宋体" w:eastAsia="宋体" w:cs="宋体"/>
                <w:sz w:val="20"/>
                <w:szCs w:val="20"/>
              </w:rPr>
            </w:pPr>
            <w:r>
              <w:rPr>
                <w:rFonts w:ascii="宋体" w:hAnsi="宋体" w:eastAsia="宋体" w:cs="宋体"/>
                <w:spacing w:val="9"/>
                <w:position w:val="7"/>
                <w:sz w:val="20"/>
                <w:szCs w:val="20"/>
              </w:rPr>
              <w:t>疏散楼梯的平面布置、楼梯的形式和数量</w:t>
            </w:r>
            <w:r>
              <w:rPr>
                <w:rFonts w:ascii="宋体" w:hAnsi="宋体" w:eastAsia="宋体" w:cs="宋体"/>
                <w:spacing w:val="7"/>
                <w:position w:val="7"/>
                <w:sz w:val="20"/>
                <w:szCs w:val="20"/>
              </w:rPr>
              <w:t>。</w:t>
            </w:r>
          </w:p>
          <w:p>
            <w:pPr>
              <w:spacing w:line="228" w:lineRule="auto"/>
              <w:ind w:left="115"/>
              <w:rPr>
                <w:rFonts w:ascii="宋体" w:hAnsi="宋体" w:eastAsia="宋体" w:cs="宋体"/>
                <w:sz w:val="20"/>
                <w:szCs w:val="20"/>
              </w:rPr>
            </w:pPr>
            <w:r>
              <w:rPr>
                <w:rFonts w:ascii="宋体" w:hAnsi="宋体" w:eastAsia="宋体" w:cs="宋体"/>
                <w:spacing w:val="4"/>
                <w:sz w:val="20"/>
                <w:szCs w:val="20"/>
              </w:rPr>
              <w:t xml:space="preserve">查验方法 </w:t>
            </w:r>
            <w:r>
              <w:rPr>
                <w:rFonts w:ascii="宋体" w:hAnsi="宋体" w:eastAsia="宋体" w:cs="宋体"/>
                <w:spacing w:val="2"/>
                <w:sz w:val="20"/>
                <w:szCs w:val="20"/>
              </w:rPr>
              <w:t>∶查阅竣工图纸，现场检查。</w:t>
            </w:r>
          </w:p>
        </w:tc>
        <w:tc>
          <w:tcPr>
            <w:tcW w:w="912" w:type="dxa"/>
          </w:tcPr>
          <w:p>
            <w:pPr>
              <w:spacing w:before="246"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62"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格</w:t>
            </w:r>
          </w:p>
        </w:tc>
      </w:tr>
    </w:tbl>
    <w:p>
      <w:pPr>
        <w:rPr>
          <w:rFonts w:ascii="Arial"/>
          <w:sz w:val="21"/>
        </w:rPr>
      </w:pPr>
    </w:p>
    <w:p>
      <w:pPr>
        <w:sectPr>
          <w:footerReference r:id="rId49"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78" w:type="dxa"/>
            <w:vMerge w:val="restart"/>
            <w:tcBorders>
              <w:bottom w:val="nil"/>
            </w:tcBorders>
          </w:tcPr>
          <w:p>
            <w:pPr>
              <w:spacing w:line="299" w:lineRule="auto"/>
              <w:rPr>
                <w:rFonts w:ascii="Arial"/>
                <w:sz w:val="21"/>
              </w:rPr>
            </w:pPr>
          </w:p>
          <w:p>
            <w:pPr>
              <w:spacing w:line="299" w:lineRule="auto"/>
              <w:rPr>
                <w:rFonts w:ascii="Arial"/>
                <w:sz w:val="21"/>
              </w:rPr>
            </w:pPr>
          </w:p>
          <w:p>
            <w:pPr>
              <w:spacing w:before="65" w:line="290" w:lineRule="auto"/>
              <w:ind w:left="342" w:right="121" w:hanging="207"/>
              <w:rPr>
                <w:rFonts w:ascii="宋体" w:hAnsi="宋体" w:eastAsia="宋体" w:cs="宋体"/>
                <w:sz w:val="20"/>
                <w:szCs w:val="20"/>
              </w:rPr>
            </w:pPr>
            <w:r>
              <w:rPr>
                <w:rFonts w:ascii="宋体" w:hAnsi="宋体" w:eastAsia="宋体" w:cs="宋体"/>
                <w:spacing w:val="6"/>
                <w:sz w:val="20"/>
                <w:szCs w:val="20"/>
              </w:rPr>
              <w:t>安</w:t>
            </w:r>
            <w:r>
              <w:rPr>
                <w:rFonts w:ascii="宋体" w:hAnsi="宋体" w:eastAsia="宋体" w:cs="宋体"/>
                <w:spacing w:val="5"/>
                <w:sz w:val="20"/>
                <w:szCs w:val="20"/>
              </w:rPr>
              <w:t>全疏</w:t>
            </w:r>
            <w:r>
              <w:rPr>
                <w:rFonts w:ascii="宋体" w:hAnsi="宋体" w:eastAsia="宋体" w:cs="宋体"/>
                <w:sz w:val="20"/>
                <w:szCs w:val="20"/>
              </w:rPr>
              <w:t xml:space="preserve"> 散</w:t>
            </w:r>
          </w:p>
        </w:tc>
        <w:tc>
          <w:tcPr>
            <w:tcW w:w="962" w:type="dxa"/>
            <w:vMerge w:val="restart"/>
            <w:tcBorders>
              <w:bottom w:val="nil"/>
            </w:tcBorders>
          </w:tcPr>
          <w:p>
            <w:pPr>
              <w:rPr>
                <w:rFonts w:ascii="Arial"/>
                <w:sz w:val="21"/>
              </w:rPr>
            </w:pPr>
          </w:p>
        </w:tc>
        <w:tc>
          <w:tcPr>
            <w:tcW w:w="5420" w:type="dxa"/>
          </w:tcPr>
          <w:p>
            <w:pPr>
              <w:rPr>
                <w:rFonts w:ascii="Arial"/>
                <w:sz w:val="21"/>
              </w:rPr>
            </w:pPr>
          </w:p>
        </w:tc>
        <w:tc>
          <w:tcPr>
            <w:tcW w:w="912" w:type="dxa"/>
          </w:tcPr>
          <w:p>
            <w:pPr>
              <w:rPr>
                <w:rFonts w:ascii="Arial"/>
                <w:sz w:val="21"/>
              </w:rPr>
            </w:pPr>
          </w:p>
        </w:tc>
        <w:tc>
          <w:tcPr>
            <w:tcW w:w="4391" w:type="dxa"/>
          </w:tcPr>
          <w:p>
            <w:pPr>
              <w:rPr>
                <w:rFonts w:ascii="Arial"/>
                <w:sz w:val="21"/>
              </w:rPr>
            </w:pPr>
          </w:p>
        </w:tc>
        <w:tc>
          <w:tcPr>
            <w:tcW w:w="1165" w:type="dxa"/>
          </w:tcPr>
          <w:p>
            <w:pPr>
              <w:spacing w:before="60" w:line="228" w:lineRule="auto"/>
              <w:ind w:left="146"/>
              <w:rPr>
                <w:rFonts w:ascii="宋体" w:hAnsi="宋体" w:eastAsia="宋体" w:cs="宋体"/>
                <w:sz w:val="20"/>
                <w:szCs w:val="20"/>
              </w:rPr>
            </w:pP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60" w:line="277" w:lineRule="auto"/>
              <w:ind w:left="128" w:right="107" w:hanging="17"/>
              <w:rPr>
                <w:rFonts w:ascii="宋体" w:hAnsi="宋体" w:eastAsia="宋体" w:cs="宋体"/>
                <w:sz w:val="20"/>
                <w:szCs w:val="20"/>
              </w:rPr>
            </w:pPr>
            <w:r>
              <w:rPr>
                <w:rFonts w:ascii="宋体" w:hAnsi="宋体" w:eastAsia="宋体" w:cs="宋体"/>
                <w:spacing w:val="8"/>
                <w:sz w:val="20"/>
                <w:szCs w:val="20"/>
              </w:rPr>
              <w:t>楼梯间应在首层直通室外，或在首层采用扩大的封闭楼</w:t>
            </w:r>
            <w:r>
              <w:rPr>
                <w:rFonts w:ascii="宋体" w:hAnsi="宋体" w:eastAsia="宋体" w:cs="宋体"/>
                <w:spacing w:val="3"/>
                <w:sz w:val="20"/>
                <w:szCs w:val="20"/>
              </w:rPr>
              <w:t>梯</w:t>
            </w:r>
            <w:r>
              <w:rPr>
                <w:rFonts w:ascii="宋体" w:hAnsi="宋体" w:eastAsia="宋体" w:cs="宋体"/>
                <w:sz w:val="20"/>
                <w:szCs w:val="20"/>
              </w:rPr>
              <w:t xml:space="preserve"> </w:t>
            </w:r>
            <w:r>
              <w:rPr>
                <w:rFonts w:ascii="宋体" w:hAnsi="宋体" w:eastAsia="宋体" w:cs="宋体"/>
                <w:spacing w:val="16"/>
                <w:sz w:val="20"/>
                <w:szCs w:val="20"/>
              </w:rPr>
              <w:t>间或</w:t>
            </w:r>
            <w:r>
              <w:rPr>
                <w:rFonts w:ascii="宋体" w:hAnsi="宋体" w:eastAsia="宋体" w:cs="宋体"/>
                <w:spacing w:val="10"/>
                <w:sz w:val="20"/>
                <w:szCs w:val="20"/>
              </w:rPr>
              <w:t>防</w:t>
            </w:r>
            <w:r>
              <w:rPr>
                <w:rFonts w:ascii="宋体" w:hAnsi="宋体" w:eastAsia="宋体" w:cs="宋体"/>
                <w:spacing w:val="8"/>
                <w:sz w:val="20"/>
                <w:szCs w:val="20"/>
              </w:rPr>
              <w:t>烟楼梯间前室。层数不超过4层时，可将直通室外</w:t>
            </w:r>
            <w:r>
              <w:rPr>
                <w:rFonts w:ascii="宋体" w:hAnsi="宋体" w:eastAsia="宋体" w:cs="宋体"/>
                <w:sz w:val="20"/>
                <w:szCs w:val="20"/>
              </w:rPr>
              <w:t xml:space="preserve"> </w:t>
            </w:r>
            <w:r>
              <w:rPr>
                <w:rFonts w:ascii="宋体" w:hAnsi="宋体" w:eastAsia="宋体" w:cs="宋体"/>
                <w:spacing w:val="14"/>
                <w:sz w:val="20"/>
                <w:szCs w:val="20"/>
              </w:rPr>
              <w:t>的安</w:t>
            </w:r>
            <w:r>
              <w:rPr>
                <w:rFonts w:ascii="宋体" w:hAnsi="宋体" w:eastAsia="宋体" w:cs="宋体"/>
                <w:spacing w:val="7"/>
                <w:sz w:val="20"/>
                <w:szCs w:val="20"/>
              </w:rPr>
              <w:t>全出口设置在离楼梯间不大于15</w:t>
            </w:r>
            <w:r>
              <w:rPr>
                <w:rFonts w:ascii="宋体" w:hAnsi="宋体" w:eastAsia="宋体" w:cs="宋体"/>
                <w:sz w:val="20"/>
                <w:szCs w:val="20"/>
              </w:rPr>
              <w:t>n</w:t>
            </w:r>
            <w:r>
              <w:rPr>
                <w:rFonts w:ascii="宋体" w:hAnsi="宋体" w:eastAsia="宋体" w:cs="宋体"/>
                <w:spacing w:val="7"/>
                <w:sz w:val="20"/>
                <w:szCs w:val="20"/>
              </w:rPr>
              <w:t>处。</w:t>
            </w:r>
          </w:p>
          <w:p>
            <w:pPr>
              <w:spacing w:line="224" w:lineRule="auto"/>
              <w:ind w:left="115"/>
              <w:rPr>
                <w:rFonts w:ascii="宋体" w:hAnsi="宋体" w:eastAsia="宋体" w:cs="宋体"/>
                <w:sz w:val="20"/>
                <w:szCs w:val="20"/>
              </w:rPr>
            </w:pPr>
            <w:r>
              <w:rPr>
                <w:rFonts w:ascii="宋体" w:hAnsi="宋体" w:eastAsia="宋体" w:cs="宋体"/>
                <w:spacing w:val="12"/>
                <w:sz w:val="20"/>
                <w:szCs w:val="20"/>
              </w:rPr>
              <w:t>查</w:t>
            </w:r>
            <w:r>
              <w:rPr>
                <w:rFonts w:ascii="宋体" w:hAnsi="宋体" w:eastAsia="宋体" w:cs="宋体"/>
                <w:spacing w:val="7"/>
                <w:sz w:val="20"/>
                <w:szCs w:val="20"/>
              </w:rPr>
              <w:t>验方法：现场检查。</w:t>
            </w:r>
          </w:p>
        </w:tc>
        <w:tc>
          <w:tcPr>
            <w:tcW w:w="912" w:type="dxa"/>
          </w:tcPr>
          <w:p>
            <w:pPr>
              <w:spacing w:line="45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77"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61" w:line="277" w:lineRule="auto"/>
              <w:ind w:left="126" w:right="107" w:hanging="14"/>
              <w:rPr>
                <w:rFonts w:ascii="宋体" w:hAnsi="宋体" w:eastAsia="宋体" w:cs="宋体"/>
                <w:sz w:val="20"/>
                <w:szCs w:val="20"/>
              </w:rPr>
            </w:pPr>
            <w:r>
              <w:rPr>
                <w:rFonts w:ascii="宋体" w:hAnsi="宋体" w:eastAsia="宋体" w:cs="宋体"/>
                <w:spacing w:val="13"/>
                <w:sz w:val="20"/>
                <w:szCs w:val="20"/>
              </w:rPr>
              <w:t>疏</w:t>
            </w:r>
            <w:r>
              <w:rPr>
                <w:rFonts w:ascii="宋体" w:hAnsi="宋体" w:eastAsia="宋体" w:cs="宋体"/>
                <w:spacing w:val="7"/>
                <w:sz w:val="20"/>
                <w:szCs w:val="20"/>
              </w:rPr>
              <w:t>散楼梯净宽、前室 (合用前室) 使用面积及通向楼梯间</w:t>
            </w:r>
            <w:r>
              <w:rPr>
                <w:rFonts w:ascii="宋体" w:hAnsi="宋体" w:eastAsia="宋体" w:cs="宋体"/>
                <w:sz w:val="20"/>
                <w:szCs w:val="20"/>
              </w:rPr>
              <w:t xml:space="preserve"> </w:t>
            </w:r>
            <w:r>
              <w:rPr>
                <w:rFonts w:ascii="宋体" w:hAnsi="宋体" w:eastAsia="宋体" w:cs="宋体"/>
                <w:spacing w:val="12"/>
                <w:sz w:val="20"/>
                <w:szCs w:val="20"/>
              </w:rPr>
              <w:t>、</w:t>
            </w:r>
            <w:r>
              <w:rPr>
                <w:rFonts w:ascii="宋体" w:hAnsi="宋体" w:eastAsia="宋体" w:cs="宋体"/>
                <w:spacing w:val="10"/>
                <w:sz w:val="20"/>
                <w:szCs w:val="20"/>
              </w:rPr>
              <w:t>前</w:t>
            </w:r>
            <w:r>
              <w:rPr>
                <w:rFonts w:ascii="宋体" w:hAnsi="宋体" w:eastAsia="宋体" w:cs="宋体"/>
                <w:spacing w:val="6"/>
                <w:sz w:val="20"/>
                <w:szCs w:val="20"/>
              </w:rPr>
              <w:t>室 (合用前室) 的门净宽。</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验方法：现场检查，尺量检查。</w:t>
            </w:r>
          </w:p>
          <w:p>
            <w:pPr>
              <w:spacing w:before="53" w:line="249" w:lineRule="auto"/>
              <w:ind w:left="111" w:right="107"/>
              <w:rPr>
                <w:rFonts w:ascii="宋体" w:hAnsi="宋体" w:eastAsia="宋体" w:cs="宋体"/>
                <w:sz w:val="20"/>
                <w:szCs w:val="20"/>
              </w:rPr>
            </w:pPr>
            <w:r>
              <w:rPr>
                <w:rFonts w:ascii="宋体" w:hAnsi="宋体" w:eastAsia="宋体" w:cs="宋体"/>
                <w:spacing w:val="6"/>
                <w:sz w:val="20"/>
                <w:szCs w:val="20"/>
              </w:rPr>
              <w:t>注 ∶梯段</w:t>
            </w:r>
            <w:r>
              <w:rPr>
                <w:rFonts w:ascii="宋体" w:hAnsi="宋体" w:eastAsia="宋体" w:cs="宋体"/>
                <w:spacing w:val="5"/>
                <w:sz w:val="20"/>
                <w:szCs w:val="20"/>
              </w:rPr>
              <w:t>一</w:t>
            </w:r>
            <w:r>
              <w:rPr>
                <w:rFonts w:ascii="宋体" w:hAnsi="宋体" w:eastAsia="宋体" w:cs="宋体"/>
                <w:spacing w:val="3"/>
                <w:sz w:val="20"/>
                <w:szCs w:val="20"/>
              </w:rPr>
              <w:t>侧的扶手中心线到墙面或梯段另一侧的扶手中</w:t>
            </w:r>
            <w:r>
              <w:rPr>
                <w:rFonts w:ascii="宋体" w:hAnsi="宋体" w:eastAsia="宋体" w:cs="宋体"/>
                <w:sz w:val="20"/>
                <w:szCs w:val="20"/>
              </w:rPr>
              <w:t xml:space="preserve"> </w:t>
            </w:r>
            <w:r>
              <w:rPr>
                <w:rFonts w:ascii="宋体" w:hAnsi="宋体" w:eastAsia="宋体" w:cs="宋体"/>
                <w:spacing w:val="11"/>
                <w:sz w:val="20"/>
                <w:szCs w:val="20"/>
              </w:rPr>
              <w:t>心</w:t>
            </w:r>
            <w:r>
              <w:rPr>
                <w:rFonts w:ascii="宋体" w:hAnsi="宋体" w:eastAsia="宋体" w:cs="宋体"/>
                <w:spacing w:val="9"/>
                <w:sz w:val="20"/>
                <w:szCs w:val="20"/>
              </w:rPr>
              <w:t>线到墙面之间最小水平距离为疏散楼梯的宽度。</w:t>
            </w:r>
          </w:p>
        </w:tc>
        <w:tc>
          <w:tcPr>
            <w:tcW w:w="912" w:type="dxa"/>
          </w:tcPr>
          <w:p>
            <w:pPr>
              <w:spacing w:line="301" w:lineRule="auto"/>
              <w:rPr>
                <w:rFonts w:ascii="Arial"/>
                <w:sz w:val="21"/>
              </w:rPr>
            </w:pPr>
          </w:p>
          <w:p>
            <w:pPr>
              <w:spacing w:line="30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line="260" w:lineRule="auto"/>
              <w:rPr>
                <w:rFonts w:ascii="Arial"/>
                <w:sz w:val="21"/>
              </w:rPr>
            </w:pPr>
          </w:p>
          <w:p>
            <w:pPr>
              <w:spacing w:before="65"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61" w:line="277" w:lineRule="auto"/>
              <w:ind w:left="111" w:right="96"/>
              <w:rPr>
                <w:rFonts w:ascii="宋体" w:hAnsi="宋体" w:eastAsia="宋体" w:cs="宋体"/>
                <w:sz w:val="20"/>
                <w:szCs w:val="20"/>
              </w:rPr>
            </w:pPr>
            <w:r>
              <w:rPr>
                <w:rFonts w:ascii="宋体" w:hAnsi="宋体" w:eastAsia="宋体" w:cs="宋体"/>
                <w:spacing w:val="14"/>
                <w:sz w:val="20"/>
                <w:szCs w:val="20"/>
              </w:rPr>
              <w:t>楼</w:t>
            </w:r>
            <w:r>
              <w:rPr>
                <w:rFonts w:ascii="宋体" w:hAnsi="宋体" w:eastAsia="宋体" w:cs="宋体"/>
                <w:spacing w:val="8"/>
                <w:sz w:val="20"/>
                <w:szCs w:val="20"/>
              </w:rPr>
              <w:t>梯间内不应设置甲、乙、丙类液体管道。封闭楼梯间、</w:t>
            </w:r>
            <w:r>
              <w:rPr>
                <w:rFonts w:ascii="宋体" w:hAnsi="宋体" w:eastAsia="宋体" w:cs="宋体"/>
                <w:sz w:val="20"/>
                <w:szCs w:val="20"/>
              </w:rPr>
              <w:t xml:space="preserve"> </w:t>
            </w:r>
            <w:r>
              <w:rPr>
                <w:rFonts w:ascii="宋体" w:hAnsi="宋体" w:eastAsia="宋体" w:cs="宋体"/>
                <w:spacing w:val="8"/>
                <w:sz w:val="20"/>
                <w:szCs w:val="20"/>
              </w:rPr>
              <w:t>防烟楼梯间及其前室内禁止穿过或设置可燃气体管道。</w:t>
            </w:r>
            <w:r>
              <w:rPr>
                <w:rFonts w:ascii="宋体" w:hAnsi="宋体" w:eastAsia="宋体" w:cs="宋体"/>
                <w:spacing w:val="3"/>
                <w:sz w:val="20"/>
                <w:szCs w:val="20"/>
              </w:rPr>
              <w:t>敞</w:t>
            </w:r>
            <w:r>
              <w:rPr>
                <w:rFonts w:ascii="宋体" w:hAnsi="宋体" w:eastAsia="宋体" w:cs="宋体"/>
                <w:sz w:val="20"/>
                <w:szCs w:val="20"/>
              </w:rPr>
              <w:t xml:space="preserve"> </w:t>
            </w:r>
            <w:r>
              <w:rPr>
                <w:rFonts w:ascii="宋体" w:hAnsi="宋体" w:eastAsia="宋体" w:cs="宋体"/>
                <w:spacing w:val="8"/>
                <w:sz w:val="20"/>
                <w:szCs w:val="20"/>
              </w:rPr>
              <w:t>开楼梯间内不应设置可燃气体管道，当住宅建筑的敞开</w:t>
            </w:r>
            <w:r>
              <w:rPr>
                <w:rFonts w:ascii="宋体" w:hAnsi="宋体" w:eastAsia="宋体" w:cs="宋体"/>
                <w:spacing w:val="3"/>
                <w:sz w:val="20"/>
                <w:szCs w:val="20"/>
              </w:rPr>
              <w:t>楼</w:t>
            </w:r>
            <w:r>
              <w:rPr>
                <w:rFonts w:ascii="宋体" w:hAnsi="宋体" w:eastAsia="宋体" w:cs="宋体"/>
                <w:sz w:val="20"/>
                <w:szCs w:val="20"/>
              </w:rPr>
              <w:t xml:space="preserve"> </w:t>
            </w:r>
            <w:r>
              <w:rPr>
                <w:rFonts w:ascii="宋体" w:hAnsi="宋体" w:eastAsia="宋体" w:cs="宋体"/>
                <w:spacing w:val="8"/>
                <w:sz w:val="20"/>
                <w:szCs w:val="20"/>
              </w:rPr>
              <w:t>梯间内确需设置可燃气体管道和可燃气体计量表时。应</w:t>
            </w:r>
            <w:r>
              <w:rPr>
                <w:rFonts w:ascii="宋体" w:hAnsi="宋体" w:eastAsia="宋体" w:cs="宋体"/>
                <w:spacing w:val="3"/>
                <w:sz w:val="20"/>
                <w:szCs w:val="20"/>
              </w:rPr>
              <w:t>采</w:t>
            </w:r>
            <w:r>
              <w:rPr>
                <w:rFonts w:ascii="宋体" w:hAnsi="宋体" w:eastAsia="宋体" w:cs="宋体"/>
                <w:sz w:val="20"/>
                <w:szCs w:val="20"/>
              </w:rPr>
              <w:t xml:space="preserve"> </w:t>
            </w:r>
            <w:r>
              <w:rPr>
                <w:rFonts w:ascii="宋体" w:hAnsi="宋体" w:eastAsia="宋体" w:cs="宋体"/>
                <w:spacing w:val="16"/>
                <w:sz w:val="20"/>
                <w:szCs w:val="20"/>
              </w:rPr>
              <w:t>用</w:t>
            </w:r>
            <w:r>
              <w:rPr>
                <w:rFonts w:ascii="宋体" w:hAnsi="宋体" w:eastAsia="宋体" w:cs="宋体"/>
                <w:spacing w:val="9"/>
                <w:sz w:val="20"/>
                <w:szCs w:val="20"/>
              </w:rPr>
              <w:t>金</w:t>
            </w:r>
            <w:r>
              <w:rPr>
                <w:rFonts w:ascii="宋体" w:hAnsi="宋体" w:eastAsia="宋体" w:cs="宋体"/>
                <w:spacing w:val="8"/>
                <w:sz w:val="20"/>
                <w:szCs w:val="20"/>
              </w:rPr>
              <w:t>属管和设置切断气源的阀门。</w:t>
            </w:r>
          </w:p>
          <w:p>
            <w:pPr>
              <w:spacing w:line="223"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249" w:lineRule="auto"/>
              <w:rPr>
                <w:rFonts w:ascii="Arial"/>
                <w:sz w:val="21"/>
              </w:rPr>
            </w:pPr>
          </w:p>
          <w:p>
            <w:pPr>
              <w:spacing w:line="251" w:lineRule="auto"/>
              <w:rPr>
                <w:rFonts w:ascii="Arial"/>
                <w:sz w:val="21"/>
              </w:rPr>
            </w:pPr>
          </w:p>
          <w:p>
            <w:pPr>
              <w:spacing w:line="25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line="411" w:lineRule="auto"/>
              <w:rPr>
                <w:rFonts w:ascii="Arial"/>
                <w:sz w:val="21"/>
              </w:rPr>
            </w:pPr>
          </w:p>
          <w:p>
            <w:pPr>
              <w:spacing w:before="65"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90" w:line="265" w:lineRule="auto"/>
              <w:ind w:left="122" w:right="107" w:hanging="11"/>
              <w:rPr>
                <w:rFonts w:ascii="宋体" w:hAnsi="宋体" w:eastAsia="宋体" w:cs="宋体"/>
                <w:sz w:val="20"/>
                <w:szCs w:val="20"/>
              </w:rPr>
            </w:pPr>
            <w:r>
              <w:rPr>
                <w:rFonts w:ascii="宋体" w:hAnsi="宋体" w:eastAsia="宋体" w:cs="宋体"/>
                <w:spacing w:val="8"/>
                <w:sz w:val="20"/>
                <w:szCs w:val="20"/>
              </w:rPr>
              <w:t>楼梯间及其前室应畅通，不应有影响人员疏散的突出物</w:t>
            </w:r>
            <w:r>
              <w:rPr>
                <w:rFonts w:ascii="宋体" w:hAnsi="宋体" w:eastAsia="宋体" w:cs="宋体"/>
                <w:spacing w:val="3"/>
                <w:sz w:val="20"/>
                <w:szCs w:val="20"/>
              </w:rPr>
              <w:t>和</w:t>
            </w:r>
            <w:r>
              <w:rPr>
                <w:rFonts w:ascii="宋体" w:hAnsi="宋体" w:eastAsia="宋体" w:cs="宋体"/>
                <w:sz w:val="20"/>
                <w:szCs w:val="20"/>
              </w:rPr>
              <w:t xml:space="preserve"> </w:t>
            </w:r>
            <w:r>
              <w:rPr>
                <w:rFonts w:ascii="宋体" w:hAnsi="宋体" w:eastAsia="宋体" w:cs="宋体"/>
                <w:spacing w:val="4"/>
                <w:sz w:val="20"/>
                <w:szCs w:val="20"/>
              </w:rPr>
              <w:t>障</w:t>
            </w:r>
            <w:r>
              <w:rPr>
                <w:rFonts w:ascii="宋体" w:hAnsi="宋体" w:eastAsia="宋体" w:cs="宋体"/>
                <w:spacing w:val="2"/>
                <w:sz w:val="20"/>
                <w:szCs w:val="20"/>
              </w:rPr>
              <w:t>碍物。</w:t>
            </w:r>
          </w:p>
          <w:p>
            <w:pPr>
              <w:spacing w:line="226" w:lineRule="auto"/>
              <w:ind w:left="115"/>
              <w:rPr>
                <w:rFonts w:ascii="宋体" w:hAnsi="宋体" w:eastAsia="宋体" w:cs="宋体"/>
                <w:sz w:val="20"/>
                <w:szCs w:val="20"/>
              </w:rPr>
            </w:pPr>
            <w:r>
              <w:rPr>
                <w:rFonts w:ascii="宋体" w:hAnsi="宋体" w:eastAsia="宋体" w:cs="宋体"/>
                <w:spacing w:val="-4"/>
                <w:sz w:val="20"/>
                <w:szCs w:val="20"/>
              </w:rPr>
              <w:t>查</w:t>
            </w:r>
            <w:r>
              <w:rPr>
                <w:rFonts w:ascii="宋体" w:hAnsi="宋体" w:eastAsia="宋体" w:cs="宋体"/>
                <w:spacing w:val="-3"/>
                <w:sz w:val="20"/>
                <w:szCs w:val="20"/>
              </w:rPr>
              <w:t>验</w:t>
            </w:r>
            <w:r>
              <w:rPr>
                <w:rFonts w:ascii="宋体" w:hAnsi="宋体" w:eastAsia="宋体" w:cs="宋体"/>
                <w:spacing w:val="-2"/>
                <w:sz w:val="20"/>
                <w:szCs w:val="20"/>
              </w:rPr>
              <w:t>方法 ∶现场检查。</w:t>
            </w:r>
          </w:p>
        </w:tc>
        <w:tc>
          <w:tcPr>
            <w:tcW w:w="912" w:type="dxa"/>
          </w:tcPr>
          <w:p>
            <w:pPr>
              <w:spacing w:line="339"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330" w:lineRule="auto"/>
              <w:rPr>
                <w:rFonts w:ascii="Arial"/>
                <w:sz w:val="21"/>
              </w:rPr>
            </w:pPr>
          </w:p>
          <w:p>
            <w:pPr>
              <w:spacing w:line="330" w:lineRule="auto"/>
              <w:rPr>
                <w:rFonts w:ascii="Arial"/>
                <w:sz w:val="21"/>
              </w:rPr>
            </w:pPr>
          </w:p>
          <w:p>
            <w:pPr>
              <w:spacing w:before="65" w:line="292" w:lineRule="auto"/>
              <w:ind w:left="179" w:right="166" w:hanging="11"/>
              <w:rPr>
                <w:rFonts w:ascii="宋体" w:hAnsi="宋体" w:eastAsia="宋体" w:cs="宋体"/>
                <w:sz w:val="20"/>
                <w:szCs w:val="20"/>
              </w:rPr>
            </w:pPr>
            <w:r>
              <w:rPr>
                <w:rFonts w:ascii="宋体" w:hAnsi="宋体" w:eastAsia="宋体" w:cs="宋体"/>
                <w:spacing w:val="8"/>
                <w:sz w:val="20"/>
                <w:szCs w:val="20"/>
              </w:rPr>
              <w:t>避</w:t>
            </w:r>
            <w:r>
              <w:rPr>
                <w:rFonts w:ascii="宋体" w:hAnsi="宋体" w:eastAsia="宋体" w:cs="宋体"/>
                <w:spacing w:val="7"/>
                <w:sz w:val="20"/>
                <w:szCs w:val="20"/>
              </w:rPr>
              <w:t>难层</w:t>
            </w:r>
            <w:r>
              <w:rPr>
                <w:rFonts w:ascii="宋体" w:hAnsi="宋体" w:eastAsia="宋体" w:cs="宋体"/>
                <w:sz w:val="20"/>
                <w:szCs w:val="20"/>
              </w:rPr>
              <w:t xml:space="preserve"> </w:t>
            </w:r>
            <w:r>
              <w:rPr>
                <w:rFonts w:ascii="宋体" w:hAnsi="宋体" w:eastAsia="宋体" w:cs="宋体"/>
                <w:spacing w:val="33"/>
                <w:sz w:val="20"/>
                <w:szCs w:val="20"/>
              </w:rPr>
              <w:t>(间)</w:t>
            </w:r>
          </w:p>
        </w:tc>
        <w:tc>
          <w:tcPr>
            <w:tcW w:w="5420" w:type="dxa"/>
          </w:tcPr>
          <w:p>
            <w:pPr>
              <w:spacing w:before="245" w:line="300" w:lineRule="exact"/>
              <w:ind w:left="110"/>
              <w:rPr>
                <w:rFonts w:ascii="宋体" w:hAnsi="宋体" w:eastAsia="宋体" w:cs="宋体"/>
                <w:sz w:val="20"/>
                <w:szCs w:val="20"/>
              </w:rPr>
            </w:pPr>
            <w:r>
              <w:rPr>
                <w:rFonts w:ascii="宋体" w:hAnsi="宋体" w:eastAsia="宋体" w:cs="宋体"/>
                <w:spacing w:val="11"/>
                <w:position w:val="6"/>
                <w:sz w:val="20"/>
                <w:szCs w:val="20"/>
              </w:rPr>
              <w:t>避</w:t>
            </w:r>
            <w:r>
              <w:rPr>
                <w:rFonts w:ascii="宋体" w:hAnsi="宋体" w:eastAsia="宋体" w:cs="宋体"/>
                <w:spacing w:val="8"/>
                <w:position w:val="6"/>
                <w:sz w:val="20"/>
                <w:szCs w:val="20"/>
              </w:rPr>
              <w:t>难层 (间) 的设置数量、位置及净面积。</w:t>
            </w:r>
          </w:p>
          <w:p>
            <w:pPr>
              <w:spacing w:line="228" w:lineRule="auto"/>
              <w:ind w:left="115"/>
              <w:rPr>
                <w:rFonts w:ascii="宋体" w:hAnsi="宋体" w:eastAsia="宋体" w:cs="宋体"/>
                <w:sz w:val="20"/>
                <w:szCs w:val="20"/>
              </w:rPr>
            </w:pPr>
            <w:r>
              <w:rPr>
                <w:rFonts w:ascii="宋体" w:hAnsi="宋体" w:eastAsia="宋体" w:cs="宋体"/>
                <w:spacing w:val="4"/>
                <w:sz w:val="20"/>
                <w:szCs w:val="20"/>
              </w:rPr>
              <w:t xml:space="preserve">查验方法 </w:t>
            </w:r>
            <w:r>
              <w:rPr>
                <w:rFonts w:ascii="宋体" w:hAnsi="宋体" w:eastAsia="宋体" w:cs="宋体"/>
                <w:spacing w:val="2"/>
                <w:sz w:val="20"/>
                <w:szCs w:val="20"/>
              </w:rPr>
              <w:t>∶查阅有关文件，现场核对。</w:t>
            </w:r>
          </w:p>
        </w:tc>
        <w:tc>
          <w:tcPr>
            <w:tcW w:w="912" w:type="dxa"/>
          </w:tcPr>
          <w:p>
            <w:pPr>
              <w:spacing w:line="336"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94" w:line="277" w:lineRule="auto"/>
              <w:ind w:left="114" w:right="107" w:hanging="4"/>
              <w:rPr>
                <w:rFonts w:ascii="宋体" w:hAnsi="宋体" w:eastAsia="宋体" w:cs="宋体"/>
                <w:sz w:val="20"/>
                <w:szCs w:val="20"/>
              </w:rPr>
            </w:pPr>
            <w:r>
              <w:rPr>
                <w:rFonts w:ascii="宋体" w:hAnsi="宋体" w:eastAsia="宋体" w:cs="宋体"/>
                <w:spacing w:val="14"/>
                <w:sz w:val="20"/>
                <w:szCs w:val="20"/>
              </w:rPr>
              <w:t>避</w:t>
            </w:r>
            <w:r>
              <w:rPr>
                <w:rFonts w:ascii="宋体" w:hAnsi="宋体" w:eastAsia="宋体" w:cs="宋体"/>
                <w:spacing w:val="7"/>
                <w:sz w:val="20"/>
                <w:szCs w:val="20"/>
              </w:rPr>
              <w:t>难层 (间) 的防火分隔，管道井和设备间的门的设置方</w:t>
            </w:r>
            <w:r>
              <w:rPr>
                <w:rFonts w:ascii="宋体" w:hAnsi="宋体" w:eastAsia="宋体" w:cs="宋体"/>
                <w:sz w:val="20"/>
                <w:szCs w:val="20"/>
              </w:rPr>
              <w:t xml:space="preserve"> </w:t>
            </w:r>
            <w:r>
              <w:rPr>
                <w:rFonts w:ascii="宋体" w:hAnsi="宋体" w:eastAsia="宋体" w:cs="宋体"/>
                <w:spacing w:val="-1"/>
                <w:sz w:val="20"/>
                <w:szCs w:val="20"/>
              </w:rPr>
              <w:t>式。</w:t>
            </w:r>
          </w:p>
          <w:p>
            <w:pPr>
              <w:spacing w:line="228" w:lineRule="auto"/>
              <w:ind w:left="115"/>
              <w:rPr>
                <w:rFonts w:ascii="宋体" w:hAnsi="宋体" w:eastAsia="宋体" w:cs="宋体"/>
                <w:sz w:val="20"/>
                <w:szCs w:val="20"/>
              </w:rPr>
            </w:pPr>
            <w:r>
              <w:rPr>
                <w:rFonts w:ascii="宋体" w:hAnsi="宋体" w:eastAsia="宋体" w:cs="宋体"/>
                <w:spacing w:val="4"/>
                <w:sz w:val="20"/>
                <w:szCs w:val="20"/>
              </w:rPr>
              <w:t>查验方法 ∶查阅有关文件，现场核对设置情况</w:t>
            </w:r>
            <w:r>
              <w:rPr>
                <w:rFonts w:ascii="宋体" w:hAnsi="宋体" w:eastAsia="宋体" w:cs="宋体"/>
                <w:spacing w:val="2"/>
                <w:sz w:val="20"/>
                <w:szCs w:val="20"/>
              </w:rPr>
              <w:t>。</w:t>
            </w:r>
          </w:p>
        </w:tc>
        <w:tc>
          <w:tcPr>
            <w:tcW w:w="912" w:type="dxa"/>
          </w:tcPr>
          <w:p>
            <w:pPr>
              <w:spacing w:line="337"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50"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878" w:type="dxa"/>
            <w:vMerge w:val="restart"/>
            <w:tcBorders>
              <w:bottom w:val="nil"/>
            </w:tcBorders>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5" w:line="290" w:lineRule="auto"/>
              <w:ind w:left="342" w:right="121" w:hanging="207"/>
              <w:rPr>
                <w:rFonts w:ascii="宋体" w:hAnsi="宋体" w:eastAsia="宋体" w:cs="宋体"/>
                <w:sz w:val="20"/>
                <w:szCs w:val="20"/>
              </w:rPr>
            </w:pPr>
            <w:r>
              <w:rPr>
                <w:rFonts w:ascii="宋体" w:hAnsi="宋体" w:eastAsia="宋体" w:cs="宋体"/>
                <w:spacing w:val="6"/>
                <w:sz w:val="20"/>
                <w:szCs w:val="20"/>
              </w:rPr>
              <w:t>安</w:t>
            </w:r>
            <w:r>
              <w:rPr>
                <w:rFonts w:ascii="宋体" w:hAnsi="宋体" w:eastAsia="宋体" w:cs="宋体"/>
                <w:spacing w:val="5"/>
                <w:sz w:val="20"/>
                <w:szCs w:val="20"/>
              </w:rPr>
              <w:t>全疏</w:t>
            </w:r>
            <w:r>
              <w:rPr>
                <w:rFonts w:ascii="宋体" w:hAnsi="宋体" w:eastAsia="宋体" w:cs="宋体"/>
                <w:sz w:val="20"/>
                <w:szCs w:val="20"/>
              </w:rPr>
              <w:t xml:space="preserve"> 散</w:t>
            </w:r>
          </w:p>
        </w:tc>
        <w:tc>
          <w:tcPr>
            <w:tcW w:w="962" w:type="dxa"/>
            <w:vMerge w:val="restart"/>
            <w:tcBorders>
              <w:bottom w:val="nil"/>
            </w:tcBorders>
          </w:tcPr>
          <w:p>
            <w:pPr>
              <w:rPr>
                <w:rFonts w:ascii="Arial"/>
                <w:sz w:val="21"/>
              </w:rPr>
            </w:pPr>
          </w:p>
        </w:tc>
        <w:tc>
          <w:tcPr>
            <w:tcW w:w="5420" w:type="dxa"/>
          </w:tcPr>
          <w:p>
            <w:pPr>
              <w:spacing w:before="66" w:line="277" w:lineRule="auto"/>
              <w:ind w:left="111" w:right="107" w:hanging="1"/>
              <w:rPr>
                <w:rFonts w:ascii="宋体" w:hAnsi="宋体" w:eastAsia="宋体" w:cs="宋体"/>
                <w:sz w:val="20"/>
                <w:szCs w:val="20"/>
              </w:rPr>
            </w:pPr>
            <w:r>
              <w:rPr>
                <w:rFonts w:ascii="宋体" w:hAnsi="宋体" w:eastAsia="宋体" w:cs="宋体"/>
                <w:spacing w:val="14"/>
                <w:sz w:val="20"/>
                <w:szCs w:val="20"/>
              </w:rPr>
              <w:t>避</w:t>
            </w:r>
            <w:r>
              <w:rPr>
                <w:rFonts w:ascii="宋体" w:hAnsi="宋体" w:eastAsia="宋体" w:cs="宋体"/>
                <w:spacing w:val="7"/>
                <w:sz w:val="20"/>
                <w:szCs w:val="20"/>
              </w:rPr>
              <w:t>难层 (间) 设置的消火栓和消防软管卷盘、消防专线电</w:t>
            </w:r>
            <w:r>
              <w:rPr>
                <w:rFonts w:ascii="宋体" w:hAnsi="宋体" w:eastAsia="宋体" w:cs="宋体"/>
                <w:sz w:val="20"/>
                <w:szCs w:val="20"/>
              </w:rPr>
              <w:t xml:space="preserve"> </w:t>
            </w:r>
            <w:r>
              <w:rPr>
                <w:rFonts w:ascii="宋体" w:hAnsi="宋体" w:eastAsia="宋体" w:cs="宋体"/>
                <w:spacing w:val="8"/>
                <w:sz w:val="20"/>
                <w:szCs w:val="20"/>
              </w:rPr>
              <w:t>话和应急广播、明显的指示标志、直接对外的可开启窗</w:t>
            </w:r>
            <w:r>
              <w:rPr>
                <w:rFonts w:ascii="宋体" w:hAnsi="宋体" w:eastAsia="宋体" w:cs="宋体"/>
                <w:spacing w:val="3"/>
                <w:sz w:val="20"/>
                <w:szCs w:val="20"/>
              </w:rPr>
              <w:t>口</w:t>
            </w:r>
            <w:r>
              <w:rPr>
                <w:rFonts w:ascii="宋体" w:hAnsi="宋体" w:eastAsia="宋体" w:cs="宋体"/>
                <w:sz w:val="20"/>
                <w:szCs w:val="20"/>
              </w:rPr>
              <w:t xml:space="preserve"> </w:t>
            </w:r>
            <w:r>
              <w:rPr>
                <w:rFonts w:ascii="宋体" w:hAnsi="宋体" w:eastAsia="宋体" w:cs="宋体"/>
                <w:spacing w:val="16"/>
                <w:sz w:val="20"/>
                <w:szCs w:val="20"/>
              </w:rPr>
              <w:t>或</w:t>
            </w:r>
            <w:r>
              <w:rPr>
                <w:rFonts w:ascii="宋体" w:hAnsi="宋体" w:eastAsia="宋体" w:cs="宋体"/>
                <w:spacing w:val="12"/>
                <w:sz w:val="20"/>
                <w:szCs w:val="20"/>
              </w:rPr>
              <w:t>独</w:t>
            </w:r>
            <w:r>
              <w:rPr>
                <w:rFonts w:ascii="宋体" w:hAnsi="宋体" w:eastAsia="宋体" w:cs="宋体"/>
                <w:spacing w:val="8"/>
                <w:sz w:val="20"/>
                <w:szCs w:val="20"/>
              </w:rPr>
              <w:t>立的机械防烟设施等设施情况。</w:t>
            </w:r>
          </w:p>
          <w:p>
            <w:pPr>
              <w:spacing w:line="223" w:lineRule="auto"/>
              <w:ind w:left="115"/>
              <w:rPr>
                <w:rFonts w:ascii="宋体" w:hAnsi="宋体" w:eastAsia="宋体" w:cs="宋体"/>
                <w:sz w:val="20"/>
                <w:szCs w:val="20"/>
              </w:rPr>
            </w:pPr>
            <w:r>
              <w:rPr>
                <w:rFonts w:ascii="宋体" w:hAnsi="宋体" w:eastAsia="宋体" w:cs="宋体"/>
                <w:spacing w:val="-4"/>
                <w:sz w:val="20"/>
                <w:szCs w:val="20"/>
              </w:rPr>
              <w:t>查</w:t>
            </w:r>
            <w:r>
              <w:rPr>
                <w:rFonts w:ascii="宋体" w:hAnsi="宋体" w:eastAsia="宋体" w:cs="宋体"/>
                <w:spacing w:val="-3"/>
                <w:sz w:val="20"/>
                <w:szCs w:val="20"/>
              </w:rPr>
              <w:t>验</w:t>
            </w:r>
            <w:r>
              <w:rPr>
                <w:rFonts w:ascii="宋体" w:hAnsi="宋体" w:eastAsia="宋体" w:cs="宋体"/>
                <w:spacing w:val="-2"/>
                <w:sz w:val="20"/>
                <w:szCs w:val="20"/>
              </w:rPr>
              <w:t>方法 ∶现场检查。</w:t>
            </w:r>
          </w:p>
        </w:tc>
        <w:tc>
          <w:tcPr>
            <w:tcW w:w="912" w:type="dxa"/>
          </w:tcPr>
          <w:p>
            <w:pPr>
              <w:spacing w:line="457"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81"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91" w:line="277" w:lineRule="auto"/>
              <w:ind w:left="129" w:right="107" w:hanging="14"/>
              <w:rPr>
                <w:rFonts w:ascii="宋体" w:hAnsi="宋体" w:eastAsia="宋体" w:cs="宋体"/>
                <w:sz w:val="20"/>
                <w:szCs w:val="20"/>
              </w:rPr>
            </w:pPr>
            <w:r>
              <w:rPr>
                <w:rFonts w:ascii="宋体" w:hAnsi="宋体" w:eastAsia="宋体" w:cs="宋体"/>
                <w:spacing w:val="9"/>
                <w:sz w:val="20"/>
                <w:szCs w:val="20"/>
              </w:rPr>
              <w:t>查</w:t>
            </w:r>
            <w:r>
              <w:rPr>
                <w:rFonts w:ascii="宋体" w:hAnsi="宋体" w:eastAsia="宋体" w:cs="宋体"/>
                <w:spacing w:val="7"/>
                <w:sz w:val="20"/>
                <w:szCs w:val="20"/>
              </w:rPr>
              <w:t>看疏散楼梯在避难层 (间) 设置断开的方式、消防电梯</w:t>
            </w:r>
            <w:r>
              <w:rPr>
                <w:rFonts w:ascii="宋体" w:hAnsi="宋体" w:eastAsia="宋体" w:cs="宋体"/>
                <w:sz w:val="20"/>
                <w:szCs w:val="20"/>
              </w:rPr>
              <w:t xml:space="preserve"> </w:t>
            </w:r>
            <w:r>
              <w:rPr>
                <w:rFonts w:ascii="宋体" w:hAnsi="宋体" w:eastAsia="宋体" w:cs="宋体"/>
                <w:spacing w:val="3"/>
                <w:sz w:val="20"/>
                <w:szCs w:val="20"/>
              </w:rPr>
              <w:t>出</w:t>
            </w:r>
            <w:r>
              <w:rPr>
                <w:rFonts w:ascii="宋体" w:hAnsi="宋体" w:eastAsia="宋体" w:cs="宋体"/>
                <w:spacing w:val="2"/>
                <w:sz w:val="20"/>
                <w:szCs w:val="20"/>
              </w:rPr>
              <w:t>口设置。</w:t>
            </w:r>
          </w:p>
          <w:p>
            <w:pPr>
              <w:spacing w:line="228" w:lineRule="auto"/>
              <w:ind w:left="115"/>
              <w:rPr>
                <w:rFonts w:ascii="宋体" w:hAnsi="宋体" w:eastAsia="宋体" w:cs="宋体"/>
                <w:sz w:val="20"/>
                <w:szCs w:val="20"/>
              </w:rPr>
            </w:pPr>
            <w:r>
              <w:rPr>
                <w:rFonts w:ascii="宋体" w:hAnsi="宋体" w:eastAsia="宋体" w:cs="宋体"/>
                <w:spacing w:val="4"/>
                <w:sz w:val="20"/>
                <w:szCs w:val="20"/>
              </w:rPr>
              <w:t xml:space="preserve">查验方法 </w:t>
            </w:r>
            <w:r>
              <w:rPr>
                <w:rFonts w:ascii="宋体" w:hAnsi="宋体" w:eastAsia="宋体" w:cs="宋体"/>
                <w:spacing w:val="2"/>
                <w:sz w:val="20"/>
                <w:szCs w:val="20"/>
              </w:rPr>
              <w:t>∶查阅有关文件，现场检查。</w:t>
            </w:r>
          </w:p>
        </w:tc>
        <w:tc>
          <w:tcPr>
            <w:tcW w:w="912" w:type="dxa"/>
          </w:tcPr>
          <w:p>
            <w:pPr>
              <w:spacing w:line="333"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65" w:line="293" w:lineRule="auto"/>
              <w:ind w:left="380" w:right="166" w:hanging="212"/>
              <w:rPr>
                <w:rFonts w:ascii="宋体" w:hAnsi="宋体" w:eastAsia="宋体" w:cs="宋体"/>
                <w:sz w:val="20"/>
                <w:szCs w:val="20"/>
              </w:rPr>
            </w:pPr>
            <w:r>
              <w:rPr>
                <w:rFonts w:ascii="宋体" w:hAnsi="宋体" w:eastAsia="宋体" w:cs="宋体"/>
                <w:spacing w:val="8"/>
                <w:sz w:val="20"/>
                <w:szCs w:val="20"/>
              </w:rPr>
              <w:t>避</w:t>
            </w:r>
            <w:r>
              <w:rPr>
                <w:rFonts w:ascii="宋体" w:hAnsi="宋体" w:eastAsia="宋体" w:cs="宋体"/>
                <w:spacing w:val="7"/>
                <w:sz w:val="20"/>
                <w:szCs w:val="20"/>
              </w:rPr>
              <w:t>难走</w:t>
            </w:r>
            <w:r>
              <w:rPr>
                <w:rFonts w:ascii="宋体" w:hAnsi="宋体" w:eastAsia="宋体" w:cs="宋体"/>
                <w:sz w:val="20"/>
                <w:szCs w:val="20"/>
              </w:rPr>
              <w:t xml:space="preserve"> </w:t>
            </w:r>
            <w:r>
              <w:rPr>
                <w:rFonts w:ascii="宋体" w:hAnsi="宋体" w:eastAsia="宋体" w:cs="宋体"/>
                <w:spacing w:val="1"/>
                <w:sz w:val="20"/>
                <w:szCs w:val="20"/>
              </w:rPr>
              <w:t>道</w:t>
            </w:r>
          </w:p>
        </w:tc>
        <w:tc>
          <w:tcPr>
            <w:tcW w:w="5420" w:type="dxa"/>
          </w:tcPr>
          <w:p>
            <w:pPr>
              <w:spacing w:before="242" w:line="291" w:lineRule="auto"/>
              <w:ind w:left="115" w:right="306"/>
              <w:rPr>
                <w:rFonts w:ascii="宋体" w:hAnsi="宋体" w:eastAsia="宋体" w:cs="宋体"/>
                <w:sz w:val="20"/>
                <w:szCs w:val="20"/>
              </w:rPr>
            </w:pPr>
            <w:r>
              <w:rPr>
                <w:rFonts w:ascii="宋体" w:hAnsi="宋体" w:eastAsia="宋体" w:cs="宋体"/>
                <w:spacing w:val="8"/>
                <w:sz w:val="20"/>
                <w:szCs w:val="20"/>
              </w:rPr>
              <w:t>查看避难走道设置位置，测量净宽度、安全疏散距离。</w:t>
            </w:r>
            <w:r>
              <w:rPr>
                <w:rFonts w:ascii="宋体" w:hAnsi="宋体" w:eastAsia="宋体" w:cs="宋体"/>
                <w:sz w:val="20"/>
                <w:szCs w:val="20"/>
              </w:rPr>
              <w:t xml:space="preserve"> </w:t>
            </w:r>
            <w:r>
              <w:rPr>
                <w:rFonts w:ascii="宋体" w:hAnsi="宋体" w:eastAsia="宋体" w:cs="宋体"/>
                <w:spacing w:val="6"/>
                <w:sz w:val="20"/>
                <w:szCs w:val="20"/>
              </w:rPr>
              <w:t>查验方法</w:t>
            </w:r>
            <w:r>
              <w:rPr>
                <w:rFonts w:ascii="宋体" w:hAnsi="宋体" w:eastAsia="宋体" w:cs="宋体"/>
                <w:spacing w:val="3"/>
                <w:sz w:val="20"/>
                <w:szCs w:val="20"/>
              </w:rPr>
              <w:t xml:space="preserve"> ∶查阅有关文件，现场检查、测量。</w:t>
            </w:r>
          </w:p>
        </w:tc>
        <w:tc>
          <w:tcPr>
            <w:tcW w:w="912" w:type="dxa"/>
          </w:tcPr>
          <w:p>
            <w:pPr>
              <w:spacing w:line="33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43" w:line="291" w:lineRule="auto"/>
              <w:ind w:left="115" w:right="306"/>
              <w:rPr>
                <w:rFonts w:ascii="宋体" w:hAnsi="宋体" w:eastAsia="宋体" w:cs="宋体"/>
                <w:sz w:val="20"/>
                <w:szCs w:val="20"/>
              </w:rPr>
            </w:pPr>
            <w:r>
              <w:rPr>
                <w:rFonts w:ascii="宋体" w:hAnsi="宋体" w:eastAsia="宋体" w:cs="宋体"/>
                <w:spacing w:val="8"/>
                <w:sz w:val="20"/>
                <w:szCs w:val="20"/>
              </w:rPr>
              <w:t>查看避难走道防火隔墙、楼板的耐火等级，装修材料。</w:t>
            </w:r>
            <w:r>
              <w:rPr>
                <w:rFonts w:ascii="宋体" w:hAnsi="宋体" w:eastAsia="宋体" w:cs="宋体"/>
                <w:sz w:val="20"/>
                <w:szCs w:val="20"/>
              </w:rPr>
              <w:t xml:space="preserve"> </w:t>
            </w:r>
            <w:r>
              <w:rPr>
                <w:rFonts w:ascii="宋体" w:hAnsi="宋体" w:eastAsia="宋体" w:cs="宋体"/>
                <w:spacing w:val="8"/>
                <w:sz w:val="20"/>
                <w:szCs w:val="20"/>
              </w:rPr>
              <w:t>查验</w:t>
            </w:r>
            <w:r>
              <w:rPr>
                <w:rFonts w:ascii="宋体" w:hAnsi="宋体" w:eastAsia="宋体" w:cs="宋体"/>
                <w:spacing w:val="6"/>
                <w:sz w:val="20"/>
                <w:szCs w:val="20"/>
              </w:rPr>
              <w:t>方</w:t>
            </w:r>
            <w:r>
              <w:rPr>
                <w:rFonts w:ascii="宋体" w:hAnsi="宋体" w:eastAsia="宋体" w:cs="宋体"/>
                <w:spacing w:val="4"/>
                <w:sz w:val="20"/>
                <w:szCs w:val="20"/>
              </w:rPr>
              <w:t>法 ∶查阅有关防火性能证明材料，现场核对。</w:t>
            </w:r>
          </w:p>
        </w:tc>
        <w:tc>
          <w:tcPr>
            <w:tcW w:w="912" w:type="dxa"/>
          </w:tcPr>
          <w:p>
            <w:pPr>
              <w:spacing w:line="340"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94" w:line="277" w:lineRule="auto"/>
              <w:ind w:left="118" w:right="107" w:hanging="3"/>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建</w:t>
            </w:r>
            <w:r>
              <w:rPr>
                <w:rFonts w:ascii="宋体" w:hAnsi="宋体" w:eastAsia="宋体" w:cs="宋体"/>
                <w:spacing w:val="7"/>
                <w:sz w:val="20"/>
                <w:szCs w:val="20"/>
              </w:rPr>
              <w:t>筑内走道的消火栓、消防应急照明、防烟设施，应</w:t>
            </w:r>
            <w:r>
              <w:rPr>
                <w:rFonts w:ascii="宋体" w:hAnsi="宋体" w:eastAsia="宋体" w:cs="宋体"/>
                <w:sz w:val="20"/>
                <w:szCs w:val="20"/>
              </w:rPr>
              <w:t xml:space="preserve"> </w:t>
            </w:r>
            <w:r>
              <w:rPr>
                <w:rFonts w:ascii="宋体" w:hAnsi="宋体" w:eastAsia="宋体" w:cs="宋体"/>
                <w:spacing w:val="14"/>
                <w:sz w:val="20"/>
                <w:szCs w:val="20"/>
              </w:rPr>
              <w:t>急</w:t>
            </w:r>
            <w:r>
              <w:rPr>
                <w:rFonts w:ascii="宋体" w:hAnsi="宋体" w:eastAsia="宋体" w:cs="宋体"/>
                <w:spacing w:val="8"/>
                <w:sz w:val="20"/>
                <w:szCs w:val="20"/>
              </w:rPr>
              <w:t>广播和消防专线电话等设置情况。</w:t>
            </w:r>
          </w:p>
          <w:p>
            <w:pPr>
              <w:spacing w:line="228" w:lineRule="auto"/>
              <w:ind w:left="115"/>
              <w:rPr>
                <w:rFonts w:ascii="宋体" w:hAnsi="宋体" w:eastAsia="宋体" w:cs="宋体"/>
                <w:sz w:val="20"/>
                <w:szCs w:val="20"/>
              </w:rPr>
            </w:pPr>
            <w:r>
              <w:rPr>
                <w:rFonts w:ascii="宋体" w:hAnsi="宋体" w:eastAsia="宋体" w:cs="宋体"/>
                <w:spacing w:val="4"/>
                <w:sz w:val="20"/>
                <w:szCs w:val="20"/>
              </w:rPr>
              <w:t xml:space="preserve">查验方法 </w:t>
            </w:r>
            <w:r>
              <w:rPr>
                <w:rFonts w:ascii="宋体" w:hAnsi="宋体" w:eastAsia="宋体" w:cs="宋体"/>
                <w:spacing w:val="2"/>
                <w:sz w:val="20"/>
                <w:szCs w:val="20"/>
              </w:rPr>
              <w:t>∶查阅有关材料，现场核查。</w:t>
            </w:r>
          </w:p>
        </w:tc>
        <w:tc>
          <w:tcPr>
            <w:tcW w:w="912" w:type="dxa"/>
          </w:tcPr>
          <w:p>
            <w:pPr>
              <w:spacing w:line="339"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45" w:line="300" w:lineRule="exact"/>
              <w:ind w:left="115"/>
              <w:rPr>
                <w:rFonts w:ascii="宋体" w:hAnsi="宋体" w:eastAsia="宋体" w:cs="宋体"/>
                <w:sz w:val="20"/>
                <w:szCs w:val="20"/>
              </w:rPr>
            </w:pPr>
            <w:r>
              <w:rPr>
                <w:rFonts w:ascii="宋体" w:hAnsi="宋体" w:eastAsia="宋体" w:cs="宋体"/>
                <w:spacing w:val="15"/>
                <w:position w:val="6"/>
                <w:sz w:val="20"/>
                <w:szCs w:val="20"/>
              </w:rPr>
              <w:t>查</w:t>
            </w:r>
            <w:r>
              <w:rPr>
                <w:rFonts w:ascii="宋体" w:hAnsi="宋体" w:eastAsia="宋体" w:cs="宋体"/>
                <w:spacing w:val="8"/>
                <w:position w:val="6"/>
                <w:sz w:val="20"/>
                <w:szCs w:val="20"/>
              </w:rPr>
              <w:t>看避难走道防烟前室，防火门等。</w:t>
            </w:r>
          </w:p>
          <w:p>
            <w:pPr>
              <w:spacing w:line="228" w:lineRule="auto"/>
              <w:ind w:left="115"/>
              <w:rPr>
                <w:rFonts w:ascii="宋体" w:hAnsi="宋体" w:eastAsia="宋体" w:cs="宋体"/>
                <w:sz w:val="20"/>
                <w:szCs w:val="20"/>
              </w:rPr>
            </w:pPr>
            <w:r>
              <w:rPr>
                <w:rFonts w:ascii="宋体" w:hAnsi="宋体" w:eastAsia="宋体" w:cs="宋体"/>
                <w:spacing w:val="4"/>
                <w:sz w:val="20"/>
                <w:szCs w:val="20"/>
              </w:rPr>
              <w:t xml:space="preserve">查验方法 </w:t>
            </w:r>
            <w:r>
              <w:rPr>
                <w:rFonts w:ascii="宋体" w:hAnsi="宋体" w:eastAsia="宋体" w:cs="宋体"/>
                <w:spacing w:val="2"/>
                <w:sz w:val="20"/>
                <w:szCs w:val="20"/>
              </w:rPr>
              <w:t>∶查阅有关材料，现场核查。</w:t>
            </w:r>
          </w:p>
        </w:tc>
        <w:tc>
          <w:tcPr>
            <w:tcW w:w="912" w:type="dxa"/>
          </w:tcPr>
          <w:p>
            <w:pPr>
              <w:spacing w:line="339"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before="130" w:line="300" w:lineRule="exact"/>
              <w:ind w:left="118"/>
              <w:rPr>
                <w:rFonts w:ascii="宋体" w:hAnsi="宋体" w:eastAsia="宋体" w:cs="宋体"/>
                <w:sz w:val="20"/>
                <w:szCs w:val="20"/>
              </w:rPr>
            </w:pPr>
            <w:r>
              <w:rPr>
                <w:rFonts w:ascii="宋体" w:hAnsi="宋体" w:eastAsia="宋体" w:cs="宋体"/>
                <w:spacing w:val="6"/>
                <w:position w:val="6"/>
                <w:sz w:val="20"/>
                <w:szCs w:val="20"/>
              </w:rPr>
              <w:t>消</w:t>
            </w:r>
            <w:r>
              <w:rPr>
                <w:rFonts w:ascii="宋体" w:hAnsi="宋体" w:eastAsia="宋体" w:cs="宋体"/>
                <w:spacing w:val="4"/>
                <w:position w:val="6"/>
                <w:sz w:val="20"/>
                <w:szCs w:val="20"/>
              </w:rPr>
              <w:t>防应</w:t>
            </w:r>
          </w:p>
          <w:p>
            <w:pPr>
              <w:spacing w:line="226" w:lineRule="auto"/>
              <w:ind w:left="118"/>
              <w:rPr>
                <w:rFonts w:ascii="宋体" w:hAnsi="宋体" w:eastAsia="宋体" w:cs="宋体"/>
                <w:sz w:val="20"/>
                <w:szCs w:val="20"/>
              </w:rPr>
            </w:pPr>
            <w:r>
              <w:rPr>
                <w:rFonts w:ascii="宋体" w:hAnsi="宋体" w:eastAsia="宋体" w:cs="宋体"/>
                <w:spacing w:val="6"/>
                <w:sz w:val="20"/>
                <w:szCs w:val="20"/>
              </w:rPr>
              <w:t>急</w:t>
            </w:r>
            <w:r>
              <w:rPr>
                <w:rFonts w:ascii="宋体" w:hAnsi="宋体" w:eastAsia="宋体" w:cs="宋体"/>
                <w:spacing w:val="4"/>
                <w:sz w:val="20"/>
                <w:szCs w:val="20"/>
              </w:rPr>
              <w:t>照明</w:t>
            </w:r>
          </w:p>
          <w:p>
            <w:pPr>
              <w:spacing w:before="54" w:line="227" w:lineRule="auto"/>
              <w:ind w:left="112"/>
              <w:rPr>
                <w:rFonts w:ascii="宋体" w:hAnsi="宋体" w:eastAsia="宋体" w:cs="宋体"/>
                <w:sz w:val="20"/>
                <w:szCs w:val="20"/>
              </w:rPr>
            </w:pPr>
            <w:r>
              <w:rPr>
                <w:rFonts w:ascii="宋体" w:hAnsi="宋体" w:eastAsia="宋体" w:cs="宋体"/>
                <w:spacing w:val="7"/>
                <w:sz w:val="20"/>
                <w:szCs w:val="20"/>
              </w:rPr>
              <w:t>和疏</w:t>
            </w:r>
            <w:r>
              <w:rPr>
                <w:rFonts w:ascii="宋体" w:hAnsi="宋体" w:eastAsia="宋体" w:cs="宋体"/>
                <w:spacing w:val="6"/>
                <w:sz w:val="20"/>
                <w:szCs w:val="20"/>
              </w:rPr>
              <w:t>散</w:t>
            </w:r>
          </w:p>
          <w:p>
            <w:pPr>
              <w:spacing w:before="53" w:line="228" w:lineRule="auto"/>
              <w:ind w:left="112"/>
              <w:rPr>
                <w:rFonts w:ascii="宋体" w:hAnsi="宋体" w:eastAsia="宋体" w:cs="宋体"/>
                <w:sz w:val="20"/>
                <w:szCs w:val="20"/>
              </w:rPr>
            </w:pPr>
            <w:r>
              <w:rPr>
                <w:rFonts w:ascii="宋体" w:hAnsi="宋体" w:eastAsia="宋体" w:cs="宋体"/>
                <w:spacing w:val="7"/>
                <w:sz w:val="20"/>
                <w:szCs w:val="20"/>
              </w:rPr>
              <w:t>指</w:t>
            </w:r>
            <w:r>
              <w:rPr>
                <w:rFonts w:ascii="宋体" w:hAnsi="宋体" w:eastAsia="宋体" w:cs="宋体"/>
                <w:spacing w:val="6"/>
                <w:sz w:val="20"/>
                <w:szCs w:val="20"/>
              </w:rPr>
              <w:t>示标</w:t>
            </w:r>
          </w:p>
          <w:p>
            <w:pPr>
              <w:spacing w:before="53" w:line="237" w:lineRule="auto"/>
              <w:ind w:left="115"/>
              <w:rPr>
                <w:rFonts w:ascii="宋体" w:hAnsi="宋体" w:eastAsia="宋体" w:cs="宋体"/>
                <w:sz w:val="20"/>
                <w:szCs w:val="20"/>
              </w:rPr>
            </w:pPr>
            <w:r>
              <w:rPr>
                <w:rFonts w:ascii="宋体" w:hAnsi="宋体" w:eastAsia="宋体" w:cs="宋体"/>
                <w:sz w:val="20"/>
                <w:szCs w:val="20"/>
              </w:rPr>
              <w:t>志</w:t>
            </w:r>
          </w:p>
        </w:tc>
        <w:tc>
          <w:tcPr>
            <w:tcW w:w="5420" w:type="dxa"/>
          </w:tcPr>
          <w:p>
            <w:pPr>
              <w:spacing w:before="245" w:line="300" w:lineRule="exact"/>
              <w:ind w:left="119"/>
              <w:rPr>
                <w:rFonts w:ascii="宋体" w:hAnsi="宋体" w:eastAsia="宋体" w:cs="宋体"/>
                <w:sz w:val="20"/>
                <w:szCs w:val="20"/>
              </w:rPr>
            </w:pPr>
            <w:r>
              <w:rPr>
                <w:rFonts w:ascii="宋体" w:hAnsi="宋体" w:eastAsia="宋体" w:cs="宋体"/>
                <w:spacing w:val="16"/>
                <w:position w:val="6"/>
                <w:sz w:val="20"/>
                <w:szCs w:val="20"/>
              </w:rPr>
              <w:t>消</w:t>
            </w:r>
            <w:r>
              <w:rPr>
                <w:rFonts w:ascii="宋体" w:hAnsi="宋体" w:eastAsia="宋体" w:cs="宋体"/>
                <w:spacing w:val="10"/>
                <w:position w:val="6"/>
                <w:sz w:val="20"/>
                <w:szCs w:val="20"/>
              </w:rPr>
              <w:t>防</w:t>
            </w:r>
            <w:r>
              <w:rPr>
                <w:rFonts w:ascii="宋体" w:hAnsi="宋体" w:eastAsia="宋体" w:cs="宋体"/>
                <w:spacing w:val="8"/>
                <w:position w:val="6"/>
                <w:sz w:val="20"/>
                <w:szCs w:val="20"/>
              </w:rPr>
              <w:t>应急照明和疏散指示标志设置情况。</w:t>
            </w:r>
          </w:p>
          <w:p>
            <w:pPr>
              <w:spacing w:line="228" w:lineRule="auto"/>
              <w:ind w:left="115"/>
              <w:rPr>
                <w:rFonts w:ascii="宋体" w:hAnsi="宋体" w:eastAsia="宋体" w:cs="宋体"/>
                <w:sz w:val="20"/>
                <w:szCs w:val="20"/>
              </w:rPr>
            </w:pPr>
            <w:r>
              <w:rPr>
                <w:rFonts w:ascii="宋体" w:hAnsi="宋体" w:eastAsia="宋体" w:cs="宋体"/>
                <w:spacing w:val="4"/>
                <w:sz w:val="20"/>
                <w:szCs w:val="20"/>
              </w:rPr>
              <w:t xml:space="preserve">查验方法 </w:t>
            </w:r>
            <w:r>
              <w:rPr>
                <w:rFonts w:ascii="宋体" w:hAnsi="宋体" w:eastAsia="宋体" w:cs="宋体"/>
                <w:spacing w:val="2"/>
                <w:sz w:val="20"/>
                <w:szCs w:val="20"/>
              </w:rPr>
              <w:t>∶查阅竣工图纸，现场检查。</w:t>
            </w:r>
          </w:p>
        </w:tc>
        <w:tc>
          <w:tcPr>
            <w:tcW w:w="912" w:type="dxa"/>
          </w:tcPr>
          <w:p>
            <w:pPr>
              <w:spacing w:line="336"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46" w:line="300" w:lineRule="exact"/>
              <w:ind w:left="114"/>
              <w:rPr>
                <w:rFonts w:ascii="宋体" w:hAnsi="宋体" w:eastAsia="宋体" w:cs="宋体"/>
                <w:sz w:val="20"/>
                <w:szCs w:val="20"/>
              </w:rPr>
            </w:pPr>
            <w:r>
              <w:rPr>
                <w:rFonts w:ascii="宋体" w:hAnsi="宋体" w:eastAsia="宋体" w:cs="宋体"/>
                <w:spacing w:val="16"/>
                <w:position w:val="6"/>
                <w:sz w:val="20"/>
                <w:szCs w:val="20"/>
              </w:rPr>
              <w:t>建</w:t>
            </w:r>
            <w:r>
              <w:rPr>
                <w:rFonts w:ascii="宋体" w:hAnsi="宋体" w:eastAsia="宋体" w:cs="宋体"/>
                <w:spacing w:val="11"/>
                <w:position w:val="6"/>
                <w:sz w:val="20"/>
                <w:szCs w:val="20"/>
              </w:rPr>
              <w:t>筑</w:t>
            </w:r>
            <w:r>
              <w:rPr>
                <w:rFonts w:ascii="宋体" w:hAnsi="宋体" w:eastAsia="宋体" w:cs="宋体"/>
                <w:spacing w:val="8"/>
                <w:position w:val="6"/>
                <w:sz w:val="20"/>
                <w:szCs w:val="20"/>
              </w:rPr>
              <w:t>内疏散照明的地面最低水平照度。</w:t>
            </w:r>
          </w:p>
          <w:p>
            <w:pPr>
              <w:spacing w:line="226" w:lineRule="auto"/>
              <w:ind w:left="115"/>
              <w:rPr>
                <w:rFonts w:ascii="宋体" w:hAnsi="宋体" w:eastAsia="宋体" w:cs="宋体"/>
                <w:sz w:val="20"/>
                <w:szCs w:val="20"/>
              </w:rPr>
            </w:pPr>
            <w:r>
              <w:rPr>
                <w:rFonts w:ascii="宋体" w:hAnsi="宋体" w:eastAsia="宋体" w:cs="宋体"/>
                <w:spacing w:val="1"/>
                <w:sz w:val="20"/>
                <w:szCs w:val="20"/>
              </w:rPr>
              <w:t>查验方法 ∶</w:t>
            </w:r>
            <w:r>
              <w:rPr>
                <w:rFonts w:ascii="宋体" w:hAnsi="宋体" w:eastAsia="宋体" w:cs="宋体"/>
                <w:sz w:val="20"/>
                <w:szCs w:val="20"/>
              </w:rPr>
              <w:t>现场检查、测量。</w:t>
            </w:r>
          </w:p>
        </w:tc>
        <w:tc>
          <w:tcPr>
            <w:tcW w:w="912" w:type="dxa"/>
          </w:tcPr>
          <w:p>
            <w:pPr>
              <w:spacing w:line="337"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51"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878" w:type="dxa"/>
            <w:vMerge w:val="restart"/>
            <w:tcBorders>
              <w:bottom w:val="nil"/>
            </w:tcBorders>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5" w:line="290" w:lineRule="auto"/>
              <w:ind w:left="342" w:right="121" w:hanging="207"/>
              <w:rPr>
                <w:rFonts w:ascii="宋体" w:hAnsi="宋体" w:eastAsia="宋体" w:cs="宋体"/>
                <w:sz w:val="20"/>
                <w:szCs w:val="20"/>
              </w:rPr>
            </w:pPr>
            <w:r>
              <w:rPr>
                <w:rFonts w:ascii="宋体" w:hAnsi="宋体" w:eastAsia="宋体" w:cs="宋体"/>
                <w:spacing w:val="6"/>
                <w:sz w:val="20"/>
                <w:szCs w:val="20"/>
              </w:rPr>
              <w:t>安</w:t>
            </w:r>
            <w:r>
              <w:rPr>
                <w:rFonts w:ascii="宋体" w:hAnsi="宋体" w:eastAsia="宋体" w:cs="宋体"/>
                <w:spacing w:val="5"/>
                <w:sz w:val="20"/>
                <w:szCs w:val="20"/>
              </w:rPr>
              <w:t>全疏</w:t>
            </w:r>
            <w:r>
              <w:rPr>
                <w:rFonts w:ascii="宋体" w:hAnsi="宋体" w:eastAsia="宋体" w:cs="宋体"/>
                <w:sz w:val="20"/>
                <w:szCs w:val="20"/>
              </w:rPr>
              <w:t xml:space="preserve"> 散</w:t>
            </w:r>
          </w:p>
        </w:tc>
        <w:tc>
          <w:tcPr>
            <w:tcW w:w="962" w:type="dxa"/>
            <w:vMerge w:val="restart"/>
            <w:tcBorders>
              <w:bottom w:val="nil"/>
            </w:tcBorders>
          </w:tcPr>
          <w:p>
            <w:pPr>
              <w:rPr>
                <w:rFonts w:ascii="Arial"/>
                <w:sz w:val="21"/>
              </w:rPr>
            </w:pPr>
          </w:p>
        </w:tc>
        <w:tc>
          <w:tcPr>
            <w:tcW w:w="5420" w:type="dxa"/>
          </w:tcPr>
          <w:p>
            <w:pPr>
              <w:spacing w:before="66" w:line="277" w:lineRule="auto"/>
              <w:ind w:left="116" w:right="107" w:hanging="4"/>
              <w:rPr>
                <w:rFonts w:ascii="宋体" w:hAnsi="宋体" w:eastAsia="宋体" w:cs="宋体"/>
                <w:sz w:val="20"/>
                <w:szCs w:val="20"/>
              </w:rPr>
            </w:pPr>
            <w:r>
              <w:rPr>
                <w:rFonts w:ascii="宋体" w:hAnsi="宋体" w:eastAsia="宋体" w:cs="宋体"/>
                <w:spacing w:val="8"/>
                <w:sz w:val="20"/>
                <w:szCs w:val="20"/>
              </w:rPr>
              <w:t>应急照明配电箱或集中电源的选型、设置情况。输入及</w:t>
            </w:r>
            <w:r>
              <w:rPr>
                <w:rFonts w:ascii="宋体" w:hAnsi="宋体" w:eastAsia="宋体" w:cs="宋体"/>
                <w:spacing w:val="3"/>
                <w:sz w:val="20"/>
                <w:szCs w:val="20"/>
              </w:rPr>
              <w:t>输</w:t>
            </w:r>
            <w:r>
              <w:rPr>
                <w:rFonts w:ascii="宋体" w:hAnsi="宋体" w:eastAsia="宋体" w:cs="宋体"/>
                <w:sz w:val="20"/>
                <w:szCs w:val="20"/>
              </w:rPr>
              <w:t xml:space="preserve"> </w:t>
            </w:r>
            <w:r>
              <w:rPr>
                <w:rFonts w:ascii="宋体" w:hAnsi="宋体" w:eastAsia="宋体" w:cs="宋体"/>
                <w:spacing w:val="14"/>
                <w:sz w:val="20"/>
                <w:szCs w:val="20"/>
              </w:rPr>
              <w:t>出回</w:t>
            </w:r>
            <w:r>
              <w:rPr>
                <w:rFonts w:ascii="宋体" w:hAnsi="宋体" w:eastAsia="宋体" w:cs="宋体"/>
                <w:spacing w:val="9"/>
                <w:sz w:val="20"/>
                <w:szCs w:val="20"/>
              </w:rPr>
              <w:t>路</w:t>
            </w:r>
            <w:r>
              <w:rPr>
                <w:rFonts w:ascii="宋体" w:hAnsi="宋体" w:eastAsia="宋体" w:cs="宋体"/>
                <w:spacing w:val="7"/>
                <w:sz w:val="20"/>
                <w:szCs w:val="20"/>
              </w:rPr>
              <w:t>不应装设剩余电流动作保护器，输出回路严禁接入</w:t>
            </w:r>
            <w:r>
              <w:rPr>
                <w:rFonts w:ascii="宋体" w:hAnsi="宋体" w:eastAsia="宋体" w:cs="宋体"/>
                <w:sz w:val="20"/>
                <w:szCs w:val="20"/>
              </w:rPr>
              <w:t xml:space="preserve"> </w:t>
            </w:r>
            <w:r>
              <w:rPr>
                <w:rFonts w:ascii="宋体" w:hAnsi="宋体" w:eastAsia="宋体" w:cs="宋体"/>
                <w:spacing w:val="16"/>
                <w:sz w:val="20"/>
                <w:szCs w:val="20"/>
              </w:rPr>
              <w:t>系</w:t>
            </w:r>
            <w:r>
              <w:rPr>
                <w:rFonts w:ascii="宋体" w:hAnsi="宋体" w:eastAsia="宋体" w:cs="宋体"/>
                <w:spacing w:val="12"/>
                <w:sz w:val="20"/>
                <w:szCs w:val="20"/>
              </w:rPr>
              <w:t>统</w:t>
            </w:r>
            <w:r>
              <w:rPr>
                <w:rFonts w:ascii="宋体" w:hAnsi="宋体" w:eastAsia="宋体" w:cs="宋体"/>
                <w:spacing w:val="8"/>
                <w:sz w:val="20"/>
                <w:szCs w:val="20"/>
              </w:rPr>
              <w:t>以外的开关装置、插座及其他负载。</w:t>
            </w:r>
          </w:p>
          <w:p>
            <w:pPr>
              <w:spacing w:line="223"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460"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81"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42" w:line="300" w:lineRule="exact"/>
              <w:ind w:left="115"/>
              <w:rPr>
                <w:rFonts w:ascii="宋体" w:hAnsi="宋体" w:eastAsia="宋体" w:cs="宋体"/>
                <w:sz w:val="20"/>
                <w:szCs w:val="20"/>
              </w:rPr>
            </w:pPr>
            <w:r>
              <w:rPr>
                <w:rFonts w:ascii="宋体" w:hAnsi="宋体" w:eastAsia="宋体" w:cs="宋体"/>
                <w:spacing w:val="16"/>
                <w:position w:val="6"/>
                <w:sz w:val="20"/>
                <w:szCs w:val="20"/>
              </w:rPr>
              <w:t>查</w:t>
            </w:r>
            <w:r>
              <w:rPr>
                <w:rFonts w:ascii="宋体" w:hAnsi="宋体" w:eastAsia="宋体" w:cs="宋体"/>
                <w:spacing w:val="14"/>
                <w:position w:val="6"/>
                <w:sz w:val="20"/>
                <w:szCs w:val="20"/>
              </w:rPr>
              <w:t>看</w:t>
            </w:r>
            <w:r>
              <w:rPr>
                <w:rFonts w:ascii="宋体" w:hAnsi="宋体" w:eastAsia="宋体" w:cs="宋体"/>
                <w:spacing w:val="8"/>
                <w:position w:val="6"/>
                <w:sz w:val="20"/>
                <w:szCs w:val="20"/>
              </w:rPr>
              <w:t>类别、型号、数量、安装位置、间距。</w:t>
            </w:r>
          </w:p>
          <w:p>
            <w:pPr>
              <w:spacing w:line="228" w:lineRule="auto"/>
              <w:ind w:left="115"/>
              <w:rPr>
                <w:rFonts w:ascii="宋体" w:hAnsi="宋体" w:eastAsia="宋体" w:cs="宋体"/>
                <w:sz w:val="20"/>
                <w:szCs w:val="20"/>
              </w:rPr>
            </w:pPr>
            <w:r>
              <w:rPr>
                <w:rFonts w:ascii="宋体" w:hAnsi="宋体" w:eastAsia="宋体" w:cs="宋体"/>
                <w:spacing w:val="10"/>
                <w:sz w:val="20"/>
                <w:szCs w:val="20"/>
              </w:rPr>
              <w:t>查</w:t>
            </w:r>
            <w:r>
              <w:rPr>
                <w:rFonts w:ascii="宋体" w:hAnsi="宋体" w:eastAsia="宋体" w:cs="宋体"/>
                <w:spacing w:val="8"/>
                <w:sz w:val="20"/>
                <w:szCs w:val="20"/>
              </w:rPr>
              <w:t>验方法：现场检查、测量。</w:t>
            </w:r>
          </w:p>
        </w:tc>
        <w:tc>
          <w:tcPr>
            <w:tcW w:w="912" w:type="dxa"/>
          </w:tcPr>
          <w:p>
            <w:pPr>
              <w:spacing w:line="336"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94" w:line="277" w:lineRule="auto"/>
              <w:ind w:left="111" w:right="107" w:firstLine="4"/>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转</w:t>
            </w:r>
            <w:r>
              <w:rPr>
                <w:rFonts w:ascii="宋体" w:hAnsi="宋体" w:eastAsia="宋体" w:cs="宋体"/>
                <w:spacing w:val="7"/>
                <w:sz w:val="20"/>
                <w:szCs w:val="20"/>
              </w:rPr>
              <w:t>角处消防应急照明和疏散指示标志设置情况，核查</w:t>
            </w:r>
            <w:r>
              <w:rPr>
                <w:rFonts w:ascii="宋体" w:hAnsi="宋体" w:eastAsia="宋体" w:cs="宋体"/>
                <w:sz w:val="20"/>
                <w:szCs w:val="20"/>
              </w:rPr>
              <w:t xml:space="preserve"> </w:t>
            </w:r>
            <w:r>
              <w:rPr>
                <w:rFonts w:ascii="宋体" w:hAnsi="宋体" w:eastAsia="宋体" w:cs="宋体"/>
                <w:spacing w:val="16"/>
                <w:sz w:val="20"/>
                <w:szCs w:val="20"/>
              </w:rPr>
              <w:t>灯</w:t>
            </w:r>
            <w:r>
              <w:rPr>
                <w:rFonts w:ascii="宋体" w:hAnsi="宋体" w:eastAsia="宋体" w:cs="宋体"/>
                <w:spacing w:val="10"/>
                <w:sz w:val="20"/>
                <w:szCs w:val="20"/>
              </w:rPr>
              <w:t>光</w:t>
            </w:r>
            <w:r>
              <w:rPr>
                <w:rFonts w:ascii="宋体" w:hAnsi="宋体" w:eastAsia="宋体" w:cs="宋体"/>
                <w:spacing w:val="8"/>
                <w:sz w:val="20"/>
                <w:szCs w:val="20"/>
              </w:rPr>
              <w:t>疏散指示标志箭头指示方向。</w:t>
            </w:r>
          </w:p>
          <w:p>
            <w:pPr>
              <w:spacing w:line="228" w:lineRule="auto"/>
              <w:ind w:left="115"/>
              <w:rPr>
                <w:rFonts w:ascii="宋体" w:hAnsi="宋体" w:eastAsia="宋体" w:cs="宋体"/>
                <w:sz w:val="20"/>
                <w:szCs w:val="20"/>
              </w:rPr>
            </w:pPr>
            <w:r>
              <w:rPr>
                <w:rFonts w:ascii="宋体" w:hAnsi="宋体" w:eastAsia="宋体" w:cs="宋体"/>
                <w:spacing w:val="10"/>
                <w:sz w:val="20"/>
                <w:szCs w:val="20"/>
              </w:rPr>
              <w:t>查</w:t>
            </w:r>
            <w:r>
              <w:rPr>
                <w:rFonts w:ascii="宋体" w:hAnsi="宋体" w:eastAsia="宋体" w:cs="宋体"/>
                <w:spacing w:val="8"/>
                <w:sz w:val="20"/>
                <w:szCs w:val="20"/>
              </w:rPr>
              <w:t>验方法：现场检查、测量。</w:t>
            </w:r>
          </w:p>
        </w:tc>
        <w:tc>
          <w:tcPr>
            <w:tcW w:w="912" w:type="dxa"/>
          </w:tcPr>
          <w:p>
            <w:pPr>
              <w:spacing w:line="33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94" w:line="277" w:lineRule="auto"/>
              <w:ind w:left="115" w:right="272"/>
              <w:rPr>
                <w:rFonts w:ascii="宋体" w:hAnsi="宋体" w:eastAsia="宋体" w:cs="宋体"/>
                <w:sz w:val="20"/>
                <w:szCs w:val="20"/>
              </w:rPr>
            </w:pPr>
            <w:r>
              <w:rPr>
                <w:rFonts w:ascii="宋体" w:hAnsi="宋体" w:eastAsia="宋体" w:cs="宋体"/>
                <w:spacing w:val="18"/>
                <w:sz w:val="20"/>
                <w:szCs w:val="20"/>
              </w:rPr>
              <w:t>查</w:t>
            </w:r>
            <w:r>
              <w:rPr>
                <w:rFonts w:ascii="宋体" w:hAnsi="宋体" w:eastAsia="宋体" w:cs="宋体"/>
                <w:spacing w:val="10"/>
                <w:sz w:val="20"/>
                <w:szCs w:val="20"/>
              </w:rPr>
              <w:t>看</w:t>
            </w:r>
            <w:r>
              <w:rPr>
                <w:rFonts w:ascii="宋体" w:hAnsi="宋体" w:eastAsia="宋体" w:cs="宋体"/>
                <w:spacing w:val="9"/>
                <w:sz w:val="20"/>
                <w:szCs w:val="20"/>
              </w:rPr>
              <w:t>特殊场所设置的能保持视觉连续的灯光疏散指示标</w:t>
            </w:r>
            <w:r>
              <w:rPr>
                <w:rFonts w:ascii="宋体" w:hAnsi="宋体" w:eastAsia="宋体" w:cs="宋体"/>
                <w:sz w:val="20"/>
                <w:szCs w:val="20"/>
              </w:rPr>
              <w:t xml:space="preserve"> </w:t>
            </w:r>
            <w:r>
              <w:rPr>
                <w:rFonts w:ascii="宋体" w:hAnsi="宋体" w:eastAsia="宋体" w:cs="宋体"/>
                <w:spacing w:val="8"/>
                <w:sz w:val="20"/>
                <w:szCs w:val="20"/>
              </w:rPr>
              <w:t>志或蓄光疏散指示标志</w:t>
            </w:r>
            <w:r>
              <w:rPr>
                <w:rFonts w:ascii="宋体" w:hAnsi="宋体" w:eastAsia="宋体" w:cs="宋体"/>
                <w:spacing w:val="6"/>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340"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94" w:line="277" w:lineRule="auto"/>
              <w:ind w:left="111" w:right="107"/>
              <w:rPr>
                <w:rFonts w:ascii="宋体" w:hAnsi="宋体" w:eastAsia="宋体" w:cs="宋体"/>
                <w:sz w:val="20"/>
                <w:szCs w:val="20"/>
              </w:rPr>
            </w:pPr>
            <w:r>
              <w:rPr>
                <w:rFonts w:ascii="宋体" w:hAnsi="宋体" w:eastAsia="宋体" w:cs="宋体"/>
                <w:spacing w:val="8"/>
                <w:sz w:val="20"/>
                <w:szCs w:val="20"/>
              </w:rPr>
              <w:t>抽查消防应急照明、疏散指示、消防安全标志，并核对</w:t>
            </w:r>
            <w:r>
              <w:rPr>
                <w:rFonts w:ascii="宋体" w:hAnsi="宋体" w:eastAsia="宋体" w:cs="宋体"/>
                <w:spacing w:val="4"/>
                <w:sz w:val="20"/>
                <w:szCs w:val="20"/>
              </w:rPr>
              <w:t>其</w:t>
            </w:r>
            <w:r>
              <w:rPr>
                <w:rFonts w:ascii="宋体" w:hAnsi="宋体" w:eastAsia="宋体" w:cs="宋体"/>
                <w:sz w:val="20"/>
                <w:szCs w:val="20"/>
              </w:rPr>
              <w:t xml:space="preserve"> </w:t>
            </w:r>
            <w:r>
              <w:rPr>
                <w:rFonts w:ascii="宋体" w:hAnsi="宋体" w:eastAsia="宋体" w:cs="宋体"/>
                <w:spacing w:val="6"/>
                <w:sz w:val="20"/>
                <w:szCs w:val="20"/>
              </w:rPr>
              <w:t>证明文件。</w:t>
            </w:r>
          </w:p>
          <w:p>
            <w:pPr>
              <w:spacing w:line="226" w:lineRule="auto"/>
              <w:ind w:left="115"/>
              <w:rPr>
                <w:rFonts w:ascii="宋体" w:hAnsi="宋体" w:eastAsia="宋体" w:cs="宋体"/>
                <w:sz w:val="20"/>
                <w:szCs w:val="20"/>
              </w:rPr>
            </w:pPr>
            <w:r>
              <w:rPr>
                <w:rFonts w:ascii="宋体" w:hAnsi="宋体" w:eastAsia="宋体" w:cs="宋体"/>
                <w:spacing w:val="6"/>
                <w:sz w:val="20"/>
                <w:szCs w:val="20"/>
              </w:rPr>
              <w:t>查</w:t>
            </w:r>
            <w:r>
              <w:rPr>
                <w:rFonts w:ascii="宋体" w:hAnsi="宋体" w:eastAsia="宋体" w:cs="宋体"/>
                <w:spacing w:val="4"/>
                <w:sz w:val="20"/>
                <w:szCs w:val="20"/>
              </w:rPr>
              <w:t>验方法 ∶现场检查产品的强制认证标识及证书。</w:t>
            </w:r>
          </w:p>
        </w:tc>
        <w:tc>
          <w:tcPr>
            <w:tcW w:w="912" w:type="dxa"/>
          </w:tcPr>
          <w:p>
            <w:pPr>
              <w:spacing w:line="336"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tcBorders>
          </w:tcPr>
          <w:p>
            <w:pPr>
              <w:rPr>
                <w:rFonts w:ascii="Arial"/>
                <w:sz w:val="21"/>
              </w:rPr>
            </w:pPr>
          </w:p>
        </w:tc>
        <w:tc>
          <w:tcPr>
            <w:tcW w:w="962" w:type="dxa"/>
          </w:tcPr>
          <w:p>
            <w:pPr>
              <w:spacing w:line="327" w:lineRule="auto"/>
              <w:rPr>
                <w:rFonts w:ascii="Arial"/>
                <w:sz w:val="21"/>
              </w:rPr>
            </w:pPr>
          </w:p>
          <w:p>
            <w:pPr>
              <w:spacing w:before="65" w:line="225" w:lineRule="auto"/>
              <w:ind w:left="274"/>
              <w:rPr>
                <w:rFonts w:ascii="宋体" w:hAnsi="宋体" w:eastAsia="宋体" w:cs="宋体"/>
                <w:sz w:val="20"/>
                <w:szCs w:val="20"/>
              </w:rPr>
            </w:pPr>
            <w:r>
              <w:rPr>
                <w:rFonts w:ascii="宋体" w:hAnsi="宋体" w:eastAsia="宋体" w:cs="宋体"/>
                <w:spacing w:val="5"/>
                <w:sz w:val="20"/>
                <w:szCs w:val="20"/>
              </w:rPr>
              <w:t>其他</w:t>
            </w:r>
          </w:p>
        </w:tc>
        <w:tc>
          <w:tcPr>
            <w:tcW w:w="5420" w:type="dxa"/>
          </w:tcPr>
          <w:p>
            <w:pPr>
              <w:rPr>
                <w:rFonts w:ascii="Arial"/>
                <w:sz w:val="21"/>
              </w:rPr>
            </w:pPr>
          </w:p>
        </w:tc>
        <w:tc>
          <w:tcPr>
            <w:tcW w:w="912" w:type="dxa"/>
          </w:tcPr>
          <w:p>
            <w:pPr>
              <w:spacing w:line="306" w:lineRule="auto"/>
              <w:rPr>
                <w:rFonts w:ascii="Arial"/>
                <w:sz w:val="21"/>
              </w:rPr>
            </w:pPr>
          </w:p>
          <w:p>
            <w:pPr>
              <w:spacing w:before="65" w:line="232" w:lineRule="auto"/>
              <w:ind w:left="19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restart"/>
            <w:tcBorders>
              <w:bottom w:val="nil"/>
            </w:tcBorders>
          </w:tcPr>
          <w:p>
            <w:pPr>
              <w:rPr>
                <w:rFonts w:ascii="Arial"/>
                <w:sz w:val="21"/>
              </w:rPr>
            </w:pPr>
          </w:p>
        </w:tc>
        <w:tc>
          <w:tcPr>
            <w:tcW w:w="962" w:type="dxa"/>
            <w:vMerge w:val="restart"/>
            <w:tcBorders>
              <w:bottom w:val="nil"/>
            </w:tcBorders>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65" w:line="228" w:lineRule="auto"/>
              <w:ind w:left="176"/>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防电</w:t>
            </w:r>
          </w:p>
          <w:p>
            <w:pPr>
              <w:spacing w:before="53" w:line="228" w:lineRule="auto"/>
              <w:ind w:left="169"/>
              <w:rPr>
                <w:rFonts w:ascii="宋体" w:hAnsi="宋体" w:eastAsia="宋体" w:cs="宋体"/>
                <w:sz w:val="20"/>
                <w:szCs w:val="20"/>
              </w:rPr>
            </w:pPr>
            <w:r>
              <w:rPr>
                <w:rFonts w:ascii="宋体" w:hAnsi="宋体" w:eastAsia="宋体" w:cs="宋体"/>
                <w:spacing w:val="7"/>
                <w:sz w:val="20"/>
                <w:szCs w:val="20"/>
              </w:rPr>
              <w:t>梯的</w:t>
            </w:r>
            <w:r>
              <w:rPr>
                <w:rFonts w:ascii="宋体" w:hAnsi="宋体" w:eastAsia="宋体" w:cs="宋体"/>
                <w:spacing w:val="6"/>
                <w:sz w:val="20"/>
                <w:szCs w:val="20"/>
              </w:rPr>
              <w:t>设</w:t>
            </w:r>
          </w:p>
          <w:p>
            <w:pPr>
              <w:spacing w:before="53" w:line="233" w:lineRule="auto"/>
              <w:ind w:left="383"/>
              <w:rPr>
                <w:rFonts w:ascii="宋体" w:hAnsi="宋体" w:eastAsia="宋体" w:cs="宋体"/>
                <w:sz w:val="20"/>
                <w:szCs w:val="20"/>
              </w:rPr>
            </w:pPr>
            <w:r>
              <w:rPr>
                <w:rFonts w:ascii="宋体" w:hAnsi="宋体" w:eastAsia="宋体" w:cs="宋体"/>
                <w:sz w:val="20"/>
                <w:szCs w:val="20"/>
              </w:rPr>
              <w:t>置</w:t>
            </w:r>
          </w:p>
        </w:tc>
        <w:tc>
          <w:tcPr>
            <w:tcW w:w="5420" w:type="dxa"/>
          </w:tcPr>
          <w:p>
            <w:pPr>
              <w:spacing w:before="94" w:line="277" w:lineRule="auto"/>
              <w:ind w:left="111" w:right="107" w:firstLine="4"/>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建</w:t>
            </w:r>
            <w:r>
              <w:rPr>
                <w:rFonts w:ascii="宋体" w:hAnsi="宋体" w:eastAsia="宋体" w:cs="宋体"/>
                <w:spacing w:val="7"/>
                <w:sz w:val="20"/>
                <w:szCs w:val="20"/>
              </w:rPr>
              <w:t>筑类型和建筑规模。核对是否属于应设置消防电梯</w:t>
            </w:r>
            <w:r>
              <w:rPr>
                <w:rFonts w:ascii="宋体" w:hAnsi="宋体" w:eastAsia="宋体" w:cs="宋体"/>
                <w:sz w:val="20"/>
                <w:szCs w:val="20"/>
              </w:rPr>
              <w:t xml:space="preserve"> </w:t>
            </w:r>
            <w:r>
              <w:rPr>
                <w:rFonts w:ascii="宋体" w:hAnsi="宋体" w:eastAsia="宋体" w:cs="宋体"/>
                <w:spacing w:val="4"/>
                <w:sz w:val="20"/>
                <w:szCs w:val="20"/>
              </w:rPr>
              <w:t>场</w:t>
            </w:r>
            <w:r>
              <w:rPr>
                <w:rFonts w:ascii="宋体" w:hAnsi="宋体" w:eastAsia="宋体" w:cs="宋体"/>
                <w:spacing w:val="3"/>
                <w:sz w:val="20"/>
                <w:szCs w:val="20"/>
              </w:rPr>
              <w:t>所。</w:t>
            </w:r>
          </w:p>
          <w:p>
            <w:pPr>
              <w:spacing w:line="228" w:lineRule="auto"/>
              <w:ind w:left="115"/>
              <w:rPr>
                <w:rFonts w:ascii="宋体" w:hAnsi="宋体" w:eastAsia="宋体" w:cs="宋体"/>
                <w:sz w:val="20"/>
                <w:szCs w:val="20"/>
              </w:rPr>
            </w:pPr>
            <w:r>
              <w:rPr>
                <w:rFonts w:ascii="宋体" w:hAnsi="宋体" w:eastAsia="宋体" w:cs="宋体"/>
                <w:spacing w:val="6"/>
                <w:sz w:val="20"/>
                <w:szCs w:val="20"/>
              </w:rPr>
              <w:t>查验</w:t>
            </w:r>
            <w:r>
              <w:rPr>
                <w:rFonts w:ascii="宋体" w:hAnsi="宋体" w:eastAsia="宋体" w:cs="宋体"/>
                <w:spacing w:val="3"/>
                <w:sz w:val="20"/>
                <w:szCs w:val="20"/>
              </w:rPr>
              <w:t>方法 ∶查阅有关设计文件，现场核对。</w:t>
            </w:r>
          </w:p>
        </w:tc>
        <w:tc>
          <w:tcPr>
            <w:tcW w:w="912" w:type="dxa"/>
          </w:tcPr>
          <w:p>
            <w:pPr>
              <w:spacing w:line="336"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95" w:line="277" w:lineRule="auto"/>
              <w:ind w:left="124" w:right="107" w:hanging="5"/>
              <w:rPr>
                <w:rFonts w:ascii="宋体" w:hAnsi="宋体" w:eastAsia="宋体" w:cs="宋体"/>
                <w:sz w:val="20"/>
                <w:szCs w:val="20"/>
              </w:rPr>
            </w:pPr>
            <w:r>
              <w:rPr>
                <w:rFonts w:ascii="宋体" w:hAnsi="宋体" w:eastAsia="宋体" w:cs="宋体"/>
                <w:spacing w:val="14"/>
                <w:sz w:val="20"/>
                <w:szCs w:val="20"/>
              </w:rPr>
              <w:t>消</w:t>
            </w:r>
            <w:r>
              <w:rPr>
                <w:rFonts w:ascii="宋体" w:hAnsi="宋体" w:eastAsia="宋体" w:cs="宋体"/>
                <w:spacing w:val="13"/>
                <w:sz w:val="20"/>
                <w:szCs w:val="20"/>
              </w:rPr>
              <w:t>防</w:t>
            </w:r>
            <w:r>
              <w:rPr>
                <w:rFonts w:ascii="宋体" w:hAnsi="宋体" w:eastAsia="宋体" w:cs="宋体"/>
                <w:spacing w:val="7"/>
                <w:sz w:val="20"/>
                <w:szCs w:val="20"/>
              </w:rPr>
              <w:t>电梯应分别设置在不同防火分区内，检查每个防火分</w:t>
            </w:r>
            <w:r>
              <w:rPr>
                <w:rFonts w:ascii="宋体" w:hAnsi="宋体" w:eastAsia="宋体" w:cs="宋体"/>
                <w:sz w:val="20"/>
                <w:szCs w:val="20"/>
              </w:rPr>
              <w:t xml:space="preserve"> </w:t>
            </w:r>
            <w:r>
              <w:rPr>
                <w:rFonts w:ascii="宋体" w:hAnsi="宋体" w:eastAsia="宋体" w:cs="宋体"/>
                <w:spacing w:val="8"/>
                <w:sz w:val="20"/>
                <w:szCs w:val="20"/>
              </w:rPr>
              <w:t>区消防电梯的设置的位置和数量</w:t>
            </w:r>
            <w:r>
              <w:rPr>
                <w:rFonts w:ascii="宋体" w:hAnsi="宋体" w:eastAsia="宋体" w:cs="宋体"/>
                <w:spacing w:val="6"/>
                <w:sz w:val="20"/>
                <w:szCs w:val="20"/>
              </w:rPr>
              <w:t>。</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方法：查阅竣工图纸，现场核对。</w:t>
            </w:r>
          </w:p>
        </w:tc>
        <w:tc>
          <w:tcPr>
            <w:tcW w:w="912" w:type="dxa"/>
          </w:tcPr>
          <w:p>
            <w:pPr>
              <w:spacing w:line="337"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52"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before="65" w:line="290" w:lineRule="auto"/>
              <w:ind w:left="339" w:right="121" w:hanging="202"/>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防电</w:t>
            </w:r>
            <w:r>
              <w:rPr>
                <w:rFonts w:ascii="宋体" w:hAnsi="宋体" w:eastAsia="宋体" w:cs="宋体"/>
                <w:sz w:val="20"/>
                <w:szCs w:val="20"/>
              </w:rPr>
              <w:t xml:space="preserve"> 梯</w:t>
            </w:r>
          </w:p>
        </w:tc>
        <w:tc>
          <w:tcPr>
            <w:tcW w:w="962" w:type="dxa"/>
            <w:vMerge w:val="restart"/>
            <w:tcBorders>
              <w:bottom w:val="nil"/>
            </w:tcBorders>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before="65" w:line="228" w:lineRule="auto"/>
              <w:ind w:left="176"/>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防电</w:t>
            </w:r>
          </w:p>
          <w:p>
            <w:pPr>
              <w:spacing w:before="53" w:line="228" w:lineRule="auto"/>
              <w:ind w:left="169"/>
              <w:rPr>
                <w:rFonts w:ascii="宋体" w:hAnsi="宋体" w:eastAsia="宋体" w:cs="宋体"/>
                <w:sz w:val="20"/>
                <w:szCs w:val="20"/>
              </w:rPr>
            </w:pPr>
            <w:r>
              <w:rPr>
                <w:rFonts w:ascii="宋体" w:hAnsi="宋体" w:eastAsia="宋体" w:cs="宋体"/>
                <w:spacing w:val="7"/>
                <w:sz w:val="20"/>
                <w:szCs w:val="20"/>
              </w:rPr>
              <w:t>梯前</w:t>
            </w:r>
            <w:r>
              <w:rPr>
                <w:rFonts w:ascii="宋体" w:hAnsi="宋体" w:eastAsia="宋体" w:cs="宋体"/>
                <w:spacing w:val="6"/>
                <w:sz w:val="20"/>
                <w:szCs w:val="20"/>
              </w:rPr>
              <w:t>室</w:t>
            </w:r>
          </w:p>
          <w:p>
            <w:pPr>
              <w:spacing w:before="53" w:line="228" w:lineRule="auto"/>
              <w:ind w:left="172"/>
              <w:rPr>
                <w:rFonts w:ascii="宋体" w:hAnsi="宋体" w:eastAsia="宋体" w:cs="宋体"/>
                <w:sz w:val="20"/>
                <w:szCs w:val="20"/>
              </w:rPr>
            </w:pPr>
            <w:r>
              <w:rPr>
                <w:rFonts w:ascii="宋体" w:hAnsi="宋体" w:eastAsia="宋体" w:cs="宋体"/>
                <w:spacing w:val="6"/>
                <w:sz w:val="20"/>
                <w:szCs w:val="20"/>
              </w:rPr>
              <w:t>或合用</w:t>
            </w:r>
          </w:p>
          <w:p>
            <w:pPr>
              <w:spacing w:before="52" w:line="229" w:lineRule="auto"/>
              <w:ind w:left="275"/>
              <w:rPr>
                <w:rFonts w:ascii="宋体" w:hAnsi="宋体" w:eastAsia="宋体" w:cs="宋体"/>
                <w:sz w:val="20"/>
                <w:szCs w:val="20"/>
              </w:rPr>
            </w:pPr>
            <w:r>
              <w:rPr>
                <w:rFonts w:ascii="宋体" w:hAnsi="宋体" w:eastAsia="宋体" w:cs="宋体"/>
                <w:spacing w:val="5"/>
                <w:sz w:val="20"/>
                <w:szCs w:val="20"/>
              </w:rPr>
              <w:t>前</w:t>
            </w:r>
            <w:r>
              <w:rPr>
                <w:rFonts w:ascii="宋体" w:hAnsi="宋体" w:eastAsia="宋体" w:cs="宋体"/>
                <w:spacing w:val="4"/>
                <w:sz w:val="20"/>
                <w:szCs w:val="20"/>
              </w:rPr>
              <w:t>室</w:t>
            </w:r>
          </w:p>
        </w:tc>
        <w:tc>
          <w:tcPr>
            <w:tcW w:w="5420" w:type="dxa"/>
          </w:tcPr>
          <w:p>
            <w:pPr>
              <w:spacing w:before="246" w:line="291" w:lineRule="auto"/>
              <w:ind w:left="115" w:right="95" w:firstLine="3"/>
              <w:rPr>
                <w:rFonts w:ascii="宋体" w:hAnsi="宋体" w:eastAsia="宋体" w:cs="宋体"/>
                <w:sz w:val="20"/>
                <w:szCs w:val="20"/>
              </w:rPr>
            </w:pPr>
            <w:r>
              <w:rPr>
                <w:rFonts w:ascii="宋体" w:hAnsi="宋体" w:eastAsia="宋体" w:cs="宋体"/>
                <w:spacing w:val="8"/>
                <w:sz w:val="20"/>
                <w:szCs w:val="20"/>
              </w:rPr>
              <w:t>消防电梯前室的设置形式、位置、使用面积、短边长度。</w:t>
            </w:r>
            <w:r>
              <w:rPr>
                <w:rFonts w:ascii="宋体" w:hAnsi="宋体" w:eastAsia="宋体" w:cs="宋体"/>
                <w:sz w:val="20"/>
                <w:szCs w:val="20"/>
              </w:rPr>
              <w:t xml:space="preserve"> </w:t>
            </w:r>
            <w:r>
              <w:rPr>
                <w:rFonts w:ascii="宋体" w:hAnsi="宋体" w:eastAsia="宋体" w:cs="宋体"/>
                <w:spacing w:val="9"/>
                <w:sz w:val="20"/>
                <w:szCs w:val="20"/>
              </w:rPr>
              <w:t>查验方法：查阅竣工图纸，现场核对，尺量检查</w:t>
            </w:r>
            <w:r>
              <w:rPr>
                <w:rFonts w:ascii="宋体" w:hAnsi="宋体" w:eastAsia="宋体" w:cs="宋体"/>
                <w:spacing w:val="8"/>
                <w:sz w:val="20"/>
                <w:szCs w:val="20"/>
              </w:rPr>
              <w:t>。</w:t>
            </w:r>
          </w:p>
        </w:tc>
        <w:tc>
          <w:tcPr>
            <w:tcW w:w="912" w:type="dxa"/>
          </w:tcPr>
          <w:p>
            <w:pPr>
              <w:spacing w:line="337"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42" w:line="300" w:lineRule="exact"/>
              <w:ind w:left="112"/>
              <w:rPr>
                <w:rFonts w:ascii="宋体" w:hAnsi="宋体" w:eastAsia="宋体" w:cs="宋体"/>
                <w:sz w:val="20"/>
                <w:szCs w:val="20"/>
              </w:rPr>
            </w:pPr>
            <w:r>
              <w:rPr>
                <w:rFonts w:ascii="宋体" w:hAnsi="宋体" w:eastAsia="宋体" w:cs="宋体"/>
                <w:spacing w:val="16"/>
                <w:position w:val="6"/>
                <w:sz w:val="20"/>
                <w:szCs w:val="20"/>
              </w:rPr>
              <w:t>检</w:t>
            </w:r>
            <w:r>
              <w:rPr>
                <w:rFonts w:ascii="宋体" w:hAnsi="宋体" w:eastAsia="宋体" w:cs="宋体"/>
                <w:spacing w:val="13"/>
                <w:position w:val="6"/>
                <w:sz w:val="20"/>
                <w:szCs w:val="20"/>
              </w:rPr>
              <w:t>查</w:t>
            </w:r>
            <w:r>
              <w:rPr>
                <w:rFonts w:ascii="宋体" w:hAnsi="宋体" w:eastAsia="宋体" w:cs="宋体"/>
                <w:spacing w:val="8"/>
                <w:position w:val="6"/>
                <w:sz w:val="20"/>
                <w:szCs w:val="20"/>
              </w:rPr>
              <w:t>前室内设置的门、窗、洞口情况。</w:t>
            </w:r>
          </w:p>
          <w:p>
            <w:pPr>
              <w:spacing w:line="228" w:lineRule="auto"/>
              <w:ind w:left="115"/>
              <w:rPr>
                <w:rFonts w:ascii="宋体" w:hAnsi="宋体" w:eastAsia="宋体" w:cs="宋体"/>
                <w:sz w:val="20"/>
                <w:szCs w:val="20"/>
              </w:rPr>
            </w:pPr>
            <w:r>
              <w:rPr>
                <w:rFonts w:ascii="宋体" w:hAnsi="宋体" w:eastAsia="宋体" w:cs="宋体"/>
                <w:spacing w:val="4"/>
                <w:sz w:val="20"/>
                <w:szCs w:val="20"/>
              </w:rPr>
              <w:t xml:space="preserve">查验方法 </w:t>
            </w:r>
            <w:r>
              <w:rPr>
                <w:rFonts w:ascii="宋体" w:hAnsi="宋体" w:eastAsia="宋体" w:cs="宋体"/>
                <w:spacing w:val="2"/>
                <w:sz w:val="20"/>
                <w:szCs w:val="20"/>
              </w:rPr>
              <w:t>∶查阅竣工图纸，现场核对。</w:t>
            </w:r>
          </w:p>
        </w:tc>
        <w:tc>
          <w:tcPr>
            <w:tcW w:w="912" w:type="dxa"/>
          </w:tcPr>
          <w:p>
            <w:pPr>
              <w:spacing w:line="333"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42" w:line="227" w:lineRule="auto"/>
              <w:ind w:left="112"/>
              <w:rPr>
                <w:rFonts w:ascii="宋体" w:hAnsi="宋体" w:eastAsia="宋体" w:cs="宋体"/>
                <w:sz w:val="20"/>
                <w:szCs w:val="20"/>
              </w:rPr>
            </w:pPr>
            <w:r>
              <w:rPr>
                <w:rFonts w:ascii="宋体" w:hAnsi="宋体" w:eastAsia="宋体" w:cs="宋体"/>
                <w:spacing w:val="16"/>
                <w:sz w:val="20"/>
                <w:szCs w:val="20"/>
              </w:rPr>
              <w:t>前</w:t>
            </w:r>
            <w:r>
              <w:rPr>
                <w:rFonts w:ascii="宋体" w:hAnsi="宋体" w:eastAsia="宋体" w:cs="宋体"/>
                <w:spacing w:val="13"/>
                <w:sz w:val="20"/>
                <w:szCs w:val="20"/>
              </w:rPr>
              <w:t>室</w:t>
            </w:r>
            <w:r>
              <w:rPr>
                <w:rFonts w:ascii="宋体" w:hAnsi="宋体" w:eastAsia="宋体" w:cs="宋体"/>
                <w:spacing w:val="8"/>
                <w:sz w:val="20"/>
                <w:szCs w:val="20"/>
              </w:rPr>
              <w:t>或合用前室使用的防火门的类型。</w:t>
            </w:r>
          </w:p>
          <w:p>
            <w:pPr>
              <w:spacing w:before="54" w:line="227" w:lineRule="auto"/>
              <w:ind w:left="115"/>
              <w:rPr>
                <w:rFonts w:ascii="宋体" w:hAnsi="宋体" w:eastAsia="宋体" w:cs="宋体"/>
                <w:sz w:val="20"/>
                <w:szCs w:val="20"/>
              </w:rPr>
            </w:pPr>
            <w:r>
              <w:rPr>
                <w:rFonts w:ascii="宋体" w:hAnsi="宋体" w:eastAsia="宋体" w:cs="宋体"/>
                <w:spacing w:val="6"/>
                <w:sz w:val="20"/>
                <w:szCs w:val="20"/>
              </w:rPr>
              <w:t>查验方法</w:t>
            </w:r>
            <w:r>
              <w:rPr>
                <w:rFonts w:ascii="宋体" w:hAnsi="宋体" w:eastAsia="宋体" w:cs="宋体"/>
                <w:spacing w:val="3"/>
                <w:sz w:val="20"/>
                <w:szCs w:val="20"/>
              </w:rPr>
              <w:t xml:space="preserve"> ∶现场检查，检查标牌、证明文件。</w:t>
            </w:r>
          </w:p>
        </w:tc>
        <w:tc>
          <w:tcPr>
            <w:tcW w:w="912" w:type="dxa"/>
          </w:tcPr>
          <w:p>
            <w:pPr>
              <w:spacing w:line="334"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tcPr>
          <w:p>
            <w:pPr>
              <w:spacing w:before="244" w:line="290" w:lineRule="auto"/>
              <w:ind w:left="274" w:right="166" w:hanging="92"/>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排水</w:t>
            </w:r>
            <w:r>
              <w:rPr>
                <w:rFonts w:ascii="宋体" w:hAnsi="宋体" w:eastAsia="宋体" w:cs="宋体"/>
                <w:sz w:val="20"/>
                <w:szCs w:val="20"/>
              </w:rPr>
              <w:t xml:space="preserve"> </w:t>
            </w:r>
            <w:r>
              <w:rPr>
                <w:rFonts w:ascii="宋体" w:hAnsi="宋体" w:eastAsia="宋体" w:cs="宋体"/>
                <w:spacing w:val="5"/>
                <w:sz w:val="20"/>
                <w:szCs w:val="20"/>
              </w:rPr>
              <w:t>措</w:t>
            </w:r>
            <w:r>
              <w:rPr>
                <w:rFonts w:ascii="宋体" w:hAnsi="宋体" w:eastAsia="宋体" w:cs="宋体"/>
                <w:spacing w:val="4"/>
                <w:sz w:val="20"/>
                <w:szCs w:val="20"/>
              </w:rPr>
              <w:t>施</w:t>
            </w:r>
          </w:p>
        </w:tc>
        <w:tc>
          <w:tcPr>
            <w:tcW w:w="5420" w:type="dxa"/>
          </w:tcPr>
          <w:p>
            <w:pPr>
              <w:spacing w:before="94" w:line="277" w:lineRule="auto"/>
              <w:ind w:left="136" w:right="96" w:hanging="17"/>
              <w:rPr>
                <w:rFonts w:ascii="宋体" w:hAnsi="宋体" w:eastAsia="宋体" w:cs="宋体"/>
                <w:sz w:val="20"/>
                <w:szCs w:val="20"/>
              </w:rPr>
            </w:pPr>
            <w:r>
              <w:rPr>
                <w:rFonts w:ascii="宋体" w:hAnsi="宋体" w:eastAsia="宋体" w:cs="宋体"/>
                <w:spacing w:val="4"/>
                <w:sz w:val="20"/>
                <w:szCs w:val="20"/>
              </w:rPr>
              <w:t>消防电梯井底设置的排水设施， 电梯的动力与控制电</w:t>
            </w:r>
            <w:r>
              <w:rPr>
                <w:rFonts w:ascii="宋体" w:hAnsi="宋体" w:eastAsia="宋体" w:cs="宋体"/>
                <w:spacing w:val="3"/>
                <w:sz w:val="20"/>
                <w:szCs w:val="20"/>
              </w:rPr>
              <w:t>缆</w:t>
            </w:r>
            <w:r>
              <w:rPr>
                <w:rFonts w:ascii="宋体" w:hAnsi="宋体" w:eastAsia="宋体" w:cs="宋体"/>
                <w:sz w:val="20"/>
                <w:szCs w:val="20"/>
              </w:rPr>
              <w:t xml:space="preserve">、 </w:t>
            </w:r>
            <w:r>
              <w:rPr>
                <w:rFonts w:ascii="宋体" w:hAnsi="宋体" w:eastAsia="宋体" w:cs="宋体"/>
                <w:spacing w:val="7"/>
                <w:sz w:val="20"/>
                <w:szCs w:val="20"/>
              </w:rPr>
              <w:t>电线、控制面板应采取防水措施。</w:t>
            </w:r>
          </w:p>
          <w:p>
            <w:pPr>
              <w:spacing w:line="226" w:lineRule="auto"/>
              <w:ind w:left="115"/>
              <w:rPr>
                <w:rFonts w:ascii="宋体" w:hAnsi="宋体" w:eastAsia="宋体" w:cs="宋体"/>
                <w:sz w:val="20"/>
                <w:szCs w:val="20"/>
              </w:rPr>
            </w:pPr>
            <w:r>
              <w:rPr>
                <w:rFonts w:ascii="宋体" w:hAnsi="宋体" w:eastAsia="宋体" w:cs="宋体"/>
                <w:spacing w:val="6"/>
                <w:sz w:val="20"/>
                <w:szCs w:val="20"/>
              </w:rPr>
              <w:t>查验方法</w:t>
            </w:r>
            <w:r>
              <w:rPr>
                <w:rFonts w:ascii="宋体" w:hAnsi="宋体" w:eastAsia="宋体" w:cs="宋体"/>
                <w:spacing w:val="5"/>
                <w:sz w:val="20"/>
                <w:szCs w:val="20"/>
              </w:rPr>
              <w:t xml:space="preserve"> </w:t>
            </w:r>
            <w:r>
              <w:rPr>
                <w:rFonts w:ascii="宋体" w:hAnsi="宋体" w:eastAsia="宋体" w:cs="宋体"/>
                <w:spacing w:val="3"/>
                <w:sz w:val="20"/>
                <w:szCs w:val="20"/>
              </w:rPr>
              <w:t>∶现场检查，检查标牌、证明文件。</w:t>
            </w:r>
          </w:p>
        </w:tc>
        <w:tc>
          <w:tcPr>
            <w:tcW w:w="912" w:type="dxa"/>
          </w:tcPr>
          <w:p>
            <w:pPr>
              <w:spacing w:line="340"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tcPr>
          <w:p>
            <w:pPr>
              <w:spacing w:before="243" w:line="290" w:lineRule="auto"/>
              <w:ind w:left="381" w:right="166" w:hanging="186"/>
              <w:rPr>
                <w:rFonts w:ascii="宋体" w:hAnsi="宋体" w:eastAsia="宋体" w:cs="宋体"/>
                <w:sz w:val="20"/>
                <w:szCs w:val="20"/>
              </w:rPr>
            </w:pPr>
            <w:r>
              <w:rPr>
                <w:rFonts w:ascii="宋体" w:hAnsi="宋体" w:eastAsia="宋体" w:cs="宋体"/>
                <w:spacing w:val="-2"/>
                <w:sz w:val="20"/>
                <w:szCs w:val="20"/>
              </w:rPr>
              <w:t>内部</w:t>
            </w:r>
            <w:r>
              <w:rPr>
                <w:rFonts w:ascii="宋体" w:hAnsi="宋体" w:eastAsia="宋体" w:cs="宋体"/>
                <w:spacing w:val="-1"/>
                <w:sz w:val="20"/>
                <w:szCs w:val="20"/>
              </w:rPr>
              <w:t>装</w:t>
            </w:r>
            <w:r>
              <w:rPr>
                <w:rFonts w:ascii="宋体" w:hAnsi="宋体" w:eastAsia="宋体" w:cs="宋体"/>
                <w:sz w:val="20"/>
                <w:szCs w:val="20"/>
              </w:rPr>
              <w:t xml:space="preserve"> 修</w:t>
            </w:r>
          </w:p>
        </w:tc>
        <w:tc>
          <w:tcPr>
            <w:tcW w:w="5420" w:type="dxa"/>
          </w:tcPr>
          <w:p>
            <w:pPr>
              <w:spacing w:before="243" w:line="225" w:lineRule="auto"/>
              <w:ind w:left="110"/>
              <w:rPr>
                <w:rFonts w:ascii="宋体" w:hAnsi="宋体" w:eastAsia="宋体" w:cs="宋体"/>
                <w:sz w:val="20"/>
                <w:szCs w:val="20"/>
              </w:rPr>
            </w:pPr>
            <w:r>
              <w:rPr>
                <w:rFonts w:ascii="宋体" w:hAnsi="宋体" w:eastAsia="宋体" w:cs="宋体"/>
                <w:spacing w:val="16"/>
                <w:sz w:val="20"/>
                <w:szCs w:val="20"/>
              </w:rPr>
              <w:t>轿</w:t>
            </w:r>
            <w:r>
              <w:rPr>
                <w:rFonts w:ascii="宋体" w:hAnsi="宋体" w:eastAsia="宋体" w:cs="宋体"/>
                <w:spacing w:val="10"/>
                <w:sz w:val="20"/>
                <w:szCs w:val="20"/>
              </w:rPr>
              <w:t>厢</w:t>
            </w:r>
            <w:r>
              <w:rPr>
                <w:rFonts w:ascii="宋体" w:hAnsi="宋体" w:eastAsia="宋体" w:cs="宋体"/>
                <w:spacing w:val="8"/>
                <w:sz w:val="20"/>
                <w:szCs w:val="20"/>
              </w:rPr>
              <w:t>内装修材料应为不燃材料。</w:t>
            </w:r>
          </w:p>
          <w:p>
            <w:pPr>
              <w:spacing w:before="56"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方法：查阅有关证明文件，现场检查。</w:t>
            </w:r>
          </w:p>
        </w:tc>
        <w:tc>
          <w:tcPr>
            <w:tcW w:w="912" w:type="dxa"/>
          </w:tcPr>
          <w:p>
            <w:pPr>
              <w:spacing w:line="339"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tcPr>
          <w:p>
            <w:pPr>
              <w:spacing w:before="245" w:line="291" w:lineRule="auto"/>
              <w:ind w:left="392" w:right="166" w:hanging="210"/>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火分</w:t>
            </w:r>
            <w:r>
              <w:rPr>
                <w:rFonts w:ascii="宋体" w:hAnsi="宋体" w:eastAsia="宋体" w:cs="宋体"/>
                <w:sz w:val="20"/>
                <w:szCs w:val="20"/>
              </w:rPr>
              <w:t xml:space="preserve"> 隔</w:t>
            </w:r>
          </w:p>
        </w:tc>
        <w:tc>
          <w:tcPr>
            <w:tcW w:w="5420" w:type="dxa"/>
          </w:tcPr>
          <w:p>
            <w:pPr>
              <w:spacing w:before="94" w:line="277" w:lineRule="auto"/>
              <w:ind w:left="114" w:right="107" w:firstLine="4"/>
              <w:rPr>
                <w:rFonts w:ascii="宋体" w:hAnsi="宋体" w:eastAsia="宋体" w:cs="宋体"/>
                <w:sz w:val="20"/>
                <w:szCs w:val="20"/>
              </w:rPr>
            </w:pPr>
            <w:r>
              <w:rPr>
                <w:rFonts w:ascii="宋体" w:hAnsi="宋体" w:eastAsia="宋体" w:cs="宋体"/>
                <w:spacing w:val="14"/>
                <w:sz w:val="20"/>
                <w:szCs w:val="20"/>
              </w:rPr>
              <w:t>消</w:t>
            </w:r>
            <w:r>
              <w:rPr>
                <w:rFonts w:ascii="宋体" w:hAnsi="宋体" w:eastAsia="宋体" w:cs="宋体"/>
                <w:spacing w:val="13"/>
                <w:sz w:val="20"/>
                <w:szCs w:val="20"/>
              </w:rPr>
              <w:t>防</w:t>
            </w:r>
            <w:r>
              <w:rPr>
                <w:rFonts w:ascii="宋体" w:hAnsi="宋体" w:eastAsia="宋体" w:cs="宋体"/>
                <w:spacing w:val="7"/>
                <w:sz w:val="20"/>
                <w:szCs w:val="20"/>
              </w:rPr>
              <w:t>电梯井、机房与相邻电梯井、机房之间防火隔墙的耐</w:t>
            </w:r>
            <w:r>
              <w:rPr>
                <w:rFonts w:ascii="宋体" w:hAnsi="宋体" w:eastAsia="宋体" w:cs="宋体"/>
                <w:sz w:val="20"/>
                <w:szCs w:val="20"/>
              </w:rPr>
              <w:t xml:space="preserve"> </w:t>
            </w:r>
            <w:r>
              <w:rPr>
                <w:rFonts w:ascii="宋体" w:hAnsi="宋体" w:eastAsia="宋体" w:cs="宋体"/>
                <w:spacing w:val="9"/>
                <w:sz w:val="20"/>
                <w:szCs w:val="20"/>
              </w:rPr>
              <w:t>火极限，隔墙上的门应采用甲级防火门</w:t>
            </w:r>
            <w:r>
              <w:rPr>
                <w:rFonts w:ascii="宋体" w:hAnsi="宋体" w:eastAsia="宋体" w:cs="宋体"/>
                <w:spacing w:val="6"/>
                <w:sz w:val="20"/>
                <w:szCs w:val="20"/>
              </w:rPr>
              <w:t>。</w:t>
            </w:r>
          </w:p>
          <w:p>
            <w:pPr>
              <w:spacing w:line="228" w:lineRule="auto"/>
              <w:ind w:left="115"/>
              <w:rPr>
                <w:rFonts w:ascii="宋体" w:hAnsi="宋体" w:eastAsia="宋体" w:cs="宋体"/>
                <w:sz w:val="20"/>
                <w:szCs w:val="20"/>
              </w:rPr>
            </w:pPr>
            <w:r>
              <w:rPr>
                <w:rFonts w:ascii="宋体" w:hAnsi="宋体" w:eastAsia="宋体" w:cs="宋体"/>
                <w:spacing w:val="6"/>
                <w:sz w:val="20"/>
                <w:szCs w:val="20"/>
              </w:rPr>
              <w:t>查验</w:t>
            </w:r>
            <w:r>
              <w:rPr>
                <w:rFonts w:ascii="宋体" w:hAnsi="宋体" w:eastAsia="宋体" w:cs="宋体"/>
                <w:spacing w:val="3"/>
                <w:sz w:val="20"/>
                <w:szCs w:val="20"/>
              </w:rPr>
              <w:t>方法 ∶查阅有关证明文件，现场检查。</w:t>
            </w:r>
          </w:p>
        </w:tc>
        <w:tc>
          <w:tcPr>
            <w:tcW w:w="912" w:type="dxa"/>
          </w:tcPr>
          <w:p>
            <w:pPr>
              <w:spacing w:line="337"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65" w:line="228" w:lineRule="auto"/>
              <w:ind w:left="278"/>
              <w:rPr>
                <w:rFonts w:ascii="宋体" w:hAnsi="宋体" w:eastAsia="宋体" w:cs="宋体"/>
                <w:sz w:val="20"/>
                <w:szCs w:val="20"/>
              </w:rPr>
            </w:pPr>
            <w:r>
              <w:rPr>
                <w:rFonts w:ascii="宋体" w:hAnsi="宋体" w:eastAsia="宋体" w:cs="宋体"/>
                <w:spacing w:val="3"/>
                <w:sz w:val="20"/>
                <w:szCs w:val="20"/>
              </w:rPr>
              <w:t>功能</w:t>
            </w:r>
          </w:p>
        </w:tc>
        <w:tc>
          <w:tcPr>
            <w:tcW w:w="5420" w:type="dxa"/>
          </w:tcPr>
          <w:p>
            <w:pPr>
              <w:spacing w:before="246" w:line="226" w:lineRule="auto"/>
              <w:ind w:left="119"/>
              <w:rPr>
                <w:rFonts w:ascii="宋体" w:hAnsi="宋体" w:eastAsia="宋体" w:cs="宋体"/>
                <w:sz w:val="20"/>
                <w:szCs w:val="20"/>
              </w:rPr>
            </w:pPr>
            <w:r>
              <w:rPr>
                <w:rFonts w:ascii="宋体" w:hAnsi="宋体" w:eastAsia="宋体" w:cs="宋体"/>
                <w:spacing w:val="12"/>
                <w:sz w:val="20"/>
                <w:szCs w:val="20"/>
              </w:rPr>
              <w:t>消</w:t>
            </w:r>
            <w:r>
              <w:rPr>
                <w:rFonts w:ascii="宋体" w:hAnsi="宋体" w:eastAsia="宋体" w:cs="宋体"/>
                <w:spacing w:val="6"/>
                <w:sz w:val="20"/>
                <w:szCs w:val="20"/>
              </w:rPr>
              <w:t>防电梯载重量。</w:t>
            </w:r>
          </w:p>
          <w:p>
            <w:pPr>
              <w:spacing w:before="55" w:line="228" w:lineRule="auto"/>
              <w:ind w:left="115"/>
              <w:rPr>
                <w:rFonts w:ascii="宋体" w:hAnsi="宋体" w:eastAsia="宋体" w:cs="宋体"/>
                <w:sz w:val="20"/>
                <w:szCs w:val="20"/>
              </w:rPr>
            </w:pPr>
            <w:r>
              <w:rPr>
                <w:rFonts w:ascii="宋体" w:hAnsi="宋体" w:eastAsia="宋体" w:cs="宋体"/>
                <w:spacing w:val="1"/>
                <w:sz w:val="20"/>
                <w:szCs w:val="20"/>
              </w:rPr>
              <w:t>查验方法 ∶查阅有关证明文件。</w:t>
            </w:r>
          </w:p>
        </w:tc>
        <w:tc>
          <w:tcPr>
            <w:tcW w:w="912" w:type="dxa"/>
          </w:tcPr>
          <w:p>
            <w:pPr>
              <w:spacing w:line="340"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58" w:line="271" w:lineRule="exact"/>
              <w:ind w:left="136"/>
              <w:rPr>
                <w:rFonts w:ascii="宋体" w:hAnsi="宋体" w:eastAsia="宋体" w:cs="宋体"/>
                <w:sz w:val="20"/>
                <w:szCs w:val="20"/>
              </w:rPr>
            </w:pPr>
            <w:r>
              <w:rPr>
                <w:rFonts w:ascii="宋体" w:hAnsi="宋体" w:eastAsia="宋体" w:cs="宋体"/>
                <w:spacing w:val="7"/>
                <w:position w:val="4"/>
                <w:sz w:val="20"/>
                <w:szCs w:val="20"/>
              </w:rPr>
              <w:t>电梯从首层至顶层的运行时间</w:t>
            </w:r>
            <w:r>
              <w:rPr>
                <w:rFonts w:ascii="宋体" w:hAnsi="宋体" w:eastAsia="宋体" w:cs="宋体"/>
                <w:spacing w:val="6"/>
                <w:position w:val="4"/>
                <w:sz w:val="20"/>
                <w:szCs w:val="20"/>
              </w:rPr>
              <w:t>。</w:t>
            </w:r>
          </w:p>
          <w:p>
            <w:pPr>
              <w:spacing w:line="223" w:lineRule="auto"/>
              <w:ind w:left="115"/>
              <w:rPr>
                <w:rFonts w:ascii="宋体" w:hAnsi="宋体" w:eastAsia="宋体" w:cs="宋体"/>
                <w:sz w:val="20"/>
                <w:szCs w:val="20"/>
              </w:rPr>
            </w:pPr>
            <w:r>
              <w:rPr>
                <w:rFonts w:ascii="宋体" w:hAnsi="宋体" w:eastAsia="宋体" w:cs="宋体"/>
                <w:spacing w:val="-4"/>
                <w:sz w:val="20"/>
                <w:szCs w:val="20"/>
              </w:rPr>
              <w:t>查</w:t>
            </w:r>
            <w:r>
              <w:rPr>
                <w:rFonts w:ascii="宋体" w:hAnsi="宋体" w:eastAsia="宋体" w:cs="宋体"/>
                <w:spacing w:val="-3"/>
                <w:sz w:val="20"/>
                <w:szCs w:val="20"/>
              </w:rPr>
              <w:t>验</w:t>
            </w:r>
            <w:r>
              <w:rPr>
                <w:rFonts w:ascii="宋体" w:hAnsi="宋体" w:eastAsia="宋体" w:cs="宋体"/>
                <w:spacing w:val="-2"/>
                <w:sz w:val="20"/>
                <w:szCs w:val="20"/>
              </w:rPr>
              <w:t>方法 ∶试验测试。</w:t>
            </w:r>
          </w:p>
        </w:tc>
        <w:tc>
          <w:tcPr>
            <w:tcW w:w="912" w:type="dxa"/>
          </w:tcPr>
          <w:p>
            <w:pPr>
              <w:spacing w:line="339" w:lineRule="auto"/>
              <w:rPr>
                <w:rFonts w:ascii="Arial"/>
                <w:sz w:val="21"/>
              </w:rPr>
            </w:pPr>
          </w:p>
          <w:p>
            <w:pPr>
              <w:spacing w:before="65" w:line="190" w:lineRule="auto"/>
              <w:ind w:left="407"/>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53"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rPr>
                <w:rFonts w:ascii="Arial"/>
                <w:sz w:val="21"/>
              </w:rPr>
            </w:pPr>
          </w:p>
        </w:tc>
        <w:tc>
          <w:tcPr>
            <w:tcW w:w="962" w:type="dxa"/>
            <w:vMerge w:val="restart"/>
            <w:tcBorders>
              <w:bottom w:val="nil"/>
            </w:tcBorders>
          </w:tcPr>
          <w:p>
            <w:pPr>
              <w:rPr>
                <w:rFonts w:ascii="Arial"/>
                <w:sz w:val="21"/>
              </w:rPr>
            </w:pPr>
          </w:p>
        </w:tc>
        <w:tc>
          <w:tcPr>
            <w:tcW w:w="5420" w:type="dxa"/>
          </w:tcPr>
          <w:p>
            <w:pPr>
              <w:spacing w:before="246" w:line="300" w:lineRule="exact"/>
              <w:ind w:left="112"/>
              <w:rPr>
                <w:rFonts w:ascii="宋体" w:hAnsi="宋体" w:eastAsia="宋体" w:cs="宋体"/>
                <w:sz w:val="20"/>
                <w:szCs w:val="20"/>
              </w:rPr>
            </w:pPr>
            <w:r>
              <w:rPr>
                <w:rFonts w:ascii="宋体" w:hAnsi="宋体" w:eastAsia="宋体" w:cs="宋体"/>
                <w:spacing w:val="16"/>
                <w:position w:val="6"/>
                <w:sz w:val="20"/>
                <w:szCs w:val="20"/>
              </w:rPr>
              <w:t>专</w:t>
            </w:r>
            <w:r>
              <w:rPr>
                <w:rFonts w:ascii="宋体" w:hAnsi="宋体" w:eastAsia="宋体" w:cs="宋体"/>
                <w:spacing w:val="9"/>
                <w:position w:val="6"/>
                <w:sz w:val="20"/>
                <w:szCs w:val="20"/>
              </w:rPr>
              <w:t>用</w:t>
            </w:r>
            <w:r>
              <w:rPr>
                <w:rFonts w:ascii="宋体" w:hAnsi="宋体" w:eastAsia="宋体" w:cs="宋体"/>
                <w:spacing w:val="8"/>
                <w:position w:val="6"/>
                <w:sz w:val="20"/>
                <w:szCs w:val="20"/>
              </w:rPr>
              <w:t>对讲电话和专用的操作按钮。</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验方法：现场检查，试验测试。</w:t>
            </w:r>
          </w:p>
        </w:tc>
        <w:tc>
          <w:tcPr>
            <w:tcW w:w="912" w:type="dxa"/>
          </w:tcPr>
          <w:p>
            <w:pPr>
              <w:spacing w:line="341"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42" w:line="226" w:lineRule="auto"/>
              <w:ind w:left="112"/>
              <w:rPr>
                <w:rFonts w:ascii="宋体" w:hAnsi="宋体" w:eastAsia="宋体" w:cs="宋体"/>
                <w:sz w:val="20"/>
                <w:szCs w:val="20"/>
              </w:rPr>
            </w:pPr>
            <w:r>
              <w:rPr>
                <w:rFonts w:ascii="宋体" w:hAnsi="宋体" w:eastAsia="宋体" w:cs="宋体"/>
                <w:spacing w:val="7"/>
                <w:sz w:val="20"/>
                <w:szCs w:val="20"/>
              </w:rPr>
              <w:t>每层停靠功能。</w:t>
            </w:r>
          </w:p>
          <w:p>
            <w:pPr>
              <w:spacing w:before="54" w:line="227" w:lineRule="auto"/>
              <w:ind w:left="115"/>
              <w:rPr>
                <w:rFonts w:ascii="宋体" w:hAnsi="宋体" w:eastAsia="宋体" w:cs="宋体"/>
                <w:sz w:val="20"/>
                <w:szCs w:val="20"/>
              </w:rPr>
            </w:pPr>
            <w:r>
              <w:rPr>
                <w:rFonts w:ascii="宋体" w:hAnsi="宋体" w:eastAsia="宋体" w:cs="宋体"/>
                <w:spacing w:val="2"/>
                <w:sz w:val="20"/>
                <w:szCs w:val="20"/>
              </w:rPr>
              <w:t>查验方法 ∶现场检查</w:t>
            </w:r>
            <w:r>
              <w:rPr>
                <w:rFonts w:ascii="宋体" w:hAnsi="宋体" w:eastAsia="宋体" w:cs="宋体"/>
                <w:spacing w:val="1"/>
                <w:sz w:val="20"/>
                <w:szCs w:val="20"/>
              </w:rPr>
              <w:t>，试验测试。</w:t>
            </w:r>
          </w:p>
        </w:tc>
        <w:tc>
          <w:tcPr>
            <w:tcW w:w="912" w:type="dxa"/>
          </w:tcPr>
          <w:p>
            <w:pPr>
              <w:spacing w:line="336"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tcBorders>
          </w:tcPr>
          <w:p>
            <w:pPr>
              <w:rPr>
                <w:rFonts w:ascii="Arial"/>
                <w:sz w:val="21"/>
              </w:rPr>
            </w:pPr>
          </w:p>
        </w:tc>
        <w:tc>
          <w:tcPr>
            <w:tcW w:w="962" w:type="dxa"/>
          </w:tcPr>
          <w:p>
            <w:pPr>
              <w:spacing w:line="326" w:lineRule="auto"/>
              <w:rPr>
                <w:rFonts w:ascii="Arial"/>
                <w:sz w:val="21"/>
              </w:rPr>
            </w:pPr>
          </w:p>
          <w:p>
            <w:pPr>
              <w:spacing w:before="65" w:line="225" w:lineRule="auto"/>
              <w:ind w:left="274"/>
              <w:rPr>
                <w:rFonts w:ascii="宋体" w:hAnsi="宋体" w:eastAsia="宋体" w:cs="宋体"/>
                <w:sz w:val="20"/>
                <w:szCs w:val="20"/>
              </w:rPr>
            </w:pPr>
            <w:r>
              <w:rPr>
                <w:rFonts w:ascii="宋体" w:hAnsi="宋体" w:eastAsia="宋体" w:cs="宋体"/>
                <w:spacing w:val="5"/>
                <w:sz w:val="20"/>
                <w:szCs w:val="20"/>
              </w:rPr>
              <w:t>其他</w:t>
            </w:r>
          </w:p>
        </w:tc>
        <w:tc>
          <w:tcPr>
            <w:tcW w:w="5420" w:type="dxa"/>
          </w:tcPr>
          <w:p>
            <w:pPr>
              <w:rPr>
                <w:rFonts w:ascii="Arial"/>
                <w:sz w:val="21"/>
              </w:rPr>
            </w:pPr>
          </w:p>
        </w:tc>
        <w:tc>
          <w:tcPr>
            <w:tcW w:w="912" w:type="dxa"/>
          </w:tcPr>
          <w:p>
            <w:pPr>
              <w:spacing w:line="303" w:lineRule="auto"/>
              <w:rPr>
                <w:rFonts w:ascii="Arial"/>
                <w:sz w:val="21"/>
              </w:rPr>
            </w:pPr>
          </w:p>
          <w:p>
            <w:pPr>
              <w:spacing w:before="65" w:line="232" w:lineRule="auto"/>
              <w:ind w:left="19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restart"/>
            <w:tcBorders>
              <w:bottom w:val="nil"/>
            </w:tcBorders>
          </w:tcPr>
          <w:p>
            <w:pPr>
              <w:rPr>
                <w:rFonts w:ascii="Arial"/>
                <w:sz w:val="21"/>
              </w:rPr>
            </w:pPr>
          </w:p>
        </w:tc>
        <w:tc>
          <w:tcPr>
            <w:tcW w:w="962" w:type="dxa"/>
            <w:vMerge w:val="restart"/>
            <w:tcBorders>
              <w:bottom w:val="nil"/>
            </w:tcBorders>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spacing w:before="65" w:line="278" w:lineRule="exact"/>
              <w:ind w:left="112"/>
              <w:rPr>
                <w:rFonts w:ascii="宋体" w:hAnsi="宋体" w:eastAsia="宋体" w:cs="宋体"/>
                <w:sz w:val="20"/>
                <w:szCs w:val="20"/>
              </w:rPr>
            </w:pPr>
            <w:r>
              <w:rPr>
                <w:rFonts w:ascii="宋体" w:hAnsi="宋体" w:eastAsia="宋体" w:cs="宋体"/>
                <w:spacing w:val="7"/>
                <w:position w:val="5"/>
                <w:sz w:val="20"/>
                <w:szCs w:val="20"/>
              </w:rPr>
              <w:t>供水</w:t>
            </w:r>
            <w:r>
              <w:rPr>
                <w:rFonts w:ascii="宋体" w:hAnsi="宋体" w:eastAsia="宋体" w:cs="宋体"/>
                <w:spacing w:val="6"/>
                <w:position w:val="5"/>
                <w:sz w:val="20"/>
                <w:szCs w:val="20"/>
              </w:rPr>
              <w:t>水</w:t>
            </w:r>
          </w:p>
          <w:p>
            <w:pPr>
              <w:spacing w:line="229" w:lineRule="auto"/>
              <w:ind w:left="110"/>
              <w:rPr>
                <w:rFonts w:ascii="宋体" w:hAnsi="宋体" w:eastAsia="宋体" w:cs="宋体"/>
                <w:sz w:val="20"/>
                <w:szCs w:val="20"/>
              </w:rPr>
            </w:pPr>
            <w:r>
              <w:rPr>
                <w:rFonts w:ascii="宋体" w:hAnsi="宋体" w:eastAsia="宋体" w:cs="宋体"/>
                <w:spacing w:val="2"/>
                <w:sz w:val="20"/>
                <w:szCs w:val="20"/>
              </w:rPr>
              <w:t>源</w:t>
            </w:r>
          </w:p>
        </w:tc>
        <w:tc>
          <w:tcPr>
            <w:tcW w:w="5420" w:type="dxa"/>
          </w:tcPr>
          <w:p>
            <w:pPr>
              <w:spacing w:before="238" w:line="281" w:lineRule="exact"/>
              <w:ind w:left="115"/>
              <w:rPr>
                <w:rFonts w:ascii="宋体" w:hAnsi="宋体" w:eastAsia="宋体" w:cs="宋体"/>
                <w:sz w:val="20"/>
                <w:szCs w:val="20"/>
              </w:rPr>
            </w:pPr>
            <w:r>
              <w:rPr>
                <w:rFonts w:ascii="宋体" w:hAnsi="宋体" w:eastAsia="宋体" w:cs="宋体"/>
                <w:spacing w:val="9"/>
                <w:position w:val="5"/>
                <w:sz w:val="20"/>
                <w:szCs w:val="20"/>
              </w:rPr>
              <w:t>查看消防水源的水量、水质和安全取水措施</w:t>
            </w:r>
            <w:r>
              <w:rPr>
                <w:rFonts w:ascii="宋体" w:hAnsi="宋体" w:eastAsia="宋体" w:cs="宋体"/>
                <w:spacing w:val="6"/>
                <w:position w:val="5"/>
                <w:sz w:val="20"/>
                <w:szCs w:val="20"/>
              </w:rPr>
              <w:t>。</w:t>
            </w:r>
          </w:p>
          <w:p>
            <w:pPr>
              <w:spacing w:line="228" w:lineRule="auto"/>
              <w:ind w:left="113"/>
              <w:rPr>
                <w:rFonts w:ascii="宋体" w:hAnsi="宋体" w:eastAsia="宋体" w:cs="宋体"/>
                <w:sz w:val="20"/>
                <w:szCs w:val="20"/>
              </w:rPr>
            </w:pPr>
            <w:r>
              <w:rPr>
                <w:rFonts w:ascii="宋体" w:hAnsi="宋体" w:eastAsia="宋体" w:cs="宋体"/>
                <w:spacing w:val="9"/>
                <w:sz w:val="20"/>
                <w:szCs w:val="20"/>
              </w:rPr>
              <w:t>査验方法：查阅工程竣工图纸、现场检査</w:t>
            </w:r>
            <w:r>
              <w:rPr>
                <w:rFonts w:ascii="宋体" w:hAnsi="宋体" w:eastAsia="宋体" w:cs="宋体"/>
                <w:spacing w:val="6"/>
                <w:sz w:val="20"/>
                <w:szCs w:val="20"/>
              </w:rPr>
              <w:t>。</w:t>
            </w:r>
          </w:p>
        </w:tc>
        <w:tc>
          <w:tcPr>
            <w:tcW w:w="912" w:type="dxa"/>
          </w:tcPr>
          <w:p>
            <w:pPr>
              <w:spacing w:line="341"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125" w:line="226" w:lineRule="auto"/>
              <w:ind w:left="115"/>
              <w:rPr>
                <w:rFonts w:ascii="宋体" w:hAnsi="宋体" w:eastAsia="宋体" w:cs="宋体"/>
                <w:sz w:val="20"/>
                <w:szCs w:val="20"/>
              </w:rPr>
            </w:pPr>
            <w:r>
              <w:rPr>
                <w:rFonts w:ascii="宋体" w:hAnsi="宋体" w:eastAsia="宋体" w:cs="宋体"/>
                <w:spacing w:val="16"/>
                <w:sz w:val="20"/>
                <w:szCs w:val="20"/>
              </w:rPr>
              <w:t>市</w:t>
            </w:r>
            <w:r>
              <w:rPr>
                <w:rFonts w:ascii="宋体" w:hAnsi="宋体" w:eastAsia="宋体" w:cs="宋体"/>
                <w:spacing w:val="15"/>
                <w:sz w:val="20"/>
                <w:szCs w:val="20"/>
              </w:rPr>
              <w:t>政</w:t>
            </w:r>
            <w:r>
              <w:rPr>
                <w:rFonts w:ascii="宋体" w:hAnsi="宋体" w:eastAsia="宋体" w:cs="宋体"/>
                <w:spacing w:val="8"/>
                <w:sz w:val="20"/>
                <w:szCs w:val="20"/>
              </w:rPr>
              <w:t>供水的进水管数量、管径、供水能力。</w:t>
            </w:r>
          </w:p>
          <w:p>
            <w:pPr>
              <w:spacing w:before="35" w:line="251" w:lineRule="auto"/>
              <w:ind w:left="112" w:right="107"/>
              <w:rPr>
                <w:rFonts w:ascii="宋体" w:hAnsi="宋体" w:eastAsia="宋体" w:cs="宋体"/>
                <w:sz w:val="20"/>
                <w:szCs w:val="20"/>
              </w:rPr>
            </w:pPr>
            <w:r>
              <w:rPr>
                <w:rFonts w:ascii="宋体" w:hAnsi="宋体" w:eastAsia="宋体" w:cs="宋体"/>
                <w:spacing w:val="14"/>
                <w:sz w:val="20"/>
                <w:szCs w:val="20"/>
              </w:rPr>
              <w:t>査验</w:t>
            </w:r>
            <w:r>
              <w:rPr>
                <w:rFonts w:ascii="宋体" w:hAnsi="宋体" w:eastAsia="宋体" w:cs="宋体"/>
                <w:spacing w:val="12"/>
                <w:sz w:val="20"/>
                <w:szCs w:val="20"/>
              </w:rPr>
              <w:t>方</w:t>
            </w:r>
            <w:r>
              <w:rPr>
                <w:rFonts w:ascii="宋体" w:hAnsi="宋体" w:eastAsia="宋体" w:cs="宋体"/>
                <w:spacing w:val="7"/>
                <w:sz w:val="20"/>
                <w:szCs w:val="20"/>
              </w:rPr>
              <w:t>法：查阅资料文件、现场检査。釆用市政供水时，</w:t>
            </w:r>
            <w:r>
              <w:rPr>
                <w:rFonts w:ascii="宋体" w:hAnsi="宋体" w:eastAsia="宋体" w:cs="宋体"/>
                <w:sz w:val="20"/>
                <w:szCs w:val="20"/>
              </w:rPr>
              <w:t xml:space="preserve"> </w:t>
            </w:r>
            <w:r>
              <w:rPr>
                <w:rFonts w:ascii="宋体" w:hAnsi="宋体" w:eastAsia="宋体" w:cs="宋体"/>
                <w:spacing w:val="8"/>
                <w:sz w:val="20"/>
                <w:szCs w:val="20"/>
              </w:rPr>
              <w:t>核查市政进水管数量和管径；消防给水系统釆用市政管</w:t>
            </w:r>
            <w:r>
              <w:rPr>
                <w:rFonts w:ascii="宋体" w:hAnsi="宋体" w:eastAsia="宋体" w:cs="宋体"/>
                <w:spacing w:val="3"/>
                <w:sz w:val="20"/>
                <w:szCs w:val="20"/>
              </w:rPr>
              <w:t>网</w:t>
            </w:r>
            <w:r>
              <w:rPr>
                <w:rFonts w:ascii="宋体" w:hAnsi="宋体" w:eastAsia="宋体" w:cs="宋体"/>
                <w:sz w:val="20"/>
                <w:szCs w:val="20"/>
              </w:rPr>
              <w:t xml:space="preserve"> </w:t>
            </w:r>
            <w:r>
              <w:rPr>
                <w:rFonts w:ascii="宋体" w:hAnsi="宋体" w:eastAsia="宋体" w:cs="宋体"/>
                <w:spacing w:val="8"/>
                <w:sz w:val="20"/>
                <w:szCs w:val="20"/>
              </w:rPr>
              <w:t>直接供水需要市政管网连续供水，且满足两路消防供水</w:t>
            </w:r>
            <w:r>
              <w:rPr>
                <w:rFonts w:ascii="宋体" w:hAnsi="宋体" w:eastAsia="宋体" w:cs="宋体"/>
                <w:spacing w:val="3"/>
                <w:sz w:val="20"/>
                <w:szCs w:val="20"/>
              </w:rPr>
              <w:t>要</w:t>
            </w:r>
            <w:r>
              <w:rPr>
                <w:rFonts w:ascii="宋体" w:hAnsi="宋体" w:eastAsia="宋体" w:cs="宋体"/>
                <w:sz w:val="20"/>
                <w:szCs w:val="20"/>
              </w:rPr>
              <w:t xml:space="preserve"> </w:t>
            </w:r>
            <w:r>
              <w:rPr>
                <w:rFonts w:ascii="宋体" w:hAnsi="宋体" w:eastAsia="宋体" w:cs="宋体"/>
                <w:spacing w:val="16"/>
                <w:sz w:val="20"/>
                <w:szCs w:val="20"/>
              </w:rPr>
              <w:t>求</w:t>
            </w:r>
            <w:r>
              <w:rPr>
                <w:rFonts w:ascii="宋体" w:hAnsi="宋体" w:eastAsia="宋体" w:cs="宋体"/>
                <w:spacing w:val="9"/>
                <w:sz w:val="20"/>
                <w:szCs w:val="20"/>
              </w:rPr>
              <w:t>，</w:t>
            </w:r>
            <w:r>
              <w:rPr>
                <w:rFonts w:ascii="宋体" w:hAnsi="宋体" w:eastAsia="宋体" w:cs="宋体"/>
                <w:spacing w:val="8"/>
                <w:sz w:val="20"/>
                <w:szCs w:val="20"/>
              </w:rPr>
              <w:t>规范规定可一路供水的除外。</w:t>
            </w:r>
          </w:p>
        </w:tc>
        <w:tc>
          <w:tcPr>
            <w:tcW w:w="912" w:type="dxa"/>
          </w:tcPr>
          <w:p>
            <w:pPr>
              <w:spacing w:line="307" w:lineRule="auto"/>
              <w:rPr>
                <w:rFonts w:ascii="Arial"/>
                <w:sz w:val="21"/>
              </w:rPr>
            </w:pPr>
          </w:p>
          <w:p>
            <w:pPr>
              <w:spacing w:line="307"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line="262" w:lineRule="auto"/>
              <w:rPr>
                <w:rFonts w:ascii="Arial"/>
                <w:sz w:val="21"/>
              </w:rPr>
            </w:pPr>
          </w:p>
          <w:p>
            <w:pPr>
              <w:spacing w:before="65"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65" w:line="280" w:lineRule="exact"/>
              <w:ind w:left="118"/>
              <w:rPr>
                <w:rFonts w:ascii="宋体" w:hAnsi="宋体" w:eastAsia="宋体" w:cs="宋体"/>
                <w:sz w:val="20"/>
                <w:szCs w:val="20"/>
              </w:rPr>
            </w:pPr>
            <w:r>
              <w:rPr>
                <w:rFonts w:ascii="宋体" w:hAnsi="宋体" w:eastAsia="宋体" w:cs="宋体"/>
                <w:spacing w:val="6"/>
                <w:position w:val="5"/>
                <w:sz w:val="20"/>
                <w:szCs w:val="20"/>
              </w:rPr>
              <w:t>消</w:t>
            </w:r>
            <w:r>
              <w:rPr>
                <w:rFonts w:ascii="宋体" w:hAnsi="宋体" w:eastAsia="宋体" w:cs="宋体"/>
                <w:spacing w:val="4"/>
                <w:position w:val="5"/>
                <w:sz w:val="20"/>
                <w:szCs w:val="20"/>
              </w:rPr>
              <w:t>防水</w:t>
            </w:r>
          </w:p>
          <w:p>
            <w:pPr>
              <w:spacing w:line="234" w:lineRule="auto"/>
              <w:ind w:left="112"/>
              <w:rPr>
                <w:rFonts w:ascii="宋体" w:hAnsi="宋体" w:eastAsia="宋体" w:cs="宋体"/>
                <w:sz w:val="20"/>
                <w:szCs w:val="20"/>
              </w:rPr>
            </w:pPr>
            <w:r>
              <w:rPr>
                <w:rFonts w:ascii="宋体" w:hAnsi="宋体" w:eastAsia="宋体" w:cs="宋体"/>
                <w:sz w:val="20"/>
                <w:szCs w:val="20"/>
              </w:rPr>
              <w:t>池</w:t>
            </w:r>
          </w:p>
        </w:tc>
        <w:tc>
          <w:tcPr>
            <w:tcW w:w="5420" w:type="dxa"/>
          </w:tcPr>
          <w:p>
            <w:pPr>
              <w:spacing w:before="148" w:line="258" w:lineRule="auto"/>
              <w:ind w:left="114" w:right="107" w:firstLine="1"/>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消</w:t>
            </w:r>
            <w:r>
              <w:rPr>
                <w:rFonts w:ascii="宋体" w:hAnsi="宋体" w:eastAsia="宋体" w:cs="宋体"/>
                <w:spacing w:val="7"/>
                <w:sz w:val="20"/>
                <w:szCs w:val="20"/>
              </w:rPr>
              <w:t>防水池设置位置、通气管和呼吸管、溢流水管和排</w:t>
            </w:r>
            <w:r>
              <w:rPr>
                <w:rFonts w:ascii="宋体" w:hAnsi="宋体" w:eastAsia="宋体" w:cs="宋体"/>
                <w:sz w:val="20"/>
                <w:szCs w:val="20"/>
              </w:rPr>
              <w:t xml:space="preserve"> </w:t>
            </w:r>
            <w:r>
              <w:rPr>
                <w:rFonts w:ascii="宋体" w:hAnsi="宋体" w:eastAsia="宋体" w:cs="宋体"/>
                <w:spacing w:val="8"/>
                <w:sz w:val="20"/>
                <w:szCs w:val="20"/>
              </w:rPr>
              <w:t>水设施、消防车吸水口</w:t>
            </w:r>
            <w:r>
              <w:rPr>
                <w:rFonts w:ascii="宋体" w:hAnsi="宋体" w:eastAsia="宋体" w:cs="宋体"/>
                <w:spacing w:val="7"/>
                <w:sz w:val="20"/>
                <w:szCs w:val="20"/>
              </w:rPr>
              <w:t>。</w:t>
            </w:r>
          </w:p>
          <w:p>
            <w:pPr>
              <w:spacing w:line="228" w:lineRule="auto"/>
              <w:ind w:left="113"/>
              <w:rPr>
                <w:rFonts w:ascii="宋体" w:hAnsi="宋体" w:eastAsia="宋体" w:cs="宋体"/>
                <w:sz w:val="20"/>
                <w:szCs w:val="20"/>
              </w:rPr>
            </w:pPr>
            <w:r>
              <w:rPr>
                <w:rFonts w:ascii="宋体" w:hAnsi="宋体" w:eastAsia="宋体" w:cs="宋体"/>
                <w:spacing w:val="9"/>
                <w:sz w:val="20"/>
                <w:szCs w:val="20"/>
              </w:rPr>
              <w:t>査验方法：查阅工程竣工图纸、现场检査</w:t>
            </w:r>
            <w:r>
              <w:rPr>
                <w:rFonts w:ascii="宋体" w:hAnsi="宋体" w:eastAsia="宋体" w:cs="宋体"/>
                <w:spacing w:val="6"/>
                <w:sz w:val="20"/>
                <w:szCs w:val="20"/>
              </w:rPr>
              <w:t>。</w:t>
            </w:r>
          </w:p>
        </w:tc>
        <w:tc>
          <w:tcPr>
            <w:tcW w:w="912" w:type="dxa"/>
          </w:tcPr>
          <w:p>
            <w:pPr>
              <w:spacing w:line="344"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41" w:line="278" w:lineRule="exact"/>
              <w:ind w:left="112"/>
              <w:rPr>
                <w:rFonts w:ascii="宋体" w:hAnsi="宋体" w:eastAsia="宋体" w:cs="宋体"/>
                <w:sz w:val="20"/>
                <w:szCs w:val="20"/>
              </w:rPr>
            </w:pPr>
            <w:r>
              <w:rPr>
                <w:rFonts w:ascii="宋体" w:hAnsi="宋体" w:eastAsia="宋体" w:cs="宋体"/>
                <w:spacing w:val="9"/>
                <w:position w:val="5"/>
                <w:sz w:val="20"/>
                <w:szCs w:val="20"/>
              </w:rPr>
              <w:t>检查消防水池水位、水位显示和报警装置</w:t>
            </w:r>
            <w:r>
              <w:rPr>
                <w:rFonts w:ascii="宋体" w:hAnsi="宋体" w:eastAsia="宋体" w:cs="宋体"/>
                <w:spacing w:val="7"/>
                <w:position w:val="5"/>
                <w:sz w:val="20"/>
                <w:szCs w:val="20"/>
              </w:rPr>
              <w:t>。</w:t>
            </w:r>
          </w:p>
          <w:p>
            <w:pPr>
              <w:spacing w:line="228" w:lineRule="auto"/>
              <w:ind w:left="113"/>
              <w:rPr>
                <w:rFonts w:ascii="宋体" w:hAnsi="宋体" w:eastAsia="宋体" w:cs="宋体"/>
                <w:sz w:val="20"/>
                <w:szCs w:val="20"/>
              </w:rPr>
            </w:pPr>
            <w:r>
              <w:rPr>
                <w:rFonts w:ascii="宋体" w:hAnsi="宋体" w:eastAsia="宋体" w:cs="宋体"/>
                <w:spacing w:val="9"/>
                <w:sz w:val="20"/>
                <w:szCs w:val="20"/>
              </w:rPr>
              <w:t>査验方法：查阅工程竣工图纸、现场检査</w:t>
            </w:r>
            <w:r>
              <w:rPr>
                <w:rFonts w:ascii="宋体" w:hAnsi="宋体" w:eastAsia="宋体" w:cs="宋体"/>
                <w:spacing w:val="6"/>
                <w:sz w:val="20"/>
                <w:szCs w:val="20"/>
              </w:rPr>
              <w:t>。</w:t>
            </w:r>
          </w:p>
        </w:tc>
        <w:tc>
          <w:tcPr>
            <w:tcW w:w="912" w:type="dxa"/>
          </w:tcPr>
          <w:p>
            <w:pPr>
              <w:spacing w:line="344"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102" w:line="226" w:lineRule="auto"/>
              <w:ind w:left="115"/>
              <w:rPr>
                <w:rFonts w:ascii="宋体" w:hAnsi="宋体" w:eastAsia="宋体" w:cs="宋体"/>
                <w:sz w:val="20"/>
                <w:szCs w:val="20"/>
              </w:rPr>
            </w:pPr>
            <w:r>
              <w:rPr>
                <w:rFonts w:ascii="宋体" w:hAnsi="宋体" w:eastAsia="宋体" w:cs="宋体"/>
                <w:spacing w:val="8"/>
                <w:sz w:val="20"/>
                <w:szCs w:val="20"/>
              </w:rPr>
              <w:t>核查消防水池有效容积</w:t>
            </w:r>
            <w:r>
              <w:rPr>
                <w:rFonts w:ascii="宋体" w:hAnsi="宋体" w:eastAsia="宋体" w:cs="宋体"/>
                <w:spacing w:val="7"/>
                <w:sz w:val="20"/>
                <w:szCs w:val="20"/>
              </w:rPr>
              <w:t>。</w:t>
            </w:r>
          </w:p>
          <w:p>
            <w:pPr>
              <w:spacing w:before="46" w:line="237" w:lineRule="auto"/>
              <w:ind w:left="116" w:right="107" w:hanging="3"/>
              <w:rPr>
                <w:rFonts w:ascii="宋体" w:hAnsi="宋体" w:eastAsia="宋体" w:cs="宋体"/>
                <w:sz w:val="20"/>
                <w:szCs w:val="20"/>
              </w:rPr>
            </w:pPr>
            <w:r>
              <w:rPr>
                <w:rFonts w:ascii="宋体" w:hAnsi="宋体" w:eastAsia="宋体" w:cs="宋体"/>
                <w:spacing w:val="14"/>
                <w:sz w:val="20"/>
                <w:szCs w:val="20"/>
              </w:rPr>
              <w:t>査验</w:t>
            </w:r>
            <w:r>
              <w:rPr>
                <w:rFonts w:ascii="宋体" w:hAnsi="宋体" w:eastAsia="宋体" w:cs="宋体"/>
                <w:spacing w:val="12"/>
                <w:sz w:val="20"/>
                <w:szCs w:val="20"/>
              </w:rPr>
              <w:t>方</w:t>
            </w:r>
            <w:r>
              <w:rPr>
                <w:rFonts w:ascii="宋体" w:hAnsi="宋体" w:eastAsia="宋体" w:cs="宋体"/>
                <w:spacing w:val="7"/>
                <w:sz w:val="20"/>
                <w:szCs w:val="20"/>
              </w:rPr>
              <w:t>法：查阅有关证明文件、现场检查。核查消防用水</w:t>
            </w:r>
            <w:r>
              <w:rPr>
                <w:rFonts w:ascii="宋体" w:hAnsi="宋体" w:eastAsia="宋体" w:cs="宋体"/>
                <w:sz w:val="20"/>
                <w:szCs w:val="20"/>
              </w:rPr>
              <w:t xml:space="preserve"> </w:t>
            </w:r>
            <w:r>
              <w:rPr>
                <w:rFonts w:ascii="宋体" w:hAnsi="宋体" w:eastAsia="宋体" w:cs="宋体"/>
                <w:spacing w:val="9"/>
                <w:sz w:val="20"/>
                <w:szCs w:val="20"/>
              </w:rPr>
              <w:t>与其他用水共用水池时，确保消防用水量的技术措施。</w:t>
            </w:r>
          </w:p>
        </w:tc>
        <w:tc>
          <w:tcPr>
            <w:tcW w:w="912" w:type="dxa"/>
          </w:tcPr>
          <w:p>
            <w:pPr>
              <w:spacing w:line="316"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91" w:line="307"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格</w:t>
            </w:r>
          </w:p>
        </w:tc>
      </w:tr>
    </w:tbl>
    <w:p>
      <w:pPr>
        <w:rPr>
          <w:rFonts w:ascii="Arial"/>
          <w:sz w:val="21"/>
        </w:rPr>
      </w:pPr>
    </w:p>
    <w:p>
      <w:pPr>
        <w:sectPr>
          <w:footerReference r:id="rId54"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878" w:type="dxa"/>
            <w:vMerge w:val="restart"/>
            <w:tcBorders>
              <w:bottom w:val="nil"/>
            </w:tcBorders>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5" w:line="228" w:lineRule="auto"/>
              <w:ind w:left="137"/>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防给</w:t>
            </w:r>
          </w:p>
          <w:p>
            <w:pPr>
              <w:spacing w:before="24" w:line="227" w:lineRule="auto"/>
              <w:ind w:left="132"/>
              <w:rPr>
                <w:rFonts w:ascii="宋体" w:hAnsi="宋体" w:eastAsia="宋体" w:cs="宋体"/>
                <w:sz w:val="20"/>
                <w:szCs w:val="20"/>
              </w:rPr>
            </w:pPr>
            <w:r>
              <w:rPr>
                <w:rFonts w:ascii="宋体" w:hAnsi="宋体" w:eastAsia="宋体" w:cs="宋体"/>
                <w:spacing w:val="7"/>
                <w:sz w:val="20"/>
                <w:szCs w:val="20"/>
              </w:rPr>
              <w:t>水</w:t>
            </w:r>
            <w:r>
              <w:rPr>
                <w:rFonts w:ascii="宋体" w:hAnsi="宋体" w:eastAsia="宋体" w:cs="宋体"/>
                <w:spacing w:val="6"/>
                <w:sz w:val="20"/>
                <w:szCs w:val="20"/>
              </w:rPr>
              <w:t>及消</w:t>
            </w:r>
          </w:p>
          <w:p>
            <w:pPr>
              <w:spacing w:before="27" w:line="227" w:lineRule="auto"/>
              <w:ind w:left="132"/>
              <w:rPr>
                <w:rFonts w:ascii="宋体" w:hAnsi="宋体" w:eastAsia="宋体" w:cs="宋体"/>
                <w:sz w:val="20"/>
                <w:szCs w:val="20"/>
              </w:rPr>
            </w:pPr>
            <w:r>
              <w:rPr>
                <w:rFonts w:ascii="宋体" w:hAnsi="宋体" w:eastAsia="宋体" w:cs="宋体"/>
                <w:spacing w:val="7"/>
                <w:sz w:val="20"/>
                <w:szCs w:val="20"/>
              </w:rPr>
              <w:t>火</w:t>
            </w:r>
            <w:r>
              <w:rPr>
                <w:rFonts w:ascii="宋体" w:hAnsi="宋体" w:eastAsia="宋体" w:cs="宋体"/>
                <w:spacing w:val="6"/>
                <w:sz w:val="20"/>
                <w:szCs w:val="20"/>
              </w:rPr>
              <w:t>栓系</w:t>
            </w:r>
          </w:p>
          <w:p>
            <w:pPr>
              <w:spacing w:before="25" w:line="228" w:lineRule="auto"/>
              <w:ind w:left="342"/>
              <w:rPr>
                <w:rFonts w:ascii="宋体" w:hAnsi="宋体" w:eastAsia="宋体" w:cs="宋体"/>
                <w:sz w:val="20"/>
                <w:szCs w:val="20"/>
              </w:rPr>
            </w:pPr>
            <w:r>
              <w:rPr>
                <w:rFonts w:ascii="宋体" w:hAnsi="宋体" w:eastAsia="宋体" w:cs="宋体"/>
                <w:sz w:val="20"/>
                <w:szCs w:val="20"/>
              </w:rPr>
              <w:t>统</w:t>
            </w:r>
          </w:p>
        </w:tc>
        <w:tc>
          <w:tcPr>
            <w:tcW w:w="962" w:type="dxa"/>
          </w:tcPr>
          <w:p>
            <w:pPr>
              <w:rPr>
                <w:rFonts w:ascii="Arial"/>
                <w:sz w:val="21"/>
              </w:rPr>
            </w:pPr>
          </w:p>
        </w:tc>
        <w:tc>
          <w:tcPr>
            <w:tcW w:w="5420" w:type="dxa"/>
          </w:tcPr>
          <w:p>
            <w:pPr>
              <w:rPr>
                <w:rFonts w:ascii="Arial"/>
                <w:sz w:val="21"/>
              </w:rPr>
            </w:pPr>
          </w:p>
        </w:tc>
        <w:tc>
          <w:tcPr>
            <w:tcW w:w="912" w:type="dxa"/>
          </w:tcPr>
          <w:p>
            <w:pPr>
              <w:rPr>
                <w:rFonts w:ascii="Arial"/>
                <w:sz w:val="21"/>
              </w:rPr>
            </w:pPr>
          </w:p>
        </w:tc>
        <w:tc>
          <w:tcPr>
            <w:tcW w:w="4391" w:type="dxa"/>
          </w:tcPr>
          <w:p>
            <w:pPr>
              <w:rPr>
                <w:rFonts w:ascii="Arial"/>
                <w:sz w:val="21"/>
              </w:rPr>
            </w:pPr>
          </w:p>
        </w:tc>
        <w:tc>
          <w:tcPr>
            <w:tcW w:w="1165" w:type="dxa"/>
          </w:tcPr>
          <w:p>
            <w:pPr>
              <w:spacing w:before="60" w:line="228" w:lineRule="auto"/>
              <w:ind w:left="146"/>
              <w:rPr>
                <w:rFonts w:ascii="宋体" w:hAnsi="宋体" w:eastAsia="宋体" w:cs="宋体"/>
                <w:sz w:val="20"/>
                <w:szCs w:val="20"/>
              </w:rPr>
            </w:pP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5" w:line="280" w:lineRule="exact"/>
              <w:ind w:left="118"/>
              <w:rPr>
                <w:rFonts w:ascii="宋体" w:hAnsi="宋体" w:eastAsia="宋体" w:cs="宋体"/>
                <w:sz w:val="20"/>
                <w:szCs w:val="20"/>
              </w:rPr>
            </w:pPr>
            <w:r>
              <w:rPr>
                <w:rFonts w:ascii="宋体" w:hAnsi="宋体" w:eastAsia="宋体" w:cs="宋体"/>
                <w:spacing w:val="6"/>
                <w:position w:val="5"/>
                <w:sz w:val="20"/>
                <w:szCs w:val="20"/>
              </w:rPr>
              <w:t>消</w:t>
            </w:r>
            <w:r>
              <w:rPr>
                <w:rFonts w:ascii="宋体" w:hAnsi="宋体" w:eastAsia="宋体" w:cs="宋体"/>
                <w:spacing w:val="4"/>
                <w:position w:val="5"/>
                <w:sz w:val="20"/>
                <w:szCs w:val="20"/>
              </w:rPr>
              <w:t>防水</w:t>
            </w:r>
          </w:p>
          <w:p>
            <w:pPr>
              <w:spacing w:line="226" w:lineRule="auto"/>
              <w:ind w:left="112"/>
              <w:rPr>
                <w:rFonts w:ascii="宋体" w:hAnsi="宋体" w:eastAsia="宋体" w:cs="宋体"/>
                <w:sz w:val="20"/>
                <w:szCs w:val="20"/>
              </w:rPr>
            </w:pPr>
            <w:r>
              <w:rPr>
                <w:rFonts w:ascii="宋体" w:hAnsi="宋体" w:eastAsia="宋体" w:cs="宋体"/>
                <w:sz w:val="20"/>
                <w:szCs w:val="20"/>
              </w:rPr>
              <w:t>泵</w:t>
            </w:r>
          </w:p>
        </w:tc>
        <w:tc>
          <w:tcPr>
            <w:tcW w:w="5420" w:type="dxa"/>
          </w:tcPr>
          <w:p>
            <w:pPr>
              <w:spacing w:before="58" w:line="259" w:lineRule="auto"/>
              <w:ind w:left="114" w:right="107" w:firstLine="1"/>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消</w:t>
            </w:r>
            <w:r>
              <w:rPr>
                <w:rFonts w:ascii="宋体" w:hAnsi="宋体" w:eastAsia="宋体" w:cs="宋体"/>
                <w:spacing w:val="7"/>
                <w:sz w:val="20"/>
                <w:szCs w:val="20"/>
              </w:rPr>
              <w:t>防泵、稳压泵铭牌的规格、型号、性能指标。测试</w:t>
            </w:r>
            <w:r>
              <w:rPr>
                <w:rFonts w:ascii="宋体" w:hAnsi="宋体" w:eastAsia="宋体" w:cs="宋体"/>
                <w:sz w:val="20"/>
                <w:szCs w:val="20"/>
              </w:rPr>
              <w:t xml:space="preserve"> </w:t>
            </w:r>
            <w:r>
              <w:rPr>
                <w:rFonts w:ascii="宋体" w:hAnsi="宋体" w:eastAsia="宋体" w:cs="宋体"/>
                <w:spacing w:val="7"/>
                <w:sz w:val="20"/>
                <w:szCs w:val="20"/>
              </w:rPr>
              <w:t>水</w:t>
            </w:r>
            <w:r>
              <w:rPr>
                <w:rFonts w:ascii="宋体" w:hAnsi="宋体" w:eastAsia="宋体" w:cs="宋体"/>
                <w:spacing w:val="5"/>
                <w:sz w:val="20"/>
                <w:szCs w:val="20"/>
              </w:rPr>
              <w:t>泵启停。</w:t>
            </w:r>
          </w:p>
          <w:p>
            <w:pPr>
              <w:spacing w:before="2" w:line="232" w:lineRule="auto"/>
              <w:ind w:left="126" w:right="107" w:hanging="13"/>
              <w:rPr>
                <w:rFonts w:ascii="宋体" w:hAnsi="宋体" w:eastAsia="宋体" w:cs="宋体"/>
                <w:sz w:val="20"/>
                <w:szCs w:val="20"/>
              </w:rPr>
            </w:pPr>
            <w:r>
              <w:rPr>
                <w:rFonts w:ascii="宋体" w:hAnsi="宋体" w:eastAsia="宋体" w:cs="宋体"/>
                <w:spacing w:val="14"/>
                <w:sz w:val="20"/>
                <w:szCs w:val="20"/>
              </w:rPr>
              <w:t>査验</w:t>
            </w:r>
            <w:r>
              <w:rPr>
                <w:rFonts w:ascii="宋体" w:hAnsi="宋体" w:eastAsia="宋体" w:cs="宋体"/>
                <w:spacing w:val="12"/>
                <w:sz w:val="20"/>
                <w:szCs w:val="20"/>
              </w:rPr>
              <w:t>方</w:t>
            </w:r>
            <w:r>
              <w:rPr>
                <w:rFonts w:ascii="宋体" w:hAnsi="宋体" w:eastAsia="宋体" w:cs="宋体"/>
                <w:spacing w:val="7"/>
                <w:sz w:val="20"/>
                <w:szCs w:val="20"/>
              </w:rPr>
              <w:t>法：查阅工程竣工图纸、水泵质量证明文件等资料</w:t>
            </w:r>
            <w:r>
              <w:rPr>
                <w:rFonts w:ascii="宋体" w:hAnsi="宋体" w:eastAsia="宋体" w:cs="宋体"/>
                <w:sz w:val="20"/>
                <w:szCs w:val="20"/>
              </w:rPr>
              <w:t xml:space="preserve"> </w:t>
            </w:r>
            <w:r>
              <w:rPr>
                <w:rFonts w:ascii="宋体" w:hAnsi="宋体" w:eastAsia="宋体" w:cs="宋体"/>
                <w:spacing w:val="6"/>
                <w:sz w:val="20"/>
                <w:szCs w:val="20"/>
              </w:rPr>
              <w:t>，现场检查、测试。</w:t>
            </w:r>
          </w:p>
        </w:tc>
        <w:tc>
          <w:tcPr>
            <w:tcW w:w="912" w:type="dxa"/>
          </w:tcPr>
          <w:p>
            <w:pPr>
              <w:spacing w:line="419"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38"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38" w:line="227" w:lineRule="auto"/>
              <w:ind w:left="119"/>
              <w:rPr>
                <w:rFonts w:ascii="宋体" w:hAnsi="宋体" w:eastAsia="宋体" w:cs="宋体"/>
                <w:sz w:val="20"/>
                <w:szCs w:val="20"/>
              </w:rPr>
            </w:pPr>
            <w:r>
              <w:rPr>
                <w:rFonts w:ascii="宋体" w:hAnsi="宋体" w:eastAsia="宋体" w:cs="宋体"/>
                <w:spacing w:val="13"/>
                <w:sz w:val="20"/>
                <w:szCs w:val="20"/>
              </w:rPr>
              <w:t>消</w:t>
            </w:r>
            <w:r>
              <w:rPr>
                <w:rFonts w:ascii="宋体" w:hAnsi="宋体" w:eastAsia="宋体" w:cs="宋体"/>
                <w:spacing w:val="7"/>
                <w:sz w:val="20"/>
                <w:szCs w:val="20"/>
              </w:rPr>
              <w:t>防水泵驱动器的选取。</w:t>
            </w:r>
          </w:p>
          <w:p>
            <w:pPr>
              <w:spacing w:before="32" w:line="228" w:lineRule="auto"/>
              <w:ind w:left="113"/>
              <w:rPr>
                <w:rFonts w:ascii="宋体" w:hAnsi="宋体" w:eastAsia="宋体" w:cs="宋体"/>
                <w:sz w:val="20"/>
                <w:szCs w:val="20"/>
              </w:rPr>
            </w:pPr>
            <w:r>
              <w:rPr>
                <w:rFonts w:ascii="宋体" w:hAnsi="宋体" w:eastAsia="宋体" w:cs="宋体"/>
                <w:spacing w:val="9"/>
                <w:sz w:val="20"/>
                <w:szCs w:val="20"/>
              </w:rPr>
              <w:t>査验方法：查阅工程竣工图纸，现场检查、测试</w:t>
            </w:r>
            <w:r>
              <w:rPr>
                <w:rFonts w:ascii="宋体" w:hAnsi="宋体" w:eastAsia="宋体" w:cs="宋体"/>
                <w:spacing w:val="8"/>
                <w:sz w:val="20"/>
                <w:szCs w:val="20"/>
              </w:rPr>
              <w:t>。</w:t>
            </w:r>
          </w:p>
        </w:tc>
        <w:tc>
          <w:tcPr>
            <w:tcW w:w="912" w:type="dxa"/>
          </w:tcPr>
          <w:p>
            <w:pPr>
              <w:spacing w:line="342"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146" w:line="258" w:lineRule="auto"/>
              <w:ind w:left="112" w:right="107" w:firstLine="3"/>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吸</w:t>
            </w:r>
            <w:r>
              <w:rPr>
                <w:rFonts w:ascii="宋体" w:hAnsi="宋体" w:eastAsia="宋体" w:cs="宋体"/>
                <w:spacing w:val="7"/>
                <w:sz w:val="20"/>
                <w:szCs w:val="20"/>
              </w:rPr>
              <w:t>水方式以及吸水管、出水管管径、数量、连接方式</w:t>
            </w:r>
            <w:r>
              <w:rPr>
                <w:rFonts w:ascii="宋体" w:hAnsi="宋体" w:eastAsia="宋体" w:cs="宋体"/>
                <w:sz w:val="20"/>
                <w:szCs w:val="20"/>
              </w:rPr>
              <w:t xml:space="preserve"> </w:t>
            </w:r>
            <w:r>
              <w:rPr>
                <w:rFonts w:ascii="宋体" w:hAnsi="宋体" w:eastAsia="宋体" w:cs="宋体"/>
                <w:spacing w:val="9"/>
                <w:sz w:val="20"/>
                <w:szCs w:val="20"/>
              </w:rPr>
              <w:t>和其管路上各类阀门、水锤消除设施的设置。</w:t>
            </w:r>
          </w:p>
          <w:p>
            <w:pPr>
              <w:spacing w:line="228" w:lineRule="auto"/>
              <w:ind w:left="113"/>
              <w:rPr>
                <w:rFonts w:ascii="宋体" w:hAnsi="宋体" w:eastAsia="宋体" w:cs="宋体"/>
                <w:sz w:val="20"/>
                <w:szCs w:val="20"/>
              </w:rPr>
            </w:pPr>
            <w:r>
              <w:rPr>
                <w:rFonts w:ascii="宋体" w:hAnsi="宋体" w:eastAsia="宋体" w:cs="宋体"/>
                <w:spacing w:val="9"/>
                <w:sz w:val="20"/>
                <w:szCs w:val="20"/>
              </w:rPr>
              <w:t>査验方法：查阅工程竣工图纸，现场检查、测试</w:t>
            </w:r>
            <w:r>
              <w:rPr>
                <w:rFonts w:ascii="宋体" w:hAnsi="宋体" w:eastAsia="宋体" w:cs="宋体"/>
                <w:spacing w:val="8"/>
                <w:sz w:val="20"/>
                <w:szCs w:val="20"/>
              </w:rPr>
              <w:t>。</w:t>
            </w:r>
          </w:p>
        </w:tc>
        <w:tc>
          <w:tcPr>
            <w:tcW w:w="912" w:type="dxa"/>
          </w:tcPr>
          <w:p>
            <w:pPr>
              <w:spacing w:line="342"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before="65" w:line="290" w:lineRule="auto"/>
              <w:ind w:left="381" w:right="166" w:hanging="205"/>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防水</w:t>
            </w:r>
            <w:r>
              <w:rPr>
                <w:rFonts w:ascii="宋体" w:hAnsi="宋体" w:eastAsia="宋体" w:cs="宋体"/>
                <w:sz w:val="20"/>
                <w:szCs w:val="20"/>
              </w:rPr>
              <w:t xml:space="preserve"> 泵</w:t>
            </w:r>
          </w:p>
        </w:tc>
        <w:tc>
          <w:tcPr>
            <w:tcW w:w="5420" w:type="dxa"/>
          </w:tcPr>
          <w:p>
            <w:pPr>
              <w:spacing w:before="42" w:line="277" w:lineRule="auto"/>
              <w:ind w:left="112" w:right="107"/>
              <w:rPr>
                <w:rFonts w:ascii="宋体" w:hAnsi="宋体" w:eastAsia="宋体" w:cs="宋体"/>
                <w:sz w:val="20"/>
                <w:szCs w:val="20"/>
              </w:rPr>
            </w:pPr>
            <w:r>
              <w:rPr>
                <w:rFonts w:ascii="宋体" w:hAnsi="宋体" w:eastAsia="宋体" w:cs="宋体"/>
                <w:spacing w:val="14"/>
                <w:sz w:val="20"/>
                <w:szCs w:val="20"/>
              </w:rPr>
              <w:t>査看</w:t>
            </w:r>
            <w:r>
              <w:rPr>
                <w:rFonts w:ascii="宋体" w:hAnsi="宋体" w:eastAsia="宋体" w:cs="宋体"/>
                <w:spacing w:val="12"/>
                <w:sz w:val="20"/>
                <w:szCs w:val="20"/>
              </w:rPr>
              <w:t>消</w:t>
            </w:r>
            <w:r>
              <w:rPr>
                <w:rFonts w:ascii="宋体" w:hAnsi="宋体" w:eastAsia="宋体" w:cs="宋体"/>
                <w:spacing w:val="7"/>
                <w:sz w:val="20"/>
                <w:szCs w:val="20"/>
              </w:rPr>
              <w:t>防水泵进、出水管上的泄压阀、水锤消除设施、控</w:t>
            </w:r>
            <w:r>
              <w:rPr>
                <w:rFonts w:ascii="宋体" w:hAnsi="宋体" w:eastAsia="宋体" w:cs="宋体"/>
                <w:sz w:val="20"/>
                <w:szCs w:val="20"/>
              </w:rPr>
              <w:t xml:space="preserve"> </w:t>
            </w:r>
            <w:r>
              <w:rPr>
                <w:rFonts w:ascii="宋体" w:hAnsi="宋体" w:eastAsia="宋体" w:cs="宋体"/>
                <w:spacing w:val="8"/>
                <w:sz w:val="20"/>
                <w:szCs w:val="20"/>
              </w:rPr>
              <w:t>制阀、</w:t>
            </w:r>
            <w:r>
              <w:rPr>
                <w:rFonts w:ascii="宋体" w:hAnsi="宋体" w:eastAsia="宋体" w:cs="宋体"/>
                <w:spacing w:val="7"/>
                <w:sz w:val="20"/>
                <w:szCs w:val="20"/>
              </w:rPr>
              <w:t xml:space="preserve"> </w:t>
            </w:r>
            <w:r>
              <w:rPr>
                <w:rFonts w:ascii="宋体" w:hAnsi="宋体" w:eastAsia="宋体" w:cs="宋体"/>
                <w:spacing w:val="4"/>
                <w:sz w:val="20"/>
                <w:szCs w:val="20"/>
              </w:rPr>
              <w:t xml:space="preserve"> 信号阀等的规格、型号、数量及控制阀状态。</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402"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15" w:line="296"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8" w:line="291" w:lineRule="auto"/>
              <w:ind w:left="113" w:right="515"/>
              <w:rPr>
                <w:rFonts w:ascii="宋体" w:hAnsi="宋体" w:eastAsia="宋体" w:cs="宋体"/>
                <w:sz w:val="20"/>
                <w:szCs w:val="20"/>
              </w:rPr>
            </w:pPr>
            <w:r>
              <w:rPr>
                <w:rFonts w:ascii="宋体" w:hAnsi="宋体" w:eastAsia="宋体" w:cs="宋体"/>
                <w:spacing w:val="9"/>
                <w:sz w:val="20"/>
                <w:szCs w:val="20"/>
              </w:rPr>
              <w:t>测</w:t>
            </w:r>
            <w:r>
              <w:rPr>
                <w:rFonts w:ascii="宋体" w:hAnsi="宋体" w:eastAsia="宋体" w:cs="宋体"/>
                <w:spacing w:val="8"/>
                <w:sz w:val="20"/>
                <w:szCs w:val="20"/>
              </w:rPr>
              <w:t>试水泵手动和自动启停，核查启停信号反馈情况。</w:t>
            </w:r>
            <w:r>
              <w:rPr>
                <w:rFonts w:ascii="宋体" w:hAnsi="宋体" w:eastAsia="宋体" w:cs="宋体"/>
                <w:sz w:val="20"/>
                <w:szCs w:val="20"/>
              </w:rPr>
              <w:t xml:space="preserve"> </w:t>
            </w:r>
            <w:r>
              <w:rPr>
                <w:rFonts w:ascii="宋体" w:hAnsi="宋体" w:eastAsia="宋体" w:cs="宋体"/>
                <w:spacing w:val="9"/>
                <w:sz w:val="20"/>
                <w:szCs w:val="20"/>
              </w:rPr>
              <w:t>査验方法：查阅工程竣工图纸、现场检查</w:t>
            </w:r>
            <w:r>
              <w:rPr>
                <w:rFonts w:ascii="宋体" w:hAnsi="宋体" w:eastAsia="宋体" w:cs="宋体"/>
                <w:spacing w:val="6"/>
                <w:sz w:val="20"/>
                <w:szCs w:val="20"/>
              </w:rPr>
              <w:t>。</w:t>
            </w:r>
          </w:p>
        </w:tc>
        <w:tc>
          <w:tcPr>
            <w:tcW w:w="912" w:type="dxa"/>
          </w:tcPr>
          <w:p>
            <w:pPr>
              <w:spacing w:line="347"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32" w:line="223" w:lineRule="auto"/>
              <w:ind w:left="113"/>
              <w:rPr>
                <w:rFonts w:ascii="宋体" w:hAnsi="宋体" w:eastAsia="宋体" w:cs="宋体"/>
                <w:sz w:val="20"/>
                <w:szCs w:val="20"/>
              </w:rPr>
            </w:pPr>
            <w:r>
              <w:rPr>
                <w:rFonts w:ascii="宋体" w:hAnsi="宋体" w:eastAsia="宋体" w:cs="宋体"/>
                <w:spacing w:val="12"/>
                <w:sz w:val="20"/>
                <w:szCs w:val="20"/>
              </w:rPr>
              <w:t>测</w:t>
            </w:r>
            <w:r>
              <w:rPr>
                <w:rFonts w:ascii="宋体" w:hAnsi="宋体" w:eastAsia="宋体" w:cs="宋体"/>
                <w:spacing w:val="8"/>
                <w:sz w:val="20"/>
                <w:szCs w:val="20"/>
              </w:rPr>
              <w:t>试水锤消除设施后的压力。</w:t>
            </w:r>
          </w:p>
          <w:p>
            <w:pPr>
              <w:spacing w:before="58" w:line="228" w:lineRule="auto"/>
              <w:ind w:left="113"/>
              <w:rPr>
                <w:rFonts w:ascii="宋体" w:hAnsi="宋体" w:eastAsia="宋体" w:cs="宋体"/>
                <w:sz w:val="20"/>
                <w:szCs w:val="20"/>
              </w:rPr>
            </w:pPr>
            <w:r>
              <w:rPr>
                <w:rFonts w:ascii="宋体" w:hAnsi="宋体" w:eastAsia="宋体" w:cs="宋体"/>
                <w:spacing w:val="9"/>
                <w:sz w:val="20"/>
                <w:szCs w:val="20"/>
              </w:rPr>
              <w:t>査验方法：查阅工程竣工图纸、现场检查</w:t>
            </w:r>
            <w:r>
              <w:rPr>
                <w:rFonts w:ascii="宋体" w:hAnsi="宋体" w:eastAsia="宋体" w:cs="宋体"/>
                <w:spacing w:val="6"/>
                <w:sz w:val="20"/>
                <w:szCs w:val="20"/>
              </w:rPr>
              <w:t>。</w:t>
            </w:r>
          </w:p>
        </w:tc>
        <w:tc>
          <w:tcPr>
            <w:tcW w:w="912" w:type="dxa"/>
          </w:tcPr>
          <w:p>
            <w:pPr>
              <w:spacing w:line="347"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tcPr>
          <w:p>
            <w:pPr>
              <w:spacing w:before="224" w:line="290" w:lineRule="auto"/>
              <w:ind w:left="171" w:right="166" w:firstLine="4"/>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防给</w:t>
            </w:r>
            <w:r>
              <w:rPr>
                <w:rFonts w:ascii="宋体" w:hAnsi="宋体" w:eastAsia="宋体" w:cs="宋体"/>
                <w:sz w:val="20"/>
                <w:szCs w:val="20"/>
              </w:rPr>
              <w:t xml:space="preserve"> </w:t>
            </w:r>
            <w:r>
              <w:rPr>
                <w:rFonts w:ascii="宋体" w:hAnsi="宋体" w:eastAsia="宋体" w:cs="宋体"/>
                <w:spacing w:val="7"/>
                <w:sz w:val="20"/>
                <w:szCs w:val="20"/>
              </w:rPr>
              <w:t>水</w:t>
            </w:r>
            <w:r>
              <w:rPr>
                <w:rFonts w:ascii="宋体" w:hAnsi="宋体" w:eastAsia="宋体" w:cs="宋体"/>
                <w:spacing w:val="6"/>
                <w:sz w:val="20"/>
                <w:szCs w:val="20"/>
              </w:rPr>
              <w:t>设备</w:t>
            </w:r>
          </w:p>
        </w:tc>
        <w:tc>
          <w:tcPr>
            <w:tcW w:w="5420" w:type="dxa"/>
          </w:tcPr>
          <w:p>
            <w:pPr>
              <w:spacing w:before="231" w:line="226" w:lineRule="auto"/>
              <w:ind w:left="115"/>
              <w:rPr>
                <w:rFonts w:ascii="宋体" w:hAnsi="宋体" w:eastAsia="宋体" w:cs="宋体"/>
                <w:sz w:val="20"/>
                <w:szCs w:val="20"/>
              </w:rPr>
            </w:pPr>
            <w:r>
              <w:rPr>
                <w:rFonts w:ascii="宋体" w:hAnsi="宋体" w:eastAsia="宋体" w:cs="宋体"/>
                <w:spacing w:val="10"/>
                <w:sz w:val="20"/>
                <w:szCs w:val="20"/>
              </w:rPr>
              <w:t>核</w:t>
            </w:r>
            <w:r>
              <w:rPr>
                <w:rFonts w:ascii="宋体" w:hAnsi="宋体" w:eastAsia="宋体" w:cs="宋体"/>
                <w:spacing w:val="8"/>
                <w:sz w:val="20"/>
                <w:szCs w:val="20"/>
              </w:rPr>
              <w:t>査稳压泵的流量和压力。</w:t>
            </w:r>
          </w:p>
          <w:p>
            <w:pPr>
              <w:spacing w:before="55"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4"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55"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878" w:type="dxa"/>
            <w:vMerge w:val="restart"/>
            <w:tcBorders>
              <w:bottom w:val="nil"/>
            </w:tcBorders>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5" w:line="228" w:lineRule="auto"/>
              <w:ind w:left="137"/>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防给</w:t>
            </w:r>
          </w:p>
          <w:p>
            <w:pPr>
              <w:spacing w:before="24" w:line="227" w:lineRule="auto"/>
              <w:ind w:left="132"/>
              <w:rPr>
                <w:rFonts w:ascii="宋体" w:hAnsi="宋体" w:eastAsia="宋体" w:cs="宋体"/>
                <w:sz w:val="20"/>
                <w:szCs w:val="20"/>
              </w:rPr>
            </w:pPr>
            <w:r>
              <w:rPr>
                <w:rFonts w:ascii="宋体" w:hAnsi="宋体" w:eastAsia="宋体" w:cs="宋体"/>
                <w:spacing w:val="7"/>
                <w:sz w:val="20"/>
                <w:szCs w:val="20"/>
              </w:rPr>
              <w:t>水</w:t>
            </w:r>
            <w:r>
              <w:rPr>
                <w:rFonts w:ascii="宋体" w:hAnsi="宋体" w:eastAsia="宋体" w:cs="宋体"/>
                <w:spacing w:val="6"/>
                <w:sz w:val="20"/>
                <w:szCs w:val="20"/>
              </w:rPr>
              <w:t>及消</w:t>
            </w:r>
          </w:p>
          <w:p>
            <w:pPr>
              <w:spacing w:before="27" w:line="227" w:lineRule="auto"/>
              <w:ind w:left="132"/>
              <w:rPr>
                <w:rFonts w:ascii="宋体" w:hAnsi="宋体" w:eastAsia="宋体" w:cs="宋体"/>
                <w:sz w:val="20"/>
                <w:szCs w:val="20"/>
              </w:rPr>
            </w:pPr>
            <w:r>
              <w:rPr>
                <w:rFonts w:ascii="宋体" w:hAnsi="宋体" w:eastAsia="宋体" w:cs="宋体"/>
                <w:spacing w:val="7"/>
                <w:sz w:val="20"/>
                <w:szCs w:val="20"/>
              </w:rPr>
              <w:t>火</w:t>
            </w:r>
            <w:r>
              <w:rPr>
                <w:rFonts w:ascii="宋体" w:hAnsi="宋体" w:eastAsia="宋体" w:cs="宋体"/>
                <w:spacing w:val="6"/>
                <w:sz w:val="20"/>
                <w:szCs w:val="20"/>
              </w:rPr>
              <w:t>栓系</w:t>
            </w:r>
          </w:p>
          <w:p>
            <w:pPr>
              <w:spacing w:before="25" w:line="228" w:lineRule="auto"/>
              <w:ind w:left="342"/>
              <w:rPr>
                <w:rFonts w:ascii="宋体" w:hAnsi="宋体" w:eastAsia="宋体" w:cs="宋体"/>
                <w:sz w:val="20"/>
                <w:szCs w:val="20"/>
              </w:rPr>
            </w:pPr>
            <w:r>
              <w:rPr>
                <w:rFonts w:ascii="宋体" w:hAnsi="宋体" w:eastAsia="宋体" w:cs="宋体"/>
                <w:sz w:val="20"/>
                <w:szCs w:val="20"/>
              </w:rPr>
              <w:t>统</w:t>
            </w:r>
          </w:p>
        </w:tc>
        <w:tc>
          <w:tcPr>
            <w:tcW w:w="962" w:type="dxa"/>
            <w:vMerge w:val="restart"/>
            <w:tcBorders>
              <w:bottom w:val="nil"/>
            </w:tcBorders>
          </w:tcPr>
          <w:p>
            <w:pPr>
              <w:rPr>
                <w:rFonts w:ascii="Arial"/>
                <w:sz w:val="21"/>
              </w:rPr>
            </w:pPr>
          </w:p>
        </w:tc>
        <w:tc>
          <w:tcPr>
            <w:tcW w:w="5420" w:type="dxa"/>
          </w:tcPr>
          <w:p>
            <w:pPr>
              <w:spacing w:before="45" w:line="277" w:lineRule="auto"/>
              <w:ind w:left="111" w:right="107" w:firstLine="4"/>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气</w:t>
            </w:r>
            <w:r>
              <w:rPr>
                <w:rFonts w:ascii="宋体" w:hAnsi="宋体" w:eastAsia="宋体" w:cs="宋体"/>
                <w:spacing w:val="7"/>
                <w:sz w:val="20"/>
                <w:szCs w:val="20"/>
              </w:rPr>
              <w:t>压罐的调节容量，稳压泵的规格、型号数量、管网</w:t>
            </w:r>
            <w:r>
              <w:rPr>
                <w:rFonts w:ascii="宋体" w:hAnsi="宋体" w:eastAsia="宋体" w:cs="宋体"/>
                <w:sz w:val="20"/>
                <w:szCs w:val="20"/>
              </w:rPr>
              <w:t xml:space="preserve"> </w:t>
            </w:r>
            <w:r>
              <w:rPr>
                <w:rFonts w:ascii="宋体" w:hAnsi="宋体" w:eastAsia="宋体" w:cs="宋体"/>
                <w:spacing w:val="10"/>
                <w:sz w:val="20"/>
                <w:szCs w:val="20"/>
              </w:rPr>
              <w:t>连</w:t>
            </w:r>
            <w:r>
              <w:rPr>
                <w:rFonts w:ascii="宋体" w:hAnsi="宋体" w:eastAsia="宋体" w:cs="宋体"/>
                <w:spacing w:val="5"/>
                <w:sz w:val="20"/>
                <w:szCs w:val="20"/>
              </w:rPr>
              <w:t>接。  气压罐的调节储水量、工作压力；气压罐进出口</w:t>
            </w:r>
            <w:r>
              <w:rPr>
                <w:rFonts w:ascii="宋体" w:hAnsi="宋体" w:eastAsia="宋体" w:cs="宋体"/>
                <w:sz w:val="20"/>
                <w:szCs w:val="20"/>
              </w:rPr>
              <w:t xml:space="preserve"> </w:t>
            </w:r>
            <w:r>
              <w:rPr>
                <w:rFonts w:ascii="宋体" w:hAnsi="宋体" w:eastAsia="宋体" w:cs="宋体"/>
                <w:spacing w:val="6"/>
                <w:sz w:val="20"/>
                <w:szCs w:val="20"/>
              </w:rPr>
              <w:t>阀门状态。</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467"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81"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40" w:line="277" w:lineRule="auto"/>
              <w:ind w:left="114" w:right="107" w:hanging="2"/>
              <w:rPr>
                <w:rFonts w:ascii="宋体" w:hAnsi="宋体" w:eastAsia="宋体" w:cs="宋体"/>
                <w:sz w:val="20"/>
                <w:szCs w:val="20"/>
              </w:rPr>
            </w:pPr>
            <w:r>
              <w:rPr>
                <w:rFonts w:ascii="宋体" w:hAnsi="宋体" w:eastAsia="宋体" w:cs="宋体"/>
                <w:spacing w:val="8"/>
                <w:sz w:val="20"/>
                <w:szCs w:val="20"/>
              </w:rPr>
              <w:t>检查消防气压给水设备、增压稳压给水设备、稳压泵、</w:t>
            </w:r>
            <w:r>
              <w:rPr>
                <w:rFonts w:ascii="宋体" w:hAnsi="宋体" w:eastAsia="宋体" w:cs="宋体"/>
                <w:spacing w:val="3"/>
                <w:sz w:val="20"/>
                <w:szCs w:val="20"/>
              </w:rPr>
              <w:t>设</w:t>
            </w:r>
            <w:r>
              <w:rPr>
                <w:rFonts w:ascii="宋体" w:hAnsi="宋体" w:eastAsia="宋体" w:cs="宋体"/>
                <w:sz w:val="20"/>
                <w:szCs w:val="20"/>
              </w:rPr>
              <w:t xml:space="preserve"> </w:t>
            </w:r>
            <w:r>
              <w:rPr>
                <w:rFonts w:ascii="宋体" w:hAnsi="宋体" w:eastAsia="宋体" w:cs="宋体"/>
                <w:spacing w:val="16"/>
                <w:sz w:val="20"/>
                <w:szCs w:val="20"/>
              </w:rPr>
              <w:t>备</w:t>
            </w:r>
            <w:r>
              <w:rPr>
                <w:rFonts w:ascii="宋体" w:hAnsi="宋体" w:eastAsia="宋体" w:cs="宋体"/>
                <w:spacing w:val="14"/>
                <w:sz w:val="20"/>
                <w:szCs w:val="20"/>
              </w:rPr>
              <w:t>用</w:t>
            </w:r>
            <w:r>
              <w:rPr>
                <w:rFonts w:ascii="宋体" w:hAnsi="宋体" w:eastAsia="宋体" w:cs="宋体"/>
                <w:spacing w:val="8"/>
                <w:sz w:val="20"/>
                <w:szCs w:val="20"/>
              </w:rPr>
              <w:t>泵以及吸水管、出水管的阀门设置。</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查验</w:t>
            </w:r>
            <w:r>
              <w:rPr>
                <w:rFonts w:ascii="宋体" w:hAnsi="宋体" w:eastAsia="宋体" w:cs="宋体"/>
                <w:spacing w:val="9"/>
                <w:sz w:val="20"/>
                <w:szCs w:val="20"/>
              </w:rPr>
              <w:t>方</w:t>
            </w:r>
            <w:r>
              <w:rPr>
                <w:rFonts w:ascii="宋体" w:hAnsi="宋体" w:eastAsia="宋体" w:cs="宋体"/>
                <w:spacing w:val="7"/>
                <w:sz w:val="20"/>
                <w:szCs w:val="20"/>
              </w:rPr>
              <w:t>法：查阅工程竣工图纸、相关证明文件，现场检査</w:t>
            </w:r>
          </w:p>
          <w:p>
            <w:pPr>
              <w:spacing w:before="185" w:line="105" w:lineRule="exact"/>
              <w:ind w:left="133"/>
              <w:rPr>
                <w:rFonts w:ascii="宋体" w:hAnsi="宋体" w:eastAsia="宋体" w:cs="宋体"/>
                <w:sz w:val="20"/>
                <w:szCs w:val="20"/>
              </w:rPr>
            </w:pPr>
            <w:r>
              <w:rPr>
                <w:rFonts w:ascii="宋体" w:hAnsi="宋体" w:eastAsia="宋体" w:cs="宋体"/>
                <w:position w:val="1"/>
                <w:sz w:val="20"/>
                <w:szCs w:val="20"/>
              </w:rPr>
              <w:t>。</w:t>
            </w:r>
          </w:p>
        </w:tc>
        <w:tc>
          <w:tcPr>
            <w:tcW w:w="912" w:type="dxa"/>
          </w:tcPr>
          <w:p>
            <w:pPr>
              <w:spacing w:line="463"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76"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65" w:line="290" w:lineRule="auto"/>
              <w:ind w:left="380" w:right="166" w:hanging="204"/>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防水</w:t>
            </w:r>
            <w:r>
              <w:rPr>
                <w:rFonts w:ascii="宋体" w:hAnsi="宋体" w:eastAsia="宋体" w:cs="宋体"/>
                <w:sz w:val="20"/>
                <w:szCs w:val="20"/>
              </w:rPr>
              <w:t xml:space="preserve"> 箱</w:t>
            </w:r>
          </w:p>
        </w:tc>
        <w:tc>
          <w:tcPr>
            <w:tcW w:w="5420" w:type="dxa"/>
          </w:tcPr>
          <w:p>
            <w:pPr>
              <w:spacing w:before="101" w:line="277" w:lineRule="auto"/>
              <w:ind w:left="113" w:right="107"/>
              <w:rPr>
                <w:rFonts w:ascii="宋体" w:hAnsi="宋体" w:eastAsia="宋体" w:cs="宋体"/>
                <w:sz w:val="20"/>
                <w:szCs w:val="20"/>
              </w:rPr>
            </w:pPr>
            <w:r>
              <w:rPr>
                <w:rFonts w:ascii="宋体" w:hAnsi="宋体" w:eastAsia="宋体" w:cs="宋体"/>
                <w:spacing w:val="14"/>
                <w:sz w:val="20"/>
                <w:szCs w:val="20"/>
              </w:rPr>
              <w:t>査看</w:t>
            </w:r>
            <w:r>
              <w:rPr>
                <w:rFonts w:ascii="宋体" w:hAnsi="宋体" w:eastAsia="宋体" w:cs="宋体"/>
                <w:spacing w:val="12"/>
                <w:sz w:val="20"/>
                <w:szCs w:val="20"/>
              </w:rPr>
              <w:t>高</w:t>
            </w:r>
            <w:r>
              <w:rPr>
                <w:rFonts w:ascii="宋体" w:hAnsi="宋体" w:eastAsia="宋体" w:cs="宋体"/>
                <w:spacing w:val="7"/>
                <w:sz w:val="20"/>
                <w:szCs w:val="20"/>
              </w:rPr>
              <w:t>位水箱的设置位置、有效容积、出水、排水和水位</w:t>
            </w:r>
            <w:r>
              <w:rPr>
                <w:rFonts w:ascii="宋体" w:hAnsi="宋体" w:eastAsia="宋体" w:cs="宋体"/>
                <w:sz w:val="20"/>
                <w:szCs w:val="20"/>
              </w:rPr>
              <w:t xml:space="preserve"> </w:t>
            </w:r>
            <w:r>
              <w:rPr>
                <w:rFonts w:ascii="宋体" w:hAnsi="宋体" w:eastAsia="宋体" w:cs="宋体"/>
                <w:spacing w:val="16"/>
                <w:sz w:val="20"/>
                <w:szCs w:val="20"/>
              </w:rPr>
              <w:t>显</w:t>
            </w:r>
            <w:r>
              <w:rPr>
                <w:rFonts w:ascii="宋体" w:hAnsi="宋体" w:eastAsia="宋体" w:cs="宋体"/>
                <w:spacing w:val="11"/>
                <w:sz w:val="20"/>
                <w:szCs w:val="20"/>
              </w:rPr>
              <w:t>示</w:t>
            </w:r>
            <w:r>
              <w:rPr>
                <w:rFonts w:ascii="宋体" w:hAnsi="宋体" w:eastAsia="宋体" w:cs="宋体"/>
                <w:spacing w:val="8"/>
                <w:sz w:val="20"/>
                <w:szCs w:val="20"/>
              </w:rPr>
              <w:t>与报警装置，喇叭口的淹没深度。</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1"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00" w:line="277" w:lineRule="auto"/>
              <w:ind w:left="110" w:right="107" w:firstLine="5"/>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水</w:t>
            </w:r>
            <w:r>
              <w:rPr>
                <w:rFonts w:ascii="宋体" w:hAnsi="宋体" w:eastAsia="宋体" w:cs="宋体"/>
                <w:spacing w:val="7"/>
                <w:sz w:val="20"/>
                <w:szCs w:val="20"/>
              </w:rPr>
              <w:t>箱进水管管径、高度，溢流管管径，出水管管径及</w:t>
            </w:r>
            <w:r>
              <w:rPr>
                <w:rFonts w:ascii="宋体" w:hAnsi="宋体" w:eastAsia="宋体" w:cs="宋体"/>
                <w:sz w:val="20"/>
                <w:szCs w:val="20"/>
              </w:rPr>
              <w:t xml:space="preserve"> </w:t>
            </w:r>
            <w:r>
              <w:rPr>
                <w:rFonts w:ascii="宋体" w:hAnsi="宋体" w:eastAsia="宋体" w:cs="宋体"/>
                <w:spacing w:val="9"/>
                <w:sz w:val="20"/>
                <w:szCs w:val="20"/>
              </w:rPr>
              <w:t>进出水管是否设置带有启闭装置的阀门。</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4"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101" w:line="277" w:lineRule="auto"/>
              <w:ind w:left="115" w:right="96" w:hanging="1"/>
              <w:rPr>
                <w:rFonts w:ascii="宋体" w:hAnsi="宋体" w:eastAsia="宋体" w:cs="宋体"/>
                <w:sz w:val="20"/>
                <w:szCs w:val="20"/>
              </w:rPr>
            </w:pPr>
            <w:r>
              <w:rPr>
                <w:rFonts w:ascii="宋体" w:hAnsi="宋体" w:eastAsia="宋体" w:cs="宋体"/>
                <w:spacing w:val="12"/>
                <w:sz w:val="20"/>
                <w:szCs w:val="20"/>
              </w:rPr>
              <w:t>水</w:t>
            </w:r>
            <w:r>
              <w:rPr>
                <w:rFonts w:ascii="宋体" w:hAnsi="宋体" w:eastAsia="宋体" w:cs="宋体"/>
                <w:spacing w:val="8"/>
                <w:sz w:val="20"/>
                <w:szCs w:val="20"/>
              </w:rPr>
              <w:t>箱间的主要通道宽度、消防水箱无管道的侧面净距离、</w:t>
            </w:r>
            <w:r>
              <w:rPr>
                <w:rFonts w:ascii="宋体" w:hAnsi="宋体" w:eastAsia="宋体" w:cs="宋体"/>
                <w:sz w:val="20"/>
                <w:szCs w:val="20"/>
              </w:rPr>
              <w:t xml:space="preserve"> </w:t>
            </w:r>
            <w:r>
              <w:rPr>
                <w:rFonts w:ascii="宋体" w:hAnsi="宋体" w:eastAsia="宋体" w:cs="宋体"/>
                <w:spacing w:val="9"/>
                <w:sz w:val="20"/>
                <w:szCs w:val="20"/>
              </w:rPr>
              <w:t>设有人孔的水箱顶板面与建筑本体板底净空高度</w:t>
            </w:r>
            <w:r>
              <w:rPr>
                <w:rFonts w:ascii="宋体" w:hAnsi="宋体" w:eastAsia="宋体" w:cs="宋体"/>
                <w:spacing w:val="8"/>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验方法：现场检查，尺量检查。</w:t>
            </w:r>
          </w:p>
        </w:tc>
        <w:tc>
          <w:tcPr>
            <w:tcW w:w="912" w:type="dxa"/>
          </w:tcPr>
          <w:p>
            <w:pPr>
              <w:spacing w:line="347"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65" w:line="227" w:lineRule="auto"/>
              <w:ind w:left="279"/>
              <w:rPr>
                <w:rFonts w:ascii="宋体" w:hAnsi="宋体" w:eastAsia="宋体" w:cs="宋体"/>
                <w:sz w:val="20"/>
                <w:szCs w:val="20"/>
              </w:rPr>
            </w:pPr>
            <w:r>
              <w:rPr>
                <w:rFonts w:ascii="宋体" w:hAnsi="宋体" w:eastAsia="宋体" w:cs="宋体"/>
                <w:spacing w:val="3"/>
                <w:sz w:val="20"/>
                <w:szCs w:val="20"/>
              </w:rPr>
              <w:t>管</w:t>
            </w:r>
            <w:r>
              <w:rPr>
                <w:rFonts w:ascii="宋体" w:hAnsi="宋体" w:eastAsia="宋体" w:cs="宋体"/>
                <w:spacing w:val="2"/>
                <w:sz w:val="20"/>
                <w:szCs w:val="20"/>
              </w:rPr>
              <w:t>网</w:t>
            </w:r>
          </w:p>
        </w:tc>
        <w:tc>
          <w:tcPr>
            <w:tcW w:w="5420" w:type="dxa"/>
          </w:tcPr>
          <w:p>
            <w:pPr>
              <w:spacing w:before="94" w:line="277" w:lineRule="auto"/>
              <w:ind w:left="111" w:right="107" w:firstLine="7"/>
              <w:rPr>
                <w:rFonts w:ascii="宋体" w:hAnsi="宋体" w:eastAsia="宋体" w:cs="宋体"/>
                <w:sz w:val="20"/>
                <w:szCs w:val="20"/>
              </w:rPr>
            </w:pPr>
            <w:r>
              <w:rPr>
                <w:rFonts w:ascii="宋体" w:hAnsi="宋体" w:eastAsia="宋体" w:cs="宋体"/>
                <w:spacing w:val="14"/>
                <w:sz w:val="20"/>
                <w:szCs w:val="20"/>
              </w:rPr>
              <w:t>消</w:t>
            </w:r>
            <w:r>
              <w:rPr>
                <w:rFonts w:ascii="宋体" w:hAnsi="宋体" w:eastAsia="宋体" w:cs="宋体"/>
                <w:spacing w:val="13"/>
                <w:sz w:val="20"/>
                <w:szCs w:val="20"/>
              </w:rPr>
              <w:t>防</w:t>
            </w:r>
            <w:r>
              <w:rPr>
                <w:rFonts w:ascii="宋体" w:hAnsi="宋体" w:eastAsia="宋体" w:cs="宋体"/>
                <w:spacing w:val="7"/>
                <w:sz w:val="20"/>
                <w:szCs w:val="20"/>
              </w:rPr>
              <w:t>供水管道直接与市政供水管、生活供水管连接时，其</w:t>
            </w:r>
            <w:r>
              <w:rPr>
                <w:rFonts w:ascii="宋体" w:hAnsi="宋体" w:eastAsia="宋体" w:cs="宋体"/>
                <w:sz w:val="20"/>
                <w:szCs w:val="20"/>
              </w:rPr>
              <w:t xml:space="preserve"> </w:t>
            </w:r>
            <w:r>
              <w:rPr>
                <w:rFonts w:ascii="宋体" w:hAnsi="宋体" w:eastAsia="宋体" w:cs="宋体"/>
                <w:spacing w:val="13"/>
                <w:sz w:val="20"/>
                <w:szCs w:val="20"/>
              </w:rPr>
              <w:t>连</w:t>
            </w:r>
            <w:r>
              <w:rPr>
                <w:rFonts w:ascii="宋体" w:hAnsi="宋体" w:eastAsia="宋体" w:cs="宋体"/>
                <w:spacing w:val="8"/>
                <w:sz w:val="20"/>
                <w:szCs w:val="20"/>
              </w:rPr>
              <w:t>接处倒流防止器的安装。</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4"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4" w:line="227" w:lineRule="auto"/>
              <w:ind w:left="119"/>
              <w:rPr>
                <w:rFonts w:ascii="宋体" w:hAnsi="宋体" w:eastAsia="宋体" w:cs="宋体"/>
                <w:sz w:val="20"/>
                <w:szCs w:val="20"/>
              </w:rPr>
            </w:pPr>
            <w:r>
              <w:rPr>
                <w:rFonts w:ascii="宋体" w:hAnsi="宋体" w:eastAsia="宋体" w:cs="宋体"/>
                <w:spacing w:val="12"/>
                <w:sz w:val="20"/>
                <w:szCs w:val="20"/>
              </w:rPr>
              <w:t>消</w:t>
            </w:r>
            <w:r>
              <w:rPr>
                <w:rFonts w:ascii="宋体" w:hAnsi="宋体" w:eastAsia="宋体" w:cs="宋体"/>
                <w:spacing w:val="6"/>
                <w:sz w:val="20"/>
                <w:szCs w:val="20"/>
              </w:rPr>
              <w:t>防竖管的直径。</w:t>
            </w:r>
          </w:p>
          <w:p>
            <w:pPr>
              <w:spacing w:before="54"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7"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95" w:line="277" w:lineRule="auto"/>
              <w:ind w:left="124" w:right="96" w:hanging="9"/>
              <w:rPr>
                <w:rFonts w:ascii="宋体" w:hAnsi="宋体" w:eastAsia="宋体" w:cs="宋体"/>
                <w:sz w:val="20"/>
                <w:szCs w:val="20"/>
              </w:rPr>
            </w:pPr>
            <w:r>
              <w:rPr>
                <w:rFonts w:ascii="宋体" w:hAnsi="宋体" w:eastAsia="宋体" w:cs="宋体"/>
                <w:spacing w:val="10"/>
                <w:sz w:val="20"/>
                <w:szCs w:val="20"/>
              </w:rPr>
              <w:t>查</w:t>
            </w:r>
            <w:r>
              <w:rPr>
                <w:rFonts w:ascii="宋体" w:hAnsi="宋体" w:eastAsia="宋体" w:cs="宋体"/>
                <w:spacing w:val="8"/>
                <w:sz w:val="20"/>
                <w:szCs w:val="20"/>
              </w:rPr>
              <w:t>看管道的材质、管径、接头、连接方式及釆取的防腐、</w:t>
            </w:r>
            <w:r>
              <w:rPr>
                <w:rFonts w:ascii="宋体" w:hAnsi="宋体" w:eastAsia="宋体" w:cs="宋体"/>
                <w:sz w:val="20"/>
                <w:szCs w:val="20"/>
              </w:rPr>
              <w:t xml:space="preserve"> </w:t>
            </w:r>
            <w:r>
              <w:rPr>
                <w:rFonts w:ascii="宋体" w:hAnsi="宋体" w:eastAsia="宋体" w:cs="宋体"/>
                <w:spacing w:val="4"/>
                <w:sz w:val="20"/>
                <w:szCs w:val="20"/>
              </w:rPr>
              <w:t>防</w:t>
            </w:r>
            <w:r>
              <w:rPr>
                <w:rFonts w:ascii="宋体" w:hAnsi="宋体" w:eastAsia="宋体" w:cs="宋体"/>
                <w:spacing w:val="3"/>
                <w:sz w:val="20"/>
                <w:szCs w:val="20"/>
              </w:rPr>
              <w:t>冻措施。</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7"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56"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65" w:line="228" w:lineRule="auto"/>
              <w:ind w:left="137"/>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防给</w:t>
            </w:r>
          </w:p>
          <w:p>
            <w:pPr>
              <w:spacing w:before="24" w:line="227" w:lineRule="auto"/>
              <w:ind w:left="132"/>
              <w:rPr>
                <w:rFonts w:ascii="宋体" w:hAnsi="宋体" w:eastAsia="宋体" w:cs="宋体"/>
                <w:sz w:val="20"/>
                <w:szCs w:val="20"/>
              </w:rPr>
            </w:pPr>
            <w:r>
              <w:rPr>
                <w:rFonts w:ascii="宋体" w:hAnsi="宋体" w:eastAsia="宋体" w:cs="宋体"/>
                <w:spacing w:val="7"/>
                <w:sz w:val="20"/>
                <w:szCs w:val="20"/>
              </w:rPr>
              <w:t>水</w:t>
            </w:r>
            <w:r>
              <w:rPr>
                <w:rFonts w:ascii="宋体" w:hAnsi="宋体" w:eastAsia="宋体" w:cs="宋体"/>
                <w:spacing w:val="6"/>
                <w:sz w:val="20"/>
                <w:szCs w:val="20"/>
              </w:rPr>
              <w:t>及消</w:t>
            </w:r>
          </w:p>
          <w:p>
            <w:pPr>
              <w:spacing w:before="25" w:line="227" w:lineRule="auto"/>
              <w:ind w:left="132"/>
              <w:rPr>
                <w:rFonts w:ascii="宋体" w:hAnsi="宋体" w:eastAsia="宋体" w:cs="宋体"/>
                <w:sz w:val="20"/>
                <w:szCs w:val="20"/>
              </w:rPr>
            </w:pPr>
            <w:r>
              <w:rPr>
                <w:rFonts w:ascii="宋体" w:hAnsi="宋体" w:eastAsia="宋体" w:cs="宋体"/>
                <w:spacing w:val="7"/>
                <w:sz w:val="20"/>
                <w:szCs w:val="20"/>
              </w:rPr>
              <w:t>火</w:t>
            </w:r>
            <w:r>
              <w:rPr>
                <w:rFonts w:ascii="宋体" w:hAnsi="宋体" w:eastAsia="宋体" w:cs="宋体"/>
                <w:spacing w:val="6"/>
                <w:sz w:val="20"/>
                <w:szCs w:val="20"/>
              </w:rPr>
              <w:t>栓系</w:t>
            </w:r>
          </w:p>
          <w:p>
            <w:pPr>
              <w:spacing w:before="28" w:line="228" w:lineRule="auto"/>
              <w:ind w:left="342"/>
              <w:rPr>
                <w:rFonts w:ascii="宋体" w:hAnsi="宋体" w:eastAsia="宋体" w:cs="宋体"/>
                <w:sz w:val="20"/>
                <w:szCs w:val="20"/>
              </w:rPr>
            </w:pPr>
            <w:r>
              <w:rPr>
                <w:rFonts w:ascii="宋体" w:hAnsi="宋体" w:eastAsia="宋体" w:cs="宋体"/>
                <w:sz w:val="20"/>
                <w:szCs w:val="20"/>
              </w:rPr>
              <w:t>统</w:t>
            </w:r>
          </w:p>
        </w:tc>
        <w:tc>
          <w:tcPr>
            <w:tcW w:w="962" w:type="dxa"/>
            <w:vMerge w:val="restart"/>
            <w:tcBorders>
              <w:bottom w:val="nil"/>
            </w:tcBorders>
          </w:tcPr>
          <w:p>
            <w:pPr>
              <w:rPr>
                <w:rFonts w:ascii="Arial"/>
                <w:sz w:val="21"/>
              </w:rPr>
            </w:pPr>
          </w:p>
        </w:tc>
        <w:tc>
          <w:tcPr>
            <w:tcW w:w="5420" w:type="dxa"/>
          </w:tcPr>
          <w:p>
            <w:pPr>
              <w:spacing w:before="225" w:line="223" w:lineRule="auto"/>
              <w:ind w:left="115"/>
              <w:rPr>
                <w:rFonts w:ascii="宋体" w:hAnsi="宋体" w:eastAsia="宋体" w:cs="宋体"/>
                <w:sz w:val="20"/>
                <w:szCs w:val="20"/>
              </w:rPr>
            </w:pPr>
            <w:r>
              <w:rPr>
                <w:rFonts w:ascii="宋体" w:hAnsi="宋体" w:eastAsia="宋体" w:cs="宋体"/>
                <w:spacing w:val="14"/>
                <w:sz w:val="20"/>
                <w:szCs w:val="20"/>
              </w:rPr>
              <w:t>核</w:t>
            </w:r>
            <w:r>
              <w:rPr>
                <w:rFonts w:ascii="宋体" w:hAnsi="宋体" w:eastAsia="宋体" w:cs="宋体"/>
                <w:spacing w:val="8"/>
                <w:sz w:val="20"/>
                <w:szCs w:val="20"/>
              </w:rPr>
              <w:t>实管网结构形式、供水方式。</w:t>
            </w:r>
          </w:p>
          <w:p>
            <w:pPr>
              <w:spacing w:before="58"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8"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91" w:line="277" w:lineRule="auto"/>
              <w:ind w:left="111" w:right="107" w:firstLine="1"/>
              <w:rPr>
                <w:rFonts w:ascii="宋体" w:hAnsi="宋体" w:eastAsia="宋体" w:cs="宋体"/>
                <w:sz w:val="20"/>
                <w:szCs w:val="20"/>
              </w:rPr>
            </w:pPr>
            <w:r>
              <w:rPr>
                <w:rFonts w:ascii="宋体" w:hAnsi="宋体" w:eastAsia="宋体" w:cs="宋体"/>
                <w:spacing w:val="14"/>
                <w:sz w:val="20"/>
                <w:szCs w:val="20"/>
              </w:rPr>
              <w:t>査看</w:t>
            </w:r>
            <w:r>
              <w:rPr>
                <w:rFonts w:ascii="宋体" w:hAnsi="宋体" w:eastAsia="宋体" w:cs="宋体"/>
                <w:spacing w:val="12"/>
                <w:sz w:val="20"/>
                <w:szCs w:val="20"/>
              </w:rPr>
              <w:t>管</w:t>
            </w:r>
            <w:r>
              <w:rPr>
                <w:rFonts w:ascii="宋体" w:hAnsi="宋体" w:eastAsia="宋体" w:cs="宋体"/>
                <w:spacing w:val="7"/>
                <w:sz w:val="20"/>
                <w:szCs w:val="20"/>
              </w:rPr>
              <w:t>网组件：闸阀、截止阀、减压孔板、减压阀、柔性</w:t>
            </w:r>
            <w:r>
              <w:rPr>
                <w:rFonts w:ascii="宋体" w:hAnsi="宋体" w:eastAsia="宋体" w:cs="宋体"/>
                <w:sz w:val="20"/>
                <w:szCs w:val="20"/>
              </w:rPr>
              <w:t xml:space="preserve"> </w:t>
            </w:r>
            <w:r>
              <w:rPr>
                <w:rFonts w:ascii="宋体" w:hAnsi="宋体" w:eastAsia="宋体" w:cs="宋体"/>
                <w:spacing w:val="16"/>
                <w:sz w:val="20"/>
                <w:szCs w:val="20"/>
              </w:rPr>
              <w:t>接</w:t>
            </w:r>
            <w:r>
              <w:rPr>
                <w:rFonts w:ascii="宋体" w:hAnsi="宋体" w:eastAsia="宋体" w:cs="宋体"/>
                <w:spacing w:val="10"/>
                <w:sz w:val="20"/>
                <w:szCs w:val="20"/>
              </w:rPr>
              <w:t>头</w:t>
            </w:r>
            <w:r>
              <w:rPr>
                <w:rFonts w:ascii="宋体" w:hAnsi="宋体" w:eastAsia="宋体" w:cs="宋体"/>
                <w:spacing w:val="8"/>
                <w:sz w:val="20"/>
                <w:szCs w:val="20"/>
              </w:rPr>
              <w:t>、排水管、泄压阀等的设置。</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3"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1" w:line="227"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9"/>
                <w:sz w:val="20"/>
                <w:szCs w:val="20"/>
              </w:rPr>
              <w:t>看</w:t>
            </w:r>
            <w:r>
              <w:rPr>
                <w:rFonts w:ascii="宋体" w:hAnsi="宋体" w:eastAsia="宋体" w:cs="宋体"/>
                <w:spacing w:val="8"/>
                <w:sz w:val="20"/>
                <w:szCs w:val="20"/>
              </w:rPr>
              <w:t>管道及设备抗震支吊架等设置。</w:t>
            </w:r>
          </w:p>
          <w:p>
            <w:pPr>
              <w:spacing w:before="54" w:line="228" w:lineRule="auto"/>
              <w:ind w:left="115"/>
              <w:rPr>
                <w:rFonts w:ascii="宋体" w:hAnsi="宋体" w:eastAsia="宋体" w:cs="宋体"/>
                <w:sz w:val="20"/>
                <w:szCs w:val="20"/>
              </w:rPr>
            </w:pPr>
            <w:r>
              <w:rPr>
                <w:rFonts w:ascii="宋体" w:hAnsi="宋体" w:eastAsia="宋体" w:cs="宋体"/>
                <w:spacing w:val="10"/>
                <w:sz w:val="20"/>
                <w:szCs w:val="20"/>
              </w:rPr>
              <w:t>查</w:t>
            </w:r>
            <w:r>
              <w:rPr>
                <w:rFonts w:ascii="宋体" w:hAnsi="宋体" w:eastAsia="宋体" w:cs="宋体"/>
                <w:spacing w:val="9"/>
                <w:sz w:val="20"/>
                <w:szCs w:val="20"/>
              </w:rPr>
              <w:t>验方法：查阅工程竣工图纸、现场检査、尺量检查。</w:t>
            </w:r>
          </w:p>
        </w:tc>
        <w:tc>
          <w:tcPr>
            <w:tcW w:w="912" w:type="dxa"/>
          </w:tcPr>
          <w:p>
            <w:pPr>
              <w:spacing w:line="344"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5" w:line="286" w:lineRule="auto"/>
              <w:ind w:left="170" w:right="166" w:firstLine="2"/>
              <w:rPr>
                <w:rFonts w:ascii="宋体" w:hAnsi="宋体" w:eastAsia="宋体" w:cs="宋体"/>
                <w:sz w:val="20"/>
                <w:szCs w:val="20"/>
              </w:rPr>
            </w:pPr>
            <w:r>
              <w:rPr>
                <w:rFonts w:ascii="宋体" w:hAnsi="宋体" w:eastAsia="宋体" w:cs="宋体"/>
                <w:spacing w:val="6"/>
                <w:sz w:val="20"/>
                <w:szCs w:val="20"/>
              </w:rPr>
              <w:t>室外</w:t>
            </w:r>
            <w:r>
              <w:rPr>
                <w:rFonts w:ascii="宋体" w:hAnsi="宋体" w:eastAsia="宋体" w:cs="宋体"/>
                <w:spacing w:val="5"/>
                <w:sz w:val="20"/>
                <w:szCs w:val="20"/>
              </w:rPr>
              <w:t>消</w:t>
            </w:r>
            <w:r>
              <w:rPr>
                <w:rFonts w:ascii="宋体" w:hAnsi="宋体" w:eastAsia="宋体" w:cs="宋体"/>
                <w:sz w:val="20"/>
                <w:szCs w:val="20"/>
              </w:rPr>
              <w:t xml:space="preserve"> </w:t>
            </w:r>
            <w:r>
              <w:rPr>
                <w:rFonts w:ascii="宋体" w:hAnsi="宋体" w:eastAsia="宋体" w:cs="宋体"/>
                <w:spacing w:val="7"/>
                <w:sz w:val="20"/>
                <w:szCs w:val="20"/>
              </w:rPr>
              <w:t>火</w:t>
            </w:r>
            <w:r>
              <w:rPr>
                <w:rFonts w:ascii="宋体" w:hAnsi="宋体" w:eastAsia="宋体" w:cs="宋体"/>
                <w:spacing w:val="6"/>
                <w:sz w:val="20"/>
                <w:szCs w:val="20"/>
              </w:rPr>
              <w:t>栓及</w:t>
            </w:r>
            <w:r>
              <w:rPr>
                <w:rFonts w:ascii="宋体" w:hAnsi="宋体" w:eastAsia="宋体" w:cs="宋体"/>
                <w:sz w:val="20"/>
                <w:szCs w:val="20"/>
              </w:rPr>
              <w:t xml:space="preserve"> </w:t>
            </w:r>
            <w:r>
              <w:rPr>
                <w:rFonts w:ascii="宋体" w:hAnsi="宋体" w:eastAsia="宋体" w:cs="宋体"/>
                <w:spacing w:val="7"/>
                <w:sz w:val="20"/>
                <w:szCs w:val="20"/>
              </w:rPr>
              <w:t>取</w:t>
            </w:r>
            <w:r>
              <w:rPr>
                <w:rFonts w:ascii="宋体" w:hAnsi="宋体" w:eastAsia="宋体" w:cs="宋体"/>
                <w:spacing w:val="6"/>
                <w:sz w:val="20"/>
                <w:szCs w:val="20"/>
              </w:rPr>
              <w:t>水口</w:t>
            </w:r>
          </w:p>
        </w:tc>
        <w:tc>
          <w:tcPr>
            <w:tcW w:w="5420" w:type="dxa"/>
          </w:tcPr>
          <w:p>
            <w:pPr>
              <w:spacing w:before="94" w:line="227"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看</w:t>
            </w:r>
            <w:r>
              <w:rPr>
                <w:rFonts w:ascii="宋体" w:hAnsi="宋体" w:eastAsia="宋体" w:cs="宋体"/>
                <w:spacing w:val="8"/>
                <w:sz w:val="20"/>
                <w:szCs w:val="20"/>
              </w:rPr>
              <w:t>设置位置、数量、外观、铭牌、标识；</w:t>
            </w:r>
          </w:p>
          <w:p>
            <w:pPr>
              <w:spacing w:before="53" w:line="228" w:lineRule="auto"/>
              <w:ind w:left="115"/>
              <w:rPr>
                <w:rFonts w:ascii="宋体" w:hAnsi="宋体" w:eastAsia="宋体" w:cs="宋体"/>
                <w:sz w:val="20"/>
                <w:szCs w:val="20"/>
              </w:rPr>
            </w:pPr>
            <w:r>
              <w:rPr>
                <w:rFonts w:ascii="宋体" w:hAnsi="宋体" w:eastAsia="宋体" w:cs="宋体"/>
                <w:spacing w:val="-1"/>
                <w:sz w:val="20"/>
                <w:szCs w:val="20"/>
              </w:rPr>
              <w:t>查验方法：查阅工程</w:t>
            </w:r>
            <w:r>
              <w:rPr>
                <w:rFonts w:ascii="宋体" w:hAnsi="宋体" w:eastAsia="宋体" w:cs="宋体"/>
                <w:sz w:val="20"/>
                <w:szCs w:val="20"/>
              </w:rPr>
              <w:t>竣工图纸、质量证明文件等资料，  现</w:t>
            </w:r>
          </w:p>
          <w:p>
            <w:pPr>
              <w:spacing w:before="53" w:line="227" w:lineRule="auto"/>
              <w:ind w:left="111"/>
              <w:rPr>
                <w:rFonts w:ascii="宋体" w:hAnsi="宋体" w:eastAsia="宋体" w:cs="宋体"/>
                <w:sz w:val="20"/>
                <w:szCs w:val="20"/>
              </w:rPr>
            </w:pPr>
            <w:r>
              <w:rPr>
                <w:rFonts w:ascii="宋体" w:hAnsi="宋体" w:eastAsia="宋体" w:cs="宋体"/>
                <w:spacing w:val="6"/>
                <w:sz w:val="20"/>
                <w:szCs w:val="20"/>
              </w:rPr>
              <w:t>场</w:t>
            </w:r>
            <w:r>
              <w:rPr>
                <w:rFonts w:ascii="宋体" w:hAnsi="宋体" w:eastAsia="宋体" w:cs="宋体"/>
                <w:spacing w:val="5"/>
                <w:sz w:val="20"/>
                <w:szCs w:val="20"/>
              </w:rPr>
              <w:t>检查。</w:t>
            </w:r>
          </w:p>
        </w:tc>
        <w:tc>
          <w:tcPr>
            <w:tcW w:w="912" w:type="dxa"/>
          </w:tcPr>
          <w:p>
            <w:pPr>
              <w:spacing w:line="345"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1" w:line="300" w:lineRule="exact"/>
              <w:ind w:left="115"/>
              <w:rPr>
                <w:rFonts w:ascii="宋体" w:hAnsi="宋体" w:eastAsia="宋体" w:cs="宋体"/>
                <w:sz w:val="20"/>
                <w:szCs w:val="20"/>
              </w:rPr>
            </w:pPr>
            <w:r>
              <w:rPr>
                <w:rFonts w:ascii="宋体" w:hAnsi="宋体" w:eastAsia="宋体" w:cs="宋体"/>
                <w:spacing w:val="10"/>
                <w:position w:val="6"/>
                <w:sz w:val="20"/>
                <w:szCs w:val="20"/>
              </w:rPr>
              <w:t>查</w:t>
            </w:r>
            <w:r>
              <w:rPr>
                <w:rFonts w:ascii="宋体" w:hAnsi="宋体" w:eastAsia="宋体" w:cs="宋体"/>
                <w:spacing w:val="8"/>
                <w:position w:val="6"/>
                <w:sz w:val="20"/>
                <w:szCs w:val="20"/>
              </w:rPr>
              <w:t>看消防车取水口设置位置。</w:t>
            </w:r>
          </w:p>
          <w:p>
            <w:pPr>
              <w:spacing w:line="228" w:lineRule="auto"/>
              <w:ind w:left="115"/>
              <w:rPr>
                <w:rFonts w:ascii="宋体" w:hAnsi="宋体" w:eastAsia="宋体" w:cs="宋体"/>
                <w:sz w:val="20"/>
                <w:szCs w:val="20"/>
              </w:rPr>
            </w:pPr>
            <w:r>
              <w:rPr>
                <w:rFonts w:ascii="宋体" w:hAnsi="宋体" w:eastAsia="宋体" w:cs="宋体"/>
                <w:spacing w:val="10"/>
                <w:sz w:val="20"/>
                <w:szCs w:val="20"/>
              </w:rPr>
              <w:t>查</w:t>
            </w:r>
            <w:r>
              <w:rPr>
                <w:rFonts w:ascii="宋体" w:hAnsi="宋体" w:eastAsia="宋体" w:cs="宋体"/>
                <w:spacing w:val="8"/>
                <w:sz w:val="20"/>
                <w:szCs w:val="20"/>
              </w:rPr>
              <w:t>验方法：现场检查、测量。</w:t>
            </w:r>
          </w:p>
        </w:tc>
        <w:tc>
          <w:tcPr>
            <w:tcW w:w="912" w:type="dxa"/>
          </w:tcPr>
          <w:p>
            <w:pPr>
              <w:spacing w:line="347"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2" w:line="300" w:lineRule="exact"/>
              <w:ind w:left="112"/>
              <w:rPr>
                <w:rFonts w:ascii="宋体" w:hAnsi="宋体" w:eastAsia="宋体" w:cs="宋体"/>
                <w:sz w:val="20"/>
                <w:szCs w:val="20"/>
              </w:rPr>
            </w:pPr>
            <w:r>
              <w:rPr>
                <w:rFonts w:ascii="宋体" w:hAnsi="宋体" w:eastAsia="宋体" w:cs="宋体"/>
                <w:spacing w:val="12"/>
                <w:position w:val="6"/>
                <w:sz w:val="20"/>
                <w:szCs w:val="20"/>
              </w:rPr>
              <w:t>检</w:t>
            </w:r>
            <w:r>
              <w:rPr>
                <w:rFonts w:ascii="宋体" w:hAnsi="宋体" w:eastAsia="宋体" w:cs="宋体"/>
                <w:spacing w:val="8"/>
                <w:position w:val="6"/>
                <w:sz w:val="20"/>
                <w:szCs w:val="20"/>
              </w:rPr>
              <w:t>查室外消火栓安装质量。</w:t>
            </w:r>
          </w:p>
          <w:p>
            <w:pPr>
              <w:spacing w:line="228" w:lineRule="auto"/>
              <w:ind w:left="115"/>
              <w:rPr>
                <w:rFonts w:ascii="宋体" w:hAnsi="宋体" w:eastAsia="宋体" w:cs="宋体"/>
                <w:sz w:val="20"/>
                <w:szCs w:val="20"/>
              </w:rPr>
            </w:pPr>
            <w:r>
              <w:rPr>
                <w:rFonts w:ascii="宋体" w:hAnsi="宋体" w:eastAsia="宋体" w:cs="宋体"/>
                <w:spacing w:val="10"/>
                <w:sz w:val="20"/>
                <w:szCs w:val="20"/>
              </w:rPr>
              <w:t>查</w:t>
            </w:r>
            <w:r>
              <w:rPr>
                <w:rFonts w:ascii="宋体" w:hAnsi="宋体" w:eastAsia="宋体" w:cs="宋体"/>
                <w:spacing w:val="8"/>
                <w:sz w:val="20"/>
                <w:szCs w:val="20"/>
              </w:rPr>
              <w:t>验方法：现场检查、测量。</w:t>
            </w:r>
          </w:p>
        </w:tc>
        <w:tc>
          <w:tcPr>
            <w:tcW w:w="912" w:type="dxa"/>
          </w:tcPr>
          <w:p>
            <w:pPr>
              <w:spacing w:line="347"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8" w:line="291" w:lineRule="auto"/>
              <w:ind w:left="114" w:right="107" w:firstLine="1"/>
              <w:rPr>
                <w:rFonts w:ascii="宋体" w:hAnsi="宋体" w:eastAsia="宋体" w:cs="宋体"/>
                <w:sz w:val="20"/>
                <w:szCs w:val="20"/>
              </w:rPr>
            </w:pPr>
            <w:r>
              <w:rPr>
                <w:rFonts w:ascii="宋体" w:hAnsi="宋体" w:eastAsia="宋体" w:cs="宋体"/>
                <w:spacing w:val="14"/>
                <w:sz w:val="20"/>
                <w:szCs w:val="20"/>
              </w:rPr>
              <w:t>室外</w:t>
            </w:r>
            <w:r>
              <w:rPr>
                <w:rFonts w:ascii="宋体" w:hAnsi="宋体" w:eastAsia="宋体" w:cs="宋体"/>
                <w:spacing w:val="9"/>
                <w:sz w:val="20"/>
                <w:szCs w:val="20"/>
              </w:rPr>
              <w:t>消</w:t>
            </w:r>
            <w:r>
              <w:rPr>
                <w:rFonts w:ascii="宋体" w:hAnsi="宋体" w:eastAsia="宋体" w:cs="宋体"/>
                <w:spacing w:val="7"/>
                <w:sz w:val="20"/>
                <w:szCs w:val="20"/>
              </w:rPr>
              <w:t>火栓、阀门井等设置位置应有相应的永久性固定标</w:t>
            </w:r>
            <w:r>
              <w:rPr>
                <w:rFonts w:ascii="宋体" w:hAnsi="宋体" w:eastAsia="宋体" w:cs="宋体"/>
                <w:sz w:val="20"/>
                <w:szCs w:val="20"/>
              </w:rPr>
              <w:t xml:space="preserve"> </w:t>
            </w:r>
            <w:r>
              <w:rPr>
                <w:rFonts w:ascii="宋体" w:hAnsi="宋体" w:eastAsia="宋体" w:cs="宋体"/>
                <w:spacing w:val="1"/>
                <w:sz w:val="20"/>
                <w:szCs w:val="20"/>
              </w:rPr>
              <w:t>识。</w:t>
            </w:r>
            <w:r>
              <w:rPr>
                <w:rFonts w:ascii="宋体" w:hAnsi="宋体" w:eastAsia="宋体" w:cs="宋体"/>
                <w:sz w:val="20"/>
                <w:szCs w:val="20"/>
              </w:rPr>
              <w:t xml:space="preserve">  查验方法：现场检查。</w:t>
            </w:r>
          </w:p>
        </w:tc>
        <w:tc>
          <w:tcPr>
            <w:tcW w:w="912" w:type="dxa"/>
          </w:tcPr>
          <w:p>
            <w:pPr>
              <w:spacing w:line="347"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46" w:line="291" w:lineRule="auto"/>
              <w:ind w:left="111" w:right="107" w:firstLine="1"/>
              <w:rPr>
                <w:rFonts w:ascii="宋体" w:hAnsi="宋体" w:eastAsia="宋体" w:cs="宋体"/>
                <w:sz w:val="20"/>
                <w:szCs w:val="20"/>
              </w:rPr>
            </w:pPr>
            <w:r>
              <w:rPr>
                <w:rFonts w:ascii="宋体" w:hAnsi="宋体" w:eastAsia="宋体" w:cs="宋体"/>
                <w:spacing w:val="14"/>
                <w:sz w:val="20"/>
                <w:szCs w:val="20"/>
              </w:rPr>
              <w:t>测试</w:t>
            </w:r>
            <w:r>
              <w:rPr>
                <w:rFonts w:ascii="宋体" w:hAnsi="宋体" w:eastAsia="宋体" w:cs="宋体"/>
                <w:spacing w:val="12"/>
                <w:sz w:val="20"/>
                <w:szCs w:val="20"/>
              </w:rPr>
              <w:t>室</w:t>
            </w:r>
            <w:r>
              <w:rPr>
                <w:rFonts w:ascii="宋体" w:hAnsi="宋体" w:eastAsia="宋体" w:cs="宋体"/>
                <w:spacing w:val="7"/>
                <w:sz w:val="20"/>
                <w:szCs w:val="20"/>
              </w:rPr>
              <w:t>外消火栓的压力、流量，对室外消火栓进行放水试</w:t>
            </w:r>
            <w:r>
              <w:rPr>
                <w:rFonts w:ascii="宋体" w:hAnsi="宋体" w:eastAsia="宋体" w:cs="宋体"/>
                <w:sz w:val="20"/>
                <w:szCs w:val="20"/>
              </w:rPr>
              <w:t xml:space="preserve"> </w:t>
            </w:r>
            <w:r>
              <w:rPr>
                <w:rFonts w:ascii="宋体" w:hAnsi="宋体" w:eastAsia="宋体" w:cs="宋体"/>
                <w:spacing w:val="3"/>
                <w:sz w:val="20"/>
                <w:szCs w:val="20"/>
              </w:rPr>
              <w:t>验。  查验方法：现场检查，功能测</w:t>
            </w:r>
            <w:r>
              <w:rPr>
                <w:rFonts w:ascii="宋体" w:hAnsi="宋体" w:eastAsia="宋体" w:cs="宋体"/>
                <w:spacing w:val="2"/>
                <w:sz w:val="20"/>
                <w:szCs w:val="20"/>
              </w:rPr>
              <w:t>试</w:t>
            </w:r>
            <w:r>
              <w:rPr>
                <w:rFonts w:ascii="宋体" w:hAnsi="宋体" w:eastAsia="宋体" w:cs="宋体"/>
                <w:sz w:val="20"/>
                <w:szCs w:val="20"/>
              </w:rPr>
              <w:t>。</w:t>
            </w:r>
          </w:p>
        </w:tc>
        <w:tc>
          <w:tcPr>
            <w:tcW w:w="912" w:type="dxa"/>
          </w:tcPr>
          <w:p>
            <w:pPr>
              <w:spacing w:line="347"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57"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5" w:line="228" w:lineRule="auto"/>
              <w:ind w:left="137"/>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防给</w:t>
            </w:r>
          </w:p>
          <w:p>
            <w:pPr>
              <w:spacing w:before="24" w:line="227" w:lineRule="auto"/>
              <w:ind w:left="132"/>
              <w:rPr>
                <w:rFonts w:ascii="宋体" w:hAnsi="宋体" w:eastAsia="宋体" w:cs="宋体"/>
                <w:sz w:val="20"/>
                <w:szCs w:val="20"/>
              </w:rPr>
            </w:pPr>
            <w:r>
              <w:rPr>
                <w:rFonts w:ascii="宋体" w:hAnsi="宋体" w:eastAsia="宋体" w:cs="宋体"/>
                <w:spacing w:val="7"/>
                <w:sz w:val="20"/>
                <w:szCs w:val="20"/>
              </w:rPr>
              <w:t>水</w:t>
            </w:r>
            <w:r>
              <w:rPr>
                <w:rFonts w:ascii="宋体" w:hAnsi="宋体" w:eastAsia="宋体" w:cs="宋体"/>
                <w:spacing w:val="6"/>
                <w:sz w:val="20"/>
                <w:szCs w:val="20"/>
              </w:rPr>
              <w:t>及消</w:t>
            </w:r>
          </w:p>
          <w:p>
            <w:pPr>
              <w:spacing w:before="27" w:line="227" w:lineRule="auto"/>
              <w:ind w:left="132"/>
              <w:rPr>
                <w:rFonts w:ascii="宋体" w:hAnsi="宋体" w:eastAsia="宋体" w:cs="宋体"/>
                <w:sz w:val="20"/>
                <w:szCs w:val="20"/>
              </w:rPr>
            </w:pPr>
            <w:r>
              <w:rPr>
                <w:rFonts w:ascii="宋体" w:hAnsi="宋体" w:eastAsia="宋体" w:cs="宋体"/>
                <w:spacing w:val="7"/>
                <w:sz w:val="20"/>
                <w:szCs w:val="20"/>
              </w:rPr>
              <w:t>火</w:t>
            </w:r>
            <w:r>
              <w:rPr>
                <w:rFonts w:ascii="宋体" w:hAnsi="宋体" w:eastAsia="宋体" w:cs="宋体"/>
                <w:spacing w:val="6"/>
                <w:sz w:val="20"/>
                <w:szCs w:val="20"/>
              </w:rPr>
              <w:t>栓系</w:t>
            </w:r>
          </w:p>
          <w:p>
            <w:pPr>
              <w:spacing w:before="25" w:line="228" w:lineRule="auto"/>
              <w:ind w:left="342"/>
              <w:rPr>
                <w:rFonts w:ascii="宋体" w:hAnsi="宋体" w:eastAsia="宋体" w:cs="宋体"/>
                <w:sz w:val="20"/>
                <w:szCs w:val="20"/>
              </w:rPr>
            </w:pPr>
            <w:r>
              <w:rPr>
                <w:rFonts w:ascii="宋体" w:hAnsi="宋体" w:eastAsia="宋体" w:cs="宋体"/>
                <w:sz w:val="20"/>
                <w:szCs w:val="20"/>
              </w:rPr>
              <w:t>统</w:t>
            </w:r>
          </w:p>
        </w:tc>
        <w:tc>
          <w:tcPr>
            <w:tcW w:w="962" w:type="dxa"/>
            <w:vMerge w:val="restart"/>
            <w:tcBorders>
              <w:bottom w:val="nil"/>
            </w:tcBorders>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65" w:line="290" w:lineRule="auto"/>
              <w:ind w:left="276" w:right="166" w:hanging="103"/>
              <w:rPr>
                <w:rFonts w:ascii="宋体" w:hAnsi="宋体" w:eastAsia="宋体" w:cs="宋体"/>
                <w:sz w:val="20"/>
                <w:szCs w:val="20"/>
              </w:rPr>
            </w:pPr>
            <w:r>
              <w:rPr>
                <w:rFonts w:ascii="宋体" w:hAnsi="宋体" w:eastAsia="宋体" w:cs="宋体"/>
                <w:spacing w:val="6"/>
                <w:sz w:val="20"/>
                <w:szCs w:val="20"/>
              </w:rPr>
              <w:t>室内</w:t>
            </w:r>
            <w:r>
              <w:rPr>
                <w:rFonts w:ascii="宋体" w:hAnsi="宋体" w:eastAsia="宋体" w:cs="宋体"/>
                <w:spacing w:val="5"/>
                <w:sz w:val="20"/>
                <w:szCs w:val="20"/>
              </w:rPr>
              <w:t>消</w:t>
            </w:r>
            <w:r>
              <w:rPr>
                <w:rFonts w:ascii="宋体" w:hAnsi="宋体" w:eastAsia="宋体" w:cs="宋体"/>
                <w:sz w:val="20"/>
                <w:szCs w:val="20"/>
              </w:rPr>
              <w:t xml:space="preserve"> </w:t>
            </w:r>
            <w:r>
              <w:rPr>
                <w:rFonts w:ascii="宋体" w:hAnsi="宋体" w:eastAsia="宋体" w:cs="宋体"/>
                <w:spacing w:val="4"/>
                <w:sz w:val="20"/>
                <w:szCs w:val="20"/>
              </w:rPr>
              <w:t>火</w:t>
            </w:r>
            <w:r>
              <w:rPr>
                <w:rFonts w:ascii="宋体" w:hAnsi="宋体" w:eastAsia="宋体" w:cs="宋体"/>
                <w:spacing w:val="3"/>
                <w:sz w:val="20"/>
                <w:szCs w:val="20"/>
              </w:rPr>
              <w:t>栓</w:t>
            </w:r>
          </w:p>
        </w:tc>
        <w:tc>
          <w:tcPr>
            <w:tcW w:w="5420" w:type="dxa"/>
          </w:tcPr>
          <w:p>
            <w:pPr>
              <w:spacing w:before="246" w:line="291" w:lineRule="auto"/>
              <w:ind w:left="114" w:right="169"/>
              <w:rPr>
                <w:rFonts w:ascii="宋体" w:hAnsi="宋体" w:eastAsia="宋体" w:cs="宋体"/>
                <w:sz w:val="20"/>
                <w:szCs w:val="20"/>
              </w:rPr>
            </w:pPr>
            <w:r>
              <w:rPr>
                <w:rFonts w:ascii="宋体" w:hAnsi="宋体" w:eastAsia="宋体" w:cs="宋体"/>
                <w:spacing w:val="6"/>
                <w:sz w:val="20"/>
                <w:szCs w:val="20"/>
              </w:rPr>
              <w:t>建</w:t>
            </w:r>
            <w:r>
              <w:rPr>
                <w:rFonts w:ascii="宋体" w:hAnsi="宋体" w:eastAsia="宋体" w:cs="宋体"/>
                <w:spacing w:val="5"/>
                <w:sz w:val="20"/>
                <w:szCs w:val="20"/>
              </w:rPr>
              <w:t>筑或场所室内消火栓系统的设置。  查验方法：查阅竣</w:t>
            </w:r>
            <w:r>
              <w:rPr>
                <w:rFonts w:ascii="宋体" w:hAnsi="宋体" w:eastAsia="宋体" w:cs="宋体"/>
                <w:sz w:val="20"/>
                <w:szCs w:val="20"/>
              </w:rPr>
              <w:t xml:space="preserve"> </w:t>
            </w:r>
            <w:r>
              <w:rPr>
                <w:rFonts w:ascii="宋体" w:hAnsi="宋体" w:eastAsia="宋体" w:cs="宋体"/>
                <w:spacing w:val="16"/>
                <w:sz w:val="20"/>
                <w:szCs w:val="20"/>
              </w:rPr>
              <w:t>工</w:t>
            </w:r>
            <w:r>
              <w:rPr>
                <w:rFonts w:ascii="宋体" w:hAnsi="宋体" w:eastAsia="宋体" w:cs="宋体"/>
                <w:spacing w:val="14"/>
                <w:sz w:val="20"/>
                <w:szCs w:val="20"/>
              </w:rPr>
              <w:t>图</w:t>
            </w:r>
            <w:r>
              <w:rPr>
                <w:rFonts w:ascii="宋体" w:hAnsi="宋体" w:eastAsia="宋体" w:cs="宋体"/>
                <w:spacing w:val="8"/>
                <w:sz w:val="20"/>
                <w:szCs w:val="20"/>
              </w:rPr>
              <w:t>纸，核对是否应设室内消火栓系统。</w:t>
            </w:r>
          </w:p>
        </w:tc>
        <w:tc>
          <w:tcPr>
            <w:tcW w:w="912" w:type="dxa"/>
          </w:tcPr>
          <w:p>
            <w:pPr>
              <w:spacing w:line="345"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70" w:line="275" w:lineRule="auto"/>
              <w:ind w:left="112" w:right="107" w:firstLine="3"/>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室</w:t>
            </w:r>
            <w:r>
              <w:rPr>
                <w:rFonts w:ascii="宋体" w:hAnsi="宋体" w:eastAsia="宋体" w:cs="宋体"/>
                <w:spacing w:val="7"/>
                <w:sz w:val="20"/>
                <w:szCs w:val="20"/>
              </w:rPr>
              <w:t>内消火栓设置位置、间距、查看外观、铭牌、标识</w:t>
            </w:r>
            <w:r>
              <w:rPr>
                <w:rFonts w:ascii="宋体" w:hAnsi="宋体" w:eastAsia="宋体" w:cs="宋体"/>
                <w:sz w:val="20"/>
                <w:szCs w:val="20"/>
              </w:rPr>
              <w:t xml:space="preserve"> </w:t>
            </w:r>
            <w:r>
              <w:rPr>
                <w:rFonts w:ascii="宋体" w:hAnsi="宋体" w:eastAsia="宋体" w:cs="宋体"/>
                <w:spacing w:val="-1"/>
                <w:sz w:val="20"/>
                <w:szCs w:val="20"/>
              </w:rPr>
              <w:t>、  栓口</w:t>
            </w:r>
            <w:r>
              <w:rPr>
                <w:rFonts w:ascii="宋体" w:hAnsi="宋体" w:eastAsia="宋体" w:cs="宋体"/>
                <w:sz w:val="20"/>
                <w:szCs w:val="20"/>
              </w:rPr>
              <w:t>设置。  查验方法：查阅竣工图纸，现场查看、测 量。</w:t>
            </w:r>
          </w:p>
        </w:tc>
        <w:tc>
          <w:tcPr>
            <w:tcW w:w="912" w:type="dxa"/>
          </w:tcPr>
          <w:p>
            <w:pPr>
              <w:spacing w:line="343"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70" w:line="275" w:lineRule="auto"/>
              <w:ind w:left="111" w:right="107" w:firstLine="4"/>
              <w:rPr>
                <w:rFonts w:ascii="宋体" w:hAnsi="宋体" w:eastAsia="宋体" w:cs="宋体"/>
                <w:sz w:val="20"/>
                <w:szCs w:val="20"/>
              </w:rPr>
            </w:pPr>
            <w:r>
              <w:rPr>
                <w:rFonts w:ascii="宋体" w:hAnsi="宋体" w:eastAsia="宋体" w:cs="宋体"/>
                <w:spacing w:val="14"/>
                <w:sz w:val="20"/>
                <w:szCs w:val="20"/>
              </w:rPr>
              <w:t>室内</w:t>
            </w:r>
            <w:r>
              <w:rPr>
                <w:rFonts w:ascii="宋体" w:hAnsi="宋体" w:eastAsia="宋体" w:cs="宋体"/>
                <w:spacing w:val="9"/>
                <w:sz w:val="20"/>
                <w:szCs w:val="20"/>
              </w:rPr>
              <w:t>消</w:t>
            </w:r>
            <w:r>
              <w:rPr>
                <w:rFonts w:ascii="宋体" w:hAnsi="宋体" w:eastAsia="宋体" w:cs="宋体"/>
                <w:spacing w:val="7"/>
                <w:sz w:val="20"/>
                <w:szCs w:val="20"/>
              </w:rPr>
              <w:t>火栓及其组件的安装，箱内组件配备完善、卷盘连</w:t>
            </w:r>
            <w:r>
              <w:rPr>
                <w:rFonts w:ascii="宋体" w:hAnsi="宋体" w:eastAsia="宋体" w:cs="宋体"/>
                <w:sz w:val="20"/>
                <w:szCs w:val="20"/>
              </w:rPr>
              <w:t xml:space="preserve"> </w:t>
            </w:r>
            <w:r>
              <w:rPr>
                <w:rFonts w:ascii="宋体" w:hAnsi="宋体" w:eastAsia="宋体" w:cs="宋体"/>
                <w:spacing w:val="8"/>
                <w:sz w:val="20"/>
                <w:szCs w:val="20"/>
              </w:rPr>
              <w:t>接</w:t>
            </w:r>
            <w:r>
              <w:rPr>
                <w:rFonts w:ascii="宋体" w:hAnsi="宋体" w:eastAsia="宋体" w:cs="宋体"/>
                <w:spacing w:val="5"/>
                <w:sz w:val="20"/>
                <w:szCs w:val="20"/>
              </w:rPr>
              <w:t>管顺直、防火背板。  查验方法：查阅竣工图纸，现场</w:t>
            </w:r>
            <w:r>
              <w:rPr>
                <w:rFonts w:ascii="宋体" w:hAnsi="宋体" w:eastAsia="宋体" w:cs="宋体"/>
                <w:sz w:val="20"/>
                <w:szCs w:val="20"/>
              </w:rPr>
              <w:t xml:space="preserve"> </w:t>
            </w:r>
            <w:r>
              <w:rPr>
                <w:rFonts w:ascii="宋体" w:hAnsi="宋体" w:eastAsia="宋体" w:cs="宋体"/>
                <w:spacing w:val="7"/>
                <w:sz w:val="20"/>
                <w:szCs w:val="20"/>
              </w:rPr>
              <w:t>查看、测量</w:t>
            </w:r>
            <w:r>
              <w:rPr>
                <w:rFonts w:ascii="宋体" w:hAnsi="宋体" w:eastAsia="宋体" w:cs="宋体"/>
                <w:spacing w:val="6"/>
                <w:sz w:val="20"/>
                <w:szCs w:val="20"/>
              </w:rPr>
              <w:t>。</w:t>
            </w:r>
          </w:p>
        </w:tc>
        <w:tc>
          <w:tcPr>
            <w:tcW w:w="912" w:type="dxa"/>
          </w:tcPr>
          <w:p>
            <w:pPr>
              <w:spacing w:line="341"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line="306" w:lineRule="auto"/>
              <w:rPr>
                <w:rFonts w:ascii="Arial"/>
                <w:sz w:val="21"/>
              </w:rPr>
            </w:pPr>
          </w:p>
          <w:p>
            <w:pPr>
              <w:spacing w:before="65" w:line="227" w:lineRule="auto"/>
              <w:ind w:left="115"/>
              <w:rPr>
                <w:rFonts w:ascii="宋体" w:hAnsi="宋体" w:eastAsia="宋体" w:cs="宋体"/>
                <w:sz w:val="20"/>
                <w:szCs w:val="20"/>
              </w:rPr>
            </w:pPr>
            <w:r>
              <w:rPr>
                <w:rFonts w:ascii="宋体" w:hAnsi="宋体" w:eastAsia="宋体" w:cs="宋体"/>
                <w:spacing w:val="8"/>
                <w:sz w:val="20"/>
                <w:szCs w:val="20"/>
              </w:rPr>
              <w:t>查看</w:t>
            </w:r>
            <w:r>
              <w:rPr>
                <w:rFonts w:ascii="宋体" w:hAnsi="宋体" w:eastAsia="宋体" w:cs="宋体"/>
                <w:spacing w:val="5"/>
                <w:sz w:val="20"/>
                <w:szCs w:val="20"/>
              </w:rPr>
              <w:t>消</w:t>
            </w:r>
            <w:r>
              <w:rPr>
                <w:rFonts w:ascii="宋体" w:hAnsi="宋体" w:eastAsia="宋体" w:cs="宋体"/>
                <w:spacing w:val="4"/>
                <w:sz w:val="20"/>
                <w:szCs w:val="20"/>
              </w:rPr>
              <w:t>火栓箱的安装。  查验方法：现场查看、测量。</w:t>
            </w:r>
          </w:p>
        </w:tc>
        <w:tc>
          <w:tcPr>
            <w:tcW w:w="912" w:type="dxa"/>
          </w:tcPr>
          <w:p>
            <w:pPr>
              <w:spacing w:line="345"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168" w:line="286" w:lineRule="auto"/>
              <w:ind w:left="115" w:right="107"/>
              <w:rPr>
                <w:rFonts w:ascii="宋体" w:hAnsi="宋体" w:eastAsia="宋体" w:cs="宋体"/>
                <w:sz w:val="20"/>
                <w:szCs w:val="20"/>
              </w:rPr>
            </w:pPr>
            <w:r>
              <w:rPr>
                <w:rFonts w:ascii="宋体" w:hAnsi="宋体" w:eastAsia="宋体" w:cs="宋体"/>
                <w:spacing w:val="18"/>
                <w:sz w:val="20"/>
                <w:szCs w:val="20"/>
              </w:rPr>
              <w:t>室</w:t>
            </w:r>
            <w:r>
              <w:rPr>
                <w:rFonts w:ascii="宋体" w:hAnsi="宋体" w:eastAsia="宋体" w:cs="宋体"/>
                <w:spacing w:val="10"/>
                <w:sz w:val="20"/>
                <w:szCs w:val="20"/>
              </w:rPr>
              <w:t>内</w:t>
            </w:r>
            <w:r>
              <w:rPr>
                <w:rFonts w:ascii="宋体" w:hAnsi="宋体" w:eastAsia="宋体" w:cs="宋体"/>
                <w:spacing w:val="9"/>
                <w:sz w:val="20"/>
                <w:szCs w:val="20"/>
              </w:rPr>
              <w:t>消火栓及消防软管卷盘应设置明显的永久性固定标</w:t>
            </w:r>
            <w:r>
              <w:rPr>
                <w:rFonts w:ascii="宋体" w:hAnsi="宋体" w:eastAsia="宋体" w:cs="宋体"/>
                <w:sz w:val="20"/>
                <w:szCs w:val="20"/>
              </w:rPr>
              <w:t xml:space="preserve"> </w:t>
            </w:r>
            <w:r>
              <w:rPr>
                <w:rFonts w:ascii="宋体" w:hAnsi="宋体" w:eastAsia="宋体" w:cs="宋体"/>
                <w:spacing w:val="14"/>
                <w:sz w:val="20"/>
                <w:szCs w:val="20"/>
              </w:rPr>
              <w:t>志，</w:t>
            </w:r>
            <w:r>
              <w:rPr>
                <w:rFonts w:ascii="宋体" w:hAnsi="宋体" w:eastAsia="宋体" w:cs="宋体"/>
                <w:spacing w:val="9"/>
                <w:sz w:val="20"/>
                <w:szCs w:val="20"/>
              </w:rPr>
              <w:t>当</w:t>
            </w:r>
            <w:r>
              <w:rPr>
                <w:rFonts w:ascii="宋体" w:hAnsi="宋体" w:eastAsia="宋体" w:cs="宋体"/>
                <w:spacing w:val="7"/>
                <w:sz w:val="20"/>
                <w:szCs w:val="20"/>
              </w:rPr>
              <w:t>室内消火栓因美观要求需要隐蔽安装时，应有明显</w:t>
            </w:r>
            <w:r>
              <w:rPr>
                <w:rFonts w:ascii="宋体" w:hAnsi="宋体" w:eastAsia="宋体" w:cs="宋体"/>
                <w:sz w:val="20"/>
                <w:szCs w:val="20"/>
              </w:rPr>
              <w:t xml:space="preserve"> </w:t>
            </w:r>
            <w:r>
              <w:rPr>
                <w:rFonts w:ascii="宋体" w:hAnsi="宋体" w:eastAsia="宋体" w:cs="宋体"/>
                <w:spacing w:val="9"/>
                <w:sz w:val="20"/>
                <w:szCs w:val="20"/>
              </w:rPr>
              <w:t>的标志，并应便于开启使用。查验方法：现场检查</w:t>
            </w:r>
            <w:r>
              <w:rPr>
                <w:rFonts w:ascii="宋体" w:hAnsi="宋体" w:eastAsia="宋体" w:cs="宋体"/>
                <w:spacing w:val="8"/>
                <w:sz w:val="20"/>
                <w:szCs w:val="20"/>
              </w:rPr>
              <w:t>。</w:t>
            </w:r>
          </w:p>
        </w:tc>
        <w:tc>
          <w:tcPr>
            <w:tcW w:w="912" w:type="dxa"/>
          </w:tcPr>
          <w:p>
            <w:pPr>
              <w:spacing w:line="440" w:lineRule="auto"/>
              <w:rPr>
                <w:rFonts w:ascii="Arial"/>
                <w:sz w:val="21"/>
              </w:rPr>
            </w:pPr>
          </w:p>
          <w:p>
            <w:pPr>
              <w:spacing w:before="65" w:line="190" w:lineRule="auto"/>
              <w:ind w:left="513"/>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155"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323" w:lineRule="auto"/>
              <w:rPr>
                <w:rFonts w:ascii="Arial"/>
                <w:sz w:val="21"/>
              </w:rPr>
            </w:pPr>
          </w:p>
          <w:p>
            <w:pPr>
              <w:spacing w:line="323" w:lineRule="auto"/>
              <w:rPr>
                <w:rFonts w:ascii="Arial"/>
                <w:sz w:val="21"/>
              </w:rPr>
            </w:pPr>
          </w:p>
          <w:p>
            <w:pPr>
              <w:spacing w:before="65" w:line="292" w:lineRule="auto"/>
              <w:ind w:left="275" w:right="166" w:hanging="104"/>
              <w:rPr>
                <w:rFonts w:ascii="宋体" w:hAnsi="宋体" w:eastAsia="宋体" w:cs="宋体"/>
                <w:sz w:val="20"/>
                <w:szCs w:val="20"/>
              </w:rPr>
            </w:pPr>
            <w:r>
              <w:rPr>
                <w:rFonts w:ascii="宋体" w:hAnsi="宋体" w:eastAsia="宋体" w:cs="宋体"/>
                <w:spacing w:val="7"/>
                <w:sz w:val="20"/>
                <w:szCs w:val="20"/>
              </w:rPr>
              <w:t>水</w:t>
            </w:r>
            <w:r>
              <w:rPr>
                <w:rFonts w:ascii="宋体" w:hAnsi="宋体" w:eastAsia="宋体" w:cs="宋体"/>
                <w:spacing w:val="6"/>
                <w:sz w:val="20"/>
                <w:szCs w:val="20"/>
              </w:rPr>
              <w:t>泵接</w:t>
            </w:r>
            <w:r>
              <w:rPr>
                <w:rFonts w:ascii="宋体" w:hAnsi="宋体" w:eastAsia="宋体" w:cs="宋体"/>
                <w:sz w:val="20"/>
                <w:szCs w:val="20"/>
              </w:rPr>
              <w:t xml:space="preserve"> </w:t>
            </w:r>
            <w:r>
              <w:rPr>
                <w:rFonts w:ascii="宋体" w:hAnsi="宋体" w:eastAsia="宋体" w:cs="宋体"/>
                <w:spacing w:val="4"/>
                <w:sz w:val="20"/>
                <w:szCs w:val="20"/>
              </w:rPr>
              <w:t>合器</w:t>
            </w:r>
          </w:p>
        </w:tc>
        <w:tc>
          <w:tcPr>
            <w:tcW w:w="5420" w:type="dxa"/>
          </w:tcPr>
          <w:p>
            <w:pPr>
              <w:spacing w:before="223" w:line="227" w:lineRule="auto"/>
              <w:ind w:left="115"/>
              <w:rPr>
                <w:rFonts w:ascii="宋体" w:hAnsi="宋体" w:eastAsia="宋体" w:cs="宋体"/>
                <w:sz w:val="20"/>
                <w:szCs w:val="20"/>
              </w:rPr>
            </w:pPr>
            <w:r>
              <w:rPr>
                <w:rFonts w:ascii="宋体" w:hAnsi="宋体" w:eastAsia="宋体" w:cs="宋体"/>
                <w:spacing w:val="9"/>
                <w:sz w:val="20"/>
                <w:szCs w:val="20"/>
              </w:rPr>
              <w:t>查</w:t>
            </w:r>
            <w:r>
              <w:rPr>
                <w:rFonts w:ascii="宋体" w:hAnsi="宋体" w:eastAsia="宋体" w:cs="宋体"/>
                <w:spacing w:val="5"/>
                <w:sz w:val="20"/>
                <w:szCs w:val="20"/>
              </w:rPr>
              <w:t>看水泵接合器设置位置、数量、标识、安装质量。  查</w:t>
            </w:r>
          </w:p>
          <w:p>
            <w:pPr>
              <w:spacing w:before="54" w:line="228" w:lineRule="auto"/>
              <w:ind w:left="111"/>
              <w:rPr>
                <w:rFonts w:ascii="宋体" w:hAnsi="宋体" w:eastAsia="宋体" w:cs="宋体"/>
                <w:sz w:val="20"/>
                <w:szCs w:val="20"/>
              </w:rPr>
            </w:pPr>
            <w:r>
              <w:rPr>
                <w:rFonts w:ascii="宋体" w:hAnsi="宋体" w:eastAsia="宋体" w:cs="宋体"/>
                <w:spacing w:val="9"/>
                <w:sz w:val="20"/>
                <w:szCs w:val="20"/>
              </w:rPr>
              <w:t>验方法：查阅工程竣工图纸、现场检査</w:t>
            </w:r>
            <w:r>
              <w:rPr>
                <w:rFonts w:ascii="宋体" w:hAnsi="宋体" w:eastAsia="宋体" w:cs="宋体"/>
                <w:spacing w:val="6"/>
                <w:sz w:val="20"/>
                <w:szCs w:val="20"/>
              </w:rPr>
              <w:t>。</w:t>
            </w:r>
          </w:p>
        </w:tc>
        <w:tc>
          <w:tcPr>
            <w:tcW w:w="912" w:type="dxa"/>
          </w:tcPr>
          <w:p>
            <w:pPr>
              <w:spacing w:line="347"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65" w:line="223" w:lineRule="auto"/>
              <w:ind w:left="115"/>
              <w:rPr>
                <w:rFonts w:ascii="宋体" w:hAnsi="宋体" w:eastAsia="宋体" w:cs="宋体"/>
                <w:sz w:val="20"/>
                <w:szCs w:val="20"/>
              </w:rPr>
            </w:pPr>
            <w:r>
              <w:rPr>
                <w:rFonts w:ascii="宋体" w:hAnsi="宋体" w:eastAsia="宋体" w:cs="宋体"/>
                <w:spacing w:val="7"/>
                <w:sz w:val="20"/>
                <w:szCs w:val="20"/>
              </w:rPr>
              <w:t>充</w:t>
            </w:r>
            <w:r>
              <w:rPr>
                <w:rFonts w:ascii="宋体" w:hAnsi="宋体" w:eastAsia="宋体" w:cs="宋体"/>
                <w:spacing w:val="5"/>
                <w:sz w:val="20"/>
                <w:szCs w:val="20"/>
              </w:rPr>
              <w:t>水功能测试。  查验方法：查阅工程竣工图纸、现场检</w:t>
            </w:r>
          </w:p>
          <w:p>
            <w:pPr>
              <w:spacing w:before="58" w:line="233" w:lineRule="auto"/>
              <w:ind w:left="113"/>
              <w:rPr>
                <w:rFonts w:ascii="宋体" w:hAnsi="宋体" w:eastAsia="宋体" w:cs="宋体"/>
                <w:sz w:val="20"/>
                <w:szCs w:val="20"/>
              </w:rPr>
            </w:pPr>
            <w:r>
              <w:rPr>
                <w:rFonts w:ascii="宋体" w:hAnsi="宋体" w:eastAsia="宋体" w:cs="宋体"/>
                <w:spacing w:val="8"/>
                <w:sz w:val="20"/>
                <w:szCs w:val="20"/>
              </w:rPr>
              <w:t>査</w:t>
            </w:r>
            <w:r>
              <w:rPr>
                <w:rFonts w:ascii="宋体" w:hAnsi="宋体" w:eastAsia="宋体" w:cs="宋体"/>
                <w:spacing w:val="5"/>
                <w:sz w:val="20"/>
                <w:szCs w:val="20"/>
              </w:rPr>
              <w:t>、测试。</w:t>
            </w:r>
          </w:p>
        </w:tc>
        <w:tc>
          <w:tcPr>
            <w:tcW w:w="912" w:type="dxa"/>
          </w:tcPr>
          <w:p>
            <w:pPr>
              <w:spacing w:line="346"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tcPr>
          <w:p>
            <w:pPr>
              <w:spacing w:before="231" w:line="300" w:lineRule="exact"/>
              <w:ind w:left="118"/>
              <w:rPr>
                <w:rFonts w:ascii="宋体" w:hAnsi="宋体" w:eastAsia="宋体" w:cs="宋体"/>
                <w:sz w:val="20"/>
                <w:szCs w:val="20"/>
              </w:rPr>
            </w:pPr>
            <w:r>
              <w:rPr>
                <w:rFonts w:ascii="宋体" w:hAnsi="宋体" w:eastAsia="宋体" w:cs="宋体"/>
                <w:spacing w:val="6"/>
                <w:position w:val="6"/>
                <w:sz w:val="20"/>
                <w:szCs w:val="20"/>
              </w:rPr>
              <w:t>消</w:t>
            </w:r>
            <w:r>
              <w:rPr>
                <w:rFonts w:ascii="宋体" w:hAnsi="宋体" w:eastAsia="宋体" w:cs="宋体"/>
                <w:spacing w:val="4"/>
                <w:position w:val="6"/>
                <w:sz w:val="20"/>
                <w:szCs w:val="20"/>
              </w:rPr>
              <w:t>防排</w:t>
            </w:r>
          </w:p>
          <w:p>
            <w:pPr>
              <w:spacing w:line="226" w:lineRule="auto"/>
              <w:ind w:left="113"/>
              <w:rPr>
                <w:rFonts w:ascii="宋体" w:hAnsi="宋体" w:eastAsia="宋体" w:cs="宋体"/>
                <w:sz w:val="20"/>
                <w:szCs w:val="20"/>
              </w:rPr>
            </w:pPr>
            <w:r>
              <w:rPr>
                <w:rFonts w:ascii="宋体" w:hAnsi="宋体" w:eastAsia="宋体" w:cs="宋体"/>
                <w:sz w:val="20"/>
                <w:szCs w:val="20"/>
              </w:rPr>
              <w:t>水</w:t>
            </w:r>
          </w:p>
        </w:tc>
        <w:tc>
          <w:tcPr>
            <w:tcW w:w="5420" w:type="dxa"/>
          </w:tcPr>
          <w:p>
            <w:pPr>
              <w:spacing w:before="231" w:line="223" w:lineRule="auto"/>
              <w:ind w:left="115"/>
              <w:rPr>
                <w:rFonts w:ascii="宋体" w:hAnsi="宋体" w:eastAsia="宋体" w:cs="宋体"/>
                <w:sz w:val="20"/>
                <w:szCs w:val="20"/>
              </w:rPr>
            </w:pPr>
            <w:r>
              <w:rPr>
                <w:rFonts w:ascii="宋体" w:hAnsi="宋体" w:eastAsia="宋体" w:cs="宋体"/>
                <w:spacing w:val="8"/>
                <w:sz w:val="20"/>
                <w:szCs w:val="20"/>
              </w:rPr>
              <w:t>核査消防</w:t>
            </w:r>
            <w:r>
              <w:rPr>
                <w:rFonts w:ascii="宋体" w:hAnsi="宋体" w:eastAsia="宋体" w:cs="宋体"/>
                <w:spacing w:val="5"/>
                <w:sz w:val="20"/>
                <w:szCs w:val="20"/>
              </w:rPr>
              <w:t>排</w:t>
            </w:r>
            <w:r>
              <w:rPr>
                <w:rFonts w:ascii="宋体" w:hAnsi="宋体" w:eastAsia="宋体" w:cs="宋体"/>
                <w:spacing w:val="4"/>
                <w:sz w:val="20"/>
                <w:szCs w:val="20"/>
              </w:rPr>
              <w:t>水和测试排水设施。  查验方法：查阅资料、</w:t>
            </w:r>
          </w:p>
          <w:p>
            <w:pPr>
              <w:spacing w:before="58" w:line="226" w:lineRule="auto"/>
              <w:ind w:left="111"/>
              <w:rPr>
                <w:rFonts w:ascii="宋体" w:hAnsi="宋体" w:eastAsia="宋体" w:cs="宋体"/>
                <w:sz w:val="20"/>
                <w:szCs w:val="20"/>
              </w:rPr>
            </w:pPr>
            <w:r>
              <w:rPr>
                <w:rFonts w:ascii="宋体" w:hAnsi="宋体" w:eastAsia="宋体" w:cs="宋体"/>
                <w:spacing w:val="6"/>
                <w:sz w:val="20"/>
                <w:szCs w:val="20"/>
              </w:rPr>
              <w:t>现场核对。</w:t>
            </w:r>
          </w:p>
        </w:tc>
        <w:tc>
          <w:tcPr>
            <w:tcW w:w="912" w:type="dxa"/>
          </w:tcPr>
          <w:p>
            <w:pPr>
              <w:spacing w:line="344"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58"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rPr>
                <w:rFonts w:ascii="Arial"/>
                <w:sz w:val="21"/>
              </w:rPr>
            </w:pPr>
          </w:p>
        </w:tc>
        <w:tc>
          <w:tcPr>
            <w:tcW w:w="962" w:type="dxa"/>
          </w:tcPr>
          <w:p>
            <w:pPr>
              <w:rPr>
                <w:rFonts w:ascii="Arial"/>
                <w:sz w:val="21"/>
              </w:rPr>
            </w:pPr>
          </w:p>
        </w:tc>
        <w:tc>
          <w:tcPr>
            <w:tcW w:w="5420" w:type="dxa"/>
          </w:tcPr>
          <w:p>
            <w:pPr>
              <w:spacing w:before="231" w:line="290" w:lineRule="auto"/>
              <w:ind w:left="112" w:right="107"/>
              <w:rPr>
                <w:rFonts w:ascii="宋体" w:hAnsi="宋体" w:eastAsia="宋体" w:cs="宋体"/>
                <w:sz w:val="20"/>
                <w:szCs w:val="20"/>
              </w:rPr>
            </w:pPr>
            <w:r>
              <w:rPr>
                <w:rFonts w:ascii="宋体" w:hAnsi="宋体" w:eastAsia="宋体" w:cs="宋体"/>
                <w:spacing w:val="14"/>
                <w:sz w:val="20"/>
                <w:szCs w:val="20"/>
              </w:rPr>
              <w:t>査看</w:t>
            </w:r>
            <w:r>
              <w:rPr>
                <w:rFonts w:ascii="宋体" w:hAnsi="宋体" w:eastAsia="宋体" w:cs="宋体"/>
                <w:spacing w:val="12"/>
                <w:sz w:val="20"/>
                <w:szCs w:val="20"/>
              </w:rPr>
              <w:t>消</w:t>
            </w:r>
            <w:r>
              <w:rPr>
                <w:rFonts w:ascii="宋体" w:hAnsi="宋体" w:eastAsia="宋体" w:cs="宋体"/>
                <w:spacing w:val="7"/>
                <w:sz w:val="20"/>
                <w:szCs w:val="20"/>
              </w:rPr>
              <w:t>防水泵房、有消防系统的地下室、仓库的消防排水</w:t>
            </w:r>
            <w:r>
              <w:rPr>
                <w:rFonts w:ascii="宋体" w:hAnsi="宋体" w:eastAsia="宋体" w:cs="宋体"/>
                <w:sz w:val="20"/>
                <w:szCs w:val="20"/>
              </w:rPr>
              <w:t xml:space="preserve"> </w:t>
            </w:r>
            <w:r>
              <w:rPr>
                <w:rFonts w:ascii="宋体" w:hAnsi="宋体" w:eastAsia="宋体" w:cs="宋体"/>
                <w:spacing w:val="8"/>
                <w:sz w:val="20"/>
                <w:szCs w:val="20"/>
              </w:rPr>
              <w:t>措</w:t>
            </w:r>
            <w:r>
              <w:rPr>
                <w:rFonts w:ascii="宋体" w:hAnsi="宋体" w:eastAsia="宋体" w:cs="宋体"/>
                <w:spacing w:val="7"/>
                <w:sz w:val="20"/>
                <w:szCs w:val="20"/>
              </w:rPr>
              <w:t>施</w:t>
            </w:r>
            <w:r>
              <w:rPr>
                <w:rFonts w:ascii="宋体" w:hAnsi="宋体" w:eastAsia="宋体" w:cs="宋体"/>
                <w:spacing w:val="4"/>
                <w:sz w:val="20"/>
                <w:szCs w:val="20"/>
              </w:rPr>
              <w:t>。  查验方法：查阅工程竣工图纸、现场检査。</w:t>
            </w:r>
          </w:p>
        </w:tc>
        <w:tc>
          <w:tcPr>
            <w:tcW w:w="912" w:type="dxa"/>
          </w:tcPr>
          <w:p>
            <w:pPr>
              <w:spacing w:line="34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65" w:line="300" w:lineRule="exact"/>
              <w:ind w:left="116"/>
              <w:rPr>
                <w:rFonts w:ascii="宋体" w:hAnsi="宋体" w:eastAsia="宋体" w:cs="宋体"/>
                <w:sz w:val="20"/>
                <w:szCs w:val="20"/>
              </w:rPr>
            </w:pPr>
            <w:r>
              <w:rPr>
                <w:rFonts w:ascii="宋体" w:hAnsi="宋体" w:eastAsia="宋体" w:cs="宋体"/>
                <w:spacing w:val="6"/>
                <w:position w:val="6"/>
                <w:sz w:val="20"/>
                <w:szCs w:val="20"/>
              </w:rPr>
              <w:t>系</w:t>
            </w:r>
            <w:r>
              <w:rPr>
                <w:rFonts w:ascii="宋体" w:hAnsi="宋体" w:eastAsia="宋体" w:cs="宋体"/>
                <w:spacing w:val="5"/>
                <w:position w:val="6"/>
                <w:sz w:val="20"/>
                <w:szCs w:val="20"/>
              </w:rPr>
              <w:t>统功</w:t>
            </w:r>
          </w:p>
          <w:p>
            <w:pPr>
              <w:spacing w:line="228" w:lineRule="auto"/>
              <w:ind w:left="121"/>
              <w:rPr>
                <w:rFonts w:ascii="宋体" w:hAnsi="宋体" w:eastAsia="宋体" w:cs="宋体"/>
                <w:sz w:val="20"/>
                <w:szCs w:val="20"/>
              </w:rPr>
            </w:pPr>
            <w:r>
              <w:rPr>
                <w:rFonts w:ascii="宋体" w:hAnsi="宋体" w:eastAsia="宋体" w:cs="宋体"/>
                <w:sz w:val="20"/>
                <w:szCs w:val="20"/>
              </w:rPr>
              <w:t>能</w:t>
            </w:r>
          </w:p>
        </w:tc>
        <w:tc>
          <w:tcPr>
            <w:tcW w:w="5420" w:type="dxa"/>
          </w:tcPr>
          <w:p>
            <w:pPr>
              <w:spacing w:line="333" w:lineRule="auto"/>
              <w:rPr>
                <w:rFonts w:ascii="Arial"/>
                <w:sz w:val="21"/>
              </w:rPr>
            </w:pPr>
          </w:p>
          <w:p>
            <w:pPr>
              <w:spacing w:before="65" w:line="251" w:lineRule="auto"/>
              <w:ind w:left="113" w:right="107"/>
              <w:rPr>
                <w:rFonts w:ascii="宋体" w:hAnsi="宋体" w:eastAsia="宋体" w:cs="宋体"/>
                <w:sz w:val="20"/>
                <w:szCs w:val="20"/>
              </w:rPr>
            </w:pPr>
            <w:r>
              <w:rPr>
                <w:rFonts w:ascii="宋体" w:hAnsi="宋体" w:eastAsia="宋体" w:cs="宋体"/>
                <w:spacing w:val="14"/>
                <w:sz w:val="20"/>
                <w:szCs w:val="20"/>
              </w:rPr>
              <w:t>测</w:t>
            </w:r>
            <w:r>
              <w:rPr>
                <w:rFonts w:ascii="宋体" w:hAnsi="宋体" w:eastAsia="宋体" w:cs="宋体"/>
                <w:spacing w:val="12"/>
                <w:sz w:val="20"/>
                <w:szCs w:val="20"/>
              </w:rPr>
              <w:t>试</w:t>
            </w:r>
            <w:r>
              <w:rPr>
                <w:rFonts w:ascii="宋体" w:hAnsi="宋体" w:eastAsia="宋体" w:cs="宋体"/>
                <w:spacing w:val="7"/>
                <w:sz w:val="20"/>
                <w:szCs w:val="20"/>
              </w:rPr>
              <w:t>压力、流量 (有条件时应测试在模拟系统最大流量时</w:t>
            </w:r>
            <w:r>
              <w:rPr>
                <w:rFonts w:ascii="宋体" w:hAnsi="宋体" w:eastAsia="宋体" w:cs="宋体"/>
                <w:sz w:val="20"/>
                <w:szCs w:val="20"/>
              </w:rPr>
              <w:t xml:space="preserve"> </w:t>
            </w:r>
            <w:r>
              <w:rPr>
                <w:rFonts w:ascii="宋体" w:hAnsi="宋体" w:eastAsia="宋体" w:cs="宋体"/>
                <w:spacing w:val="4"/>
                <w:sz w:val="20"/>
                <w:szCs w:val="20"/>
              </w:rPr>
              <w:t>最不利点压力) 。  查验方法：现场检査、测</w:t>
            </w:r>
            <w:r>
              <w:rPr>
                <w:rFonts w:ascii="宋体" w:hAnsi="宋体" w:eastAsia="宋体" w:cs="宋体"/>
                <w:spacing w:val="3"/>
                <w:sz w:val="20"/>
                <w:szCs w:val="20"/>
              </w:rPr>
              <w:t>试</w:t>
            </w:r>
            <w:r>
              <w:rPr>
                <w:rFonts w:ascii="宋体" w:hAnsi="宋体" w:eastAsia="宋体" w:cs="宋体"/>
                <w:sz w:val="20"/>
                <w:szCs w:val="20"/>
              </w:rPr>
              <w:t>。</w:t>
            </w:r>
          </w:p>
        </w:tc>
        <w:tc>
          <w:tcPr>
            <w:tcW w:w="912" w:type="dxa"/>
          </w:tcPr>
          <w:p>
            <w:pPr>
              <w:spacing w:line="340"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00" w:line="261" w:lineRule="auto"/>
              <w:ind w:left="115" w:right="95" w:hanging="2"/>
              <w:rPr>
                <w:rFonts w:ascii="宋体" w:hAnsi="宋体" w:eastAsia="宋体" w:cs="宋体"/>
                <w:sz w:val="20"/>
                <w:szCs w:val="20"/>
              </w:rPr>
            </w:pPr>
            <w:r>
              <w:rPr>
                <w:rFonts w:ascii="宋体" w:hAnsi="宋体" w:eastAsia="宋体" w:cs="宋体"/>
                <w:spacing w:val="14"/>
                <w:sz w:val="20"/>
                <w:szCs w:val="20"/>
              </w:rPr>
              <w:t>测试</w:t>
            </w:r>
            <w:r>
              <w:rPr>
                <w:rFonts w:ascii="宋体" w:hAnsi="宋体" w:eastAsia="宋体" w:cs="宋体"/>
                <w:spacing w:val="12"/>
                <w:sz w:val="20"/>
                <w:szCs w:val="20"/>
              </w:rPr>
              <w:t>压</w:t>
            </w:r>
            <w:r>
              <w:rPr>
                <w:rFonts w:ascii="宋体" w:hAnsi="宋体" w:eastAsia="宋体" w:cs="宋体"/>
                <w:spacing w:val="7"/>
                <w:sz w:val="20"/>
                <w:szCs w:val="20"/>
              </w:rPr>
              <w:t>力开关和流量开关自动启泵功能；测试控制室直接</w:t>
            </w:r>
            <w:r>
              <w:rPr>
                <w:rFonts w:ascii="宋体" w:hAnsi="宋体" w:eastAsia="宋体" w:cs="宋体"/>
                <w:sz w:val="20"/>
                <w:szCs w:val="20"/>
              </w:rPr>
              <w:t xml:space="preserve"> </w:t>
            </w:r>
            <w:r>
              <w:rPr>
                <w:rFonts w:ascii="宋体" w:hAnsi="宋体" w:eastAsia="宋体" w:cs="宋体"/>
                <w:spacing w:val="11"/>
                <w:sz w:val="20"/>
                <w:szCs w:val="20"/>
              </w:rPr>
              <w:t>启</w:t>
            </w:r>
            <w:r>
              <w:rPr>
                <w:rFonts w:ascii="宋体" w:hAnsi="宋体" w:eastAsia="宋体" w:cs="宋体"/>
                <w:spacing w:val="8"/>
                <w:sz w:val="20"/>
                <w:szCs w:val="20"/>
              </w:rPr>
              <w:t>动消防水泵功能。应能启动水泵，水泵不能自动停止。</w:t>
            </w:r>
            <w:r>
              <w:rPr>
                <w:rFonts w:ascii="宋体" w:hAnsi="宋体" w:eastAsia="宋体" w:cs="宋体"/>
                <w:sz w:val="20"/>
                <w:szCs w:val="20"/>
              </w:rPr>
              <w:t xml:space="preserve"> </w:t>
            </w:r>
            <w:r>
              <w:rPr>
                <w:rFonts w:ascii="宋体" w:hAnsi="宋体" w:eastAsia="宋体" w:cs="宋体"/>
                <w:spacing w:val="10"/>
                <w:sz w:val="20"/>
                <w:szCs w:val="20"/>
              </w:rPr>
              <w:t>查</w:t>
            </w:r>
            <w:r>
              <w:rPr>
                <w:rFonts w:ascii="宋体" w:hAnsi="宋体" w:eastAsia="宋体" w:cs="宋体"/>
                <w:spacing w:val="8"/>
                <w:sz w:val="20"/>
                <w:szCs w:val="20"/>
              </w:rPr>
              <w:t>验方法：现场检査、测试。</w:t>
            </w:r>
          </w:p>
        </w:tc>
        <w:tc>
          <w:tcPr>
            <w:tcW w:w="912" w:type="dxa"/>
          </w:tcPr>
          <w:p>
            <w:pPr>
              <w:spacing w:line="34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line="311" w:lineRule="auto"/>
              <w:rPr>
                <w:rFonts w:ascii="Arial"/>
                <w:sz w:val="21"/>
              </w:rPr>
            </w:pPr>
          </w:p>
          <w:p>
            <w:pPr>
              <w:spacing w:before="65" w:line="223" w:lineRule="auto"/>
              <w:ind w:left="113"/>
              <w:rPr>
                <w:rFonts w:ascii="宋体" w:hAnsi="宋体" w:eastAsia="宋体" w:cs="宋体"/>
                <w:sz w:val="20"/>
                <w:szCs w:val="20"/>
              </w:rPr>
            </w:pPr>
            <w:r>
              <w:rPr>
                <w:rFonts w:ascii="宋体" w:hAnsi="宋体" w:eastAsia="宋体" w:cs="宋体"/>
                <w:spacing w:val="8"/>
                <w:sz w:val="20"/>
                <w:szCs w:val="20"/>
              </w:rPr>
              <w:t>测试稳压</w:t>
            </w:r>
            <w:r>
              <w:rPr>
                <w:rFonts w:ascii="宋体" w:hAnsi="宋体" w:eastAsia="宋体" w:cs="宋体"/>
                <w:spacing w:val="7"/>
                <w:sz w:val="20"/>
                <w:szCs w:val="20"/>
              </w:rPr>
              <w:t>泵</w:t>
            </w:r>
            <w:r>
              <w:rPr>
                <w:rFonts w:ascii="宋体" w:hAnsi="宋体" w:eastAsia="宋体" w:cs="宋体"/>
                <w:spacing w:val="4"/>
                <w:sz w:val="20"/>
                <w:szCs w:val="20"/>
              </w:rPr>
              <w:t>的稳压功能；  查验方法：现场检査、测试。</w:t>
            </w:r>
          </w:p>
        </w:tc>
        <w:tc>
          <w:tcPr>
            <w:tcW w:w="912" w:type="dxa"/>
          </w:tcPr>
          <w:p>
            <w:pPr>
              <w:spacing w:line="34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line="335" w:lineRule="auto"/>
              <w:rPr>
                <w:rFonts w:ascii="Arial"/>
                <w:sz w:val="21"/>
              </w:rPr>
            </w:pPr>
          </w:p>
          <w:p>
            <w:pPr>
              <w:spacing w:before="65" w:line="251" w:lineRule="auto"/>
              <w:ind w:left="112" w:right="107"/>
              <w:rPr>
                <w:rFonts w:ascii="宋体" w:hAnsi="宋体" w:eastAsia="宋体" w:cs="宋体"/>
                <w:sz w:val="20"/>
                <w:szCs w:val="20"/>
              </w:rPr>
            </w:pPr>
            <w:r>
              <w:rPr>
                <w:rFonts w:ascii="宋体" w:hAnsi="宋体" w:eastAsia="宋体" w:cs="宋体"/>
                <w:spacing w:val="14"/>
                <w:sz w:val="20"/>
                <w:szCs w:val="20"/>
              </w:rPr>
              <w:t>测试</w:t>
            </w:r>
            <w:r>
              <w:rPr>
                <w:rFonts w:ascii="宋体" w:hAnsi="宋体" w:eastAsia="宋体" w:cs="宋体"/>
                <w:spacing w:val="12"/>
                <w:sz w:val="20"/>
                <w:szCs w:val="20"/>
              </w:rPr>
              <w:t>主</w:t>
            </w:r>
            <w:r>
              <w:rPr>
                <w:rFonts w:ascii="宋体" w:hAnsi="宋体" w:eastAsia="宋体" w:cs="宋体"/>
                <w:spacing w:val="7"/>
                <w:sz w:val="20"/>
                <w:szCs w:val="20"/>
              </w:rPr>
              <w:t>、备电源切换；主、备泵启动及故障切换等消防控</w:t>
            </w:r>
            <w:r>
              <w:rPr>
                <w:rFonts w:ascii="宋体" w:hAnsi="宋体" w:eastAsia="宋体" w:cs="宋体"/>
                <w:sz w:val="20"/>
                <w:szCs w:val="20"/>
              </w:rPr>
              <w:t xml:space="preserve"> </w:t>
            </w:r>
            <w:r>
              <w:rPr>
                <w:rFonts w:ascii="宋体" w:hAnsi="宋体" w:eastAsia="宋体" w:cs="宋体"/>
                <w:spacing w:val="8"/>
                <w:sz w:val="20"/>
                <w:szCs w:val="20"/>
              </w:rPr>
              <w:t>制柜的控制</w:t>
            </w:r>
            <w:r>
              <w:rPr>
                <w:rFonts w:ascii="宋体" w:hAnsi="宋体" w:eastAsia="宋体" w:cs="宋体"/>
                <w:spacing w:val="4"/>
                <w:sz w:val="20"/>
                <w:szCs w:val="20"/>
              </w:rPr>
              <w:t>和显示功能。  查验方法：现场检査、测试。</w:t>
            </w:r>
          </w:p>
        </w:tc>
        <w:tc>
          <w:tcPr>
            <w:tcW w:w="912" w:type="dxa"/>
          </w:tcPr>
          <w:p>
            <w:pPr>
              <w:spacing w:line="343"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9" w:line="291" w:lineRule="auto"/>
              <w:ind w:left="115" w:right="515" w:hanging="2"/>
              <w:rPr>
                <w:rFonts w:ascii="宋体" w:hAnsi="宋体" w:eastAsia="宋体" w:cs="宋体"/>
                <w:sz w:val="20"/>
                <w:szCs w:val="20"/>
              </w:rPr>
            </w:pPr>
            <w:r>
              <w:rPr>
                <w:rFonts w:ascii="宋体" w:hAnsi="宋体" w:eastAsia="宋体" w:cs="宋体"/>
                <w:spacing w:val="9"/>
                <w:sz w:val="20"/>
                <w:szCs w:val="20"/>
              </w:rPr>
              <w:t>测</w:t>
            </w:r>
            <w:r>
              <w:rPr>
                <w:rFonts w:ascii="宋体" w:hAnsi="宋体" w:eastAsia="宋体" w:cs="宋体"/>
                <w:spacing w:val="8"/>
                <w:sz w:val="20"/>
                <w:szCs w:val="20"/>
              </w:rPr>
              <w:t>试消火栓消防按钮报警信号，应有反馈信号显示。</w:t>
            </w:r>
            <w:r>
              <w:rPr>
                <w:rFonts w:ascii="宋体" w:hAnsi="宋体" w:eastAsia="宋体" w:cs="宋体"/>
                <w:sz w:val="20"/>
                <w:szCs w:val="20"/>
              </w:rPr>
              <w:t xml:space="preserve"> </w:t>
            </w:r>
            <w:r>
              <w:rPr>
                <w:rFonts w:ascii="宋体" w:hAnsi="宋体" w:eastAsia="宋体" w:cs="宋体"/>
                <w:spacing w:val="10"/>
                <w:sz w:val="20"/>
                <w:szCs w:val="20"/>
              </w:rPr>
              <w:t>查</w:t>
            </w:r>
            <w:r>
              <w:rPr>
                <w:rFonts w:ascii="宋体" w:hAnsi="宋体" w:eastAsia="宋体" w:cs="宋体"/>
                <w:spacing w:val="8"/>
                <w:sz w:val="20"/>
                <w:szCs w:val="20"/>
              </w:rPr>
              <w:t>验方法：现场检査、测试。</w:t>
            </w:r>
          </w:p>
        </w:tc>
        <w:tc>
          <w:tcPr>
            <w:tcW w:w="912" w:type="dxa"/>
          </w:tcPr>
          <w:p>
            <w:pPr>
              <w:spacing w:line="346" w:lineRule="auto"/>
              <w:rPr>
                <w:rFonts w:ascii="Arial"/>
                <w:sz w:val="21"/>
              </w:rPr>
            </w:pPr>
          </w:p>
          <w:p>
            <w:pPr>
              <w:spacing w:before="65" w:line="190" w:lineRule="auto"/>
              <w:ind w:left="407"/>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tcBorders>
          </w:tcPr>
          <w:p>
            <w:pPr>
              <w:rPr>
                <w:rFonts w:ascii="Arial"/>
                <w:sz w:val="21"/>
              </w:rPr>
            </w:pPr>
          </w:p>
        </w:tc>
        <w:tc>
          <w:tcPr>
            <w:tcW w:w="962" w:type="dxa"/>
          </w:tcPr>
          <w:p>
            <w:pPr>
              <w:spacing w:line="314" w:lineRule="auto"/>
              <w:rPr>
                <w:rFonts w:ascii="Arial"/>
                <w:sz w:val="21"/>
              </w:rPr>
            </w:pPr>
          </w:p>
          <w:p>
            <w:pPr>
              <w:spacing w:before="65" w:line="225" w:lineRule="auto"/>
              <w:ind w:left="111"/>
              <w:rPr>
                <w:rFonts w:ascii="宋体" w:hAnsi="宋体" w:eastAsia="宋体" w:cs="宋体"/>
                <w:sz w:val="20"/>
                <w:szCs w:val="20"/>
              </w:rPr>
            </w:pPr>
            <w:r>
              <w:rPr>
                <w:rFonts w:ascii="宋体" w:hAnsi="宋体" w:eastAsia="宋体" w:cs="宋体"/>
                <w:spacing w:val="5"/>
                <w:sz w:val="20"/>
                <w:szCs w:val="20"/>
              </w:rPr>
              <w:t>其他</w:t>
            </w:r>
          </w:p>
        </w:tc>
        <w:tc>
          <w:tcPr>
            <w:tcW w:w="5420" w:type="dxa"/>
          </w:tcPr>
          <w:p>
            <w:pPr>
              <w:rPr>
                <w:rFonts w:ascii="Arial"/>
                <w:sz w:val="21"/>
              </w:rPr>
            </w:pPr>
          </w:p>
        </w:tc>
        <w:tc>
          <w:tcPr>
            <w:tcW w:w="912" w:type="dxa"/>
          </w:tcPr>
          <w:p>
            <w:pPr>
              <w:spacing w:line="314" w:lineRule="auto"/>
              <w:rPr>
                <w:rFonts w:ascii="Arial"/>
                <w:sz w:val="21"/>
              </w:rPr>
            </w:pPr>
          </w:p>
          <w:p>
            <w:pPr>
              <w:spacing w:before="65" w:line="232" w:lineRule="auto"/>
              <w:ind w:left="19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tcPr>
          <w:p>
            <w:pPr>
              <w:rPr>
                <w:rFonts w:ascii="Arial"/>
                <w:sz w:val="21"/>
              </w:rPr>
            </w:pPr>
          </w:p>
        </w:tc>
        <w:tc>
          <w:tcPr>
            <w:tcW w:w="962" w:type="dxa"/>
          </w:tcPr>
          <w:p>
            <w:pPr>
              <w:spacing w:before="231" w:line="292" w:lineRule="auto"/>
              <w:ind w:left="378" w:right="166" w:hanging="209"/>
              <w:rPr>
                <w:rFonts w:ascii="宋体" w:hAnsi="宋体" w:eastAsia="宋体" w:cs="宋体"/>
                <w:sz w:val="20"/>
                <w:szCs w:val="20"/>
              </w:rPr>
            </w:pPr>
            <w:r>
              <w:rPr>
                <w:rFonts w:ascii="宋体" w:hAnsi="宋体" w:eastAsia="宋体" w:cs="宋体"/>
                <w:spacing w:val="7"/>
                <w:sz w:val="20"/>
                <w:szCs w:val="20"/>
              </w:rPr>
              <w:t>供水</w:t>
            </w:r>
            <w:r>
              <w:rPr>
                <w:rFonts w:ascii="宋体" w:hAnsi="宋体" w:eastAsia="宋体" w:cs="宋体"/>
                <w:spacing w:val="6"/>
                <w:sz w:val="20"/>
                <w:szCs w:val="20"/>
              </w:rPr>
              <w:t>水</w:t>
            </w:r>
            <w:r>
              <w:rPr>
                <w:rFonts w:ascii="宋体" w:hAnsi="宋体" w:eastAsia="宋体" w:cs="宋体"/>
                <w:sz w:val="20"/>
                <w:szCs w:val="20"/>
              </w:rPr>
              <w:t xml:space="preserve"> </w:t>
            </w:r>
            <w:r>
              <w:rPr>
                <w:rFonts w:ascii="宋体" w:hAnsi="宋体" w:eastAsia="宋体" w:cs="宋体"/>
                <w:spacing w:val="2"/>
                <w:sz w:val="20"/>
                <w:szCs w:val="20"/>
              </w:rPr>
              <w:t>源</w:t>
            </w:r>
          </w:p>
        </w:tc>
        <w:tc>
          <w:tcPr>
            <w:tcW w:w="5420" w:type="dxa"/>
          </w:tcPr>
          <w:p>
            <w:pPr>
              <w:spacing w:before="224" w:line="300" w:lineRule="exact"/>
              <w:ind w:left="115"/>
              <w:rPr>
                <w:rFonts w:ascii="宋体" w:hAnsi="宋体" w:eastAsia="宋体" w:cs="宋体"/>
                <w:sz w:val="20"/>
                <w:szCs w:val="20"/>
              </w:rPr>
            </w:pPr>
            <w:r>
              <w:rPr>
                <w:rFonts w:ascii="宋体" w:hAnsi="宋体" w:eastAsia="宋体" w:cs="宋体"/>
                <w:spacing w:val="9"/>
                <w:position w:val="6"/>
                <w:sz w:val="20"/>
                <w:szCs w:val="20"/>
              </w:rPr>
              <w:t>查看消防水源的水量、水质和安全取水措施</w:t>
            </w:r>
            <w:r>
              <w:rPr>
                <w:rFonts w:ascii="宋体" w:hAnsi="宋体" w:eastAsia="宋体" w:cs="宋体"/>
                <w:spacing w:val="6"/>
                <w:position w:val="6"/>
                <w:sz w:val="20"/>
                <w:szCs w:val="20"/>
              </w:rPr>
              <w:t>。</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方法：查阅工程竣工图纸、现场检査。</w:t>
            </w:r>
          </w:p>
        </w:tc>
        <w:tc>
          <w:tcPr>
            <w:tcW w:w="912" w:type="dxa"/>
          </w:tcPr>
          <w:p>
            <w:pPr>
              <w:spacing w:line="344"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59"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878" w:type="dxa"/>
            <w:vMerge w:val="restart"/>
            <w:tcBorders>
              <w:bottom w:val="nil"/>
            </w:tcBorders>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5" w:line="300" w:lineRule="exact"/>
              <w:ind w:left="157"/>
              <w:rPr>
                <w:rFonts w:ascii="宋体" w:hAnsi="宋体" w:eastAsia="宋体" w:cs="宋体"/>
                <w:sz w:val="20"/>
                <w:szCs w:val="20"/>
              </w:rPr>
            </w:pPr>
            <w:r>
              <w:rPr>
                <w:rFonts w:ascii="宋体" w:hAnsi="宋体" w:eastAsia="宋体" w:cs="宋体"/>
                <w:spacing w:val="-17"/>
                <w:position w:val="6"/>
                <w:sz w:val="20"/>
                <w:szCs w:val="20"/>
              </w:rPr>
              <w:t>自</w:t>
            </w:r>
            <w:r>
              <w:rPr>
                <w:rFonts w:ascii="宋体" w:hAnsi="宋体" w:eastAsia="宋体" w:cs="宋体"/>
                <w:spacing w:val="-15"/>
                <w:position w:val="6"/>
                <w:sz w:val="20"/>
                <w:szCs w:val="20"/>
              </w:rPr>
              <w:t>动</w:t>
            </w:r>
          </w:p>
          <w:p>
            <w:pPr>
              <w:spacing w:line="224" w:lineRule="auto"/>
              <w:ind w:left="124"/>
              <w:rPr>
                <w:rFonts w:ascii="宋体" w:hAnsi="宋体" w:eastAsia="宋体" w:cs="宋体"/>
                <w:sz w:val="20"/>
                <w:szCs w:val="20"/>
              </w:rPr>
            </w:pPr>
            <w:r>
              <w:rPr>
                <w:rFonts w:ascii="宋体" w:hAnsi="宋体" w:eastAsia="宋体" w:cs="宋体"/>
                <w:spacing w:val="1"/>
                <w:sz w:val="20"/>
                <w:szCs w:val="20"/>
              </w:rPr>
              <w:t>喷</w:t>
            </w:r>
            <w:r>
              <w:rPr>
                <w:rFonts w:ascii="宋体" w:hAnsi="宋体" w:eastAsia="宋体" w:cs="宋体"/>
                <w:sz w:val="20"/>
                <w:szCs w:val="20"/>
              </w:rPr>
              <w:t>水</w:t>
            </w:r>
          </w:p>
          <w:p>
            <w:pPr>
              <w:spacing w:before="56" w:line="227" w:lineRule="auto"/>
              <w:ind w:left="119"/>
              <w:rPr>
                <w:rFonts w:ascii="宋体" w:hAnsi="宋体" w:eastAsia="宋体" w:cs="宋体"/>
                <w:sz w:val="20"/>
                <w:szCs w:val="20"/>
              </w:rPr>
            </w:pPr>
            <w:r>
              <w:rPr>
                <w:rFonts w:ascii="宋体" w:hAnsi="宋体" w:eastAsia="宋体" w:cs="宋体"/>
                <w:spacing w:val="3"/>
                <w:sz w:val="20"/>
                <w:szCs w:val="20"/>
              </w:rPr>
              <w:t>灭火</w:t>
            </w:r>
          </w:p>
          <w:p>
            <w:pPr>
              <w:spacing w:before="54" w:line="228" w:lineRule="auto"/>
              <w:ind w:left="120"/>
              <w:rPr>
                <w:rFonts w:ascii="宋体" w:hAnsi="宋体" w:eastAsia="宋体" w:cs="宋体"/>
                <w:sz w:val="20"/>
                <w:szCs w:val="20"/>
              </w:rPr>
            </w:pPr>
            <w:r>
              <w:rPr>
                <w:rFonts w:ascii="宋体" w:hAnsi="宋体" w:eastAsia="宋体" w:cs="宋体"/>
                <w:spacing w:val="3"/>
                <w:sz w:val="20"/>
                <w:szCs w:val="20"/>
              </w:rPr>
              <w:t>系</w:t>
            </w:r>
            <w:r>
              <w:rPr>
                <w:rFonts w:ascii="宋体" w:hAnsi="宋体" w:eastAsia="宋体" w:cs="宋体"/>
                <w:spacing w:val="2"/>
                <w:sz w:val="20"/>
                <w:szCs w:val="20"/>
              </w:rPr>
              <w:t>统</w:t>
            </w:r>
          </w:p>
        </w:tc>
        <w:tc>
          <w:tcPr>
            <w:tcW w:w="962" w:type="dxa"/>
          </w:tcPr>
          <w:p>
            <w:pPr>
              <w:rPr>
                <w:rFonts w:ascii="Arial"/>
                <w:sz w:val="21"/>
              </w:rPr>
            </w:pPr>
          </w:p>
        </w:tc>
        <w:tc>
          <w:tcPr>
            <w:tcW w:w="5420" w:type="dxa"/>
          </w:tcPr>
          <w:p>
            <w:pPr>
              <w:spacing w:before="45" w:line="226" w:lineRule="auto"/>
              <w:ind w:left="115"/>
              <w:rPr>
                <w:rFonts w:ascii="宋体" w:hAnsi="宋体" w:eastAsia="宋体" w:cs="宋体"/>
                <w:sz w:val="20"/>
                <w:szCs w:val="20"/>
              </w:rPr>
            </w:pPr>
            <w:r>
              <w:rPr>
                <w:rFonts w:ascii="宋体" w:hAnsi="宋体" w:eastAsia="宋体" w:cs="宋体"/>
                <w:spacing w:val="16"/>
                <w:sz w:val="20"/>
                <w:szCs w:val="20"/>
              </w:rPr>
              <w:t>市</w:t>
            </w:r>
            <w:r>
              <w:rPr>
                <w:rFonts w:ascii="宋体" w:hAnsi="宋体" w:eastAsia="宋体" w:cs="宋体"/>
                <w:spacing w:val="15"/>
                <w:sz w:val="20"/>
                <w:szCs w:val="20"/>
              </w:rPr>
              <w:t>政</w:t>
            </w:r>
            <w:r>
              <w:rPr>
                <w:rFonts w:ascii="宋体" w:hAnsi="宋体" w:eastAsia="宋体" w:cs="宋体"/>
                <w:spacing w:val="8"/>
                <w:sz w:val="20"/>
                <w:szCs w:val="20"/>
              </w:rPr>
              <w:t>供水的进水管数量、管径、供水能力。</w:t>
            </w:r>
          </w:p>
          <w:p>
            <w:pPr>
              <w:spacing w:before="54" w:line="265" w:lineRule="auto"/>
              <w:ind w:left="112" w:right="107" w:firstLine="3"/>
              <w:rPr>
                <w:rFonts w:ascii="宋体" w:hAnsi="宋体" w:eastAsia="宋体" w:cs="宋体"/>
                <w:sz w:val="20"/>
                <w:szCs w:val="20"/>
              </w:rPr>
            </w:pPr>
            <w:r>
              <w:rPr>
                <w:rFonts w:ascii="宋体" w:hAnsi="宋体" w:eastAsia="宋体" w:cs="宋体"/>
                <w:spacing w:val="14"/>
                <w:sz w:val="20"/>
                <w:szCs w:val="20"/>
              </w:rPr>
              <w:t>查验</w:t>
            </w:r>
            <w:r>
              <w:rPr>
                <w:rFonts w:ascii="宋体" w:hAnsi="宋体" w:eastAsia="宋体" w:cs="宋体"/>
                <w:spacing w:val="9"/>
                <w:sz w:val="20"/>
                <w:szCs w:val="20"/>
              </w:rPr>
              <w:t>方</w:t>
            </w:r>
            <w:r>
              <w:rPr>
                <w:rFonts w:ascii="宋体" w:hAnsi="宋体" w:eastAsia="宋体" w:cs="宋体"/>
                <w:spacing w:val="7"/>
                <w:sz w:val="20"/>
                <w:szCs w:val="20"/>
              </w:rPr>
              <w:t>法：查阅资料文件、现场检査。釆用市政供水时，</w:t>
            </w:r>
            <w:r>
              <w:rPr>
                <w:rFonts w:ascii="宋体" w:hAnsi="宋体" w:eastAsia="宋体" w:cs="宋体"/>
                <w:sz w:val="20"/>
                <w:szCs w:val="20"/>
              </w:rPr>
              <w:t xml:space="preserve"> </w:t>
            </w:r>
            <w:r>
              <w:rPr>
                <w:rFonts w:ascii="宋体" w:hAnsi="宋体" w:eastAsia="宋体" w:cs="宋体"/>
                <w:spacing w:val="8"/>
                <w:sz w:val="20"/>
                <w:szCs w:val="20"/>
              </w:rPr>
              <w:t>核查市政进水管数量和管径；消防给水系统釆用市政管</w:t>
            </w:r>
            <w:r>
              <w:rPr>
                <w:rFonts w:ascii="宋体" w:hAnsi="宋体" w:eastAsia="宋体" w:cs="宋体"/>
                <w:spacing w:val="3"/>
                <w:sz w:val="20"/>
                <w:szCs w:val="20"/>
              </w:rPr>
              <w:t>网</w:t>
            </w:r>
            <w:r>
              <w:rPr>
                <w:rFonts w:ascii="宋体" w:hAnsi="宋体" w:eastAsia="宋体" w:cs="宋体"/>
                <w:sz w:val="20"/>
                <w:szCs w:val="20"/>
              </w:rPr>
              <w:t xml:space="preserve"> </w:t>
            </w:r>
            <w:r>
              <w:rPr>
                <w:rFonts w:ascii="宋体" w:hAnsi="宋体" w:eastAsia="宋体" w:cs="宋体"/>
                <w:spacing w:val="8"/>
                <w:sz w:val="20"/>
                <w:szCs w:val="20"/>
              </w:rPr>
              <w:t>直接供水需要市政管网连续供水，且满足两路消防供水</w:t>
            </w:r>
            <w:r>
              <w:rPr>
                <w:rFonts w:ascii="宋体" w:hAnsi="宋体" w:eastAsia="宋体" w:cs="宋体"/>
                <w:spacing w:val="3"/>
                <w:sz w:val="20"/>
                <w:szCs w:val="20"/>
              </w:rPr>
              <w:t>要</w:t>
            </w:r>
            <w:r>
              <w:rPr>
                <w:rFonts w:ascii="宋体" w:hAnsi="宋体" w:eastAsia="宋体" w:cs="宋体"/>
                <w:sz w:val="20"/>
                <w:szCs w:val="20"/>
              </w:rPr>
              <w:t xml:space="preserve"> </w:t>
            </w:r>
            <w:r>
              <w:rPr>
                <w:rFonts w:ascii="宋体" w:hAnsi="宋体" w:eastAsia="宋体" w:cs="宋体"/>
                <w:spacing w:val="16"/>
                <w:sz w:val="20"/>
                <w:szCs w:val="20"/>
              </w:rPr>
              <w:t>求</w:t>
            </w:r>
            <w:r>
              <w:rPr>
                <w:rFonts w:ascii="宋体" w:hAnsi="宋体" w:eastAsia="宋体" w:cs="宋体"/>
                <w:spacing w:val="9"/>
                <w:sz w:val="20"/>
                <w:szCs w:val="20"/>
              </w:rPr>
              <w:t>，</w:t>
            </w:r>
            <w:r>
              <w:rPr>
                <w:rFonts w:ascii="宋体" w:hAnsi="宋体" w:eastAsia="宋体" w:cs="宋体"/>
                <w:spacing w:val="8"/>
                <w:sz w:val="20"/>
                <w:szCs w:val="20"/>
              </w:rPr>
              <w:t>规范规定可一路供水的除外。</w:t>
            </w:r>
          </w:p>
        </w:tc>
        <w:tc>
          <w:tcPr>
            <w:tcW w:w="912" w:type="dxa"/>
          </w:tcPr>
          <w:p>
            <w:pPr>
              <w:spacing w:line="307" w:lineRule="auto"/>
              <w:rPr>
                <w:rFonts w:ascii="Arial"/>
                <w:sz w:val="21"/>
              </w:rPr>
            </w:pPr>
          </w:p>
          <w:p>
            <w:pPr>
              <w:spacing w:line="30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line="265" w:lineRule="auto"/>
              <w:rPr>
                <w:rFonts w:ascii="Arial"/>
                <w:sz w:val="21"/>
              </w:rPr>
            </w:pPr>
          </w:p>
          <w:p>
            <w:pPr>
              <w:spacing w:before="65"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before="65" w:line="300" w:lineRule="exact"/>
              <w:ind w:left="118"/>
              <w:rPr>
                <w:rFonts w:ascii="宋体" w:hAnsi="宋体" w:eastAsia="宋体" w:cs="宋体"/>
                <w:sz w:val="20"/>
                <w:szCs w:val="20"/>
              </w:rPr>
            </w:pPr>
            <w:r>
              <w:rPr>
                <w:rFonts w:ascii="宋体" w:hAnsi="宋体" w:eastAsia="宋体" w:cs="宋体"/>
                <w:spacing w:val="6"/>
                <w:position w:val="6"/>
                <w:sz w:val="20"/>
                <w:szCs w:val="20"/>
              </w:rPr>
              <w:t>消</w:t>
            </w:r>
            <w:r>
              <w:rPr>
                <w:rFonts w:ascii="宋体" w:hAnsi="宋体" w:eastAsia="宋体" w:cs="宋体"/>
                <w:spacing w:val="4"/>
                <w:position w:val="6"/>
                <w:sz w:val="20"/>
                <w:szCs w:val="20"/>
              </w:rPr>
              <w:t>防水</w:t>
            </w:r>
          </w:p>
          <w:p>
            <w:pPr>
              <w:spacing w:line="234" w:lineRule="auto"/>
              <w:ind w:left="112"/>
              <w:rPr>
                <w:rFonts w:ascii="宋体" w:hAnsi="宋体" w:eastAsia="宋体" w:cs="宋体"/>
                <w:sz w:val="20"/>
                <w:szCs w:val="20"/>
              </w:rPr>
            </w:pPr>
            <w:r>
              <w:rPr>
                <w:rFonts w:ascii="宋体" w:hAnsi="宋体" w:eastAsia="宋体" w:cs="宋体"/>
                <w:sz w:val="20"/>
                <w:szCs w:val="20"/>
              </w:rPr>
              <w:t>池</w:t>
            </w:r>
          </w:p>
        </w:tc>
        <w:tc>
          <w:tcPr>
            <w:tcW w:w="5420" w:type="dxa"/>
          </w:tcPr>
          <w:p>
            <w:pPr>
              <w:spacing w:before="69" w:line="277" w:lineRule="auto"/>
              <w:ind w:left="114" w:right="107" w:firstLine="1"/>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消</w:t>
            </w:r>
            <w:r>
              <w:rPr>
                <w:rFonts w:ascii="宋体" w:hAnsi="宋体" w:eastAsia="宋体" w:cs="宋体"/>
                <w:spacing w:val="7"/>
                <w:sz w:val="20"/>
                <w:szCs w:val="20"/>
              </w:rPr>
              <w:t>防水池设置位置、通气管和呼吸管、溢流水管和排</w:t>
            </w:r>
            <w:r>
              <w:rPr>
                <w:rFonts w:ascii="宋体" w:hAnsi="宋体" w:eastAsia="宋体" w:cs="宋体"/>
                <w:sz w:val="20"/>
                <w:szCs w:val="20"/>
              </w:rPr>
              <w:t xml:space="preserve"> </w:t>
            </w:r>
            <w:r>
              <w:rPr>
                <w:rFonts w:ascii="宋体" w:hAnsi="宋体" w:eastAsia="宋体" w:cs="宋体"/>
                <w:spacing w:val="8"/>
                <w:sz w:val="20"/>
                <w:szCs w:val="20"/>
              </w:rPr>
              <w:t>水设施、消防车吸水口</w:t>
            </w:r>
            <w:r>
              <w:rPr>
                <w:rFonts w:ascii="宋体" w:hAnsi="宋体" w:eastAsia="宋体" w:cs="宋体"/>
                <w:spacing w:val="7"/>
                <w:sz w:val="20"/>
                <w:szCs w:val="20"/>
              </w:rPr>
              <w:t>。</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方法：查阅工程竣工图纸、现场检査。</w:t>
            </w:r>
          </w:p>
        </w:tc>
        <w:tc>
          <w:tcPr>
            <w:tcW w:w="912" w:type="dxa"/>
          </w:tcPr>
          <w:p>
            <w:pPr>
              <w:spacing w:line="340"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1" w:line="300" w:lineRule="exact"/>
              <w:ind w:left="112"/>
              <w:rPr>
                <w:rFonts w:ascii="宋体" w:hAnsi="宋体" w:eastAsia="宋体" w:cs="宋体"/>
                <w:sz w:val="20"/>
                <w:szCs w:val="20"/>
              </w:rPr>
            </w:pPr>
            <w:r>
              <w:rPr>
                <w:rFonts w:ascii="宋体" w:hAnsi="宋体" w:eastAsia="宋体" w:cs="宋体"/>
                <w:spacing w:val="9"/>
                <w:position w:val="6"/>
                <w:sz w:val="20"/>
                <w:szCs w:val="20"/>
              </w:rPr>
              <w:t>检查消防水池水位、水位显示和报警装置</w:t>
            </w:r>
            <w:r>
              <w:rPr>
                <w:rFonts w:ascii="宋体" w:hAnsi="宋体" w:eastAsia="宋体" w:cs="宋体"/>
                <w:spacing w:val="7"/>
                <w:position w:val="6"/>
                <w:sz w:val="20"/>
                <w:szCs w:val="20"/>
              </w:rPr>
              <w:t>。</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方法：查阅工程竣工图纸、现场检査。</w:t>
            </w:r>
          </w:p>
        </w:tc>
        <w:tc>
          <w:tcPr>
            <w:tcW w:w="912" w:type="dxa"/>
          </w:tcPr>
          <w:p>
            <w:pPr>
              <w:spacing w:line="34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72" w:line="226" w:lineRule="auto"/>
              <w:ind w:left="115"/>
              <w:rPr>
                <w:rFonts w:ascii="宋体" w:hAnsi="宋体" w:eastAsia="宋体" w:cs="宋体"/>
                <w:sz w:val="20"/>
                <w:szCs w:val="20"/>
              </w:rPr>
            </w:pPr>
            <w:r>
              <w:rPr>
                <w:rFonts w:ascii="宋体" w:hAnsi="宋体" w:eastAsia="宋体" w:cs="宋体"/>
                <w:spacing w:val="8"/>
                <w:sz w:val="20"/>
                <w:szCs w:val="20"/>
              </w:rPr>
              <w:t>核查消防水池有效容积</w:t>
            </w:r>
            <w:r>
              <w:rPr>
                <w:rFonts w:ascii="宋体" w:hAnsi="宋体" w:eastAsia="宋体" w:cs="宋体"/>
                <w:spacing w:val="7"/>
                <w:sz w:val="20"/>
                <w:szCs w:val="20"/>
              </w:rPr>
              <w:t>。</w:t>
            </w:r>
          </w:p>
          <w:p>
            <w:pPr>
              <w:spacing w:before="55" w:line="273" w:lineRule="auto"/>
              <w:ind w:left="115" w:right="107"/>
              <w:rPr>
                <w:rFonts w:ascii="宋体" w:hAnsi="宋体" w:eastAsia="宋体" w:cs="宋体"/>
                <w:sz w:val="20"/>
                <w:szCs w:val="20"/>
              </w:rPr>
            </w:pPr>
            <w:r>
              <w:rPr>
                <w:rFonts w:ascii="宋体" w:hAnsi="宋体" w:eastAsia="宋体" w:cs="宋体"/>
                <w:spacing w:val="14"/>
                <w:sz w:val="20"/>
                <w:szCs w:val="20"/>
              </w:rPr>
              <w:t>查验</w:t>
            </w:r>
            <w:r>
              <w:rPr>
                <w:rFonts w:ascii="宋体" w:hAnsi="宋体" w:eastAsia="宋体" w:cs="宋体"/>
                <w:spacing w:val="9"/>
                <w:sz w:val="20"/>
                <w:szCs w:val="20"/>
              </w:rPr>
              <w:t>方</w:t>
            </w:r>
            <w:r>
              <w:rPr>
                <w:rFonts w:ascii="宋体" w:hAnsi="宋体" w:eastAsia="宋体" w:cs="宋体"/>
                <w:spacing w:val="7"/>
                <w:sz w:val="20"/>
                <w:szCs w:val="20"/>
              </w:rPr>
              <w:t>法：查阅有关证明文件、现场检查。核查消防用水</w:t>
            </w:r>
            <w:r>
              <w:rPr>
                <w:rFonts w:ascii="宋体" w:hAnsi="宋体" w:eastAsia="宋体" w:cs="宋体"/>
                <w:sz w:val="20"/>
                <w:szCs w:val="20"/>
              </w:rPr>
              <w:t xml:space="preserve"> </w:t>
            </w:r>
            <w:r>
              <w:rPr>
                <w:rFonts w:ascii="宋体" w:hAnsi="宋体" w:eastAsia="宋体" w:cs="宋体"/>
                <w:spacing w:val="9"/>
                <w:sz w:val="20"/>
                <w:szCs w:val="20"/>
              </w:rPr>
              <w:t>与其他用水共用水池时，确保消防用水量的技术措施。</w:t>
            </w:r>
          </w:p>
        </w:tc>
        <w:tc>
          <w:tcPr>
            <w:tcW w:w="912" w:type="dxa"/>
          </w:tcPr>
          <w:p>
            <w:pPr>
              <w:spacing w:line="340"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65" w:line="300" w:lineRule="exact"/>
              <w:ind w:left="118"/>
              <w:rPr>
                <w:rFonts w:ascii="宋体" w:hAnsi="宋体" w:eastAsia="宋体" w:cs="宋体"/>
                <w:sz w:val="20"/>
                <w:szCs w:val="20"/>
              </w:rPr>
            </w:pPr>
            <w:r>
              <w:rPr>
                <w:rFonts w:ascii="宋体" w:hAnsi="宋体" w:eastAsia="宋体" w:cs="宋体"/>
                <w:spacing w:val="6"/>
                <w:position w:val="6"/>
                <w:sz w:val="20"/>
                <w:szCs w:val="20"/>
              </w:rPr>
              <w:t>消</w:t>
            </w:r>
            <w:r>
              <w:rPr>
                <w:rFonts w:ascii="宋体" w:hAnsi="宋体" w:eastAsia="宋体" w:cs="宋体"/>
                <w:spacing w:val="4"/>
                <w:position w:val="6"/>
                <w:sz w:val="20"/>
                <w:szCs w:val="20"/>
              </w:rPr>
              <w:t>防水</w:t>
            </w:r>
          </w:p>
          <w:p>
            <w:pPr>
              <w:spacing w:line="226" w:lineRule="auto"/>
              <w:ind w:left="112"/>
              <w:rPr>
                <w:rFonts w:ascii="宋体" w:hAnsi="宋体" w:eastAsia="宋体" w:cs="宋体"/>
                <w:sz w:val="20"/>
                <w:szCs w:val="20"/>
              </w:rPr>
            </w:pPr>
            <w:r>
              <w:rPr>
                <w:rFonts w:ascii="宋体" w:hAnsi="宋体" w:eastAsia="宋体" w:cs="宋体"/>
                <w:sz w:val="20"/>
                <w:szCs w:val="20"/>
              </w:rPr>
              <w:t>泵</w:t>
            </w:r>
          </w:p>
        </w:tc>
        <w:tc>
          <w:tcPr>
            <w:tcW w:w="5420" w:type="dxa"/>
          </w:tcPr>
          <w:p>
            <w:pPr>
              <w:spacing w:before="41" w:line="277" w:lineRule="auto"/>
              <w:ind w:left="114" w:right="107" w:firstLine="1"/>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消</w:t>
            </w:r>
            <w:r>
              <w:rPr>
                <w:rFonts w:ascii="宋体" w:hAnsi="宋体" w:eastAsia="宋体" w:cs="宋体"/>
                <w:spacing w:val="7"/>
                <w:sz w:val="20"/>
                <w:szCs w:val="20"/>
              </w:rPr>
              <w:t>防泵、稳压泵铭牌的规格、型号、性能指标。测试</w:t>
            </w:r>
            <w:r>
              <w:rPr>
                <w:rFonts w:ascii="宋体" w:hAnsi="宋体" w:eastAsia="宋体" w:cs="宋体"/>
                <w:sz w:val="20"/>
                <w:szCs w:val="20"/>
              </w:rPr>
              <w:t xml:space="preserve"> </w:t>
            </w:r>
            <w:r>
              <w:rPr>
                <w:rFonts w:ascii="宋体" w:hAnsi="宋体" w:eastAsia="宋体" w:cs="宋体"/>
                <w:spacing w:val="7"/>
                <w:sz w:val="20"/>
                <w:szCs w:val="20"/>
              </w:rPr>
              <w:t>水</w:t>
            </w:r>
            <w:r>
              <w:rPr>
                <w:rFonts w:ascii="宋体" w:hAnsi="宋体" w:eastAsia="宋体" w:cs="宋体"/>
                <w:spacing w:val="5"/>
                <w:sz w:val="20"/>
                <w:szCs w:val="20"/>
              </w:rPr>
              <w:t>泵启停。</w:t>
            </w:r>
          </w:p>
          <w:p>
            <w:pPr>
              <w:spacing w:before="1" w:line="257" w:lineRule="auto"/>
              <w:ind w:left="126" w:right="107" w:hanging="11"/>
              <w:rPr>
                <w:rFonts w:ascii="宋体" w:hAnsi="宋体" w:eastAsia="宋体" w:cs="宋体"/>
                <w:sz w:val="20"/>
                <w:szCs w:val="20"/>
              </w:rPr>
            </w:pPr>
            <w:r>
              <w:rPr>
                <w:rFonts w:ascii="宋体" w:hAnsi="宋体" w:eastAsia="宋体" w:cs="宋体"/>
                <w:spacing w:val="14"/>
                <w:sz w:val="20"/>
                <w:szCs w:val="20"/>
              </w:rPr>
              <w:t>查验</w:t>
            </w:r>
            <w:r>
              <w:rPr>
                <w:rFonts w:ascii="宋体" w:hAnsi="宋体" w:eastAsia="宋体" w:cs="宋体"/>
                <w:spacing w:val="9"/>
                <w:sz w:val="20"/>
                <w:szCs w:val="20"/>
              </w:rPr>
              <w:t>方</w:t>
            </w:r>
            <w:r>
              <w:rPr>
                <w:rFonts w:ascii="宋体" w:hAnsi="宋体" w:eastAsia="宋体" w:cs="宋体"/>
                <w:spacing w:val="7"/>
                <w:sz w:val="20"/>
                <w:szCs w:val="20"/>
              </w:rPr>
              <w:t>法：查阅工程竣工图纸、水泵质量证明文件等资料</w:t>
            </w:r>
            <w:r>
              <w:rPr>
                <w:rFonts w:ascii="宋体" w:hAnsi="宋体" w:eastAsia="宋体" w:cs="宋体"/>
                <w:sz w:val="20"/>
                <w:szCs w:val="20"/>
              </w:rPr>
              <w:t xml:space="preserve"> </w:t>
            </w:r>
            <w:r>
              <w:rPr>
                <w:rFonts w:ascii="宋体" w:hAnsi="宋体" w:eastAsia="宋体" w:cs="宋体"/>
                <w:spacing w:val="6"/>
                <w:sz w:val="20"/>
                <w:szCs w:val="20"/>
              </w:rPr>
              <w:t>，现场检查、测试。</w:t>
            </w:r>
          </w:p>
        </w:tc>
        <w:tc>
          <w:tcPr>
            <w:tcW w:w="912" w:type="dxa"/>
          </w:tcPr>
          <w:p>
            <w:pPr>
              <w:spacing w:line="463"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79"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07" w:line="277" w:lineRule="auto"/>
              <w:ind w:left="112" w:right="107" w:firstLine="3"/>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吸</w:t>
            </w:r>
            <w:r>
              <w:rPr>
                <w:rFonts w:ascii="宋体" w:hAnsi="宋体" w:eastAsia="宋体" w:cs="宋体"/>
                <w:spacing w:val="7"/>
                <w:sz w:val="20"/>
                <w:szCs w:val="20"/>
              </w:rPr>
              <w:t>水方式以及吸水管、出水管管径、数量、连接方式</w:t>
            </w:r>
            <w:r>
              <w:rPr>
                <w:rFonts w:ascii="宋体" w:hAnsi="宋体" w:eastAsia="宋体" w:cs="宋体"/>
                <w:sz w:val="20"/>
                <w:szCs w:val="20"/>
              </w:rPr>
              <w:t xml:space="preserve"> </w:t>
            </w:r>
            <w:r>
              <w:rPr>
                <w:rFonts w:ascii="宋体" w:hAnsi="宋体" w:eastAsia="宋体" w:cs="宋体"/>
                <w:spacing w:val="9"/>
                <w:sz w:val="20"/>
                <w:szCs w:val="20"/>
              </w:rPr>
              <w:t>和其管路上各类阀门、水锤消除设施的设置。</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查验方法：查阅工程竣工图纸，现场检查、测试</w:t>
            </w:r>
            <w:r>
              <w:rPr>
                <w:rFonts w:ascii="宋体" w:hAnsi="宋体" w:eastAsia="宋体" w:cs="宋体"/>
                <w:spacing w:val="8"/>
                <w:sz w:val="20"/>
                <w:szCs w:val="20"/>
              </w:rPr>
              <w:t>。</w:t>
            </w:r>
          </w:p>
        </w:tc>
        <w:tc>
          <w:tcPr>
            <w:tcW w:w="912" w:type="dxa"/>
          </w:tcPr>
          <w:p>
            <w:pPr>
              <w:spacing w:line="454"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73"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tcPr>
          <w:p>
            <w:pPr>
              <w:spacing w:before="230" w:line="290" w:lineRule="auto"/>
              <w:ind w:left="381" w:right="166" w:hanging="205"/>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防水</w:t>
            </w:r>
            <w:r>
              <w:rPr>
                <w:rFonts w:ascii="宋体" w:hAnsi="宋体" w:eastAsia="宋体" w:cs="宋体"/>
                <w:sz w:val="20"/>
                <w:szCs w:val="20"/>
              </w:rPr>
              <w:t xml:space="preserve"> 泵</w:t>
            </w:r>
          </w:p>
        </w:tc>
        <w:tc>
          <w:tcPr>
            <w:tcW w:w="5420" w:type="dxa"/>
          </w:tcPr>
          <w:p>
            <w:pPr>
              <w:spacing w:before="103" w:line="277" w:lineRule="auto"/>
              <w:ind w:left="112" w:right="107"/>
              <w:rPr>
                <w:rFonts w:ascii="宋体" w:hAnsi="宋体" w:eastAsia="宋体" w:cs="宋体"/>
                <w:sz w:val="20"/>
                <w:szCs w:val="20"/>
              </w:rPr>
            </w:pPr>
            <w:r>
              <w:rPr>
                <w:rFonts w:ascii="宋体" w:hAnsi="宋体" w:eastAsia="宋体" w:cs="宋体"/>
                <w:spacing w:val="14"/>
                <w:sz w:val="20"/>
                <w:szCs w:val="20"/>
              </w:rPr>
              <w:t>査看</w:t>
            </w:r>
            <w:r>
              <w:rPr>
                <w:rFonts w:ascii="宋体" w:hAnsi="宋体" w:eastAsia="宋体" w:cs="宋体"/>
                <w:spacing w:val="12"/>
                <w:sz w:val="20"/>
                <w:szCs w:val="20"/>
              </w:rPr>
              <w:t>消</w:t>
            </w:r>
            <w:r>
              <w:rPr>
                <w:rFonts w:ascii="宋体" w:hAnsi="宋体" w:eastAsia="宋体" w:cs="宋体"/>
                <w:spacing w:val="7"/>
                <w:sz w:val="20"/>
                <w:szCs w:val="20"/>
              </w:rPr>
              <w:t>防水泵进、出水管上的泄压阀、水锤消除设施、控</w:t>
            </w:r>
            <w:r>
              <w:rPr>
                <w:rFonts w:ascii="宋体" w:hAnsi="宋体" w:eastAsia="宋体" w:cs="宋体"/>
                <w:sz w:val="20"/>
                <w:szCs w:val="20"/>
              </w:rPr>
              <w:t xml:space="preserve"> </w:t>
            </w:r>
            <w:r>
              <w:rPr>
                <w:rFonts w:ascii="宋体" w:hAnsi="宋体" w:eastAsia="宋体" w:cs="宋体"/>
                <w:spacing w:val="11"/>
                <w:sz w:val="20"/>
                <w:szCs w:val="20"/>
              </w:rPr>
              <w:t>制</w:t>
            </w:r>
            <w:r>
              <w:rPr>
                <w:rFonts w:ascii="宋体" w:hAnsi="宋体" w:eastAsia="宋体" w:cs="宋体"/>
                <w:spacing w:val="9"/>
                <w:sz w:val="20"/>
                <w:szCs w:val="20"/>
              </w:rPr>
              <w:t>阀、信号阀等的规格、型号、数量及控制阀状态。</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1"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60"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rPr>
                <w:rFonts w:ascii="Arial"/>
                <w:sz w:val="21"/>
              </w:rPr>
            </w:pPr>
          </w:p>
        </w:tc>
        <w:tc>
          <w:tcPr>
            <w:tcW w:w="962" w:type="dxa"/>
            <w:vMerge w:val="restart"/>
            <w:tcBorders>
              <w:bottom w:val="nil"/>
            </w:tcBorders>
          </w:tcPr>
          <w:p>
            <w:pPr>
              <w:rPr>
                <w:rFonts w:ascii="Arial"/>
                <w:sz w:val="21"/>
              </w:rPr>
            </w:pPr>
          </w:p>
        </w:tc>
        <w:tc>
          <w:tcPr>
            <w:tcW w:w="5420" w:type="dxa"/>
          </w:tcPr>
          <w:p>
            <w:pPr>
              <w:spacing w:before="229" w:line="291" w:lineRule="auto"/>
              <w:ind w:left="115" w:right="515" w:hanging="2"/>
              <w:rPr>
                <w:rFonts w:ascii="宋体" w:hAnsi="宋体" w:eastAsia="宋体" w:cs="宋体"/>
                <w:sz w:val="20"/>
                <w:szCs w:val="20"/>
              </w:rPr>
            </w:pPr>
            <w:r>
              <w:rPr>
                <w:rFonts w:ascii="宋体" w:hAnsi="宋体" w:eastAsia="宋体" w:cs="宋体"/>
                <w:spacing w:val="9"/>
                <w:sz w:val="20"/>
                <w:szCs w:val="20"/>
              </w:rPr>
              <w:t>测</w:t>
            </w:r>
            <w:r>
              <w:rPr>
                <w:rFonts w:ascii="宋体" w:hAnsi="宋体" w:eastAsia="宋体" w:cs="宋体"/>
                <w:spacing w:val="8"/>
                <w:sz w:val="20"/>
                <w:szCs w:val="20"/>
              </w:rPr>
              <w:t>试水泵手动和自动启停，核查启停信号反馈情况。</w:t>
            </w:r>
            <w:r>
              <w:rPr>
                <w:rFonts w:ascii="宋体" w:hAnsi="宋体" w:eastAsia="宋体" w:cs="宋体"/>
                <w:sz w:val="20"/>
                <w:szCs w:val="20"/>
              </w:rPr>
              <w:t xml:space="preserve"> </w:t>
            </w: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8" w:line="223" w:lineRule="auto"/>
              <w:ind w:left="113"/>
              <w:rPr>
                <w:rFonts w:ascii="宋体" w:hAnsi="宋体" w:eastAsia="宋体" w:cs="宋体"/>
                <w:sz w:val="20"/>
                <w:szCs w:val="20"/>
              </w:rPr>
            </w:pPr>
            <w:r>
              <w:rPr>
                <w:rFonts w:ascii="宋体" w:hAnsi="宋体" w:eastAsia="宋体" w:cs="宋体"/>
                <w:spacing w:val="12"/>
                <w:sz w:val="20"/>
                <w:szCs w:val="20"/>
              </w:rPr>
              <w:t>测</w:t>
            </w:r>
            <w:r>
              <w:rPr>
                <w:rFonts w:ascii="宋体" w:hAnsi="宋体" w:eastAsia="宋体" w:cs="宋体"/>
                <w:spacing w:val="8"/>
                <w:sz w:val="20"/>
                <w:szCs w:val="20"/>
              </w:rPr>
              <w:t>试水锤消除设施后的压力。</w:t>
            </w:r>
          </w:p>
          <w:p>
            <w:pPr>
              <w:spacing w:before="58"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3"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before="65" w:line="290" w:lineRule="auto"/>
              <w:ind w:left="170" w:right="166" w:hanging="2"/>
              <w:rPr>
                <w:rFonts w:ascii="宋体" w:hAnsi="宋体" w:eastAsia="宋体" w:cs="宋体"/>
                <w:sz w:val="20"/>
                <w:szCs w:val="20"/>
              </w:rPr>
            </w:pPr>
            <w:r>
              <w:rPr>
                <w:rFonts w:ascii="宋体" w:hAnsi="宋体" w:eastAsia="宋体" w:cs="宋体"/>
                <w:spacing w:val="7"/>
                <w:sz w:val="20"/>
                <w:szCs w:val="20"/>
              </w:rPr>
              <w:t>气压给</w:t>
            </w:r>
            <w:r>
              <w:rPr>
                <w:rFonts w:ascii="宋体" w:hAnsi="宋体" w:eastAsia="宋体" w:cs="宋体"/>
                <w:sz w:val="20"/>
                <w:szCs w:val="20"/>
              </w:rPr>
              <w:t xml:space="preserve"> </w:t>
            </w:r>
            <w:r>
              <w:rPr>
                <w:rFonts w:ascii="宋体" w:hAnsi="宋体" w:eastAsia="宋体" w:cs="宋体"/>
                <w:spacing w:val="7"/>
                <w:sz w:val="20"/>
                <w:szCs w:val="20"/>
              </w:rPr>
              <w:t>水</w:t>
            </w:r>
            <w:r>
              <w:rPr>
                <w:rFonts w:ascii="宋体" w:hAnsi="宋体" w:eastAsia="宋体" w:cs="宋体"/>
                <w:spacing w:val="6"/>
                <w:sz w:val="20"/>
                <w:szCs w:val="20"/>
              </w:rPr>
              <w:t>设备</w:t>
            </w:r>
          </w:p>
        </w:tc>
        <w:tc>
          <w:tcPr>
            <w:tcW w:w="5420" w:type="dxa"/>
          </w:tcPr>
          <w:p>
            <w:pPr>
              <w:spacing w:before="228" w:line="226" w:lineRule="auto"/>
              <w:ind w:left="115"/>
              <w:rPr>
                <w:rFonts w:ascii="宋体" w:hAnsi="宋体" w:eastAsia="宋体" w:cs="宋体"/>
                <w:sz w:val="20"/>
                <w:szCs w:val="20"/>
              </w:rPr>
            </w:pPr>
            <w:r>
              <w:rPr>
                <w:rFonts w:ascii="宋体" w:hAnsi="宋体" w:eastAsia="宋体" w:cs="宋体"/>
                <w:spacing w:val="10"/>
                <w:sz w:val="20"/>
                <w:szCs w:val="20"/>
              </w:rPr>
              <w:t>核</w:t>
            </w:r>
            <w:r>
              <w:rPr>
                <w:rFonts w:ascii="宋体" w:hAnsi="宋体" w:eastAsia="宋体" w:cs="宋体"/>
                <w:spacing w:val="8"/>
                <w:sz w:val="20"/>
                <w:szCs w:val="20"/>
              </w:rPr>
              <w:t>査稳压泵的流量和压力。</w:t>
            </w:r>
          </w:p>
          <w:p>
            <w:pPr>
              <w:spacing w:before="55"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验方法：资料审查、现场检查。</w:t>
            </w:r>
          </w:p>
        </w:tc>
        <w:tc>
          <w:tcPr>
            <w:tcW w:w="912" w:type="dxa"/>
          </w:tcPr>
          <w:p>
            <w:pPr>
              <w:spacing w:line="34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line="334" w:lineRule="auto"/>
              <w:rPr>
                <w:rFonts w:ascii="Arial"/>
                <w:sz w:val="21"/>
              </w:rPr>
            </w:pPr>
          </w:p>
          <w:p>
            <w:pPr>
              <w:spacing w:before="65" w:line="251" w:lineRule="auto"/>
              <w:ind w:left="111" w:right="107" w:firstLine="4"/>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气</w:t>
            </w:r>
            <w:r>
              <w:rPr>
                <w:rFonts w:ascii="宋体" w:hAnsi="宋体" w:eastAsia="宋体" w:cs="宋体"/>
                <w:spacing w:val="7"/>
                <w:sz w:val="20"/>
                <w:szCs w:val="20"/>
              </w:rPr>
              <w:t>压罐的调节容量，稳压泵的规格、型号数量、管网</w:t>
            </w:r>
            <w:r>
              <w:rPr>
                <w:rFonts w:ascii="宋体" w:hAnsi="宋体" w:eastAsia="宋体" w:cs="宋体"/>
                <w:sz w:val="20"/>
                <w:szCs w:val="20"/>
              </w:rPr>
              <w:t xml:space="preserve"> </w:t>
            </w:r>
            <w:r>
              <w:rPr>
                <w:rFonts w:ascii="宋体" w:hAnsi="宋体" w:eastAsia="宋体" w:cs="宋体"/>
                <w:spacing w:val="6"/>
                <w:sz w:val="20"/>
                <w:szCs w:val="20"/>
              </w:rPr>
              <w:t>连</w:t>
            </w:r>
            <w:r>
              <w:rPr>
                <w:rFonts w:ascii="宋体" w:hAnsi="宋体" w:eastAsia="宋体" w:cs="宋体"/>
                <w:spacing w:val="4"/>
                <w:sz w:val="20"/>
                <w:szCs w:val="20"/>
              </w:rPr>
              <w:t>接</w:t>
            </w:r>
            <w:r>
              <w:rPr>
                <w:rFonts w:ascii="宋体" w:hAnsi="宋体" w:eastAsia="宋体" w:cs="宋体"/>
                <w:spacing w:val="3"/>
                <w:sz w:val="20"/>
                <w:szCs w:val="20"/>
              </w:rPr>
              <w:t>。  查验方法：资料审查、现场检查。</w:t>
            </w:r>
          </w:p>
        </w:tc>
        <w:tc>
          <w:tcPr>
            <w:tcW w:w="912" w:type="dxa"/>
          </w:tcPr>
          <w:p>
            <w:pPr>
              <w:spacing w:line="345"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8" w:line="291" w:lineRule="auto"/>
              <w:ind w:left="115" w:right="935" w:hanging="3"/>
              <w:rPr>
                <w:rFonts w:ascii="宋体" w:hAnsi="宋体" w:eastAsia="宋体" w:cs="宋体"/>
                <w:sz w:val="20"/>
                <w:szCs w:val="20"/>
              </w:rPr>
            </w:pPr>
            <w:r>
              <w:rPr>
                <w:rFonts w:ascii="宋体" w:hAnsi="宋体" w:eastAsia="宋体" w:cs="宋体"/>
                <w:spacing w:val="8"/>
                <w:sz w:val="20"/>
                <w:szCs w:val="20"/>
              </w:rPr>
              <w:t>检査消防气压给水设备、增压稳压给水设备等</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14"/>
                <w:sz w:val="20"/>
                <w:szCs w:val="20"/>
              </w:rPr>
              <w:t>查</w:t>
            </w:r>
            <w:r>
              <w:rPr>
                <w:rFonts w:ascii="宋体" w:hAnsi="宋体" w:eastAsia="宋体" w:cs="宋体"/>
                <w:spacing w:val="8"/>
                <w:sz w:val="20"/>
                <w:szCs w:val="20"/>
              </w:rPr>
              <w:t>验方法：资料审查、现场检查。</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65" w:line="290" w:lineRule="auto"/>
              <w:ind w:left="380" w:right="166" w:hanging="204"/>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防水</w:t>
            </w:r>
            <w:r>
              <w:rPr>
                <w:rFonts w:ascii="宋体" w:hAnsi="宋体" w:eastAsia="宋体" w:cs="宋体"/>
                <w:sz w:val="20"/>
                <w:szCs w:val="20"/>
              </w:rPr>
              <w:t xml:space="preserve"> 箱</w:t>
            </w:r>
          </w:p>
        </w:tc>
        <w:tc>
          <w:tcPr>
            <w:tcW w:w="5420" w:type="dxa"/>
          </w:tcPr>
          <w:p>
            <w:pPr>
              <w:spacing w:before="102" w:line="277" w:lineRule="auto"/>
              <w:ind w:left="113" w:right="107"/>
              <w:rPr>
                <w:rFonts w:ascii="宋体" w:hAnsi="宋体" w:eastAsia="宋体" w:cs="宋体"/>
                <w:sz w:val="20"/>
                <w:szCs w:val="20"/>
              </w:rPr>
            </w:pPr>
            <w:r>
              <w:rPr>
                <w:rFonts w:ascii="宋体" w:hAnsi="宋体" w:eastAsia="宋体" w:cs="宋体"/>
                <w:spacing w:val="14"/>
                <w:sz w:val="20"/>
                <w:szCs w:val="20"/>
              </w:rPr>
              <w:t>査看</w:t>
            </w:r>
            <w:r>
              <w:rPr>
                <w:rFonts w:ascii="宋体" w:hAnsi="宋体" w:eastAsia="宋体" w:cs="宋体"/>
                <w:spacing w:val="12"/>
                <w:sz w:val="20"/>
                <w:szCs w:val="20"/>
              </w:rPr>
              <w:t>高</w:t>
            </w:r>
            <w:r>
              <w:rPr>
                <w:rFonts w:ascii="宋体" w:hAnsi="宋体" w:eastAsia="宋体" w:cs="宋体"/>
                <w:spacing w:val="7"/>
                <w:sz w:val="20"/>
                <w:szCs w:val="20"/>
              </w:rPr>
              <w:t>位水箱的设置位置、有效容积、出水、排水和水位</w:t>
            </w:r>
            <w:r>
              <w:rPr>
                <w:rFonts w:ascii="宋体" w:hAnsi="宋体" w:eastAsia="宋体" w:cs="宋体"/>
                <w:sz w:val="20"/>
                <w:szCs w:val="20"/>
              </w:rPr>
              <w:t xml:space="preserve"> </w:t>
            </w:r>
            <w:r>
              <w:rPr>
                <w:rFonts w:ascii="宋体" w:hAnsi="宋体" w:eastAsia="宋体" w:cs="宋体"/>
                <w:spacing w:val="16"/>
                <w:sz w:val="20"/>
                <w:szCs w:val="20"/>
              </w:rPr>
              <w:t>显</w:t>
            </w:r>
            <w:r>
              <w:rPr>
                <w:rFonts w:ascii="宋体" w:hAnsi="宋体" w:eastAsia="宋体" w:cs="宋体"/>
                <w:spacing w:val="11"/>
                <w:sz w:val="20"/>
                <w:szCs w:val="20"/>
              </w:rPr>
              <w:t>示</w:t>
            </w:r>
            <w:r>
              <w:rPr>
                <w:rFonts w:ascii="宋体" w:hAnsi="宋体" w:eastAsia="宋体" w:cs="宋体"/>
                <w:spacing w:val="8"/>
                <w:sz w:val="20"/>
                <w:szCs w:val="20"/>
              </w:rPr>
              <w:t>与报警装置，喇叭口的淹没深度。</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4"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04" w:line="277" w:lineRule="auto"/>
              <w:ind w:left="110" w:right="107" w:firstLine="5"/>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水</w:t>
            </w:r>
            <w:r>
              <w:rPr>
                <w:rFonts w:ascii="宋体" w:hAnsi="宋体" w:eastAsia="宋体" w:cs="宋体"/>
                <w:spacing w:val="7"/>
                <w:sz w:val="20"/>
                <w:szCs w:val="20"/>
              </w:rPr>
              <w:t>箱进水管管径、高度，溢流管管径，出水管管径及</w:t>
            </w:r>
            <w:r>
              <w:rPr>
                <w:rFonts w:ascii="宋体" w:hAnsi="宋体" w:eastAsia="宋体" w:cs="宋体"/>
                <w:sz w:val="20"/>
                <w:szCs w:val="20"/>
              </w:rPr>
              <w:t xml:space="preserve"> </w:t>
            </w:r>
            <w:r>
              <w:rPr>
                <w:rFonts w:ascii="宋体" w:hAnsi="宋体" w:eastAsia="宋体" w:cs="宋体"/>
                <w:spacing w:val="9"/>
                <w:sz w:val="20"/>
                <w:szCs w:val="20"/>
              </w:rPr>
              <w:t>进出水管是否设置带有启闭装置的阀门。</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104" w:line="277" w:lineRule="auto"/>
              <w:ind w:left="115" w:right="96" w:hanging="1"/>
              <w:rPr>
                <w:rFonts w:ascii="宋体" w:hAnsi="宋体" w:eastAsia="宋体" w:cs="宋体"/>
                <w:sz w:val="20"/>
                <w:szCs w:val="20"/>
              </w:rPr>
            </w:pPr>
            <w:r>
              <w:rPr>
                <w:rFonts w:ascii="宋体" w:hAnsi="宋体" w:eastAsia="宋体" w:cs="宋体"/>
                <w:spacing w:val="12"/>
                <w:sz w:val="20"/>
                <w:szCs w:val="20"/>
              </w:rPr>
              <w:t>水</w:t>
            </w:r>
            <w:r>
              <w:rPr>
                <w:rFonts w:ascii="宋体" w:hAnsi="宋体" w:eastAsia="宋体" w:cs="宋体"/>
                <w:spacing w:val="8"/>
                <w:sz w:val="20"/>
                <w:szCs w:val="20"/>
              </w:rPr>
              <w:t>箱间的主要通道宽度、消防水箱无管道的侧面净距离、</w:t>
            </w:r>
            <w:r>
              <w:rPr>
                <w:rFonts w:ascii="宋体" w:hAnsi="宋体" w:eastAsia="宋体" w:cs="宋体"/>
                <w:sz w:val="20"/>
                <w:szCs w:val="20"/>
              </w:rPr>
              <w:t xml:space="preserve"> </w:t>
            </w:r>
            <w:r>
              <w:rPr>
                <w:rFonts w:ascii="宋体" w:hAnsi="宋体" w:eastAsia="宋体" w:cs="宋体"/>
                <w:spacing w:val="9"/>
                <w:sz w:val="20"/>
                <w:szCs w:val="20"/>
              </w:rPr>
              <w:t>设有人孔的水箱顶板面与建筑本体板底净空高度</w:t>
            </w:r>
            <w:r>
              <w:rPr>
                <w:rFonts w:ascii="宋体" w:hAnsi="宋体" w:eastAsia="宋体" w:cs="宋体"/>
                <w:spacing w:val="8"/>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验方法：现场检查，尺量检查。</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61" w:type="default"/>
          <w:pgSz w:w="16839" w:h="11906"/>
          <w:pgMar w:top="400" w:right="1552" w:bottom="1319"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5" w:line="280" w:lineRule="exact"/>
              <w:ind w:left="157"/>
              <w:rPr>
                <w:rFonts w:ascii="宋体" w:hAnsi="宋体" w:eastAsia="宋体" w:cs="宋体"/>
                <w:sz w:val="20"/>
                <w:szCs w:val="20"/>
              </w:rPr>
            </w:pPr>
            <w:r>
              <w:rPr>
                <w:rFonts w:ascii="宋体" w:hAnsi="宋体" w:eastAsia="宋体" w:cs="宋体"/>
                <w:spacing w:val="-17"/>
                <w:position w:val="5"/>
                <w:sz w:val="20"/>
                <w:szCs w:val="20"/>
              </w:rPr>
              <w:t>自</w:t>
            </w:r>
            <w:r>
              <w:rPr>
                <w:rFonts w:ascii="宋体" w:hAnsi="宋体" w:eastAsia="宋体" w:cs="宋体"/>
                <w:spacing w:val="-15"/>
                <w:position w:val="5"/>
                <w:sz w:val="20"/>
                <w:szCs w:val="20"/>
              </w:rPr>
              <w:t>动</w:t>
            </w:r>
          </w:p>
          <w:p>
            <w:pPr>
              <w:spacing w:line="224" w:lineRule="auto"/>
              <w:ind w:left="124"/>
              <w:rPr>
                <w:rFonts w:ascii="宋体" w:hAnsi="宋体" w:eastAsia="宋体" w:cs="宋体"/>
                <w:sz w:val="20"/>
                <w:szCs w:val="20"/>
              </w:rPr>
            </w:pPr>
            <w:r>
              <w:rPr>
                <w:rFonts w:ascii="宋体" w:hAnsi="宋体" w:eastAsia="宋体" w:cs="宋体"/>
                <w:spacing w:val="1"/>
                <w:sz w:val="20"/>
                <w:szCs w:val="20"/>
              </w:rPr>
              <w:t>喷</w:t>
            </w:r>
            <w:r>
              <w:rPr>
                <w:rFonts w:ascii="宋体" w:hAnsi="宋体" w:eastAsia="宋体" w:cs="宋体"/>
                <w:sz w:val="20"/>
                <w:szCs w:val="20"/>
              </w:rPr>
              <w:t>水</w:t>
            </w:r>
          </w:p>
          <w:p>
            <w:pPr>
              <w:spacing w:before="37" w:line="227" w:lineRule="auto"/>
              <w:ind w:left="119"/>
              <w:rPr>
                <w:rFonts w:ascii="宋体" w:hAnsi="宋体" w:eastAsia="宋体" w:cs="宋体"/>
                <w:sz w:val="20"/>
                <w:szCs w:val="20"/>
              </w:rPr>
            </w:pPr>
            <w:r>
              <w:rPr>
                <w:rFonts w:ascii="宋体" w:hAnsi="宋体" w:eastAsia="宋体" w:cs="宋体"/>
                <w:spacing w:val="3"/>
                <w:sz w:val="20"/>
                <w:szCs w:val="20"/>
              </w:rPr>
              <w:t>灭火</w:t>
            </w:r>
          </w:p>
          <w:p>
            <w:pPr>
              <w:spacing w:before="32" w:line="228" w:lineRule="auto"/>
              <w:ind w:left="120"/>
              <w:rPr>
                <w:rFonts w:ascii="宋体" w:hAnsi="宋体" w:eastAsia="宋体" w:cs="宋体"/>
                <w:sz w:val="20"/>
                <w:szCs w:val="20"/>
              </w:rPr>
            </w:pPr>
            <w:r>
              <w:rPr>
                <w:rFonts w:ascii="宋体" w:hAnsi="宋体" w:eastAsia="宋体" w:cs="宋体"/>
                <w:spacing w:val="3"/>
                <w:sz w:val="20"/>
                <w:szCs w:val="20"/>
              </w:rPr>
              <w:t>系</w:t>
            </w:r>
            <w:r>
              <w:rPr>
                <w:rFonts w:ascii="宋体" w:hAnsi="宋体" w:eastAsia="宋体" w:cs="宋体"/>
                <w:spacing w:val="2"/>
                <w:sz w:val="20"/>
                <w:szCs w:val="20"/>
              </w:rPr>
              <w:t>统</w:t>
            </w:r>
          </w:p>
        </w:tc>
        <w:tc>
          <w:tcPr>
            <w:tcW w:w="962" w:type="dxa"/>
            <w:vMerge w:val="restart"/>
            <w:tcBorders>
              <w:bottom w:val="nil"/>
            </w:tcBorders>
          </w:tcPr>
          <w:p>
            <w:pPr>
              <w:spacing w:line="328" w:lineRule="auto"/>
              <w:rPr>
                <w:rFonts w:ascii="Arial"/>
                <w:sz w:val="21"/>
              </w:rPr>
            </w:pPr>
          </w:p>
          <w:p>
            <w:pPr>
              <w:spacing w:line="329" w:lineRule="auto"/>
              <w:rPr>
                <w:rFonts w:ascii="Arial"/>
                <w:sz w:val="21"/>
              </w:rPr>
            </w:pPr>
          </w:p>
          <w:p>
            <w:pPr>
              <w:spacing w:before="65" w:line="279" w:lineRule="exact"/>
              <w:ind w:left="110"/>
              <w:rPr>
                <w:rFonts w:ascii="宋体" w:hAnsi="宋体" w:eastAsia="宋体" w:cs="宋体"/>
                <w:sz w:val="20"/>
                <w:szCs w:val="20"/>
              </w:rPr>
            </w:pPr>
            <w:r>
              <w:rPr>
                <w:rFonts w:ascii="宋体" w:hAnsi="宋体" w:eastAsia="宋体" w:cs="宋体"/>
                <w:spacing w:val="8"/>
                <w:position w:val="5"/>
                <w:sz w:val="20"/>
                <w:szCs w:val="20"/>
              </w:rPr>
              <w:t>报</w:t>
            </w:r>
            <w:r>
              <w:rPr>
                <w:rFonts w:ascii="宋体" w:hAnsi="宋体" w:eastAsia="宋体" w:cs="宋体"/>
                <w:spacing w:val="7"/>
                <w:position w:val="5"/>
                <w:sz w:val="20"/>
                <w:szCs w:val="20"/>
              </w:rPr>
              <w:t>警阀</w:t>
            </w:r>
          </w:p>
          <w:p>
            <w:pPr>
              <w:spacing w:line="237" w:lineRule="auto"/>
              <w:ind w:left="115"/>
              <w:rPr>
                <w:rFonts w:ascii="宋体" w:hAnsi="宋体" w:eastAsia="宋体" w:cs="宋体"/>
                <w:sz w:val="20"/>
                <w:szCs w:val="20"/>
              </w:rPr>
            </w:pPr>
            <w:r>
              <w:rPr>
                <w:rFonts w:ascii="宋体" w:hAnsi="宋体" w:eastAsia="宋体" w:cs="宋体"/>
                <w:sz w:val="20"/>
                <w:szCs w:val="20"/>
              </w:rPr>
              <w:t>组</w:t>
            </w:r>
          </w:p>
        </w:tc>
        <w:tc>
          <w:tcPr>
            <w:tcW w:w="5420" w:type="dxa"/>
          </w:tcPr>
          <w:p>
            <w:pPr>
              <w:spacing w:before="241" w:line="272" w:lineRule="auto"/>
              <w:ind w:left="115" w:right="515" w:hanging="2"/>
              <w:rPr>
                <w:rFonts w:ascii="宋体" w:hAnsi="宋体" w:eastAsia="宋体" w:cs="宋体"/>
                <w:sz w:val="20"/>
                <w:szCs w:val="20"/>
              </w:rPr>
            </w:pPr>
            <w:r>
              <w:rPr>
                <w:rFonts w:ascii="宋体" w:hAnsi="宋体" w:eastAsia="宋体" w:cs="宋体"/>
                <w:spacing w:val="9"/>
                <w:sz w:val="20"/>
                <w:szCs w:val="20"/>
              </w:rPr>
              <w:t>测</w:t>
            </w:r>
            <w:r>
              <w:rPr>
                <w:rFonts w:ascii="宋体" w:hAnsi="宋体" w:eastAsia="宋体" w:cs="宋体"/>
                <w:spacing w:val="8"/>
                <w:sz w:val="20"/>
                <w:szCs w:val="20"/>
              </w:rPr>
              <w:t>试系统流量、压力，消防水泵及联动设备的启动。</w:t>
            </w:r>
            <w:r>
              <w:rPr>
                <w:rFonts w:ascii="宋体" w:hAnsi="宋体" w:eastAsia="宋体" w:cs="宋体"/>
                <w:sz w:val="20"/>
                <w:szCs w:val="20"/>
              </w:rPr>
              <w:t xml:space="preserve"> </w:t>
            </w:r>
            <w:r>
              <w:rPr>
                <w:rFonts w:ascii="宋体" w:hAnsi="宋体" w:eastAsia="宋体" w:cs="宋体"/>
                <w:spacing w:val="14"/>
                <w:sz w:val="20"/>
                <w:szCs w:val="20"/>
              </w:rPr>
              <w:t>查</w:t>
            </w:r>
            <w:r>
              <w:rPr>
                <w:rFonts w:ascii="宋体" w:hAnsi="宋体" w:eastAsia="宋体" w:cs="宋体"/>
                <w:spacing w:val="8"/>
                <w:sz w:val="20"/>
                <w:szCs w:val="20"/>
              </w:rPr>
              <w:t>验方法：资料审查、现场检查。</w:t>
            </w:r>
          </w:p>
        </w:tc>
        <w:tc>
          <w:tcPr>
            <w:tcW w:w="912" w:type="dxa"/>
          </w:tcPr>
          <w:p>
            <w:pPr>
              <w:spacing w:line="345"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82" w:line="268" w:lineRule="auto"/>
              <w:ind w:left="112" w:right="107" w:firstLine="3"/>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报</w:t>
            </w:r>
            <w:r>
              <w:rPr>
                <w:rFonts w:ascii="宋体" w:hAnsi="宋体" w:eastAsia="宋体" w:cs="宋体"/>
                <w:spacing w:val="7"/>
                <w:sz w:val="20"/>
                <w:szCs w:val="20"/>
              </w:rPr>
              <w:t>警阀组数量、设置位置；各组件、管道、阀门的数</w:t>
            </w:r>
            <w:r>
              <w:rPr>
                <w:rFonts w:ascii="宋体" w:hAnsi="宋体" w:eastAsia="宋体" w:cs="宋体"/>
                <w:sz w:val="20"/>
                <w:szCs w:val="20"/>
              </w:rPr>
              <w:t xml:space="preserve"> </w:t>
            </w:r>
            <w:r>
              <w:rPr>
                <w:rFonts w:ascii="宋体" w:hAnsi="宋体" w:eastAsia="宋体" w:cs="宋体"/>
                <w:spacing w:val="8"/>
                <w:sz w:val="20"/>
                <w:szCs w:val="20"/>
              </w:rPr>
              <w:t>量及连接方式；测试雨淋阀、水力警铃喷嘴压力。检查</w:t>
            </w:r>
            <w:r>
              <w:rPr>
                <w:rFonts w:ascii="宋体" w:hAnsi="宋体" w:eastAsia="宋体" w:cs="宋体"/>
                <w:spacing w:val="3"/>
                <w:sz w:val="20"/>
                <w:szCs w:val="20"/>
              </w:rPr>
              <w:t>排</w:t>
            </w:r>
            <w:r>
              <w:rPr>
                <w:rFonts w:ascii="宋体" w:hAnsi="宋体" w:eastAsia="宋体" w:cs="宋体"/>
                <w:sz w:val="20"/>
                <w:szCs w:val="20"/>
              </w:rPr>
              <w:t xml:space="preserve"> </w:t>
            </w:r>
            <w:r>
              <w:rPr>
                <w:rFonts w:ascii="宋体" w:hAnsi="宋体" w:eastAsia="宋体" w:cs="宋体"/>
                <w:spacing w:val="8"/>
                <w:sz w:val="20"/>
                <w:szCs w:val="20"/>
              </w:rPr>
              <w:t>水</w:t>
            </w:r>
            <w:r>
              <w:rPr>
                <w:rFonts w:ascii="宋体" w:hAnsi="宋体" w:eastAsia="宋体" w:cs="宋体"/>
                <w:spacing w:val="7"/>
                <w:sz w:val="20"/>
                <w:szCs w:val="20"/>
              </w:rPr>
              <w:t>设</w:t>
            </w:r>
            <w:r>
              <w:rPr>
                <w:rFonts w:ascii="宋体" w:hAnsi="宋体" w:eastAsia="宋体" w:cs="宋体"/>
                <w:spacing w:val="4"/>
                <w:sz w:val="20"/>
                <w:szCs w:val="20"/>
              </w:rPr>
              <w:t>施的设置。  查验方法：资料审查、现场检查。</w:t>
            </w:r>
          </w:p>
        </w:tc>
        <w:tc>
          <w:tcPr>
            <w:tcW w:w="912" w:type="dxa"/>
          </w:tcPr>
          <w:p>
            <w:pPr>
              <w:spacing w:line="343"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5" w:line="227" w:lineRule="auto"/>
              <w:ind w:left="116"/>
              <w:rPr>
                <w:rFonts w:ascii="宋体" w:hAnsi="宋体" w:eastAsia="宋体" w:cs="宋体"/>
                <w:sz w:val="20"/>
                <w:szCs w:val="20"/>
              </w:rPr>
            </w:pPr>
            <w:r>
              <w:rPr>
                <w:rFonts w:ascii="宋体" w:hAnsi="宋体" w:eastAsia="宋体" w:cs="宋体"/>
                <w:spacing w:val="3"/>
                <w:sz w:val="20"/>
                <w:szCs w:val="20"/>
              </w:rPr>
              <w:t>管</w:t>
            </w:r>
            <w:r>
              <w:rPr>
                <w:rFonts w:ascii="宋体" w:hAnsi="宋体" w:eastAsia="宋体" w:cs="宋体"/>
                <w:spacing w:val="2"/>
                <w:sz w:val="20"/>
                <w:szCs w:val="20"/>
              </w:rPr>
              <w:t>网</w:t>
            </w:r>
          </w:p>
        </w:tc>
        <w:tc>
          <w:tcPr>
            <w:tcW w:w="5420" w:type="dxa"/>
          </w:tcPr>
          <w:p>
            <w:pPr>
              <w:spacing w:before="238" w:line="281" w:lineRule="exact"/>
              <w:ind w:left="113"/>
              <w:rPr>
                <w:rFonts w:ascii="宋体" w:hAnsi="宋体" w:eastAsia="宋体" w:cs="宋体"/>
                <w:sz w:val="20"/>
                <w:szCs w:val="20"/>
              </w:rPr>
            </w:pPr>
            <w:r>
              <w:rPr>
                <w:rFonts w:ascii="宋体" w:hAnsi="宋体" w:eastAsia="宋体" w:cs="宋体"/>
                <w:spacing w:val="9"/>
                <w:position w:val="5"/>
                <w:sz w:val="20"/>
                <w:szCs w:val="20"/>
              </w:rPr>
              <w:t>査看末端试水装置、试水阀和排水设施</w:t>
            </w:r>
            <w:r>
              <w:rPr>
                <w:rFonts w:ascii="宋体" w:hAnsi="宋体" w:eastAsia="宋体" w:cs="宋体"/>
                <w:spacing w:val="6"/>
                <w:position w:val="5"/>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验方法：资料审查、现场检查。</w:t>
            </w:r>
          </w:p>
        </w:tc>
        <w:tc>
          <w:tcPr>
            <w:tcW w:w="912" w:type="dxa"/>
          </w:tcPr>
          <w:p>
            <w:pPr>
              <w:spacing w:line="34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5" w:line="272" w:lineRule="auto"/>
              <w:ind w:left="125" w:right="96" w:hanging="10"/>
              <w:rPr>
                <w:rFonts w:ascii="宋体" w:hAnsi="宋体" w:eastAsia="宋体" w:cs="宋体"/>
                <w:sz w:val="20"/>
                <w:szCs w:val="20"/>
              </w:rPr>
            </w:pPr>
            <w:r>
              <w:rPr>
                <w:rFonts w:ascii="宋体" w:hAnsi="宋体" w:eastAsia="宋体" w:cs="宋体"/>
                <w:spacing w:val="11"/>
                <w:sz w:val="20"/>
                <w:szCs w:val="20"/>
              </w:rPr>
              <w:t>核</w:t>
            </w:r>
            <w:r>
              <w:rPr>
                <w:rFonts w:ascii="宋体" w:hAnsi="宋体" w:eastAsia="宋体" w:cs="宋体"/>
                <w:spacing w:val="8"/>
                <w:sz w:val="20"/>
                <w:szCs w:val="20"/>
              </w:rPr>
              <w:t>实管道的材质、管径、接头、连接方式及采取的防腐、</w:t>
            </w:r>
            <w:r>
              <w:rPr>
                <w:rFonts w:ascii="宋体" w:hAnsi="宋体" w:eastAsia="宋体" w:cs="宋体"/>
                <w:sz w:val="20"/>
                <w:szCs w:val="20"/>
              </w:rPr>
              <w:t xml:space="preserve"> </w:t>
            </w:r>
            <w:r>
              <w:rPr>
                <w:rFonts w:ascii="宋体" w:hAnsi="宋体" w:eastAsia="宋体" w:cs="宋体"/>
                <w:spacing w:val="6"/>
                <w:sz w:val="20"/>
                <w:szCs w:val="20"/>
              </w:rPr>
              <w:t>防</w:t>
            </w:r>
            <w:r>
              <w:rPr>
                <w:rFonts w:ascii="宋体" w:hAnsi="宋体" w:eastAsia="宋体" w:cs="宋体"/>
                <w:spacing w:val="4"/>
                <w:sz w:val="20"/>
                <w:szCs w:val="20"/>
              </w:rPr>
              <w:t>冻</w:t>
            </w:r>
            <w:r>
              <w:rPr>
                <w:rFonts w:ascii="宋体" w:hAnsi="宋体" w:eastAsia="宋体" w:cs="宋体"/>
                <w:spacing w:val="3"/>
                <w:sz w:val="20"/>
                <w:szCs w:val="20"/>
              </w:rPr>
              <w:t>措施。  查验方法：资料审查、现场检查。</w:t>
            </w:r>
          </w:p>
        </w:tc>
        <w:tc>
          <w:tcPr>
            <w:tcW w:w="912" w:type="dxa"/>
          </w:tcPr>
          <w:p>
            <w:pPr>
              <w:spacing w:line="345"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38" w:line="223" w:lineRule="auto"/>
              <w:ind w:left="115"/>
              <w:rPr>
                <w:rFonts w:ascii="宋体" w:hAnsi="宋体" w:eastAsia="宋体" w:cs="宋体"/>
                <w:sz w:val="20"/>
                <w:szCs w:val="20"/>
              </w:rPr>
            </w:pPr>
            <w:r>
              <w:rPr>
                <w:rFonts w:ascii="宋体" w:hAnsi="宋体" w:eastAsia="宋体" w:cs="宋体"/>
                <w:spacing w:val="14"/>
                <w:sz w:val="20"/>
                <w:szCs w:val="20"/>
              </w:rPr>
              <w:t>核</w:t>
            </w:r>
            <w:r>
              <w:rPr>
                <w:rFonts w:ascii="宋体" w:hAnsi="宋体" w:eastAsia="宋体" w:cs="宋体"/>
                <w:spacing w:val="8"/>
                <w:sz w:val="20"/>
                <w:szCs w:val="20"/>
              </w:rPr>
              <w:t>实管网结构形式、供水方式。</w:t>
            </w:r>
          </w:p>
          <w:p>
            <w:pPr>
              <w:spacing w:before="39"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46" w:line="258" w:lineRule="auto"/>
              <w:ind w:left="112" w:right="107"/>
              <w:rPr>
                <w:rFonts w:ascii="宋体" w:hAnsi="宋体" w:eastAsia="宋体" w:cs="宋体"/>
                <w:sz w:val="20"/>
                <w:szCs w:val="20"/>
              </w:rPr>
            </w:pPr>
            <w:r>
              <w:rPr>
                <w:rFonts w:ascii="宋体" w:hAnsi="宋体" w:eastAsia="宋体" w:cs="宋体"/>
                <w:spacing w:val="14"/>
                <w:sz w:val="20"/>
                <w:szCs w:val="20"/>
              </w:rPr>
              <w:t>査看</w:t>
            </w:r>
            <w:r>
              <w:rPr>
                <w:rFonts w:ascii="宋体" w:hAnsi="宋体" w:eastAsia="宋体" w:cs="宋体"/>
                <w:spacing w:val="12"/>
                <w:sz w:val="20"/>
                <w:szCs w:val="20"/>
              </w:rPr>
              <w:t>管</w:t>
            </w:r>
            <w:r>
              <w:rPr>
                <w:rFonts w:ascii="宋体" w:hAnsi="宋体" w:eastAsia="宋体" w:cs="宋体"/>
                <w:spacing w:val="7"/>
                <w:sz w:val="20"/>
                <w:szCs w:val="20"/>
              </w:rPr>
              <w:t>网组件：压力开关、流量开关、闸阀、单向阀、电</w:t>
            </w:r>
            <w:r>
              <w:rPr>
                <w:rFonts w:ascii="宋体" w:hAnsi="宋体" w:eastAsia="宋体" w:cs="宋体"/>
                <w:sz w:val="20"/>
                <w:szCs w:val="20"/>
              </w:rPr>
              <w:t xml:space="preserve"> </w:t>
            </w:r>
            <w:r>
              <w:rPr>
                <w:rFonts w:ascii="宋体" w:hAnsi="宋体" w:eastAsia="宋体" w:cs="宋体"/>
                <w:spacing w:val="8"/>
                <w:sz w:val="20"/>
                <w:szCs w:val="20"/>
              </w:rPr>
              <w:t>磁阀、信号阀、水流指示器、减压孔板、节流管、减压</w:t>
            </w:r>
            <w:r>
              <w:rPr>
                <w:rFonts w:ascii="宋体" w:hAnsi="宋体" w:eastAsia="宋体" w:cs="宋体"/>
                <w:spacing w:val="3"/>
                <w:sz w:val="20"/>
                <w:szCs w:val="20"/>
              </w:rPr>
              <w:t>阀</w:t>
            </w:r>
            <w:r>
              <w:rPr>
                <w:rFonts w:ascii="宋体" w:hAnsi="宋体" w:eastAsia="宋体" w:cs="宋体"/>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 xml:space="preserve"> </w:t>
            </w:r>
            <w:r>
              <w:rPr>
                <w:rFonts w:ascii="宋体" w:hAnsi="宋体" w:eastAsia="宋体" w:cs="宋体"/>
                <w:spacing w:val="4"/>
                <w:sz w:val="20"/>
                <w:szCs w:val="20"/>
              </w:rPr>
              <w:t xml:space="preserve"> 柔性接头、排水管、排气阀、泄压阀等的设置。</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方法：查阅质量证明文件，现场核对。</w:t>
            </w:r>
          </w:p>
        </w:tc>
        <w:tc>
          <w:tcPr>
            <w:tcW w:w="912" w:type="dxa"/>
          </w:tcPr>
          <w:p>
            <w:pPr>
              <w:spacing w:line="443"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56"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41" w:line="281" w:lineRule="exact"/>
              <w:ind w:left="113"/>
              <w:rPr>
                <w:rFonts w:ascii="宋体" w:hAnsi="宋体" w:eastAsia="宋体" w:cs="宋体"/>
                <w:sz w:val="20"/>
                <w:szCs w:val="20"/>
              </w:rPr>
            </w:pPr>
            <w:r>
              <w:rPr>
                <w:rFonts w:ascii="宋体" w:hAnsi="宋体" w:eastAsia="宋体" w:cs="宋体"/>
                <w:spacing w:val="9"/>
                <w:position w:val="5"/>
                <w:sz w:val="20"/>
                <w:szCs w:val="20"/>
              </w:rPr>
              <w:t>测试干式系统、预作用系统的管道充水时间</w:t>
            </w:r>
            <w:r>
              <w:rPr>
                <w:rFonts w:ascii="宋体" w:hAnsi="宋体" w:eastAsia="宋体" w:cs="宋体"/>
                <w:spacing w:val="8"/>
                <w:position w:val="5"/>
                <w:sz w:val="20"/>
                <w:szCs w:val="20"/>
              </w:rPr>
              <w:t>。</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41" w:line="274" w:lineRule="auto"/>
              <w:ind w:left="115" w:right="515" w:hanging="2"/>
              <w:rPr>
                <w:rFonts w:ascii="宋体" w:hAnsi="宋体" w:eastAsia="宋体" w:cs="宋体"/>
                <w:sz w:val="20"/>
                <w:szCs w:val="20"/>
              </w:rPr>
            </w:pPr>
            <w:r>
              <w:rPr>
                <w:rFonts w:ascii="宋体" w:hAnsi="宋体" w:eastAsia="宋体" w:cs="宋体"/>
                <w:spacing w:val="6"/>
                <w:sz w:val="20"/>
                <w:szCs w:val="20"/>
              </w:rPr>
              <w:t>査看配水</w:t>
            </w:r>
            <w:r>
              <w:rPr>
                <w:rFonts w:ascii="宋体" w:hAnsi="宋体" w:eastAsia="宋体" w:cs="宋体"/>
                <w:spacing w:val="4"/>
                <w:sz w:val="20"/>
                <w:szCs w:val="20"/>
              </w:rPr>
              <w:t>支</w:t>
            </w:r>
            <w:r>
              <w:rPr>
                <w:rFonts w:ascii="宋体" w:hAnsi="宋体" w:eastAsia="宋体" w:cs="宋体"/>
                <w:spacing w:val="3"/>
                <w:sz w:val="20"/>
                <w:szCs w:val="20"/>
              </w:rPr>
              <w:t>管、配水管、配水干管设置的支、 吊架。</w:t>
            </w:r>
            <w:r>
              <w:rPr>
                <w:rFonts w:ascii="宋体" w:hAnsi="宋体" w:eastAsia="宋体" w:cs="宋体"/>
                <w:sz w:val="20"/>
                <w:szCs w:val="20"/>
              </w:rPr>
              <w:t xml:space="preserve"> </w:t>
            </w: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5" w:lineRule="auto"/>
              <w:rPr>
                <w:rFonts w:ascii="Arial"/>
                <w:sz w:val="21"/>
              </w:rPr>
            </w:pPr>
          </w:p>
          <w:p>
            <w:pPr>
              <w:spacing w:before="65" w:line="190" w:lineRule="auto"/>
              <w:ind w:left="407"/>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62"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rPr>
                <w:rFonts w:ascii="Arial"/>
                <w:sz w:val="21"/>
              </w:rPr>
            </w:pPr>
          </w:p>
        </w:tc>
        <w:tc>
          <w:tcPr>
            <w:tcW w:w="962" w:type="dxa"/>
          </w:tcPr>
          <w:p>
            <w:pPr>
              <w:rPr>
                <w:rFonts w:ascii="Arial"/>
                <w:sz w:val="21"/>
              </w:rPr>
            </w:pPr>
          </w:p>
        </w:tc>
        <w:tc>
          <w:tcPr>
            <w:tcW w:w="5420" w:type="dxa"/>
          </w:tcPr>
          <w:p>
            <w:pPr>
              <w:spacing w:before="120" w:line="261" w:lineRule="auto"/>
              <w:ind w:left="112" w:right="96"/>
              <w:rPr>
                <w:rFonts w:ascii="宋体" w:hAnsi="宋体" w:eastAsia="宋体" w:cs="宋体"/>
                <w:sz w:val="20"/>
                <w:szCs w:val="20"/>
              </w:rPr>
            </w:pPr>
            <w:r>
              <w:rPr>
                <w:rFonts w:ascii="宋体" w:hAnsi="宋体" w:eastAsia="宋体" w:cs="宋体"/>
                <w:spacing w:val="14"/>
                <w:sz w:val="20"/>
                <w:szCs w:val="20"/>
              </w:rPr>
              <w:t>检</w:t>
            </w:r>
            <w:r>
              <w:rPr>
                <w:rFonts w:ascii="宋体" w:hAnsi="宋体" w:eastAsia="宋体" w:cs="宋体"/>
                <w:spacing w:val="8"/>
                <w:sz w:val="20"/>
                <w:szCs w:val="20"/>
              </w:rPr>
              <w:t>查消防闸阀、球阀、蝶阀、电磁阀、截止阀、信号阀、</w:t>
            </w:r>
            <w:r>
              <w:rPr>
                <w:rFonts w:ascii="宋体" w:hAnsi="宋体" w:eastAsia="宋体" w:cs="宋体"/>
                <w:sz w:val="20"/>
                <w:szCs w:val="20"/>
              </w:rPr>
              <w:t xml:space="preserve"> </w:t>
            </w:r>
            <w:r>
              <w:rPr>
                <w:rFonts w:ascii="宋体" w:hAnsi="宋体" w:eastAsia="宋体" w:cs="宋体"/>
                <w:spacing w:val="9"/>
                <w:sz w:val="20"/>
                <w:szCs w:val="20"/>
              </w:rPr>
              <w:t>单</w:t>
            </w:r>
            <w:r>
              <w:rPr>
                <w:rFonts w:ascii="宋体" w:hAnsi="宋体" w:eastAsia="宋体" w:cs="宋体"/>
                <w:spacing w:val="5"/>
                <w:sz w:val="20"/>
                <w:szCs w:val="20"/>
              </w:rPr>
              <w:t>向阀、水流指示器、末端试水装置。  查验方法：查阅</w:t>
            </w:r>
            <w:r>
              <w:rPr>
                <w:rFonts w:ascii="宋体" w:hAnsi="宋体" w:eastAsia="宋体" w:cs="宋体"/>
                <w:sz w:val="20"/>
                <w:szCs w:val="20"/>
              </w:rPr>
              <w:t xml:space="preserve"> </w:t>
            </w:r>
            <w:r>
              <w:rPr>
                <w:rFonts w:ascii="宋体" w:hAnsi="宋体" w:eastAsia="宋体" w:cs="宋体"/>
                <w:spacing w:val="16"/>
                <w:sz w:val="20"/>
                <w:szCs w:val="20"/>
              </w:rPr>
              <w:t>有</w:t>
            </w:r>
            <w:r>
              <w:rPr>
                <w:rFonts w:ascii="宋体" w:hAnsi="宋体" w:eastAsia="宋体" w:cs="宋体"/>
                <w:spacing w:val="12"/>
                <w:sz w:val="20"/>
                <w:szCs w:val="20"/>
              </w:rPr>
              <w:t>关</w:t>
            </w:r>
            <w:r>
              <w:rPr>
                <w:rFonts w:ascii="宋体" w:hAnsi="宋体" w:eastAsia="宋体" w:cs="宋体"/>
                <w:spacing w:val="8"/>
                <w:sz w:val="20"/>
                <w:szCs w:val="20"/>
              </w:rPr>
              <w:t>证明文件、现场检査、功能测试。</w:t>
            </w:r>
          </w:p>
        </w:tc>
        <w:tc>
          <w:tcPr>
            <w:tcW w:w="912" w:type="dxa"/>
          </w:tcPr>
          <w:p>
            <w:pPr>
              <w:spacing w:line="346" w:lineRule="auto"/>
              <w:rPr>
                <w:rFonts w:ascii="Arial"/>
                <w:sz w:val="21"/>
              </w:rPr>
            </w:pPr>
          </w:p>
          <w:p>
            <w:pPr>
              <w:spacing w:before="65" w:line="190" w:lineRule="auto"/>
              <w:ind w:left="407"/>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5" w:line="224" w:lineRule="auto"/>
              <w:ind w:left="283"/>
              <w:rPr>
                <w:rFonts w:ascii="宋体" w:hAnsi="宋体" w:eastAsia="宋体" w:cs="宋体"/>
                <w:sz w:val="20"/>
                <w:szCs w:val="20"/>
              </w:rPr>
            </w:pPr>
            <w:r>
              <w:rPr>
                <w:rFonts w:ascii="宋体" w:hAnsi="宋体" w:eastAsia="宋体" w:cs="宋体"/>
                <w:spacing w:val="1"/>
                <w:sz w:val="20"/>
                <w:szCs w:val="20"/>
              </w:rPr>
              <w:t>喷</w:t>
            </w:r>
            <w:r>
              <w:rPr>
                <w:rFonts w:ascii="宋体" w:hAnsi="宋体" w:eastAsia="宋体" w:cs="宋体"/>
                <w:sz w:val="20"/>
                <w:szCs w:val="20"/>
              </w:rPr>
              <w:t>头</w:t>
            </w:r>
          </w:p>
        </w:tc>
        <w:tc>
          <w:tcPr>
            <w:tcW w:w="5420" w:type="dxa"/>
          </w:tcPr>
          <w:p>
            <w:pPr>
              <w:spacing w:before="227" w:line="291" w:lineRule="auto"/>
              <w:ind w:left="115" w:right="95" w:hanging="2"/>
              <w:rPr>
                <w:rFonts w:ascii="宋体" w:hAnsi="宋体" w:eastAsia="宋体" w:cs="宋体"/>
                <w:sz w:val="20"/>
                <w:szCs w:val="20"/>
              </w:rPr>
            </w:pPr>
            <w:r>
              <w:rPr>
                <w:rFonts w:ascii="宋体" w:hAnsi="宋体" w:eastAsia="宋体" w:cs="宋体"/>
                <w:spacing w:val="14"/>
                <w:sz w:val="20"/>
                <w:szCs w:val="20"/>
              </w:rPr>
              <w:t>査</w:t>
            </w:r>
            <w:r>
              <w:rPr>
                <w:rFonts w:ascii="宋体" w:hAnsi="宋体" w:eastAsia="宋体" w:cs="宋体"/>
                <w:spacing w:val="8"/>
                <w:sz w:val="20"/>
                <w:szCs w:val="20"/>
              </w:rPr>
              <w:t>看设置场所、规格、型号、公称动作温度、响应指数。</w:t>
            </w:r>
            <w:r>
              <w:rPr>
                <w:rFonts w:ascii="宋体" w:hAnsi="宋体" w:eastAsia="宋体" w:cs="宋体"/>
                <w:sz w:val="20"/>
                <w:szCs w:val="20"/>
              </w:rPr>
              <w:t xml:space="preserve"> </w:t>
            </w: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方法：查阅有关证明文件、现场检査。</w:t>
            </w:r>
          </w:p>
        </w:tc>
        <w:tc>
          <w:tcPr>
            <w:tcW w:w="912" w:type="dxa"/>
          </w:tcPr>
          <w:p>
            <w:pPr>
              <w:spacing w:line="340"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8" w:line="291" w:lineRule="auto"/>
              <w:ind w:left="132" w:right="107" w:hanging="19"/>
              <w:rPr>
                <w:rFonts w:ascii="宋体" w:hAnsi="宋体" w:eastAsia="宋体" w:cs="宋体"/>
                <w:sz w:val="20"/>
                <w:szCs w:val="20"/>
              </w:rPr>
            </w:pPr>
            <w:r>
              <w:rPr>
                <w:rFonts w:ascii="宋体" w:hAnsi="宋体" w:eastAsia="宋体" w:cs="宋体"/>
                <w:spacing w:val="14"/>
                <w:sz w:val="20"/>
                <w:szCs w:val="20"/>
              </w:rPr>
              <w:t>査看</w:t>
            </w:r>
            <w:r>
              <w:rPr>
                <w:rFonts w:ascii="宋体" w:hAnsi="宋体" w:eastAsia="宋体" w:cs="宋体"/>
                <w:spacing w:val="12"/>
                <w:sz w:val="20"/>
                <w:szCs w:val="20"/>
              </w:rPr>
              <w:t>喷</w:t>
            </w:r>
            <w:r>
              <w:rPr>
                <w:rFonts w:ascii="宋体" w:hAnsi="宋体" w:eastAsia="宋体" w:cs="宋体"/>
                <w:spacing w:val="7"/>
                <w:sz w:val="20"/>
                <w:szCs w:val="20"/>
              </w:rPr>
              <w:t>头安装间距，喷头与楼板、墙、梁等障碍物的距离</w:t>
            </w:r>
            <w:r>
              <w:rPr>
                <w:rFonts w:ascii="宋体" w:hAnsi="宋体" w:eastAsia="宋体" w:cs="宋体"/>
                <w:sz w:val="20"/>
                <w:szCs w:val="20"/>
              </w:rPr>
              <w:t xml:space="preserve"> </w:t>
            </w:r>
            <w:r>
              <w:rPr>
                <w:rFonts w:ascii="宋体" w:hAnsi="宋体" w:eastAsia="宋体" w:cs="宋体"/>
                <w:spacing w:val="3"/>
                <w:sz w:val="20"/>
                <w:szCs w:val="20"/>
              </w:rPr>
              <w:t>。  查验方法：查阅有关证明文件、现场检査</w:t>
            </w:r>
            <w:r>
              <w:rPr>
                <w:rFonts w:ascii="宋体" w:hAnsi="宋体" w:eastAsia="宋体" w:cs="宋体"/>
                <w:sz w:val="20"/>
                <w:szCs w:val="20"/>
              </w:rPr>
              <w:t>。</w:t>
            </w:r>
          </w:p>
        </w:tc>
        <w:tc>
          <w:tcPr>
            <w:tcW w:w="912" w:type="dxa"/>
          </w:tcPr>
          <w:p>
            <w:pPr>
              <w:spacing w:line="344"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9" w:line="224" w:lineRule="auto"/>
              <w:ind w:left="111"/>
              <w:rPr>
                <w:rFonts w:ascii="宋体" w:hAnsi="宋体" w:eastAsia="宋体" w:cs="宋体"/>
                <w:sz w:val="20"/>
                <w:szCs w:val="20"/>
              </w:rPr>
            </w:pPr>
            <w:r>
              <w:rPr>
                <w:rFonts w:ascii="宋体" w:hAnsi="宋体" w:eastAsia="宋体" w:cs="宋体"/>
                <w:spacing w:val="5"/>
                <w:sz w:val="20"/>
                <w:szCs w:val="20"/>
              </w:rPr>
              <w:t>抽查喷头的证明文件。  查验方法：查阅有关证明文</w:t>
            </w:r>
            <w:r>
              <w:rPr>
                <w:rFonts w:ascii="宋体" w:hAnsi="宋体" w:eastAsia="宋体" w:cs="宋体"/>
                <w:spacing w:val="4"/>
                <w:sz w:val="20"/>
                <w:szCs w:val="20"/>
              </w:rPr>
              <w:t>件</w:t>
            </w:r>
            <w:r>
              <w:rPr>
                <w:rFonts w:ascii="宋体" w:hAnsi="宋体" w:eastAsia="宋体" w:cs="宋体"/>
                <w:sz w:val="20"/>
                <w:szCs w:val="20"/>
              </w:rPr>
              <w:t>、</w:t>
            </w:r>
          </w:p>
          <w:p>
            <w:pPr>
              <w:spacing w:before="57" w:line="227" w:lineRule="auto"/>
              <w:ind w:left="111"/>
              <w:rPr>
                <w:rFonts w:ascii="宋体" w:hAnsi="宋体" w:eastAsia="宋体" w:cs="宋体"/>
                <w:sz w:val="20"/>
                <w:szCs w:val="20"/>
              </w:rPr>
            </w:pPr>
            <w:r>
              <w:rPr>
                <w:rFonts w:ascii="宋体" w:hAnsi="宋体" w:eastAsia="宋体" w:cs="宋体"/>
                <w:spacing w:val="6"/>
                <w:sz w:val="20"/>
                <w:szCs w:val="20"/>
              </w:rPr>
              <w:t>现场检査。</w:t>
            </w:r>
          </w:p>
        </w:tc>
        <w:tc>
          <w:tcPr>
            <w:tcW w:w="912" w:type="dxa"/>
          </w:tcPr>
          <w:p>
            <w:pPr>
              <w:spacing w:line="345"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01" w:line="277" w:lineRule="auto"/>
              <w:ind w:left="113" w:right="111" w:firstLine="2"/>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13"/>
                <w:sz w:val="20"/>
                <w:szCs w:val="20"/>
              </w:rPr>
              <w:t>看</w:t>
            </w:r>
            <w:r>
              <w:rPr>
                <w:rFonts w:ascii="宋体" w:hAnsi="宋体" w:eastAsia="宋体" w:cs="宋体"/>
                <w:spacing w:val="7"/>
                <w:sz w:val="20"/>
                <w:szCs w:val="20"/>
              </w:rPr>
              <w:t>有腐蚀性气体的环境和有冰冻危险场所安装的喷头，</w:t>
            </w:r>
            <w:r>
              <w:rPr>
                <w:rFonts w:ascii="宋体" w:hAnsi="宋体" w:eastAsia="宋体" w:cs="宋体"/>
                <w:sz w:val="20"/>
                <w:szCs w:val="20"/>
              </w:rPr>
              <w:t xml:space="preserve"> </w:t>
            </w:r>
            <w:r>
              <w:rPr>
                <w:rFonts w:ascii="宋体" w:hAnsi="宋体" w:eastAsia="宋体" w:cs="宋体"/>
                <w:spacing w:val="12"/>
                <w:sz w:val="20"/>
                <w:szCs w:val="20"/>
              </w:rPr>
              <w:t>要</w:t>
            </w:r>
            <w:r>
              <w:rPr>
                <w:rFonts w:ascii="宋体" w:hAnsi="宋体" w:eastAsia="宋体" w:cs="宋体"/>
                <w:spacing w:val="7"/>
                <w:sz w:val="20"/>
                <w:szCs w:val="20"/>
              </w:rPr>
              <w:t>求釆取保护措施。</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方法：查阅有关证明文件、现场检査。</w:t>
            </w:r>
          </w:p>
        </w:tc>
        <w:tc>
          <w:tcPr>
            <w:tcW w:w="912" w:type="dxa"/>
          </w:tcPr>
          <w:p>
            <w:pPr>
              <w:spacing w:line="345" w:lineRule="auto"/>
              <w:rPr>
                <w:rFonts w:ascii="Arial"/>
                <w:sz w:val="21"/>
              </w:rPr>
            </w:pPr>
          </w:p>
          <w:p>
            <w:pPr>
              <w:spacing w:before="65" w:line="190" w:lineRule="auto"/>
              <w:ind w:left="513"/>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9" w:line="291" w:lineRule="auto"/>
              <w:ind w:left="115" w:right="306" w:hanging="2"/>
              <w:rPr>
                <w:rFonts w:ascii="宋体" w:hAnsi="宋体" w:eastAsia="宋体" w:cs="宋体"/>
                <w:sz w:val="20"/>
                <w:szCs w:val="20"/>
              </w:rPr>
            </w:pPr>
            <w:r>
              <w:rPr>
                <w:rFonts w:ascii="宋体" w:hAnsi="宋体" w:eastAsia="宋体" w:cs="宋体"/>
                <w:spacing w:val="10"/>
                <w:sz w:val="20"/>
                <w:szCs w:val="20"/>
              </w:rPr>
              <w:t>査</w:t>
            </w:r>
            <w:r>
              <w:rPr>
                <w:rFonts w:ascii="宋体" w:hAnsi="宋体" w:eastAsia="宋体" w:cs="宋体"/>
                <w:spacing w:val="8"/>
                <w:sz w:val="20"/>
                <w:szCs w:val="20"/>
              </w:rPr>
              <w:t>看有碰撞危险场所安装的喷头，要求釆取保护措施。</w:t>
            </w:r>
            <w:r>
              <w:rPr>
                <w:rFonts w:ascii="宋体" w:hAnsi="宋体" w:eastAsia="宋体" w:cs="宋体"/>
                <w:sz w:val="20"/>
                <w:szCs w:val="20"/>
              </w:rPr>
              <w:t xml:space="preserve"> </w:t>
            </w:r>
            <w:r>
              <w:rPr>
                <w:rFonts w:ascii="宋体" w:hAnsi="宋体" w:eastAsia="宋体" w:cs="宋体"/>
                <w:spacing w:val="14"/>
                <w:sz w:val="20"/>
                <w:szCs w:val="20"/>
              </w:rPr>
              <w:t>查</w:t>
            </w:r>
            <w:r>
              <w:rPr>
                <w:rFonts w:ascii="宋体" w:hAnsi="宋体" w:eastAsia="宋体" w:cs="宋体"/>
                <w:spacing w:val="8"/>
                <w:sz w:val="20"/>
                <w:szCs w:val="20"/>
              </w:rPr>
              <w:t>验方法：查阅资料、现场核对。</w:t>
            </w:r>
          </w:p>
        </w:tc>
        <w:tc>
          <w:tcPr>
            <w:tcW w:w="912" w:type="dxa"/>
          </w:tcPr>
          <w:p>
            <w:pPr>
              <w:spacing w:line="346" w:lineRule="auto"/>
              <w:rPr>
                <w:rFonts w:ascii="Arial"/>
                <w:sz w:val="21"/>
              </w:rPr>
            </w:pPr>
          </w:p>
          <w:p>
            <w:pPr>
              <w:spacing w:before="65" w:line="190" w:lineRule="auto"/>
              <w:ind w:left="513"/>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tcPr>
          <w:p>
            <w:pPr>
              <w:spacing w:before="225" w:line="292" w:lineRule="auto"/>
              <w:ind w:left="275" w:right="166" w:hanging="104"/>
              <w:rPr>
                <w:rFonts w:ascii="宋体" w:hAnsi="宋体" w:eastAsia="宋体" w:cs="宋体"/>
                <w:sz w:val="20"/>
                <w:szCs w:val="20"/>
              </w:rPr>
            </w:pPr>
            <w:r>
              <w:rPr>
                <w:rFonts w:ascii="宋体" w:hAnsi="宋体" w:eastAsia="宋体" w:cs="宋体"/>
                <w:spacing w:val="7"/>
                <w:sz w:val="20"/>
                <w:szCs w:val="20"/>
              </w:rPr>
              <w:t>水</w:t>
            </w:r>
            <w:r>
              <w:rPr>
                <w:rFonts w:ascii="宋体" w:hAnsi="宋体" w:eastAsia="宋体" w:cs="宋体"/>
                <w:spacing w:val="6"/>
                <w:sz w:val="20"/>
                <w:szCs w:val="20"/>
              </w:rPr>
              <w:t>泵接</w:t>
            </w:r>
            <w:r>
              <w:rPr>
                <w:rFonts w:ascii="宋体" w:hAnsi="宋体" w:eastAsia="宋体" w:cs="宋体"/>
                <w:sz w:val="20"/>
                <w:szCs w:val="20"/>
              </w:rPr>
              <w:t xml:space="preserve"> </w:t>
            </w:r>
            <w:r>
              <w:rPr>
                <w:rFonts w:ascii="宋体" w:hAnsi="宋体" w:eastAsia="宋体" w:cs="宋体"/>
                <w:spacing w:val="4"/>
                <w:sz w:val="20"/>
                <w:szCs w:val="20"/>
              </w:rPr>
              <w:t>合器</w:t>
            </w:r>
          </w:p>
        </w:tc>
        <w:tc>
          <w:tcPr>
            <w:tcW w:w="5420" w:type="dxa"/>
          </w:tcPr>
          <w:p>
            <w:pPr>
              <w:spacing w:before="81" w:line="260" w:lineRule="auto"/>
              <w:ind w:left="110" w:right="107" w:firstLine="5"/>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设</w:t>
            </w:r>
            <w:r>
              <w:rPr>
                <w:rFonts w:ascii="宋体" w:hAnsi="宋体" w:eastAsia="宋体" w:cs="宋体"/>
                <w:spacing w:val="7"/>
                <w:sz w:val="20"/>
                <w:szCs w:val="20"/>
              </w:rPr>
              <w:t>置位置、数量、形式、铭牌、标识及充水功能测试</w:t>
            </w:r>
            <w:r>
              <w:rPr>
                <w:rFonts w:ascii="宋体" w:hAnsi="宋体" w:eastAsia="宋体" w:cs="宋体"/>
                <w:sz w:val="20"/>
                <w:szCs w:val="20"/>
              </w:rPr>
              <w:t xml:space="preserve"> </w:t>
            </w:r>
            <w:r>
              <w:rPr>
                <w:rFonts w:ascii="宋体" w:hAnsi="宋体" w:eastAsia="宋体" w:cs="宋体"/>
                <w:spacing w:val="10"/>
                <w:sz w:val="20"/>
                <w:szCs w:val="20"/>
              </w:rPr>
              <w:t>情</w:t>
            </w:r>
            <w:r>
              <w:rPr>
                <w:rFonts w:ascii="宋体" w:hAnsi="宋体" w:eastAsia="宋体" w:cs="宋体"/>
                <w:spacing w:val="6"/>
                <w:sz w:val="20"/>
                <w:szCs w:val="20"/>
              </w:rPr>
              <w:t>况</w:t>
            </w:r>
            <w:r>
              <w:rPr>
                <w:rFonts w:ascii="宋体" w:hAnsi="宋体" w:eastAsia="宋体" w:cs="宋体"/>
                <w:spacing w:val="5"/>
                <w:sz w:val="20"/>
                <w:szCs w:val="20"/>
              </w:rPr>
              <w:t>。  查验方法：查阅竣工图纸、质量证明文件，现场</w:t>
            </w:r>
            <w:r>
              <w:rPr>
                <w:rFonts w:ascii="宋体" w:hAnsi="宋体" w:eastAsia="宋体" w:cs="宋体"/>
                <w:sz w:val="20"/>
                <w:szCs w:val="20"/>
              </w:rPr>
              <w:t xml:space="preserve"> </w:t>
            </w:r>
            <w:r>
              <w:rPr>
                <w:rFonts w:ascii="宋体" w:hAnsi="宋体" w:eastAsia="宋体" w:cs="宋体"/>
                <w:spacing w:val="5"/>
                <w:sz w:val="20"/>
                <w:szCs w:val="20"/>
              </w:rPr>
              <w:t>核</w:t>
            </w:r>
            <w:r>
              <w:rPr>
                <w:rFonts w:ascii="宋体" w:hAnsi="宋体" w:eastAsia="宋体" w:cs="宋体"/>
                <w:spacing w:val="3"/>
                <w:sz w:val="20"/>
                <w:szCs w:val="20"/>
              </w:rPr>
              <w:t>查。</w:t>
            </w:r>
          </w:p>
        </w:tc>
        <w:tc>
          <w:tcPr>
            <w:tcW w:w="912" w:type="dxa"/>
          </w:tcPr>
          <w:p>
            <w:pPr>
              <w:spacing w:line="345"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tcPr>
          <w:p>
            <w:pPr>
              <w:spacing w:before="231" w:line="291" w:lineRule="auto"/>
              <w:ind w:left="389" w:right="113" w:hanging="268"/>
              <w:rPr>
                <w:rFonts w:ascii="宋体" w:hAnsi="宋体" w:eastAsia="宋体" w:cs="宋体"/>
                <w:sz w:val="20"/>
                <w:szCs w:val="20"/>
              </w:rPr>
            </w:pPr>
            <w:r>
              <w:rPr>
                <w:rFonts w:ascii="宋体" w:hAnsi="宋体" w:eastAsia="宋体" w:cs="宋体"/>
                <w:spacing w:val="7"/>
                <w:sz w:val="20"/>
                <w:szCs w:val="20"/>
              </w:rPr>
              <w:t>系</w:t>
            </w:r>
            <w:r>
              <w:rPr>
                <w:rFonts w:ascii="宋体" w:hAnsi="宋体" w:eastAsia="宋体" w:cs="宋体"/>
                <w:spacing w:val="5"/>
                <w:sz w:val="20"/>
                <w:szCs w:val="20"/>
              </w:rPr>
              <w:t>统 功</w:t>
            </w:r>
            <w:r>
              <w:rPr>
                <w:rFonts w:ascii="宋体" w:hAnsi="宋体" w:eastAsia="宋体" w:cs="宋体"/>
                <w:sz w:val="20"/>
                <w:szCs w:val="20"/>
              </w:rPr>
              <w:t xml:space="preserve"> 能</w:t>
            </w:r>
          </w:p>
        </w:tc>
        <w:tc>
          <w:tcPr>
            <w:tcW w:w="5420" w:type="dxa"/>
          </w:tcPr>
          <w:p>
            <w:pPr>
              <w:spacing w:before="231" w:line="291" w:lineRule="auto"/>
              <w:ind w:left="115" w:right="95" w:hanging="2"/>
              <w:rPr>
                <w:rFonts w:ascii="宋体" w:hAnsi="宋体" w:eastAsia="宋体" w:cs="宋体"/>
                <w:sz w:val="20"/>
                <w:szCs w:val="20"/>
              </w:rPr>
            </w:pPr>
            <w:r>
              <w:rPr>
                <w:rFonts w:ascii="宋体" w:hAnsi="宋体" w:eastAsia="宋体" w:cs="宋体"/>
                <w:spacing w:val="14"/>
                <w:sz w:val="20"/>
                <w:szCs w:val="20"/>
              </w:rPr>
              <w:t>测</w:t>
            </w:r>
            <w:r>
              <w:rPr>
                <w:rFonts w:ascii="宋体" w:hAnsi="宋体" w:eastAsia="宋体" w:cs="宋体"/>
                <w:spacing w:val="8"/>
                <w:sz w:val="20"/>
                <w:szCs w:val="20"/>
              </w:rPr>
              <w:t>试水泵手动启停和自动启动功能，压力开关动作情况。</w:t>
            </w:r>
            <w:r>
              <w:rPr>
                <w:rFonts w:ascii="宋体" w:hAnsi="宋体" w:eastAsia="宋体" w:cs="宋体"/>
                <w:sz w:val="20"/>
                <w:szCs w:val="20"/>
              </w:rPr>
              <w:t xml:space="preserve"> </w:t>
            </w:r>
            <w:r>
              <w:rPr>
                <w:rFonts w:ascii="宋体" w:hAnsi="宋体" w:eastAsia="宋体" w:cs="宋体"/>
                <w:spacing w:val="9"/>
                <w:sz w:val="20"/>
                <w:szCs w:val="20"/>
              </w:rPr>
              <w:t>查验方法：查阅资料、现场核对、功能测试</w:t>
            </w:r>
            <w:r>
              <w:rPr>
                <w:rFonts w:ascii="宋体" w:hAnsi="宋体" w:eastAsia="宋体" w:cs="宋体"/>
                <w:spacing w:val="6"/>
                <w:sz w:val="20"/>
                <w:szCs w:val="20"/>
              </w:rPr>
              <w:t>。</w:t>
            </w:r>
          </w:p>
        </w:tc>
        <w:tc>
          <w:tcPr>
            <w:tcW w:w="912" w:type="dxa"/>
          </w:tcPr>
          <w:p>
            <w:pPr>
              <w:spacing w:line="344"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63" w:type="default"/>
          <w:pgSz w:w="16839" w:h="11906"/>
          <w:pgMar w:top="400" w:right="1552" w:bottom="1319"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rPr>
                <w:rFonts w:ascii="Arial"/>
                <w:sz w:val="21"/>
              </w:rPr>
            </w:pPr>
          </w:p>
        </w:tc>
        <w:tc>
          <w:tcPr>
            <w:tcW w:w="962" w:type="dxa"/>
            <w:vMerge w:val="restart"/>
            <w:tcBorders>
              <w:bottom w:val="nil"/>
            </w:tcBorders>
          </w:tcPr>
          <w:p>
            <w:pPr>
              <w:rPr>
                <w:rFonts w:ascii="Arial"/>
                <w:sz w:val="21"/>
              </w:rPr>
            </w:pPr>
          </w:p>
        </w:tc>
        <w:tc>
          <w:tcPr>
            <w:tcW w:w="5420" w:type="dxa"/>
          </w:tcPr>
          <w:p>
            <w:pPr>
              <w:spacing w:before="230" w:line="300" w:lineRule="exact"/>
              <w:ind w:left="113"/>
              <w:rPr>
                <w:rFonts w:ascii="宋体" w:hAnsi="宋体" w:eastAsia="宋体" w:cs="宋体"/>
                <w:sz w:val="20"/>
                <w:szCs w:val="20"/>
              </w:rPr>
            </w:pPr>
            <w:r>
              <w:rPr>
                <w:rFonts w:ascii="宋体" w:hAnsi="宋体" w:eastAsia="宋体" w:cs="宋体"/>
                <w:spacing w:val="9"/>
                <w:position w:val="7"/>
                <w:sz w:val="20"/>
                <w:szCs w:val="20"/>
              </w:rPr>
              <w:t>测试稳压泵的稳压功能，雨淋阀动作情况</w:t>
            </w:r>
            <w:r>
              <w:rPr>
                <w:rFonts w:ascii="宋体" w:hAnsi="宋体" w:eastAsia="宋体" w:cs="宋体"/>
                <w:spacing w:val="6"/>
                <w:position w:val="7"/>
                <w:sz w:val="20"/>
                <w:szCs w:val="20"/>
              </w:rPr>
              <w:t>。</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查验方法：查阅资料、现场核对、功能测试</w:t>
            </w:r>
            <w:r>
              <w:rPr>
                <w:rFonts w:ascii="宋体" w:hAnsi="宋体" w:eastAsia="宋体" w:cs="宋体"/>
                <w:spacing w:val="6"/>
                <w:sz w:val="20"/>
                <w:szCs w:val="20"/>
              </w:rPr>
              <w:t>。</w:t>
            </w:r>
          </w:p>
        </w:tc>
        <w:tc>
          <w:tcPr>
            <w:tcW w:w="912" w:type="dxa"/>
          </w:tcPr>
          <w:p>
            <w:pPr>
              <w:spacing w:line="345"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8" w:line="300" w:lineRule="exact"/>
              <w:ind w:left="113"/>
              <w:rPr>
                <w:rFonts w:ascii="宋体" w:hAnsi="宋体" w:eastAsia="宋体" w:cs="宋体"/>
                <w:sz w:val="20"/>
                <w:szCs w:val="20"/>
              </w:rPr>
            </w:pPr>
            <w:r>
              <w:rPr>
                <w:rFonts w:ascii="宋体" w:hAnsi="宋体" w:eastAsia="宋体" w:cs="宋体"/>
                <w:spacing w:val="9"/>
                <w:position w:val="7"/>
                <w:sz w:val="20"/>
                <w:szCs w:val="20"/>
              </w:rPr>
              <w:t>测试报警阀组、系统最不利点流量、压力</w:t>
            </w:r>
            <w:r>
              <w:rPr>
                <w:rFonts w:ascii="宋体" w:hAnsi="宋体" w:eastAsia="宋体" w:cs="宋体"/>
                <w:spacing w:val="6"/>
                <w:position w:val="7"/>
                <w:sz w:val="20"/>
                <w:szCs w:val="20"/>
              </w:rPr>
              <w:t>。</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查验方法：查阅资料、现场核对、功能测试</w:t>
            </w:r>
            <w:r>
              <w:rPr>
                <w:rFonts w:ascii="宋体" w:hAnsi="宋体" w:eastAsia="宋体" w:cs="宋体"/>
                <w:spacing w:val="6"/>
                <w:sz w:val="20"/>
                <w:szCs w:val="20"/>
              </w:rPr>
              <w:t>。</w:t>
            </w:r>
          </w:p>
        </w:tc>
        <w:tc>
          <w:tcPr>
            <w:tcW w:w="912" w:type="dxa"/>
          </w:tcPr>
          <w:p>
            <w:pPr>
              <w:spacing w:line="340"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restart"/>
            <w:tcBorders>
              <w:bottom w:val="nil"/>
            </w:tcBorders>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65" w:line="300" w:lineRule="exact"/>
              <w:ind w:left="157"/>
              <w:rPr>
                <w:rFonts w:ascii="宋体" w:hAnsi="宋体" w:eastAsia="宋体" w:cs="宋体"/>
                <w:sz w:val="20"/>
                <w:szCs w:val="20"/>
              </w:rPr>
            </w:pPr>
            <w:r>
              <w:rPr>
                <w:rFonts w:ascii="宋体" w:hAnsi="宋体" w:eastAsia="宋体" w:cs="宋体"/>
                <w:spacing w:val="-17"/>
                <w:position w:val="6"/>
                <w:sz w:val="20"/>
                <w:szCs w:val="20"/>
              </w:rPr>
              <w:t>自</w:t>
            </w:r>
            <w:r>
              <w:rPr>
                <w:rFonts w:ascii="宋体" w:hAnsi="宋体" w:eastAsia="宋体" w:cs="宋体"/>
                <w:spacing w:val="-15"/>
                <w:position w:val="6"/>
                <w:sz w:val="20"/>
                <w:szCs w:val="20"/>
              </w:rPr>
              <w:t>动</w:t>
            </w:r>
          </w:p>
          <w:p>
            <w:pPr>
              <w:spacing w:line="224" w:lineRule="auto"/>
              <w:ind w:left="124"/>
              <w:rPr>
                <w:rFonts w:ascii="宋体" w:hAnsi="宋体" w:eastAsia="宋体" w:cs="宋体"/>
                <w:sz w:val="20"/>
                <w:szCs w:val="20"/>
              </w:rPr>
            </w:pPr>
            <w:r>
              <w:rPr>
                <w:rFonts w:ascii="宋体" w:hAnsi="宋体" w:eastAsia="宋体" w:cs="宋体"/>
                <w:spacing w:val="1"/>
                <w:sz w:val="20"/>
                <w:szCs w:val="20"/>
              </w:rPr>
              <w:t>喷</w:t>
            </w:r>
            <w:r>
              <w:rPr>
                <w:rFonts w:ascii="宋体" w:hAnsi="宋体" w:eastAsia="宋体" w:cs="宋体"/>
                <w:sz w:val="20"/>
                <w:szCs w:val="20"/>
              </w:rPr>
              <w:t>水</w:t>
            </w:r>
          </w:p>
          <w:p>
            <w:pPr>
              <w:spacing w:before="56" w:line="227" w:lineRule="auto"/>
              <w:ind w:left="119"/>
              <w:rPr>
                <w:rFonts w:ascii="宋体" w:hAnsi="宋体" w:eastAsia="宋体" w:cs="宋体"/>
                <w:sz w:val="20"/>
                <w:szCs w:val="20"/>
              </w:rPr>
            </w:pPr>
            <w:r>
              <w:rPr>
                <w:rFonts w:ascii="宋体" w:hAnsi="宋体" w:eastAsia="宋体" w:cs="宋体"/>
                <w:spacing w:val="3"/>
                <w:sz w:val="20"/>
                <w:szCs w:val="20"/>
              </w:rPr>
              <w:t>灭火</w:t>
            </w:r>
          </w:p>
          <w:p>
            <w:pPr>
              <w:spacing w:before="54" w:line="228" w:lineRule="auto"/>
              <w:ind w:left="120"/>
              <w:rPr>
                <w:rFonts w:ascii="宋体" w:hAnsi="宋体" w:eastAsia="宋体" w:cs="宋体"/>
                <w:sz w:val="20"/>
                <w:szCs w:val="20"/>
              </w:rPr>
            </w:pPr>
            <w:r>
              <w:rPr>
                <w:rFonts w:ascii="宋体" w:hAnsi="宋体" w:eastAsia="宋体" w:cs="宋体"/>
                <w:spacing w:val="3"/>
                <w:sz w:val="20"/>
                <w:szCs w:val="20"/>
              </w:rPr>
              <w:t>系</w:t>
            </w:r>
            <w:r>
              <w:rPr>
                <w:rFonts w:ascii="宋体" w:hAnsi="宋体" w:eastAsia="宋体" w:cs="宋体"/>
                <w:spacing w:val="2"/>
                <w:sz w:val="20"/>
                <w:szCs w:val="20"/>
              </w:rPr>
              <w:t>统</w:t>
            </w:r>
          </w:p>
        </w:tc>
        <w:tc>
          <w:tcPr>
            <w:tcW w:w="962" w:type="dxa"/>
            <w:vMerge w:val="restart"/>
            <w:tcBorders>
              <w:bottom w:val="nil"/>
            </w:tcBorders>
          </w:tcPr>
          <w:p>
            <w:pPr>
              <w:spacing w:line="322" w:lineRule="auto"/>
              <w:rPr>
                <w:rFonts w:ascii="Arial"/>
                <w:sz w:val="21"/>
              </w:rPr>
            </w:pPr>
          </w:p>
          <w:p>
            <w:pPr>
              <w:spacing w:line="322" w:lineRule="auto"/>
              <w:rPr>
                <w:rFonts w:ascii="Arial"/>
                <w:sz w:val="21"/>
              </w:rPr>
            </w:pPr>
          </w:p>
          <w:p>
            <w:pPr>
              <w:spacing w:before="65" w:line="291" w:lineRule="auto"/>
              <w:ind w:left="389" w:right="166" w:hanging="216"/>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5"/>
                <w:sz w:val="20"/>
                <w:szCs w:val="20"/>
              </w:rPr>
              <w:t>统功</w:t>
            </w:r>
            <w:r>
              <w:rPr>
                <w:rFonts w:ascii="宋体" w:hAnsi="宋体" w:eastAsia="宋体" w:cs="宋体"/>
                <w:sz w:val="20"/>
                <w:szCs w:val="20"/>
              </w:rPr>
              <w:t xml:space="preserve"> 能</w:t>
            </w:r>
          </w:p>
        </w:tc>
        <w:tc>
          <w:tcPr>
            <w:tcW w:w="5420" w:type="dxa"/>
          </w:tcPr>
          <w:p>
            <w:pPr>
              <w:spacing w:before="62" w:line="277" w:lineRule="auto"/>
              <w:ind w:left="115" w:right="107" w:hanging="2"/>
              <w:rPr>
                <w:rFonts w:ascii="宋体" w:hAnsi="宋体" w:eastAsia="宋体" w:cs="宋体"/>
                <w:sz w:val="20"/>
                <w:szCs w:val="20"/>
              </w:rPr>
            </w:pPr>
            <w:r>
              <w:rPr>
                <w:rFonts w:ascii="宋体" w:hAnsi="宋体" w:eastAsia="宋体" w:cs="宋体"/>
                <w:spacing w:val="14"/>
                <w:sz w:val="20"/>
                <w:szCs w:val="20"/>
              </w:rPr>
              <w:t>测试</w:t>
            </w:r>
            <w:r>
              <w:rPr>
                <w:rFonts w:ascii="宋体" w:hAnsi="宋体" w:eastAsia="宋体" w:cs="宋体"/>
                <w:spacing w:val="12"/>
                <w:sz w:val="20"/>
                <w:szCs w:val="20"/>
              </w:rPr>
              <w:t>水</w:t>
            </w:r>
            <w:r>
              <w:rPr>
                <w:rFonts w:ascii="宋体" w:hAnsi="宋体" w:eastAsia="宋体" w:cs="宋体"/>
                <w:spacing w:val="7"/>
                <w:sz w:val="20"/>
                <w:szCs w:val="20"/>
              </w:rPr>
              <w:t>幕系统、预作用系统、快速排气阀等其他联动控制</w:t>
            </w:r>
            <w:r>
              <w:rPr>
                <w:rFonts w:ascii="宋体" w:hAnsi="宋体" w:eastAsia="宋体" w:cs="宋体"/>
                <w:sz w:val="20"/>
                <w:szCs w:val="20"/>
              </w:rPr>
              <w:t xml:space="preserve"> </w:t>
            </w:r>
            <w:r>
              <w:rPr>
                <w:rFonts w:ascii="宋体" w:hAnsi="宋体" w:eastAsia="宋体" w:cs="宋体"/>
                <w:spacing w:val="16"/>
                <w:sz w:val="20"/>
                <w:szCs w:val="20"/>
              </w:rPr>
              <w:t>设</w:t>
            </w:r>
            <w:r>
              <w:rPr>
                <w:rFonts w:ascii="宋体" w:hAnsi="宋体" w:eastAsia="宋体" w:cs="宋体"/>
                <w:spacing w:val="13"/>
                <w:sz w:val="20"/>
                <w:szCs w:val="20"/>
              </w:rPr>
              <w:t>备</w:t>
            </w:r>
            <w:r>
              <w:rPr>
                <w:rFonts w:ascii="宋体" w:hAnsi="宋体" w:eastAsia="宋体" w:cs="宋体"/>
                <w:spacing w:val="8"/>
                <w:sz w:val="20"/>
                <w:szCs w:val="20"/>
              </w:rPr>
              <w:t>启动情况。要求应有反馈信号显示。</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查验方法：查阅资料、现场核对、功能测试</w:t>
            </w:r>
            <w:r>
              <w:rPr>
                <w:rFonts w:ascii="宋体" w:hAnsi="宋体" w:eastAsia="宋体" w:cs="宋体"/>
                <w:spacing w:val="6"/>
                <w:sz w:val="20"/>
                <w:szCs w:val="20"/>
              </w:rPr>
              <w:t>。</w:t>
            </w:r>
          </w:p>
        </w:tc>
        <w:tc>
          <w:tcPr>
            <w:tcW w:w="912" w:type="dxa"/>
          </w:tcPr>
          <w:p>
            <w:pPr>
              <w:spacing w:line="344"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77" w:line="277" w:lineRule="auto"/>
              <w:ind w:left="112" w:right="107"/>
              <w:rPr>
                <w:rFonts w:ascii="宋体" w:hAnsi="宋体" w:eastAsia="宋体" w:cs="宋体"/>
                <w:sz w:val="20"/>
                <w:szCs w:val="20"/>
              </w:rPr>
            </w:pPr>
            <w:r>
              <w:rPr>
                <w:rFonts w:ascii="宋体" w:hAnsi="宋体" w:eastAsia="宋体" w:cs="宋体"/>
                <w:spacing w:val="14"/>
                <w:sz w:val="20"/>
                <w:szCs w:val="20"/>
              </w:rPr>
              <w:t>测试</w:t>
            </w:r>
            <w:r>
              <w:rPr>
                <w:rFonts w:ascii="宋体" w:hAnsi="宋体" w:eastAsia="宋体" w:cs="宋体"/>
                <w:spacing w:val="12"/>
                <w:sz w:val="20"/>
                <w:szCs w:val="20"/>
              </w:rPr>
              <w:t>报</w:t>
            </w:r>
            <w:r>
              <w:rPr>
                <w:rFonts w:ascii="宋体" w:hAnsi="宋体" w:eastAsia="宋体" w:cs="宋体"/>
                <w:spacing w:val="7"/>
                <w:sz w:val="20"/>
                <w:szCs w:val="20"/>
              </w:rPr>
              <w:t>警阀、水力警铃动作情况，要求报警阀动作，水力</w:t>
            </w:r>
            <w:r>
              <w:rPr>
                <w:rFonts w:ascii="宋体" w:hAnsi="宋体" w:eastAsia="宋体" w:cs="宋体"/>
                <w:sz w:val="20"/>
                <w:szCs w:val="20"/>
              </w:rPr>
              <w:t xml:space="preserve"> </w:t>
            </w:r>
            <w:r>
              <w:rPr>
                <w:rFonts w:ascii="宋体" w:hAnsi="宋体" w:eastAsia="宋体" w:cs="宋体"/>
                <w:spacing w:val="9"/>
                <w:sz w:val="20"/>
                <w:szCs w:val="20"/>
              </w:rPr>
              <w:t>警铃应鸣响；测试水流指示器动作情况</w:t>
            </w:r>
            <w:r>
              <w:rPr>
                <w:rFonts w:ascii="宋体" w:hAnsi="宋体" w:eastAsia="宋体" w:cs="宋体"/>
                <w:spacing w:val="7"/>
                <w:sz w:val="20"/>
                <w:szCs w:val="20"/>
              </w:rPr>
              <w:t>。</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查验方法：查阅资料、现场核对、功能测试</w:t>
            </w:r>
            <w:r>
              <w:rPr>
                <w:rFonts w:ascii="宋体" w:hAnsi="宋体" w:eastAsia="宋体" w:cs="宋体"/>
                <w:spacing w:val="6"/>
                <w:sz w:val="20"/>
                <w:szCs w:val="20"/>
              </w:rPr>
              <w:t>。</w:t>
            </w:r>
          </w:p>
        </w:tc>
        <w:tc>
          <w:tcPr>
            <w:tcW w:w="912" w:type="dxa"/>
          </w:tcPr>
          <w:p>
            <w:pPr>
              <w:spacing w:line="343" w:lineRule="auto"/>
              <w:rPr>
                <w:rFonts w:ascii="Arial"/>
                <w:sz w:val="21"/>
              </w:rPr>
            </w:pPr>
          </w:p>
          <w:p>
            <w:pPr>
              <w:spacing w:before="65" w:line="190" w:lineRule="auto"/>
              <w:ind w:left="407"/>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tcBorders>
          </w:tcPr>
          <w:p>
            <w:pPr>
              <w:rPr>
                <w:rFonts w:ascii="Arial"/>
                <w:sz w:val="21"/>
              </w:rPr>
            </w:pPr>
          </w:p>
        </w:tc>
        <w:tc>
          <w:tcPr>
            <w:tcW w:w="962" w:type="dxa"/>
          </w:tcPr>
          <w:p>
            <w:pPr>
              <w:spacing w:line="312" w:lineRule="auto"/>
              <w:rPr>
                <w:rFonts w:ascii="Arial"/>
                <w:sz w:val="21"/>
              </w:rPr>
            </w:pPr>
          </w:p>
          <w:p>
            <w:pPr>
              <w:spacing w:before="65" w:line="225" w:lineRule="auto"/>
              <w:ind w:left="274"/>
              <w:rPr>
                <w:rFonts w:ascii="宋体" w:hAnsi="宋体" w:eastAsia="宋体" w:cs="宋体"/>
                <w:sz w:val="20"/>
                <w:szCs w:val="20"/>
              </w:rPr>
            </w:pPr>
            <w:r>
              <w:rPr>
                <w:rFonts w:ascii="宋体" w:hAnsi="宋体" w:eastAsia="宋体" w:cs="宋体"/>
                <w:spacing w:val="5"/>
                <w:sz w:val="20"/>
                <w:szCs w:val="20"/>
              </w:rPr>
              <w:t>其他</w:t>
            </w:r>
          </w:p>
        </w:tc>
        <w:tc>
          <w:tcPr>
            <w:tcW w:w="5420" w:type="dxa"/>
          </w:tcPr>
          <w:p>
            <w:pPr>
              <w:rPr>
                <w:rFonts w:ascii="Arial"/>
                <w:sz w:val="21"/>
              </w:rPr>
            </w:pPr>
          </w:p>
        </w:tc>
        <w:tc>
          <w:tcPr>
            <w:tcW w:w="912" w:type="dxa"/>
          </w:tcPr>
          <w:p>
            <w:pPr>
              <w:spacing w:line="313" w:lineRule="auto"/>
              <w:rPr>
                <w:rFonts w:ascii="Arial"/>
                <w:sz w:val="21"/>
              </w:rPr>
            </w:pPr>
          </w:p>
          <w:p>
            <w:pPr>
              <w:spacing w:before="65" w:line="232" w:lineRule="auto"/>
              <w:ind w:left="19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restart"/>
            <w:tcBorders>
              <w:bottom w:val="nil"/>
            </w:tcBorders>
          </w:tcPr>
          <w:p>
            <w:pPr>
              <w:rPr>
                <w:rFonts w:ascii="Arial"/>
                <w:sz w:val="21"/>
              </w:rPr>
            </w:pPr>
          </w:p>
        </w:tc>
        <w:tc>
          <w:tcPr>
            <w:tcW w:w="962" w:type="dxa"/>
          </w:tcPr>
          <w:p>
            <w:pPr>
              <w:spacing w:line="313" w:lineRule="auto"/>
              <w:rPr>
                <w:rFonts w:ascii="Arial"/>
                <w:sz w:val="21"/>
              </w:rPr>
            </w:pPr>
          </w:p>
          <w:p>
            <w:pPr>
              <w:spacing w:before="65" w:line="227" w:lineRule="auto"/>
              <w:ind w:left="113"/>
              <w:rPr>
                <w:rFonts w:ascii="宋体" w:hAnsi="宋体" w:eastAsia="宋体" w:cs="宋体"/>
                <w:sz w:val="20"/>
                <w:szCs w:val="20"/>
              </w:rPr>
            </w:pPr>
            <w:r>
              <w:rPr>
                <w:rFonts w:ascii="宋体" w:hAnsi="宋体" w:eastAsia="宋体" w:cs="宋体"/>
                <w:spacing w:val="4"/>
                <w:sz w:val="20"/>
                <w:szCs w:val="20"/>
              </w:rPr>
              <w:t>水</w:t>
            </w:r>
            <w:r>
              <w:rPr>
                <w:rFonts w:ascii="宋体" w:hAnsi="宋体" w:eastAsia="宋体" w:cs="宋体"/>
                <w:spacing w:val="3"/>
                <w:sz w:val="20"/>
                <w:szCs w:val="20"/>
              </w:rPr>
              <w:t>源</w:t>
            </w:r>
          </w:p>
        </w:tc>
        <w:tc>
          <w:tcPr>
            <w:tcW w:w="5420" w:type="dxa"/>
          </w:tcPr>
          <w:p>
            <w:pPr>
              <w:spacing w:line="343" w:lineRule="auto"/>
              <w:rPr>
                <w:rFonts w:ascii="Arial"/>
                <w:sz w:val="21"/>
              </w:rPr>
            </w:pPr>
          </w:p>
          <w:p>
            <w:pPr>
              <w:spacing w:before="65" w:line="256" w:lineRule="auto"/>
              <w:ind w:left="126" w:right="109" w:hanging="11"/>
              <w:rPr>
                <w:rFonts w:ascii="宋体" w:hAnsi="宋体" w:eastAsia="宋体" w:cs="宋体"/>
                <w:sz w:val="20"/>
                <w:szCs w:val="20"/>
              </w:rPr>
            </w:pPr>
            <w:r>
              <w:rPr>
                <w:rFonts w:ascii="宋体" w:hAnsi="宋体" w:eastAsia="宋体" w:cs="宋体"/>
                <w:spacing w:val="7"/>
                <w:sz w:val="20"/>
                <w:szCs w:val="20"/>
              </w:rPr>
              <w:t>查看进 (补) 水管管径及供水能力、储水箱的容量；水质</w:t>
            </w:r>
            <w:r>
              <w:rPr>
                <w:rFonts w:ascii="宋体" w:hAnsi="宋体" w:eastAsia="宋体" w:cs="宋体"/>
                <w:sz w:val="20"/>
                <w:szCs w:val="20"/>
              </w:rPr>
              <w:t xml:space="preserve"> </w:t>
            </w:r>
            <w:r>
              <w:rPr>
                <w:rFonts w:ascii="宋体" w:hAnsi="宋体" w:eastAsia="宋体" w:cs="宋体"/>
                <w:spacing w:val="8"/>
                <w:sz w:val="20"/>
                <w:szCs w:val="20"/>
              </w:rPr>
              <w:t>、过滤器的设置。其他同自动喷水灭火系</w:t>
            </w:r>
            <w:r>
              <w:rPr>
                <w:rFonts w:ascii="宋体" w:hAnsi="宋体" w:eastAsia="宋体" w:cs="宋体"/>
                <w:spacing w:val="5"/>
                <w:sz w:val="20"/>
                <w:szCs w:val="20"/>
              </w:rPr>
              <w:t>统</w:t>
            </w:r>
          </w:p>
        </w:tc>
        <w:tc>
          <w:tcPr>
            <w:tcW w:w="912" w:type="dxa"/>
          </w:tcPr>
          <w:p>
            <w:pPr>
              <w:spacing w:line="344"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tcPr>
          <w:p>
            <w:pPr>
              <w:spacing w:before="246" w:line="290" w:lineRule="auto"/>
              <w:ind w:left="381" w:right="166" w:hanging="205"/>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防水</w:t>
            </w:r>
            <w:r>
              <w:rPr>
                <w:rFonts w:ascii="宋体" w:hAnsi="宋体" w:eastAsia="宋体" w:cs="宋体"/>
                <w:sz w:val="20"/>
                <w:szCs w:val="20"/>
              </w:rPr>
              <w:t xml:space="preserve"> 泵</w:t>
            </w:r>
          </w:p>
        </w:tc>
        <w:tc>
          <w:tcPr>
            <w:tcW w:w="5420" w:type="dxa"/>
          </w:tcPr>
          <w:p>
            <w:pPr>
              <w:spacing w:line="313" w:lineRule="auto"/>
              <w:rPr>
                <w:rFonts w:ascii="Arial"/>
                <w:sz w:val="21"/>
              </w:rPr>
            </w:pPr>
          </w:p>
          <w:p>
            <w:pPr>
              <w:spacing w:before="65" w:line="225" w:lineRule="auto"/>
              <w:ind w:left="133"/>
              <w:rPr>
                <w:rFonts w:ascii="宋体" w:hAnsi="宋体" w:eastAsia="宋体" w:cs="宋体"/>
                <w:sz w:val="20"/>
                <w:szCs w:val="20"/>
              </w:rPr>
            </w:pPr>
            <w:r>
              <w:rPr>
                <w:rFonts w:ascii="宋体" w:hAnsi="宋体" w:eastAsia="宋体" w:cs="宋体"/>
                <w:spacing w:val="12"/>
                <w:sz w:val="20"/>
                <w:szCs w:val="20"/>
              </w:rPr>
              <w:t>同</w:t>
            </w:r>
            <w:r>
              <w:rPr>
                <w:rFonts w:ascii="宋体" w:hAnsi="宋体" w:eastAsia="宋体" w:cs="宋体"/>
                <w:spacing w:val="6"/>
                <w:sz w:val="20"/>
                <w:szCs w:val="20"/>
              </w:rPr>
              <w:t>自动喷水灭火系统</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tcPr>
          <w:p>
            <w:pPr>
              <w:spacing w:before="81" w:line="226" w:lineRule="auto"/>
              <w:ind w:left="168"/>
              <w:rPr>
                <w:rFonts w:ascii="宋体" w:hAnsi="宋体" w:eastAsia="宋体" w:cs="宋体"/>
                <w:sz w:val="20"/>
                <w:szCs w:val="20"/>
              </w:rPr>
            </w:pPr>
            <w:r>
              <w:rPr>
                <w:rFonts w:ascii="宋体" w:hAnsi="宋体" w:eastAsia="宋体" w:cs="宋体"/>
                <w:spacing w:val="7"/>
                <w:sz w:val="20"/>
                <w:szCs w:val="20"/>
              </w:rPr>
              <w:t>储气瓶</w:t>
            </w:r>
          </w:p>
          <w:p>
            <w:pPr>
              <w:spacing w:before="54" w:line="227" w:lineRule="auto"/>
              <w:ind w:left="169"/>
              <w:rPr>
                <w:rFonts w:ascii="宋体" w:hAnsi="宋体" w:eastAsia="宋体" w:cs="宋体"/>
                <w:sz w:val="20"/>
                <w:szCs w:val="20"/>
              </w:rPr>
            </w:pPr>
            <w:r>
              <w:rPr>
                <w:rFonts w:ascii="宋体" w:hAnsi="宋体" w:eastAsia="宋体" w:cs="宋体"/>
                <w:spacing w:val="7"/>
                <w:sz w:val="20"/>
                <w:szCs w:val="20"/>
              </w:rPr>
              <w:t>和储</w:t>
            </w:r>
            <w:r>
              <w:rPr>
                <w:rFonts w:ascii="宋体" w:hAnsi="宋体" w:eastAsia="宋体" w:cs="宋体"/>
                <w:spacing w:val="6"/>
                <w:sz w:val="20"/>
                <w:szCs w:val="20"/>
              </w:rPr>
              <w:t>水</w:t>
            </w:r>
          </w:p>
          <w:p>
            <w:pPr>
              <w:spacing w:before="54" w:line="228" w:lineRule="auto"/>
              <w:ind w:left="275"/>
              <w:rPr>
                <w:rFonts w:ascii="宋体" w:hAnsi="宋体" w:eastAsia="宋体" w:cs="宋体"/>
                <w:sz w:val="20"/>
                <w:szCs w:val="20"/>
              </w:rPr>
            </w:pPr>
            <w:r>
              <w:rPr>
                <w:rFonts w:ascii="宋体" w:hAnsi="宋体" w:eastAsia="宋体" w:cs="宋体"/>
                <w:spacing w:val="5"/>
                <w:sz w:val="20"/>
                <w:szCs w:val="20"/>
              </w:rPr>
              <w:t>瓶</w:t>
            </w:r>
            <w:r>
              <w:rPr>
                <w:rFonts w:ascii="宋体" w:hAnsi="宋体" w:eastAsia="宋体" w:cs="宋体"/>
                <w:spacing w:val="4"/>
                <w:sz w:val="20"/>
                <w:szCs w:val="20"/>
              </w:rPr>
              <w:t>组</w:t>
            </w:r>
          </w:p>
        </w:tc>
        <w:tc>
          <w:tcPr>
            <w:tcW w:w="5420" w:type="dxa"/>
          </w:tcPr>
          <w:p>
            <w:pPr>
              <w:spacing w:before="232" w:line="297" w:lineRule="auto"/>
              <w:ind w:left="129" w:right="107" w:hanging="17"/>
              <w:rPr>
                <w:rFonts w:ascii="宋体" w:hAnsi="宋体" w:eastAsia="宋体" w:cs="宋体"/>
                <w:sz w:val="20"/>
                <w:szCs w:val="20"/>
              </w:rPr>
            </w:pPr>
            <w:r>
              <w:rPr>
                <w:rFonts w:ascii="宋体" w:hAnsi="宋体" w:eastAsia="宋体" w:cs="宋体"/>
                <w:spacing w:val="14"/>
                <w:sz w:val="20"/>
                <w:szCs w:val="20"/>
              </w:rPr>
              <w:t>瓶</w:t>
            </w:r>
            <w:r>
              <w:rPr>
                <w:rFonts w:ascii="宋体" w:hAnsi="宋体" w:eastAsia="宋体" w:cs="宋体"/>
                <w:spacing w:val="13"/>
                <w:sz w:val="20"/>
                <w:szCs w:val="20"/>
              </w:rPr>
              <w:t>组</w:t>
            </w:r>
            <w:r>
              <w:rPr>
                <w:rFonts w:ascii="宋体" w:hAnsi="宋体" w:eastAsia="宋体" w:cs="宋体"/>
                <w:spacing w:val="7"/>
                <w:sz w:val="20"/>
                <w:szCs w:val="20"/>
              </w:rPr>
              <w:t>的数量、型号规格安装位置及固定方式等. 查验方法</w:t>
            </w:r>
            <w:r>
              <w:rPr>
                <w:rFonts w:ascii="宋体" w:hAnsi="宋体" w:eastAsia="宋体" w:cs="宋体"/>
                <w:sz w:val="20"/>
                <w:szCs w:val="20"/>
              </w:rPr>
              <w:t xml:space="preserve"> </w:t>
            </w:r>
            <w:r>
              <w:rPr>
                <w:rFonts w:ascii="宋体" w:hAnsi="宋体" w:eastAsia="宋体" w:cs="宋体"/>
                <w:spacing w:val="11"/>
                <w:sz w:val="20"/>
                <w:szCs w:val="20"/>
              </w:rPr>
              <w:t>：</w:t>
            </w:r>
            <w:r>
              <w:rPr>
                <w:rFonts w:ascii="宋体" w:hAnsi="宋体" w:eastAsia="宋体" w:cs="宋体"/>
                <w:spacing w:val="6"/>
                <w:sz w:val="20"/>
                <w:szCs w:val="20"/>
              </w:rPr>
              <w:t>资料审查、现场检查。</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64"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5" w:line="268" w:lineRule="auto"/>
              <w:ind w:left="119" w:right="135"/>
              <w:rPr>
                <w:rFonts w:ascii="宋体" w:hAnsi="宋体" w:eastAsia="宋体" w:cs="宋体"/>
                <w:sz w:val="20"/>
                <w:szCs w:val="20"/>
              </w:rPr>
            </w:pPr>
            <w:r>
              <w:rPr>
                <w:rFonts w:ascii="宋体" w:hAnsi="宋体" w:eastAsia="宋体" w:cs="宋体"/>
                <w:spacing w:val="6"/>
                <w:sz w:val="20"/>
                <w:szCs w:val="20"/>
              </w:rPr>
              <w:t>细水雾</w:t>
            </w:r>
            <w:r>
              <w:rPr>
                <w:rFonts w:ascii="宋体" w:hAnsi="宋体" w:eastAsia="宋体" w:cs="宋体"/>
                <w:sz w:val="20"/>
                <w:szCs w:val="20"/>
              </w:rPr>
              <w:t xml:space="preserve"> </w:t>
            </w:r>
            <w:r>
              <w:rPr>
                <w:rFonts w:ascii="宋体" w:hAnsi="宋体" w:eastAsia="宋体" w:cs="宋体"/>
                <w:spacing w:val="6"/>
                <w:sz w:val="20"/>
                <w:szCs w:val="20"/>
              </w:rPr>
              <w:t>灭火系</w:t>
            </w:r>
            <w:r>
              <w:rPr>
                <w:rFonts w:ascii="宋体" w:hAnsi="宋体" w:eastAsia="宋体" w:cs="宋体"/>
                <w:sz w:val="20"/>
                <w:szCs w:val="20"/>
              </w:rPr>
              <w:t xml:space="preserve"> 统</w:t>
            </w:r>
          </w:p>
        </w:tc>
        <w:tc>
          <w:tcPr>
            <w:tcW w:w="962" w:type="dxa"/>
            <w:vMerge w:val="restart"/>
            <w:tcBorders>
              <w:bottom w:val="nil"/>
            </w:tcBorders>
          </w:tcPr>
          <w:p>
            <w:pPr>
              <w:rPr>
                <w:rFonts w:ascii="Arial"/>
                <w:sz w:val="21"/>
              </w:rPr>
            </w:pPr>
          </w:p>
        </w:tc>
        <w:tc>
          <w:tcPr>
            <w:tcW w:w="5420" w:type="dxa"/>
          </w:tcPr>
          <w:p>
            <w:pPr>
              <w:spacing w:line="337" w:lineRule="auto"/>
              <w:rPr>
                <w:rFonts w:ascii="Arial"/>
                <w:sz w:val="21"/>
              </w:rPr>
            </w:pPr>
          </w:p>
          <w:p>
            <w:pPr>
              <w:spacing w:before="65" w:line="251" w:lineRule="auto"/>
              <w:ind w:left="111" w:right="109"/>
              <w:rPr>
                <w:rFonts w:ascii="宋体" w:hAnsi="宋体" w:eastAsia="宋体" w:cs="宋体"/>
                <w:sz w:val="20"/>
                <w:szCs w:val="20"/>
              </w:rPr>
            </w:pPr>
            <w:r>
              <w:rPr>
                <w:rFonts w:ascii="宋体" w:hAnsi="宋体" w:eastAsia="宋体" w:cs="宋体"/>
                <w:spacing w:val="14"/>
                <w:sz w:val="20"/>
                <w:szCs w:val="20"/>
              </w:rPr>
              <w:t>储水</w:t>
            </w:r>
            <w:r>
              <w:rPr>
                <w:rFonts w:ascii="宋体" w:hAnsi="宋体" w:eastAsia="宋体" w:cs="宋体"/>
                <w:spacing w:val="11"/>
                <w:sz w:val="20"/>
                <w:szCs w:val="20"/>
              </w:rPr>
              <w:t>容</w:t>
            </w:r>
            <w:r>
              <w:rPr>
                <w:rFonts w:ascii="宋体" w:hAnsi="宋体" w:eastAsia="宋体" w:cs="宋体"/>
                <w:spacing w:val="7"/>
                <w:sz w:val="20"/>
                <w:szCs w:val="20"/>
              </w:rPr>
              <w:t>器内水的充装量和储气容器内氮气或压缩空气的储</w:t>
            </w:r>
            <w:r>
              <w:rPr>
                <w:rFonts w:ascii="宋体" w:hAnsi="宋体" w:eastAsia="宋体" w:cs="宋体"/>
                <w:sz w:val="20"/>
                <w:szCs w:val="20"/>
              </w:rPr>
              <w:t xml:space="preserve"> </w:t>
            </w:r>
            <w:r>
              <w:rPr>
                <w:rFonts w:ascii="宋体" w:hAnsi="宋体" w:eastAsia="宋体" w:cs="宋体"/>
                <w:spacing w:val="11"/>
                <w:sz w:val="20"/>
                <w:szCs w:val="20"/>
              </w:rPr>
              <w:t>存</w:t>
            </w:r>
            <w:r>
              <w:rPr>
                <w:rFonts w:ascii="宋体" w:hAnsi="宋体" w:eastAsia="宋体" w:cs="宋体"/>
                <w:spacing w:val="8"/>
                <w:sz w:val="20"/>
                <w:szCs w:val="20"/>
              </w:rPr>
              <w:t>压力. 查验方法：资料审查、现场检查。</w:t>
            </w:r>
          </w:p>
        </w:tc>
        <w:tc>
          <w:tcPr>
            <w:tcW w:w="912" w:type="dxa"/>
          </w:tcPr>
          <w:p>
            <w:pPr>
              <w:spacing w:line="34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8" w:line="290" w:lineRule="auto"/>
              <w:ind w:left="111" w:right="143"/>
              <w:rPr>
                <w:rFonts w:ascii="宋体" w:hAnsi="宋体" w:eastAsia="宋体" w:cs="宋体"/>
                <w:sz w:val="20"/>
                <w:szCs w:val="20"/>
              </w:rPr>
            </w:pPr>
            <w:r>
              <w:rPr>
                <w:rFonts w:ascii="宋体" w:hAnsi="宋体" w:eastAsia="宋体" w:cs="宋体"/>
                <w:spacing w:val="9"/>
                <w:sz w:val="20"/>
                <w:szCs w:val="20"/>
              </w:rPr>
              <w:t>瓶</w:t>
            </w:r>
            <w:r>
              <w:rPr>
                <w:rFonts w:ascii="宋体" w:hAnsi="宋体" w:eastAsia="宋体" w:cs="宋体"/>
                <w:spacing w:val="6"/>
                <w:sz w:val="20"/>
                <w:szCs w:val="20"/>
              </w:rPr>
              <w:t>组的机械应急操作处的标志. 查验方法：资料审查、现</w:t>
            </w:r>
            <w:r>
              <w:rPr>
                <w:rFonts w:ascii="宋体" w:hAnsi="宋体" w:eastAsia="宋体" w:cs="宋体"/>
                <w:sz w:val="20"/>
                <w:szCs w:val="20"/>
              </w:rPr>
              <w:t xml:space="preserve"> </w:t>
            </w:r>
            <w:r>
              <w:rPr>
                <w:rFonts w:ascii="宋体" w:hAnsi="宋体" w:eastAsia="宋体" w:cs="宋体"/>
                <w:spacing w:val="6"/>
                <w:sz w:val="20"/>
                <w:szCs w:val="20"/>
              </w:rPr>
              <w:t>场</w:t>
            </w:r>
            <w:r>
              <w:rPr>
                <w:rFonts w:ascii="宋体" w:hAnsi="宋体" w:eastAsia="宋体" w:cs="宋体"/>
                <w:spacing w:val="5"/>
                <w:sz w:val="20"/>
                <w:szCs w:val="20"/>
              </w:rPr>
              <w:t>检查。</w:t>
            </w:r>
          </w:p>
        </w:tc>
        <w:tc>
          <w:tcPr>
            <w:tcW w:w="912" w:type="dxa"/>
          </w:tcPr>
          <w:p>
            <w:pPr>
              <w:spacing w:line="343"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53" w:lineRule="auto"/>
              <w:rPr>
                <w:rFonts w:ascii="Arial"/>
                <w:sz w:val="21"/>
              </w:rPr>
            </w:pPr>
          </w:p>
          <w:p>
            <w:pPr>
              <w:spacing w:line="253"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65" w:line="228" w:lineRule="auto"/>
              <w:ind w:left="168"/>
              <w:rPr>
                <w:rFonts w:ascii="宋体" w:hAnsi="宋体" w:eastAsia="宋体" w:cs="宋体"/>
                <w:sz w:val="20"/>
                <w:szCs w:val="20"/>
              </w:rPr>
            </w:pPr>
            <w:r>
              <w:rPr>
                <w:rFonts w:ascii="宋体" w:hAnsi="宋体" w:eastAsia="宋体" w:cs="宋体"/>
                <w:spacing w:val="7"/>
                <w:sz w:val="20"/>
                <w:szCs w:val="20"/>
              </w:rPr>
              <w:t>控制阀</w:t>
            </w:r>
          </w:p>
        </w:tc>
        <w:tc>
          <w:tcPr>
            <w:tcW w:w="5420" w:type="dxa"/>
          </w:tcPr>
          <w:p>
            <w:pPr>
              <w:spacing w:line="316" w:lineRule="auto"/>
              <w:rPr>
                <w:rFonts w:ascii="Arial"/>
                <w:sz w:val="21"/>
              </w:rPr>
            </w:pPr>
          </w:p>
          <w:p>
            <w:pPr>
              <w:spacing w:line="316" w:lineRule="auto"/>
              <w:rPr>
                <w:rFonts w:ascii="Arial"/>
                <w:sz w:val="21"/>
              </w:rPr>
            </w:pPr>
          </w:p>
          <w:p>
            <w:pPr>
              <w:spacing w:before="65" w:line="228" w:lineRule="auto"/>
              <w:ind w:left="116"/>
              <w:rPr>
                <w:rFonts w:ascii="宋体" w:hAnsi="宋体" w:eastAsia="宋体" w:cs="宋体"/>
                <w:sz w:val="20"/>
                <w:szCs w:val="20"/>
              </w:rPr>
            </w:pPr>
            <w:r>
              <w:rPr>
                <w:rFonts w:ascii="宋体" w:hAnsi="宋体" w:eastAsia="宋体" w:cs="宋体"/>
                <w:spacing w:val="-1"/>
                <w:sz w:val="20"/>
                <w:szCs w:val="20"/>
              </w:rPr>
              <w:t>型号、规</w:t>
            </w:r>
            <w:r>
              <w:rPr>
                <w:rFonts w:ascii="宋体" w:hAnsi="宋体" w:eastAsia="宋体" w:cs="宋体"/>
                <w:sz w:val="20"/>
                <w:szCs w:val="20"/>
              </w:rPr>
              <w:t>格、安装位置、固定方式和启闭标识</w:t>
            </w:r>
          </w:p>
        </w:tc>
        <w:tc>
          <w:tcPr>
            <w:tcW w:w="912" w:type="dxa"/>
          </w:tcPr>
          <w:p>
            <w:pPr>
              <w:spacing w:line="342" w:lineRule="auto"/>
              <w:rPr>
                <w:rFonts w:ascii="Arial"/>
                <w:sz w:val="21"/>
              </w:rPr>
            </w:pPr>
          </w:p>
          <w:p>
            <w:pPr>
              <w:spacing w:before="65" w:line="190" w:lineRule="auto"/>
              <w:ind w:left="407"/>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01" w:line="261" w:lineRule="auto"/>
              <w:ind w:left="113" w:right="109" w:firstLine="4"/>
              <w:rPr>
                <w:rFonts w:ascii="宋体" w:hAnsi="宋体" w:eastAsia="宋体" w:cs="宋体"/>
                <w:sz w:val="20"/>
                <w:szCs w:val="20"/>
              </w:rPr>
            </w:pPr>
            <w:r>
              <w:rPr>
                <w:rFonts w:ascii="宋体" w:hAnsi="宋体" w:eastAsia="宋体" w:cs="宋体"/>
                <w:spacing w:val="14"/>
                <w:sz w:val="20"/>
                <w:szCs w:val="20"/>
              </w:rPr>
              <w:t>开</w:t>
            </w:r>
            <w:r>
              <w:rPr>
                <w:rFonts w:ascii="宋体" w:hAnsi="宋体" w:eastAsia="宋体" w:cs="宋体"/>
                <w:spacing w:val="12"/>
                <w:sz w:val="20"/>
                <w:szCs w:val="20"/>
              </w:rPr>
              <w:t>式</w:t>
            </w:r>
            <w:r>
              <w:rPr>
                <w:rFonts w:ascii="宋体" w:hAnsi="宋体" w:eastAsia="宋体" w:cs="宋体"/>
                <w:spacing w:val="7"/>
                <w:sz w:val="20"/>
                <w:szCs w:val="20"/>
              </w:rPr>
              <w:t>系统分区控制阀组采用手动和自动方式动作情况。闭</w:t>
            </w:r>
            <w:r>
              <w:rPr>
                <w:rFonts w:ascii="宋体" w:hAnsi="宋体" w:eastAsia="宋体" w:cs="宋体"/>
                <w:sz w:val="20"/>
                <w:szCs w:val="20"/>
              </w:rPr>
              <w:t xml:space="preserve"> </w:t>
            </w:r>
            <w:r>
              <w:rPr>
                <w:rFonts w:ascii="宋体" w:hAnsi="宋体" w:eastAsia="宋体" w:cs="宋体"/>
                <w:spacing w:val="14"/>
                <w:sz w:val="20"/>
                <w:szCs w:val="20"/>
              </w:rPr>
              <w:t>式</w:t>
            </w:r>
            <w:r>
              <w:rPr>
                <w:rFonts w:ascii="宋体" w:hAnsi="宋体" w:eastAsia="宋体" w:cs="宋体"/>
                <w:spacing w:val="10"/>
                <w:sz w:val="20"/>
                <w:szCs w:val="20"/>
              </w:rPr>
              <w:t>系</w:t>
            </w:r>
            <w:r>
              <w:rPr>
                <w:rFonts w:ascii="宋体" w:hAnsi="宋体" w:eastAsia="宋体" w:cs="宋体"/>
                <w:spacing w:val="7"/>
                <w:sz w:val="20"/>
                <w:szCs w:val="20"/>
              </w:rPr>
              <w:t>统分区控制阀组应能采用手动方式动作情况. 查验</w:t>
            </w:r>
            <w:r>
              <w:rPr>
                <w:rFonts w:ascii="宋体" w:hAnsi="宋体" w:eastAsia="宋体" w:cs="宋体"/>
                <w:sz w:val="20"/>
                <w:szCs w:val="20"/>
              </w:rPr>
              <w:t xml:space="preserve">  </w:t>
            </w:r>
            <w:r>
              <w:rPr>
                <w:rFonts w:ascii="宋体" w:hAnsi="宋体" w:eastAsia="宋体" w:cs="宋体"/>
                <w:spacing w:val="12"/>
                <w:sz w:val="20"/>
                <w:szCs w:val="20"/>
              </w:rPr>
              <w:t>方</w:t>
            </w:r>
            <w:r>
              <w:rPr>
                <w:rFonts w:ascii="宋体" w:hAnsi="宋体" w:eastAsia="宋体" w:cs="宋体"/>
                <w:spacing w:val="8"/>
                <w:sz w:val="20"/>
                <w:szCs w:val="20"/>
              </w:rPr>
              <w:t>法：资料审查、现场检查。</w:t>
            </w:r>
          </w:p>
        </w:tc>
        <w:tc>
          <w:tcPr>
            <w:tcW w:w="912" w:type="dxa"/>
          </w:tcPr>
          <w:p>
            <w:pPr>
              <w:spacing w:line="343" w:lineRule="auto"/>
              <w:rPr>
                <w:rFonts w:ascii="Arial"/>
                <w:sz w:val="21"/>
              </w:rPr>
            </w:pPr>
          </w:p>
          <w:p>
            <w:pPr>
              <w:spacing w:before="65" w:line="190" w:lineRule="auto"/>
              <w:ind w:left="407"/>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line="334" w:lineRule="auto"/>
              <w:rPr>
                <w:rFonts w:ascii="Arial"/>
                <w:sz w:val="21"/>
              </w:rPr>
            </w:pPr>
          </w:p>
          <w:p>
            <w:pPr>
              <w:spacing w:before="65" w:line="251" w:lineRule="auto"/>
              <w:ind w:left="111" w:right="125" w:firstLine="3"/>
              <w:rPr>
                <w:rFonts w:ascii="宋体" w:hAnsi="宋体" w:eastAsia="宋体" w:cs="宋体"/>
                <w:sz w:val="20"/>
                <w:szCs w:val="20"/>
              </w:rPr>
            </w:pPr>
            <w:r>
              <w:rPr>
                <w:rFonts w:ascii="宋体" w:hAnsi="宋体" w:eastAsia="宋体" w:cs="宋体"/>
                <w:spacing w:val="12"/>
                <w:sz w:val="20"/>
                <w:szCs w:val="20"/>
              </w:rPr>
              <w:t>分区控</w:t>
            </w:r>
            <w:r>
              <w:rPr>
                <w:rFonts w:ascii="宋体" w:hAnsi="宋体" w:eastAsia="宋体" w:cs="宋体"/>
                <w:spacing w:val="6"/>
                <w:sz w:val="20"/>
                <w:szCs w:val="20"/>
              </w:rPr>
              <w:t>制阀前后的阀门位置情况. 查验方法：资料审查、</w:t>
            </w:r>
            <w:r>
              <w:rPr>
                <w:rFonts w:ascii="宋体" w:hAnsi="宋体" w:eastAsia="宋体" w:cs="宋体"/>
                <w:sz w:val="20"/>
                <w:szCs w:val="20"/>
              </w:rPr>
              <w:t xml:space="preserve"> </w:t>
            </w:r>
            <w:r>
              <w:rPr>
                <w:rFonts w:ascii="宋体" w:hAnsi="宋体" w:eastAsia="宋体" w:cs="宋体"/>
                <w:spacing w:val="6"/>
                <w:sz w:val="20"/>
                <w:szCs w:val="20"/>
              </w:rPr>
              <w:t>现场检查。</w:t>
            </w:r>
          </w:p>
        </w:tc>
        <w:tc>
          <w:tcPr>
            <w:tcW w:w="912" w:type="dxa"/>
          </w:tcPr>
          <w:p>
            <w:pPr>
              <w:spacing w:line="345" w:lineRule="auto"/>
              <w:rPr>
                <w:rFonts w:ascii="Arial"/>
                <w:sz w:val="21"/>
              </w:rPr>
            </w:pPr>
          </w:p>
          <w:p>
            <w:pPr>
              <w:spacing w:before="65" w:line="190" w:lineRule="auto"/>
              <w:ind w:left="407"/>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65" w:line="227" w:lineRule="auto"/>
              <w:ind w:left="116"/>
              <w:rPr>
                <w:rFonts w:ascii="宋体" w:hAnsi="宋体" w:eastAsia="宋体" w:cs="宋体"/>
                <w:sz w:val="20"/>
                <w:szCs w:val="20"/>
              </w:rPr>
            </w:pPr>
            <w:r>
              <w:rPr>
                <w:rFonts w:ascii="宋体" w:hAnsi="宋体" w:eastAsia="宋体" w:cs="宋体"/>
                <w:spacing w:val="3"/>
                <w:sz w:val="20"/>
                <w:szCs w:val="20"/>
              </w:rPr>
              <w:t>管</w:t>
            </w:r>
            <w:r>
              <w:rPr>
                <w:rFonts w:ascii="宋体" w:hAnsi="宋体" w:eastAsia="宋体" w:cs="宋体"/>
                <w:spacing w:val="2"/>
                <w:sz w:val="20"/>
                <w:szCs w:val="20"/>
              </w:rPr>
              <w:t>网</w:t>
            </w:r>
          </w:p>
        </w:tc>
        <w:tc>
          <w:tcPr>
            <w:tcW w:w="5420" w:type="dxa"/>
          </w:tcPr>
          <w:p>
            <w:pPr>
              <w:spacing w:before="226" w:line="274" w:lineRule="auto"/>
              <w:ind w:left="125" w:right="96" w:hanging="10"/>
              <w:rPr>
                <w:rFonts w:ascii="宋体" w:hAnsi="宋体" w:eastAsia="宋体" w:cs="宋体"/>
                <w:sz w:val="20"/>
                <w:szCs w:val="20"/>
              </w:rPr>
            </w:pPr>
            <w:r>
              <w:rPr>
                <w:rFonts w:ascii="宋体" w:hAnsi="宋体" w:eastAsia="宋体" w:cs="宋体"/>
                <w:spacing w:val="11"/>
                <w:sz w:val="20"/>
                <w:szCs w:val="20"/>
              </w:rPr>
              <w:t>核</w:t>
            </w:r>
            <w:r>
              <w:rPr>
                <w:rFonts w:ascii="宋体" w:hAnsi="宋体" w:eastAsia="宋体" w:cs="宋体"/>
                <w:spacing w:val="8"/>
                <w:sz w:val="20"/>
                <w:szCs w:val="20"/>
              </w:rPr>
              <w:t>实管道的材质、管径、接头、连接方式及采取的防腐、</w:t>
            </w:r>
            <w:r>
              <w:rPr>
                <w:rFonts w:ascii="宋体" w:hAnsi="宋体" w:eastAsia="宋体" w:cs="宋体"/>
                <w:sz w:val="20"/>
                <w:szCs w:val="20"/>
              </w:rPr>
              <w:t xml:space="preserve"> </w:t>
            </w:r>
            <w:r>
              <w:rPr>
                <w:rFonts w:ascii="宋体" w:hAnsi="宋体" w:eastAsia="宋体" w:cs="宋体"/>
                <w:spacing w:val="6"/>
                <w:sz w:val="20"/>
                <w:szCs w:val="20"/>
              </w:rPr>
              <w:t xml:space="preserve">防 </w:t>
            </w:r>
            <w:r>
              <w:rPr>
                <w:rFonts w:ascii="宋体" w:hAnsi="宋体" w:eastAsia="宋体" w:cs="宋体"/>
                <w:spacing w:val="4"/>
                <w:sz w:val="20"/>
                <w:szCs w:val="20"/>
              </w:rPr>
              <w:t>冻</w:t>
            </w:r>
            <w:r>
              <w:rPr>
                <w:rFonts w:ascii="宋体" w:hAnsi="宋体" w:eastAsia="宋体" w:cs="宋体"/>
                <w:spacing w:val="3"/>
                <w:sz w:val="20"/>
                <w:szCs w:val="20"/>
              </w:rPr>
              <w:t>措施。  查验方法：资料审查、现场检查。</w:t>
            </w:r>
          </w:p>
        </w:tc>
        <w:tc>
          <w:tcPr>
            <w:tcW w:w="912" w:type="dxa"/>
          </w:tcPr>
          <w:p>
            <w:pPr>
              <w:spacing w:line="344"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85" w:line="268" w:lineRule="auto"/>
              <w:ind w:left="126" w:right="85" w:hanging="13"/>
              <w:rPr>
                <w:rFonts w:ascii="宋体" w:hAnsi="宋体" w:eastAsia="宋体" w:cs="宋体"/>
                <w:sz w:val="20"/>
                <w:szCs w:val="20"/>
              </w:rPr>
            </w:pPr>
            <w:r>
              <w:rPr>
                <w:rFonts w:ascii="宋体" w:hAnsi="宋体" w:eastAsia="宋体" w:cs="宋体"/>
                <w:spacing w:val="-7"/>
                <w:sz w:val="20"/>
                <w:szCs w:val="20"/>
              </w:rPr>
              <w:t>査看管网组件：控制阀、动作信号反馈装置、止回阀、试水</w:t>
            </w:r>
            <w:r>
              <w:rPr>
                <w:rFonts w:ascii="宋体" w:hAnsi="宋体" w:eastAsia="宋体" w:cs="宋体"/>
                <w:spacing w:val="-3"/>
                <w:sz w:val="20"/>
                <w:szCs w:val="20"/>
              </w:rPr>
              <w:t>阀</w:t>
            </w:r>
            <w:r>
              <w:rPr>
                <w:rFonts w:ascii="宋体" w:hAnsi="宋体" w:eastAsia="宋体" w:cs="宋体"/>
                <w:sz w:val="20"/>
                <w:szCs w:val="20"/>
              </w:rPr>
              <w:t xml:space="preserve"> </w:t>
            </w:r>
            <w:r>
              <w:rPr>
                <w:rFonts w:ascii="宋体" w:hAnsi="宋体" w:eastAsia="宋体" w:cs="宋体"/>
                <w:spacing w:val="-14"/>
                <w:sz w:val="20"/>
                <w:szCs w:val="20"/>
              </w:rPr>
              <w:t>、安</w:t>
            </w:r>
            <w:r>
              <w:rPr>
                <w:rFonts w:ascii="宋体" w:hAnsi="宋体" w:eastAsia="宋体" w:cs="宋体"/>
                <w:spacing w:val="-10"/>
                <w:sz w:val="20"/>
                <w:szCs w:val="20"/>
              </w:rPr>
              <w:t>全</w:t>
            </w:r>
            <w:r>
              <w:rPr>
                <w:rFonts w:ascii="宋体" w:hAnsi="宋体" w:eastAsia="宋体" w:cs="宋体"/>
                <w:spacing w:val="-7"/>
                <w:sz w:val="20"/>
                <w:szCs w:val="20"/>
              </w:rPr>
              <w:t>阀、排气阀等，  其规格和安装位置。  查验方法：查</w:t>
            </w:r>
            <w:r>
              <w:rPr>
                <w:rFonts w:ascii="宋体" w:hAnsi="宋体" w:eastAsia="宋体" w:cs="宋体"/>
                <w:sz w:val="20"/>
                <w:szCs w:val="20"/>
              </w:rPr>
              <w:t xml:space="preserve"> </w:t>
            </w:r>
            <w:r>
              <w:rPr>
                <w:rFonts w:ascii="宋体" w:hAnsi="宋体" w:eastAsia="宋体" w:cs="宋体"/>
                <w:spacing w:val="10"/>
                <w:sz w:val="20"/>
                <w:szCs w:val="20"/>
              </w:rPr>
              <w:t>阅</w:t>
            </w:r>
            <w:r>
              <w:rPr>
                <w:rFonts w:ascii="宋体" w:hAnsi="宋体" w:eastAsia="宋体" w:cs="宋体"/>
                <w:spacing w:val="7"/>
                <w:sz w:val="20"/>
                <w:szCs w:val="20"/>
              </w:rPr>
              <w:t>质量证明文件，现场核对。</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41" w:line="227" w:lineRule="auto"/>
              <w:ind w:left="113"/>
              <w:rPr>
                <w:rFonts w:ascii="宋体" w:hAnsi="宋体" w:eastAsia="宋体" w:cs="宋体"/>
                <w:sz w:val="20"/>
                <w:szCs w:val="20"/>
              </w:rPr>
            </w:pPr>
            <w:r>
              <w:rPr>
                <w:rFonts w:ascii="宋体" w:hAnsi="宋体" w:eastAsia="宋体" w:cs="宋体"/>
                <w:spacing w:val="2"/>
                <w:sz w:val="20"/>
                <w:szCs w:val="20"/>
              </w:rPr>
              <w:t>査看配水支管、配水</w:t>
            </w:r>
            <w:r>
              <w:rPr>
                <w:rFonts w:ascii="宋体" w:hAnsi="宋体" w:eastAsia="宋体" w:cs="宋体"/>
                <w:spacing w:val="1"/>
                <w:sz w:val="20"/>
                <w:szCs w:val="20"/>
              </w:rPr>
              <w:t>管、配水干管设置的支、 吊架。  查</w:t>
            </w:r>
          </w:p>
          <w:p>
            <w:pPr>
              <w:spacing w:before="32" w:line="228" w:lineRule="auto"/>
              <w:ind w:left="111"/>
              <w:rPr>
                <w:rFonts w:ascii="宋体" w:hAnsi="宋体" w:eastAsia="宋体" w:cs="宋体"/>
                <w:sz w:val="20"/>
                <w:szCs w:val="20"/>
              </w:rPr>
            </w:pPr>
            <w:r>
              <w:rPr>
                <w:rFonts w:ascii="宋体" w:hAnsi="宋体" w:eastAsia="宋体" w:cs="宋体"/>
                <w:spacing w:val="9"/>
                <w:sz w:val="20"/>
                <w:szCs w:val="20"/>
              </w:rPr>
              <w:t>验方法：查阅工程竣工图纸、现场检查</w:t>
            </w:r>
            <w:r>
              <w:rPr>
                <w:rFonts w:ascii="宋体" w:hAnsi="宋体" w:eastAsia="宋体" w:cs="宋体"/>
                <w:spacing w:val="6"/>
                <w:sz w:val="20"/>
                <w:szCs w:val="20"/>
              </w:rPr>
              <w:t>。</w:t>
            </w:r>
          </w:p>
        </w:tc>
        <w:tc>
          <w:tcPr>
            <w:tcW w:w="912" w:type="dxa"/>
          </w:tcPr>
          <w:p>
            <w:pPr>
              <w:spacing w:line="346" w:lineRule="auto"/>
              <w:rPr>
                <w:rFonts w:ascii="Arial"/>
                <w:sz w:val="21"/>
              </w:rPr>
            </w:pPr>
          </w:p>
          <w:p>
            <w:pPr>
              <w:spacing w:before="65" w:line="190" w:lineRule="auto"/>
              <w:ind w:left="407"/>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65"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rPr>
                <w:rFonts w:ascii="Arial"/>
                <w:sz w:val="21"/>
              </w:rPr>
            </w:pPr>
          </w:p>
        </w:tc>
        <w:tc>
          <w:tcPr>
            <w:tcW w:w="962" w:type="dxa"/>
            <w:vMerge w:val="restart"/>
            <w:tcBorders>
              <w:bottom w:val="nil"/>
            </w:tcBorders>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65" w:line="224" w:lineRule="auto"/>
              <w:ind w:left="120"/>
              <w:rPr>
                <w:rFonts w:ascii="宋体" w:hAnsi="宋体" w:eastAsia="宋体" w:cs="宋体"/>
                <w:sz w:val="20"/>
                <w:szCs w:val="20"/>
              </w:rPr>
            </w:pPr>
            <w:r>
              <w:rPr>
                <w:rFonts w:ascii="宋体" w:hAnsi="宋体" w:eastAsia="宋体" w:cs="宋体"/>
                <w:spacing w:val="1"/>
                <w:sz w:val="20"/>
                <w:szCs w:val="20"/>
              </w:rPr>
              <w:t>喷</w:t>
            </w:r>
            <w:r>
              <w:rPr>
                <w:rFonts w:ascii="宋体" w:hAnsi="宋体" w:eastAsia="宋体" w:cs="宋体"/>
                <w:sz w:val="20"/>
                <w:szCs w:val="20"/>
              </w:rPr>
              <w:t>头</w:t>
            </w:r>
          </w:p>
        </w:tc>
        <w:tc>
          <w:tcPr>
            <w:tcW w:w="5420" w:type="dxa"/>
          </w:tcPr>
          <w:p>
            <w:pPr>
              <w:spacing w:before="241" w:line="227" w:lineRule="auto"/>
              <w:ind w:left="113"/>
              <w:rPr>
                <w:rFonts w:ascii="宋体" w:hAnsi="宋体" w:eastAsia="宋体" w:cs="宋体"/>
                <w:sz w:val="20"/>
                <w:szCs w:val="20"/>
              </w:rPr>
            </w:pPr>
            <w:r>
              <w:rPr>
                <w:rFonts w:ascii="宋体" w:hAnsi="宋体" w:eastAsia="宋体" w:cs="宋体"/>
                <w:spacing w:val="-14"/>
                <w:sz w:val="20"/>
                <w:szCs w:val="20"/>
              </w:rPr>
              <w:t>査看数量、规格、型号以及闭式喷头的公称动作温度。  查验方</w:t>
            </w:r>
          </w:p>
          <w:p>
            <w:pPr>
              <w:spacing w:before="32" w:line="230" w:lineRule="auto"/>
              <w:ind w:left="113"/>
              <w:rPr>
                <w:rFonts w:ascii="宋体" w:hAnsi="宋体" w:eastAsia="宋体" w:cs="宋体"/>
                <w:sz w:val="20"/>
                <w:szCs w:val="20"/>
              </w:rPr>
            </w:pPr>
            <w:r>
              <w:rPr>
                <w:rFonts w:ascii="宋体" w:hAnsi="宋体" w:eastAsia="宋体" w:cs="宋体"/>
                <w:spacing w:val="16"/>
                <w:sz w:val="20"/>
                <w:szCs w:val="20"/>
              </w:rPr>
              <w:t>法</w:t>
            </w:r>
            <w:r>
              <w:rPr>
                <w:rFonts w:ascii="宋体" w:hAnsi="宋体" w:eastAsia="宋体" w:cs="宋体"/>
                <w:spacing w:val="9"/>
                <w:sz w:val="20"/>
                <w:szCs w:val="20"/>
              </w:rPr>
              <w:t>：</w:t>
            </w:r>
            <w:r>
              <w:rPr>
                <w:rFonts w:ascii="宋体" w:hAnsi="宋体" w:eastAsia="宋体" w:cs="宋体"/>
                <w:spacing w:val="8"/>
                <w:sz w:val="20"/>
                <w:szCs w:val="20"/>
              </w:rPr>
              <w:t>查阅有关证明文件、现场检査。</w:t>
            </w:r>
          </w:p>
        </w:tc>
        <w:tc>
          <w:tcPr>
            <w:tcW w:w="912" w:type="dxa"/>
          </w:tcPr>
          <w:p>
            <w:pPr>
              <w:spacing w:line="345"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37" w:line="272" w:lineRule="auto"/>
              <w:ind w:left="132" w:right="107" w:hanging="19"/>
              <w:rPr>
                <w:rFonts w:ascii="宋体" w:hAnsi="宋体" w:eastAsia="宋体" w:cs="宋体"/>
                <w:sz w:val="20"/>
                <w:szCs w:val="20"/>
              </w:rPr>
            </w:pPr>
            <w:r>
              <w:rPr>
                <w:rFonts w:ascii="宋体" w:hAnsi="宋体" w:eastAsia="宋体" w:cs="宋体"/>
                <w:spacing w:val="14"/>
                <w:sz w:val="20"/>
                <w:szCs w:val="20"/>
              </w:rPr>
              <w:t>査看</w:t>
            </w:r>
            <w:r>
              <w:rPr>
                <w:rFonts w:ascii="宋体" w:hAnsi="宋体" w:eastAsia="宋体" w:cs="宋体"/>
                <w:spacing w:val="12"/>
                <w:sz w:val="20"/>
                <w:szCs w:val="20"/>
              </w:rPr>
              <w:t>喷</w:t>
            </w:r>
            <w:r>
              <w:rPr>
                <w:rFonts w:ascii="宋体" w:hAnsi="宋体" w:eastAsia="宋体" w:cs="宋体"/>
                <w:spacing w:val="7"/>
                <w:sz w:val="20"/>
                <w:szCs w:val="20"/>
              </w:rPr>
              <w:t>头安装间距，喷头与楼板、墙、梁等障碍物的距离</w:t>
            </w:r>
            <w:r>
              <w:rPr>
                <w:rFonts w:ascii="宋体" w:hAnsi="宋体" w:eastAsia="宋体" w:cs="宋体"/>
                <w:sz w:val="20"/>
                <w:szCs w:val="20"/>
              </w:rPr>
              <w:t xml:space="preserve"> </w:t>
            </w:r>
            <w:r>
              <w:rPr>
                <w:rFonts w:ascii="宋体" w:hAnsi="宋体" w:eastAsia="宋体" w:cs="宋体"/>
                <w:spacing w:val="3"/>
                <w:sz w:val="20"/>
                <w:szCs w:val="20"/>
              </w:rPr>
              <w:t>。  查验方法：查阅有关证明文件、现场检査</w:t>
            </w:r>
            <w:r>
              <w:rPr>
                <w:rFonts w:ascii="宋体" w:hAnsi="宋体" w:eastAsia="宋体" w:cs="宋体"/>
                <w:sz w:val="20"/>
                <w:szCs w:val="20"/>
              </w:rPr>
              <w:t>。</w:t>
            </w:r>
          </w:p>
        </w:tc>
        <w:tc>
          <w:tcPr>
            <w:tcW w:w="912" w:type="dxa"/>
          </w:tcPr>
          <w:p>
            <w:pPr>
              <w:spacing w:line="343"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65" w:line="280" w:lineRule="exact"/>
              <w:ind w:left="116"/>
              <w:rPr>
                <w:rFonts w:ascii="宋体" w:hAnsi="宋体" w:eastAsia="宋体" w:cs="宋体"/>
                <w:sz w:val="20"/>
                <w:szCs w:val="20"/>
              </w:rPr>
            </w:pPr>
            <w:r>
              <w:rPr>
                <w:rFonts w:ascii="宋体" w:hAnsi="宋体" w:eastAsia="宋体" w:cs="宋体"/>
                <w:spacing w:val="6"/>
                <w:position w:val="5"/>
                <w:sz w:val="20"/>
                <w:szCs w:val="20"/>
              </w:rPr>
              <w:t>系</w:t>
            </w:r>
            <w:r>
              <w:rPr>
                <w:rFonts w:ascii="宋体" w:hAnsi="宋体" w:eastAsia="宋体" w:cs="宋体"/>
                <w:spacing w:val="5"/>
                <w:position w:val="5"/>
                <w:sz w:val="20"/>
                <w:szCs w:val="20"/>
              </w:rPr>
              <w:t>统功</w:t>
            </w:r>
          </w:p>
          <w:p>
            <w:pPr>
              <w:spacing w:line="228" w:lineRule="auto"/>
              <w:ind w:left="121"/>
              <w:rPr>
                <w:rFonts w:ascii="宋体" w:hAnsi="宋体" w:eastAsia="宋体" w:cs="宋体"/>
                <w:sz w:val="20"/>
                <w:szCs w:val="20"/>
              </w:rPr>
            </w:pPr>
            <w:r>
              <w:rPr>
                <w:rFonts w:ascii="宋体" w:hAnsi="宋体" w:eastAsia="宋体" w:cs="宋体"/>
                <w:sz w:val="20"/>
                <w:szCs w:val="20"/>
              </w:rPr>
              <w:t>能</w:t>
            </w:r>
          </w:p>
        </w:tc>
        <w:tc>
          <w:tcPr>
            <w:tcW w:w="5420" w:type="dxa"/>
          </w:tcPr>
          <w:p>
            <w:pPr>
              <w:spacing w:before="99" w:line="258" w:lineRule="auto"/>
              <w:ind w:left="112" w:right="97" w:firstLine="3"/>
              <w:rPr>
                <w:rFonts w:ascii="宋体" w:hAnsi="宋体" w:eastAsia="宋体" w:cs="宋体"/>
                <w:sz w:val="20"/>
                <w:szCs w:val="20"/>
              </w:rPr>
            </w:pPr>
            <w:r>
              <w:rPr>
                <w:rFonts w:ascii="宋体" w:hAnsi="宋体" w:eastAsia="宋体" w:cs="宋体"/>
                <w:spacing w:val="1"/>
                <w:sz w:val="20"/>
                <w:szCs w:val="20"/>
              </w:rPr>
              <w:t>查</w:t>
            </w:r>
            <w:r>
              <w:rPr>
                <w:rFonts w:ascii="宋体" w:hAnsi="宋体" w:eastAsia="宋体" w:cs="宋体"/>
                <w:sz w:val="20"/>
                <w:szCs w:val="20"/>
              </w:rPr>
              <w:t xml:space="preserve">看动作信号反馈装置动作情况，在动作后启动泵组或开启 </w:t>
            </w:r>
            <w:r>
              <w:rPr>
                <w:rFonts w:ascii="宋体" w:hAnsi="宋体" w:eastAsia="宋体" w:cs="宋体"/>
                <w:spacing w:val="14"/>
                <w:sz w:val="20"/>
                <w:szCs w:val="20"/>
              </w:rPr>
              <w:t>瓶</w:t>
            </w:r>
            <w:r>
              <w:rPr>
                <w:rFonts w:ascii="宋体" w:hAnsi="宋体" w:eastAsia="宋体" w:cs="宋体"/>
                <w:spacing w:val="8"/>
                <w:sz w:val="20"/>
                <w:szCs w:val="20"/>
              </w:rPr>
              <w:t>组</w:t>
            </w:r>
            <w:r>
              <w:rPr>
                <w:rFonts w:ascii="宋体" w:hAnsi="宋体" w:eastAsia="宋体" w:cs="宋体"/>
                <w:spacing w:val="7"/>
                <w:sz w:val="20"/>
                <w:szCs w:val="20"/>
              </w:rPr>
              <w:t>及与其联动的相关设备发出反馈信号情况。</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方法：查阅质量证明文件，现场核对。</w:t>
            </w:r>
          </w:p>
        </w:tc>
        <w:tc>
          <w:tcPr>
            <w:tcW w:w="912" w:type="dxa"/>
          </w:tcPr>
          <w:p>
            <w:pPr>
              <w:spacing w:line="344"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38" w:line="274" w:lineRule="auto"/>
              <w:ind w:left="111" w:right="109" w:firstLine="4"/>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7"/>
                <w:sz w:val="20"/>
                <w:szCs w:val="20"/>
              </w:rPr>
              <w:t>开式系统的分区控制阀开启、发出反馈信号情况。查</w:t>
            </w:r>
            <w:r>
              <w:rPr>
                <w:rFonts w:ascii="宋体" w:hAnsi="宋体" w:eastAsia="宋体" w:cs="宋体"/>
                <w:sz w:val="20"/>
                <w:szCs w:val="20"/>
              </w:rPr>
              <w:t xml:space="preserve"> </w:t>
            </w:r>
            <w:r>
              <w:rPr>
                <w:rFonts w:ascii="宋体" w:hAnsi="宋体" w:eastAsia="宋体" w:cs="宋体"/>
                <w:spacing w:val="9"/>
                <w:sz w:val="20"/>
                <w:szCs w:val="20"/>
              </w:rPr>
              <w:t>验方法：查阅质量证明文件，现场核对</w:t>
            </w:r>
            <w:r>
              <w:rPr>
                <w:rFonts w:ascii="宋体" w:hAnsi="宋体" w:eastAsia="宋体" w:cs="宋体"/>
                <w:spacing w:val="6"/>
                <w:sz w:val="20"/>
                <w:szCs w:val="20"/>
              </w:rPr>
              <w:t>。</w:t>
            </w:r>
          </w:p>
        </w:tc>
        <w:tc>
          <w:tcPr>
            <w:tcW w:w="912" w:type="dxa"/>
          </w:tcPr>
          <w:p>
            <w:pPr>
              <w:spacing w:line="345"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39" w:line="273" w:lineRule="auto"/>
              <w:ind w:left="111" w:right="107" w:firstLine="4"/>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系</w:t>
            </w:r>
            <w:r>
              <w:rPr>
                <w:rFonts w:ascii="宋体" w:hAnsi="宋体" w:eastAsia="宋体" w:cs="宋体"/>
                <w:spacing w:val="7"/>
                <w:sz w:val="20"/>
                <w:szCs w:val="20"/>
              </w:rPr>
              <w:t>统的流量、压力情况。查验方法：查阅质量证明文</w:t>
            </w:r>
            <w:r>
              <w:rPr>
                <w:rFonts w:ascii="宋体" w:hAnsi="宋体" w:eastAsia="宋体" w:cs="宋体"/>
                <w:sz w:val="20"/>
                <w:szCs w:val="20"/>
              </w:rPr>
              <w:t xml:space="preserve"> </w:t>
            </w:r>
            <w:r>
              <w:rPr>
                <w:rFonts w:ascii="宋体" w:hAnsi="宋体" w:eastAsia="宋体" w:cs="宋体"/>
                <w:spacing w:val="8"/>
                <w:sz w:val="20"/>
                <w:szCs w:val="20"/>
              </w:rPr>
              <w:t>件</w:t>
            </w:r>
            <w:r>
              <w:rPr>
                <w:rFonts w:ascii="宋体" w:hAnsi="宋体" w:eastAsia="宋体" w:cs="宋体"/>
                <w:spacing w:val="7"/>
                <w:sz w:val="20"/>
                <w:szCs w:val="20"/>
              </w:rPr>
              <w:t>，现场核对。</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38" w:line="274" w:lineRule="auto"/>
              <w:ind w:left="114" w:right="109" w:firstLine="1"/>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7"/>
                <w:sz w:val="20"/>
                <w:szCs w:val="20"/>
              </w:rPr>
              <w:t>泵组或瓶组及其他消防联动控制设备启动、反馈信号</w:t>
            </w:r>
            <w:r>
              <w:rPr>
                <w:rFonts w:ascii="宋体" w:hAnsi="宋体" w:eastAsia="宋体" w:cs="宋体"/>
                <w:sz w:val="20"/>
                <w:szCs w:val="20"/>
              </w:rPr>
              <w:t xml:space="preserve"> </w:t>
            </w:r>
            <w:r>
              <w:rPr>
                <w:rFonts w:ascii="宋体" w:hAnsi="宋体" w:eastAsia="宋体" w:cs="宋体"/>
                <w:spacing w:val="16"/>
                <w:sz w:val="20"/>
                <w:szCs w:val="20"/>
              </w:rPr>
              <w:t>显</w:t>
            </w:r>
            <w:r>
              <w:rPr>
                <w:rFonts w:ascii="宋体" w:hAnsi="宋体" w:eastAsia="宋体" w:cs="宋体"/>
                <w:spacing w:val="15"/>
                <w:sz w:val="20"/>
                <w:szCs w:val="20"/>
              </w:rPr>
              <w:t>示</w:t>
            </w:r>
            <w:r>
              <w:rPr>
                <w:rFonts w:ascii="宋体" w:hAnsi="宋体" w:eastAsia="宋体" w:cs="宋体"/>
                <w:spacing w:val="8"/>
                <w:sz w:val="20"/>
                <w:szCs w:val="20"/>
              </w:rPr>
              <w:t>情况。查验方法：查阅质量证明文件，现场核对。</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41" w:line="271" w:lineRule="auto"/>
              <w:ind w:left="115" w:right="234"/>
              <w:rPr>
                <w:rFonts w:ascii="宋体" w:hAnsi="宋体" w:eastAsia="宋体" w:cs="宋体"/>
                <w:sz w:val="20"/>
                <w:szCs w:val="20"/>
              </w:rPr>
            </w:pPr>
            <w:r>
              <w:rPr>
                <w:rFonts w:ascii="宋体" w:hAnsi="宋体" w:eastAsia="宋体" w:cs="宋体"/>
                <w:spacing w:val="4"/>
                <w:sz w:val="20"/>
                <w:szCs w:val="20"/>
              </w:rPr>
              <w:t>查看开式系统进</w:t>
            </w:r>
            <w:r>
              <w:rPr>
                <w:rFonts w:ascii="宋体" w:hAnsi="宋体" w:eastAsia="宋体" w:cs="宋体"/>
                <w:spacing w:val="2"/>
                <w:sz w:val="20"/>
                <w:szCs w:val="20"/>
              </w:rPr>
              <w:t>行冷喷试验其响应时间情况。查验方法：</w:t>
            </w:r>
            <w:r>
              <w:rPr>
                <w:rFonts w:ascii="宋体" w:hAnsi="宋体" w:eastAsia="宋体" w:cs="宋体"/>
                <w:sz w:val="20"/>
                <w:szCs w:val="20"/>
              </w:rPr>
              <w:t xml:space="preserve"> </w:t>
            </w:r>
            <w:r>
              <w:rPr>
                <w:rFonts w:ascii="宋体" w:hAnsi="宋体" w:eastAsia="宋体" w:cs="宋体"/>
                <w:spacing w:val="13"/>
                <w:sz w:val="20"/>
                <w:szCs w:val="20"/>
              </w:rPr>
              <w:t>查</w:t>
            </w:r>
            <w:r>
              <w:rPr>
                <w:rFonts w:ascii="宋体" w:hAnsi="宋体" w:eastAsia="宋体" w:cs="宋体"/>
                <w:spacing w:val="8"/>
                <w:sz w:val="20"/>
                <w:szCs w:val="20"/>
              </w:rPr>
              <w:t>阅质量证明文件，现场核对。</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tcPr>
          <w:p>
            <w:pPr>
              <w:rPr>
                <w:rFonts w:ascii="Arial"/>
                <w:sz w:val="21"/>
              </w:rPr>
            </w:pPr>
          </w:p>
        </w:tc>
        <w:tc>
          <w:tcPr>
            <w:tcW w:w="962" w:type="dxa"/>
          </w:tcPr>
          <w:p>
            <w:pPr>
              <w:spacing w:before="231" w:line="294" w:lineRule="auto"/>
              <w:ind w:left="112" w:right="108" w:firstLine="64"/>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防水</w:t>
            </w:r>
            <w:r>
              <w:rPr>
                <w:rFonts w:ascii="宋体" w:hAnsi="宋体" w:eastAsia="宋体" w:cs="宋体"/>
                <w:sz w:val="20"/>
                <w:szCs w:val="20"/>
              </w:rPr>
              <w:t xml:space="preserve"> </w:t>
            </w:r>
            <w:r>
              <w:rPr>
                <w:rFonts w:ascii="宋体" w:hAnsi="宋体" w:eastAsia="宋体" w:cs="宋体"/>
                <w:spacing w:val="-16"/>
                <w:sz w:val="20"/>
                <w:szCs w:val="20"/>
              </w:rPr>
              <w:t>池、水泵</w:t>
            </w:r>
          </w:p>
        </w:tc>
        <w:tc>
          <w:tcPr>
            <w:tcW w:w="5420" w:type="dxa"/>
          </w:tcPr>
          <w:p>
            <w:pPr>
              <w:spacing w:line="313" w:lineRule="auto"/>
              <w:rPr>
                <w:rFonts w:ascii="Arial"/>
                <w:sz w:val="21"/>
              </w:rPr>
            </w:pPr>
          </w:p>
          <w:p>
            <w:pPr>
              <w:spacing w:before="65" w:line="225" w:lineRule="auto"/>
              <w:ind w:left="133"/>
              <w:rPr>
                <w:rFonts w:ascii="宋体" w:hAnsi="宋体" w:eastAsia="宋体" w:cs="宋体"/>
                <w:sz w:val="20"/>
                <w:szCs w:val="20"/>
              </w:rPr>
            </w:pPr>
            <w:r>
              <w:rPr>
                <w:rFonts w:ascii="宋体" w:hAnsi="宋体" w:eastAsia="宋体" w:cs="宋体"/>
                <w:spacing w:val="10"/>
                <w:sz w:val="20"/>
                <w:szCs w:val="20"/>
              </w:rPr>
              <w:t>同</w:t>
            </w:r>
            <w:r>
              <w:rPr>
                <w:rFonts w:ascii="宋体" w:hAnsi="宋体" w:eastAsia="宋体" w:cs="宋体"/>
                <w:spacing w:val="5"/>
                <w:sz w:val="20"/>
                <w:szCs w:val="20"/>
              </w:rPr>
              <w:t>自动喷水系统</w:t>
            </w:r>
          </w:p>
        </w:tc>
        <w:tc>
          <w:tcPr>
            <w:tcW w:w="912" w:type="dxa"/>
          </w:tcPr>
          <w:p>
            <w:pPr>
              <w:rPr>
                <w:rFonts w:ascii="Arial"/>
                <w:sz w:val="21"/>
              </w:rPr>
            </w:pP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66"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5" w:line="284" w:lineRule="auto"/>
              <w:ind w:left="129" w:right="121" w:firstLine="42"/>
              <w:rPr>
                <w:rFonts w:ascii="宋体" w:hAnsi="宋体" w:eastAsia="宋体" w:cs="宋体"/>
                <w:sz w:val="20"/>
                <w:szCs w:val="20"/>
              </w:rPr>
            </w:pPr>
            <w:r>
              <w:rPr>
                <w:rFonts w:ascii="宋体" w:hAnsi="宋体" w:eastAsia="宋体" w:cs="宋体"/>
                <w:spacing w:val="-8"/>
                <w:sz w:val="20"/>
                <w:szCs w:val="20"/>
              </w:rPr>
              <w:t>自</w:t>
            </w:r>
            <w:r>
              <w:rPr>
                <w:rFonts w:ascii="宋体" w:hAnsi="宋体" w:eastAsia="宋体" w:cs="宋体"/>
                <w:spacing w:val="-6"/>
                <w:sz w:val="20"/>
                <w:szCs w:val="20"/>
              </w:rPr>
              <w:t>动跟</w:t>
            </w:r>
            <w:r>
              <w:rPr>
                <w:rFonts w:ascii="宋体" w:hAnsi="宋体" w:eastAsia="宋体" w:cs="宋体"/>
                <w:sz w:val="20"/>
                <w:szCs w:val="20"/>
              </w:rPr>
              <w:t xml:space="preserve"> </w:t>
            </w:r>
            <w:r>
              <w:rPr>
                <w:rFonts w:ascii="宋体" w:hAnsi="宋体" w:eastAsia="宋体" w:cs="宋体"/>
                <w:spacing w:val="8"/>
                <w:sz w:val="20"/>
                <w:szCs w:val="20"/>
              </w:rPr>
              <w:t>踪</w:t>
            </w:r>
            <w:r>
              <w:rPr>
                <w:rFonts w:ascii="宋体" w:hAnsi="宋体" w:eastAsia="宋体" w:cs="宋体"/>
                <w:spacing w:val="7"/>
                <w:sz w:val="20"/>
                <w:szCs w:val="20"/>
              </w:rPr>
              <w:t>定位</w:t>
            </w:r>
            <w:r>
              <w:rPr>
                <w:rFonts w:ascii="宋体" w:hAnsi="宋体" w:eastAsia="宋体" w:cs="宋体"/>
                <w:sz w:val="20"/>
                <w:szCs w:val="20"/>
              </w:rPr>
              <w:t xml:space="preserve"> </w:t>
            </w:r>
            <w:r>
              <w:rPr>
                <w:rFonts w:ascii="宋体" w:hAnsi="宋体" w:eastAsia="宋体" w:cs="宋体"/>
                <w:spacing w:val="8"/>
                <w:sz w:val="20"/>
                <w:szCs w:val="20"/>
              </w:rPr>
              <w:t>射</w:t>
            </w:r>
            <w:r>
              <w:rPr>
                <w:rFonts w:ascii="宋体" w:hAnsi="宋体" w:eastAsia="宋体" w:cs="宋体"/>
                <w:spacing w:val="7"/>
                <w:sz w:val="20"/>
                <w:szCs w:val="20"/>
              </w:rPr>
              <w:t>流灭</w:t>
            </w:r>
            <w:r>
              <w:rPr>
                <w:rFonts w:ascii="宋体" w:hAnsi="宋体" w:eastAsia="宋体" w:cs="宋体"/>
                <w:sz w:val="20"/>
                <w:szCs w:val="20"/>
              </w:rPr>
              <w:t xml:space="preserve"> </w:t>
            </w:r>
            <w:r>
              <w:rPr>
                <w:rFonts w:ascii="宋体" w:hAnsi="宋体" w:eastAsia="宋体" w:cs="宋体"/>
                <w:spacing w:val="8"/>
                <w:sz w:val="20"/>
                <w:szCs w:val="20"/>
              </w:rPr>
              <w:t>火</w:t>
            </w:r>
            <w:r>
              <w:rPr>
                <w:rFonts w:ascii="宋体" w:hAnsi="宋体" w:eastAsia="宋体" w:cs="宋体"/>
                <w:spacing w:val="7"/>
                <w:sz w:val="20"/>
                <w:szCs w:val="20"/>
              </w:rPr>
              <w:t>系统</w:t>
            </w:r>
          </w:p>
        </w:tc>
        <w:tc>
          <w:tcPr>
            <w:tcW w:w="962" w:type="dxa"/>
          </w:tcPr>
          <w:p>
            <w:pPr>
              <w:spacing w:before="230" w:line="290" w:lineRule="auto"/>
              <w:ind w:left="170" w:right="166" w:hanging="2"/>
              <w:rPr>
                <w:rFonts w:ascii="宋体" w:hAnsi="宋体" w:eastAsia="宋体" w:cs="宋体"/>
                <w:sz w:val="20"/>
                <w:szCs w:val="20"/>
              </w:rPr>
            </w:pPr>
            <w:r>
              <w:rPr>
                <w:rFonts w:ascii="宋体" w:hAnsi="宋体" w:eastAsia="宋体" w:cs="宋体"/>
                <w:spacing w:val="7"/>
                <w:sz w:val="20"/>
                <w:szCs w:val="20"/>
              </w:rPr>
              <w:t>气压给</w:t>
            </w:r>
            <w:r>
              <w:rPr>
                <w:rFonts w:ascii="宋体" w:hAnsi="宋体" w:eastAsia="宋体" w:cs="宋体"/>
                <w:sz w:val="20"/>
                <w:szCs w:val="20"/>
              </w:rPr>
              <w:t xml:space="preserve"> </w:t>
            </w:r>
            <w:r>
              <w:rPr>
                <w:rFonts w:ascii="宋体" w:hAnsi="宋体" w:eastAsia="宋体" w:cs="宋体"/>
                <w:spacing w:val="7"/>
                <w:sz w:val="20"/>
                <w:szCs w:val="20"/>
              </w:rPr>
              <w:t>水</w:t>
            </w:r>
            <w:r>
              <w:rPr>
                <w:rFonts w:ascii="宋体" w:hAnsi="宋体" w:eastAsia="宋体" w:cs="宋体"/>
                <w:spacing w:val="6"/>
                <w:sz w:val="20"/>
                <w:szCs w:val="20"/>
              </w:rPr>
              <w:t>设备</w:t>
            </w:r>
          </w:p>
        </w:tc>
        <w:tc>
          <w:tcPr>
            <w:tcW w:w="5420" w:type="dxa"/>
          </w:tcPr>
          <w:p>
            <w:pPr>
              <w:spacing w:line="314" w:lineRule="auto"/>
              <w:rPr>
                <w:rFonts w:ascii="Arial"/>
                <w:sz w:val="21"/>
              </w:rPr>
            </w:pPr>
          </w:p>
          <w:p>
            <w:pPr>
              <w:spacing w:before="65" w:line="225" w:lineRule="auto"/>
              <w:ind w:left="133"/>
              <w:rPr>
                <w:rFonts w:ascii="宋体" w:hAnsi="宋体" w:eastAsia="宋体" w:cs="宋体"/>
                <w:sz w:val="20"/>
                <w:szCs w:val="20"/>
              </w:rPr>
            </w:pPr>
            <w:r>
              <w:rPr>
                <w:rFonts w:ascii="宋体" w:hAnsi="宋体" w:eastAsia="宋体" w:cs="宋体"/>
                <w:spacing w:val="10"/>
                <w:sz w:val="20"/>
                <w:szCs w:val="20"/>
              </w:rPr>
              <w:t>同</w:t>
            </w:r>
            <w:r>
              <w:rPr>
                <w:rFonts w:ascii="宋体" w:hAnsi="宋体" w:eastAsia="宋体" w:cs="宋体"/>
                <w:spacing w:val="5"/>
                <w:sz w:val="20"/>
                <w:szCs w:val="20"/>
              </w:rPr>
              <w:t>自动喷水系统</w:t>
            </w:r>
          </w:p>
        </w:tc>
        <w:tc>
          <w:tcPr>
            <w:tcW w:w="912" w:type="dxa"/>
          </w:tcPr>
          <w:p>
            <w:pPr>
              <w:rPr>
                <w:rFonts w:ascii="Arial"/>
                <w:sz w:val="21"/>
              </w:rPr>
            </w:pP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tcPr>
          <w:p>
            <w:pPr>
              <w:spacing w:before="229" w:line="290" w:lineRule="auto"/>
              <w:ind w:left="380" w:right="166" w:hanging="204"/>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防水</w:t>
            </w:r>
            <w:r>
              <w:rPr>
                <w:rFonts w:ascii="宋体" w:hAnsi="宋体" w:eastAsia="宋体" w:cs="宋体"/>
                <w:sz w:val="20"/>
                <w:szCs w:val="20"/>
              </w:rPr>
              <w:t xml:space="preserve"> 箱</w:t>
            </w:r>
          </w:p>
        </w:tc>
        <w:tc>
          <w:tcPr>
            <w:tcW w:w="5420" w:type="dxa"/>
          </w:tcPr>
          <w:p>
            <w:pPr>
              <w:spacing w:line="309" w:lineRule="auto"/>
              <w:rPr>
                <w:rFonts w:ascii="Arial"/>
                <w:sz w:val="21"/>
              </w:rPr>
            </w:pPr>
          </w:p>
          <w:p>
            <w:pPr>
              <w:spacing w:before="65" w:line="225" w:lineRule="auto"/>
              <w:ind w:left="133"/>
              <w:rPr>
                <w:rFonts w:ascii="宋体" w:hAnsi="宋体" w:eastAsia="宋体" w:cs="宋体"/>
                <w:sz w:val="20"/>
                <w:szCs w:val="20"/>
              </w:rPr>
            </w:pPr>
            <w:r>
              <w:rPr>
                <w:rFonts w:ascii="宋体" w:hAnsi="宋体" w:eastAsia="宋体" w:cs="宋体"/>
                <w:spacing w:val="10"/>
                <w:sz w:val="20"/>
                <w:szCs w:val="20"/>
              </w:rPr>
              <w:t>同</w:t>
            </w:r>
            <w:r>
              <w:rPr>
                <w:rFonts w:ascii="宋体" w:hAnsi="宋体" w:eastAsia="宋体" w:cs="宋体"/>
                <w:spacing w:val="5"/>
                <w:sz w:val="20"/>
                <w:szCs w:val="20"/>
              </w:rPr>
              <w:t>自动喷水系统</w:t>
            </w:r>
          </w:p>
        </w:tc>
        <w:tc>
          <w:tcPr>
            <w:tcW w:w="912" w:type="dxa"/>
          </w:tcPr>
          <w:p>
            <w:pPr>
              <w:rPr>
                <w:rFonts w:ascii="Arial"/>
                <w:sz w:val="21"/>
              </w:rPr>
            </w:pP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tcPr>
          <w:p>
            <w:pPr>
              <w:spacing w:before="77" w:line="228" w:lineRule="auto"/>
              <w:ind w:left="173"/>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5"/>
                <w:sz w:val="20"/>
                <w:szCs w:val="20"/>
              </w:rPr>
              <w:t>统组</w:t>
            </w:r>
          </w:p>
          <w:p>
            <w:pPr>
              <w:spacing w:before="52" w:line="227" w:lineRule="auto"/>
              <w:ind w:left="168"/>
              <w:rPr>
                <w:rFonts w:ascii="宋体" w:hAnsi="宋体" w:eastAsia="宋体" w:cs="宋体"/>
                <w:sz w:val="20"/>
                <w:szCs w:val="20"/>
              </w:rPr>
            </w:pPr>
            <w:r>
              <w:rPr>
                <w:rFonts w:ascii="宋体" w:hAnsi="宋体" w:eastAsia="宋体" w:cs="宋体"/>
                <w:spacing w:val="7"/>
                <w:sz w:val="20"/>
                <w:szCs w:val="20"/>
              </w:rPr>
              <w:t>件及配</w:t>
            </w:r>
          </w:p>
          <w:p>
            <w:pPr>
              <w:spacing w:before="54" w:line="227" w:lineRule="auto"/>
              <w:ind w:left="380"/>
              <w:rPr>
                <w:rFonts w:ascii="宋体" w:hAnsi="宋体" w:eastAsia="宋体" w:cs="宋体"/>
                <w:sz w:val="20"/>
                <w:szCs w:val="20"/>
              </w:rPr>
            </w:pPr>
            <w:r>
              <w:rPr>
                <w:rFonts w:ascii="宋体" w:hAnsi="宋体" w:eastAsia="宋体" w:cs="宋体"/>
                <w:spacing w:val="1"/>
                <w:sz w:val="20"/>
                <w:szCs w:val="20"/>
              </w:rPr>
              <w:t>件</w:t>
            </w:r>
          </w:p>
        </w:tc>
        <w:tc>
          <w:tcPr>
            <w:tcW w:w="5420" w:type="dxa"/>
          </w:tcPr>
          <w:p>
            <w:pPr>
              <w:spacing w:before="228" w:line="290" w:lineRule="auto"/>
              <w:ind w:left="112" w:right="107" w:firstLine="3"/>
              <w:rPr>
                <w:rFonts w:ascii="宋体" w:hAnsi="宋体" w:eastAsia="宋体" w:cs="宋体"/>
                <w:sz w:val="20"/>
                <w:szCs w:val="20"/>
              </w:rPr>
            </w:pPr>
            <w:r>
              <w:rPr>
                <w:rFonts w:ascii="宋体" w:hAnsi="宋体" w:eastAsia="宋体" w:cs="宋体"/>
                <w:spacing w:val="14"/>
                <w:sz w:val="20"/>
                <w:szCs w:val="20"/>
              </w:rPr>
              <w:t>灭火</w:t>
            </w:r>
            <w:r>
              <w:rPr>
                <w:rFonts w:ascii="宋体" w:hAnsi="宋体" w:eastAsia="宋体" w:cs="宋体"/>
                <w:spacing w:val="9"/>
                <w:sz w:val="20"/>
                <w:szCs w:val="20"/>
              </w:rPr>
              <w:t>装</w:t>
            </w:r>
            <w:r>
              <w:rPr>
                <w:rFonts w:ascii="宋体" w:hAnsi="宋体" w:eastAsia="宋体" w:cs="宋体"/>
                <w:spacing w:val="7"/>
                <w:sz w:val="20"/>
                <w:szCs w:val="20"/>
              </w:rPr>
              <w:t>置、控制装置、探测装置、模拟末端试水装置等规</w:t>
            </w:r>
            <w:r>
              <w:rPr>
                <w:rFonts w:ascii="宋体" w:hAnsi="宋体" w:eastAsia="宋体" w:cs="宋体"/>
                <w:sz w:val="20"/>
                <w:szCs w:val="20"/>
              </w:rPr>
              <w:t xml:space="preserve"> </w:t>
            </w:r>
            <w:r>
              <w:rPr>
                <w:rFonts w:ascii="宋体" w:hAnsi="宋体" w:eastAsia="宋体" w:cs="宋体"/>
                <w:spacing w:val="9"/>
                <w:sz w:val="20"/>
                <w:szCs w:val="20"/>
              </w:rPr>
              <w:t>格、型号、娄量、安装位置及这装质量</w:t>
            </w:r>
            <w:r>
              <w:rPr>
                <w:rFonts w:ascii="宋体" w:hAnsi="宋体" w:eastAsia="宋体" w:cs="宋体"/>
                <w:spacing w:val="7"/>
                <w:sz w:val="20"/>
                <w:szCs w:val="20"/>
              </w:rPr>
              <w:t>。</w:t>
            </w:r>
          </w:p>
        </w:tc>
        <w:tc>
          <w:tcPr>
            <w:tcW w:w="912" w:type="dxa"/>
          </w:tcPr>
          <w:p>
            <w:pPr>
              <w:spacing w:line="344"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before="65" w:line="227" w:lineRule="auto"/>
              <w:ind w:left="279"/>
              <w:rPr>
                <w:rFonts w:ascii="宋体" w:hAnsi="宋体" w:eastAsia="宋体" w:cs="宋体"/>
                <w:sz w:val="20"/>
                <w:szCs w:val="20"/>
              </w:rPr>
            </w:pPr>
            <w:r>
              <w:rPr>
                <w:rFonts w:ascii="宋体" w:hAnsi="宋体" w:eastAsia="宋体" w:cs="宋体"/>
                <w:spacing w:val="3"/>
                <w:sz w:val="20"/>
                <w:szCs w:val="20"/>
              </w:rPr>
              <w:t>管</w:t>
            </w:r>
            <w:r>
              <w:rPr>
                <w:rFonts w:ascii="宋体" w:hAnsi="宋体" w:eastAsia="宋体" w:cs="宋体"/>
                <w:spacing w:val="2"/>
                <w:sz w:val="20"/>
                <w:szCs w:val="20"/>
              </w:rPr>
              <w:t>网</w:t>
            </w:r>
          </w:p>
        </w:tc>
        <w:tc>
          <w:tcPr>
            <w:tcW w:w="5420" w:type="dxa"/>
          </w:tcPr>
          <w:p>
            <w:pPr>
              <w:spacing w:before="78" w:line="260" w:lineRule="auto"/>
              <w:ind w:left="115" w:right="96"/>
              <w:rPr>
                <w:rFonts w:ascii="宋体" w:hAnsi="宋体" w:eastAsia="宋体" w:cs="宋体"/>
                <w:sz w:val="20"/>
                <w:szCs w:val="20"/>
              </w:rPr>
            </w:pPr>
            <w:r>
              <w:rPr>
                <w:rFonts w:ascii="宋体" w:hAnsi="宋体" w:eastAsia="宋体" w:cs="宋体"/>
                <w:spacing w:val="11"/>
                <w:sz w:val="20"/>
                <w:szCs w:val="20"/>
              </w:rPr>
              <w:t>核</w:t>
            </w:r>
            <w:r>
              <w:rPr>
                <w:rFonts w:ascii="宋体" w:hAnsi="宋体" w:eastAsia="宋体" w:cs="宋体"/>
                <w:spacing w:val="8"/>
                <w:sz w:val="20"/>
                <w:szCs w:val="20"/>
              </w:rPr>
              <w:t>查管道及附件的材质、管径、连接方式及采取的防腐、</w:t>
            </w:r>
            <w:r>
              <w:rPr>
                <w:rFonts w:ascii="宋体" w:hAnsi="宋体" w:eastAsia="宋体" w:cs="宋体"/>
                <w:sz w:val="20"/>
                <w:szCs w:val="20"/>
              </w:rPr>
              <w:t xml:space="preserve"> </w:t>
            </w:r>
            <w:r>
              <w:rPr>
                <w:rFonts w:ascii="宋体" w:hAnsi="宋体" w:eastAsia="宋体" w:cs="宋体"/>
                <w:spacing w:val="10"/>
                <w:sz w:val="20"/>
                <w:szCs w:val="20"/>
              </w:rPr>
              <w:t>防</w:t>
            </w:r>
            <w:r>
              <w:rPr>
                <w:rFonts w:ascii="宋体" w:hAnsi="宋体" w:eastAsia="宋体" w:cs="宋体"/>
                <w:spacing w:val="8"/>
                <w:sz w:val="20"/>
                <w:szCs w:val="20"/>
              </w:rPr>
              <w:t>冻措施，管道标识、安装位置及安装质量。查验方法：</w:t>
            </w:r>
            <w:r>
              <w:rPr>
                <w:rFonts w:ascii="宋体" w:hAnsi="宋体" w:eastAsia="宋体" w:cs="宋体"/>
                <w:sz w:val="20"/>
                <w:szCs w:val="20"/>
              </w:rPr>
              <w:t xml:space="preserve"> </w:t>
            </w:r>
            <w:r>
              <w:rPr>
                <w:rFonts w:ascii="宋体" w:hAnsi="宋体" w:eastAsia="宋体" w:cs="宋体"/>
                <w:spacing w:val="13"/>
                <w:sz w:val="20"/>
                <w:szCs w:val="20"/>
              </w:rPr>
              <w:t>查</w:t>
            </w:r>
            <w:r>
              <w:rPr>
                <w:rFonts w:ascii="宋体" w:hAnsi="宋体" w:eastAsia="宋体" w:cs="宋体"/>
                <w:spacing w:val="8"/>
                <w:sz w:val="20"/>
                <w:szCs w:val="20"/>
              </w:rPr>
              <w:t>阅有关证明文件、现场检査。</w:t>
            </w:r>
          </w:p>
        </w:tc>
        <w:tc>
          <w:tcPr>
            <w:tcW w:w="912" w:type="dxa"/>
          </w:tcPr>
          <w:p>
            <w:pPr>
              <w:spacing w:line="345"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7" w:line="292" w:lineRule="auto"/>
              <w:ind w:left="113" w:right="107" w:firstLine="2"/>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9"/>
                <w:sz w:val="20"/>
                <w:szCs w:val="20"/>
              </w:rPr>
              <w:t>看</w:t>
            </w:r>
            <w:r>
              <w:rPr>
                <w:rFonts w:ascii="宋体" w:hAnsi="宋体" w:eastAsia="宋体" w:cs="宋体"/>
                <w:spacing w:val="7"/>
                <w:sz w:val="20"/>
                <w:szCs w:val="20"/>
              </w:rPr>
              <w:t>管道支吊架和管墩的位置、间距及牢固程度. 查验方</w:t>
            </w:r>
            <w:r>
              <w:rPr>
                <w:rFonts w:ascii="宋体" w:hAnsi="宋体" w:eastAsia="宋体" w:cs="宋体"/>
                <w:sz w:val="20"/>
                <w:szCs w:val="20"/>
              </w:rPr>
              <w:t xml:space="preserve"> </w:t>
            </w:r>
            <w:r>
              <w:rPr>
                <w:rFonts w:ascii="宋体" w:hAnsi="宋体" w:eastAsia="宋体" w:cs="宋体"/>
                <w:spacing w:val="16"/>
                <w:sz w:val="20"/>
                <w:szCs w:val="20"/>
              </w:rPr>
              <w:t>法</w:t>
            </w:r>
            <w:r>
              <w:rPr>
                <w:rFonts w:ascii="宋体" w:hAnsi="宋体" w:eastAsia="宋体" w:cs="宋体"/>
                <w:spacing w:val="9"/>
                <w:sz w:val="20"/>
                <w:szCs w:val="20"/>
              </w:rPr>
              <w:t>：</w:t>
            </w:r>
            <w:r>
              <w:rPr>
                <w:rFonts w:ascii="宋体" w:hAnsi="宋体" w:eastAsia="宋体" w:cs="宋体"/>
                <w:spacing w:val="8"/>
                <w:sz w:val="20"/>
                <w:szCs w:val="20"/>
              </w:rPr>
              <w:t>查阅有关证明文件、现场检査。</w:t>
            </w:r>
          </w:p>
        </w:tc>
        <w:tc>
          <w:tcPr>
            <w:tcW w:w="912" w:type="dxa"/>
          </w:tcPr>
          <w:p>
            <w:pPr>
              <w:spacing w:line="345" w:lineRule="auto"/>
              <w:rPr>
                <w:rFonts w:ascii="Arial"/>
                <w:sz w:val="21"/>
              </w:rPr>
            </w:pPr>
          </w:p>
          <w:p>
            <w:pPr>
              <w:spacing w:before="65" w:line="190" w:lineRule="auto"/>
              <w:ind w:left="513"/>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9" w:line="290" w:lineRule="auto"/>
              <w:ind w:left="127" w:right="107" w:hanging="12"/>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管</w:t>
            </w:r>
            <w:r>
              <w:rPr>
                <w:rFonts w:ascii="宋体" w:hAnsi="宋体" w:eastAsia="宋体" w:cs="宋体"/>
                <w:spacing w:val="7"/>
                <w:sz w:val="20"/>
                <w:szCs w:val="20"/>
              </w:rPr>
              <w:t>道穿楼板、防火墙及变形缝的处理。查验方法：查</w:t>
            </w:r>
            <w:r>
              <w:rPr>
                <w:rFonts w:ascii="宋体" w:hAnsi="宋体" w:eastAsia="宋体" w:cs="宋体"/>
                <w:sz w:val="20"/>
                <w:szCs w:val="20"/>
              </w:rPr>
              <w:t xml:space="preserve"> </w:t>
            </w:r>
            <w:r>
              <w:rPr>
                <w:rFonts w:ascii="宋体" w:hAnsi="宋体" w:eastAsia="宋体" w:cs="宋体"/>
                <w:spacing w:val="9"/>
                <w:sz w:val="20"/>
                <w:szCs w:val="20"/>
              </w:rPr>
              <w:t>阅</w:t>
            </w:r>
            <w:r>
              <w:rPr>
                <w:rFonts w:ascii="宋体" w:hAnsi="宋体" w:eastAsia="宋体" w:cs="宋体"/>
                <w:spacing w:val="7"/>
                <w:sz w:val="20"/>
                <w:szCs w:val="20"/>
              </w:rPr>
              <w:t>有关证明文件、现场检査。</w:t>
            </w:r>
          </w:p>
        </w:tc>
        <w:tc>
          <w:tcPr>
            <w:tcW w:w="912" w:type="dxa"/>
          </w:tcPr>
          <w:p>
            <w:pPr>
              <w:spacing w:line="346" w:lineRule="auto"/>
              <w:rPr>
                <w:rFonts w:ascii="Arial"/>
                <w:sz w:val="21"/>
              </w:rPr>
            </w:pPr>
          </w:p>
          <w:p>
            <w:pPr>
              <w:spacing w:before="65" w:line="190" w:lineRule="auto"/>
              <w:ind w:left="513"/>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65" w:line="228" w:lineRule="auto"/>
              <w:ind w:left="121"/>
              <w:rPr>
                <w:rFonts w:ascii="宋体" w:hAnsi="宋体" w:eastAsia="宋体" w:cs="宋体"/>
                <w:sz w:val="20"/>
                <w:szCs w:val="20"/>
              </w:rPr>
            </w:pPr>
            <w:r>
              <w:rPr>
                <w:rFonts w:ascii="宋体" w:hAnsi="宋体" w:eastAsia="宋体" w:cs="宋体"/>
                <w:spacing w:val="6"/>
                <w:sz w:val="20"/>
                <w:szCs w:val="20"/>
              </w:rPr>
              <w:t>系统 功</w:t>
            </w:r>
          </w:p>
        </w:tc>
        <w:tc>
          <w:tcPr>
            <w:tcW w:w="5420" w:type="dxa"/>
          </w:tcPr>
          <w:p>
            <w:pPr>
              <w:spacing w:before="48" w:line="267" w:lineRule="auto"/>
              <w:ind w:left="111" w:right="96" w:firstLine="5"/>
              <w:rPr>
                <w:rFonts w:ascii="宋体" w:hAnsi="宋体" w:eastAsia="宋体" w:cs="宋体"/>
                <w:sz w:val="20"/>
                <w:szCs w:val="20"/>
              </w:rPr>
            </w:pPr>
            <w:r>
              <w:rPr>
                <w:rFonts w:ascii="宋体" w:hAnsi="宋体" w:eastAsia="宋体" w:cs="宋体"/>
                <w:spacing w:val="9"/>
                <w:sz w:val="20"/>
                <w:szCs w:val="20"/>
              </w:rPr>
              <w:t>系</w:t>
            </w:r>
            <w:r>
              <w:rPr>
                <w:rFonts w:ascii="宋体" w:hAnsi="宋体" w:eastAsia="宋体" w:cs="宋体"/>
                <w:spacing w:val="7"/>
                <w:sz w:val="20"/>
                <w:szCs w:val="20"/>
              </w:rPr>
              <w:t>统启动功能：1.系统手动控制启动功能。2.主电源、备</w:t>
            </w:r>
            <w:r>
              <w:rPr>
                <w:rFonts w:ascii="宋体" w:hAnsi="宋体" w:eastAsia="宋体" w:cs="宋体"/>
                <w:sz w:val="20"/>
                <w:szCs w:val="20"/>
              </w:rPr>
              <w:t xml:space="preserve"> </w:t>
            </w:r>
            <w:r>
              <w:rPr>
                <w:rFonts w:ascii="宋体" w:hAnsi="宋体" w:eastAsia="宋体" w:cs="宋体"/>
                <w:spacing w:val="14"/>
                <w:sz w:val="20"/>
                <w:szCs w:val="20"/>
              </w:rPr>
              <w:t>用</w:t>
            </w:r>
            <w:r>
              <w:rPr>
                <w:rFonts w:ascii="宋体" w:hAnsi="宋体" w:eastAsia="宋体" w:cs="宋体"/>
                <w:spacing w:val="7"/>
                <w:sz w:val="20"/>
                <w:szCs w:val="20"/>
              </w:rPr>
              <w:t>电源切换功能。3.消防水泵和气压稳压装置功能。4.模</w:t>
            </w:r>
            <w:r>
              <w:rPr>
                <w:rFonts w:ascii="宋体" w:hAnsi="宋体" w:eastAsia="宋体" w:cs="宋体"/>
                <w:sz w:val="20"/>
                <w:szCs w:val="20"/>
              </w:rPr>
              <w:t xml:space="preserve"> </w:t>
            </w:r>
            <w:r>
              <w:rPr>
                <w:rFonts w:ascii="宋体" w:hAnsi="宋体" w:eastAsia="宋体" w:cs="宋体"/>
                <w:spacing w:val="10"/>
                <w:sz w:val="20"/>
                <w:szCs w:val="20"/>
              </w:rPr>
              <w:t>拟</w:t>
            </w:r>
            <w:r>
              <w:rPr>
                <w:rFonts w:ascii="宋体" w:hAnsi="宋体" w:eastAsia="宋体" w:cs="宋体"/>
                <w:spacing w:val="6"/>
                <w:sz w:val="20"/>
                <w:szCs w:val="20"/>
              </w:rPr>
              <w:t>末</w:t>
            </w:r>
            <w:r>
              <w:rPr>
                <w:rFonts w:ascii="宋体" w:hAnsi="宋体" w:eastAsia="宋体" w:cs="宋体"/>
                <w:spacing w:val="5"/>
                <w:sz w:val="20"/>
                <w:szCs w:val="20"/>
              </w:rPr>
              <w:t>端试水装置的系统启动功能。  查验方法：查阅资料</w:t>
            </w:r>
            <w:r>
              <w:rPr>
                <w:rFonts w:ascii="宋体" w:hAnsi="宋体" w:eastAsia="宋体" w:cs="宋体"/>
                <w:sz w:val="20"/>
                <w:szCs w:val="20"/>
              </w:rPr>
              <w:t xml:space="preserve"> </w:t>
            </w:r>
            <w:r>
              <w:rPr>
                <w:rFonts w:ascii="宋体" w:hAnsi="宋体" w:eastAsia="宋体" w:cs="宋体"/>
                <w:spacing w:val="14"/>
                <w:sz w:val="20"/>
                <w:szCs w:val="20"/>
              </w:rPr>
              <w:t>、</w:t>
            </w:r>
            <w:r>
              <w:rPr>
                <w:rFonts w:ascii="宋体" w:hAnsi="宋体" w:eastAsia="宋体" w:cs="宋体"/>
                <w:spacing w:val="8"/>
                <w:sz w:val="20"/>
                <w:szCs w:val="20"/>
              </w:rPr>
              <w:t>现场核对、功能测试。查验方法：查阅有关证明文件、</w:t>
            </w:r>
            <w:r>
              <w:rPr>
                <w:rFonts w:ascii="宋体" w:hAnsi="宋体" w:eastAsia="宋体" w:cs="宋体"/>
                <w:sz w:val="20"/>
                <w:szCs w:val="20"/>
              </w:rPr>
              <w:t xml:space="preserve"> </w:t>
            </w:r>
            <w:r>
              <w:rPr>
                <w:rFonts w:ascii="宋体" w:hAnsi="宋体" w:eastAsia="宋体" w:cs="宋体"/>
                <w:spacing w:val="6"/>
                <w:sz w:val="20"/>
                <w:szCs w:val="20"/>
              </w:rPr>
              <w:t>现场检査。</w:t>
            </w:r>
          </w:p>
        </w:tc>
        <w:tc>
          <w:tcPr>
            <w:tcW w:w="912" w:type="dxa"/>
          </w:tcPr>
          <w:p>
            <w:pPr>
              <w:spacing w:line="305" w:lineRule="auto"/>
              <w:rPr>
                <w:rFonts w:ascii="Arial"/>
                <w:sz w:val="21"/>
              </w:rPr>
            </w:pPr>
          </w:p>
          <w:p>
            <w:pPr>
              <w:spacing w:line="306"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line="264" w:lineRule="auto"/>
              <w:rPr>
                <w:rFonts w:ascii="Arial"/>
                <w:sz w:val="21"/>
              </w:rPr>
            </w:pPr>
          </w:p>
          <w:p>
            <w:pPr>
              <w:spacing w:before="65"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186" w:line="290" w:lineRule="auto"/>
              <w:ind w:left="131" w:right="107" w:hanging="15"/>
              <w:rPr>
                <w:rFonts w:ascii="宋体" w:hAnsi="宋体" w:eastAsia="宋体" w:cs="宋体"/>
                <w:sz w:val="20"/>
                <w:szCs w:val="20"/>
              </w:rPr>
            </w:pPr>
            <w:r>
              <w:rPr>
                <w:rFonts w:ascii="宋体" w:hAnsi="宋体" w:eastAsia="宋体" w:cs="宋体"/>
                <w:spacing w:val="14"/>
                <w:sz w:val="20"/>
                <w:szCs w:val="20"/>
              </w:rPr>
              <w:t>系统</w:t>
            </w:r>
            <w:r>
              <w:rPr>
                <w:rFonts w:ascii="宋体" w:hAnsi="宋体" w:eastAsia="宋体" w:cs="宋体"/>
                <w:spacing w:val="9"/>
                <w:sz w:val="20"/>
                <w:szCs w:val="20"/>
              </w:rPr>
              <w:t>自</w:t>
            </w:r>
            <w:r>
              <w:rPr>
                <w:rFonts w:ascii="宋体" w:hAnsi="宋体" w:eastAsia="宋体" w:cs="宋体"/>
                <w:spacing w:val="7"/>
                <w:sz w:val="20"/>
                <w:szCs w:val="20"/>
              </w:rPr>
              <w:t>动跟踪定位射流灭火功能。查验方法：查阅有关证</w:t>
            </w:r>
            <w:r>
              <w:rPr>
                <w:rFonts w:ascii="宋体" w:hAnsi="宋体" w:eastAsia="宋体" w:cs="宋体"/>
                <w:sz w:val="20"/>
                <w:szCs w:val="20"/>
              </w:rPr>
              <w:t xml:space="preserve"> </w:t>
            </w:r>
            <w:r>
              <w:rPr>
                <w:rFonts w:ascii="宋体" w:hAnsi="宋体" w:eastAsia="宋体" w:cs="宋体"/>
                <w:spacing w:val="9"/>
                <w:sz w:val="20"/>
                <w:szCs w:val="20"/>
              </w:rPr>
              <w:t>明</w:t>
            </w:r>
            <w:r>
              <w:rPr>
                <w:rFonts w:ascii="宋体" w:hAnsi="宋体" w:eastAsia="宋体" w:cs="宋体"/>
                <w:spacing w:val="5"/>
                <w:sz w:val="20"/>
                <w:szCs w:val="20"/>
              </w:rPr>
              <w:t>文件、现场检査。</w:t>
            </w:r>
          </w:p>
        </w:tc>
        <w:tc>
          <w:tcPr>
            <w:tcW w:w="912" w:type="dxa"/>
          </w:tcPr>
          <w:p>
            <w:pPr>
              <w:spacing w:line="299"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74" w:line="309"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格</w:t>
            </w:r>
          </w:p>
        </w:tc>
      </w:tr>
    </w:tbl>
    <w:p>
      <w:pPr>
        <w:rPr>
          <w:rFonts w:ascii="Arial"/>
          <w:sz w:val="21"/>
        </w:rPr>
      </w:pPr>
    </w:p>
    <w:p>
      <w:pPr>
        <w:sectPr>
          <w:footerReference r:id="rId67"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878" w:type="dxa"/>
            <w:vMerge w:val="restart"/>
            <w:tcBorders>
              <w:bottom w:val="nil"/>
            </w:tcBorders>
          </w:tcPr>
          <w:p>
            <w:pPr>
              <w:rPr>
                <w:rFonts w:ascii="Arial"/>
                <w:sz w:val="21"/>
              </w:rPr>
            </w:pPr>
          </w:p>
        </w:tc>
        <w:tc>
          <w:tcPr>
            <w:tcW w:w="962" w:type="dxa"/>
            <w:vMerge w:val="restart"/>
            <w:tcBorders>
              <w:bottom w:val="nil"/>
            </w:tcBorders>
          </w:tcPr>
          <w:p>
            <w:pPr>
              <w:spacing w:before="50" w:line="228" w:lineRule="auto"/>
              <w:ind w:left="389"/>
              <w:rPr>
                <w:rFonts w:ascii="宋体" w:hAnsi="宋体" w:eastAsia="宋体" w:cs="宋体"/>
                <w:sz w:val="20"/>
                <w:szCs w:val="20"/>
              </w:rPr>
            </w:pPr>
            <w:r>
              <w:rPr>
                <w:rFonts w:ascii="宋体" w:hAnsi="宋体" w:eastAsia="宋体" w:cs="宋体"/>
                <w:sz w:val="20"/>
                <w:szCs w:val="20"/>
              </w:rPr>
              <w:t>能</w:t>
            </w:r>
          </w:p>
        </w:tc>
        <w:tc>
          <w:tcPr>
            <w:tcW w:w="5420" w:type="dxa"/>
          </w:tcPr>
          <w:p>
            <w:pPr>
              <w:rPr>
                <w:rFonts w:ascii="Arial"/>
                <w:sz w:val="21"/>
              </w:rPr>
            </w:pPr>
          </w:p>
        </w:tc>
        <w:tc>
          <w:tcPr>
            <w:tcW w:w="912" w:type="dxa"/>
          </w:tcPr>
          <w:p>
            <w:pPr>
              <w:rPr>
                <w:rFonts w:ascii="Arial"/>
                <w:sz w:val="21"/>
              </w:rPr>
            </w:pPr>
          </w:p>
        </w:tc>
        <w:tc>
          <w:tcPr>
            <w:tcW w:w="4391" w:type="dxa"/>
          </w:tcPr>
          <w:p>
            <w:pPr>
              <w:rPr>
                <w:rFonts w:ascii="Arial"/>
                <w:sz w:val="21"/>
              </w:rPr>
            </w:pPr>
          </w:p>
        </w:tc>
        <w:tc>
          <w:tcPr>
            <w:tcW w:w="1165" w:type="dxa"/>
          </w:tcPr>
          <w:p>
            <w:pPr>
              <w:spacing w:before="60" w:line="228" w:lineRule="auto"/>
              <w:ind w:left="146"/>
              <w:rPr>
                <w:rFonts w:ascii="宋体" w:hAnsi="宋体" w:eastAsia="宋体" w:cs="宋体"/>
                <w:sz w:val="20"/>
                <w:szCs w:val="20"/>
              </w:rPr>
            </w:pP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7" w:line="290" w:lineRule="auto"/>
              <w:ind w:left="112" w:right="107" w:firstLine="4"/>
              <w:rPr>
                <w:rFonts w:ascii="宋体" w:hAnsi="宋体" w:eastAsia="宋体" w:cs="宋体"/>
                <w:sz w:val="20"/>
                <w:szCs w:val="20"/>
              </w:rPr>
            </w:pPr>
            <w:r>
              <w:rPr>
                <w:rFonts w:ascii="宋体" w:hAnsi="宋体" w:eastAsia="宋体" w:cs="宋体"/>
                <w:spacing w:val="14"/>
                <w:sz w:val="20"/>
                <w:szCs w:val="20"/>
              </w:rPr>
              <w:t>系统</w:t>
            </w:r>
            <w:r>
              <w:rPr>
                <w:rFonts w:ascii="宋体" w:hAnsi="宋体" w:eastAsia="宋体" w:cs="宋体"/>
                <w:spacing w:val="9"/>
                <w:sz w:val="20"/>
                <w:szCs w:val="20"/>
              </w:rPr>
              <w:t>联</w:t>
            </w:r>
            <w:r>
              <w:rPr>
                <w:rFonts w:ascii="宋体" w:hAnsi="宋体" w:eastAsia="宋体" w:cs="宋体"/>
                <w:spacing w:val="7"/>
                <w:sz w:val="20"/>
                <w:szCs w:val="20"/>
              </w:rPr>
              <w:t>动控制功能。查验方法：查阅有关证明文件、现场</w:t>
            </w:r>
            <w:r>
              <w:rPr>
                <w:rFonts w:ascii="宋体" w:hAnsi="宋体" w:eastAsia="宋体" w:cs="宋体"/>
                <w:sz w:val="20"/>
                <w:szCs w:val="20"/>
              </w:rPr>
              <w:t xml:space="preserve"> </w:t>
            </w:r>
            <w:r>
              <w:rPr>
                <w:rFonts w:ascii="宋体" w:hAnsi="宋体" w:eastAsia="宋体" w:cs="宋体"/>
                <w:spacing w:val="3"/>
                <w:sz w:val="20"/>
                <w:szCs w:val="20"/>
              </w:rPr>
              <w:t>检査。</w:t>
            </w:r>
          </w:p>
        </w:tc>
        <w:tc>
          <w:tcPr>
            <w:tcW w:w="912" w:type="dxa"/>
          </w:tcPr>
          <w:p>
            <w:pPr>
              <w:spacing w:line="341"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tcBorders>
          </w:tcPr>
          <w:p>
            <w:pPr>
              <w:rPr>
                <w:rFonts w:ascii="Arial"/>
                <w:sz w:val="21"/>
              </w:rPr>
            </w:pPr>
          </w:p>
        </w:tc>
        <w:tc>
          <w:tcPr>
            <w:tcW w:w="962" w:type="dxa"/>
          </w:tcPr>
          <w:p>
            <w:pPr>
              <w:spacing w:line="310" w:lineRule="auto"/>
              <w:rPr>
                <w:rFonts w:ascii="Arial"/>
                <w:sz w:val="21"/>
              </w:rPr>
            </w:pPr>
          </w:p>
          <w:p>
            <w:pPr>
              <w:spacing w:before="65" w:line="225" w:lineRule="auto"/>
              <w:ind w:left="274"/>
              <w:rPr>
                <w:rFonts w:ascii="宋体" w:hAnsi="宋体" w:eastAsia="宋体" w:cs="宋体"/>
                <w:sz w:val="20"/>
                <w:szCs w:val="20"/>
              </w:rPr>
            </w:pPr>
            <w:r>
              <w:rPr>
                <w:rFonts w:ascii="宋体" w:hAnsi="宋体" w:eastAsia="宋体" w:cs="宋体"/>
                <w:spacing w:val="5"/>
                <w:sz w:val="20"/>
                <w:szCs w:val="20"/>
              </w:rPr>
              <w:t>其他</w:t>
            </w:r>
          </w:p>
        </w:tc>
        <w:tc>
          <w:tcPr>
            <w:tcW w:w="5420" w:type="dxa"/>
          </w:tcPr>
          <w:p>
            <w:pPr>
              <w:rPr>
                <w:rFonts w:ascii="Arial"/>
                <w:sz w:val="21"/>
              </w:rPr>
            </w:pPr>
          </w:p>
        </w:tc>
        <w:tc>
          <w:tcPr>
            <w:tcW w:w="912" w:type="dxa"/>
          </w:tcPr>
          <w:p>
            <w:pPr>
              <w:spacing w:line="310" w:lineRule="auto"/>
              <w:rPr>
                <w:rFonts w:ascii="Arial"/>
                <w:sz w:val="21"/>
              </w:rPr>
            </w:pPr>
          </w:p>
          <w:p>
            <w:pPr>
              <w:spacing w:before="65" w:line="232" w:lineRule="auto"/>
              <w:ind w:left="19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78" w:type="dxa"/>
            <w:vMerge w:val="restart"/>
            <w:tcBorders>
              <w:bottom w:val="nil"/>
            </w:tcBorders>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5" w:line="259" w:lineRule="auto"/>
              <w:ind w:left="132" w:right="121" w:firstLine="16"/>
              <w:rPr>
                <w:rFonts w:ascii="宋体" w:hAnsi="宋体" w:eastAsia="宋体" w:cs="宋体"/>
                <w:sz w:val="20"/>
                <w:szCs w:val="20"/>
              </w:rPr>
            </w:pPr>
            <w:r>
              <w:rPr>
                <w:rFonts w:ascii="宋体" w:hAnsi="宋体" w:eastAsia="宋体" w:cs="宋体"/>
                <w:spacing w:val="1"/>
                <w:sz w:val="20"/>
                <w:szCs w:val="20"/>
              </w:rPr>
              <w:t>固定</w:t>
            </w:r>
            <w:r>
              <w:rPr>
                <w:rFonts w:ascii="宋体" w:hAnsi="宋体" w:eastAsia="宋体" w:cs="宋体"/>
                <w:sz w:val="20"/>
                <w:szCs w:val="20"/>
              </w:rPr>
              <w:t xml:space="preserve">消 </w:t>
            </w:r>
            <w:r>
              <w:rPr>
                <w:rFonts w:ascii="宋体" w:hAnsi="宋体" w:eastAsia="宋体" w:cs="宋体"/>
                <w:spacing w:val="7"/>
                <w:sz w:val="20"/>
                <w:szCs w:val="20"/>
              </w:rPr>
              <w:t>防</w:t>
            </w:r>
            <w:r>
              <w:rPr>
                <w:rFonts w:ascii="宋体" w:hAnsi="宋体" w:eastAsia="宋体" w:cs="宋体"/>
                <w:spacing w:val="6"/>
                <w:sz w:val="20"/>
                <w:szCs w:val="20"/>
              </w:rPr>
              <w:t>炮灭</w:t>
            </w:r>
            <w:r>
              <w:rPr>
                <w:rFonts w:ascii="宋体" w:hAnsi="宋体" w:eastAsia="宋体" w:cs="宋体"/>
                <w:sz w:val="20"/>
                <w:szCs w:val="20"/>
              </w:rPr>
              <w:t xml:space="preserve"> </w:t>
            </w:r>
            <w:r>
              <w:rPr>
                <w:rFonts w:ascii="宋体" w:hAnsi="宋体" w:eastAsia="宋体" w:cs="宋体"/>
                <w:spacing w:val="7"/>
                <w:sz w:val="20"/>
                <w:szCs w:val="20"/>
              </w:rPr>
              <w:t>火</w:t>
            </w:r>
            <w:r>
              <w:rPr>
                <w:rFonts w:ascii="宋体" w:hAnsi="宋体" w:eastAsia="宋体" w:cs="宋体"/>
                <w:spacing w:val="6"/>
                <w:sz w:val="20"/>
                <w:szCs w:val="20"/>
              </w:rPr>
              <w:t>系统</w:t>
            </w:r>
          </w:p>
        </w:tc>
        <w:tc>
          <w:tcPr>
            <w:tcW w:w="962" w:type="dxa"/>
          </w:tcPr>
          <w:p>
            <w:pPr>
              <w:spacing w:before="46" w:line="227" w:lineRule="auto"/>
              <w:ind w:left="176"/>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防泵</w:t>
            </w:r>
          </w:p>
          <w:p>
            <w:pPr>
              <w:spacing w:before="53" w:line="228" w:lineRule="auto"/>
              <w:ind w:left="113"/>
              <w:rPr>
                <w:rFonts w:ascii="宋体" w:hAnsi="宋体" w:eastAsia="宋体" w:cs="宋体"/>
                <w:sz w:val="20"/>
                <w:szCs w:val="20"/>
              </w:rPr>
            </w:pPr>
            <w:r>
              <w:rPr>
                <w:rFonts w:ascii="宋体" w:hAnsi="宋体" w:eastAsia="宋体" w:cs="宋体"/>
                <w:spacing w:val="-18"/>
                <w:sz w:val="20"/>
                <w:szCs w:val="20"/>
              </w:rPr>
              <w:t>房</w:t>
            </w:r>
            <w:r>
              <w:rPr>
                <w:rFonts w:ascii="宋体" w:hAnsi="宋体" w:eastAsia="宋体" w:cs="宋体"/>
                <w:spacing w:val="-16"/>
                <w:sz w:val="20"/>
                <w:szCs w:val="20"/>
              </w:rPr>
              <w:t>、水源</w:t>
            </w:r>
          </w:p>
          <w:p>
            <w:pPr>
              <w:spacing w:before="53" w:line="227" w:lineRule="auto"/>
              <w:ind w:left="168"/>
              <w:rPr>
                <w:rFonts w:ascii="宋体" w:hAnsi="宋体" w:eastAsia="宋体" w:cs="宋体"/>
                <w:sz w:val="20"/>
                <w:szCs w:val="20"/>
              </w:rPr>
            </w:pPr>
            <w:r>
              <w:rPr>
                <w:rFonts w:ascii="宋体" w:hAnsi="宋体" w:eastAsia="宋体" w:cs="宋体"/>
                <w:spacing w:val="7"/>
                <w:sz w:val="20"/>
                <w:szCs w:val="20"/>
              </w:rPr>
              <w:t>及水位</w:t>
            </w:r>
          </w:p>
          <w:p>
            <w:pPr>
              <w:spacing w:before="53" w:line="228" w:lineRule="auto"/>
              <w:ind w:left="170"/>
              <w:rPr>
                <w:rFonts w:ascii="宋体" w:hAnsi="宋体" w:eastAsia="宋体" w:cs="宋体"/>
                <w:sz w:val="20"/>
                <w:szCs w:val="20"/>
              </w:rPr>
            </w:pPr>
            <w:r>
              <w:rPr>
                <w:rFonts w:ascii="宋体" w:hAnsi="宋体" w:eastAsia="宋体" w:cs="宋体"/>
                <w:spacing w:val="7"/>
                <w:sz w:val="20"/>
                <w:szCs w:val="20"/>
              </w:rPr>
              <w:t>指</w:t>
            </w:r>
            <w:r>
              <w:rPr>
                <w:rFonts w:ascii="宋体" w:hAnsi="宋体" w:eastAsia="宋体" w:cs="宋体"/>
                <w:spacing w:val="6"/>
                <w:sz w:val="20"/>
                <w:szCs w:val="20"/>
              </w:rPr>
              <w:t>示装</w:t>
            </w:r>
          </w:p>
          <w:p>
            <w:pPr>
              <w:spacing w:before="53" w:line="233" w:lineRule="auto"/>
              <w:ind w:left="383"/>
              <w:rPr>
                <w:rFonts w:ascii="宋体" w:hAnsi="宋体" w:eastAsia="宋体" w:cs="宋体"/>
                <w:sz w:val="20"/>
                <w:szCs w:val="20"/>
              </w:rPr>
            </w:pPr>
            <w:r>
              <w:rPr>
                <w:rFonts w:ascii="宋体" w:hAnsi="宋体" w:eastAsia="宋体" w:cs="宋体"/>
                <w:sz w:val="20"/>
                <w:szCs w:val="20"/>
              </w:rPr>
              <w:t>置</w:t>
            </w:r>
          </w:p>
        </w:tc>
        <w:tc>
          <w:tcPr>
            <w:tcW w:w="5420" w:type="dxa"/>
          </w:tcPr>
          <w:p>
            <w:pPr>
              <w:spacing w:line="289" w:lineRule="auto"/>
              <w:rPr>
                <w:rFonts w:ascii="Arial"/>
                <w:sz w:val="21"/>
              </w:rPr>
            </w:pPr>
          </w:p>
          <w:p>
            <w:pPr>
              <w:spacing w:line="289" w:lineRule="auto"/>
              <w:rPr>
                <w:rFonts w:ascii="Arial"/>
                <w:sz w:val="21"/>
              </w:rPr>
            </w:pPr>
          </w:p>
          <w:p>
            <w:pPr>
              <w:spacing w:before="65" w:line="227" w:lineRule="auto"/>
              <w:ind w:left="114"/>
              <w:rPr>
                <w:rFonts w:ascii="宋体" w:hAnsi="宋体" w:eastAsia="宋体" w:cs="宋体"/>
                <w:sz w:val="20"/>
                <w:szCs w:val="20"/>
              </w:rPr>
            </w:pPr>
            <w:r>
              <w:rPr>
                <w:rFonts w:ascii="宋体" w:hAnsi="宋体" w:eastAsia="宋体" w:cs="宋体"/>
                <w:spacing w:val="9"/>
                <w:sz w:val="20"/>
                <w:szCs w:val="20"/>
              </w:rPr>
              <w:t>参照消防给水及消火栓系</w:t>
            </w:r>
            <w:r>
              <w:rPr>
                <w:rFonts w:ascii="宋体" w:hAnsi="宋体" w:eastAsia="宋体" w:cs="宋体"/>
                <w:spacing w:val="8"/>
                <w:sz w:val="20"/>
                <w:szCs w:val="20"/>
              </w:rPr>
              <w:t>统</w:t>
            </w:r>
          </w:p>
        </w:tc>
        <w:tc>
          <w:tcPr>
            <w:tcW w:w="912" w:type="dxa"/>
          </w:tcPr>
          <w:p>
            <w:pPr>
              <w:rPr>
                <w:rFonts w:ascii="Arial"/>
                <w:sz w:val="21"/>
              </w:rPr>
            </w:pPr>
          </w:p>
        </w:tc>
        <w:tc>
          <w:tcPr>
            <w:tcW w:w="4391" w:type="dxa"/>
          </w:tcPr>
          <w:p>
            <w:pPr>
              <w:rPr>
                <w:rFonts w:ascii="Arial"/>
                <w:sz w:val="21"/>
              </w:rPr>
            </w:pPr>
          </w:p>
        </w:tc>
        <w:tc>
          <w:tcPr>
            <w:tcW w:w="1165" w:type="dxa"/>
          </w:tcPr>
          <w:p>
            <w:pPr>
              <w:spacing w:line="262" w:lineRule="auto"/>
              <w:rPr>
                <w:rFonts w:ascii="Arial"/>
                <w:sz w:val="21"/>
              </w:rPr>
            </w:pPr>
          </w:p>
          <w:p>
            <w:pPr>
              <w:spacing w:before="65"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tcPr>
          <w:p>
            <w:pPr>
              <w:spacing w:before="49" w:line="230" w:lineRule="auto"/>
              <w:ind w:left="135"/>
              <w:rPr>
                <w:rFonts w:ascii="宋体" w:hAnsi="宋体" w:eastAsia="宋体" w:cs="宋体"/>
                <w:sz w:val="20"/>
                <w:szCs w:val="20"/>
              </w:rPr>
            </w:pPr>
            <w:r>
              <w:rPr>
                <w:rFonts w:ascii="宋体" w:hAnsi="宋体" w:eastAsia="宋体" w:cs="宋体"/>
                <w:spacing w:val="-23"/>
                <w:sz w:val="20"/>
                <w:szCs w:val="20"/>
              </w:rPr>
              <w:t>电</w:t>
            </w:r>
            <w:r>
              <w:rPr>
                <w:rFonts w:ascii="宋体" w:hAnsi="宋体" w:eastAsia="宋体" w:cs="宋体"/>
                <w:spacing w:val="-21"/>
                <w:sz w:val="20"/>
                <w:szCs w:val="20"/>
              </w:rPr>
              <w:t>源、备</w:t>
            </w:r>
          </w:p>
          <w:p>
            <w:pPr>
              <w:spacing w:before="50" w:line="227" w:lineRule="auto"/>
              <w:ind w:left="169"/>
              <w:rPr>
                <w:rFonts w:ascii="宋体" w:hAnsi="宋体" w:eastAsia="宋体" w:cs="宋体"/>
                <w:sz w:val="20"/>
                <w:szCs w:val="20"/>
              </w:rPr>
            </w:pPr>
            <w:r>
              <w:rPr>
                <w:rFonts w:ascii="宋体" w:hAnsi="宋体" w:eastAsia="宋体" w:cs="宋体"/>
                <w:spacing w:val="7"/>
                <w:sz w:val="20"/>
                <w:szCs w:val="20"/>
              </w:rPr>
              <w:t>用动</w:t>
            </w:r>
            <w:r>
              <w:rPr>
                <w:rFonts w:ascii="宋体" w:hAnsi="宋体" w:eastAsia="宋体" w:cs="宋体"/>
                <w:spacing w:val="6"/>
                <w:sz w:val="20"/>
                <w:szCs w:val="20"/>
              </w:rPr>
              <w:t>力</w:t>
            </w:r>
          </w:p>
          <w:p>
            <w:pPr>
              <w:spacing w:before="54" w:line="226" w:lineRule="auto"/>
              <w:ind w:left="168"/>
              <w:rPr>
                <w:rFonts w:ascii="宋体" w:hAnsi="宋体" w:eastAsia="宋体" w:cs="宋体"/>
                <w:sz w:val="20"/>
                <w:szCs w:val="20"/>
              </w:rPr>
            </w:pPr>
            <w:r>
              <w:rPr>
                <w:rFonts w:ascii="宋体" w:hAnsi="宋体" w:eastAsia="宋体" w:cs="宋体"/>
                <w:spacing w:val="7"/>
                <w:sz w:val="20"/>
                <w:szCs w:val="20"/>
              </w:rPr>
              <w:t>及电气</w:t>
            </w:r>
          </w:p>
          <w:p>
            <w:pPr>
              <w:spacing w:before="55" w:line="228" w:lineRule="auto"/>
              <w:ind w:left="278"/>
              <w:rPr>
                <w:rFonts w:ascii="宋体" w:hAnsi="宋体" w:eastAsia="宋体" w:cs="宋体"/>
                <w:sz w:val="20"/>
                <w:szCs w:val="20"/>
              </w:rPr>
            </w:pPr>
            <w:r>
              <w:rPr>
                <w:rFonts w:ascii="宋体" w:hAnsi="宋体" w:eastAsia="宋体" w:cs="宋体"/>
                <w:spacing w:val="3"/>
                <w:sz w:val="20"/>
                <w:szCs w:val="20"/>
              </w:rPr>
              <w:t>设备</w:t>
            </w:r>
          </w:p>
        </w:tc>
        <w:tc>
          <w:tcPr>
            <w:tcW w:w="5420" w:type="dxa"/>
          </w:tcPr>
          <w:p>
            <w:pPr>
              <w:spacing w:line="284" w:lineRule="auto"/>
              <w:rPr>
                <w:rFonts w:ascii="Arial"/>
                <w:sz w:val="21"/>
              </w:rPr>
            </w:pPr>
          </w:p>
          <w:p>
            <w:pPr>
              <w:spacing w:before="65" w:line="288" w:lineRule="auto"/>
              <w:ind w:left="115" w:right="96"/>
              <w:rPr>
                <w:rFonts w:ascii="宋体" w:hAnsi="宋体" w:eastAsia="宋体" w:cs="宋体"/>
                <w:sz w:val="20"/>
                <w:szCs w:val="20"/>
              </w:rPr>
            </w:pPr>
            <w:r>
              <w:rPr>
                <w:rFonts w:ascii="宋体" w:hAnsi="宋体" w:eastAsia="宋体" w:cs="宋体"/>
                <w:spacing w:val="4"/>
                <w:sz w:val="20"/>
                <w:szCs w:val="20"/>
              </w:rPr>
              <w:t>查看电源负荷级别，备用动力的容量； 电气设备的规格</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5"/>
                <w:sz w:val="20"/>
                <w:szCs w:val="20"/>
              </w:rPr>
              <w:t>型号、数量及安装质量； 电源和备用动力的切换试</w:t>
            </w:r>
            <w:r>
              <w:rPr>
                <w:rFonts w:ascii="宋体" w:hAnsi="宋体" w:eastAsia="宋体" w:cs="宋体"/>
                <w:spacing w:val="1"/>
                <w:sz w:val="20"/>
                <w:szCs w:val="20"/>
              </w:rPr>
              <w:t>验</w:t>
            </w:r>
          </w:p>
        </w:tc>
        <w:tc>
          <w:tcPr>
            <w:tcW w:w="912" w:type="dxa"/>
          </w:tcPr>
          <w:p>
            <w:pPr>
              <w:spacing w:line="461"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14:textOutline w14:w="3795" w14:cap="sq" w14:cmpd="sng">
                  <w14:solidFill>
                    <w14:srgbClr w14:val="000000"/>
                  </w14:solidFill>
                  <w14:prstDash w14:val="solid"/>
                  <w14:bevel/>
                </w14:textOutline>
              </w:rPr>
              <w:t>A</w:t>
            </w:r>
          </w:p>
        </w:tc>
        <w:tc>
          <w:tcPr>
            <w:tcW w:w="4391" w:type="dxa"/>
          </w:tcPr>
          <w:p>
            <w:pPr>
              <w:rPr>
                <w:rFonts w:ascii="Arial"/>
                <w:sz w:val="21"/>
              </w:rPr>
            </w:pPr>
          </w:p>
        </w:tc>
        <w:tc>
          <w:tcPr>
            <w:tcW w:w="1165" w:type="dxa"/>
          </w:tcPr>
          <w:p>
            <w:pPr>
              <w:spacing w:before="178"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tcPr>
          <w:p>
            <w:pPr>
              <w:spacing w:before="79" w:line="228" w:lineRule="auto"/>
              <w:ind w:left="173"/>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5"/>
                <w:sz w:val="20"/>
                <w:szCs w:val="20"/>
              </w:rPr>
              <w:t>统组</w:t>
            </w:r>
          </w:p>
          <w:p>
            <w:pPr>
              <w:spacing w:before="52" w:line="227" w:lineRule="auto"/>
              <w:ind w:left="168"/>
              <w:rPr>
                <w:rFonts w:ascii="宋体" w:hAnsi="宋体" w:eastAsia="宋体" w:cs="宋体"/>
                <w:sz w:val="20"/>
                <w:szCs w:val="20"/>
              </w:rPr>
            </w:pPr>
            <w:r>
              <w:rPr>
                <w:rFonts w:ascii="宋体" w:hAnsi="宋体" w:eastAsia="宋体" w:cs="宋体"/>
                <w:spacing w:val="7"/>
                <w:sz w:val="20"/>
                <w:szCs w:val="20"/>
              </w:rPr>
              <w:t>件及配</w:t>
            </w:r>
          </w:p>
          <w:p>
            <w:pPr>
              <w:spacing w:before="54" w:line="227" w:lineRule="auto"/>
              <w:ind w:left="380"/>
              <w:rPr>
                <w:rFonts w:ascii="宋体" w:hAnsi="宋体" w:eastAsia="宋体" w:cs="宋体"/>
                <w:sz w:val="20"/>
                <w:szCs w:val="20"/>
              </w:rPr>
            </w:pPr>
            <w:r>
              <w:rPr>
                <w:rFonts w:ascii="宋体" w:hAnsi="宋体" w:eastAsia="宋体" w:cs="宋体"/>
                <w:spacing w:val="1"/>
                <w:sz w:val="20"/>
                <w:szCs w:val="20"/>
              </w:rPr>
              <w:t>件</w:t>
            </w:r>
          </w:p>
        </w:tc>
        <w:tc>
          <w:tcPr>
            <w:tcW w:w="5420" w:type="dxa"/>
          </w:tcPr>
          <w:p>
            <w:pPr>
              <w:spacing w:before="231" w:line="297" w:lineRule="auto"/>
              <w:ind w:left="130" w:right="107" w:hanging="15"/>
              <w:rPr>
                <w:rFonts w:ascii="宋体" w:hAnsi="宋体" w:eastAsia="宋体" w:cs="宋体"/>
                <w:sz w:val="20"/>
                <w:szCs w:val="20"/>
              </w:rPr>
            </w:pPr>
            <w:r>
              <w:rPr>
                <w:rFonts w:ascii="宋体" w:hAnsi="宋体" w:eastAsia="宋体" w:cs="宋体"/>
                <w:spacing w:val="14"/>
                <w:sz w:val="20"/>
                <w:szCs w:val="20"/>
              </w:rPr>
              <w:t>核查</w:t>
            </w:r>
            <w:r>
              <w:rPr>
                <w:rFonts w:ascii="宋体" w:hAnsi="宋体" w:eastAsia="宋体" w:cs="宋体"/>
                <w:spacing w:val="10"/>
                <w:sz w:val="20"/>
                <w:szCs w:val="20"/>
              </w:rPr>
              <w:t>规</w:t>
            </w:r>
            <w:r>
              <w:rPr>
                <w:rFonts w:ascii="宋体" w:hAnsi="宋体" w:eastAsia="宋体" w:cs="宋体"/>
                <w:spacing w:val="7"/>
                <w:sz w:val="20"/>
                <w:szCs w:val="20"/>
              </w:rPr>
              <w:t>格、型号、数量、安装位置及这装质量。查验方法</w:t>
            </w:r>
            <w:r>
              <w:rPr>
                <w:rFonts w:ascii="宋体" w:hAnsi="宋体" w:eastAsia="宋体" w:cs="宋体"/>
                <w:sz w:val="20"/>
                <w:szCs w:val="20"/>
              </w:rPr>
              <w:t xml:space="preserve"> </w:t>
            </w:r>
            <w:r>
              <w:rPr>
                <w:rFonts w:ascii="宋体" w:hAnsi="宋体" w:eastAsia="宋体" w:cs="宋体"/>
                <w:spacing w:val="13"/>
                <w:sz w:val="20"/>
                <w:szCs w:val="20"/>
              </w:rPr>
              <w:t>：</w:t>
            </w:r>
            <w:r>
              <w:rPr>
                <w:rFonts w:ascii="宋体" w:hAnsi="宋体" w:eastAsia="宋体" w:cs="宋体"/>
                <w:spacing w:val="7"/>
                <w:sz w:val="20"/>
                <w:szCs w:val="20"/>
              </w:rPr>
              <w:t>查阅有关证明文件、现场检査。</w:t>
            </w:r>
          </w:p>
        </w:tc>
        <w:tc>
          <w:tcPr>
            <w:tcW w:w="912" w:type="dxa"/>
          </w:tcPr>
          <w:p>
            <w:pPr>
              <w:spacing w:line="346"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tcPr>
          <w:p>
            <w:pPr>
              <w:rPr>
                <w:rFonts w:ascii="Arial"/>
                <w:sz w:val="21"/>
              </w:rPr>
            </w:pPr>
          </w:p>
        </w:tc>
        <w:tc>
          <w:tcPr>
            <w:tcW w:w="5420" w:type="dxa"/>
          </w:tcPr>
          <w:p>
            <w:pPr>
              <w:spacing w:before="81" w:line="262" w:lineRule="auto"/>
              <w:ind w:left="113" w:right="107" w:firstLine="2"/>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管</w:t>
            </w:r>
            <w:r>
              <w:rPr>
                <w:rFonts w:ascii="宋体" w:hAnsi="宋体" w:eastAsia="宋体" w:cs="宋体"/>
                <w:spacing w:val="7"/>
                <w:sz w:val="20"/>
                <w:szCs w:val="20"/>
              </w:rPr>
              <w:t>道及管件的规格、型号、位置、坡向、坡度、连接</w:t>
            </w:r>
            <w:r>
              <w:rPr>
                <w:rFonts w:ascii="宋体" w:hAnsi="宋体" w:eastAsia="宋体" w:cs="宋体"/>
                <w:sz w:val="20"/>
                <w:szCs w:val="20"/>
              </w:rPr>
              <w:t xml:space="preserve"> </w:t>
            </w:r>
            <w:r>
              <w:rPr>
                <w:rFonts w:ascii="宋体" w:hAnsi="宋体" w:eastAsia="宋体" w:cs="宋体"/>
                <w:spacing w:val="14"/>
                <w:sz w:val="20"/>
                <w:szCs w:val="20"/>
              </w:rPr>
              <w:t>方式</w:t>
            </w:r>
            <w:r>
              <w:rPr>
                <w:rFonts w:ascii="宋体" w:hAnsi="宋体" w:eastAsia="宋体" w:cs="宋体"/>
                <w:spacing w:val="12"/>
                <w:sz w:val="20"/>
                <w:szCs w:val="20"/>
              </w:rPr>
              <w:t>及</w:t>
            </w:r>
            <w:r>
              <w:rPr>
                <w:rFonts w:ascii="宋体" w:hAnsi="宋体" w:eastAsia="宋体" w:cs="宋体"/>
                <w:spacing w:val="7"/>
                <w:sz w:val="20"/>
                <w:szCs w:val="20"/>
              </w:rPr>
              <w:t>安装质量。查验方法：查阅有关证明文件、现场检</w:t>
            </w:r>
            <w:r>
              <w:rPr>
                <w:rFonts w:ascii="宋体" w:hAnsi="宋体" w:eastAsia="宋体" w:cs="宋体"/>
                <w:sz w:val="20"/>
                <w:szCs w:val="20"/>
              </w:rPr>
              <w:t xml:space="preserve"> 査。</w:t>
            </w:r>
          </w:p>
        </w:tc>
        <w:tc>
          <w:tcPr>
            <w:tcW w:w="912" w:type="dxa"/>
          </w:tcPr>
          <w:p>
            <w:pPr>
              <w:spacing w:line="347"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68"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rPr>
                <w:rFonts w:ascii="Arial"/>
                <w:sz w:val="21"/>
              </w:rPr>
            </w:pPr>
          </w:p>
        </w:tc>
        <w:tc>
          <w:tcPr>
            <w:tcW w:w="962" w:type="dxa"/>
            <w:vMerge w:val="restart"/>
            <w:tcBorders>
              <w:bottom w:val="nil"/>
            </w:tcBorders>
          </w:tcPr>
          <w:p>
            <w:pPr>
              <w:spacing w:line="283" w:lineRule="auto"/>
              <w:rPr>
                <w:rFonts w:ascii="Arial"/>
                <w:sz w:val="21"/>
              </w:rPr>
            </w:pPr>
          </w:p>
          <w:p>
            <w:pPr>
              <w:spacing w:before="65" w:line="227" w:lineRule="auto"/>
              <w:ind w:left="279"/>
              <w:rPr>
                <w:rFonts w:ascii="宋体" w:hAnsi="宋体" w:eastAsia="宋体" w:cs="宋体"/>
                <w:sz w:val="20"/>
                <w:szCs w:val="20"/>
              </w:rPr>
            </w:pPr>
            <w:r>
              <w:rPr>
                <w:rFonts w:ascii="宋体" w:hAnsi="宋体" w:eastAsia="宋体" w:cs="宋体"/>
                <w:spacing w:val="3"/>
                <w:sz w:val="20"/>
                <w:szCs w:val="20"/>
              </w:rPr>
              <w:t>管</w:t>
            </w:r>
            <w:r>
              <w:rPr>
                <w:rFonts w:ascii="宋体" w:hAnsi="宋体" w:eastAsia="宋体" w:cs="宋体"/>
                <w:spacing w:val="2"/>
                <w:sz w:val="20"/>
                <w:szCs w:val="20"/>
              </w:rPr>
              <w:t>网</w:t>
            </w:r>
          </w:p>
        </w:tc>
        <w:tc>
          <w:tcPr>
            <w:tcW w:w="5420" w:type="dxa"/>
          </w:tcPr>
          <w:p>
            <w:pPr>
              <w:spacing w:before="229" w:line="292" w:lineRule="auto"/>
              <w:ind w:left="113" w:right="107" w:firstLine="2"/>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9"/>
                <w:sz w:val="20"/>
                <w:szCs w:val="20"/>
              </w:rPr>
              <w:t>看</w:t>
            </w:r>
            <w:r>
              <w:rPr>
                <w:rFonts w:ascii="宋体" w:hAnsi="宋体" w:eastAsia="宋体" w:cs="宋体"/>
                <w:spacing w:val="7"/>
                <w:sz w:val="20"/>
                <w:szCs w:val="20"/>
              </w:rPr>
              <w:t>管道支吊架和管墩的位置、间距及牢固程度. 查验方</w:t>
            </w:r>
            <w:r>
              <w:rPr>
                <w:rFonts w:ascii="宋体" w:hAnsi="宋体" w:eastAsia="宋体" w:cs="宋体"/>
                <w:sz w:val="20"/>
                <w:szCs w:val="20"/>
              </w:rPr>
              <w:t xml:space="preserve"> </w:t>
            </w:r>
            <w:r>
              <w:rPr>
                <w:rFonts w:ascii="宋体" w:hAnsi="宋体" w:eastAsia="宋体" w:cs="宋体"/>
                <w:spacing w:val="16"/>
                <w:sz w:val="20"/>
                <w:szCs w:val="20"/>
              </w:rPr>
              <w:t>法</w:t>
            </w:r>
            <w:r>
              <w:rPr>
                <w:rFonts w:ascii="宋体" w:hAnsi="宋体" w:eastAsia="宋体" w:cs="宋体"/>
                <w:spacing w:val="9"/>
                <w:sz w:val="20"/>
                <w:szCs w:val="20"/>
              </w:rPr>
              <w:t>：</w:t>
            </w:r>
            <w:r>
              <w:rPr>
                <w:rFonts w:ascii="宋体" w:hAnsi="宋体" w:eastAsia="宋体" w:cs="宋体"/>
                <w:spacing w:val="8"/>
                <w:sz w:val="20"/>
                <w:szCs w:val="20"/>
              </w:rPr>
              <w:t>查阅有关证明文件、现场检査。</w:t>
            </w:r>
          </w:p>
        </w:tc>
        <w:tc>
          <w:tcPr>
            <w:tcW w:w="912" w:type="dxa"/>
          </w:tcPr>
          <w:p>
            <w:pPr>
              <w:spacing w:line="346" w:lineRule="auto"/>
              <w:rPr>
                <w:rFonts w:ascii="Arial"/>
                <w:sz w:val="21"/>
              </w:rPr>
            </w:pPr>
          </w:p>
          <w:p>
            <w:pPr>
              <w:spacing w:before="65" w:line="190" w:lineRule="auto"/>
              <w:ind w:left="513"/>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75" w:line="261" w:lineRule="auto"/>
              <w:ind w:left="111" w:right="107" w:firstLine="4"/>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管</w:t>
            </w:r>
            <w:r>
              <w:rPr>
                <w:rFonts w:ascii="宋体" w:hAnsi="宋体" w:eastAsia="宋体" w:cs="宋体"/>
                <w:spacing w:val="7"/>
                <w:sz w:val="20"/>
                <w:szCs w:val="20"/>
              </w:rPr>
              <w:t>道穿防火堤、楼板、防火墙及变形缝的处理，套管</w:t>
            </w:r>
            <w:r>
              <w:rPr>
                <w:rFonts w:ascii="宋体" w:hAnsi="宋体" w:eastAsia="宋体" w:cs="宋体"/>
                <w:sz w:val="20"/>
                <w:szCs w:val="20"/>
              </w:rPr>
              <w:t xml:space="preserve"> </w:t>
            </w:r>
            <w:r>
              <w:rPr>
                <w:rFonts w:ascii="宋体" w:hAnsi="宋体" w:eastAsia="宋体" w:cs="宋体"/>
                <w:spacing w:val="8"/>
                <w:sz w:val="20"/>
                <w:szCs w:val="20"/>
              </w:rPr>
              <w:t>尺寸和空隙的填充材料及穿变形缝时采取的保护措施。</w:t>
            </w:r>
            <w:r>
              <w:rPr>
                <w:rFonts w:ascii="宋体" w:hAnsi="宋体" w:eastAsia="宋体" w:cs="宋体"/>
                <w:spacing w:val="4"/>
                <w:sz w:val="20"/>
                <w:szCs w:val="20"/>
              </w:rPr>
              <w:t>查</w:t>
            </w:r>
            <w:r>
              <w:rPr>
                <w:rFonts w:ascii="宋体" w:hAnsi="宋体" w:eastAsia="宋体" w:cs="宋体"/>
                <w:sz w:val="20"/>
                <w:szCs w:val="20"/>
              </w:rPr>
              <w:t xml:space="preserve"> </w:t>
            </w:r>
            <w:r>
              <w:rPr>
                <w:rFonts w:ascii="宋体" w:hAnsi="宋体" w:eastAsia="宋体" w:cs="宋体"/>
                <w:spacing w:val="9"/>
                <w:sz w:val="20"/>
                <w:szCs w:val="20"/>
              </w:rPr>
              <w:t>验方法：查阅有关证明文件、现场检査</w:t>
            </w:r>
            <w:r>
              <w:rPr>
                <w:rFonts w:ascii="宋体" w:hAnsi="宋体" w:eastAsia="宋体" w:cs="宋体"/>
                <w:spacing w:val="6"/>
                <w:sz w:val="20"/>
                <w:szCs w:val="20"/>
              </w:rPr>
              <w:t>。</w:t>
            </w:r>
          </w:p>
        </w:tc>
        <w:tc>
          <w:tcPr>
            <w:tcW w:w="912" w:type="dxa"/>
          </w:tcPr>
          <w:p>
            <w:pPr>
              <w:spacing w:line="342" w:lineRule="auto"/>
              <w:rPr>
                <w:rFonts w:ascii="Arial"/>
                <w:sz w:val="21"/>
              </w:rPr>
            </w:pPr>
          </w:p>
          <w:p>
            <w:pPr>
              <w:spacing w:before="65" w:line="190" w:lineRule="auto"/>
              <w:ind w:left="513"/>
              <w:rPr>
                <w:rFonts w:ascii="宋体" w:hAnsi="宋体" w:eastAsia="宋体" w:cs="宋体"/>
                <w:sz w:val="20"/>
                <w:szCs w:val="20"/>
              </w:rPr>
            </w:pPr>
            <w:r>
              <w:rPr>
                <w:rFonts w:ascii="宋体" w:hAnsi="宋体" w:eastAsia="宋体" w:cs="宋体"/>
                <w:sz w:val="20"/>
                <w:szCs w:val="20"/>
              </w:rPr>
              <w:t>C</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8" w:line="290" w:lineRule="auto"/>
              <w:ind w:left="124" w:right="107" w:hanging="8"/>
              <w:rPr>
                <w:rFonts w:ascii="宋体" w:hAnsi="宋体" w:eastAsia="宋体" w:cs="宋体"/>
                <w:sz w:val="20"/>
                <w:szCs w:val="20"/>
              </w:rPr>
            </w:pPr>
            <w:r>
              <w:rPr>
                <w:rFonts w:ascii="宋体" w:hAnsi="宋体" w:eastAsia="宋体" w:cs="宋体"/>
                <w:spacing w:val="14"/>
                <w:sz w:val="20"/>
                <w:szCs w:val="20"/>
              </w:rPr>
              <w:t>管道</w:t>
            </w:r>
            <w:r>
              <w:rPr>
                <w:rFonts w:ascii="宋体" w:hAnsi="宋体" w:eastAsia="宋体" w:cs="宋体"/>
                <w:spacing w:val="9"/>
                <w:sz w:val="20"/>
                <w:szCs w:val="20"/>
              </w:rPr>
              <w:t>和</w:t>
            </w:r>
            <w:r>
              <w:rPr>
                <w:rFonts w:ascii="宋体" w:hAnsi="宋体" w:eastAsia="宋体" w:cs="宋体"/>
                <w:spacing w:val="7"/>
                <w:sz w:val="20"/>
                <w:szCs w:val="20"/>
              </w:rPr>
              <w:t>设备的防腐、防冻，涂料种类、颜色、涂层质量及</w:t>
            </w:r>
            <w:r>
              <w:rPr>
                <w:rFonts w:ascii="宋体" w:hAnsi="宋体" w:eastAsia="宋体" w:cs="宋体"/>
                <w:sz w:val="20"/>
                <w:szCs w:val="20"/>
              </w:rPr>
              <w:t xml:space="preserve"> </w:t>
            </w:r>
            <w:r>
              <w:rPr>
                <w:rFonts w:ascii="宋体" w:hAnsi="宋体" w:eastAsia="宋体" w:cs="宋体"/>
                <w:spacing w:val="12"/>
                <w:sz w:val="20"/>
                <w:szCs w:val="20"/>
              </w:rPr>
              <w:t>防</w:t>
            </w:r>
            <w:r>
              <w:rPr>
                <w:rFonts w:ascii="宋体" w:hAnsi="宋体" w:eastAsia="宋体" w:cs="宋体"/>
                <w:spacing w:val="7"/>
                <w:sz w:val="20"/>
                <w:szCs w:val="20"/>
              </w:rPr>
              <w:t>腐</w:t>
            </w:r>
            <w:r>
              <w:rPr>
                <w:rFonts w:ascii="宋体" w:hAnsi="宋体" w:eastAsia="宋体" w:cs="宋体"/>
                <w:spacing w:val="6"/>
                <w:sz w:val="20"/>
                <w:szCs w:val="20"/>
              </w:rPr>
              <w:t>层的层数、厚度。</w:t>
            </w:r>
          </w:p>
        </w:tc>
        <w:tc>
          <w:tcPr>
            <w:tcW w:w="912" w:type="dxa"/>
          </w:tcPr>
          <w:p>
            <w:pPr>
              <w:spacing w:line="344"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53" w:lineRule="auto"/>
              <w:rPr>
                <w:rFonts w:ascii="Arial"/>
                <w:sz w:val="21"/>
              </w:rPr>
            </w:pPr>
          </w:p>
          <w:p>
            <w:pPr>
              <w:spacing w:line="255" w:lineRule="auto"/>
              <w:rPr>
                <w:rFonts w:ascii="Arial"/>
                <w:sz w:val="21"/>
              </w:rPr>
            </w:pPr>
          </w:p>
          <w:p>
            <w:pPr>
              <w:spacing w:line="255" w:lineRule="auto"/>
              <w:rPr>
                <w:rFonts w:ascii="Arial"/>
                <w:sz w:val="21"/>
              </w:rPr>
            </w:pPr>
          </w:p>
          <w:p>
            <w:pPr>
              <w:spacing w:before="65" w:line="291" w:lineRule="auto"/>
              <w:ind w:left="389" w:right="166" w:hanging="216"/>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5"/>
                <w:sz w:val="20"/>
                <w:szCs w:val="20"/>
              </w:rPr>
              <w:t>统功</w:t>
            </w:r>
            <w:r>
              <w:rPr>
                <w:rFonts w:ascii="宋体" w:hAnsi="宋体" w:eastAsia="宋体" w:cs="宋体"/>
                <w:sz w:val="20"/>
                <w:szCs w:val="20"/>
              </w:rPr>
              <w:t xml:space="preserve"> 能</w:t>
            </w:r>
          </w:p>
        </w:tc>
        <w:tc>
          <w:tcPr>
            <w:tcW w:w="5420" w:type="dxa"/>
          </w:tcPr>
          <w:p>
            <w:pPr>
              <w:spacing w:before="51" w:line="264" w:lineRule="auto"/>
              <w:ind w:left="112" w:right="95" w:firstLine="4"/>
              <w:rPr>
                <w:rFonts w:ascii="宋体" w:hAnsi="宋体" w:eastAsia="宋体" w:cs="宋体"/>
                <w:sz w:val="20"/>
                <w:szCs w:val="20"/>
              </w:rPr>
            </w:pPr>
            <w:r>
              <w:rPr>
                <w:rFonts w:ascii="宋体" w:hAnsi="宋体" w:eastAsia="宋体" w:cs="宋体"/>
                <w:spacing w:val="9"/>
                <w:sz w:val="20"/>
                <w:szCs w:val="20"/>
              </w:rPr>
              <w:t>系</w:t>
            </w:r>
            <w:r>
              <w:rPr>
                <w:rFonts w:ascii="宋体" w:hAnsi="宋体" w:eastAsia="宋体" w:cs="宋体"/>
                <w:spacing w:val="7"/>
                <w:sz w:val="20"/>
                <w:szCs w:val="20"/>
              </w:rPr>
              <w:t>统启动功能：1.系统手动控制启动功能。2.主电源、备</w:t>
            </w:r>
            <w:r>
              <w:rPr>
                <w:rFonts w:ascii="宋体" w:hAnsi="宋体" w:eastAsia="宋体" w:cs="宋体"/>
                <w:sz w:val="20"/>
                <w:szCs w:val="20"/>
              </w:rPr>
              <w:t xml:space="preserve"> </w:t>
            </w:r>
            <w:r>
              <w:rPr>
                <w:rFonts w:ascii="宋体" w:hAnsi="宋体" w:eastAsia="宋体" w:cs="宋体"/>
                <w:spacing w:val="14"/>
                <w:sz w:val="20"/>
                <w:szCs w:val="20"/>
              </w:rPr>
              <w:t>用电</w:t>
            </w:r>
            <w:r>
              <w:rPr>
                <w:rFonts w:ascii="宋体" w:hAnsi="宋体" w:eastAsia="宋体" w:cs="宋体"/>
                <w:spacing w:val="10"/>
                <w:sz w:val="20"/>
                <w:szCs w:val="20"/>
              </w:rPr>
              <w:t>源</w:t>
            </w:r>
            <w:r>
              <w:rPr>
                <w:rFonts w:ascii="宋体" w:hAnsi="宋体" w:eastAsia="宋体" w:cs="宋体"/>
                <w:spacing w:val="7"/>
                <w:sz w:val="20"/>
                <w:szCs w:val="20"/>
              </w:rPr>
              <w:t>切换功能。3.消防泵组的功能。4.联动控制功能。</w:t>
            </w:r>
            <w:r>
              <w:rPr>
                <w:rFonts w:ascii="宋体" w:hAnsi="宋体" w:eastAsia="宋体" w:cs="宋体"/>
                <w:sz w:val="20"/>
                <w:szCs w:val="20"/>
              </w:rPr>
              <w:t xml:space="preserve"> </w:t>
            </w:r>
            <w:r>
              <w:rPr>
                <w:rFonts w:ascii="宋体" w:hAnsi="宋体" w:eastAsia="宋体" w:cs="宋体"/>
                <w:spacing w:val="14"/>
                <w:sz w:val="20"/>
                <w:szCs w:val="20"/>
              </w:rPr>
              <w:t>查</w:t>
            </w:r>
            <w:r>
              <w:rPr>
                <w:rFonts w:ascii="宋体" w:hAnsi="宋体" w:eastAsia="宋体" w:cs="宋体"/>
                <w:spacing w:val="8"/>
                <w:sz w:val="20"/>
                <w:szCs w:val="20"/>
              </w:rPr>
              <w:t>验方法：查阅资料、现场核对、功能测试。查验方法：</w:t>
            </w:r>
            <w:r>
              <w:rPr>
                <w:rFonts w:ascii="宋体" w:hAnsi="宋体" w:eastAsia="宋体" w:cs="宋体"/>
                <w:sz w:val="20"/>
                <w:szCs w:val="20"/>
              </w:rPr>
              <w:t xml:space="preserve"> </w:t>
            </w:r>
            <w:r>
              <w:rPr>
                <w:rFonts w:ascii="宋体" w:hAnsi="宋体" w:eastAsia="宋体" w:cs="宋体"/>
                <w:spacing w:val="16"/>
                <w:sz w:val="20"/>
                <w:szCs w:val="20"/>
              </w:rPr>
              <w:t>查</w:t>
            </w:r>
            <w:r>
              <w:rPr>
                <w:rFonts w:ascii="宋体" w:hAnsi="宋体" w:eastAsia="宋体" w:cs="宋体"/>
                <w:spacing w:val="8"/>
                <w:sz w:val="20"/>
                <w:szCs w:val="20"/>
              </w:rPr>
              <w:t>阅有关证明文件、现场检査。</w:t>
            </w:r>
          </w:p>
        </w:tc>
        <w:tc>
          <w:tcPr>
            <w:tcW w:w="912" w:type="dxa"/>
          </w:tcPr>
          <w:p>
            <w:pPr>
              <w:spacing w:line="461"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80"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81" w:line="260" w:lineRule="auto"/>
              <w:ind w:left="113" w:right="107" w:firstLine="3"/>
              <w:rPr>
                <w:rFonts w:ascii="宋体" w:hAnsi="宋体" w:eastAsia="宋体" w:cs="宋体"/>
                <w:sz w:val="20"/>
                <w:szCs w:val="20"/>
              </w:rPr>
            </w:pPr>
            <w:r>
              <w:rPr>
                <w:rFonts w:ascii="宋体" w:hAnsi="宋体" w:eastAsia="宋体" w:cs="宋体"/>
                <w:spacing w:val="14"/>
                <w:sz w:val="20"/>
                <w:szCs w:val="20"/>
              </w:rPr>
              <w:t>系统</w:t>
            </w:r>
            <w:r>
              <w:rPr>
                <w:rFonts w:ascii="宋体" w:hAnsi="宋体" w:eastAsia="宋体" w:cs="宋体"/>
                <w:spacing w:val="9"/>
                <w:sz w:val="20"/>
                <w:szCs w:val="20"/>
              </w:rPr>
              <w:t>喷</w:t>
            </w:r>
            <w:r>
              <w:rPr>
                <w:rFonts w:ascii="宋体" w:hAnsi="宋体" w:eastAsia="宋体" w:cs="宋体"/>
                <w:spacing w:val="7"/>
                <w:sz w:val="20"/>
                <w:szCs w:val="20"/>
              </w:rPr>
              <w:t>射功能：水炮、泡沫炮、干粉炮、水幕的喷射压力</w:t>
            </w:r>
            <w:r>
              <w:rPr>
                <w:rFonts w:ascii="宋体" w:hAnsi="宋体" w:eastAsia="宋体" w:cs="宋体"/>
                <w:sz w:val="20"/>
                <w:szCs w:val="20"/>
              </w:rPr>
              <w:t xml:space="preserve"> </w:t>
            </w:r>
            <w:r>
              <w:rPr>
                <w:rFonts w:ascii="宋体" w:hAnsi="宋体" w:eastAsia="宋体" w:cs="宋体"/>
                <w:spacing w:val="14"/>
                <w:sz w:val="20"/>
                <w:szCs w:val="20"/>
              </w:rPr>
              <w:t>、转</w:t>
            </w:r>
            <w:r>
              <w:rPr>
                <w:rFonts w:ascii="宋体" w:hAnsi="宋体" w:eastAsia="宋体" w:cs="宋体"/>
                <w:spacing w:val="12"/>
                <w:sz w:val="20"/>
                <w:szCs w:val="20"/>
              </w:rPr>
              <w:t>角</w:t>
            </w:r>
            <w:r>
              <w:rPr>
                <w:rFonts w:ascii="宋体" w:hAnsi="宋体" w:eastAsia="宋体" w:cs="宋体"/>
                <w:spacing w:val="7"/>
                <w:sz w:val="20"/>
                <w:szCs w:val="20"/>
              </w:rPr>
              <w:t>、混合比、系统喷射响应时间等。查验方法：查阅</w:t>
            </w:r>
            <w:r>
              <w:rPr>
                <w:rFonts w:ascii="宋体" w:hAnsi="宋体" w:eastAsia="宋体" w:cs="宋体"/>
                <w:sz w:val="20"/>
                <w:szCs w:val="20"/>
              </w:rPr>
              <w:t xml:space="preserve"> </w:t>
            </w:r>
            <w:r>
              <w:rPr>
                <w:rFonts w:ascii="宋体" w:hAnsi="宋体" w:eastAsia="宋体" w:cs="宋体"/>
                <w:spacing w:val="11"/>
                <w:sz w:val="20"/>
                <w:szCs w:val="20"/>
              </w:rPr>
              <w:t>有</w:t>
            </w:r>
            <w:r>
              <w:rPr>
                <w:rFonts w:ascii="宋体" w:hAnsi="宋体" w:eastAsia="宋体" w:cs="宋体"/>
                <w:spacing w:val="8"/>
                <w:sz w:val="20"/>
                <w:szCs w:val="20"/>
              </w:rPr>
              <w:t>关证明文件、现场检査。</w:t>
            </w:r>
          </w:p>
        </w:tc>
        <w:tc>
          <w:tcPr>
            <w:tcW w:w="912" w:type="dxa"/>
          </w:tcPr>
          <w:p>
            <w:pPr>
              <w:spacing w:line="344"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tcBorders>
          </w:tcPr>
          <w:p>
            <w:pPr>
              <w:rPr>
                <w:rFonts w:ascii="Arial"/>
                <w:sz w:val="21"/>
              </w:rPr>
            </w:pPr>
          </w:p>
        </w:tc>
        <w:tc>
          <w:tcPr>
            <w:tcW w:w="962" w:type="dxa"/>
          </w:tcPr>
          <w:p>
            <w:pPr>
              <w:spacing w:line="328" w:lineRule="auto"/>
              <w:rPr>
                <w:rFonts w:ascii="Arial"/>
                <w:sz w:val="21"/>
              </w:rPr>
            </w:pPr>
          </w:p>
          <w:p>
            <w:pPr>
              <w:spacing w:before="65" w:line="225" w:lineRule="auto"/>
              <w:ind w:left="111"/>
              <w:rPr>
                <w:rFonts w:ascii="宋体" w:hAnsi="宋体" w:eastAsia="宋体" w:cs="宋体"/>
                <w:sz w:val="20"/>
                <w:szCs w:val="20"/>
              </w:rPr>
            </w:pPr>
            <w:r>
              <w:rPr>
                <w:rFonts w:ascii="宋体" w:hAnsi="宋体" w:eastAsia="宋体" w:cs="宋体"/>
                <w:spacing w:val="5"/>
                <w:sz w:val="20"/>
                <w:szCs w:val="20"/>
              </w:rPr>
              <w:t>其他</w:t>
            </w:r>
          </w:p>
        </w:tc>
        <w:tc>
          <w:tcPr>
            <w:tcW w:w="5420" w:type="dxa"/>
          </w:tcPr>
          <w:p>
            <w:pPr>
              <w:rPr>
                <w:rFonts w:ascii="Arial"/>
                <w:sz w:val="21"/>
              </w:rPr>
            </w:pPr>
          </w:p>
        </w:tc>
        <w:tc>
          <w:tcPr>
            <w:tcW w:w="912" w:type="dxa"/>
          </w:tcPr>
          <w:p>
            <w:pPr>
              <w:spacing w:line="314" w:lineRule="auto"/>
              <w:rPr>
                <w:rFonts w:ascii="Arial"/>
                <w:sz w:val="21"/>
              </w:rPr>
            </w:pPr>
          </w:p>
          <w:p>
            <w:pPr>
              <w:spacing w:before="65" w:line="232" w:lineRule="auto"/>
              <w:ind w:left="19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restart"/>
            <w:tcBorders>
              <w:bottom w:val="nil"/>
            </w:tcBorders>
          </w:tcPr>
          <w:p>
            <w:pPr>
              <w:rPr>
                <w:rFonts w:ascii="Arial"/>
                <w:sz w:val="21"/>
              </w:rPr>
            </w:pPr>
          </w:p>
        </w:tc>
        <w:tc>
          <w:tcPr>
            <w:tcW w:w="962" w:type="dxa"/>
          </w:tcPr>
          <w:p>
            <w:pPr>
              <w:spacing w:before="230" w:line="290" w:lineRule="auto"/>
              <w:ind w:left="288" w:right="166" w:hanging="117"/>
              <w:rPr>
                <w:rFonts w:ascii="宋体" w:hAnsi="宋体" w:eastAsia="宋体" w:cs="宋体"/>
                <w:sz w:val="20"/>
                <w:szCs w:val="20"/>
              </w:rPr>
            </w:pPr>
            <w:r>
              <w:rPr>
                <w:rFonts w:ascii="宋体" w:hAnsi="宋体" w:eastAsia="宋体" w:cs="宋体"/>
                <w:spacing w:val="7"/>
                <w:sz w:val="20"/>
                <w:szCs w:val="20"/>
              </w:rPr>
              <w:t>泡</w:t>
            </w:r>
            <w:r>
              <w:rPr>
                <w:rFonts w:ascii="宋体" w:hAnsi="宋体" w:eastAsia="宋体" w:cs="宋体"/>
                <w:spacing w:val="6"/>
                <w:sz w:val="20"/>
                <w:szCs w:val="20"/>
              </w:rPr>
              <w:t>沫消</w:t>
            </w:r>
            <w:r>
              <w:rPr>
                <w:rFonts w:ascii="宋体" w:hAnsi="宋体" w:eastAsia="宋体" w:cs="宋体"/>
                <w:sz w:val="20"/>
                <w:szCs w:val="20"/>
              </w:rPr>
              <w:t xml:space="preserve"> </w:t>
            </w:r>
            <w:r>
              <w:rPr>
                <w:rFonts w:ascii="宋体" w:hAnsi="宋体" w:eastAsia="宋体" w:cs="宋体"/>
                <w:spacing w:val="-2"/>
                <w:sz w:val="20"/>
                <w:szCs w:val="20"/>
              </w:rPr>
              <w:t>防泵</w:t>
            </w:r>
          </w:p>
        </w:tc>
        <w:tc>
          <w:tcPr>
            <w:tcW w:w="5420" w:type="dxa"/>
          </w:tcPr>
          <w:p>
            <w:pPr>
              <w:spacing w:before="224" w:line="291" w:lineRule="auto"/>
              <w:ind w:left="115" w:right="95" w:hanging="1"/>
              <w:rPr>
                <w:rFonts w:ascii="宋体" w:hAnsi="宋体" w:eastAsia="宋体" w:cs="宋体"/>
                <w:sz w:val="20"/>
                <w:szCs w:val="20"/>
              </w:rPr>
            </w:pPr>
            <w:r>
              <w:rPr>
                <w:rFonts w:ascii="宋体" w:hAnsi="宋体" w:eastAsia="宋体" w:cs="宋体"/>
                <w:spacing w:val="13"/>
                <w:sz w:val="20"/>
                <w:szCs w:val="20"/>
              </w:rPr>
              <w:t>泡</w:t>
            </w:r>
            <w:r>
              <w:rPr>
                <w:rFonts w:ascii="宋体" w:hAnsi="宋体" w:eastAsia="宋体" w:cs="宋体"/>
                <w:spacing w:val="8"/>
                <w:sz w:val="20"/>
                <w:szCs w:val="20"/>
              </w:rPr>
              <w:t>沫消防泵的规格、型号、数量、安装位置和安装质量。</w:t>
            </w:r>
            <w:r>
              <w:rPr>
                <w:rFonts w:ascii="宋体" w:hAnsi="宋体" w:eastAsia="宋体" w:cs="宋体"/>
                <w:sz w:val="20"/>
                <w:szCs w:val="20"/>
              </w:rPr>
              <w:t xml:space="preserve"> </w:t>
            </w:r>
            <w:r>
              <w:rPr>
                <w:rFonts w:ascii="宋体" w:hAnsi="宋体" w:eastAsia="宋体" w:cs="宋体"/>
                <w:spacing w:val="9"/>
                <w:sz w:val="20"/>
                <w:szCs w:val="20"/>
              </w:rPr>
              <w:t>查验方法：资料检查，现场核查，仪器测量</w:t>
            </w:r>
            <w:r>
              <w:rPr>
                <w:rFonts w:ascii="宋体" w:hAnsi="宋体" w:eastAsia="宋体" w:cs="宋体"/>
                <w:spacing w:val="6"/>
                <w:sz w:val="20"/>
                <w:szCs w:val="20"/>
              </w:rPr>
              <w:t>。</w:t>
            </w:r>
          </w:p>
        </w:tc>
        <w:tc>
          <w:tcPr>
            <w:tcW w:w="912" w:type="dxa"/>
          </w:tcPr>
          <w:p>
            <w:pPr>
              <w:spacing w:line="34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tcPr>
          <w:p>
            <w:pPr>
              <w:spacing w:before="232" w:line="290" w:lineRule="auto"/>
              <w:ind w:left="274" w:right="166" w:hanging="103"/>
              <w:rPr>
                <w:rFonts w:ascii="宋体" w:hAnsi="宋体" w:eastAsia="宋体" w:cs="宋体"/>
                <w:sz w:val="20"/>
                <w:szCs w:val="20"/>
              </w:rPr>
            </w:pPr>
            <w:r>
              <w:rPr>
                <w:rFonts w:ascii="宋体" w:hAnsi="宋体" w:eastAsia="宋体" w:cs="宋体"/>
                <w:spacing w:val="7"/>
                <w:sz w:val="20"/>
                <w:szCs w:val="20"/>
              </w:rPr>
              <w:t>泡</w:t>
            </w:r>
            <w:r>
              <w:rPr>
                <w:rFonts w:ascii="宋体" w:hAnsi="宋体" w:eastAsia="宋体" w:cs="宋体"/>
                <w:spacing w:val="6"/>
                <w:sz w:val="20"/>
                <w:szCs w:val="20"/>
              </w:rPr>
              <w:t>沫液</w:t>
            </w:r>
            <w:r>
              <w:rPr>
                <w:rFonts w:ascii="宋体" w:hAnsi="宋体" w:eastAsia="宋体" w:cs="宋体"/>
                <w:sz w:val="20"/>
                <w:szCs w:val="20"/>
              </w:rPr>
              <w:t xml:space="preserve"> </w:t>
            </w:r>
            <w:r>
              <w:rPr>
                <w:rFonts w:ascii="宋体" w:hAnsi="宋体" w:eastAsia="宋体" w:cs="宋体"/>
                <w:spacing w:val="5"/>
                <w:sz w:val="20"/>
                <w:szCs w:val="20"/>
              </w:rPr>
              <w:t>储罐</w:t>
            </w:r>
          </w:p>
        </w:tc>
        <w:tc>
          <w:tcPr>
            <w:tcW w:w="5420" w:type="dxa"/>
          </w:tcPr>
          <w:p>
            <w:pPr>
              <w:spacing w:before="224" w:line="291" w:lineRule="auto"/>
              <w:ind w:left="115" w:right="95" w:hanging="1"/>
              <w:rPr>
                <w:rFonts w:ascii="宋体" w:hAnsi="宋体" w:eastAsia="宋体" w:cs="宋体"/>
                <w:sz w:val="20"/>
                <w:szCs w:val="20"/>
              </w:rPr>
            </w:pPr>
            <w:r>
              <w:rPr>
                <w:rFonts w:ascii="宋体" w:hAnsi="宋体" w:eastAsia="宋体" w:cs="宋体"/>
                <w:spacing w:val="13"/>
                <w:sz w:val="20"/>
                <w:szCs w:val="20"/>
              </w:rPr>
              <w:t>泡</w:t>
            </w:r>
            <w:r>
              <w:rPr>
                <w:rFonts w:ascii="宋体" w:hAnsi="宋体" w:eastAsia="宋体" w:cs="宋体"/>
                <w:spacing w:val="8"/>
                <w:sz w:val="20"/>
                <w:szCs w:val="20"/>
              </w:rPr>
              <w:t>沫液储罐的规格、型号、数量、安装位置和安装质量。</w:t>
            </w:r>
            <w:r>
              <w:rPr>
                <w:rFonts w:ascii="宋体" w:hAnsi="宋体" w:eastAsia="宋体" w:cs="宋体"/>
                <w:sz w:val="20"/>
                <w:szCs w:val="20"/>
              </w:rPr>
              <w:t xml:space="preserve"> </w:t>
            </w:r>
            <w:r>
              <w:rPr>
                <w:rFonts w:ascii="宋体" w:hAnsi="宋体" w:eastAsia="宋体" w:cs="宋体"/>
                <w:spacing w:val="9"/>
                <w:sz w:val="20"/>
                <w:szCs w:val="20"/>
              </w:rPr>
              <w:t>查验方法：资料检查，现场核查，仪器测量</w:t>
            </w:r>
            <w:r>
              <w:rPr>
                <w:rFonts w:ascii="宋体" w:hAnsi="宋体" w:eastAsia="宋体" w:cs="宋体"/>
                <w:spacing w:val="6"/>
                <w:sz w:val="20"/>
                <w:szCs w:val="20"/>
              </w:rPr>
              <w:t>。</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69"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65" w:line="300" w:lineRule="exact"/>
              <w:ind w:left="235"/>
              <w:rPr>
                <w:rFonts w:ascii="宋体" w:hAnsi="宋体" w:eastAsia="宋体" w:cs="宋体"/>
                <w:sz w:val="20"/>
                <w:szCs w:val="20"/>
              </w:rPr>
            </w:pPr>
            <w:r>
              <w:rPr>
                <w:rFonts w:ascii="宋体" w:hAnsi="宋体" w:eastAsia="宋体" w:cs="宋体"/>
                <w:spacing w:val="4"/>
                <w:position w:val="6"/>
                <w:sz w:val="20"/>
                <w:szCs w:val="20"/>
              </w:rPr>
              <w:t>泡</w:t>
            </w:r>
            <w:r>
              <w:rPr>
                <w:rFonts w:ascii="宋体" w:hAnsi="宋体" w:eastAsia="宋体" w:cs="宋体"/>
                <w:spacing w:val="3"/>
                <w:position w:val="6"/>
                <w:sz w:val="20"/>
                <w:szCs w:val="20"/>
              </w:rPr>
              <w:t>沫</w:t>
            </w:r>
          </w:p>
          <w:p>
            <w:pPr>
              <w:spacing w:line="226" w:lineRule="auto"/>
              <w:ind w:left="237"/>
              <w:rPr>
                <w:rFonts w:ascii="宋体" w:hAnsi="宋体" w:eastAsia="宋体" w:cs="宋体"/>
                <w:sz w:val="20"/>
                <w:szCs w:val="20"/>
              </w:rPr>
            </w:pPr>
            <w:r>
              <w:rPr>
                <w:rFonts w:ascii="宋体" w:hAnsi="宋体" w:eastAsia="宋体" w:cs="宋体"/>
                <w:spacing w:val="3"/>
                <w:sz w:val="20"/>
                <w:szCs w:val="20"/>
              </w:rPr>
              <w:t>灭火</w:t>
            </w:r>
          </w:p>
          <w:p>
            <w:pPr>
              <w:spacing w:before="54" w:line="228" w:lineRule="auto"/>
              <w:ind w:left="238"/>
              <w:rPr>
                <w:rFonts w:ascii="宋体" w:hAnsi="宋体" w:eastAsia="宋体" w:cs="宋体"/>
                <w:sz w:val="20"/>
                <w:szCs w:val="20"/>
              </w:rPr>
            </w:pPr>
            <w:r>
              <w:rPr>
                <w:rFonts w:ascii="宋体" w:hAnsi="宋体" w:eastAsia="宋体" w:cs="宋体"/>
                <w:spacing w:val="3"/>
                <w:sz w:val="20"/>
                <w:szCs w:val="20"/>
              </w:rPr>
              <w:t>系</w:t>
            </w:r>
            <w:r>
              <w:rPr>
                <w:rFonts w:ascii="宋体" w:hAnsi="宋体" w:eastAsia="宋体" w:cs="宋体"/>
                <w:spacing w:val="2"/>
                <w:sz w:val="20"/>
                <w:szCs w:val="20"/>
              </w:rPr>
              <w:t>统</w:t>
            </w:r>
          </w:p>
        </w:tc>
        <w:tc>
          <w:tcPr>
            <w:tcW w:w="962" w:type="dxa"/>
          </w:tcPr>
          <w:p>
            <w:pPr>
              <w:spacing w:before="81" w:line="227" w:lineRule="auto"/>
              <w:ind w:left="171"/>
              <w:rPr>
                <w:rFonts w:ascii="宋体" w:hAnsi="宋体" w:eastAsia="宋体" w:cs="宋体"/>
                <w:sz w:val="20"/>
                <w:szCs w:val="20"/>
              </w:rPr>
            </w:pPr>
            <w:r>
              <w:rPr>
                <w:rFonts w:ascii="宋体" w:hAnsi="宋体" w:eastAsia="宋体" w:cs="宋体"/>
                <w:spacing w:val="7"/>
                <w:sz w:val="20"/>
                <w:szCs w:val="20"/>
              </w:rPr>
              <w:t>泡</w:t>
            </w:r>
            <w:r>
              <w:rPr>
                <w:rFonts w:ascii="宋体" w:hAnsi="宋体" w:eastAsia="宋体" w:cs="宋体"/>
                <w:spacing w:val="6"/>
                <w:sz w:val="20"/>
                <w:szCs w:val="20"/>
              </w:rPr>
              <w:t>沫比</w:t>
            </w:r>
          </w:p>
          <w:p>
            <w:pPr>
              <w:spacing w:before="54" w:line="228" w:lineRule="auto"/>
              <w:ind w:left="169"/>
              <w:rPr>
                <w:rFonts w:ascii="宋体" w:hAnsi="宋体" w:eastAsia="宋体" w:cs="宋体"/>
                <w:sz w:val="20"/>
                <w:szCs w:val="20"/>
              </w:rPr>
            </w:pPr>
            <w:r>
              <w:rPr>
                <w:rFonts w:ascii="宋体" w:hAnsi="宋体" w:eastAsia="宋体" w:cs="宋体"/>
                <w:spacing w:val="7"/>
                <w:sz w:val="20"/>
                <w:szCs w:val="20"/>
              </w:rPr>
              <w:t>例混</w:t>
            </w:r>
            <w:r>
              <w:rPr>
                <w:rFonts w:ascii="宋体" w:hAnsi="宋体" w:eastAsia="宋体" w:cs="宋体"/>
                <w:spacing w:val="6"/>
                <w:sz w:val="20"/>
                <w:szCs w:val="20"/>
              </w:rPr>
              <w:t>合</w:t>
            </w:r>
          </w:p>
          <w:p>
            <w:pPr>
              <w:spacing w:before="52" w:line="232" w:lineRule="auto"/>
              <w:ind w:left="380"/>
              <w:rPr>
                <w:rFonts w:ascii="宋体" w:hAnsi="宋体" w:eastAsia="宋体" w:cs="宋体"/>
                <w:sz w:val="20"/>
                <w:szCs w:val="20"/>
              </w:rPr>
            </w:pPr>
            <w:r>
              <w:rPr>
                <w:rFonts w:ascii="宋体" w:hAnsi="宋体" w:eastAsia="宋体" w:cs="宋体"/>
                <w:sz w:val="20"/>
                <w:szCs w:val="20"/>
              </w:rPr>
              <w:t>器</w:t>
            </w:r>
          </w:p>
        </w:tc>
        <w:tc>
          <w:tcPr>
            <w:tcW w:w="5420" w:type="dxa"/>
          </w:tcPr>
          <w:p>
            <w:pPr>
              <w:spacing w:before="73" w:line="277" w:lineRule="auto"/>
              <w:ind w:left="112" w:right="107" w:firstLine="1"/>
              <w:rPr>
                <w:rFonts w:ascii="宋体" w:hAnsi="宋体" w:eastAsia="宋体" w:cs="宋体"/>
                <w:sz w:val="20"/>
                <w:szCs w:val="20"/>
              </w:rPr>
            </w:pPr>
            <w:r>
              <w:rPr>
                <w:rFonts w:ascii="宋体" w:hAnsi="宋体" w:eastAsia="宋体" w:cs="宋体"/>
                <w:spacing w:val="14"/>
                <w:sz w:val="20"/>
                <w:szCs w:val="20"/>
              </w:rPr>
              <w:t>泡沫</w:t>
            </w:r>
            <w:r>
              <w:rPr>
                <w:rFonts w:ascii="宋体" w:hAnsi="宋体" w:eastAsia="宋体" w:cs="宋体"/>
                <w:spacing w:val="11"/>
                <w:sz w:val="20"/>
                <w:szCs w:val="20"/>
              </w:rPr>
              <w:t>比</w:t>
            </w:r>
            <w:r>
              <w:rPr>
                <w:rFonts w:ascii="宋体" w:hAnsi="宋体" w:eastAsia="宋体" w:cs="宋体"/>
                <w:spacing w:val="7"/>
                <w:sz w:val="20"/>
                <w:szCs w:val="20"/>
              </w:rPr>
              <w:t>例混合器的规格、型号、数量、安装位置和安装质</w:t>
            </w:r>
            <w:r>
              <w:rPr>
                <w:rFonts w:ascii="宋体" w:hAnsi="宋体" w:eastAsia="宋体" w:cs="宋体"/>
                <w:sz w:val="20"/>
                <w:szCs w:val="20"/>
              </w:rPr>
              <w:t xml:space="preserve"> 量。</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查验方法：资料检查，现场核查，仪器测量</w:t>
            </w:r>
            <w:r>
              <w:rPr>
                <w:rFonts w:ascii="宋体" w:hAnsi="宋体" w:eastAsia="宋体" w:cs="宋体"/>
                <w:spacing w:val="6"/>
                <w:sz w:val="20"/>
                <w:szCs w:val="20"/>
              </w:rPr>
              <w:t>。</w:t>
            </w:r>
          </w:p>
        </w:tc>
        <w:tc>
          <w:tcPr>
            <w:tcW w:w="912" w:type="dxa"/>
          </w:tcPr>
          <w:p>
            <w:pPr>
              <w:spacing w:line="34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tcPr>
          <w:p>
            <w:pPr>
              <w:spacing w:before="229" w:line="290" w:lineRule="auto"/>
              <w:ind w:left="175" w:right="166" w:hanging="4"/>
              <w:rPr>
                <w:rFonts w:ascii="宋体" w:hAnsi="宋体" w:eastAsia="宋体" w:cs="宋体"/>
                <w:sz w:val="20"/>
                <w:szCs w:val="20"/>
              </w:rPr>
            </w:pPr>
            <w:r>
              <w:rPr>
                <w:rFonts w:ascii="宋体" w:hAnsi="宋体" w:eastAsia="宋体" w:cs="宋体"/>
                <w:spacing w:val="7"/>
                <w:sz w:val="20"/>
                <w:szCs w:val="20"/>
              </w:rPr>
              <w:t>泡</w:t>
            </w:r>
            <w:r>
              <w:rPr>
                <w:rFonts w:ascii="宋体" w:hAnsi="宋体" w:eastAsia="宋体" w:cs="宋体"/>
                <w:spacing w:val="6"/>
                <w:sz w:val="20"/>
                <w:szCs w:val="20"/>
              </w:rPr>
              <w:t>沫产</w:t>
            </w:r>
            <w:r>
              <w:rPr>
                <w:rFonts w:ascii="宋体" w:hAnsi="宋体" w:eastAsia="宋体" w:cs="宋体"/>
                <w:sz w:val="20"/>
                <w:szCs w:val="20"/>
              </w:rPr>
              <w:t xml:space="preserve"> </w:t>
            </w:r>
            <w:r>
              <w:rPr>
                <w:rFonts w:ascii="宋体" w:hAnsi="宋体" w:eastAsia="宋体" w:cs="宋体"/>
                <w:spacing w:val="6"/>
                <w:sz w:val="20"/>
                <w:szCs w:val="20"/>
              </w:rPr>
              <w:t>生</w:t>
            </w:r>
            <w:r>
              <w:rPr>
                <w:rFonts w:ascii="宋体" w:hAnsi="宋体" w:eastAsia="宋体" w:cs="宋体"/>
                <w:spacing w:val="4"/>
                <w:sz w:val="20"/>
                <w:szCs w:val="20"/>
              </w:rPr>
              <w:t>装置</w:t>
            </w:r>
          </w:p>
        </w:tc>
        <w:tc>
          <w:tcPr>
            <w:tcW w:w="5420" w:type="dxa"/>
          </w:tcPr>
          <w:p>
            <w:pPr>
              <w:spacing w:before="69" w:line="227" w:lineRule="auto"/>
              <w:ind w:left="114"/>
              <w:rPr>
                <w:rFonts w:ascii="宋体" w:hAnsi="宋体" w:eastAsia="宋体" w:cs="宋体"/>
                <w:sz w:val="20"/>
                <w:szCs w:val="20"/>
              </w:rPr>
            </w:pPr>
            <w:r>
              <w:rPr>
                <w:rFonts w:ascii="宋体" w:hAnsi="宋体" w:eastAsia="宋体" w:cs="宋体"/>
                <w:spacing w:val="14"/>
                <w:sz w:val="20"/>
                <w:szCs w:val="20"/>
              </w:rPr>
              <w:t>泡沫</w:t>
            </w:r>
            <w:r>
              <w:rPr>
                <w:rFonts w:ascii="宋体" w:hAnsi="宋体" w:eastAsia="宋体" w:cs="宋体"/>
                <w:spacing w:val="11"/>
                <w:sz w:val="20"/>
                <w:szCs w:val="20"/>
              </w:rPr>
              <w:t>产</w:t>
            </w:r>
            <w:r>
              <w:rPr>
                <w:rFonts w:ascii="宋体" w:hAnsi="宋体" w:eastAsia="宋体" w:cs="宋体"/>
                <w:spacing w:val="7"/>
                <w:sz w:val="20"/>
                <w:szCs w:val="20"/>
              </w:rPr>
              <w:t>生装置的规格、型号、数量、安装位置和安装质量</w:t>
            </w:r>
          </w:p>
          <w:p>
            <w:pPr>
              <w:spacing w:before="187" w:line="104" w:lineRule="exact"/>
              <w:ind w:left="133"/>
              <w:rPr>
                <w:rFonts w:ascii="宋体" w:hAnsi="宋体" w:eastAsia="宋体" w:cs="宋体"/>
                <w:sz w:val="20"/>
                <w:szCs w:val="20"/>
              </w:rPr>
            </w:pPr>
            <w:r>
              <w:rPr>
                <w:rFonts w:ascii="宋体" w:hAnsi="宋体" w:eastAsia="宋体" w:cs="宋体"/>
                <w:position w:val="1"/>
                <w:sz w:val="20"/>
                <w:szCs w:val="20"/>
              </w:rPr>
              <w:t>。</w:t>
            </w:r>
          </w:p>
          <w:p>
            <w:pPr>
              <w:spacing w:before="62"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验方法：资料检查，现场核查。</w:t>
            </w:r>
          </w:p>
        </w:tc>
        <w:tc>
          <w:tcPr>
            <w:tcW w:w="912" w:type="dxa"/>
          </w:tcPr>
          <w:p>
            <w:pPr>
              <w:spacing w:line="343"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tcPr>
          <w:p>
            <w:pPr>
              <w:spacing w:before="228" w:line="300" w:lineRule="exact"/>
              <w:ind w:left="113"/>
              <w:rPr>
                <w:rFonts w:ascii="宋体" w:hAnsi="宋体" w:eastAsia="宋体" w:cs="宋体"/>
                <w:sz w:val="20"/>
                <w:szCs w:val="20"/>
              </w:rPr>
            </w:pPr>
            <w:r>
              <w:rPr>
                <w:rFonts w:ascii="宋体" w:hAnsi="宋体" w:eastAsia="宋体" w:cs="宋体"/>
                <w:spacing w:val="7"/>
                <w:position w:val="6"/>
                <w:sz w:val="20"/>
                <w:szCs w:val="20"/>
              </w:rPr>
              <w:t>泡</w:t>
            </w:r>
            <w:r>
              <w:rPr>
                <w:rFonts w:ascii="宋体" w:hAnsi="宋体" w:eastAsia="宋体" w:cs="宋体"/>
                <w:spacing w:val="6"/>
                <w:position w:val="6"/>
                <w:sz w:val="20"/>
                <w:szCs w:val="20"/>
              </w:rPr>
              <w:t>沫消</w:t>
            </w:r>
          </w:p>
          <w:p>
            <w:pPr>
              <w:spacing w:line="226" w:lineRule="auto"/>
              <w:ind w:left="113"/>
              <w:rPr>
                <w:rFonts w:ascii="宋体" w:hAnsi="宋体" w:eastAsia="宋体" w:cs="宋体"/>
                <w:sz w:val="20"/>
                <w:szCs w:val="20"/>
              </w:rPr>
            </w:pPr>
            <w:r>
              <w:rPr>
                <w:rFonts w:ascii="宋体" w:hAnsi="宋体" w:eastAsia="宋体" w:cs="宋体"/>
                <w:spacing w:val="4"/>
                <w:sz w:val="20"/>
                <w:szCs w:val="20"/>
              </w:rPr>
              <w:t>火</w:t>
            </w:r>
            <w:r>
              <w:rPr>
                <w:rFonts w:ascii="宋体" w:hAnsi="宋体" w:eastAsia="宋体" w:cs="宋体"/>
                <w:spacing w:val="3"/>
                <w:sz w:val="20"/>
                <w:szCs w:val="20"/>
              </w:rPr>
              <w:t>栓</w:t>
            </w:r>
          </w:p>
        </w:tc>
        <w:tc>
          <w:tcPr>
            <w:tcW w:w="5420" w:type="dxa"/>
          </w:tcPr>
          <w:p>
            <w:pPr>
              <w:spacing w:before="221" w:line="291" w:lineRule="auto"/>
              <w:ind w:left="115" w:right="95" w:hanging="1"/>
              <w:rPr>
                <w:rFonts w:ascii="宋体" w:hAnsi="宋体" w:eastAsia="宋体" w:cs="宋体"/>
                <w:sz w:val="20"/>
                <w:szCs w:val="20"/>
              </w:rPr>
            </w:pPr>
            <w:r>
              <w:rPr>
                <w:rFonts w:ascii="宋体" w:hAnsi="宋体" w:eastAsia="宋体" w:cs="宋体"/>
                <w:spacing w:val="13"/>
                <w:sz w:val="20"/>
                <w:szCs w:val="20"/>
              </w:rPr>
              <w:t>泡</w:t>
            </w:r>
            <w:r>
              <w:rPr>
                <w:rFonts w:ascii="宋体" w:hAnsi="宋体" w:eastAsia="宋体" w:cs="宋体"/>
                <w:spacing w:val="8"/>
                <w:sz w:val="20"/>
                <w:szCs w:val="20"/>
              </w:rPr>
              <w:t>沫消火栓的规格、型号、数量、安装位置和安装质量。</w:t>
            </w:r>
            <w:r>
              <w:rPr>
                <w:rFonts w:ascii="宋体" w:hAnsi="宋体" w:eastAsia="宋体" w:cs="宋体"/>
                <w:sz w:val="20"/>
                <w:szCs w:val="20"/>
              </w:rPr>
              <w:t xml:space="preserve"> </w:t>
            </w:r>
            <w:r>
              <w:rPr>
                <w:rFonts w:ascii="宋体" w:hAnsi="宋体" w:eastAsia="宋体" w:cs="宋体"/>
                <w:spacing w:val="14"/>
                <w:sz w:val="20"/>
                <w:szCs w:val="20"/>
              </w:rPr>
              <w:t>查</w:t>
            </w:r>
            <w:r>
              <w:rPr>
                <w:rFonts w:ascii="宋体" w:hAnsi="宋体" w:eastAsia="宋体" w:cs="宋体"/>
                <w:spacing w:val="8"/>
                <w:sz w:val="20"/>
                <w:szCs w:val="20"/>
              </w:rPr>
              <w:t>验方法：资料检查，现场核查。</w:t>
            </w:r>
          </w:p>
        </w:tc>
        <w:tc>
          <w:tcPr>
            <w:tcW w:w="912" w:type="dxa"/>
          </w:tcPr>
          <w:p>
            <w:pPr>
              <w:spacing w:line="344"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tcPr>
          <w:p>
            <w:pPr>
              <w:spacing w:before="42" w:line="228" w:lineRule="auto"/>
              <w:ind w:left="131"/>
              <w:rPr>
                <w:rFonts w:ascii="宋体" w:hAnsi="宋体" w:eastAsia="宋体" w:cs="宋体"/>
                <w:sz w:val="20"/>
                <w:szCs w:val="20"/>
              </w:rPr>
            </w:pPr>
            <w:r>
              <w:rPr>
                <w:rFonts w:ascii="宋体" w:hAnsi="宋体" w:eastAsia="宋体" w:cs="宋体"/>
                <w:spacing w:val="-21"/>
                <w:sz w:val="20"/>
                <w:szCs w:val="20"/>
              </w:rPr>
              <w:t>阀门、压</w:t>
            </w:r>
          </w:p>
          <w:p>
            <w:pPr>
              <w:spacing w:before="52" w:line="227" w:lineRule="auto"/>
              <w:ind w:left="115"/>
              <w:rPr>
                <w:rFonts w:ascii="宋体" w:hAnsi="宋体" w:eastAsia="宋体" w:cs="宋体"/>
                <w:sz w:val="20"/>
                <w:szCs w:val="20"/>
              </w:rPr>
            </w:pPr>
            <w:r>
              <w:rPr>
                <w:rFonts w:ascii="宋体" w:hAnsi="宋体" w:eastAsia="宋体" w:cs="宋体"/>
                <w:spacing w:val="-16"/>
                <w:sz w:val="20"/>
                <w:szCs w:val="20"/>
              </w:rPr>
              <w:t>力表、管</w:t>
            </w:r>
          </w:p>
          <w:p>
            <w:pPr>
              <w:spacing w:before="54" w:line="229" w:lineRule="auto"/>
              <w:ind w:left="168"/>
              <w:rPr>
                <w:rFonts w:ascii="宋体" w:hAnsi="宋体" w:eastAsia="宋体" w:cs="宋体"/>
                <w:sz w:val="20"/>
                <w:szCs w:val="20"/>
              </w:rPr>
            </w:pPr>
            <w:r>
              <w:rPr>
                <w:rFonts w:ascii="宋体" w:hAnsi="宋体" w:eastAsia="宋体" w:cs="宋体"/>
                <w:spacing w:val="7"/>
                <w:sz w:val="20"/>
                <w:szCs w:val="20"/>
              </w:rPr>
              <w:t>道过滤</w:t>
            </w:r>
          </w:p>
          <w:p>
            <w:pPr>
              <w:spacing w:before="51" w:line="232" w:lineRule="auto"/>
              <w:ind w:left="380"/>
              <w:rPr>
                <w:rFonts w:ascii="宋体" w:hAnsi="宋体" w:eastAsia="宋体" w:cs="宋体"/>
                <w:sz w:val="20"/>
                <w:szCs w:val="20"/>
              </w:rPr>
            </w:pPr>
            <w:r>
              <w:rPr>
                <w:rFonts w:ascii="宋体" w:hAnsi="宋体" w:eastAsia="宋体" w:cs="宋体"/>
                <w:sz w:val="20"/>
                <w:szCs w:val="20"/>
              </w:rPr>
              <w:t>器</w:t>
            </w:r>
          </w:p>
        </w:tc>
        <w:tc>
          <w:tcPr>
            <w:tcW w:w="5420" w:type="dxa"/>
          </w:tcPr>
          <w:p>
            <w:pPr>
              <w:spacing w:before="193" w:line="277" w:lineRule="auto"/>
              <w:ind w:left="112" w:right="107" w:firstLine="19"/>
              <w:rPr>
                <w:rFonts w:ascii="宋体" w:hAnsi="宋体" w:eastAsia="宋体" w:cs="宋体"/>
                <w:sz w:val="20"/>
                <w:szCs w:val="20"/>
              </w:rPr>
            </w:pPr>
            <w:r>
              <w:rPr>
                <w:rFonts w:ascii="宋体" w:hAnsi="宋体" w:eastAsia="宋体" w:cs="宋体"/>
                <w:spacing w:val="7"/>
                <w:sz w:val="20"/>
                <w:szCs w:val="20"/>
              </w:rPr>
              <w:t>阀门、压力表、管道过滤器规格、型号、数量、安装位置</w:t>
            </w:r>
            <w:r>
              <w:rPr>
                <w:rFonts w:ascii="宋体" w:hAnsi="宋体" w:eastAsia="宋体" w:cs="宋体"/>
                <w:sz w:val="20"/>
                <w:szCs w:val="20"/>
              </w:rPr>
              <w:t xml:space="preserve"> </w:t>
            </w:r>
            <w:r>
              <w:rPr>
                <w:rFonts w:ascii="宋体" w:hAnsi="宋体" w:eastAsia="宋体" w:cs="宋体"/>
                <w:spacing w:val="7"/>
                <w:sz w:val="20"/>
                <w:szCs w:val="20"/>
              </w:rPr>
              <w:t>和安装质量</w:t>
            </w:r>
            <w:r>
              <w:rPr>
                <w:rFonts w:ascii="宋体" w:hAnsi="宋体" w:eastAsia="宋体" w:cs="宋体"/>
                <w:spacing w:val="5"/>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验方法：资料检查，现场核查。</w:t>
            </w:r>
          </w:p>
        </w:tc>
        <w:tc>
          <w:tcPr>
            <w:tcW w:w="912" w:type="dxa"/>
          </w:tcPr>
          <w:p>
            <w:pPr>
              <w:spacing w:line="464"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80"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tcPr>
          <w:p>
            <w:pPr>
              <w:spacing w:before="230" w:line="290" w:lineRule="auto"/>
              <w:ind w:left="384" w:right="166" w:hanging="213"/>
              <w:rPr>
                <w:rFonts w:ascii="宋体" w:hAnsi="宋体" w:eastAsia="宋体" w:cs="宋体"/>
                <w:sz w:val="20"/>
                <w:szCs w:val="20"/>
              </w:rPr>
            </w:pPr>
            <w:r>
              <w:rPr>
                <w:rFonts w:ascii="宋体" w:hAnsi="宋体" w:eastAsia="宋体" w:cs="宋体"/>
                <w:spacing w:val="7"/>
                <w:sz w:val="20"/>
                <w:szCs w:val="20"/>
              </w:rPr>
              <w:t>金</w:t>
            </w:r>
            <w:r>
              <w:rPr>
                <w:rFonts w:ascii="宋体" w:hAnsi="宋体" w:eastAsia="宋体" w:cs="宋体"/>
                <w:spacing w:val="6"/>
                <w:sz w:val="20"/>
                <w:szCs w:val="20"/>
              </w:rPr>
              <w:t>属软</w:t>
            </w:r>
            <w:r>
              <w:rPr>
                <w:rFonts w:ascii="宋体" w:hAnsi="宋体" w:eastAsia="宋体" w:cs="宋体"/>
                <w:sz w:val="20"/>
                <w:szCs w:val="20"/>
              </w:rPr>
              <w:t xml:space="preserve"> 管</w:t>
            </w:r>
          </w:p>
        </w:tc>
        <w:tc>
          <w:tcPr>
            <w:tcW w:w="5420" w:type="dxa"/>
          </w:tcPr>
          <w:p>
            <w:pPr>
              <w:spacing w:before="229" w:line="300" w:lineRule="exact"/>
              <w:ind w:left="113"/>
              <w:rPr>
                <w:rFonts w:ascii="宋体" w:hAnsi="宋体" w:eastAsia="宋体" w:cs="宋体"/>
                <w:sz w:val="20"/>
                <w:szCs w:val="20"/>
              </w:rPr>
            </w:pPr>
            <w:r>
              <w:rPr>
                <w:rFonts w:ascii="宋体" w:hAnsi="宋体" w:eastAsia="宋体" w:cs="宋体"/>
                <w:spacing w:val="15"/>
                <w:position w:val="6"/>
                <w:sz w:val="20"/>
                <w:szCs w:val="20"/>
              </w:rPr>
              <w:t>规</w:t>
            </w:r>
            <w:r>
              <w:rPr>
                <w:rFonts w:ascii="宋体" w:hAnsi="宋体" w:eastAsia="宋体" w:cs="宋体"/>
                <w:spacing w:val="8"/>
                <w:position w:val="6"/>
                <w:sz w:val="20"/>
                <w:szCs w:val="20"/>
              </w:rPr>
              <w:t>格、型号、数量、安装位置。</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验方法：资料检查，现场核查。</w:t>
            </w:r>
          </w:p>
        </w:tc>
        <w:tc>
          <w:tcPr>
            <w:tcW w:w="912" w:type="dxa"/>
          </w:tcPr>
          <w:p>
            <w:pPr>
              <w:spacing w:line="34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tcPr>
          <w:p>
            <w:pPr>
              <w:spacing w:before="229" w:line="290" w:lineRule="auto"/>
              <w:ind w:left="278" w:right="166" w:hanging="105"/>
              <w:rPr>
                <w:rFonts w:ascii="宋体" w:hAnsi="宋体" w:eastAsia="宋体" w:cs="宋体"/>
                <w:sz w:val="20"/>
                <w:szCs w:val="20"/>
              </w:rPr>
            </w:pPr>
            <w:r>
              <w:rPr>
                <w:rFonts w:ascii="宋体" w:hAnsi="宋体" w:eastAsia="宋体" w:cs="宋体"/>
                <w:spacing w:val="6"/>
                <w:sz w:val="20"/>
                <w:szCs w:val="20"/>
              </w:rPr>
              <w:t>管</w:t>
            </w:r>
            <w:r>
              <w:rPr>
                <w:rFonts w:ascii="宋体" w:hAnsi="宋体" w:eastAsia="宋体" w:cs="宋体"/>
                <w:spacing w:val="5"/>
                <w:sz w:val="20"/>
                <w:szCs w:val="20"/>
              </w:rPr>
              <w:t>道及</w:t>
            </w:r>
            <w:r>
              <w:rPr>
                <w:rFonts w:ascii="宋体" w:hAnsi="宋体" w:eastAsia="宋体" w:cs="宋体"/>
                <w:sz w:val="20"/>
                <w:szCs w:val="20"/>
              </w:rPr>
              <w:t xml:space="preserve"> </w:t>
            </w:r>
            <w:r>
              <w:rPr>
                <w:rFonts w:ascii="宋体" w:hAnsi="宋体" w:eastAsia="宋体" w:cs="宋体"/>
                <w:spacing w:val="3"/>
                <w:sz w:val="20"/>
                <w:szCs w:val="20"/>
              </w:rPr>
              <w:t>管</w:t>
            </w:r>
            <w:r>
              <w:rPr>
                <w:rFonts w:ascii="宋体" w:hAnsi="宋体" w:eastAsia="宋体" w:cs="宋体"/>
                <w:spacing w:val="2"/>
                <w:sz w:val="20"/>
                <w:szCs w:val="20"/>
              </w:rPr>
              <w:t>件</w:t>
            </w:r>
          </w:p>
        </w:tc>
        <w:tc>
          <w:tcPr>
            <w:tcW w:w="5420" w:type="dxa"/>
          </w:tcPr>
          <w:p>
            <w:pPr>
              <w:spacing w:before="229" w:line="300" w:lineRule="exact"/>
              <w:ind w:left="113"/>
              <w:rPr>
                <w:rFonts w:ascii="宋体" w:hAnsi="宋体" w:eastAsia="宋体" w:cs="宋体"/>
                <w:sz w:val="20"/>
                <w:szCs w:val="20"/>
              </w:rPr>
            </w:pPr>
            <w:r>
              <w:rPr>
                <w:rFonts w:ascii="宋体" w:hAnsi="宋体" w:eastAsia="宋体" w:cs="宋体"/>
                <w:spacing w:val="9"/>
                <w:position w:val="6"/>
                <w:sz w:val="20"/>
                <w:szCs w:val="20"/>
              </w:rPr>
              <w:t>规格、型号、位置、坡向、坡度、连接方式</w:t>
            </w:r>
            <w:r>
              <w:rPr>
                <w:rFonts w:ascii="宋体" w:hAnsi="宋体" w:eastAsia="宋体" w:cs="宋体"/>
                <w:spacing w:val="8"/>
                <w:position w:val="6"/>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验方法：资料检查，现场核查。</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tcPr>
          <w:p>
            <w:pPr>
              <w:spacing w:before="80" w:line="227" w:lineRule="auto"/>
              <w:ind w:left="173"/>
              <w:rPr>
                <w:rFonts w:ascii="宋体" w:hAnsi="宋体" w:eastAsia="宋体" w:cs="宋体"/>
                <w:sz w:val="20"/>
                <w:szCs w:val="20"/>
              </w:rPr>
            </w:pPr>
            <w:r>
              <w:rPr>
                <w:rFonts w:ascii="宋体" w:hAnsi="宋体" w:eastAsia="宋体" w:cs="宋体"/>
                <w:spacing w:val="6"/>
                <w:sz w:val="20"/>
                <w:szCs w:val="20"/>
              </w:rPr>
              <w:t>管</w:t>
            </w:r>
            <w:r>
              <w:rPr>
                <w:rFonts w:ascii="宋体" w:hAnsi="宋体" w:eastAsia="宋体" w:cs="宋体"/>
                <w:spacing w:val="5"/>
                <w:sz w:val="20"/>
                <w:szCs w:val="20"/>
              </w:rPr>
              <w:t>道支</w:t>
            </w:r>
          </w:p>
          <w:p>
            <w:pPr>
              <w:spacing w:before="54" w:line="227" w:lineRule="auto"/>
              <w:ind w:left="195"/>
              <w:rPr>
                <w:rFonts w:ascii="宋体" w:hAnsi="宋体" w:eastAsia="宋体" w:cs="宋体"/>
                <w:sz w:val="20"/>
                <w:szCs w:val="20"/>
              </w:rPr>
            </w:pPr>
            <w:r>
              <w:rPr>
                <w:rFonts w:ascii="宋体" w:hAnsi="宋体" w:eastAsia="宋体" w:cs="宋体"/>
                <w:spacing w:val="-2"/>
                <w:sz w:val="20"/>
                <w:szCs w:val="20"/>
              </w:rPr>
              <w:t>吊架</w:t>
            </w:r>
            <w:r>
              <w:rPr>
                <w:rFonts w:ascii="宋体" w:hAnsi="宋体" w:eastAsia="宋体" w:cs="宋体"/>
                <w:spacing w:val="-1"/>
                <w:sz w:val="20"/>
                <w:szCs w:val="20"/>
              </w:rPr>
              <w:t>管</w:t>
            </w:r>
          </w:p>
          <w:p>
            <w:pPr>
              <w:spacing w:before="54" w:line="228" w:lineRule="auto"/>
              <w:ind w:left="382"/>
              <w:rPr>
                <w:rFonts w:ascii="宋体" w:hAnsi="宋体" w:eastAsia="宋体" w:cs="宋体"/>
                <w:sz w:val="20"/>
                <w:szCs w:val="20"/>
              </w:rPr>
            </w:pPr>
            <w:r>
              <w:rPr>
                <w:rFonts w:ascii="宋体" w:hAnsi="宋体" w:eastAsia="宋体" w:cs="宋体"/>
                <w:sz w:val="20"/>
                <w:szCs w:val="20"/>
              </w:rPr>
              <w:t>墩</w:t>
            </w:r>
          </w:p>
        </w:tc>
        <w:tc>
          <w:tcPr>
            <w:tcW w:w="5420" w:type="dxa"/>
          </w:tcPr>
          <w:p>
            <w:pPr>
              <w:spacing w:before="229" w:line="228" w:lineRule="auto"/>
              <w:ind w:left="110"/>
              <w:rPr>
                <w:rFonts w:ascii="宋体" w:hAnsi="宋体" w:eastAsia="宋体" w:cs="宋体"/>
                <w:sz w:val="20"/>
                <w:szCs w:val="20"/>
              </w:rPr>
            </w:pPr>
            <w:r>
              <w:rPr>
                <w:rFonts w:ascii="宋体" w:hAnsi="宋体" w:eastAsia="宋体" w:cs="宋体"/>
                <w:spacing w:val="11"/>
                <w:sz w:val="20"/>
                <w:szCs w:val="20"/>
              </w:rPr>
              <w:t>位</w:t>
            </w:r>
            <w:r>
              <w:rPr>
                <w:rFonts w:ascii="宋体" w:hAnsi="宋体" w:eastAsia="宋体" w:cs="宋体"/>
                <w:spacing w:val="8"/>
                <w:sz w:val="20"/>
                <w:szCs w:val="20"/>
              </w:rPr>
              <w:t>置、间距及牢固程度。</w:t>
            </w:r>
          </w:p>
          <w:p>
            <w:pPr>
              <w:spacing w:before="53" w:line="228" w:lineRule="auto"/>
              <w:ind w:left="115"/>
              <w:rPr>
                <w:rFonts w:ascii="宋体" w:hAnsi="宋体" w:eastAsia="宋体" w:cs="宋体"/>
                <w:sz w:val="20"/>
                <w:szCs w:val="20"/>
              </w:rPr>
            </w:pPr>
            <w:r>
              <w:rPr>
                <w:rFonts w:ascii="宋体" w:hAnsi="宋体" w:eastAsia="宋体" w:cs="宋体"/>
                <w:spacing w:val="9"/>
                <w:sz w:val="20"/>
                <w:szCs w:val="20"/>
              </w:rPr>
              <w:t>查验方法：资料检查，现场核查，仪器测量</w:t>
            </w:r>
            <w:r>
              <w:rPr>
                <w:rFonts w:ascii="宋体" w:hAnsi="宋体" w:eastAsia="宋体" w:cs="宋体"/>
                <w:spacing w:val="6"/>
                <w:sz w:val="20"/>
                <w:szCs w:val="20"/>
              </w:rPr>
              <w:t>。</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878" w:type="dxa"/>
            <w:vMerge w:val="continue"/>
            <w:tcBorders>
              <w:top w:val="nil"/>
            </w:tcBorders>
          </w:tcPr>
          <w:p>
            <w:pPr>
              <w:rPr>
                <w:rFonts w:ascii="Arial"/>
                <w:sz w:val="21"/>
              </w:rPr>
            </w:pPr>
          </w:p>
        </w:tc>
        <w:tc>
          <w:tcPr>
            <w:tcW w:w="962" w:type="dxa"/>
          </w:tcPr>
          <w:p>
            <w:pPr>
              <w:spacing w:before="46" w:line="264" w:lineRule="auto"/>
              <w:ind w:left="111" w:right="50" w:firstLine="5"/>
              <w:rPr>
                <w:rFonts w:ascii="宋体" w:hAnsi="宋体" w:eastAsia="宋体" w:cs="宋体"/>
                <w:sz w:val="20"/>
                <w:szCs w:val="20"/>
              </w:rPr>
            </w:pPr>
            <w:r>
              <w:rPr>
                <w:rFonts w:ascii="宋体" w:hAnsi="宋体" w:eastAsia="宋体" w:cs="宋体"/>
                <w:spacing w:val="6"/>
                <w:sz w:val="20"/>
                <w:szCs w:val="20"/>
              </w:rPr>
              <w:t>管</w:t>
            </w:r>
            <w:r>
              <w:rPr>
                <w:rFonts w:ascii="宋体" w:hAnsi="宋体" w:eastAsia="宋体" w:cs="宋体"/>
                <w:spacing w:val="5"/>
                <w:sz w:val="20"/>
                <w:szCs w:val="20"/>
              </w:rPr>
              <w:t>道穿</w:t>
            </w:r>
            <w:r>
              <w:rPr>
                <w:rFonts w:ascii="宋体" w:hAnsi="宋体" w:eastAsia="宋体" w:cs="宋体"/>
                <w:sz w:val="20"/>
                <w:szCs w:val="20"/>
              </w:rPr>
              <w:t xml:space="preserve"> </w:t>
            </w:r>
            <w:r>
              <w:rPr>
                <w:rFonts w:ascii="宋体" w:hAnsi="宋体" w:eastAsia="宋体" w:cs="宋体"/>
                <w:spacing w:val="-2"/>
                <w:sz w:val="20"/>
                <w:szCs w:val="20"/>
              </w:rPr>
              <w:t>防</w:t>
            </w:r>
            <w:r>
              <w:rPr>
                <w:rFonts w:ascii="宋体" w:hAnsi="宋体" w:eastAsia="宋体" w:cs="宋体"/>
                <w:spacing w:val="-1"/>
                <w:sz w:val="20"/>
                <w:szCs w:val="20"/>
              </w:rPr>
              <w:t>火堤、</w:t>
            </w:r>
            <w:r>
              <w:rPr>
                <w:rFonts w:ascii="宋体" w:hAnsi="宋体" w:eastAsia="宋体" w:cs="宋体"/>
                <w:sz w:val="20"/>
                <w:szCs w:val="20"/>
              </w:rPr>
              <w:t xml:space="preserve"> </w:t>
            </w:r>
            <w:r>
              <w:rPr>
                <w:rFonts w:ascii="宋体" w:hAnsi="宋体" w:eastAsia="宋体" w:cs="宋体"/>
                <w:spacing w:val="12"/>
                <w:sz w:val="20"/>
                <w:szCs w:val="20"/>
              </w:rPr>
              <w:t>楼板</w:t>
            </w:r>
            <w:r>
              <w:rPr>
                <w:rFonts w:ascii="宋体" w:hAnsi="宋体" w:eastAsia="宋体" w:cs="宋体"/>
                <w:spacing w:val="11"/>
                <w:sz w:val="20"/>
                <w:szCs w:val="20"/>
              </w:rPr>
              <w:t>、</w:t>
            </w:r>
            <w:r>
              <w:rPr>
                <w:rFonts w:ascii="宋体" w:hAnsi="宋体" w:eastAsia="宋体" w:cs="宋体"/>
                <w:sz w:val="20"/>
                <w:szCs w:val="20"/>
              </w:rPr>
              <w:t xml:space="preserve">  </w:t>
            </w:r>
            <w:r>
              <w:rPr>
                <w:rFonts w:ascii="宋体" w:hAnsi="宋体" w:eastAsia="宋体" w:cs="宋体"/>
                <w:spacing w:val="-2"/>
                <w:sz w:val="20"/>
                <w:szCs w:val="20"/>
              </w:rPr>
              <w:t>防</w:t>
            </w:r>
            <w:r>
              <w:rPr>
                <w:rFonts w:ascii="宋体" w:hAnsi="宋体" w:eastAsia="宋体" w:cs="宋体"/>
                <w:spacing w:val="-1"/>
                <w:sz w:val="20"/>
                <w:szCs w:val="20"/>
              </w:rPr>
              <w:t>火墙、</w:t>
            </w:r>
          </w:p>
        </w:tc>
        <w:tc>
          <w:tcPr>
            <w:tcW w:w="5420" w:type="dxa"/>
          </w:tcPr>
          <w:p>
            <w:pPr>
              <w:spacing w:line="285" w:lineRule="auto"/>
              <w:rPr>
                <w:rFonts w:ascii="Arial"/>
                <w:sz w:val="21"/>
              </w:rPr>
            </w:pPr>
          </w:p>
          <w:p>
            <w:pPr>
              <w:spacing w:before="65" w:line="291" w:lineRule="auto"/>
              <w:ind w:left="132" w:right="107" w:hanging="19"/>
              <w:rPr>
                <w:rFonts w:ascii="宋体" w:hAnsi="宋体" w:eastAsia="宋体" w:cs="宋体"/>
                <w:sz w:val="20"/>
                <w:szCs w:val="20"/>
              </w:rPr>
            </w:pPr>
            <w:r>
              <w:rPr>
                <w:rFonts w:ascii="宋体" w:hAnsi="宋体" w:eastAsia="宋体" w:cs="宋体"/>
                <w:spacing w:val="14"/>
                <w:sz w:val="20"/>
                <w:szCs w:val="20"/>
              </w:rPr>
              <w:t>套管</w:t>
            </w:r>
            <w:r>
              <w:rPr>
                <w:rFonts w:ascii="宋体" w:hAnsi="宋体" w:eastAsia="宋体" w:cs="宋体"/>
                <w:spacing w:val="12"/>
                <w:sz w:val="20"/>
                <w:szCs w:val="20"/>
              </w:rPr>
              <w:t>尺</w:t>
            </w:r>
            <w:r>
              <w:rPr>
                <w:rFonts w:ascii="宋体" w:hAnsi="宋体" w:eastAsia="宋体" w:cs="宋体"/>
                <w:spacing w:val="7"/>
                <w:sz w:val="20"/>
                <w:szCs w:val="20"/>
              </w:rPr>
              <w:t>寸、空隙的填充材料及穿变形缝时采取的保护措施</w:t>
            </w:r>
            <w:r>
              <w:rPr>
                <w:rFonts w:ascii="宋体" w:hAnsi="宋体" w:eastAsia="宋体" w:cs="宋体"/>
                <w:sz w:val="20"/>
                <w:szCs w:val="20"/>
              </w:rPr>
              <w:t xml:space="preserve"> </w:t>
            </w:r>
            <w:r>
              <w:rPr>
                <w:rFonts w:ascii="宋体" w:hAnsi="宋体" w:eastAsia="宋体" w:cs="宋体"/>
                <w:spacing w:val="2"/>
                <w:sz w:val="20"/>
                <w:szCs w:val="20"/>
              </w:rPr>
              <w:t>。  查验</w:t>
            </w:r>
            <w:r>
              <w:rPr>
                <w:rFonts w:ascii="宋体" w:hAnsi="宋体" w:eastAsia="宋体" w:cs="宋体"/>
                <w:spacing w:val="1"/>
                <w:sz w:val="20"/>
                <w:szCs w:val="20"/>
              </w:rPr>
              <w:t>方法：资料检查，现场核查。</w:t>
            </w:r>
          </w:p>
        </w:tc>
        <w:tc>
          <w:tcPr>
            <w:tcW w:w="912" w:type="dxa"/>
          </w:tcPr>
          <w:p>
            <w:pPr>
              <w:spacing w:line="46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80"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70"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878" w:type="dxa"/>
            <w:vMerge w:val="restart"/>
            <w:tcBorders>
              <w:bottom w:val="nil"/>
            </w:tcBorders>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65" w:line="300" w:lineRule="exact"/>
              <w:ind w:left="235"/>
              <w:rPr>
                <w:rFonts w:ascii="宋体" w:hAnsi="宋体" w:eastAsia="宋体" w:cs="宋体"/>
                <w:sz w:val="20"/>
                <w:szCs w:val="20"/>
              </w:rPr>
            </w:pPr>
            <w:r>
              <w:rPr>
                <w:rFonts w:ascii="宋体" w:hAnsi="宋体" w:eastAsia="宋体" w:cs="宋体"/>
                <w:spacing w:val="4"/>
                <w:position w:val="6"/>
                <w:sz w:val="20"/>
                <w:szCs w:val="20"/>
              </w:rPr>
              <w:t>泡</w:t>
            </w:r>
            <w:r>
              <w:rPr>
                <w:rFonts w:ascii="宋体" w:hAnsi="宋体" w:eastAsia="宋体" w:cs="宋体"/>
                <w:spacing w:val="3"/>
                <w:position w:val="6"/>
                <w:sz w:val="20"/>
                <w:szCs w:val="20"/>
              </w:rPr>
              <w:t>沫</w:t>
            </w:r>
          </w:p>
          <w:p>
            <w:pPr>
              <w:spacing w:line="226" w:lineRule="auto"/>
              <w:ind w:left="237"/>
              <w:rPr>
                <w:rFonts w:ascii="宋体" w:hAnsi="宋体" w:eastAsia="宋体" w:cs="宋体"/>
                <w:sz w:val="20"/>
                <w:szCs w:val="20"/>
              </w:rPr>
            </w:pPr>
            <w:r>
              <w:rPr>
                <w:rFonts w:ascii="宋体" w:hAnsi="宋体" w:eastAsia="宋体" w:cs="宋体"/>
                <w:spacing w:val="3"/>
                <w:sz w:val="20"/>
                <w:szCs w:val="20"/>
              </w:rPr>
              <w:t>灭火</w:t>
            </w:r>
          </w:p>
          <w:p>
            <w:pPr>
              <w:spacing w:before="54" w:line="228" w:lineRule="auto"/>
              <w:ind w:left="238"/>
              <w:rPr>
                <w:rFonts w:ascii="宋体" w:hAnsi="宋体" w:eastAsia="宋体" w:cs="宋体"/>
                <w:sz w:val="20"/>
                <w:szCs w:val="20"/>
              </w:rPr>
            </w:pPr>
            <w:r>
              <w:rPr>
                <w:rFonts w:ascii="宋体" w:hAnsi="宋体" w:eastAsia="宋体" w:cs="宋体"/>
                <w:spacing w:val="3"/>
                <w:sz w:val="20"/>
                <w:szCs w:val="20"/>
              </w:rPr>
              <w:t>系</w:t>
            </w:r>
            <w:r>
              <w:rPr>
                <w:rFonts w:ascii="宋体" w:hAnsi="宋体" w:eastAsia="宋体" w:cs="宋体"/>
                <w:spacing w:val="2"/>
                <w:sz w:val="20"/>
                <w:szCs w:val="20"/>
              </w:rPr>
              <w:t>统</w:t>
            </w:r>
          </w:p>
        </w:tc>
        <w:tc>
          <w:tcPr>
            <w:tcW w:w="962" w:type="dxa"/>
          </w:tcPr>
          <w:p>
            <w:pPr>
              <w:spacing w:before="45" w:line="300" w:lineRule="exact"/>
              <w:ind w:left="112"/>
              <w:rPr>
                <w:rFonts w:ascii="宋体" w:hAnsi="宋体" w:eastAsia="宋体" w:cs="宋体"/>
                <w:sz w:val="20"/>
                <w:szCs w:val="20"/>
              </w:rPr>
            </w:pPr>
            <w:r>
              <w:rPr>
                <w:rFonts w:ascii="宋体" w:hAnsi="宋体" w:eastAsia="宋体" w:cs="宋体"/>
                <w:spacing w:val="7"/>
                <w:position w:val="6"/>
                <w:sz w:val="20"/>
                <w:szCs w:val="20"/>
              </w:rPr>
              <w:t>变形</w:t>
            </w:r>
            <w:r>
              <w:rPr>
                <w:rFonts w:ascii="宋体" w:hAnsi="宋体" w:eastAsia="宋体" w:cs="宋体"/>
                <w:spacing w:val="6"/>
                <w:position w:val="6"/>
                <w:sz w:val="20"/>
                <w:szCs w:val="20"/>
              </w:rPr>
              <w:t>缝</w:t>
            </w:r>
          </w:p>
          <w:p>
            <w:pPr>
              <w:spacing w:line="229" w:lineRule="auto"/>
              <w:ind w:left="129"/>
              <w:rPr>
                <w:rFonts w:ascii="宋体" w:hAnsi="宋体" w:eastAsia="宋体" w:cs="宋体"/>
                <w:sz w:val="20"/>
                <w:szCs w:val="20"/>
              </w:rPr>
            </w:pPr>
            <w:r>
              <w:rPr>
                <w:rFonts w:ascii="宋体" w:hAnsi="宋体" w:eastAsia="宋体" w:cs="宋体"/>
                <w:spacing w:val="1"/>
                <w:sz w:val="20"/>
                <w:szCs w:val="20"/>
              </w:rPr>
              <w:t>的处理</w:t>
            </w:r>
          </w:p>
        </w:tc>
        <w:tc>
          <w:tcPr>
            <w:tcW w:w="5420" w:type="dxa"/>
          </w:tcPr>
          <w:p>
            <w:pPr>
              <w:rPr>
                <w:rFonts w:ascii="Arial"/>
                <w:sz w:val="21"/>
              </w:rPr>
            </w:pPr>
          </w:p>
        </w:tc>
        <w:tc>
          <w:tcPr>
            <w:tcW w:w="912" w:type="dxa"/>
          </w:tcPr>
          <w:p>
            <w:pPr>
              <w:rPr>
                <w:rFonts w:ascii="Arial"/>
                <w:sz w:val="21"/>
              </w:rPr>
            </w:pPr>
          </w:p>
        </w:tc>
        <w:tc>
          <w:tcPr>
            <w:tcW w:w="4391" w:type="dxa"/>
          </w:tcPr>
          <w:p>
            <w:pPr>
              <w:rPr>
                <w:rFonts w:ascii="Arial"/>
                <w:sz w:val="21"/>
              </w:rPr>
            </w:pPr>
          </w:p>
        </w:tc>
        <w:tc>
          <w:tcPr>
            <w:tcW w:w="1165" w:type="dxa"/>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tcPr>
          <w:p>
            <w:pPr>
              <w:spacing w:before="77" w:line="227" w:lineRule="auto"/>
              <w:ind w:left="173"/>
              <w:rPr>
                <w:rFonts w:ascii="宋体" w:hAnsi="宋体" w:eastAsia="宋体" w:cs="宋体"/>
                <w:sz w:val="20"/>
                <w:szCs w:val="20"/>
              </w:rPr>
            </w:pPr>
            <w:r>
              <w:rPr>
                <w:rFonts w:ascii="宋体" w:hAnsi="宋体" w:eastAsia="宋体" w:cs="宋体"/>
                <w:spacing w:val="6"/>
                <w:sz w:val="20"/>
                <w:szCs w:val="20"/>
              </w:rPr>
              <w:t>管</w:t>
            </w:r>
            <w:r>
              <w:rPr>
                <w:rFonts w:ascii="宋体" w:hAnsi="宋体" w:eastAsia="宋体" w:cs="宋体"/>
                <w:spacing w:val="5"/>
                <w:sz w:val="20"/>
                <w:szCs w:val="20"/>
              </w:rPr>
              <w:t>道和</w:t>
            </w:r>
          </w:p>
          <w:p>
            <w:pPr>
              <w:spacing w:before="54" w:line="228" w:lineRule="auto"/>
              <w:ind w:left="173"/>
              <w:rPr>
                <w:rFonts w:ascii="宋体" w:hAnsi="宋体" w:eastAsia="宋体" w:cs="宋体"/>
                <w:sz w:val="20"/>
                <w:szCs w:val="20"/>
              </w:rPr>
            </w:pPr>
            <w:r>
              <w:rPr>
                <w:rFonts w:ascii="宋体" w:hAnsi="宋体" w:eastAsia="宋体" w:cs="宋体"/>
                <w:spacing w:val="6"/>
                <w:sz w:val="20"/>
                <w:szCs w:val="20"/>
              </w:rPr>
              <w:t>设备</w:t>
            </w:r>
            <w:r>
              <w:rPr>
                <w:rFonts w:ascii="宋体" w:hAnsi="宋体" w:eastAsia="宋体" w:cs="宋体"/>
                <w:spacing w:val="5"/>
                <w:sz w:val="20"/>
                <w:szCs w:val="20"/>
              </w:rPr>
              <w:t>的</w:t>
            </w:r>
          </w:p>
          <w:p>
            <w:pPr>
              <w:spacing w:before="52" w:line="227" w:lineRule="auto"/>
              <w:ind w:left="288"/>
              <w:rPr>
                <w:rFonts w:ascii="宋体" w:hAnsi="宋体" w:eastAsia="宋体" w:cs="宋体"/>
                <w:sz w:val="20"/>
                <w:szCs w:val="20"/>
              </w:rPr>
            </w:pPr>
            <w:r>
              <w:rPr>
                <w:rFonts w:ascii="宋体" w:hAnsi="宋体" w:eastAsia="宋体" w:cs="宋体"/>
                <w:spacing w:val="-2"/>
                <w:sz w:val="20"/>
                <w:szCs w:val="20"/>
              </w:rPr>
              <w:t>防腐</w:t>
            </w:r>
          </w:p>
        </w:tc>
        <w:tc>
          <w:tcPr>
            <w:tcW w:w="5420" w:type="dxa"/>
          </w:tcPr>
          <w:p>
            <w:pPr>
              <w:spacing w:before="226" w:line="227" w:lineRule="auto"/>
              <w:ind w:left="111"/>
              <w:rPr>
                <w:rFonts w:ascii="宋体" w:hAnsi="宋体" w:eastAsia="宋体" w:cs="宋体"/>
                <w:sz w:val="20"/>
                <w:szCs w:val="20"/>
              </w:rPr>
            </w:pPr>
            <w:r>
              <w:rPr>
                <w:rFonts w:ascii="宋体" w:hAnsi="宋体" w:eastAsia="宋体" w:cs="宋体"/>
                <w:spacing w:val="-1"/>
                <w:sz w:val="20"/>
                <w:szCs w:val="20"/>
              </w:rPr>
              <w:t>涂料</w:t>
            </w:r>
            <w:r>
              <w:rPr>
                <w:rFonts w:ascii="宋体" w:hAnsi="宋体" w:eastAsia="宋体" w:cs="宋体"/>
                <w:sz w:val="20"/>
                <w:szCs w:val="20"/>
              </w:rPr>
              <w:t>的种类、颜色、涂层质量及防腐层的层数、厚度。  查</w:t>
            </w:r>
          </w:p>
          <w:p>
            <w:pPr>
              <w:spacing w:before="54" w:line="228" w:lineRule="auto"/>
              <w:ind w:left="111"/>
              <w:rPr>
                <w:rFonts w:ascii="宋体" w:hAnsi="宋体" w:eastAsia="宋体" w:cs="宋体"/>
                <w:sz w:val="20"/>
                <w:szCs w:val="20"/>
              </w:rPr>
            </w:pPr>
            <w:r>
              <w:rPr>
                <w:rFonts w:ascii="宋体" w:hAnsi="宋体" w:eastAsia="宋体" w:cs="宋体"/>
                <w:spacing w:val="9"/>
                <w:sz w:val="20"/>
                <w:szCs w:val="20"/>
              </w:rPr>
              <w:t>验方法：资料检查，现场核查，仪器测量</w:t>
            </w:r>
            <w:r>
              <w:rPr>
                <w:rFonts w:ascii="宋体" w:hAnsi="宋体" w:eastAsia="宋体" w:cs="宋体"/>
                <w:spacing w:val="8"/>
                <w:sz w:val="20"/>
                <w:szCs w:val="20"/>
              </w:rPr>
              <w:t>。</w:t>
            </w:r>
          </w:p>
        </w:tc>
        <w:tc>
          <w:tcPr>
            <w:tcW w:w="912" w:type="dxa"/>
          </w:tcPr>
          <w:p>
            <w:pPr>
              <w:spacing w:line="34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78" w:type="dxa"/>
            <w:vMerge w:val="continue"/>
            <w:tcBorders>
              <w:top w:val="nil"/>
              <w:bottom w:val="nil"/>
            </w:tcBorders>
          </w:tcPr>
          <w:p>
            <w:pPr>
              <w:rPr>
                <w:rFonts w:ascii="Arial"/>
                <w:sz w:val="21"/>
              </w:rPr>
            </w:pPr>
          </w:p>
        </w:tc>
        <w:tc>
          <w:tcPr>
            <w:tcW w:w="962" w:type="dxa"/>
          </w:tcPr>
          <w:p>
            <w:pPr>
              <w:spacing w:before="47" w:line="227" w:lineRule="auto"/>
              <w:ind w:left="176"/>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防泵</w:t>
            </w:r>
          </w:p>
          <w:p>
            <w:pPr>
              <w:spacing w:before="53" w:line="228" w:lineRule="auto"/>
              <w:ind w:left="113"/>
              <w:rPr>
                <w:rFonts w:ascii="宋体" w:hAnsi="宋体" w:eastAsia="宋体" w:cs="宋体"/>
                <w:sz w:val="20"/>
                <w:szCs w:val="20"/>
              </w:rPr>
            </w:pPr>
            <w:r>
              <w:rPr>
                <w:rFonts w:ascii="宋体" w:hAnsi="宋体" w:eastAsia="宋体" w:cs="宋体"/>
                <w:spacing w:val="-18"/>
                <w:sz w:val="20"/>
                <w:szCs w:val="20"/>
              </w:rPr>
              <w:t>房</w:t>
            </w:r>
            <w:r>
              <w:rPr>
                <w:rFonts w:ascii="宋体" w:hAnsi="宋体" w:eastAsia="宋体" w:cs="宋体"/>
                <w:spacing w:val="-16"/>
                <w:sz w:val="20"/>
                <w:szCs w:val="20"/>
              </w:rPr>
              <w:t>、水源</w:t>
            </w:r>
          </w:p>
          <w:p>
            <w:pPr>
              <w:spacing w:before="53" w:line="227" w:lineRule="auto"/>
              <w:ind w:left="168"/>
              <w:rPr>
                <w:rFonts w:ascii="宋体" w:hAnsi="宋体" w:eastAsia="宋体" w:cs="宋体"/>
                <w:sz w:val="20"/>
                <w:szCs w:val="20"/>
              </w:rPr>
            </w:pPr>
            <w:r>
              <w:rPr>
                <w:rFonts w:ascii="宋体" w:hAnsi="宋体" w:eastAsia="宋体" w:cs="宋体"/>
                <w:spacing w:val="7"/>
                <w:sz w:val="20"/>
                <w:szCs w:val="20"/>
              </w:rPr>
              <w:t>及水位</w:t>
            </w:r>
          </w:p>
          <w:p>
            <w:pPr>
              <w:spacing w:before="53" w:line="228" w:lineRule="auto"/>
              <w:ind w:left="170"/>
              <w:rPr>
                <w:rFonts w:ascii="宋体" w:hAnsi="宋体" w:eastAsia="宋体" w:cs="宋体"/>
                <w:sz w:val="20"/>
                <w:szCs w:val="20"/>
              </w:rPr>
            </w:pPr>
            <w:r>
              <w:rPr>
                <w:rFonts w:ascii="宋体" w:hAnsi="宋体" w:eastAsia="宋体" w:cs="宋体"/>
                <w:spacing w:val="7"/>
                <w:sz w:val="20"/>
                <w:szCs w:val="20"/>
              </w:rPr>
              <w:t>指</w:t>
            </w:r>
            <w:r>
              <w:rPr>
                <w:rFonts w:ascii="宋体" w:hAnsi="宋体" w:eastAsia="宋体" w:cs="宋体"/>
                <w:spacing w:val="6"/>
                <w:sz w:val="20"/>
                <w:szCs w:val="20"/>
              </w:rPr>
              <w:t>示装</w:t>
            </w:r>
          </w:p>
          <w:p>
            <w:pPr>
              <w:spacing w:before="53" w:line="233" w:lineRule="auto"/>
              <w:ind w:left="383"/>
              <w:rPr>
                <w:rFonts w:ascii="宋体" w:hAnsi="宋体" w:eastAsia="宋体" w:cs="宋体"/>
                <w:sz w:val="20"/>
                <w:szCs w:val="20"/>
              </w:rPr>
            </w:pPr>
            <w:r>
              <w:rPr>
                <w:rFonts w:ascii="宋体" w:hAnsi="宋体" w:eastAsia="宋体" w:cs="宋体"/>
                <w:sz w:val="20"/>
                <w:szCs w:val="20"/>
              </w:rPr>
              <w:t>置</w:t>
            </w:r>
          </w:p>
        </w:tc>
        <w:tc>
          <w:tcPr>
            <w:tcW w:w="5420" w:type="dxa"/>
          </w:tcPr>
          <w:p>
            <w:pPr>
              <w:spacing w:before="64" w:line="277" w:lineRule="auto"/>
              <w:ind w:left="113" w:right="107" w:firstLine="5"/>
              <w:rPr>
                <w:rFonts w:ascii="宋体" w:hAnsi="宋体" w:eastAsia="宋体" w:cs="宋体"/>
                <w:sz w:val="20"/>
                <w:szCs w:val="20"/>
              </w:rPr>
            </w:pPr>
            <w:r>
              <w:rPr>
                <w:rFonts w:ascii="宋体" w:hAnsi="宋体" w:eastAsia="宋体" w:cs="宋体"/>
                <w:spacing w:val="14"/>
                <w:sz w:val="20"/>
                <w:szCs w:val="20"/>
              </w:rPr>
              <w:t>消</w:t>
            </w:r>
            <w:r>
              <w:rPr>
                <w:rFonts w:ascii="宋体" w:hAnsi="宋体" w:eastAsia="宋体" w:cs="宋体"/>
                <w:spacing w:val="13"/>
                <w:sz w:val="20"/>
                <w:szCs w:val="20"/>
              </w:rPr>
              <w:t>防</w:t>
            </w:r>
            <w:r>
              <w:rPr>
                <w:rFonts w:ascii="宋体" w:hAnsi="宋体" w:eastAsia="宋体" w:cs="宋体"/>
                <w:spacing w:val="7"/>
                <w:sz w:val="20"/>
                <w:szCs w:val="20"/>
              </w:rPr>
              <w:t>泵房的位置和耐火等级；水池或水罐的容量及补水设</w:t>
            </w:r>
            <w:r>
              <w:rPr>
                <w:rFonts w:ascii="宋体" w:hAnsi="宋体" w:eastAsia="宋体" w:cs="宋体"/>
                <w:sz w:val="20"/>
                <w:szCs w:val="20"/>
              </w:rPr>
              <w:t xml:space="preserve"> </w:t>
            </w:r>
            <w:r>
              <w:rPr>
                <w:rFonts w:ascii="宋体" w:hAnsi="宋体" w:eastAsia="宋体" w:cs="宋体"/>
                <w:spacing w:val="14"/>
                <w:sz w:val="20"/>
                <w:szCs w:val="20"/>
              </w:rPr>
              <w:t>施；</w:t>
            </w:r>
            <w:r>
              <w:rPr>
                <w:rFonts w:ascii="宋体" w:hAnsi="宋体" w:eastAsia="宋体" w:cs="宋体"/>
                <w:spacing w:val="12"/>
                <w:sz w:val="20"/>
                <w:szCs w:val="20"/>
              </w:rPr>
              <w:t>天</w:t>
            </w:r>
            <w:r>
              <w:rPr>
                <w:rFonts w:ascii="宋体" w:hAnsi="宋体" w:eastAsia="宋体" w:cs="宋体"/>
                <w:spacing w:val="7"/>
                <w:sz w:val="20"/>
                <w:szCs w:val="20"/>
              </w:rPr>
              <w:t>然水源水质和枯水期最低水位时确保用水量的措施</w:t>
            </w:r>
            <w:r>
              <w:rPr>
                <w:rFonts w:ascii="宋体" w:hAnsi="宋体" w:eastAsia="宋体" w:cs="宋体"/>
                <w:sz w:val="20"/>
                <w:szCs w:val="20"/>
              </w:rPr>
              <w:t xml:space="preserve"> </w:t>
            </w:r>
            <w:r>
              <w:rPr>
                <w:rFonts w:ascii="宋体" w:hAnsi="宋体" w:eastAsia="宋体" w:cs="宋体"/>
                <w:spacing w:val="8"/>
                <w:sz w:val="20"/>
                <w:szCs w:val="20"/>
              </w:rPr>
              <w:t>；水位指示标志应明显。</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验方法：资料检查，现场核查。</w:t>
            </w:r>
          </w:p>
        </w:tc>
        <w:tc>
          <w:tcPr>
            <w:tcW w:w="912" w:type="dxa"/>
          </w:tcPr>
          <w:p>
            <w:pPr>
              <w:spacing w:line="306" w:lineRule="auto"/>
              <w:rPr>
                <w:rFonts w:ascii="Arial"/>
                <w:sz w:val="21"/>
              </w:rPr>
            </w:pPr>
          </w:p>
          <w:p>
            <w:pPr>
              <w:spacing w:line="306"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line="262" w:lineRule="auto"/>
              <w:rPr>
                <w:rFonts w:ascii="Arial"/>
                <w:sz w:val="21"/>
              </w:rPr>
            </w:pPr>
          </w:p>
          <w:p>
            <w:pPr>
              <w:spacing w:before="65"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tcPr>
          <w:p>
            <w:pPr>
              <w:spacing w:before="49" w:line="264" w:lineRule="auto"/>
              <w:ind w:left="167" w:right="50" w:hanging="55"/>
              <w:jc w:val="right"/>
              <w:rPr>
                <w:rFonts w:ascii="宋体" w:hAnsi="宋体" w:eastAsia="宋体" w:cs="宋体"/>
                <w:sz w:val="20"/>
                <w:szCs w:val="20"/>
              </w:rPr>
            </w:pPr>
            <w:r>
              <w:rPr>
                <w:rFonts w:ascii="宋体" w:hAnsi="宋体" w:eastAsia="宋体" w:cs="宋体"/>
                <w:spacing w:val="-2"/>
                <w:sz w:val="20"/>
                <w:szCs w:val="20"/>
              </w:rPr>
              <w:t>动力</w:t>
            </w:r>
            <w:r>
              <w:rPr>
                <w:rFonts w:ascii="宋体" w:hAnsi="宋体" w:eastAsia="宋体" w:cs="宋体"/>
                <w:spacing w:val="-1"/>
                <w:sz w:val="20"/>
                <w:szCs w:val="20"/>
              </w:rPr>
              <w:t>源、</w:t>
            </w:r>
            <w:r>
              <w:rPr>
                <w:rFonts w:ascii="宋体" w:hAnsi="宋体" w:eastAsia="宋体" w:cs="宋体"/>
                <w:sz w:val="20"/>
                <w:szCs w:val="20"/>
              </w:rPr>
              <w:t xml:space="preserve"> </w:t>
            </w:r>
            <w:r>
              <w:rPr>
                <w:rFonts w:ascii="宋体" w:hAnsi="宋体" w:eastAsia="宋体" w:cs="宋体"/>
                <w:spacing w:val="7"/>
                <w:sz w:val="20"/>
                <w:szCs w:val="20"/>
              </w:rPr>
              <w:t>备用动</w:t>
            </w:r>
            <w:r>
              <w:rPr>
                <w:rFonts w:ascii="宋体" w:hAnsi="宋体" w:eastAsia="宋体" w:cs="宋体"/>
                <w:sz w:val="20"/>
                <w:szCs w:val="20"/>
              </w:rPr>
              <w:t xml:space="preserve"> </w:t>
            </w:r>
            <w:r>
              <w:rPr>
                <w:rFonts w:ascii="宋体" w:hAnsi="宋体" w:eastAsia="宋体" w:cs="宋体"/>
                <w:spacing w:val="7"/>
                <w:sz w:val="20"/>
                <w:szCs w:val="20"/>
              </w:rPr>
              <w:t>力及电</w:t>
            </w:r>
            <w:r>
              <w:rPr>
                <w:rFonts w:ascii="宋体" w:hAnsi="宋体" w:eastAsia="宋体" w:cs="宋体"/>
                <w:sz w:val="20"/>
                <w:szCs w:val="20"/>
              </w:rPr>
              <w:t xml:space="preserve"> </w:t>
            </w:r>
            <w:r>
              <w:rPr>
                <w:rFonts w:ascii="宋体" w:hAnsi="宋体" w:eastAsia="宋体" w:cs="宋体"/>
                <w:spacing w:val="7"/>
                <w:sz w:val="20"/>
                <w:szCs w:val="20"/>
              </w:rPr>
              <w:t>气设备</w:t>
            </w:r>
          </w:p>
        </w:tc>
        <w:tc>
          <w:tcPr>
            <w:tcW w:w="5420" w:type="dxa"/>
          </w:tcPr>
          <w:p>
            <w:pPr>
              <w:spacing w:before="65" w:line="286" w:lineRule="auto"/>
              <w:ind w:left="111" w:right="107" w:firstLine="24"/>
              <w:rPr>
                <w:rFonts w:ascii="宋体" w:hAnsi="宋体" w:eastAsia="宋体" w:cs="宋体"/>
                <w:sz w:val="20"/>
                <w:szCs w:val="20"/>
              </w:rPr>
            </w:pPr>
            <w:r>
              <w:rPr>
                <w:rFonts w:ascii="宋体" w:hAnsi="宋体" w:eastAsia="宋体" w:cs="宋体"/>
                <w:spacing w:val="1"/>
                <w:sz w:val="20"/>
                <w:szCs w:val="20"/>
              </w:rPr>
              <w:t>电源负荷级别；备用动力</w:t>
            </w:r>
            <w:r>
              <w:rPr>
                <w:rFonts w:ascii="宋体" w:hAnsi="宋体" w:eastAsia="宋体" w:cs="宋体"/>
                <w:sz w:val="20"/>
                <w:szCs w:val="20"/>
              </w:rPr>
              <w:t xml:space="preserve">的容量； 电气设备的规格、  型 </w:t>
            </w:r>
            <w:r>
              <w:rPr>
                <w:rFonts w:ascii="宋体" w:hAnsi="宋体" w:eastAsia="宋体" w:cs="宋体"/>
                <w:spacing w:val="-1"/>
                <w:sz w:val="20"/>
                <w:szCs w:val="20"/>
              </w:rPr>
              <w:t>号、数量</w:t>
            </w:r>
            <w:r>
              <w:rPr>
                <w:rFonts w:ascii="宋体" w:hAnsi="宋体" w:eastAsia="宋体" w:cs="宋体"/>
                <w:sz w:val="20"/>
                <w:szCs w:val="20"/>
              </w:rPr>
              <w:t xml:space="preserve">及安装质量；动力源和备用动力的切换试验。  查 </w:t>
            </w:r>
            <w:r>
              <w:rPr>
                <w:rFonts w:ascii="宋体" w:hAnsi="宋体" w:eastAsia="宋体" w:cs="宋体"/>
                <w:spacing w:val="9"/>
                <w:sz w:val="20"/>
                <w:szCs w:val="20"/>
              </w:rPr>
              <w:t>验方法：资料检查，现场核查，现场试验</w:t>
            </w:r>
            <w:r>
              <w:rPr>
                <w:rFonts w:ascii="宋体" w:hAnsi="宋体" w:eastAsia="宋体" w:cs="宋体"/>
                <w:spacing w:val="8"/>
                <w:sz w:val="20"/>
                <w:szCs w:val="20"/>
              </w:rPr>
              <w:t>。</w:t>
            </w:r>
          </w:p>
        </w:tc>
        <w:tc>
          <w:tcPr>
            <w:tcW w:w="912" w:type="dxa"/>
          </w:tcPr>
          <w:p>
            <w:pPr>
              <w:spacing w:line="465"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79"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323" w:lineRule="auto"/>
              <w:rPr>
                <w:rFonts w:ascii="Arial"/>
                <w:sz w:val="21"/>
              </w:rPr>
            </w:pPr>
          </w:p>
          <w:p>
            <w:pPr>
              <w:spacing w:line="323" w:lineRule="auto"/>
              <w:rPr>
                <w:rFonts w:ascii="Arial"/>
                <w:sz w:val="21"/>
              </w:rPr>
            </w:pPr>
          </w:p>
          <w:p>
            <w:pPr>
              <w:spacing w:before="65" w:line="291" w:lineRule="auto"/>
              <w:ind w:left="389" w:right="166" w:hanging="216"/>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5"/>
                <w:sz w:val="20"/>
                <w:szCs w:val="20"/>
              </w:rPr>
              <w:t>统功</w:t>
            </w:r>
            <w:r>
              <w:rPr>
                <w:rFonts w:ascii="宋体" w:hAnsi="宋体" w:eastAsia="宋体" w:cs="宋体"/>
                <w:sz w:val="20"/>
                <w:szCs w:val="20"/>
              </w:rPr>
              <w:t xml:space="preserve"> 能</w:t>
            </w:r>
          </w:p>
        </w:tc>
        <w:tc>
          <w:tcPr>
            <w:tcW w:w="5420" w:type="dxa"/>
          </w:tcPr>
          <w:p>
            <w:pPr>
              <w:spacing w:before="102" w:line="261" w:lineRule="auto"/>
              <w:ind w:left="115" w:right="107" w:hanging="4"/>
              <w:rPr>
                <w:rFonts w:ascii="宋体" w:hAnsi="宋体" w:eastAsia="宋体" w:cs="宋体"/>
                <w:sz w:val="20"/>
                <w:szCs w:val="20"/>
              </w:rPr>
            </w:pPr>
            <w:r>
              <w:rPr>
                <w:rFonts w:ascii="宋体" w:hAnsi="宋体" w:eastAsia="宋体" w:cs="宋体"/>
                <w:spacing w:val="8"/>
                <w:sz w:val="20"/>
                <w:szCs w:val="20"/>
              </w:rPr>
              <w:t>低、中倍数泡沫灭火系统混合比、发泡倍数、到最远防</w:t>
            </w:r>
            <w:r>
              <w:rPr>
                <w:rFonts w:ascii="宋体" w:hAnsi="宋体" w:eastAsia="宋体" w:cs="宋体"/>
                <w:spacing w:val="4"/>
                <w:sz w:val="20"/>
                <w:szCs w:val="20"/>
              </w:rPr>
              <w:t>护</w:t>
            </w:r>
            <w:r>
              <w:rPr>
                <w:rFonts w:ascii="宋体" w:hAnsi="宋体" w:eastAsia="宋体" w:cs="宋体"/>
                <w:sz w:val="20"/>
                <w:szCs w:val="20"/>
              </w:rPr>
              <w:t xml:space="preserve"> </w:t>
            </w:r>
            <w:r>
              <w:rPr>
                <w:rFonts w:ascii="宋体" w:hAnsi="宋体" w:eastAsia="宋体" w:cs="宋体"/>
                <w:spacing w:val="15"/>
                <w:sz w:val="20"/>
                <w:szCs w:val="20"/>
              </w:rPr>
              <w:t>区</w:t>
            </w:r>
            <w:r>
              <w:rPr>
                <w:rFonts w:ascii="宋体" w:hAnsi="宋体" w:eastAsia="宋体" w:cs="宋体"/>
                <w:spacing w:val="10"/>
                <w:sz w:val="20"/>
                <w:szCs w:val="20"/>
              </w:rPr>
              <w:t>或储罐的时间和湿式联用系统水与泡沫的转换时间。</w:t>
            </w:r>
            <w:r>
              <w:rPr>
                <w:rFonts w:ascii="宋体" w:hAnsi="宋体" w:eastAsia="宋体" w:cs="宋体"/>
                <w:sz w:val="20"/>
                <w:szCs w:val="20"/>
              </w:rPr>
              <w:t xml:space="preserve">  </w:t>
            </w:r>
            <w:r>
              <w:rPr>
                <w:rFonts w:ascii="宋体" w:hAnsi="宋体" w:eastAsia="宋体" w:cs="宋体"/>
                <w:spacing w:val="14"/>
                <w:sz w:val="20"/>
                <w:szCs w:val="20"/>
              </w:rPr>
              <w:t>查</w:t>
            </w:r>
            <w:r>
              <w:rPr>
                <w:rFonts w:ascii="宋体" w:hAnsi="宋体" w:eastAsia="宋体" w:cs="宋体"/>
                <w:spacing w:val="8"/>
                <w:sz w:val="20"/>
                <w:szCs w:val="20"/>
              </w:rPr>
              <w:t>验方法：模拟试验，仪器测试。</w:t>
            </w:r>
          </w:p>
        </w:tc>
        <w:tc>
          <w:tcPr>
            <w:tcW w:w="912" w:type="dxa"/>
          </w:tcPr>
          <w:p>
            <w:pPr>
              <w:spacing w:line="346"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103" w:line="259" w:lineRule="auto"/>
              <w:ind w:left="111" w:right="107" w:firstLine="6"/>
              <w:rPr>
                <w:rFonts w:ascii="宋体" w:hAnsi="宋体" w:eastAsia="宋体" w:cs="宋体"/>
                <w:sz w:val="20"/>
                <w:szCs w:val="20"/>
              </w:rPr>
            </w:pPr>
            <w:r>
              <w:rPr>
                <w:rFonts w:ascii="宋体" w:hAnsi="宋体" w:eastAsia="宋体" w:cs="宋体"/>
                <w:spacing w:val="14"/>
                <w:sz w:val="20"/>
                <w:szCs w:val="20"/>
              </w:rPr>
              <w:t>高倍</w:t>
            </w:r>
            <w:r>
              <w:rPr>
                <w:rFonts w:ascii="宋体" w:hAnsi="宋体" w:eastAsia="宋体" w:cs="宋体"/>
                <w:spacing w:val="7"/>
                <w:sz w:val="20"/>
                <w:szCs w:val="20"/>
              </w:rPr>
              <w:t>数泡沫灭火系统混合比、泡沫供给速率和自接到火灾</w:t>
            </w:r>
            <w:r>
              <w:rPr>
                <w:rFonts w:ascii="宋体" w:hAnsi="宋体" w:eastAsia="宋体" w:cs="宋体"/>
                <w:sz w:val="20"/>
                <w:szCs w:val="20"/>
              </w:rPr>
              <w:t xml:space="preserve"> </w:t>
            </w:r>
            <w:r>
              <w:rPr>
                <w:rFonts w:ascii="宋体" w:hAnsi="宋体" w:eastAsia="宋体" w:cs="宋体"/>
                <w:spacing w:val="10"/>
                <w:sz w:val="20"/>
                <w:szCs w:val="20"/>
              </w:rPr>
              <w:t>模拟信</w:t>
            </w:r>
            <w:r>
              <w:rPr>
                <w:rFonts w:ascii="宋体" w:hAnsi="宋体" w:eastAsia="宋体" w:cs="宋体"/>
                <w:spacing w:val="7"/>
                <w:sz w:val="20"/>
                <w:szCs w:val="20"/>
              </w:rPr>
              <w:t>号</w:t>
            </w:r>
            <w:r>
              <w:rPr>
                <w:rFonts w:ascii="宋体" w:hAnsi="宋体" w:eastAsia="宋体" w:cs="宋体"/>
                <w:spacing w:val="5"/>
                <w:sz w:val="20"/>
                <w:szCs w:val="20"/>
              </w:rPr>
              <w:t>至开始喷泡沫的时间。  查验方法：模拟试验，</w:t>
            </w:r>
            <w:r>
              <w:rPr>
                <w:rFonts w:ascii="宋体" w:hAnsi="宋体" w:eastAsia="宋体" w:cs="宋体"/>
                <w:sz w:val="20"/>
                <w:szCs w:val="20"/>
              </w:rPr>
              <w:t xml:space="preserve"> </w:t>
            </w:r>
            <w:r>
              <w:rPr>
                <w:rFonts w:ascii="宋体" w:hAnsi="宋体" w:eastAsia="宋体" w:cs="宋体"/>
                <w:spacing w:val="6"/>
                <w:sz w:val="20"/>
                <w:szCs w:val="20"/>
              </w:rPr>
              <w:t>仪器测试。</w:t>
            </w:r>
          </w:p>
        </w:tc>
        <w:tc>
          <w:tcPr>
            <w:tcW w:w="912" w:type="dxa"/>
          </w:tcPr>
          <w:p>
            <w:pPr>
              <w:spacing w:line="346"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tcPr>
          <w:p>
            <w:pPr>
              <w:spacing w:line="312" w:lineRule="auto"/>
              <w:rPr>
                <w:rFonts w:ascii="Arial"/>
                <w:sz w:val="21"/>
              </w:rPr>
            </w:pPr>
          </w:p>
          <w:p>
            <w:pPr>
              <w:spacing w:before="65" w:line="225" w:lineRule="auto"/>
              <w:ind w:left="274"/>
              <w:rPr>
                <w:rFonts w:ascii="宋体" w:hAnsi="宋体" w:eastAsia="宋体" w:cs="宋体"/>
                <w:sz w:val="20"/>
                <w:szCs w:val="20"/>
              </w:rPr>
            </w:pPr>
            <w:r>
              <w:rPr>
                <w:rFonts w:ascii="宋体" w:hAnsi="宋体" w:eastAsia="宋体" w:cs="宋体"/>
                <w:spacing w:val="5"/>
                <w:sz w:val="20"/>
                <w:szCs w:val="20"/>
              </w:rPr>
              <w:t>其他</w:t>
            </w:r>
          </w:p>
        </w:tc>
        <w:tc>
          <w:tcPr>
            <w:tcW w:w="5420" w:type="dxa"/>
          </w:tcPr>
          <w:p>
            <w:pPr>
              <w:rPr>
                <w:rFonts w:ascii="Arial"/>
                <w:sz w:val="21"/>
              </w:rPr>
            </w:pPr>
          </w:p>
        </w:tc>
        <w:tc>
          <w:tcPr>
            <w:tcW w:w="912" w:type="dxa"/>
          </w:tcPr>
          <w:p>
            <w:pPr>
              <w:spacing w:line="313" w:lineRule="auto"/>
              <w:rPr>
                <w:rFonts w:ascii="Arial"/>
                <w:sz w:val="21"/>
              </w:rPr>
            </w:pPr>
          </w:p>
          <w:p>
            <w:pPr>
              <w:spacing w:before="65" w:line="232" w:lineRule="auto"/>
              <w:ind w:left="19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71"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65" w:line="300" w:lineRule="exact"/>
              <w:ind w:left="233"/>
              <w:rPr>
                <w:rFonts w:ascii="宋体" w:hAnsi="宋体" w:eastAsia="宋体" w:cs="宋体"/>
                <w:sz w:val="20"/>
                <w:szCs w:val="20"/>
              </w:rPr>
            </w:pPr>
            <w:r>
              <w:rPr>
                <w:rFonts w:ascii="宋体" w:hAnsi="宋体" w:eastAsia="宋体" w:cs="宋体"/>
                <w:spacing w:val="5"/>
                <w:position w:val="6"/>
                <w:sz w:val="20"/>
                <w:szCs w:val="20"/>
              </w:rPr>
              <w:t>气体</w:t>
            </w:r>
          </w:p>
          <w:p>
            <w:pPr>
              <w:spacing w:line="226" w:lineRule="auto"/>
              <w:ind w:left="237"/>
              <w:rPr>
                <w:rFonts w:ascii="宋体" w:hAnsi="宋体" w:eastAsia="宋体" w:cs="宋体"/>
                <w:sz w:val="20"/>
                <w:szCs w:val="20"/>
              </w:rPr>
            </w:pPr>
            <w:r>
              <w:rPr>
                <w:rFonts w:ascii="宋体" w:hAnsi="宋体" w:eastAsia="宋体" w:cs="宋体"/>
                <w:spacing w:val="3"/>
                <w:sz w:val="20"/>
                <w:szCs w:val="20"/>
              </w:rPr>
              <w:t>灭火</w:t>
            </w:r>
          </w:p>
          <w:p>
            <w:pPr>
              <w:spacing w:before="54" w:line="228" w:lineRule="auto"/>
              <w:ind w:left="238"/>
              <w:rPr>
                <w:rFonts w:ascii="宋体" w:hAnsi="宋体" w:eastAsia="宋体" w:cs="宋体"/>
                <w:sz w:val="20"/>
                <w:szCs w:val="20"/>
              </w:rPr>
            </w:pPr>
            <w:r>
              <w:rPr>
                <w:rFonts w:ascii="宋体" w:hAnsi="宋体" w:eastAsia="宋体" w:cs="宋体"/>
                <w:spacing w:val="3"/>
                <w:sz w:val="20"/>
                <w:szCs w:val="20"/>
              </w:rPr>
              <w:t>系</w:t>
            </w:r>
            <w:r>
              <w:rPr>
                <w:rFonts w:ascii="宋体" w:hAnsi="宋体" w:eastAsia="宋体" w:cs="宋体"/>
                <w:spacing w:val="2"/>
                <w:sz w:val="20"/>
                <w:szCs w:val="20"/>
              </w:rPr>
              <w:t>统</w:t>
            </w:r>
          </w:p>
        </w:tc>
        <w:tc>
          <w:tcPr>
            <w:tcW w:w="962" w:type="dxa"/>
            <w:vMerge w:val="restart"/>
            <w:tcBorders>
              <w:bottom w:val="nil"/>
            </w:tcBorders>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5" w:line="228" w:lineRule="auto"/>
              <w:ind w:left="182"/>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护区</w:t>
            </w:r>
          </w:p>
        </w:tc>
        <w:tc>
          <w:tcPr>
            <w:tcW w:w="5420" w:type="dxa"/>
          </w:tcPr>
          <w:p>
            <w:pPr>
              <w:spacing w:before="224" w:line="228" w:lineRule="auto"/>
              <w:ind w:left="125"/>
              <w:rPr>
                <w:rFonts w:ascii="宋体" w:hAnsi="宋体" w:eastAsia="宋体" w:cs="宋体"/>
                <w:sz w:val="20"/>
                <w:szCs w:val="20"/>
              </w:rPr>
            </w:pPr>
            <w:r>
              <w:rPr>
                <w:rFonts w:ascii="宋体" w:hAnsi="宋体" w:eastAsia="宋体" w:cs="宋体"/>
                <w:spacing w:val="11"/>
                <w:sz w:val="20"/>
                <w:szCs w:val="20"/>
              </w:rPr>
              <w:t>防</w:t>
            </w:r>
            <w:r>
              <w:rPr>
                <w:rFonts w:ascii="宋体" w:hAnsi="宋体" w:eastAsia="宋体" w:cs="宋体"/>
                <w:spacing w:val="8"/>
                <w:sz w:val="20"/>
                <w:szCs w:val="20"/>
              </w:rPr>
              <w:t>护区的位置、用途、划分和几何尺寸。</w:t>
            </w:r>
          </w:p>
          <w:p>
            <w:pPr>
              <w:spacing w:before="53" w:line="228" w:lineRule="auto"/>
              <w:ind w:left="115"/>
              <w:rPr>
                <w:rFonts w:ascii="宋体" w:hAnsi="宋体" w:eastAsia="宋体" w:cs="宋体"/>
                <w:sz w:val="20"/>
                <w:szCs w:val="20"/>
              </w:rPr>
            </w:pPr>
            <w:r>
              <w:rPr>
                <w:rFonts w:ascii="宋体" w:hAnsi="宋体" w:eastAsia="宋体" w:cs="宋体"/>
                <w:spacing w:val="9"/>
                <w:sz w:val="20"/>
                <w:szCs w:val="20"/>
              </w:rPr>
              <w:t>查验方法：查阅竣工图纸，现场核查、仪器测量</w:t>
            </w:r>
            <w:r>
              <w:rPr>
                <w:rFonts w:ascii="宋体" w:hAnsi="宋体" w:eastAsia="宋体" w:cs="宋体"/>
                <w:spacing w:val="8"/>
                <w:sz w:val="20"/>
                <w:szCs w:val="20"/>
              </w:rPr>
              <w:t>。</w:t>
            </w:r>
          </w:p>
        </w:tc>
        <w:tc>
          <w:tcPr>
            <w:tcW w:w="912" w:type="dxa"/>
          </w:tcPr>
          <w:p>
            <w:pPr>
              <w:spacing w:line="34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69" w:line="277" w:lineRule="auto"/>
              <w:ind w:left="128" w:right="107" w:hanging="3"/>
              <w:rPr>
                <w:rFonts w:ascii="宋体" w:hAnsi="宋体" w:eastAsia="宋体" w:cs="宋体"/>
                <w:sz w:val="20"/>
                <w:szCs w:val="20"/>
              </w:rPr>
            </w:pPr>
            <w:r>
              <w:rPr>
                <w:rFonts w:ascii="宋体" w:hAnsi="宋体" w:eastAsia="宋体" w:cs="宋体"/>
                <w:spacing w:val="14"/>
                <w:sz w:val="20"/>
                <w:szCs w:val="20"/>
              </w:rPr>
              <w:t>防</w:t>
            </w:r>
            <w:r>
              <w:rPr>
                <w:rFonts w:ascii="宋体" w:hAnsi="宋体" w:eastAsia="宋体" w:cs="宋体"/>
                <w:spacing w:val="7"/>
                <w:sz w:val="20"/>
                <w:szCs w:val="20"/>
              </w:rPr>
              <w:t>护区供人员疏散的通道、出口和门，及通道和出口设置</w:t>
            </w:r>
            <w:r>
              <w:rPr>
                <w:rFonts w:ascii="宋体" w:hAnsi="宋体" w:eastAsia="宋体" w:cs="宋体"/>
                <w:sz w:val="20"/>
                <w:szCs w:val="20"/>
              </w:rPr>
              <w:t xml:space="preserve"> </w:t>
            </w:r>
            <w:r>
              <w:rPr>
                <w:rFonts w:ascii="宋体" w:hAnsi="宋体" w:eastAsia="宋体" w:cs="宋体"/>
                <w:spacing w:val="8"/>
                <w:sz w:val="20"/>
                <w:szCs w:val="20"/>
              </w:rPr>
              <w:t>的</w:t>
            </w:r>
            <w:r>
              <w:rPr>
                <w:rFonts w:ascii="宋体" w:hAnsi="宋体" w:eastAsia="宋体" w:cs="宋体"/>
                <w:spacing w:val="7"/>
                <w:sz w:val="20"/>
                <w:szCs w:val="20"/>
              </w:rPr>
              <w:t>应急照明与疏散指示标志。</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验方法：现场核查，仪器测量。</w:t>
            </w:r>
          </w:p>
        </w:tc>
        <w:tc>
          <w:tcPr>
            <w:tcW w:w="912" w:type="dxa"/>
          </w:tcPr>
          <w:p>
            <w:pPr>
              <w:spacing w:line="340"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70" w:line="227" w:lineRule="auto"/>
              <w:ind w:left="136"/>
              <w:rPr>
                <w:rFonts w:ascii="宋体" w:hAnsi="宋体" w:eastAsia="宋体" w:cs="宋体"/>
                <w:sz w:val="20"/>
                <w:szCs w:val="20"/>
              </w:rPr>
            </w:pPr>
            <w:r>
              <w:rPr>
                <w:rFonts w:ascii="宋体" w:hAnsi="宋体" w:eastAsia="宋体" w:cs="宋体"/>
                <w:spacing w:val="7"/>
                <w:sz w:val="20"/>
                <w:szCs w:val="20"/>
              </w:rPr>
              <w:t>门窗设有密封条的防护区的泄压装置，及泄压口设置位</w:t>
            </w:r>
            <w:r>
              <w:rPr>
                <w:rFonts w:ascii="宋体" w:hAnsi="宋体" w:eastAsia="宋体" w:cs="宋体"/>
                <w:spacing w:val="3"/>
                <w:sz w:val="20"/>
                <w:szCs w:val="20"/>
              </w:rPr>
              <w:t>置</w:t>
            </w:r>
          </w:p>
          <w:p>
            <w:pPr>
              <w:spacing w:before="187" w:line="104" w:lineRule="exact"/>
              <w:ind w:left="133"/>
              <w:rPr>
                <w:rFonts w:ascii="宋体" w:hAnsi="宋体" w:eastAsia="宋体" w:cs="宋体"/>
                <w:sz w:val="20"/>
                <w:szCs w:val="20"/>
              </w:rPr>
            </w:pPr>
            <w:r>
              <w:rPr>
                <w:rFonts w:ascii="宋体" w:hAnsi="宋体" w:eastAsia="宋体" w:cs="宋体"/>
                <w:position w:val="1"/>
                <w:sz w:val="20"/>
                <w:szCs w:val="20"/>
              </w:rPr>
              <w:t>。</w:t>
            </w:r>
          </w:p>
          <w:p>
            <w:pPr>
              <w:spacing w:before="62"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验方法：现场核查，仪器测量。</w:t>
            </w:r>
          </w:p>
        </w:tc>
        <w:tc>
          <w:tcPr>
            <w:tcW w:w="912" w:type="dxa"/>
          </w:tcPr>
          <w:p>
            <w:pPr>
              <w:spacing w:line="344"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9" w:line="300" w:lineRule="exact"/>
              <w:ind w:left="125"/>
              <w:rPr>
                <w:rFonts w:ascii="宋体" w:hAnsi="宋体" w:eastAsia="宋体" w:cs="宋体"/>
                <w:sz w:val="20"/>
                <w:szCs w:val="20"/>
              </w:rPr>
            </w:pPr>
            <w:r>
              <w:rPr>
                <w:rFonts w:ascii="宋体" w:hAnsi="宋体" w:eastAsia="宋体" w:cs="宋体"/>
                <w:spacing w:val="12"/>
                <w:position w:val="6"/>
                <w:sz w:val="20"/>
                <w:szCs w:val="20"/>
              </w:rPr>
              <w:t>防</w:t>
            </w:r>
            <w:r>
              <w:rPr>
                <w:rFonts w:ascii="宋体" w:hAnsi="宋体" w:eastAsia="宋体" w:cs="宋体"/>
                <w:spacing w:val="8"/>
                <w:position w:val="6"/>
                <w:sz w:val="20"/>
                <w:szCs w:val="20"/>
              </w:rPr>
              <w:t>护区围护结构、门窗、吊顶的耐火极限。</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验方法：现场核查。</w:t>
            </w:r>
          </w:p>
        </w:tc>
        <w:tc>
          <w:tcPr>
            <w:tcW w:w="912" w:type="dxa"/>
          </w:tcPr>
          <w:p>
            <w:pPr>
              <w:spacing w:line="345"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1" w:line="291" w:lineRule="auto"/>
              <w:ind w:left="115" w:right="95" w:hanging="3"/>
              <w:rPr>
                <w:rFonts w:ascii="宋体" w:hAnsi="宋体" w:eastAsia="宋体" w:cs="宋体"/>
                <w:sz w:val="20"/>
                <w:szCs w:val="20"/>
              </w:rPr>
            </w:pPr>
            <w:r>
              <w:rPr>
                <w:rFonts w:ascii="宋体" w:hAnsi="宋体" w:eastAsia="宋体" w:cs="宋体"/>
                <w:spacing w:val="14"/>
                <w:sz w:val="20"/>
                <w:szCs w:val="20"/>
              </w:rPr>
              <w:t>无</w:t>
            </w:r>
            <w:r>
              <w:rPr>
                <w:rFonts w:ascii="宋体" w:hAnsi="宋体" w:eastAsia="宋体" w:cs="宋体"/>
                <w:spacing w:val="8"/>
                <w:sz w:val="20"/>
                <w:szCs w:val="20"/>
              </w:rPr>
              <w:t>窗或固定窗扇的地上防护区和地下防护区的排气装置。</w:t>
            </w:r>
            <w:r>
              <w:rPr>
                <w:rFonts w:ascii="宋体" w:hAnsi="宋体" w:eastAsia="宋体" w:cs="宋体"/>
                <w:sz w:val="20"/>
                <w:szCs w:val="20"/>
              </w:rPr>
              <w:t xml:space="preserve"> </w:t>
            </w: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73" w:line="277" w:lineRule="auto"/>
              <w:ind w:left="143" w:right="107" w:hanging="18"/>
              <w:rPr>
                <w:rFonts w:ascii="宋体" w:hAnsi="宋体" w:eastAsia="宋体" w:cs="宋体"/>
                <w:sz w:val="20"/>
                <w:szCs w:val="20"/>
              </w:rPr>
            </w:pPr>
            <w:r>
              <w:rPr>
                <w:rFonts w:ascii="宋体" w:hAnsi="宋体" w:eastAsia="宋体" w:cs="宋体"/>
                <w:spacing w:val="14"/>
                <w:sz w:val="20"/>
                <w:szCs w:val="20"/>
              </w:rPr>
              <w:t>防</w:t>
            </w:r>
            <w:r>
              <w:rPr>
                <w:rFonts w:ascii="宋体" w:hAnsi="宋体" w:eastAsia="宋体" w:cs="宋体"/>
                <w:spacing w:val="7"/>
                <w:sz w:val="20"/>
                <w:szCs w:val="20"/>
              </w:rPr>
              <w:t>护区内和入口处的声光报警装置、气体喷放指示灯、入</w:t>
            </w:r>
            <w:r>
              <w:rPr>
                <w:rFonts w:ascii="宋体" w:hAnsi="宋体" w:eastAsia="宋体" w:cs="宋体"/>
                <w:sz w:val="20"/>
                <w:szCs w:val="20"/>
              </w:rPr>
              <w:t xml:space="preserve"> </w:t>
            </w:r>
            <w:r>
              <w:rPr>
                <w:rFonts w:ascii="宋体" w:hAnsi="宋体" w:eastAsia="宋体" w:cs="宋体"/>
                <w:spacing w:val="6"/>
                <w:sz w:val="20"/>
                <w:szCs w:val="20"/>
              </w:rPr>
              <w:t>口</w:t>
            </w:r>
            <w:r>
              <w:rPr>
                <w:rFonts w:ascii="宋体" w:hAnsi="宋体" w:eastAsia="宋体" w:cs="宋体"/>
                <w:spacing w:val="5"/>
                <w:sz w:val="20"/>
                <w:szCs w:val="20"/>
              </w:rPr>
              <w:t>处</w:t>
            </w:r>
            <w:r>
              <w:rPr>
                <w:rFonts w:ascii="宋体" w:hAnsi="宋体" w:eastAsia="宋体" w:cs="宋体"/>
                <w:spacing w:val="3"/>
                <w:sz w:val="20"/>
                <w:szCs w:val="20"/>
              </w:rPr>
              <w:t>的安全标志。</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验方法：现场核查，模拟试验。</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80" w:line="277" w:lineRule="auto"/>
              <w:ind w:left="116" w:right="107" w:hanging="4"/>
              <w:rPr>
                <w:rFonts w:ascii="宋体" w:hAnsi="宋体" w:eastAsia="宋体" w:cs="宋体"/>
                <w:sz w:val="20"/>
                <w:szCs w:val="20"/>
              </w:rPr>
            </w:pPr>
            <w:r>
              <w:rPr>
                <w:rFonts w:ascii="宋体" w:hAnsi="宋体" w:eastAsia="宋体" w:cs="宋体"/>
                <w:spacing w:val="8"/>
                <w:sz w:val="20"/>
                <w:szCs w:val="20"/>
              </w:rPr>
              <w:t>手动、自动转换装置的安装与设置。机械应急操作装置</w:t>
            </w:r>
            <w:r>
              <w:rPr>
                <w:rFonts w:ascii="宋体" w:hAnsi="宋体" w:eastAsia="宋体" w:cs="宋体"/>
                <w:spacing w:val="3"/>
                <w:sz w:val="20"/>
                <w:szCs w:val="20"/>
              </w:rPr>
              <w:t>的</w:t>
            </w:r>
            <w:r>
              <w:rPr>
                <w:rFonts w:ascii="宋体" w:hAnsi="宋体" w:eastAsia="宋体" w:cs="宋体"/>
                <w:sz w:val="20"/>
                <w:szCs w:val="20"/>
              </w:rPr>
              <w:t xml:space="preserve"> </w:t>
            </w:r>
            <w:r>
              <w:rPr>
                <w:rFonts w:ascii="宋体" w:hAnsi="宋体" w:eastAsia="宋体" w:cs="宋体"/>
                <w:spacing w:val="5"/>
                <w:sz w:val="20"/>
                <w:szCs w:val="20"/>
              </w:rPr>
              <w:t>安装位置。</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验方法：现场核查，仪器测量。</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tcPr>
          <w:p>
            <w:pPr>
              <w:spacing w:before="231" w:line="292" w:lineRule="auto"/>
              <w:ind w:left="276" w:right="166" w:hanging="108"/>
              <w:rPr>
                <w:rFonts w:ascii="宋体" w:hAnsi="宋体" w:eastAsia="宋体" w:cs="宋体"/>
                <w:sz w:val="20"/>
                <w:szCs w:val="20"/>
              </w:rPr>
            </w:pPr>
            <w:r>
              <w:rPr>
                <w:rFonts w:ascii="宋体" w:hAnsi="宋体" w:eastAsia="宋体" w:cs="宋体"/>
                <w:spacing w:val="7"/>
                <w:sz w:val="20"/>
                <w:szCs w:val="20"/>
              </w:rPr>
              <w:t>储存装</w:t>
            </w:r>
            <w:r>
              <w:rPr>
                <w:rFonts w:ascii="宋体" w:hAnsi="宋体" w:eastAsia="宋体" w:cs="宋体"/>
                <w:sz w:val="20"/>
                <w:szCs w:val="20"/>
              </w:rPr>
              <w:t xml:space="preserve"> </w:t>
            </w:r>
            <w:r>
              <w:rPr>
                <w:rFonts w:ascii="宋体" w:hAnsi="宋体" w:eastAsia="宋体" w:cs="宋体"/>
                <w:spacing w:val="4"/>
                <w:sz w:val="20"/>
                <w:szCs w:val="20"/>
              </w:rPr>
              <w:t>置</w:t>
            </w:r>
            <w:r>
              <w:rPr>
                <w:rFonts w:ascii="宋体" w:hAnsi="宋体" w:eastAsia="宋体" w:cs="宋体"/>
                <w:spacing w:val="3"/>
                <w:sz w:val="20"/>
                <w:szCs w:val="20"/>
              </w:rPr>
              <w:t>间</w:t>
            </w:r>
          </w:p>
        </w:tc>
        <w:tc>
          <w:tcPr>
            <w:tcW w:w="5420" w:type="dxa"/>
          </w:tcPr>
          <w:p>
            <w:pPr>
              <w:spacing w:before="95" w:line="277" w:lineRule="auto"/>
              <w:ind w:left="115" w:right="107" w:hanging="4"/>
              <w:rPr>
                <w:rFonts w:ascii="宋体" w:hAnsi="宋体" w:eastAsia="宋体" w:cs="宋体"/>
                <w:sz w:val="20"/>
                <w:szCs w:val="20"/>
              </w:rPr>
            </w:pPr>
            <w:r>
              <w:rPr>
                <w:rFonts w:ascii="宋体" w:hAnsi="宋体" w:eastAsia="宋体" w:cs="宋体"/>
                <w:spacing w:val="8"/>
                <w:sz w:val="20"/>
                <w:szCs w:val="20"/>
              </w:rPr>
              <w:t>储存装置间的位置、通道、耐火等级、应急照明装置、</w:t>
            </w:r>
            <w:r>
              <w:rPr>
                <w:rFonts w:ascii="宋体" w:hAnsi="宋体" w:eastAsia="宋体" w:cs="宋体"/>
                <w:spacing w:val="4"/>
                <w:sz w:val="20"/>
                <w:szCs w:val="20"/>
              </w:rPr>
              <w:t>火</w:t>
            </w:r>
            <w:r>
              <w:rPr>
                <w:rFonts w:ascii="宋体" w:hAnsi="宋体" w:eastAsia="宋体" w:cs="宋体"/>
                <w:sz w:val="20"/>
                <w:szCs w:val="20"/>
              </w:rPr>
              <w:t xml:space="preserve"> </w:t>
            </w:r>
            <w:r>
              <w:rPr>
                <w:rFonts w:ascii="宋体" w:hAnsi="宋体" w:eastAsia="宋体" w:cs="宋体"/>
                <w:spacing w:val="9"/>
                <w:sz w:val="20"/>
                <w:szCs w:val="20"/>
              </w:rPr>
              <w:t>灾报警控制装置及地下储存装置间机械排风装置</w:t>
            </w:r>
            <w:r>
              <w:rPr>
                <w:rFonts w:ascii="宋体" w:hAnsi="宋体" w:eastAsia="宋体" w:cs="宋体"/>
                <w:spacing w:val="8"/>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验方法：现场核查。</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72"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878" w:type="dxa"/>
            <w:vMerge w:val="restart"/>
            <w:tcBorders>
              <w:bottom w:val="nil"/>
            </w:tcBorders>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5" w:line="300" w:lineRule="exact"/>
              <w:ind w:left="233"/>
              <w:rPr>
                <w:rFonts w:ascii="宋体" w:hAnsi="宋体" w:eastAsia="宋体" w:cs="宋体"/>
                <w:sz w:val="20"/>
                <w:szCs w:val="20"/>
              </w:rPr>
            </w:pPr>
            <w:r>
              <w:rPr>
                <w:rFonts w:ascii="宋体" w:hAnsi="宋体" w:eastAsia="宋体" w:cs="宋体"/>
                <w:spacing w:val="5"/>
                <w:position w:val="6"/>
                <w:sz w:val="20"/>
                <w:szCs w:val="20"/>
              </w:rPr>
              <w:t>气体</w:t>
            </w:r>
          </w:p>
          <w:p>
            <w:pPr>
              <w:spacing w:line="226" w:lineRule="auto"/>
              <w:ind w:left="237"/>
              <w:rPr>
                <w:rFonts w:ascii="宋体" w:hAnsi="宋体" w:eastAsia="宋体" w:cs="宋体"/>
                <w:sz w:val="20"/>
                <w:szCs w:val="20"/>
              </w:rPr>
            </w:pPr>
            <w:r>
              <w:rPr>
                <w:rFonts w:ascii="宋体" w:hAnsi="宋体" w:eastAsia="宋体" w:cs="宋体"/>
                <w:spacing w:val="3"/>
                <w:sz w:val="20"/>
                <w:szCs w:val="20"/>
              </w:rPr>
              <w:t>灭火</w:t>
            </w:r>
          </w:p>
          <w:p>
            <w:pPr>
              <w:spacing w:before="54" w:line="228" w:lineRule="auto"/>
              <w:ind w:left="238"/>
              <w:rPr>
                <w:rFonts w:ascii="宋体" w:hAnsi="宋体" w:eastAsia="宋体" w:cs="宋体"/>
                <w:sz w:val="20"/>
                <w:szCs w:val="20"/>
              </w:rPr>
            </w:pPr>
            <w:r>
              <w:rPr>
                <w:rFonts w:ascii="宋体" w:hAnsi="宋体" w:eastAsia="宋体" w:cs="宋体"/>
                <w:spacing w:val="3"/>
                <w:sz w:val="20"/>
                <w:szCs w:val="20"/>
              </w:rPr>
              <w:t>系</w:t>
            </w:r>
            <w:r>
              <w:rPr>
                <w:rFonts w:ascii="宋体" w:hAnsi="宋体" w:eastAsia="宋体" w:cs="宋体"/>
                <w:spacing w:val="2"/>
                <w:sz w:val="20"/>
                <w:szCs w:val="20"/>
              </w:rPr>
              <w:t>统</w:t>
            </w:r>
          </w:p>
        </w:tc>
        <w:tc>
          <w:tcPr>
            <w:tcW w:w="962" w:type="dxa"/>
            <w:vMerge w:val="restart"/>
            <w:tcBorders>
              <w:bottom w:val="nil"/>
            </w:tcBorders>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5" w:line="290" w:lineRule="auto"/>
              <w:ind w:left="168" w:right="166" w:firstLine="4"/>
              <w:rPr>
                <w:rFonts w:ascii="宋体" w:hAnsi="宋体" w:eastAsia="宋体" w:cs="宋体"/>
                <w:sz w:val="20"/>
                <w:szCs w:val="20"/>
              </w:rPr>
            </w:pPr>
            <w:r>
              <w:rPr>
                <w:rFonts w:ascii="宋体" w:hAnsi="宋体" w:eastAsia="宋体" w:cs="宋体"/>
                <w:spacing w:val="6"/>
                <w:sz w:val="20"/>
                <w:szCs w:val="20"/>
              </w:rPr>
              <w:t>灭火</w:t>
            </w:r>
            <w:r>
              <w:rPr>
                <w:rFonts w:ascii="宋体" w:hAnsi="宋体" w:eastAsia="宋体" w:cs="宋体"/>
                <w:spacing w:val="5"/>
                <w:sz w:val="20"/>
                <w:szCs w:val="20"/>
              </w:rPr>
              <w:t>存</w:t>
            </w:r>
            <w:r>
              <w:rPr>
                <w:rFonts w:ascii="宋体" w:hAnsi="宋体" w:eastAsia="宋体" w:cs="宋体"/>
                <w:sz w:val="20"/>
                <w:szCs w:val="20"/>
              </w:rPr>
              <w:t xml:space="preserve"> </w:t>
            </w:r>
            <w:r>
              <w:rPr>
                <w:rFonts w:ascii="宋体" w:hAnsi="宋体" w:eastAsia="宋体" w:cs="宋体"/>
                <w:spacing w:val="7"/>
                <w:sz w:val="20"/>
                <w:szCs w:val="20"/>
              </w:rPr>
              <w:t>储装置</w:t>
            </w:r>
          </w:p>
        </w:tc>
        <w:tc>
          <w:tcPr>
            <w:tcW w:w="5420" w:type="dxa"/>
          </w:tcPr>
          <w:p>
            <w:pPr>
              <w:spacing w:before="45" w:line="277" w:lineRule="auto"/>
              <w:ind w:left="117" w:right="111" w:hanging="2"/>
              <w:rPr>
                <w:rFonts w:ascii="宋体" w:hAnsi="宋体" w:eastAsia="宋体" w:cs="宋体"/>
                <w:sz w:val="20"/>
                <w:szCs w:val="20"/>
              </w:rPr>
            </w:pPr>
            <w:r>
              <w:rPr>
                <w:rFonts w:ascii="宋体" w:hAnsi="宋体" w:eastAsia="宋体" w:cs="宋体"/>
                <w:spacing w:val="14"/>
                <w:sz w:val="20"/>
                <w:szCs w:val="20"/>
              </w:rPr>
              <w:t>灭</w:t>
            </w:r>
            <w:r>
              <w:rPr>
                <w:rFonts w:ascii="宋体" w:hAnsi="宋体" w:eastAsia="宋体" w:cs="宋体"/>
                <w:spacing w:val="13"/>
                <w:sz w:val="20"/>
                <w:szCs w:val="20"/>
              </w:rPr>
              <w:t>火</w:t>
            </w:r>
            <w:r>
              <w:rPr>
                <w:rFonts w:ascii="宋体" w:hAnsi="宋体" w:eastAsia="宋体" w:cs="宋体"/>
                <w:spacing w:val="7"/>
                <w:sz w:val="20"/>
                <w:szCs w:val="20"/>
              </w:rPr>
              <w:t>剂储存容器的数量、型号和规格，位置与固定方式，</w:t>
            </w:r>
            <w:r>
              <w:rPr>
                <w:rFonts w:ascii="宋体" w:hAnsi="宋体" w:eastAsia="宋体" w:cs="宋体"/>
                <w:sz w:val="20"/>
                <w:szCs w:val="20"/>
              </w:rPr>
              <w:t xml:space="preserve"> </w:t>
            </w:r>
            <w:r>
              <w:rPr>
                <w:rFonts w:ascii="宋体" w:hAnsi="宋体" w:eastAsia="宋体" w:cs="宋体"/>
                <w:spacing w:val="12"/>
                <w:sz w:val="20"/>
                <w:szCs w:val="20"/>
              </w:rPr>
              <w:t>油</w:t>
            </w:r>
            <w:r>
              <w:rPr>
                <w:rFonts w:ascii="宋体" w:hAnsi="宋体" w:eastAsia="宋体" w:cs="宋体"/>
                <w:spacing w:val="7"/>
                <w:sz w:val="20"/>
                <w:szCs w:val="20"/>
              </w:rPr>
              <w:t>漆和标志，操作面。</w:t>
            </w:r>
          </w:p>
          <w:p>
            <w:pPr>
              <w:spacing w:line="258" w:lineRule="auto"/>
              <w:ind w:left="126" w:right="169" w:hanging="11"/>
              <w:rPr>
                <w:rFonts w:ascii="宋体" w:hAnsi="宋体" w:eastAsia="宋体" w:cs="宋体"/>
                <w:sz w:val="20"/>
                <w:szCs w:val="20"/>
              </w:rPr>
            </w:pPr>
            <w:r>
              <w:rPr>
                <w:rFonts w:ascii="宋体" w:hAnsi="宋体" w:eastAsia="宋体" w:cs="宋体"/>
                <w:spacing w:val="5"/>
                <w:sz w:val="20"/>
                <w:szCs w:val="20"/>
              </w:rPr>
              <w:t>查验方法：核查产品质量合格有效证明文件，  现场核</w:t>
            </w:r>
            <w:r>
              <w:rPr>
                <w:rFonts w:ascii="宋体" w:hAnsi="宋体" w:eastAsia="宋体" w:cs="宋体"/>
                <w:spacing w:val="4"/>
                <w:sz w:val="20"/>
                <w:szCs w:val="20"/>
              </w:rPr>
              <w:t>查</w:t>
            </w:r>
            <w:r>
              <w:rPr>
                <w:rFonts w:ascii="宋体" w:hAnsi="宋体" w:eastAsia="宋体" w:cs="宋体"/>
                <w:sz w:val="20"/>
                <w:szCs w:val="20"/>
              </w:rPr>
              <w:t xml:space="preserve"> </w:t>
            </w:r>
            <w:r>
              <w:rPr>
                <w:rFonts w:ascii="宋体" w:hAnsi="宋体" w:eastAsia="宋体" w:cs="宋体"/>
                <w:spacing w:val="2"/>
                <w:sz w:val="20"/>
                <w:szCs w:val="20"/>
              </w:rPr>
              <w:t>、测</w:t>
            </w:r>
            <w:r>
              <w:rPr>
                <w:rFonts w:ascii="宋体" w:hAnsi="宋体" w:eastAsia="宋体" w:cs="宋体"/>
                <w:spacing w:val="1"/>
                <w:sz w:val="20"/>
                <w:szCs w:val="20"/>
              </w:rPr>
              <w:t>量。</w:t>
            </w:r>
          </w:p>
        </w:tc>
        <w:tc>
          <w:tcPr>
            <w:tcW w:w="912" w:type="dxa"/>
          </w:tcPr>
          <w:p>
            <w:pPr>
              <w:spacing w:line="46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81"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8" w:line="300" w:lineRule="exact"/>
              <w:ind w:left="115"/>
              <w:rPr>
                <w:rFonts w:ascii="宋体" w:hAnsi="宋体" w:eastAsia="宋体" w:cs="宋体"/>
                <w:sz w:val="20"/>
                <w:szCs w:val="20"/>
              </w:rPr>
            </w:pPr>
            <w:r>
              <w:rPr>
                <w:rFonts w:ascii="宋体" w:hAnsi="宋体" w:eastAsia="宋体" w:cs="宋体"/>
                <w:spacing w:val="16"/>
                <w:position w:val="6"/>
                <w:sz w:val="20"/>
                <w:szCs w:val="20"/>
              </w:rPr>
              <w:t>灭</w:t>
            </w:r>
            <w:r>
              <w:rPr>
                <w:rFonts w:ascii="宋体" w:hAnsi="宋体" w:eastAsia="宋体" w:cs="宋体"/>
                <w:spacing w:val="10"/>
                <w:position w:val="6"/>
                <w:sz w:val="20"/>
                <w:szCs w:val="20"/>
              </w:rPr>
              <w:t>火</w:t>
            </w:r>
            <w:r>
              <w:rPr>
                <w:rFonts w:ascii="宋体" w:hAnsi="宋体" w:eastAsia="宋体" w:cs="宋体"/>
                <w:spacing w:val="8"/>
                <w:position w:val="6"/>
                <w:sz w:val="20"/>
                <w:szCs w:val="20"/>
              </w:rPr>
              <w:t>剂储存容器的充装量、充装压力。</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3"/>
                <w:sz w:val="20"/>
                <w:szCs w:val="20"/>
              </w:rPr>
              <w:t>验</w:t>
            </w:r>
            <w:r>
              <w:rPr>
                <w:rFonts w:ascii="宋体" w:hAnsi="宋体" w:eastAsia="宋体" w:cs="宋体"/>
                <w:spacing w:val="8"/>
                <w:sz w:val="20"/>
                <w:szCs w:val="20"/>
              </w:rPr>
              <w:t>方法：称重、液位计或压力计测量。</w:t>
            </w:r>
          </w:p>
        </w:tc>
        <w:tc>
          <w:tcPr>
            <w:tcW w:w="912" w:type="dxa"/>
          </w:tcPr>
          <w:p>
            <w:pPr>
              <w:spacing w:line="343"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8" w:line="291" w:lineRule="auto"/>
              <w:ind w:left="115" w:right="726" w:hanging="3"/>
              <w:rPr>
                <w:rFonts w:ascii="宋体" w:hAnsi="宋体" w:eastAsia="宋体" w:cs="宋体"/>
                <w:sz w:val="20"/>
                <w:szCs w:val="20"/>
              </w:rPr>
            </w:pPr>
            <w:r>
              <w:rPr>
                <w:rFonts w:ascii="宋体" w:hAnsi="宋体" w:eastAsia="宋体" w:cs="宋体"/>
                <w:spacing w:val="8"/>
                <w:sz w:val="20"/>
                <w:szCs w:val="20"/>
              </w:rPr>
              <w:t>在储存容器或容器阀上的安全泄压装置和压力表</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14"/>
                <w:sz w:val="20"/>
                <w:szCs w:val="20"/>
              </w:rPr>
              <w:t>查</w:t>
            </w:r>
            <w:r>
              <w:rPr>
                <w:rFonts w:ascii="宋体" w:hAnsi="宋体" w:eastAsia="宋体" w:cs="宋体"/>
                <w:spacing w:val="7"/>
                <w:sz w:val="20"/>
                <w:szCs w:val="20"/>
              </w:rPr>
              <w:t>验方法：现场核查。</w:t>
            </w:r>
          </w:p>
        </w:tc>
        <w:tc>
          <w:tcPr>
            <w:tcW w:w="912" w:type="dxa"/>
          </w:tcPr>
          <w:p>
            <w:pPr>
              <w:spacing w:line="34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73" w:line="277" w:lineRule="auto"/>
              <w:ind w:left="116" w:right="107" w:hanging="4"/>
              <w:rPr>
                <w:rFonts w:ascii="宋体" w:hAnsi="宋体" w:eastAsia="宋体" w:cs="宋体"/>
                <w:sz w:val="20"/>
                <w:szCs w:val="20"/>
              </w:rPr>
            </w:pPr>
            <w:r>
              <w:rPr>
                <w:rFonts w:ascii="宋体" w:hAnsi="宋体" w:eastAsia="宋体" w:cs="宋体"/>
                <w:spacing w:val="8"/>
                <w:sz w:val="20"/>
                <w:szCs w:val="20"/>
              </w:rPr>
              <w:t>集流管的材料、规格、连接方式、布置及安全泄压装置</w:t>
            </w:r>
            <w:r>
              <w:rPr>
                <w:rFonts w:ascii="宋体" w:hAnsi="宋体" w:eastAsia="宋体" w:cs="宋体"/>
                <w:spacing w:val="3"/>
                <w:sz w:val="20"/>
                <w:szCs w:val="20"/>
              </w:rPr>
              <w:t>和</w:t>
            </w:r>
            <w:r>
              <w:rPr>
                <w:rFonts w:ascii="宋体" w:hAnsi="宋体" w:eastAsia="宋体" w:cs="宋体"/>
                <w:sz w:val="20"/>
                <w:szCs w:val="20"/>
              </w:rPr>
              <w:t xml:space="preserve"> </w:t>
            </w:r>
            <w:r>
              <w:rPr>
                <w:rFonts w:ascii="宋体" w:hAnsi="宋体" w:eastAsia="宋体" w:cs="宋体"/>
                <w:spacing w:val="5"/>
                <w:sz w:val="20"/>
                <w:szCs w:val="20"/>
              </w:rPr>
              <w:t>泄压方向。</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验方法：现场核查。</w:t>
            </w:r>
          </w:p>
        </w:tc>
        <w:tc>
          <w:tcPr>
            <w:tcW w:w="912" w:type="dxa"/>
          </w:tcPr>
          <w:p>
            <w:pPr>
              <w:spacing w:line="34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72" w:line="277" w:lineRule="auto"/>
              <w:ind w:left="112" w:right="107" w:hanging="1"/>
              <w:rPr>
                <w:rFonts w:ascii="宋体" w:hAnsi="宋体" w:eastAsia="宋体" w:cs="宋体"/>
                <w:sz w:val="20"/>
                <w:szCs w:val="20"/>
              </w:rPr>
            </w:pPr>
            <w:r>
              <w:rPr>
                <w:rFonts w:ascii="宋体" w:hAnsi="宋体" w:eastAsia="宋体" w:cs="宋体"/>
                <w:spacing w:val="8"/>
                <w:sz w:val="20"/>
                <w:szCs w:val="20"/>
              </w:rPr>
              <w:t>储存装置上压力计、液位计、称重显示装置的安装位置</w:t>
            </w:r>
            <w:r>
              <w:rPr>
                <w:rFonts w:ascii="宋体" w:hAnsi="宋体" w:eastAsia="宋体" w:cs="宋体"/>
                <w:spacing w:val="3"/>
                <w:sz w:val="20"/>
                <w:szCs w:val="20"/>
              </w:rPr>
              <w:t>应</w:t>
            </w:r>
            <w:r>
              <w:rPr>
                <w:rFonts w:ascii="宋体" w:hAnsi="宋体" w:eastAsia="宋体" w:cs="宋体"/>
                <w:sz w:val="20"/>
                <w:szCs w:val="20"/>
              </w:rPr>
              <w:t xml:space="preserve"> </w:t>
            </w:r>
            <w:r>
              <w:rPr>
                <w:rFonts w:ascii="宋体" w:hAnsi="宋体" w:eastAsia="宋体" w:cs="宋体"/>
                <w:spacing w:val="8"/>
                <w:sz w:val="20"/>
                <w:szCs w:val="20"/>
              </w:rPr>
              <w:t>便于人员观察和操作</w:t>
            </w:r>
            <w:r>
              <w:rPr>
                <w:rFonts w:ascii="宋体" w:hAnsi="宋体" w:eastAsia="宋体" w:cs="宋体"/>
                <w:spacing w:val="7"/>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验方法：现场核查。</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tcPr>
          <w:p>
            <w:pPr>
              <w:spacing w:before="42" w:line="228" w:lineRule="auto"/>
              <w:ind w:left="168"/>
              <w:rPr>
                <w:rFonts w:ascii="宋体" w:hAnsi="宋体" w:eastAsia="宋体" w:cs="宋体"/>
                <w:sz w:val="20"/>
                <w:szCs w:val="20"/>
              </w:rPr>
            </w:pPr>
            <w:r>
              <w:rPr>
                <w:rFonts w:ascii="宋体" w:hAnsi="宋体" w:eastAsia="宋体" w:cs="宋体"/>
                <w:spacing w:val="7"/>
                <w:sz w:val="20"/>
                <w:szCs w:val="20"/>
              </w:rPr>
              <w:t>选择阀</w:t>
            </w:r>
          </w:p>
          <w:p>
            <w:pPr>
              <w:spacing w:before="52" w:line="227" w:lineRule="auto"/>
              <w:ind w:left="168"/>
              <w:rPr>
                <w:rFonts w:ascii="宋体" w:hAnsi="宋体" w:eastAsia="宋体" w:cs="宋体"/>
                <w:sz w:val="20"/>
                <w:szCs w:val="20"/>
              </w:rPr>
            </w:pPr>
            <w:r>
              <w:rPr>
                <w:rFonts w:ascii="宋体" w:hAnsi="宋体" w:eastAsia="宋体" w:cs="宋体"/>
                <w:spacing w:val="7"/>
                <w:sz w:val="20"/>
                <w:szCs w:val="20"/>
              </w:rPr>
              <w:t>及信号</w:t>
            </w:r>
          </w:p>
          <w:p>
            <w:pPr>
              <w:spacing w:before="54" w:line="226" w:lineRule="auto"/>
              <w:ind w:left="176"/>
              <w:rPr>
                <w:rFonts w:ascii="宋体" w:hAnsi="宋体" w:eastAsia="宋体" w:cs="宋体"/>
                <w:sz w:val="20"/>
                <w:szCs w:val="20"/>
              </w:rPr>
            </w:pPr>
            <w:r>
              <w:rPr>
                <w:rFonts w:ascii="宋体" w:hAnsi="宋体" w:eastAsia="宋体" w:cs="宋体"/>
                <w:spacing w:val="6"/>
                <w:sz w:val="20"/>
                <w:szCs w:val="20"/>
              </w:rPr>
              <w:t>反</w:t>
            </w:r>
            <w:r>
              <w:rPr>
                <w:rFonts w:ascii="宋体" w:hAnsi="宋体" w:eastAsia="宋体" w:cs="宋体"/>
                <w:spacing w:val="4"/>
                <w:sz w:val="20"/>
                <w:szCs w:val="20"/>
              </w:rPr>
              <w:t>馈装</w:t>
            </w:r>
          </w:p>
          <w:p>
            <w:pPr>
              <w:spacing w:before="54" w:line="233" w:lineRule="auto"/>
              <w:ind w:left="383"/>
              <w:rPr>
                <w:rFonts w:ascii="宋体" w:hAnsi="宋体" w:eastAsia="宋体" w:cs="宋体"/>
                <w:sz w:val="20"/>
                <w:szCs w:val="20"/>
              </w:rPr>
            </w:pPr>
            <w:r>
              <w:rPr>
                <w:rFonts w:ascii="宋体" w:hAnsi="宋体" w:eastAsia="宋体" w:cs="宋体"/>
                <w:sz w:val="20"/>
                <w:szCs w:val="20"/>
              </w:rPr>
              <w:t>置</w:t>
            </w:r>
          </w:p>
        </w:tc>
        <w:tc>
          <w:tcPr>
            <w:tcW w:w="5420" w:type="dxa"/>
          </w:tcPr>
          <w:p>
            <w:pPr>
              <w:spacing w:before="193" w:line="226" w:lineRule="auto"/>
              <w:ind w:left="111"/>
              <w:rPr>
                <w:rFonts w:ascii="宋体" w:hAnsi="宋体" w:eastAsia="宋体" w:cs="宋体"/>
                <w:sz w:val="20"/>
                <w:szCs w:val="20"/>
              </w:rPr>
            </w:pPr>
            <w:r>
              <w:rPr>
                <w:rFonts w:ascii="宋体" w:hAnsi="宋体" w:eastAsia="宋体" w:cs="宋体"/>
                <w:spacing w:val="10"/>
                <w:sz w:val="20"/>
                <w:szCs w:val="20"/>
              </w:rPr>
              <w:t>选</w:t>
            </w:r>
            <w:r>
              <w:rPr>
                <w:rFonts w:ascii="宋体" w:hAnsi="宋体" w:eastAsia="宋体" w:cs="宋体"/>
                <w:spacing w:val="6"/>
                <w:sz w:val="20"/>
                <w:szCs w:val="20"/>
              </w:rPr>
              <w:t>择</w:t>
            </w:r>
            <w:r>
              <w:rPr>
                <w:rFonts w:ascii="宋体" w:hAnsi="宋体" w:eastAsia="宋体" w:cs="宋体"/>
                <w:spacing w:val="5"/>
                <w:sz w:val="20"/>
                <w:szCs w:val="20"/>
              </w:rPr>
              <w:t>阀及信号反馈装置的数量、型号、规格、位置、  标</w:t>
            </w:r>
          </w:p>
          <w:p>
            <w:pPr>
              <w:spacing w:before="54" w:line="225" w:lineRule="auto"/>
              <w:ind w:left="115"/>
              <w:rPr>
                <w:rFonts w:ascii="宋体" w:hAnsi="宋体" w:eastAsia="宋体" w:cs="宋体"/>
                <w:sz w:val="20"/>
                <w:szCs w:val="20"/>
              </w:rPr>
            </w:pPr>
            <w:r>
              <w:rPr>
                <w:rFonts w:ascii="宋体" w:hAnsi="宋体" w:eastAsia="宋体" w:cs="宋体"/>
                <w:spacing w:val="8"/>
                <w:sz w:val="20"/>
                <w:szCs w:val="20"/>
              </w:rPr>
              <w:t>志</w:t>
            </w:r>
            <w:r>
              <w:rPr>
                <w:rFonts w:ascii="宋体" w:hAnsi="宋体" w:eastAsia="宋体" w:cs="宋体"/>
                <w:spacing w:val="7"/>
                <w:sz w:val="20"/>
                <w:szCs w:val="20"/>
              </w:rPr>
              <w:t>及其安装质量。</w:t>
            </w:r>
          </w:p>
          <w:p>
            <w:pPr>
              <w:spacing w:before="56"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验方法：现场核查。</w:t>
            </w:r>
          </w:p>
        </w:tc>
        <w:tc>
          <w:tcPr>
            <w:tcW w:w="912" w:type="dxa"/>
          </w:tcPr>
          <w:p>
            <w:pPr>
              <w:spacing w:line="466"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80"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324" w:lineRule="auto"/>
              <w:rPr>
                <w:rFonts w:ascii="Arial"/>
                <w:sz w:val="21"/>
              </w:rPr>
            </w:pPr>
          </w:p>
          <w:p>
            <w:pPr>
              <w:spacing w:line="325" w:lineRule="auto"/>
              <w:rPr>
                <w:rFonts w:ascii="Arial"/>
                <w:sz w:val="21"/>
              </w:rPr>
            </w:pPr>
          </w:p>
          <w:p>
            <w:pPr>
              <w:spacing w:before="65" w:line="290" w:lineRule="auto"/>
              <w:ind w:left="274" w:right="166" w:hanging="85"/>
              <w:rPr>
                <w:rFonts w:ascii="宋体" w:hAnsi="宋体" w:eastAsia="宋体" w:cs="宋体"/>
                <w:sz w:val="20"/>
                <w:szCs w:val="20"/>
              </w:rPr>
            </w:pPr>
            <w:r>
              <w:rPr>
                <w:rFonts w:ascii="宋体" w:hAnsi="宋体" w:eastAsia="宋体" w:cs="宋体"/>
                <w:spacing w:val="1"/>
                <w:sz w:val="20"/>
                <w:szCs w:val="20"/>
              </w:rPr>
              <w:t>阀</w:t>
            </w:r>
            <w:r>
              <w:rPr>
                <w:rFonts w:ascii="宋体" w:hAnsi="宋体" w:eastAsia="宋体" w:cs="宋体"/>
                <w:sz w:val="20"/>
                <w:szCs w:val="20"/>
              </w:rPr>
              <w:t xml:space="preserve">驱动 </w:t>
            </w:r>
            <w:r>
              <w:rPr>
                <w:rFonts w:ascii="宋体" w:hAnsi="宋体" w:eastAsia="宋体" w:cs="宋体"/>
                <w:spacing w:val="5"/>
                <w:sz w:val="20"/>
                <w:szCs w:val="20"/>
              </w:rPr>
              <w:t>装</w:t>
            </w:r>
            <w:r>
              <w:rPr>
                <w:rFonts w:ascii="宋体" w:hAnsi="宋体" w:eastAsia="宋体" w:cs="宋体"/>
                <w:spacing w:val="4"/>
                <w:sz w:val="20"/>
                <w:szCs w:val="20"/>
              </w:rPr>
              <w:t>置</w:t>
            </w:r>
          </w:p>
        </w:tc>
        <w:tc>
          <w:tcPr>
            <w:tcW w:w="5420" w:type="dxa"/>
          </w:tcPr>
          <w:p>
            <w:pPr>
              <w:spacing w:before="73" w:line="277" w:lineRule="auto"/>
              <w:ind w:left="111" w:right="107" w:firstLine="20"/>
              <w:rPr>
                <w:rFonts w:ascii="宋体" w:hAnsi="宋体" w:eastAsia="宋体" w:cs="宋体"/>
                <w:sz w:val="20"/>
                <w:szCs w:val="20"/>
              </w:rPr>
            </w:pPr>
            <w:r>
              <w:rPr>
                <w:rFonts w:ascii="宋体" w:hAnsi="宋体" w:eastAsia="宋体" w:cs="宋体"/>
                <w:spacing w:val="7"/>
                <w:sz w:val="20"/>
                <w:szCs w:val="20"/>
              </w:rPr>
              <w:t>阀驱动装置的数量、型号、规格和标志，机械驱动装置应</w:t>
            </w:r>
            <w:r>
              <w:rPr>
                <w:rFonts w:ascii="宋体" w:hAnsi="宋体" w:eastAsia="宋体" w:cs="宋体"/>
                <w:sz w:val="20"/>
                <w:szCs w:val="20"/>
              </w:rPr>
              <w:t xml:space="preserve"> </w:t>
            </w:r>
            <w:r>
              <w:rPr>
                <w:rFonts w:ascii="宋体" w:hAnsi="宋体" w:eastAsia="宋体" w:cs="宋体"/>
                <w:spacing w:val="9"/>
                <w:sz w:val="20"/>
                <w:szCs w:val="20"/>
              </w:rPr>
              <w:t>传动灵活，无卡阻现象</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查验方法：查阅有关质量证明文件，现场核查</w:t>
            </w:r>
            <w:r>
              <w:rPr>
                <w:rFonts w:ascii="宋体" w:hAnsi="宋体" w:eastAsia="宋体" w:cs="宋体"/>
                <w:spacing w:val="6"/>
                <w:sz w:val="20"/>
                <w:szCs w:val="20"/>
              </w:rPr>
              <w:t>。</w:t>
            </w:r>
          </w:p>
        </w:tc>
        <w:tc>
          <w:tcPr>
            <w:tcW w:w="912" w:type="dxa"/>
          </w:tcPr>
          <w:p>
            <w:pPr>
              <w:spacing w:line="34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73" w:line="277" w:lineRule="auto"/>
              <w:ind w:left="112" w:right="107" w:hanging="1"/>
              <w:rPr>
                <w:rFonts w:ascii="宋体" w:hAnsi="宋体" w:eastAsia="宋体" w:cs="宋体"/>
                <w:sz w:val="20"/>
                <w:szCs w:val="20"/>
              </w:rPr>
            </w:pPr>
            <w:r>
              <w:rPr>
                <w:rFonts w:ascii="宋体" w:hAnsi="宋体" w:eastAsia="宋体" w:cs="宋体"/>
                <w:spacing w:val="8"/>
                <w:sz w:val="20"/>
                <w:szCs w:val="20"/>
              </w:rPr>
              <w:t>气动驱动装置中驱动气瓶的介质名称和充装压力，以及</w:t>
            </w:r>
            <w:r>
              <w:rPr>
                <w:rFonts w:ascii="宋体" w:hAnsi="宋体" w:eastAsia="宋体" w:cs="宋体"/>
                <w:spacing w:val="4"/>
                <w:sz w:val="20"/>
                <w:szCs w:val="20"/>
              </w:rPr>
              <w:t>气</w:t>
            </w:r>
            <w:r>
              <w:rPr>
                <w:rFonts w:ascii="宋体" w:hAnsi="宋体" w:eastAsia="宋体" w:cs="宋体"/>
                <w:sz w:val="20"/>
                <w:szCs w:val="20"/>
              </w:rPr>
              <w:t xml:space="preserve"> </w:t>
            </w:r>
            <w:r>
              <w:rPr>
                <w:rFonts w:ascii="宋体" w:hAnsi="宋体" w:eastAsia="宋体" w:cs="宋体"/>
                <w:spacing w:val="9"/>
                <w:sz w:val="20"/>
                <w:szCs w:val="20"/>
              </w:rPr>
              <w:t>动驱动装置管道的规格、布置和连接方式</w:t>
            </w:r>
            <w:r>
              <w:rPr>
                <w:rFonts w:ascii="宋体" w:hAnsi="宋体" w:eastAsia="宋体" w:cs="宋体"/>
                <w:spacing w:val="6"/>
                <w:sz w:val="20"/>
                <w:szCs w:val="20"/>
              </w:rPr>
              <w:t>。</w:t>
            </w:r>
          </w:p>
          <w:p>
            <w:pPr>
              <w:spacing w:line="228" w:lineRule="auto"/>
              <w:ind w:left="113"/>
              <w:rPr>
                <w:rFonts w:ascii="宋体" w:hAnsi="宋体" w:eastAsia="宋体" w:cs="宋体"/>
                <w:sz w:val="20"/>
                <w:szCs w:val="20"/>
              </w:rPr>
            </w:pPr>
            <w:r>
              <w:rPr>
                <w:rFonts w:ascii="宋体" w:hAnsi="宋体" w:eastAsia="宋体" w:cs="宋体"/>
                <w:spacing w:val="8"/>
                <w:sz w:val="20"/>
                <w:szCs w:val="20"/>
              </w:rPr>
              <w:t>査验方法：现场核查</w:t>
            </w:r>
            <w:r>
              <w:rPr>
                <w:rFonts w:ascii="宋体" w:hAnsi="宋体" w:eastAsia="宋体" w:cs="宋体"/>
                <w:spacing w:val="7"/>
                <w:sz w:val="20"/>
                <w:szCs w:val="20"/>
              </w:rPr>
              <w:t>。</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73"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5" w:line="300" w:lineRule="exact"/>
              <w:ind w:left="233"/>
              <w:rPr>
                <w:rFonts w:ascii="宋体" w:hAnsi="宋体" w:eastAsia="宋体" w:cs="宋体"/>
                <w:sz w:val="20"/>
                <w:szCs w:val="20"/>
              </w:rPr>
            </w:pPr>
            <w:r>
              <w:rPr>
                <w:rFonts w:ascii="宋体" w:hAnsi="宋体" w:eastAsia="宋体" w:cs="宋体"/>
                <w:spacing w:val="5"/>
                <w:position w:val="6"/>
                <w:sz w:val="20"/>
                <w:szCs w:val="20"/>
              </w:rPr>
              <w:t>气体</w:t>
            </w:r>
          </w:p>
          <w:p>
            <w:pPr>
              <w:spacing w:line="226" w:lineRule="auto"/>
              <w:ind w:left="237"/>
              <w:rPr>
                <w:rFonts w:ascii="宋体" w:hAnsi="宋体" w:eastAsia="宋体" w:cs="宋体"/>
                <w:sz w:val="20"/>
                <w:szCs w:val="20"/>
              </w:rPr>
            </w:pPr>
            <w:r>
              <w:rPr>
                <w:rFonts w:ascii="宋体" w:hAnsi="宋体" w:eastAsia="宋体" w:cs="宋体"/>
                <w:spacing w:val="3"/>
                <w:sz w:val="20"/>
                <w:szCs w:val="20"/>
              </w:rPr>
              <w:t>灭火</w:t>
            </w:r>
          </w:p>
          <w:p>
            <w:pPr>
              <w:spacing w:before="54" w:line="228" w:lineRule="auto"/>
              <w:ind w:left="238"/>
              <w:rPr>
                <w:rFonts w:ascii="宋体" w:hAnsi="宋体" w:eastAsia="宋体" w:cs="宋体"/>
                <w:sz w:val="20"/>
                <w:szCs w:val="20"/>
              </w:rPr>
            </w:pPr>
            <w:r>
              <w:rPr>
                <w:rFonts w:ascii="宋体" w:hAnsi="宋体" w:eastAsia="宋体" w:cs="宋体"/>
                <w:spacing w:val="3"/>
                <w:sz w:val="20"/>
                <w:szCs w:val="20"/>
              </w:rPr>
              <w:t>系</w:t>
            </w:r>
            <w:r>
              <w:rPr>
                <w:rFonts w:ascii="宋体" w:hAnsi="宋体" w:eastAsia="宋体" w:cs="宋体"/>
                <w:spacing w:val="2"/>
                <w:sz w:val="20"/>
                <w:szCs w:val="20"/>
              </w:rPr>
              <w:t>统</w:t>
            </w:r>
          </w:p>
        </w:tc>
        <w:tc>
          <w:tcPr>
            <w:tcW w:w="962" w:type="dxa"/>
            <w:vMerge w:val="restart"/>
            <w:tcBorders>
              <w:bottom w:val="nil"/>
            </w:tcBorders>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5" w:line="227" w:lineRule="auto"/>
              <w:ind w:left="279"/>
              <w:rPr>
                <w:rFonts w:ascii="宋体" w:hAnsi="宋体" w:eastAsia="宋体" w:cs="宋体"/>
                <w:sz w:val="20"/>
                <w:szCs w:val="20"/>
              </w:rPr>
            </w:pPr>
            <w:r>
              <w:rPr>
                <w:rFonts w:ascii="宋体" w:hAnsi="宋体" w:eastAsia="宋体" w:cs="宋体"/>
                <w:spacing w:val="3"/>
                <w:sz w:val="20"/>
                <w:szCs w:val="20"/>
              </w:rPr>
              <w:t>管</w:t>
            </w:r>
            <w:r>
              <w:rPr>
                <w:rFonts w:ascii="宋体" w:hAnsi="宋体" w:eastAsia="宋体" w:cs="宋体"/>
                <w:spacing w:val="2"/>
                <w:sz w:val="20"/>
                <w:szCs w:val="20"/>
              </w:rPr>
              <w:t>网</w:t>
            </w:r>
          </w:p>
        </w:tc>
        <w:tc>
          <w:tcPr>
            <w:tcW w:w="5420" w:type="dxa"/>
          </w:tcPr>
          <w:p>
            <w:pPr>
              <w:spacing w:before="73" w:line="277" w:lineRule="auto"/>
              <w:ind w:left="111" w:right="107"/>
              <w:rPr>
                <w:rFonts w:ascii="宋体" w:hAnsi="宋体" w:eastAsia="宋体" w:cs="宋体"/>
                <w:sz w:val="20"/>
                <w:szCs w:val="20"/>
              </w:rPr>
            </w:pPr>
            <w:r>
              <w:rPr>
                <w:rFonts w:ascii="宋体" w:hAnsi="宋体" w:eastAsia="宋体" w:cs="宋体"/>
                <w:spacing w:val="8"/>
                <w:sz w:val="20"/>
                <w:szCs w:val="20"/>
              </w:rPr>
              <w:t>输送气体灭火剂的管道规格、型号、连接方式及管道的</w:t>
            </w:r>
            <w:r>
              <w:rPr>
                <w:rFonts w:ascii="宋体" w:hAnsi="宋体" w:eastAsia="宋体" w:cs="宋体"/>
                <w:spacing w:val="4"/>
                <w:sz w:val="20"/>
                <w:szCs w:val="20"/>
              </w:rPr>
              <w:t>防</w:t>
            </w:r>
            <w:r>
              <w:rPr>
                <w:rFonts w:ascii="宋体" w:hAnsi="宋体" w:eastAsia="宋体" w:cs="宋体"/>
                <w:sz w:val="20"/>
                <w:szCs w:val="20"/>
              </w:rPr>
              <w:t xml:space="preserve"> </w:t>
            </w:r>
            <w:r>
              <w:rPr>
                <w:rFonts w:ascii="宋体" w:hAnsi="宋体" w:eastAsia="宋体" w:cs="宋体"/>
                <w:spacing w:val="5"/>
                <w:sz w:val="20"/>
                <w:szCs w:val="20"/>
              </w:rPr>
              <w:t>腐处理。</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验方法：资料核查，现场检查。</w:t>
            </w:r>
          </w:p>
        </w:tc>
        <w:tc>
          <w:tcPr>
            <w:tcW w:w="912" w:type="dxa"/>
          </w:tcPr>
          <w:p>
            <w:pPr>
              <w:spacing w:line="34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70" w:line="275" w:lineRule="auto"/>
              <w:ind w:left="115" w:right="107"/>
              <w:rPr>
                <w:rFonts w:ascii="宋体" w:hAnsi="宋体" w:eastAsia="宋体" w:cs="宋体"/>
                <w:sz w:val="20"/>
                <w:szCs w:val="20"/>
              </w:rPr>
            </w:pPr>
            <w:r>
              <w:rPr>
                <w:rFonts w:ascii="宋体" w:hAnsi="宋体" w:eastAsia="宋体" w:cs="宋体"/>
                <w:spacing w:val="14"/>
                <w:sz w:val="20"/>
                <w:szCs w:val="20"/>
              </w:rPr>
              <w:t>管道</w:t>
            </w:r>
            <w:r>
              <w:rPr>
                <w:rFonts w:ascii="宋体" w:hAnsi="宋体" w:eastAsia="宋体" w:cs="宋体"/>
                <w:spacing w:val="9"/>
                <w:sz w:val="20"/>
                <w:szCs w:val="20"/>
              </w:rPr>
              <w:t>穿</w:t>
            </w:r>
            <w:r>
              <w:rPr>
                <w:rFonts w:ascii="宋体" w:hAnsi="宋体" w:eastAsia="宋体" w:cs="宋体"/>
                <w:spacing w:val="7"/>
                <w:sz w:val="20"/>
                <w:szCs w:val="20"/>
              </w:rPr>
              <w:t>过墙壁、楼板处安装的套管。穿越建筑物的变形缝</w:t>
            </w:r>
            <w:r>
              <w:rPr>
                <w:rFonts w:ascii="宋体" w:hAnsi="宋体" w:eastAsia="宋体" w:cs="宋体"/>
                <w:sz w:val="20"/>
                <w:szCs w:val="20"/>
              </w:rPr>
              <w:t xml:space="preserve"> </w:t>
            </w:r>
            <w:r>
              <w:rPr>
                <w:rFonts w:ascii="宋体" w:hAnsi="宋体" w:eastAsia="宋体" w:cs="宋体"/>
                <w:spacing w:val="15"/>
                <w:sz w:val="20"/>
                <w:szCs w:val="20"/>
              </w:rPr>
              <w:t>时</w:t>
            </w:r>
            <w:r>
              <w:rPr>
                <w:rFonts w:ascii="宋体" w:hAnsi="宋体" w:eastAsia="宋体" w:cs="宋体"/>
                <w:spacing w:val="10"/>
                <w:sz w:val="20"/>
                <w:szCs w:val="20"/>
              </w:rPr>
              <w:t>，设置的柔性管段。管道与套管间的空隙防火封堵。</w:t>
            </w:r>
            <w:r>
              <w:rPr>
                <w:rFonts w:ascii="宋体" w:hAnsi="宋体" w:eastAsia="宋体" w:cs="宋体"/>
                <w:sz w:val="20"/>
                <w:szCs w:val="20"/>
              </w:rPr>
              <w:t xml:space="preserve">  </w:t>
            </w:r>
            <w:r>
              <w:rPr>
                <w:rFonts w:ascii="宋体" w:hAnsi="宋体" w:eastAsia="宋体" w:cs="宋体"/>
                <w:spacing w:val="14"/>
                <w:sz w:val="20"/>
                <w:szCs w:val="20"/>
              </w:rPr>
              <w:t>查</w:t>
            </w:r>
            <w:r>
              <w:rPr>
                <w:rFonts w:ascii="宋体" w:hAnsi="宋体" w:eastAsia="宋体" w:cs="宋体"/>
                <w:spacing w:val="8"/>
                <w:sz w:val="20"/>
                <w:szCs w:val="20"/>
              </w:rPr>
              <w:t>验方法：资料核查，现场检查。</w:t>
            </w:r>
          </w:p>
        </w:tc>
        <w:tc>
          <w:tcPr>
            <w:tcW w:w="912" w:type="dxa"/>
          </w:tcPr>
          <w:p>
            <w:pPr>
              <w:spacing w:line="343"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8" w:line="300" w:lineRule="exact"/>
              <w:ind w:left="116"/>
              <w:rPr>
                <w:rFonts w:ascii="宋体" w:hAnsi="宋体" w:eastAsia="宋体" w:cs="宋体"/>
                <w:sz w:val="20"/>
                <w:szCs w:val="20"/>
              </w:rPr>
            </w:pPr>
            <w:r>
              <w:rPr>
                <w:rFonts w:ascii="宋体" w:hAnsi="宋体" w:eastAsia="宋体" w:cs="宋体"/>
                <w:spacing w:val="4"/>
                <w:position w:val="6"/>
                <w:sz w:val="20"/>
                <w:szCs w:val="20"/>
              </w:rPr>
              <w:t>管道应固</w:t>
            </w:r>
            <w:r>
              <w:rPr>
                <w:rFonts w:ascii="宋体" w:hAnsi="宋体" w:eastAsia="宋体" w:cs="宋体"/>
                <w:spacing w:val="3"/>
                <w:position w:val="6"/>
                <w:sz w:val="20"/>
                <w:szCs w:val="20"/>
              </w:rPr>
              <w:t>定</w:t>
            </w:r>
            <w:r>
              <w:rPr>
                <w:rFonts w:ascii="宋体" w:hAnsi="宋体" w:eastAsia="宋体" w:cs="宋体"/>
                <w:spacing w:val="2"/>
                <w:position w:val="6"/>
                <w:sz w:val="20"/>
                <w:szCs w:val="20"/>
              </w:rPr>
              <w:t>牢靠，管道支、 吊架设置。</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验方法：现场核查，仪器测量。</w:t>
            </w:r>
          </w:p>
        </w:tc>
        <w:tc>
          <w:tcPr>
            <w:tcW w:w="912" w:type="dxa"/>
          </w:tcPr>
          <w:p>
            <w:pPr>
              <w:spacing w:line="344"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73" w:line="277" w:lineRule="auto"/>
              <w:ind w:left="114" w:right="107" w:hanging="2"/>
              <w:rPr>
                <w:rFonts w:ascii="宋体" w:hAnsi="宋体" w:eastAsia="宋体" w:cs="宋体"/>
                <w:sz w:val="20"/>
                <w:szCs w:val="20"/>
              </w:rPr>
            </w:pPr>
            <w:r>
              <w:rPr>
                <w:rFonts w:ascii="宋体" w:hAnsi="宋体" w:eastAsia="宋体" w:cs="宋体"/>
                <w:spacing w:val="8"/>
                <w:sz w:val="20"/>
                <w:szCs w:val="20"/>
              </w:rPr>
              <w:t>在通向每个防护区的灭火系统主管道上，应设压力讯号</w:t>
            </w:r>
            <w:r>
              <w:rPr>
                <w:rFonts w:ascii="宋体" w:hAnsi="宋体" w:eastAsia="宋体" w:cs="宋体"/>
                <w:spacing w:val="3"/>
                <w:sz w:val="20"/>
                <w:szCs w:val="20"/>
              </w:rPr>
              <w:t>器</w:t>
            </w:r>
            <w:r>
              <w:rPr>
                <w:rFonts w:ascii="宋体" w:hAnsi="宋体" w:eastAsia="宋体" w:cs="宋体"/>
                <w:sz w:val="20"/>
                <w:szCs w:val="20"/>
              </w:rPr>
              <w:t xml:space="preserve"> </w:t>
            </w:r>
            <w:r>
              <w:rPr>
                <w:rFonts w:ascii="宋体" w:hAnsi="宋体" w:eastAsia="宋体" w:cs="宋体"/>
                <w:spacing w:val="11"/>
                <w:sz w:val="20"/>
                <w:szCs w:val="20"/>
              </w:rPr>
              <w:t>或</w:t>
            </w:r>
            <w:r>
              <w:rPr>
                <w:rFonts w:ascii="宋体" w:hAnsi="宋体" w:eastAsia="宋体" w:cs="宋体"/>
                <w:spacing w:val="6"/>
                <w:sz w:val="20"/>
                <w:szCs w:val="20"/>
              </w:rPr>
              <w:t>流量讯号器。</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验方法：现场核查，仪器测量。</w:t>
            </w:r>
          </w:p>
        </w:tc>
        <w:tc>
          <w:tcPr>
            <w:tcW w:w="912" w:type="dxa"/>
          </w:tcPr>
          <w:p>
            <w:pPr>
              <w:spacing w:line="345"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72" w:line="277" w:lineRule="auto"/>
              <w:ind w:left="113" w:right="107"/>
              <w:rPr>
                <w:rFonts w:ascii="宋体" w:hAnsi="宋体" w:eastAsia="宋体" w:cs="宋体"/>
                <w:sz w:val="20"/>
                <w:szCs w:val="20"/>
              </w:rPr>
            </w:pPr>
            <w:r>
              <w:rPr>
                <w:rFonts w:ascii="宋体" w:hAnsi="宋体" w:eastAsia="宋体" w:cs="宋体"/>
                <w:spacing w:val="14"/>
                <w:sz w:val="20"/>
                <w:szCs w:val="20"/>
              </w:rPr>
              <w:t>经过</w:t>
            </w:r>
            <w:r>
              <w:rPr>
                <w:rFonts w:ascii="宋体" w:hAnsi="宋体" w:eastAsia="宋体" w:cs="宋体"/>
                <w:spacing w:val="11"/>
                <w:sz w:val="20"/>
                <w:szCs w:val="20"/>
              </w:rPr>
              <w:t>有</w:t>
            </w:r>
            <w:r>
              <w:rPr>
                <w:rFonts w:ascii="宋体" w:hAnsi="宋体" w:eastAsia="宋体" w:cs="宋体"/>
                <w:spacing w:val="7"/>
                <w:sz w:val="20"/>
                <w:szCs w:val="20"/>
              </w:rPr>
              <w:t>爆炸危险和变电、配电场所的管网，以及布设在以</w:t>
            </w:r>
            <w:r>
              <w:rPr>
                <w:rFonts w:ascii="宋体" w:hAnsi="宋体" w:eastAsia="宋体" w:cs="宋体"/>
                <w:sz w:val="20"/>
                <w:szCs w:val="20"/>
              </w:rPr>
              <w:t xml:space="preserve"> </w:t>
            </w:r>
            <w:r>
              <w:rPr>
                <w:rFonts w:ascii="宋体" w:hAnsi="宋体" w:eastAsia="宋体" w:cs="宋体"/>
                <w:spacing w:val="9"/>
                <w:sz w:val="20"/>
                <w:szCs w:val="20"/>
              </w:rPr>
              <w:t>上场所的金属箱体等的防静电接地措施</w:t>
            </w:r>
            <w:r>
              <w:rPr>
                <w:rFonts w:ascii="宋体" w:hAnsi="宋体" w:eastAsia="宋体" w:cs="宋体"/>
                <w:spacing w:val="6"/>
                <w:sz w:val="20"/>
                <w:szCs w:val="20"/>
              </w:rPr>
              <w:t>。</w:t>
            </w:r>
          </w:p>
          <w:p>
            <w:pPr>
              <w:spacing w:line="228" w:lineRule="auto"/>
              <w:ind w:left="113"/>
              <w:rPr>
                <w:rFonts w:ascii="宋体" w:hAnsi="宋体" w:eastAsia="宋体" w:cs="宋体"/>
                <w:sz w:val="20"/>
                <w:szCs w:val="20"/>
              </w:rPr>
            </w:pPr>
            <w:r>
              <w:rPr>
                <w:rFonts w:ascii="宋体" w:hAnsi="宋体" w:eastAsia="宋体" w:cs="宋体"/>
                <w:spacing w:val="16"/>
                <w:sz w:val="20"/>
                <w:szCs w:val="20"/>
              </w:rPr>
              <w:t>査</w:t>
            </w:r>
            <w:r>
              <w:rPr>
                <w:rFonts w:ascii="宋体" w:hAnsi="宋体" w:eastAsia="宋体" w:cs="宋体"/>
                <w:spacing w:val="8"/>
                <w:sz w:val="20"/>
                <w:szCs w:val="20"/>
              </w:rPr>
              <w:t>验方法：现场核查，仪器测量。</w:t>
            </w:r>
          </w:p>
        </w:tc>
        <w:tc>
          <w:tcPr>
            <w:tcW w:w="912" w:type="dxa"/>
          </w:tcPr>
          <w:p>
            <w:pPr>
              <w:spacing w:line="343"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65" w:line="225" w:lineRule="auto"/>
              <w:ind w:left="283"/>
              <w:rPr>
                <w:rFonts w:ascii="宋体" w:hAnsi="宋体" w:eastAsia="宋体" w:cs="宋体"/>
                <w:sz w:val="20"/>
                <w:szCs w:val="20"/>
              </w:rPr>
            </w:pPr>
            <w:r>
              <w:rPr>
                <w:rFonts w:ascii="宋体" w:hAnsi="宋体" w:eastAsia="宋体" w:cs="宋体"/>
                <w:spacing w:val="1"/>
                <w:sz w:val="20"/>
                <w:szCs w:val="20"/>
              </w:rPr>
              <w:t>喷</w:t>
            </w:r>
            <w:r>
              <w:rPr>
                <w:rFonts w:ascii="宋体" w:hAnsi="宋体" w:eastAsia="宋体" w:cs="宋体"/>
                <w:sz w:val="20"/>
                <w:szCs w:val="20"/>
              </w:rPr>
              <w:t>嘴</w:t>
            </w:r>
          </w:p>
        </w:tc>
        <w:tc>
          <w:tcPr>
            <w:tcW w:w="5420" w:type="dxa"/>
          </w:tcPr>
          <w:p>
            <w:pPr>
              <w:spacing w:before="73" w:line="277" w:lineRule="auto"/>
              <w:ind w:left="125" w:right="107" w:hanging="5"/>
              <w:rPr>
                <w:rFonts w:ascii="宋体" w:hAnsi="宋体" w:eastAsia="宋体" w:cs="宋体"/>
                <w:sz w:val="20"/>
                <w:szCs w:val="20"/>
              </w:rPr>
            </w:pPr>
            <w:r>
              <w:rPr>
                <w:rFonts w:ascii="宋体" w:hAnsi="宋体" w:eastAsia="宋体" w:cs="宋体"/>
                <w:spacing w:val="14"/>
                <w:sz w:val="20"/>
                <w:szCs w:val="20"/>
              </w:rPr>
              <w:t>喷</w:t>
            </w:r>
            <w:r>
              <w:rPr>
                <w:rFonts w:ascii="宋体" w:hAnsi="宋体" w:eastAsia="宋体" w:cs="宋体"/>
                <w:spacing w:val="12"/>
                <w:sz w:val="20"/>
                <w:szCs w:val="20"/>
              </w:rPr>
              <w:t>头</w:t>
            </w:r>
            <w:r>
              <w:rPr>
                <w:rFonts w:ascii="宋体" w:hAnsi="宋体" w:eastAsia="宋体" w:cs="宋体"/>
                <w:spacing w:val="7"/>
                <w:sz w:val="20"/>
                <w:szCs w:val="20"/>
              </w:rPr>
              <w:t>的型号、规格的永久性标识。设置在有粉尘、油雾等</w:t>
            </w:r>
            <w:r>
              <w:rPr>
                <w:rFonts w:ascii="宋体" w:hAnsi="宋体" w:eastAsia="宋体" w:cs="宋体"/>
                <w:sz w:val="20"/>
                <w:szCs w:val="20"/>
              </w:rPr>
              <w:t xml:space="preserve"> </w:t>
            </w:r>
            <w:r>
              <w:rPr>
                <w:rFonts w:ascii="宋体" w:hAnsi="宋体" w:eastAsia="宋体" w:cs="宋体"/>
                <w:spacing w:val="12"/>
                <w:sz w:val="20"/>
                <w:szCs w:val="20"/>
              </w:rPr>
              <w:t>防</w:t>
            </w:r>
            <w:r>
              <w:rPr>
                <w:rFonts w:ascii="宋体" w:hAnsi="宋体" w:eastAsia="宋体" w:cs="宋体"/>
                <w:spacing w:val="7"/>
                <w:sz w:val="20"/>
                <w:szCs w:val="20"/>
              </w:rPr>
              <w:t>护区的喷头检查防护装置。</w:t>
            </w:r>
          </w:p>
          <w:p>
            <w:pPr>
              <w:spacing w:line="228" w:lineRule="auto"/>
              <w:ind w:left="113"/>
              <w:rPr>
                <w:rFonts w:ascii="宋体" w:hAnsi="宋体" w:eastAsia="宋体" w:cs="宋体"/>
                <w:sz w:val="20"/>
                <w:szCs w:val="20"/>
              </w:rPr>
            </w:pPr>
            <w:r>
              <w:rPr>
                <w:rFonts w:ascii="宋体" w:hAnsi="宋体" w:eastAsia="宋体" w:cs="宋体"/>
                <w:spacing w:val="8"/>
                <w:sz w:val="20"/>
                <w:szCs w:val="20"/>
              </w:rPr>
              <w:t>査验方法：现场核查</w:t>
            </w:r>
            <w:r>
              <w:rPr>
                <w:rFonts w:ascii="宋体" w:hAnsi="宋体" w:eastAsia="宋体" w:cs="宋体"/>
                <w:spacing w:val="7"/>
                <w:sz w:val="20"/>
                <w:szCs w:val="20"/>
              </w:rPr>
              <w:t>。</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9" w:line="224" w:lineRule="auto"/>
              <w:ind w:left="120"/>
              <w:rPr>
                <w:rFonts w:ascii="宋体" w:hAnsi="宋体" w:eastAsia="宋体" w:cs="宋体"/>
                <w:sz w:val="20"/>
                <w:szCs w:val="20"/>
              </w:rPr>
            </w:pPr>
            <w:r>
              <w:rPr>
                <w:rFonts w:ascii="宋体" w:hAnsi="宋体" w:eastAsia="宋体" w:cs="宋体"/>
                <w:spacing w:val="11"/>
                <w:sz w:val="20"/>
                <w:szCs w:val="20"/>
              </w:rPr>
              <w:t>喷</w:t>
            </w:r>
            <w:r>
              <w:rPr>
                <w:rFonts w:ascii="宋体" w:hAnsi="宋体" w:eastAsia="宋体" w:cs="宋体"/>
                <w:spacing w:val="7"/>
                <w:sz w:val="20"/>
                <w:szCs w:val="20"/>
              </w:rPr>
              <w:t>头的布置位置、数量。</w:t>
            </w:r>
          </w:p>
          <w:p>
            <w:pPr>
              <w:spacing w:before="57"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方法：查阅竣工图纸，现场核查。</w:t>
            </w:r>
          </w:p>
        </w:tc>
        <w:tc>
          <w:tcPr>
            <w:tcW w:w="912" w:type="dxa"/>
          </w:tcPr>
          <w:p>
            <w:pPr>
              <w:spacing w:line="344"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32" w:line="224" w:lineRule="auto"/>
              <w:ind w:left="120"/>
              <w:rPr>
                <w:rFonts w:ascii="宋体" w:hAnsi="宋体" w:eastAsia="宋体" w:cs="宋体"/>
                <w:sz w:val="20"/>
                <w:szCs w:val="20"/>
              </w:rPr>
            </w:pPr>
            <w:r>
              <w:rPr>
                <w:rFonts w:ascii="宋体" w:hAnsi="宋体" w:eastAsia="宋体" w:cs="宋体"/>
                <w:spacing w:val="11"/>
                <w:sz w:val="20"/>
                <w:szCs w:val="20"/>
              </w:rPr>
              <w:t>喷</w:t>
            </w:r>
            <w:r>
              <w:rPr>
                <w:rFonts w:ascii="宋体" w:hAnsi="宋体" w:eastAsia="宋体" w:cs="宋体"/>
                <w:spacing w:val="7"/>
                <w:sz w:val="20"/>
                <w:szCs w:val="20"/>
              </w:rPr>
              <w:t>头的安装位置和方向。</w:t>
            </w:r>
          </w:p>
          <w:p>
            <w:pPr>
              <w:spacing w:before="57"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验方法：现场核查，仪器测量。</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74"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5" w:line="300" w:lineRule="exact"/>
              <w:ind w:left="115"/>
              <w:rPr>
                <w:rFonts w:ascii="宋体" w:hAnsi="宋体" w:eastAsia="宋体" w:cs="宋体"/>
                <w:sz w:val="20"/>
                <w:szCs w:val="20"/>
              </w:rPr>
            </w:pPr>
            <w:r>
              <w:rPr>
                <w:rFonts w:ascii="宋体" w:hAnsi="宋体" w:eastAsia="宋体" w:cs="宋体"/>
                <w:spacing w:val="5"/>
                <w:position w:val="6"/>
                <w:sz w:val="20"/>
                <w:szCs w:val="20"/>
              </w:rPr>
              <w:t>气体</w:t>
            </w:r>
          </w:p>
          <w:p>
            <w:pPr>
              <w:spacing w:line="226" w:lineRule="auto"/>
              <w:ind w:left="119"/>
              <w:rPr>
                <w:rFonts w:ascii="宋体" w:hAnsi="宋体" w:eastAsia="宋体" w:cs="宋体"/>
                <w:sz w:val="20"/>
                <w:szCs w:val="20"/>
              </w:rPr>
            </w:pPr>
            <w:r>
              <w:rPr>
                <w:rFonts w:ascii="宋体" w:hAnsi="宋体" w:eastAsia="宋体" w:cs="宋体"/>
                <w:spacing w:val="3"/>
                <w:sz w:val="20"/>
                <w:szCs w:val="20"/>
              </w:rPr>
              <w:t>灭火</w:t>
            </w:r>
          </w:p>
          <w:p>
            <w:pPr>
              <w:spacing w:before="54" w:line="228" w:lineRule="auto"/>
              <w:ind w:left="120"/>
              <w:rPr>
                <w:rFonts w:ascii="宋体" w:hAnsi="宋体" w:eastAsia="宋体" w:cs="宋体"/>
                <w:sz w:val="20"/>
                <w:szCs w:val="20"/>
              </w:rPr>
            </w:pPr>
            <w:r>
              <w:rPr>
                <w:rFonts w:ascii="宋体" w:hAnsi="宋体" w:eastAsia="宋体" w:cs="宋体"/>
                <w:spacing w:val="3"/>
                <w:sz w:val="20"/>
                <w:szCs w:val="20"/>
              </w:rPr>
              <w:t>系</w:t>
            </w:r>
            <w:r>
              <w:rPr>
                <w:rFonts w:ascii="宋体" w:hAnsi="宋体" w:eastAsia="宋体" w:cs="宋体"/>
                <w:spacing w:val="2"/>
                <w:sz w:val="20"/>
                <w:szCs w:val="20"/>
              </w:rPr>
              <w:t>统</w:t>
            </w:r>
          </w:p>
        </w:tc>
        <w:tc>
          <w:tcPr>
            <w:tcW w:w="962" w:type="dxa"/>
            <w:vMerge w:val="restart"/>
            <w:tcBorders>
              <w:bottom w:val="nil"/>
            </w:tcBorders>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5" w:line="300" w:lineRule="exact"/>
              <w:ind w:left="116"/>
              <w:rPr>
                <w:rFonts w:ascii="宋体" w:hAnsi="宋体" w:eastAsia="宋体" w:cs="宋体"/>
                <w:sz w:val="20"/>
                <w:szCs w:val="20"/>
              </w:rPr>
            </w:pPr>
            <w:r>
              <w:rPr>
                <w:rFonts w:ascii="宋体" w:hAnsi="宋体" w:eastAsia="宋体" w:cs="宋体"/>
                <w:spacing w:val="6"/>
                <w:position w:val="6"/>
                <w:sz w:val="20"/>
                <w:szCs w:val="20"/>
              </w:rPr>
              <w:t>系</w:t>
            </w:r>
            <w:r>
              <w:rPr>
                <w:rFonts w:ascii="宋体" w:hAnsi="宋体" w:eastAsia="宋体" w:cs="宋体"/>
                <w:spacing w:val="5"/>
                <w:position w:val="6"/>
                <w:sz w:val="20"/>
                <w:szCs w:val="20"/>
              </w:rPr>
              <w:t>统功</w:t>
            </w:r>
          </w:p>
          <w:p>
            <w:pPr>
              <w:spacing w:line="228" w:lineRule="auto"/>
              <w:ind w:left="121"/>
              <w:rPr>
                <w:rFonts w:ascii="宋体" w:hAnsi="宋体" w:eastAsia="宋体" w:cs="宋体"/>
                <w:sz w:val="20"/>
                <w:szCs w:val="20"/>
              </w:rPr>
            </w:pPr>
            <w:r>
              <w:rPr>
                <w:rFonts w:ascii="宋体" w:hAnsi="宋体" w:eastAsia="宋体" w:cs="宋体"/>
                <w:sz w:val="20"/>
                <w:szCs w:val="20"/>
              </w:rPr>
              <w:t>能</w:t>
            </w:r>
          </w:p>
        </w:tc>
        <w:tc>
          <w:tcPr>
            <w:tcW w:w="5420" w:type="dxa"/>
          </w:tcPr>
          <w:p>
            <w:pPr>
              <w:spacing w:before="230" w:line="226" w:lineRule="auto"/>
              <w:ind w:left="115"/>
              <w:rPr>
                <w:rFonts w:ascii="宋体" w:hAnsi="宋体" w:eastAsia="宋体" w:cs="宋体"/>
                <w:sz w:val="20"/>
                <w:szCs w:val="20"/>
              </w:rPr>
            </w:pPr>
            <w:r>
              <w:rPr>
                <w:rFonts w:ascii="宋体" w:hAnsi="宋体" w:eastAsia="宋体" w:cs="宋体"/>
                <w:spacing w:val="10"/>
                <w:sz w:val="20"/>
                <w:szCs w:val="20"/>
              </w:rPr>
              <w:t>查</w:t>
            </w:r>
            <w:r>
              <w:rPr>
                <w:rFonts w:ascii="宋体" w:hAnsi="宋体" w:eastAsia="宋体" w:cs="宋体"/>
                <w:spacing w:val="7"/>
                <w:sz w:val="20"/>
                <w:szCs w:val="20"/>
              </w:rPr>
              <w:t>看系统启动方式。</w:t>
            </w:r>
          </w:p>
          <w:p>
            <w:pPr>
              <w:spacing w:before="55"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验方法：现场核查，模拟试验。</w:t>
            </w:r>
          </w:p>
        </w:tc>
        <w:tc>
          <w:tcPr>
            <w:tcW w:w="912" w:type="dxa"/>
          </w:tcPr>
          <w:p>
            <w:pPr>
              <w:spacing w:line="34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00" w:line="225" w:lineRule="auto"/>
              <w:ind w:left="120"/>
              <w:rPr>
                <w:rFonts w:ascii="宋体" w:hAnsi="宋体" w:eastAsia="宋体" w:cs="宋体"/>
                <w:sz w:val="20"/>
                <w:szCs w:val="20"/>
              </w:rPr>
            </w:pPr>
            <w:r>
              <w:rPr>
                <w:rFonts w:ascii="宋体" w:hAnsi="宋体" w:eastAsia="宋体" w:cs="宋体"/>
                <w:spacing w:val="8"/>
                <w:sz w:val="20"/>
                <w:szCs w:val="20"/>
              </w:rPr>
              <w:t>喷放灭</w:t>
            </w:r>
            <w:r>
              <w:rPr>
                <w:rFonts w:ascii="宋体" w:hAnsi="宋体" w:eastAsia="宋体" w:cs="宋体"/>
                <w:spacing w:val="7"/>
                <w:sz w:val="20"/>
                <w:szCs w:val="20"/>
              </w:rPr>
              <w:t>火</w:t>
            </w:r>
            <w:r>
              <w:rPr>
                <w:rFonts w:ascii="宋体" w:hAnsi="宋体" w:eastAsia="宋体" w:cs="宋体"/>
                <w:spacing w:val="4"/>
                <w:sz w:val="20"/>
                <w:szCs w:val="20"/>
              </w:rPr>
              <w:t>剂前，防护区内除泄压口外的开口 (门、窗)  自</w:t>
            </w:r>
          </w:p>
          <w:p>
            <w:pPr>
              <w:spacing w:before="56" w:line="228" w:lineRule="auto"/>
              <w:ind w:left="112"/>
              <w:rPr>
                <w:rFonts w:ascii="宋体" w:hAnsi="宋体" w:eastAsia="宋体" w:cs="宋体"/>
                <w:sz w:val="20"/>
                <w:szCs w:val="20"/>
              </w:rPr>
            </w:pPr>
            <w:r>
              <w:rPr>
                <w:rFonts w:ascii="宋体" w:hAnsi="宋体" w:eastAsia="宋体" w:cs="宋体"/>
                <w:spacing w:val="7"/>
                <w:sz w:val="20"/>
                <w:szCs w:val="20"/>
              </w:rPr>
              <w:t>行关闭功能</w:t>
            </w:r>
            <w:r>
              <w:rPr>
                <w:rFonts w:ascii="宋体" w:hAnsi="宋体" w:eastAsia="宋体" w:cs="宋体"/>
                <w:spacing w:val="5"/>
                <w:sz w:val="20"/>
                <w:szCs w:val="20"/>
              </w:rPr>
              <w:t>。</w:t>
            </w:r>
          </w:p>
          <w:p>
            <w:pPr>
              <w:spacing w:before="53"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验方法：现场核查。</w:t>
            </w:r>
          </w:p>
        </w:tc>
        <w:tc>
          <w:tcPr>
            <w:tcW w:w="912" w:type="dxa"/>
          </w:tcPr>
          <w:p>
            <w:pPr>
              <w:spacing w:line="340"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01" w:line="277" w:lineRule="auto"/>
              <w:ind w:left="113" w:right="107" w:firstLine="4"/>
              <w:rPr>
                <w:rFonts w:ascii="宋体" w:hAnsi="宋体" w:eastAsia="宋体" w:cs="宋体"/>
                <w:sz w:val="20"/>
                <w:szCs w:val="20"/>
              </w:rPr>
            </w:pPr>
            <w:r>
              <w:rPr>
                <w:rFonts w:ascii="宋体" w:hAnsi="宋体" w:eastAsia="宋体" w:cs="宋体"/>
                <w:spacing w:val="14"/>
                <w:sz w:val="20"/>
                <w:szCs w:val="20"/>
              </w:rPr>
              <w:t>开口</w:t>
            </w:r>
            <w:r>
              <w:rPr>
                <w:rFonts w:ascii="宋体" w:hAnsi="宋体" w:eastAsia="宋体" w:cs="宋体"/>
                <w:spacing w:val="7"/>
                <w:sz w:val="20"/>
                <w:szCs w:val="20"/>
              </w:rPr>
              <w:t>封闭装置、通风机械、报警装置、防火阀等设备的联</w:t>
            </w:r>
            <w:r>
              <w:rPr>
                <w:rFonts w:ascii="宋体" w:hAnsi="宋体" w:eastAsia="宋体" w:cs="宋体"/>
                <w:sz w:val="20"/>
                <w:szCs w:val="20"/>
              </w:rPr>
              <w:t xml:space="preserve"> </w:t>
            </w:r>
            <w:r>
              <w:rPr>
                <w:rFonts w:ascii="宋体" w:hAnsi="宋体" w:eastAsia="宋体" w:cs="宋体"/>
                <w:spacing w:val="5"/>
                <w:sz w:val="20"/>
                <w:szCs w:val="20"/>
              </w:rPr>
              <w:t>动功能</w:t>
            </w:r>
            <w:r>
              <w:rPr>
                <w:rFonts w:ascii="宋体" w:hAnsi="宋体" w:eastAsia="宋体" w:cs="宋体"/>
                <w:spacing w:val="4"/>
                <w:sz w:val="20"/>
                <w:szCs w:val="20"/>
              </w:rPr>
              <w:t>。</w:t>
            </w:r>
          </w:p>
          <w:p>
            <w:pPr>
              <w:spacing w:line="228" w:lineRule="auto"/>
              <w:ind w:left="115"/>
              <w:rPr>
                <w:rFonts w:ascii="宋体" w:hAnsi="宋体" w:eastAsia="宋体" w:cs="宋体"/>
                <w:sz w:val="20"/>
                <w:szCs w:val="20"/>
              </w:rPr>
            </w:pPr>
            <w:r>
              <w:rPr>
                <w:rFonts w:ascii="宋体" w:hAnsi="宋体" w:eastAsia="宋体" w:cs="宋体"/>
                <w:spacing w:val="9"/>
                <w:sz w:val="20"/>
                <w:szCs w:val="20"/>
              </w:rPr>
              <w:t>查</w:t>
            </w:r>
            <w:r>
              <w:rPr>
                <w:rFonts w:ascii="宋体" w:hAnsi="宋体" w:eastAsia="宋体" w:cs="宋体"/>
                <w:spacing w:val="8"/>
                <w:sz w:val="20"/>
                <w:szCs w:val="20"/>
              </w:rPr>
              <w:t>验方法：现场模拟试验。</w:t>
            </w:r>
          </w:p>
        </w:tc>
        <w:tc>
          <w:tcPr>
            <w:tcW w:w="912" w:type="dxa"/>
          </w:tcPr>
          <w:p>
            <w:pPr>
              <w:spacing w:line="344"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line="334" w:lineRule="auto"/>
              <w:rPr>
                <w:rFonts w:ascii="Arial"/>
                <w:sz w:val="21"/>
              </w:rPr>
            </w:pPr>
          </w:p>
          <w:p>
            <w:pPr>
              <w:spacing w:before="65" w:line="253" w:lineRule="auto"/>
              <w:ind w:left="115" w:right="306"/>
              <w:rPr>
                <w:rFonts w:ascii="宋体" w:hAnsi="宋体" w:eastAsia="宋体" w:cs="宋体"/>
                <w:sz w:val="20"/>
                <w:szCs w:val="20"/>
              </w:rPr>
            </w:pPr>
            <w:r>
              <w:rPr>
                <w:rFonts w:ascii="宋体" w:hAnsi="宋体" w:eastAsia="宋体" w:cs="宋体"/>
                <w:spacing w:val="8"/>
                <w:sz w:val="20"/>
                <w:szCs w:val="20"/>
              </w:rPr>
              <w:t>设有消防控制室的场所，灭火控制系统信息反馈功能。</w:t>
            </w:r>
            <w:r>
              <w:rPr>
                <w:rFonts w:ascii="宋体" w:hAnsi="宋体" w:eastAsia="宋体" w:cs="宋体"/>
                <w:sz w:val="20"/>
                <w:szCs w:val="20"/>
              </w:rPr>
              <w:t xml:space="preserve"> </w:t>
            </w:r>
            <w:r>
              <w:rPr>
                <w:rFonts w:ascii="宋体" w:hAnsi="宋体" w:eastAsia="宋体" w:cs="宋体"/>
                <w:spacing w:val="9"/>
                <w:sz w:val="20"/>
                <w:szCs w:val="20"/>
              </w:rPr>
              <w:t>查</w:t>
            </w:r>
            <w:r>
              <w:rPr>
                <w:rFonts w:ascii="宋体" w:hAnsi="宋体" w:eastAsia="宋体" w:cs="宋体"/>
                <w:spacing w:val="8"/>
                <w:sz w:val="20"/>
                <w:szCs w:val="20"/>
              </w:rPr>
              <w:t>验方法：现场模拟试验。</w:t>
            </w:r>
          </w:p>
        </w:tc>
        <w:tc>
          <w:tcPr>
            <w:tcW w:w="912" w:type="dxa"/>
          </w:tcPr>
          <w:p>
            <w:pPr>
              <w:spacing w:line="34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41" w:line="226" w:lineRule="auto"/>
              <w:ind w:left="111"/>
              <w:rPr>
                <w:rFonts w:ascii="宋体" w:hAnsi="宋体" w:eastAsia="宋体" w:cs="宋体"/>
                <w:sz w:val="20"/>
                <w:szCs w:val="20"/>
              </w:rPr>
            </w:pPr>
            <w:r>
              <w:rPr>
                <w:rFonts w:ascii="宋体" w:hAnsi="宋体" w:eastAsia="宋体" w:cs="宋体"/>
                <w:spacing w:val="9"/>
                <w:sz w:val="20"/>
                <w:szCs w:val="20"/>
              </w:rPr>
              <w:t>对设有灭火剂备用量的系统进行模拟切换</w:t>
            </w:r>
            <w:r>
              <w:rPr>
                <w:rFonts w:ascii="宋体" w:hAnsi="宋体" w:eastAsia="宋体" w:cs="宋体"/>
                <w:spacing w:val="8"/>
                <w:sz w:val="20"/>
                <w:szCs w:val="20"/>
              </w:rPr>
              <w:t>。</w:t>
            </w:r>
          </w:p>
          <w:p>
            <w:pPr>
              <w:spacing w:before="54" w:line="260" w:lineRule="auto"/>
              <w:ind w:left="110" w:right="169" w:firstLine="5"/>
              <w:rPr>
                <w:rFonts w:ascii="宋体" w:hAnsi="宋体" w:eastAsia="宋体" w:cs="宋体"/>
                <w:sz w:val="20"/>
                <w:szCs w:val="20"/>
              </w:rPr>
            </w:pPr>
            <w:r>
              <w:rPr>
                <w:rFonts w:ascii="宋体" w:hAnsi="宋体" w:eastAsia="宋体" w:cs="宋体"/>
                <w:spacing w:val="13"/>
                <w:sz w:val="20"/>
                <w:szCs w:val="20"/>
              </w:rPr>
              <w:t>查</w:t>
            </w:r>
            <w:r>
              <w:rPr>
                <w:rFonts w:ascii="宋体" w:hAnsi="宋体" w:eastAsia="宋体" w:cs="宋体"/>
                <w:spacing w:val="9"/>
                <w:sz w:val="20"/>
                <w:szCs w:val="20"/>
              </w:rPr>
              <w:t>验方法：现场模拟试验，按使用说明书的操作 方法，</w:t>
            </w:r>
            <w:r>
              <w:rPr>
                <w:rFonts w:ascii="宋体" w:hAnsi="宋体" w:eastAsia="宋体" w:cs="宋体"/>
                <w:sz w:val="20"/>
                <w:szCs w:val="20"/>
              </w:rPr>
              <w:t xml:space="preserve"> </w:t>
            </w:r>
            <w:r>
              <w:rPr>
                <w:rFonts w:ascii="宋体" w:hAnsi="宋体" w:eastAsia="宋体" w:cs="宋体"/>
                <w:spacing w:val="18"/>
                <w:sz w:val="20"/>
                <w:szCs w:val="20"/>
              </w:rPr>
              <w:t>将</w:t>
            </w:r>
            <w:r>
              <w:rPr>
                <w:rFonts w:ascii="宋体" w:hAnsi="宋体" w:eastAsia="宋体" w:cs="宋体"/>
                <w:spacing w:val="9"/>
                <w:sz w:val="20"/>
                <w:szCs w:val="20"/>
              </w:rPr>
              <w:t>系统使用状态从主用量灭火剂储存容器切换 为备用量</w:t>
            </w:r>
            <w:r>
              <w:rPr>
                <w:rFonts w:ascii="宋体" w:hAnsi="宋体" w:eastAsia="宋体" w:cs="宋体"/>
                <w:sz w:val="20"/>
                <w:szCs w:val="20"/>
              </w:rPr>
              <w:t xml:space="preserve"> </w:t>
            </w:r>
            <w:r>
              <w:rPr>
                <w:rFonts w:ascii="宋体" w:hAnsi="宋体" w:eastAsia="宋体" w:cs="宋体"/>
                <w:spacing w:val="15"/>
                <w:sz w:val="20"/>
                <w:szCs w:val="20"/>
              </w:rPr>
              <w:t>灭</w:t>
            </w:r>
            <w:r>
              <w:rPr>
                <w:rFonts w:ascii="宋体" w:hAnsi="宋体" w:eastAsia="宋体" w:cs="宋体"/>
                <w:spacing w:val="8"/>
                <w:sz w:val="20"/>
                <w:szCs w:val="20"/>
              </w:rPr>
              <w:t>火剂储存容器的使用状态。</w:t>
            </w:r>
          </w:p>
        </w:tc>
        <w:tc>
          <w:tcPr>
            <w:tcW w:w="912" w:type="dxa"/>
          </w:tcPr>
          <w:p>
            <w:pPr>
              <w:spacing w:line="466"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79"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9" w:line="228" w:lineRule="auto"/>
              <w:ind w:left="114"/>
              <w:rPr>
                <w:rFonts w:ascii="宋体" w:hAnsi="宋体" w:eastAsia="宋体" w:cs="宋体"/>
                <w:sz w:val="20"/>
                <w:szCs w:val="20"/>
              </w:rPr>
            </w:pPr>
            <w:r>
              <w:rPr>
                <w:rFonts w:ascii="宋体" w:hAnsi="宋体" w:eastAsia="宋体" w:cs="宋体"/>
                <w:spacing w:val="11"/>
                <w:sz w:val="20"/>
                <w:szCs w:val="20"/>
              </w:rPr>
              <w:t>主</w:t>
            </w:r>
            <w:r>
              <w:rPr>
                <w:rFonts w:ascii="宋体" w:hAnsi="宋体" w:eastAsia="宋体" w:cs="宋体"/>
                <w:spacing w:val="8"/>
                <w:sz w:val="20"/>
                <w:szCs w:val="20"/>
              </w:rPr>
              <w:t>用、备用电源切换试验。</w:t>
            </w:r>
          </w:p>
          <w:p>
            <w:pPr>
              <w:spacing w:before="53" w:line="228" w:lineRule="auto"/>
              <w:ind w:left="115"/>
              <w:rPr>
                <w:rFonts w:ascii="宋体" w:hAnsi="宋体" w:eastAsia="宋体" w:cs="宋体"/>
                <w:sz w:val="20"/>
                <w:szCs w:val="20"/>
              </w:rPr>
            </w:pPr>
            <w:r>
              <w:rPr>
                <w:rFonts w:ascii="宋体" w:hAnsi="宋体" w:eastAsia="宋体" w:cs="宋体"/>
                <w:spacing w:val="9"/>
                <w:sz w:val="20"/>
                <w:szCs w:val="20"/>
              </w:rPr>
              <w:t>查验方法：现场试验，将系统切换到备用电源</w:t>
            </w:r>
            <w:r>
              <w:rPr>
                <w:rFonts w:ascii="宋体" w:hAnsi="宋体" w:eastAsia="宋体" w:cs="宋体"/>
                <w:spacing w:val="6"/>
                <w:sz w:val="20"/>
                <w:szCs w:val="20"/>
              </w:rPr>
              <w:t>。</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tcBorders>
          </w:tcPr>
          <w:p>
            <w:pPr>
              <w:rPr>
                <w:rFonts w:ascii="Arial"/>
                <w:sz w:val="21"/>
              </w:rPr>
            </w:pPr>
          </w:p>
        </w:tc>
        <w:tc>
          <w:tcPr>
            <w:tcW w:w="962" w:type="dxa"/>
          </w:tcPr>
          <w:p>
            <w:pPr>
              <w:spacing w:line="314" w:lineRule="auto"/>
              <w:rPr>
                <w:rFonts w:ascii="Arial"/>
                <w:sz w:val="21"/>
              </w:rPr>
            </w:pPr>
          </w:p>
          <w:p>
            <w:pPr>
              <w:spacing w:before="65" w:line="225" w:lineRule="auto"/>
              <w:ind w:left="274"/>
              <w:rPr>
                <w:rFonts w:ascii="宋体" w:hAnsi="宋体" w:eastAsia="宋体" w:cs="宋体"/>
                <w:sz w:val="20"/>
                <w:szCs w:val="20"/>
              </w:rPr>
            </w:pPr>
            <w:r>
              <w:rPr>
                <w:rFonts w:ascii="宋体" w:hAnsi="宋体" w:eastAsia="宋体" w:cs="宋体"/>
                <w:spacing w:val="5"/>
                <w:sz w:val="20"/>
                <w:szCs w:val="20"/>
              </w:rPr>
              <w:t>其他</w:t>
            </w:r>
          </w:p>
        </w:tc>
        <w:tc>
          <w:tcPr>
            <w:tcW w:w="5420" w:type="dxa"/>
          </w:tcPr>
          <w:p>
            <w:pPr>
              <w:rPr>
                <w:rFonts w:ascii="Arial"/>
                <w:sz w:val="21"/>
              </w:rPr>
            </w:pPr>
          </w:p>
        </w:tc>
        <w:tc>
          <w:tcPr>
            <w:tcW w:w="912" w:type="dxa"/>
          </w:tcPr>
          <w:p>
            <w:pPr>
              <w:spacing w:line="314" w:lineRule="auto"/>
              <w:rPr>
                <w:rFonts w:ascii="Arial"/>
                <w:sz w:val="21"/>
              </w:rPr>
            </w:pPr>
          </w:p>
          <w:p>
            <w:pPr>
              <w:spacing w:before="65" w:line="232" w:lineRule="auto"/>
              <w:ind w:left="19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tcPr>
          <w:p>
            <w:pPr>
              <w:spacing w:before="80" w:line="228" w:lineRule="auto"/>
              <w:ind w:left="235"/>
              <w:rPr>
                <w:rFonts w:ascii="宋体" w:hAnsi="宋体" w:eastAsia="宋体" w:cs="宋体"/>
                <w:sz w:val="20"/>
                <w:szCs w:val="20"/>
              </w:rPr>
            </w:pPr>
            <w:r>
              <w:rPr>
                <w:rFonts w:ascii="宋体" w:hAnsi="宋体" w:eastAsia="宋体" w:cs="宋体"/>
                <w:spacing w:val="4"/>
                <w:sz w:val="20"/>
                <w:szCs w:val="20"/>
              </w:rPr>
              <w:t>建</w:t>
            </w:r>
            <w:r>
              <w:rPr>
                <w:rFonts w:ascii="宋体" w:hAnsi="宋体" w:eastAsia="宋体" w:cs="宋体"/>
                <w:spacing w:val="3"/>
                <w:sz w:val="20"/>
                <w:szCs w:val="20"/>
              </w:rPr>
              <w:t>筑</w:t>
            </w:r>
          </w:p>
          <w:p>
            <w:pPr>
              <w:spacing w:before="53" w:line="227" w:lineRule="auto"/>
              <w:ind w:left="237"/>
              <w:rPr>
                <w:rFonts w:ascii="宋体" w:hAnsi="宋体" w:eastAsia="宋体" w:cs="宋体"/>
                <w:sz w:val="20"/>
                <w:szCs w:val="20"/>
              </w:rPr>
            </w:pPr>
            <w:r>
              <w:rPr>
                <w:rFonts w:ascii="宋体" w:hAnsi="宋体" w:eastAsia="宋体" w:cs="宋体"/>
                <w:spacing w:val="3"/>
                <w:sz w:val="20"/>
                <w:szCs w:val="20"/>
              </w:rPr>
              <w:t>灭火</w:t>
            </w:r>
          </w:p>
          <w:p>
            <w:pPr>
              <w:spacing w:before="54" w:line="232" w:lineRule="auto"/>
              <w:ind w:left="339"/>
              <w:rPr>
                <w:rFonts w:ascii="宋体" w:hAnsi="宋体" w:eastAsia="宋体" w:cs="宋体"/>
                <w:sz w:val="20"/>
                <w:szCs w:val="20"/>
              </w:rPr>
            </w:pPr>
            <w:r>
              <w:rPr>
                <w:rFonts w:ascii="宋体" w:hAnsi="宋体" w:eastAsia="宋体" w:cs="宋体"/>
                <w:sz w:val="20"/>
                <w:szCs w:val="20"/>
              </w:rPr>
              <w:t>器</w:t>
            </w:r>
          </w:p>
        </w:tc>
        <w:tc>
          <w:tcPr>
            <w:tcW w:w="962" w:type="dxa"/>
          </w:tcPr>
          <w:p>
            <w:pPr>
              <w:spacing w:line="314" w:lineRule="auto"/>
              <w:rPr>
                <w:rFonts w:ascii="Arial"/>
                <w:sz w:val="21"/>
              </w:rPr>
            </w:pPr>
          </w:p>
          <w:p>
            <w:pPr>
              <w:spacing w:before="65" w:line="230" w:lineRule="auto"/>
              <w:ind w:left="275"/>
              <w:rPr>
                <w:rFonts w:ascii="宋体" w:hAnsi="宋体" w:eastAsia="宋体" w:cs="宋体"/>
                <w:sz w:val="20"/>
                <w:szCs w:val="20"/>
              </w:rPr>
            </w:pPr>
            <w:r>
              <w:rPr>
                <w:rFonts w:ascii="宋体" w:hAnsi="宋体" w:eastAsia="宋体" w:cs="宋体"/>
                <w:spacing w:val="5"/>
                <w:sz w:val="20"/>
                <w:szCs w:val="20"/>
              </w:rPr>
              <w:t>配</w:t>
            </w:r>
            <w:r>
              <w:rPr>
                <w:rFonts w:ascii="宋体" w:hAnsi="宋体" w:eastAsia="宋体" w:cs="宋体"/>
                <w:spacing w:val="4"/>
                <w:sz w:val="20"/>
                <w:szCs w:val="20"/>
              </w:rPr>
              <w:t>置</w:t>
            </w:r>
          </w:p>
        </w:tc>
        <w:tc>
          <w:tcPr>
            <w:tcW w:w="5420" w:type="dxa"/>
          </w:tcPr>
          <w:p>
            <w:pPr>
              <w:spacing w:before="80" w:line="277" w:lineRule="auto"/>
              <w:ind w:left="113" w:right="107" w:firstLine="2"/>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灭</w:t>
            </w:r>
            <w:r>
              <w:rPr>
                <w:rFonts w:ascii="宋体" w:hAnsi="宋体" w:eastAsia="宋体" w:cs="宋体"/>
                <w:spacing w:val="7"/>
                <w:sz w:val="20"/>
                <w:szCs w:val="20"/>
              </w:rPr>
              <w:t>火器类型；灭火器类型与场所可能发生的火灾类型</w:t>
            </w:r>
            <w:r>
              <w:rPr>
                <w:rFonts w:ascii="宋体" w:hAnsi="宋体" w:eastAsia="宋体" w:cs="宋体"/>
                <w:sz w:val="20"/>
                <w:szCs w:val="20"/>
              </w:rPr>
              <w:t xml:space="preserve"> </w:t>
            </w:r>
            <w:r>
              <w:rPr>
                <w:rFonts w:ascii="宋体" w:hAnsi="宋体" w:eastAsia="宋体" w:cs="宋体"/>
                <w:spacing w:val="3"/>
                <w:sz w:val="20"/>
                <w:szCs w:val="20"/>
              </w:rPr>
              <w:t>相符</w:t>
            </w:r>
            <w:r>
              <w:rPr>
                <w:rFonts w:ascii="宋体" w:hAnsi="宋体" w:eastAsia="宋体" w:cs="宋体"/>
                <w:spacing w:val="2"/>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验方法：现场核查。</w:t>
            </w:r>
          </w:p>
        </w:tc>
        <w:tc>
          <w:tcPr>
            <w:tcW w:w="912" w:type="dxa"/>
          </w:tcPr>
          <w:p>
            <w:pPr>
              <w:spacing w:line="344"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75"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rPr>
                <w:rFonts w:ascii="Arial"/>
                <w:sz w:val="21"/>
              </w:rPr>
            </w:pPr>
          </w:p>
        </w:tc>
        <w:tc>
          <w:tcPr>
            <w:tcW w:w="962" w:type="dxa"/>
            <w:vMerge w:val="restart"/>
            <w:tcBorders>
              <w:bottom w:val="nil"/>
            </w:tcBorders>
          </w:tcPr>
          <w:p>
            <w:pPr>
              <w:rPr>
                <w:rFonts w:ascii="Arial"/>
                <w:sz w:val="21"/>
              </w:rPr>
            </w:pPr>
          </w:p>
        </w:tc>
        <w:tc>
          <w:tcPr>
            <w:tcW w:w="5420" w:type="dxa"/>
          </w:tcPr>
          <w:p>
            <w:pPr>
              <w:spacing w:before="81" w:line="277" w:lineRule="auto"/>
              <w:ind w:left="114" w:right="107" w:firstLine="1"/>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灭</w:t>
            </w:r>
            <w:r>
              <w:rPr>
                <w:rFonts w:ascii="宋体" w:hAnsi="宋体" w:eastAsia="宋体" w:cs="宋体"/>
                <w:spacing w:val="7"/>
                <w:sz w:val="20"/>
                <w:szCs w:val="20"/>
              </w:rPr>
              <w:t>火器规格、灭火级别和数量；与场所的危险等级相</w:t>
            </w:r>
            <w:r>
              <w:rPr>
                <w:rFonts w:ascii="宋体" w:hAnsi="宋体" w:eastAsia="宋体" w:cs="宋体"/>
                <w:sz w:val="20"/>
                <w:szCs w:val="20"/>
              </w:rPr>
              <w:t xml:space="preserve"> </w:t>
            </w:r>
            <w:r>
              <w:rPr>
                <w:rFonts w:ascii="宋体" w:hAnsi="宋体" w:eastAsia="宋体" w:cs="宋体"/>
                <w:spacing w:val="-1"/>
                <w:sz w:val="20"/>
                <w:szCs w:val="20"/>
              </w:rPr>
              <w:t>符</w:t>
            </w:r>
            <w:r>
              <w:rPr>
                <w:rFonts w:ascii="宋体" w:hAnsi="宋体" w:eastAsia="宋体" w:cs="宋体"/>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验方法：现场核查。</w:t>
            </w:r>
          </w:p>
        </w:tc>
        <w:tc>
          <w:tcPr>
            <w:tcW w:w="912" w:type="dxa"/>
          </w:tcPr>
          <w:p>
            <w:pPr>
              <w:spacing w:line="345"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62" w:line="227" w:lineRule="auto"/>
              <w:ind w:left="111"/>
              <w:rPr>
                <w:rFonts w:ascii="宋体" w:hAnsi="宋体" w:eastAsia="宋体" w:cs="宋体"/>
                <w:sz w:val="20"/>
                <w:szCs w:val="20"/>
              </w:rPr>
            </w:pPr>
            <w:r>
              <w:rPr>
                <w:rFonts w:ascii="宋体" w:hAnsi="宋体" w:eastAsia="宋体" w:cs="宋体"/>
                <w:spacing w:val="16"/>
                <w:sz w:val="20"/>
                <w:szCs w:val="20"/>
              </w:rPr>
              <w:t>抽</w:t>
            </w:r>
            <w:r>
              <w:rPr>
                <w:rFonts w:ascii="宋体" w:hAnsi="宋体" w:eastAsia="宋体" w:cs="宋体"/>
                <w:spacing w:val="10"/>
                <w:sz w:val="20"/>
                <w:szCs w:val="20"/>
              </w:rPr>
              <w:t>查</w:t>
            </w:r>
            <w:r>
              <w:rPr>
                <w:rFonts w:ascii="宋体" w:hAnsi="宋体" w:eastAsia="宋体" w:cs="宋体"/>
                <w:spacing w:val="8"/>
                <w:sz w:val="20"/>
                <w:szCs w:val="20"/>
              </w:rPr>
              <w:t>灭火器，并核对其证明文件。</w:t>
            </w:r>
          </w:p>
          <w:p>
            <w:pPr>
              <w:spacing w:before="54" w:line="228" w:lineRule="auto"/>
              <w:ind w:left="115"/>
              <w:rPr>
                <w:rFonts w:ascii="宋体" w:hAnsi="宋体" w:eastAsia="宋体" w:cs="宋体"/>
                <w:sz w:val="20"/>
                <w:szCs w:val="20"/>
              </w:rPr>
            </w:pPr>
            <w:r>
              <w:rPr>
                <w:rFonts w:ascii="宋体" w:hAnsi="宋体" w:eastAsia="宋体" w:cs="宋体"/>
                <w:spacing w:val="9"/>
                <w:sz w:val="20"/>
                <w:szCs w:val="20"/>
              </w:rPr>
              <w:t>查验方法：现场检查灭火器的强制认证标识及证书</w:t>
            </w:r>
            <w:r>
              <w:rPr>
                <w:rFonts w:ascii="宋体" w:hAnsi="宋体" w:eastAsia="宋体" w:cs="宋体"/>
                <w:spacing w:val="8"/>
                <w:sz w:val="20"/>
                <w:szCs w:val="20"/>
              </w:rPr>
              <w:t>。</w:t>
            </w:r>
          </w:p>
        </w:tc>
        <w:tc>
          <w:tcPr>
            <w:tcW w:w="912" w:type="dxa"/>
          </w:tcPr>
          <w:p>
            <w:pPr>
              <w:spacing w:line="340"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65" w:line="226" w:lineRule="auto"/>
              <w:ind w:left="112"/>
              <w:rPr>
                <w:rFonts w:ascii="宋体" w:hAnsi="宋体" w:eastAsia="宋体" w:cs="宋体"/>
                <w:sz w:val="20"/>
                <w:szCs w:val="20"/>
              </w:rPr>
            </w:pPr>
            <w:r>
              <w:rPr>
                <w:rFonts w:ascii="宋体" w:hAnsi="宋体" w:eastAsia="宋体" w:cs="宋体"/>
                <w:spacing w:val="5"/>
                <w:sz w:val="20"/>
                <w:szCs w:val="20"/>
              </w:rPr>
              <w:t>布</w:t>
            </w:r>
            <w:r>
              <w:rPr>
                <w:rFonts w:ascii="宋体" w:hAnsi="宋体" w:eastAsia="宋体" w:cs="宋体"/>
                <w:spacing w:val="4"/>
                <w:sz w:val="20"/>
                <w:szCs w:val="20"/>
              </w:rPr>
              <w:t>置</w:t>
            </w:r>
          </w:p>
        </w:tc>
        <w:tc>
          <w:tcPr>
            <w:tcW w:w="5420" w:type="dxa"/>
          </w:tcPr>
          <w:p>
            <w:pPr>
              <w:spacing w:before="62" w:line="291" w:lineRule="auto"/>
              <w:ind w:left="115" w:right="95" w:hanging="2"/>
              <w:rPr>
                <w:rFonts w:ascii="宋体" w:hAnsi="宋体" w:eastAsia="宋体" w:cs="宋体"/>
                <w:sz w:val="20"/>
                <w:szCs w:val="20"/>
              </w:rPr>
            </w:pPr>
            <w:r>
              <w:rPr>
                <w:rFonts w:ascii="宋体" w:hAnsi="宋体" w:eastAsia="宋体" w:cs="宋体"/>
                <w:spacing w:val="14"/>
                <w:sz w:val="20"/>
                <w:szCs w:val="20"/>
              </w:rPr>
              <w:t>测</w:t>
            </w:r>
            <w:r>
              <w:rPr>
                <w:rFonts w:ascii="宋体" w:hAnsi="宋体" w:eastAsia="宋体" w:cs="宋体"/>
                <w:spacing w:val="8"/>
                <w:sz w:val="20"/>
                <w:szCs w:val="20"/>
              </w:rPr>
              <w:t>量灭火器设置点距离，不应超过灭火器最大保护距离。</w:t>
            </w:r>
            <w:r>
              <w:rPr>
                <w:rFonts w:ascii="宋体" w:hAnsi="宋体" w:eastAsia="宋体" w:cs="宋体"/>
                <w:sz w:val="20"/>
                <w:szCs w:val="20"/>
              </w:rPr>
              <w:t xml:space="preserve"> </w:t>
            </w:r>
            <w:r>
              <w:rPr>
                <w:rFonts w:ascii="宋体" w:hAnsi="宋体" w:eastAsia="宋体" w:cs="宋体"/>
                <w:spacing w:val="14"/>
                <w:sz w:val="20"/>
                <w:szCs w:val="20"/>
              </w:rPr>
              <w:t>查</w:t>
            </w:r>
            <w:r>
              <w:rPr>
                <w:rFonts w:ascii="宋体" w:hAnsi="宋体" w:eastAsia="宋体" w:cs="宋体"/>
                <w:spacing w:val="7"/>
                <w:sz w:val="20"/>
                <w:szCs w:val="20"/>
              </w:rPr>
              <w:t>验方法：现场核查。</w:t>
            </w:r>
          </w:p>
        </w:tc>
        <w:tc>
          <w:tcPr>
            <w:tcW w:w="912" w:type="dxa"/>
          </w:tcPr>
          <w:p>
            <w:pPr>
              <w:spacing w:line="34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63" w:line="300" w:lineRule="exact"/>
              <w:ind w:left="115"/>
              <w:rPr>
                <w:rFonts w:ascii="宋体" w:hAnsi="宋体" w:eastAsia="宋体" w:cs="宋体"/>
                <w:sz w:val="20"/>
                <w:szCs w:val="20"/>
              </w:rPr>
            </w:pPr>
            <w:r>
              <w:rPr>
                <w:rFonts w:ascii="宋体" w:hAnsi="宋体" w:eastAsia="宋体" w:cs="宋体"/>
                <w:spacing w:val="16"/>
                <w:position w:val="6"/>
                <w:sz w:val="20"/>
                <w:szCs w:val="20"/>
              </w:rPr>
              <w:t>查</w:t>
            </w:r>
            <w:r>
              <w:rPr>
                <w:rFonts w:ascii="宋体" w:hAnsi="宋体" w:eastAsia="宋体" w:cs="宋体"/>
                <w:spacing w:val="14"/>
                <w:position w:val="6"/>
                <w:sz w:val="20"/>
                <w:szCs w:val="20"/>
              </w:rPr>
              <w:t>看</w:t>
            </w:r>
            <w:r>
              <w:rPr>
                <w:rFonts w:ascii="宋体" w:hAnsi="宋体" w:eastAsia="宋体" w:cs="宋体"/>
                <w:spacing w:val="8"/>
                <w:position w:val="6"/>
                <w:sz w:val="20"/>
                <w:szCs w:val="20"/>
              </w:rPr>
              <w:t>灭火器设置点位置、摆放和使用环境。</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验方法：现场核查。</w:t>
            </w:r>
          </w:p>
        </w:tc>
        <w:tc>
          <w:tcPr>
            <w:tcW w:w="912" w:type="dxa"/>
          </w:tcPr>
          <w:p>
            <w:pPr>
              <w:spacing w:line="345"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tcBorders>
          </w:tcPr>
          <w:p>
            <w:pPr>
              <w:rPr>
                <w:rFonts w:ascii="Arial"/>
                <w:sz w:val="21"/>
              </w:rPr>
            </w:pPr>
          </w:p>
        </w:tc>
        <w:tc>
          <w:tcPr>
            <w:tcW w:w="962" w:type="dxa"/>
          </w:tcPr>
          <w:p>
            <w:pPr>
              <w:spacing w:line="312" w:lineRule="auto"/>
              <w:rPr>
                <w:rFonts w:ascii="Arial"/>
                <w:sz w:val="21"/>
              </w:rPr>
            </w:pPr>
          </w:p>
          <w:p>
            <w:pPr>
              <w:spacing w:before="65" w:line="225" w:lineRule="auto"/>
              <w:ind w:left="111"/>
              <w:rPr>
                <w:rFonts w:ascii="宋体" w:hAnsi="宋体" w:eastAsia="宋体" w:cs="宋体"/>
                <w:sz w:val="20"/>
                <w:szCs w:val="20"/>
              </w:rPr>
            </w:pPr>
            <w:r>
              <w:rPr>
                <w:rFonts w:ascii="宋体" w:hAnsi="宋体" w:eastAsia="宋体" w:cs="宋体"/>
                <w:spacing w:val="5"/>
                <w:sz w:val="20"/>
                <w:szCs w:val="20"/>
              </w:rPr>
              <w:t>其他</w:t>
            </w:r>
          </w:p>
        </w:tc>
        <w:tc>
          <w:tcPr>
            <w:tcW w:w="5420" w:type="dxa"/>
          </w:tcPr>
          <w:p>
            <w:pPr>
              <w:rPr>
                <w:rFonts w:ascii="Arial"/>
                <w:sz w:val="21"/>
              </w:rPr>
            </w:pPr>
          </w:p>
        </w:tc>
        <w:tc>
          <w:tcPr>
            <w:tcW w:w="912" w:type="dxa"/>
          </w:tcPr>
          <w:p>
            <w:pPr>
              <w:spacing w:line="313" w:lineRule="auto"/>
              <w:rPr>
                <w:rFonts w:ascii="Arial"/>
                <w:sz w:val="21"/>
              </w:rPr>
            </w:pPr>
          </w:p>
          <w:p>
            <w:pPr>
              <w:spacing w:before="65" w:line="232" w:lineRule="auto"/>
              <w:ind w:left="19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restart"/>
            <w:tcBorders>
              <w:bottom w:val="nil"/>
            </w:tcBorders>
          </w:tcPr>
          <w:p>
            <w:pPr>
              <w:rPr>
                <w:rFonts w:ascii="Arial"/>
                <w:sz w:val="21"/>
              </w:rPr>
            </w:pPr>
          </w:p>
        </w:tc>
        <w:tc>
          <w:tcPr>
            <w:tcW w:w="962" w:type="dxa"/>
          </w:tcPr>
          <w:p>
            <w:pPr>
              <w:spacing w:before="228" w:line="290" w:lineRule="auto"/>
              <w:ind w:left="382" w:right="166" w:hanging="209"/>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5"/>
                <w:sz w:val="20"/>
                <w:szCs w:val="20"/>
              </w:rPr>
              <w:t>统形</w:t>
            </w:r>
            <w:r>
              <w:rPr>
                <w:rFonts w:ascii="宋体" w:hAnsi="宋体" w:eastAsia="宋体" w:cs="宋体"/>
                <w:sz w:val="20"/>
                <w:szCs w:val="20"/>
              </w:rPr>
              <w:t xml:space="preserve"> 式</w:t>
            </w:r>
          </w:p>
        </w:tc>
        <w:tc>
          <w:tcPr>
            <w:tcW w:w="5420" w:type="dxa"/>
          </w:tcPr>
          <w:p>
            <w:pPr>
              <w:spacing w:before="102" w:line="277" w:lineRule="auto"/>
              <w:ind w:left="114" w:right="107"/>
              <w:rPr>
                <w:rFonts w:ascii="宋体" w:hAnsi="宋体" w:eastAsia="宋体" w:cs="宋体"/>
                <w:sz w:val="20"/>
                <w:szCs w:val="20"/>
              </w:rPr>
            </w:pPr>
            <w:r>
              <w:rPr>
                <w:rFonts w:ascii="宋体" w:hAnsi="宋体" w:eastAsia="宋体" w:cs="宋体"/>
                <w:spacing w:val="14"/>
                <w:sz w:val="20"/>
                <w:szCs w:val="20"/>
              </w:rPr>
              <w:t>火灾</w:t>
            </w:r>
            <w:r>
              <w:rPr>
                <w:rFonts w:ascii="宋体" w:hAnsi="宋体" w:eastAsia="宋体" w:cs="宋体"/>
                <w:spacing w:val="11"/>
                <w:sz w:val="20"/>
                <w:szCs w:val="20"/>
              </w:rPr>
              <w:t>自</w:t>
            </w:r>
            <w:r>
              <w:rPr>
                <w:rFonts w:ascii="宋体" w:hAnsi="宋体" w:eastAsia="宋体" w:cs="宋体"/>
                <w:spacing w:val="7"/>
                <w:sz w:val="20"/>
                <w:szCs w:val="20"/>
              </w:rPr>
              <w:t>动报警系统设置形式。区域报警系统，集中报警系</w:t>
            </w:r>
            <w:r>
              <w:rPr>
                <w:rFonts w:ascii="宋体" w:hAnsi="宋体" w:eastAsia="宋体" w:cs="宋体"/>
                <w:sz w:val="20"/>
                <w:szCs w:val="20"/>
              </w:rPr>
              <w:t xml:space="preserve"> </w:t>
            </w:r>
            <w:r>
              <w:rPr>
                <w:rFonts w:ascii="宋体" w:hAnsi="宋体" w:eastAsia="宋体" w:cs="宋体"/>
                <w:spacing w:val="8"/>
                <w:sz w:val="20"/>
                <w:szCs w:val="20"/>
              </w:rPr>
              <w:t>统，控制中心报警系统</w:t>
            </w:r>
            <w:r>
              <w:rPr>
                <w:rFonts w:ascii="宋体" w:hAnsi="宋体" w:eastAsia="宋体" w:cs="宋体"/>
                <w:spacing w:val="7"/>
                <w:sz w:val="20"/>
                <w:szCs w:val="20"/>
              </w:rPr>
              <w:t>。</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方法：消防设计文件等资料核查。</w:t>
            </w:r>
          </w:p>
        </w:tc>
        <w:tc>
          <w:tcPr>
            <w:tcW w:w="912" w:type="dxa"/>
          </w:tcPr>
          <w:p>
            <w:pPr>
              <w:spacing w:line="344"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before="266" w:line="282" w:lineRule="auto"/>
              <w:ind w:left="168" w:right="166" w:firstLine="2"/>
              <w:rPr>
                <w:rFonts w:ascii="宋体" w:hAnsi="宋体" w:eastAsia="宋体" w:cs="宋体"/>
                <w:sz w:val="20"/>
                <w:szCs w:val="20"/>
              </w:rPr>
            </w:pPr>
            <w:r>
              <w:rPr>
                <w:rFonts w:ascii="宋体" w:hAnsi="宋体" w:eastAsia="宋体" w:cs="宋体"/>
                <w:spacing w:val="7"/>
                <w:sz w:val="20"/>
                <w:szCs w:val="20"/>
              </w:rPr>
              <w:t>火</w:t>
            </w:r>
            <w:r>
              <w:rPr>
                <w:rFonts w:ascii="宋体" w:hAnsi="宋体" w:eastAsia="宋体" w:cs="宋体"/>
                <w:spacing w:val="6"/>
                <w:sz w:val="20"/>
                <w:szCs w:val="20"/>
              </w:rPr>
              <w:t>灾报</w:t>
            </w:r>
            <w:r>
              <w:rPr>
                <w:rFonts w:ascii="宋体" w:hAnsi="宋体" w:eastAsia="宋体" w:cs="宋体"/>
                <w:sz w:val="20"/>
                <w:szCs w:val="20"/>
              </w:rPr>
              <w:t xml:space="preserve"> </w:t>
            </w:r>
            <w:r>
              <w:rPr>
                <w:rFonts w:ascii="宋体" w:hAnsi="宋体" w:eastAsia="宋体" w:cs="宋体"/>
                <w:spacing w:val="7"/>
                <w:sz w:val="20"/>
                <w:szCs w:val="20"/>
              </w:rPr>
              <w:t>警控制</w:t>
            </w:r>
            <w:r>
              <w:rPr>
                <w:rFonts w:ascii="宋体" w:hAnsi="宋体" w:eastAsia="宋体" w:cs="宋体"/>
                <w:sz w:val="20"/>
                <w:szCs w:val="20"/>
              </w:rPr>
              <w:t xml:space="preserve"> </w:t>
            </w:r>
            <w:r>
              <w:rPr>
                <w:rFonts w:ascii="宋体" w:hAnsi="宋体" w:eastAsia="宋体" w:cs="宋体"/>
                <w:spacing w:val="7"/>
                <w:sz w:val="20"/>
                <w:szCs w:val="20"/>
              </w:rPr>
              <w:t>器和消</w:t>
            </w:r>
            <w:r>
              <w:rPr>
                <w:rFonts w:ascii="宋体" w:hAnsi="宋体" w:eastAsia="宋体" w:cs="宋体"/>
                <w:sz w:val="20"/>
                <w:szCs w:val="20"/>
              </w:rPr>
              <w:t xml:space="preserve"> </w:t>
            </w:r>
            <w:r>
              <w:rPr>
                <w:rFonts w:ascii="宋体" w:hAnsi="宋体" w:eastAsia="宋体" w:cs="宋体"/>
                <w:spacing w:val="7"/>
                <w:sz w:val="20"/>
                <w:szCs w:val="20"/>
              </w:rPr>
              <w:t>防联动</w:t>
            </w:r>
            <w:r>
              <w:rPr>
                <w:rFonts w:ascii="宋体" w:hAnsi="宋体" w:eastAsia="宋体" w:cs="宋体"/>
                <w:sz w:val="20"/>
                <w:szCs w:val="20"/>
              </w:rPr>
              <w:t xml:space="preserve"> </w:t>
            </w:r>
            <w:r>
              <w:rPr>
                <w:rFonts w:ascii="宋体" w:hAnsi="宋体" w:eastAsia="宋体" w:cs="宋体"/>
                <w:spacing w:val="7"/>
                <w:sz w:val="20"/>
                <w:szCs w:val="20"/>
              </w:rPr>
              <w:t>控制器</w:t>
            </w:r>
          </w:p>
        </w:tc>
        <w:tc>
          <w:tcPr>
            <w:tcW w:w="5420" w:type="dxa"/>
          </w:tcPr>
          <w:p>
            <w:pPr>
              <w:spacing w:before="229" w:line="300" w:lineRule="exact"/>
              <w:ind w:left="114"/>
              <w:rPr>
                <w:rFonts w:ascii="宋体" w:hAnsi="宋体" w:eastAsia="宋体" w:cs="宋体"/>
                <w:sz w:val="20"/>
                <w:szCs w:val="20"/>
              </w:rPr>
            </w:pPr>
            <w:r>
              <w:rPr>
                <w:rFonts w:ascii="宋体" w:hAnsi="宋体" w:eastAsia="宋体" w:cs="宋体"/>
                <w:spacing w:val="9"/>
                <w:position w:val="6"/>
                <w:sz w:val="20"/>
                <w:szCs w:val="20"/>
              </w:rPr>
              <w:t>火灾报警控制器和消防联动控制器设置位置</w:t>
            </w:r>
            <w:r>
              <w:rPr>
                <w:rFonts w:ascii="宋体" w:hAnsi="宋体" w:eastAsia="宋体" w:cs="宋体"/>
                <w:spacing w:val="8"/>
                <w:position w:val="6"/>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验方法：资料核查，现场核查。</w:t>
            </w:r>
          </w:p>
        </w:tc>
        <w:tc>
          <w:tcPr>
            <w:tcW w:w="912" w:type="dxa"/>
          </w:tcPr>
          <w:p>
            <w:pPr>
              <w:spacing w:line="347"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31" w:line="290" w:lineRule="auto"/>
              <w:ind w:left="112" w:right="272" w:firstLine="1"/>
              <w:rPr>
                <w:rFonts w:ascii="宋体" w:hAnsi="宋体" w:eastAsia="宋体" w:cs="宋体"/>
                <w:sz w:val="20"/>
                <w:szCs w:val="20"/>
              </w:rPr>
            </w:pPr>
            <w:r>
              <w:rPr>
                <w:rFonts w:ascii="宋体" w:hAnsi="宋体" w:eastAsia="宋体" w:cs="宋体"/>
                <w:spacing w:val="18"/>
                <w:sz w:val="20"/>
                <w:szCs w:val="20"/>
              </w:rPr>
              <w:t>火</w:t>
            </w:r>
            <w:r>
              <w:rPr>
                <w:rFonts w:ascii="宋体" w:hAnsi="宋体" w:eastAsia="宋体" w:cs="宋体"/>
                <w:spacing w:val="11"/>
                <w:sz w:val="20"/>
                <w:szCs w:val="20"/>
              </w:rPr>
              <w:t>灾</w:t>
            </w:r>
            <w:r>
              <w:rPr>
                <w:rFonts w:ascii="宋体" w:hAnsi="宋体" w:eastAsia="宋体" w:cs="宋体"/>
                <w:spacing w:val="9"/>
                <w:sz w:val="20"/>
                <w:szCs w:val="20"/>
              </w:rPr>
              <w:t>报警控制器和消防联动控制器等在消防控制室内的</w:t>
            </w:r>
            <w:r>
              <w:rPr>
                <w:rFonts w:ascii="宋体" w:hAnsi="宋体" w:eastAsia="宋体" w:cs="宋体"/>
                <w:sz w:val="20"/>
                <w:szCs w:val="20"/>
              </w:rPr>
              <w:t xml:space="preserve"> </w:t>
            </w:r>
            <w:r>
              <w:rPr>
                <w:rFonts w:ascii="宋体" w:hAnsi="宋体" w:eastAsia="宋体" w:cs="宋体"/>
                <w:spacing w:val="4"/>
                <w:sz w:val="20"/>
                <w:szCs w:val="20"/>
              </w:rPr>
              <w:t>布置要求。  查验方法：现场核查，尺量检</w:t>
            </w:r>
            <w:r>
              <w:rPr>
                <w:rFonts w:ascii="宋体" w:hAnsi="宋体" w:eastAsia="宋体" w:cs="宋体"/>
                <w:spacing w:val="3"/>
                <w:sz w:val="20"/>
                <w:szCs w:val="20"/>
              </w:rPr>
              <w:t>查</w:t>
            </w:r>
            <w:r>
              <w:rPr>
                <w:rFonts w:ascii="宋体" w:hAnsi="宋体" w:eastAsia="宋体" w:cs="宋体"/>
                <w:sz w:val="20"/>
                <w:szCs w:val="20"/>
              </w:rPr>
              <w:t>。</w:t>
            </w:r>
          </w:p>
        </w:tc>
        <w:tc>
          <w:tcPr>
            <w:tcW w:w="912" w:type="dxa"/>
          </w:tcPr>
          <w:p>
            <w:pPr>
              <w:spacing w:line="347"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76"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5" w:line="300" w:lineRule="exact"/>
              <w:ind w:left="118"/>
              <w:rPr>
                <w:rFonts w:ascii="宋体" w:hAnsi="宋体" w:eastAsia="宋体" w:cs="宋体"/>
                <w:sz w:val="20"/>
                <w:szCs w:val="20"/>
              </w:rPr>
            </w:pPr>
            <w:r>
              <w:rPr>
                <w:rFonts w:ascii="宋体" w:hAnsi="宋体" w:eastAsia="宋体" w:cs="宋体"/>
                <w:spacing w:val="4"/>
                <w:position w:val="6"/>
                <w:sz w:val="20"/>
                <w:szCs w:val="20"/>
              </w:rPr>
              <w:t>火</w:t>
            </w:r>
            <w:r>
              <w:rPr>
                <w:rFonts w:ascii="宋体" w:hAnsi="宋体" w:eastAsia="宋体" w:cs="宋体"/>
                <w:spacing w:val="3"/>
                <w:position w:val="6"/>
                <w:sz w:val="20"/>
                <w:szCs w:val="20"/>
              </w:rPr>
              <w:t>灾</w:t>
            </w:r>
          </w:p>
          <w:p>
            <w:pPr>
              <w:spacing w:line="227" w:lineRule="auto"/>
              <w:ind w:left="157"/>
              <w:rPr>
                <w:rFonts w:ascii="宋体" w:hAnsi="宋体" w:eastAsia="宋体" w:cs="宋体"/>
                <w:sz w:val="20"/>
                <w:szCs w:val="20"/>
              </w:rPr>
            </w:pPr>
            <w:r>
              <w:rPr>
                <w:rFonts w:ascii="宋体" w:hAnsi="宋体" w:eastAsia="宋体" w:cs="宋体"/>
                <w:spacing w:val="-17"/>
                <w:sz w:val="20"/>
                <w:szCs w:val="20"/>
              </w:rPr>
              <w:t>自</w:t>
            </w:r>
            <w:r>
              <w:rPr>
                <w:rFonts w:ascii="宋体" w:hAnsi="宋体" w:eastAsia="宋体" w:cs="宋体"/>
                <w:spacing w:val="-15"/>
                <w:sz w:val="20"/>
                <w:szCs w:val="20"/>
              </w:rPr>
              <w:t>动</w:t>
            </w:r>
          </w:p>
          <w:p>
            <w:pPr>
              <w:spacing w:before="53" w:line="227" w:lineRule="auto"/>
              <w:ind w:left="114"/>
              <w:rPr>
                <w:rFonts w:ascii="宋体" w:hAnsi="宋体" w:eastAsia="宋体" w:cs="宋体"/>
                <w:sz w:val="20"/>
                <w:szCs w:val="20"/>
              </w:rPr>
            </w:pPr>
            <w:r>
              <w:rPr>
                <w:rFonts w:ascii="宋体" w:hAnsi="宋体" w:eastAsia="宋体" w:cs="宋体"/>
                <w:spacing w:val="6"/>
                <w:sz w:val="20"/>
                <w:szCs w:val="20"/>
              </w:rPr>
              <w:t>报</w:t>
            </w:r>
            <w:r>
              <w:rPr>
                <w:rFonts w:ascii="宋体" w:hAnsi="宋体" w:eastAsia="宋体" w:cs="宋体"/>
                <w:spacing w:val="5"/>
                <w:sz w:val="20"/>
                <w:szCs w:val="20"/>
              </w:rPr>
              <w:t>警</w:t>
            </w:r>
          </w:p>
          <w:p>
            <w:pPr>
              <w:spacing w:before="54" w:line="228" w:lineRule="auto"/>
              <w:ind w:left="120"/>
              <w:rPr>
                <w:rFonts w:ascii="宋体" w:hAnsi="宋体" w:eastAsia="宋体" w:cs="宋体"/>
                <w:sz w:val="20"/>
                <w:szCs w:val="20"/>
              </w:rPr>
            </w:pPr>
            <w:r>
              <w:rPr>
                <w:rFonts w:ascii="宋体" w:hAnsi="宋体" w:eastAsia="宋体" w:cs="宋体"/>
                <w:spacing w:val="3"/>
                <w:sz w:val="20"/>
                <w:szCs w:val="20"/>
              </w:rPr>
              <w:t>系</w:t>
            </w:r>
            <w:r>
              <w:rPr>
                <w:rFonts w:ascii="宋体" w:hAnsi="宋体" w:eastAsia="宋体" w:cs="宋体"/>
                <w:spacing w:val="2"/>
                <w:sz w:val="20"/>
                <w:szCs w:val="20"/>
              </w:rPr>
              <w:t>统</w:t>
            </w:r>
          </w:p>
        </w:tc>
        <w:tc>
          <w:tcPr>
            <w:tcW w:w="962" w:type="dxa"/>
          </w:tcPr>
          <w:p>
            <w:pPr>
              <w:rPr>
                <w:rFonts w:ascii="Arial"/>
                <w:sz w:val="21"/>
              </w:rPr>
            </w:pPr>
          </w:p>
        </w:tc>
        <w:tc>
          <w:tcPr>
            <w:tcW w:w="5420" w:type="dxa"/>
          </w:tcPr>
          <w:p>
            <w:pPr>
              <w:spacing w:before="231" w:line="290" w:lineRule="auto"/>
              <w:ind w:left="113" w:right="272"/>
              <w:rPr>
                <w:rFonts w:ascii="宋体" w:hAnsi="宋体" w:eastAsia="宋体" w:cs="宋体"/>
                <w:sz w:val="20"/>
                <w:szCs w:val="20"/>
              </w:rPr>
            </w:pPr>
            <w:r>
              <w:rPr>
                <w:rFonts w:ascii="宋体" w:hAnsi="宋体" w:eastAsia="宋体" w:cs="宋体"/>
                <w:spacing w:val="18"/>
                <w:sz w:val="20"/>
                <w:szCs w:val="20"/>
              </w:rPr>
              <w:t>火</w:t>
            </w:r>
            <w:r>
              <w:rPr>
                <w:rFonts w:ascii="宋体" w:hAnsi="宋体" w:eastAsia="宋体" w:cs="宋体"/>
                <w:spacing w:val="11"/>
                <w:sz w:val="20"/>
                <w:szCs w:val="20"/>
              </w:rPr>
              <w:t>灾</w:t>
            </w:r>
            <w:r>
              <w:rPr>
                <w:rFonts w:ascii="宋体" w:hAnsi="宋体" w:eastAsia="宋体" w:cs="宋体"/>
                <w:spacing w:val="9"/>
                <w:sz w:val="20"/>
                <w:szCs w:val="20"/>
              </w:rPr>
              <w:t>报警控制器和消防联动控制器安装在墙上时的安装</w:t>
            </w:r>
            <w:r>
              <w:rPr>
                <w:rFonts w:ascii="宋体" w:hAnsi="宋体" w:eastAsia="宋体" w:cs="宋体"/>
                <w:sz w:val="20"/>
                <w:szCs w:val="20"/>
              </w:rPr>
              <w:t xml:space="preserve"> </w:t>
            </w:r>
            <w:r>
              <w:rPr>
                <w:rFonts w:ascii="宋体" w:hAnsi="宋体" w:eastAsia="宋体" w:cs="宋体"/>
                <w:spacing w:val="6"/>
                <w:sz w:val="20"/>
                <w:szCs w:val="20"/>
              </w:rPr>
              <w:t>要</w:t>
            </w:r>
            <w:r>
              <w:rPr>
                <w:rFonts w:ascii="宋体" w:hAnsi="宋体" w:eastAsia="宋体" w:cs="宋体"/>
                <w:spacing w:val="3"/>
                <w:sz w:val="20"/>
                <w:szCs w:val="20"/>
              </w:rPr>
              <w:t>求。  查验方法：现场核查，尺量检查。</w:t>
            </w:r>
          </w:p>
        </w:tc>
        <w:tc>
          <w:tcPr>
            <w:tcW w:w="912" w:type="dxa"/>
          </w:tcPr>
          <w:p>
            <w:pPr>
              <w:spacing w:line="348"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5" w:line="291" w:lineRule="auto"/>
              <w:ind w:left="275" w:right="166" w:hanging="104"/>
              <w:rPr>
                <w:rFonts w:ascii="宋体" w:hAnsi="宋体" w:eastAsia="宋体" w:cs="宋体"/>
                <w:sz w:val="20"/>
                <w:szCs w:val="20"/>
              </w:rPr>
            </w:pPr>
            <w:r>
              <w:rPr>
                <w:rFonts w:ascii="宋体" w:hAnsi="宋体" w:eastAsia="宋体" w:cs="宋体"/>
                <w:spacing w:val="7"/>
                <w:sz w:val="20"/>
                <w:szCs w:val="20"/>
              </w:rPr>
              <w:t>火</w:t>
            </w:r>
            <w:r>
              <w:rPr>
                <w:rFonts w:ascii="宋体" w:hAnsi="宋体" w:eastAsia="宋体" w:cs="宋体"/>
                <w:spacing w:val="6"/>
                <w:sz w:val="20"/>
                <w:szCs w:val="20"/>
              </w:rPr>
              <w:t>灾探</w:t>
            </w:r>
            <w:r>
              <w:rPr>
                <w:rFonts w:ascii="宋体" w:hAnsi="宋体" w:eastAsia="宋体" w:cs="宋体"/>
                <w:sz w:val="20"/>
                <w:szCs w:val="20"/>
              </w:rPr>
              <w:t xml:space="preserve"> </w:t>
            </w:r>
            <w:r>
              <w:rPr>
                <w:rFonts w:ascii="宋体" w:hAnsi="宋体" w:eastAsia="宋体" w:cs="宋体"/>
                <w:spacing w:val="4"/>
                <w:sz w:val="20"/>
                <w:szCs w:val="20"/>
              </w:rPr>
              <w:t>测器</w:t>
            </w:r>
          </w:p>
        </w:tc>
        <w:tc>
          <w:tcPr>
            <w:tcW w:w="5420" w:type="dxa"/>
          </w:tcPr>
          <w:p>
            <w:pPr>
              <w:spacing w:before="227" w:line="291" w:lineRule="auto"/>
              <w:ind w:left="115" w:right="306"/>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0"/>
                <w:sz w:val="20"/>
                <w:szCs w:val="20"/>
              </w:rPr>
              <w:t>看火灾探测器规格、选型、设置位置和安装质量。</w:t>
            </w:r>
            <w:r>
              <w:rPr>
                <w:rFonts w:ascii="宋体" w:hAnsi="宋体" w:eastAsia="宋体" w:cs="宋体"/>
                <w:sz w:val="20"/>
                <w:szCs w:val="20"/>
              </w:rPr>
              <w:t xml:space="preserve">  </w:t>
            </w:r>
            <w:r>
              <w:rPr>
                <w:rFonts w:ascii="宋体" w:hAnsi="宋体" w:eastAsia="宋体" w:cs="宋体"/>
                <w:spacing w:val="8"/>
                <w:sz w:val="20"/>
                <w:szCs w:val="20"/>
              </w:rPr>
              <w:t>查验方法：查阅工程竣工图纸，现场检查，仪器测量。</w:t>
            </w:r>
          </w:p>
        </w:tc>
        <w:tc>
          <w:tcPr>
            <w:tcW w:w="912" w:type="dxa"/>
          </w:tcPr>
          <w:p>
            <w:pPr>
              <w:spacing w:line="343"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41" w:line="277" w:lineRule="auto"/>
              <w:ind w:left="112" w:right="107" w:hanging="1"/>
              <w:rPr>
                <w:rFonts w:ascii="宋体" w:hAnsi="宋体" w:eastAsia="宋体" w:cs="宋体"/>
                <w:sz w:val="20"/>
                <w:szCs w:val="20"/>
              </w:rPr>
            </w:pPr>
            <w:r>
              <w:rPr>
                <w:rFonts w:ascii="宋体" w:hAnsi="宋体" w:eastAsia="宋体" w:cs="宋体"/>
                <w:spacing w:val="14"/>
                <w:sz w:val="20"/>
                <w:szCs w:val="20"/>
              </w:rPr>
              <w:t>抽查</w:t>
            </w:r>
            <w:r>
              <w:rPr>
                <w:rFonts w:ascii="宋体" w:hAnsi="宋体" w:eastAsia="宋体" w:cs="宋体"/>
                <w:spacing w:val="7"/>
                <w:sz w:val="20"/>
                <w:szCs w:val="20"/>
              </w:rPr>
              <w:t>火灾探测器 (点型感烟火灾探测器、点型感温火灾探</w:t>
            </w:r>
            <w:r>
              <w:rPr>
                <w:rFonts w:ascii="宋体" w:hAnsi="宋体" w:eastAsia="宋体" w:cs="宋体"/>
                <w:sz w:val="20"/>
                <w:szCs w:val="20"/>
              </w:rPr>
              <w:t xml:space="preserve"> </w:t>
            </w:r>
            <w:r>
              <w:rPr>
                <w:rFonts w:ascii="宋体" w:hAnsi="宋体" w:eastAsia="宋体" w:cs="宋体"/>
                <w:spacing w:val="14"/>
                <w:sz w:val="20"/>
                <w:szCs w:val="20"/>
              </w:rPr>
              <w:t>测器</w:t>
            </w:r>
            <w:r>
              <w:rPr>
                <w:rFonts w:ascii="宋体" w:hAnsi="宋体" w:eastAsia="宋体" w:cs="宋体"/>
                <w:spacing w:val="12"/>
                <w:sz w:val="20"/>
                <w:szCs w:val="20"/>
              </w:rPr>
              <w:t>、</w:t>
            </w:r>
            <w:r>
              <w:rPr>
                <w:rFonts w:ascii="宋体" w:hAnsi="宋体" w:eastAsia="宋体" w:cs="宋体"/>
                <w:spacing w:val="7"/>
                <w:sz w:val="20"/>
                <w:szCs w:val="20"/>
              </w:rPr>
              <w:t>独立式感烟探测器、点型紫外火焰探测器、特种火</w:t>
            </w:r>
            <w:r>
              <w:rPr>
                <w:rFonts w:ascii="宋体" w:hAnsi="宋体" w:eastAsia="宋体" w:cs="宋体"/>
                <w:sz w:val="20"/>
                <w:szCs w:val="20"/>
              </w:rPr>
              <w:t xml:space="preserve"> </w:t>
            </w:r>
            <w:r>
              <w:rPr>
                <w:rFonts w:ascii="宋体" w:hAnsi="宋体" w:eastAsia="宋体" w:cs="宋体"/>
                <w:spacing w:val="8"/>
                <w:sz w:val="20"/>
                <w:szCs w:val="20"/>
              </w:rPr>
              <w:t>灾探测器) ，并核对其证明文件。</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查验方法：现场检查产品的强制认证标识及证书</w:t>
            </w:r>
            <w:r>
              <w:rPr>
                <w:rFonts w:ascii="宋体" w:hAnsi="宋体" w:eastAsia="宋体" w:cs="宋体"/>
                <w:spacing w:val="8"/>
                <w:sz w:val="20"/>
                <w:szCs w:val="20"/>
              </w:rPr>
              <w:t>。</w:t>
            </w:r>
          </w:p>
        </w:tc>
        <w:tc>
          <w:tcPr>
            <w:tcW w:w="912" w:type="dxa"/>
          </w:tcPr>
          <w:p>
            <w:pPr>
              <w:spacing w:line="460"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79"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322" w:lineRule="auto"/>
              <w:rPr>
                <w:rFonts w:ascii="Arial"/>
                <w:sz w:val="21"/>
              </w:rPr>
            </w:pPr>
          </w:p>
          <w:p>
            <w:pPr>
              <w:spacing w:line="323" w:lineRule="auto"/>
              <w:rPr>
                <w:rFonts w:ascii="Arial"/>
                <w:sz w:val="21"/>
              </w:rPr>
            </w:pPr>
          </w:p>
          <w:p>
            <w:pPr>
              <w:spacing w:before="65" w:line="300" w:lineRule="exact"/>
              <w:ind w:left="112"/>
              <w:rPr>
                <w:rFonts w:ascii="宋体" w:hAnsi="宋体" w:eastAsia="宋体" w:cs="宋体"/>
                <w:sz w:val="20"/>
                <w:szCs w:val="20"/>
              </w:rPr>
            </w:pPr>
            <w:r>
              <w:rPr>
                <w:rFonts w:ascii="宋体" w:hAnsi="宋体" w:eastAsia="宋体" w:cs="宋体"/>
                <w:spacing w:val="7"/>
                <w:position w:val="7"/>
                <w:sz w:val="20"/>
                <w:szCs w:val="20"/>
              </w:rPr>
              <w:t>手动</w:t>
            </w:r>
            <w:r>
              <w:rPr>
                <w:rFonts w:ascii="宋体" w:hAnsi="宋体" w:eastAsia="宋体" w:cs="宋体"/>
                <w:spacing w:val="6"/>
                <w:position w:val="7"/>
                <w:sz w:val="20"/>
                <w:szCs w:val="20"/>
              </w:rPr>
              <w:t>报</w:t>
            </w:r>
          </w:p>
          <w:p>
            <w:pPr>
              <w:spacing w:line="226" w:lineRule="auto"/>
              <w:ind w:left="112"/>
              <w:rPr>
                <w:rFonts w:ascii="宋体" w:hAnsi="宋体" w:eastAsia="宋体" w:cs="宋体"/>
                <w:sz w:val="20"/>
                <w:szCs w:val="20"/>
              </w:rPr>
            </w:pPr>
            <w:r>
              <w:rPr>
                <w:rFonts w:ascii="宋体" w:hAnsi="宋体" w:eastAsia="宋体" w:cs="宋体"/>
                <w:spacing w:val="7"/>
                <w:sz w:val="20"/>
                <w:szCs w:val="20"/>
              </w:rPr>
              <w:t>警按</w:t>
            </w:r>
            <w:r>
              <w:rPr>
                <w:rFonts w:ascii="宋体" w:hAnsi="宋体" w:eastAsia="宋体" w:cs="宋体"/>
                <w:spacing w:val="6"/>
                <w:sz w:val="20"/>
                <w:szCs w:val="20"/>
              </w:rPr>
              <w:t>钮</w:t>
            </w:r>
          </w:p>
        </w:tc>
        <w:tc>
          <w:tcPr>
            <w:tcW w:w="5420" w:type="dxa"/>
          </w:tcPr>
          <w:p>
            <w:pPr>
              <w:spacing w:before="77" w:line="277" w:lineRule="auto"/>
              <w:ind w:left="112" w:right="107"/>
              <w:rPr>
                <w:rFonts w:ascii="宋体" w:hAnsi="宋体" w:eastAsia="宋体" w:cs="宋体"/>
                <w:sz w:val="20"/>
                <w:szCs w:val="20"/>
              </w:rPr>
            </w:pPr>
            <w:r>
              <w:rPr>
                <w:rFonts w:ascii="宋体" w:hAnsi="宋体" w:eastAsia="宋体" w:cs="宋体"/>
                <w:spacing w:val="8"/>
                <w:sz w:val="20"/>
                <w:szCs w:val="20"/>
              </w:rPr>
              <w:t>手动报警按钮的设置位置、数量和安装质量；检查设置</w:t>
            </w:r>
            <w:r>
              <w:rPr>
                <w:rFonts w:ascii="宋体" w:hAnsi="宋体" w:eastAsia="宋体" w:cs="宋体"/>
                <w:spacing w:val="3"/>
                <w:sz w:val="20"/>
                <w:szCs w:val="20"/>
              </w:rPr>
              <w:t>的</w:t>
            </w:r>
            <w:r>
              <w:rPr>
                <w:rFonts w:ascii="宋体" w:hAnsi="宋体" w:eastAsia="宋体" w:cs="宋体"/>
                <w:sz w:val="20"/>
                <w:szCs w:val="20"/>
              </w:rPr>
              <w:t xml:space="preserve"> </w:t>
            </w:r>
            <w:r>
              <w:rPr>
                <w:rFonts w:ascii="宋体" w:hAnsi="宋体" w:eastAsia="宋体" w:cs="宋体"/>
                <w:spacing w:val="3"/>
                <w:sz w:val="20"/>
                <w:szCs w:val="20"/>
              </w:rPr>
              <w:t>标志</w:t>
            </w:r>
            <w:r>
              <w:rPr>
                <w:rFonts w:ascii="宋体" w:hAnsi="宋体" w:eastAsia="宋体" w:cs="宋体"/>
                <w:spacing w:val="2"/>
                <w:sz w:val="20"/>
                <w:szCs w:val="20"/>
              </w:rPr>
              <w:t>。</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查验方法：查阅竣工图纸，现场核查、仪器测量</w:t>
            </w:r>
            <w:r>
              <w:rPr>
                <w:rFonts w:ascii="宋体" w:hAnsi="宋体" w:eastAsia="宋体" w:cs="宋体"/>
                <w:spacing w:val="8"/>
                <w:sz w:val="20"/>
                <w:szCs w:val="20"/>
              </w:rPr>
              <w:t>。</w:t>
            </w:r>
          </w:p>
        </w:tc>
        <w:tc>
          <w:tcPr>
            <w:tcW w:w="912" w:type="dxa"/>
          </w:tcPr>
          <w:p>
            <w:pPr>
              <w:spacing w:line="345"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8" w:line="227" w:lineRule="auto"/>
              <w:ind w:left="111"/>
              <w:rPr>
                <w:rFonts w:ascii="宋体" w:hAnsi="宋体" w:eastAsia="宋体" w:cs="宋体"/>
                <w:sz w:val="20"/>
                <w:szCs w:val="20"/>
              </w:rPr>
            </w:pPr>
            <w:r>
              <w:rPr>
                <w:rFonts w:ascii="宋体" w:hAnsi="宋体" w:eastAsia="宋体" w:cs="宋体"/>
                <w:spacing w:val="9"/>
                <w:sz w:val="20"/>
                <w:szCs w:val="20"/>
              </w:rPr>
              <w:t>抽查手动报警按钮，并核对其证明文件</w:t>
            </w:r>
            <w:r>
              <w:rPr>
                <w:rFonts w:ascii="宋体" w:hAnsi="宋体" w:eastAsia="宋体" w:cs="宋体"/>
                <w:spacing w:val="8"/>
                <w:sz w:val="20"/>
                <w:szCs w:val="20"/>
              </w:rPr>
              <w:t>。</w:t>
            </w:r>
          </w:p>
          <w:p>
            <w:pPr>
              <w:spacing w:before="54" w:line="228" w:lineRule="auto"/>
              <w:ind w:left="115"/>
              <w:rPr>
                <w:rFonts w:ascii="宋体" w:hAnsi="宋体" w:eastAsia="宋体" w:cs="宋体"/>
                <w:sz w:val="20"/>
                <w:szCs w:val="20"/>
              </w:rPr>
            </w:pPr>
            <w:r>
              <w:rPr>
                <w:rFonts w:ascii="宋体" w:hAnsi="宋体" w:eastAsia="宋体" w:cs="宋体"/>
                <w:spacing w:val="9"/>
                <w:sz w:val="20"/>
                <w:szCs w:val="20"/>
              </w:rPr>
              <w:t>查验方法：现场检查产品的强制认证标识及证书</w:t>
            </w:r>
            <w:r>
              <w:rPr>
                <w:rFonts w:ascii="宋体" w:hAnsi="宋体" w:eastAsia="宋体" w:cs="宋体"/>
                <w:spacing w:val="8"/>
                <w:sz w:val="20"/>
                <w:szCs w:val="20"/>
              </w:rPr>
              <w:t>。</w:t>
            </w:r>
          </w:p>
        </w:tc>
        <w:tc>
          <w:tcPr>
            <w:tcW w:w="912" w:type="dxa"/>
          </w:tcPr>
          <w:p>
            <w:pPr>
              <w:spacing w:line="343" w:lineRule="auto"/>
              <w:rPr>
                <w:rFonts w:ascii="Arial"/>
                <w:sz w:val="21"/>
              </w:rPr>
            </w:pPr>
          </w:p>
          <w:p>
            <w:pPr>
              <w:spacing w:before="65" w:line="193" w:lineRule="auto"/>
              <w:ind w:left="508"/>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tcPr>
          <w:p>
            <w:pPr>
              <w:spacing w:before="229" w:line="291" w:lineRule="auto"/>
              <w:ind w:left="277" w:right="166" w:hanging="96"/>
              <w:rPr>
                <w:rFonts w:ascii="宋体" w:hAnsi="宋体" w:eastAsia="宋体" w:cs="宋体"/>
                <w:sz w:val="20"/>
                <w:szCs w:val="20"/>
              </w:rPr>
            </w:pPr>
            <w:r>
              <w:rPr>
                <w:rFonts w:ascii="宋体" w:hAnsi="宋体" w:eastAsia="宋体" w:cs="宋体"/>
                <w:spacing w:val="3"/>
                <w:sz w:val="20"/>
                <w:szCs w:val="20"/>
              </w:rPr>
              <w:t>区域显</w:t>
            </w:r>
            <w:r>
              <w:rPr>
                <w:rFonts w:ascii="宋体" w:hAnsi="宋体" w:eastAsia="宋体" w:cs="宋体"/>
                <w:sz w:val="20"/>
                <w:szCs w:val="20"/>
              </w:rPr>
              <w:t xml:space="preserve"> </w:t>
            </w:r>
            <w:r>
              <w:rPr>
                <w:rFonts w:ascii="宋体" w:hAnsi="宋体" w:eastAsia="宋体" w:cs="宋体"/>
                <w:spacing w:val="4"/>
                <w:sz w:val="20"/>
                <w:szCs w:val="20"/>
              </w:rPr>
              <w:t>示</w:t>
            </w:r>
            <w:r>
              <w:rPr>
                <w:rFonts w:ascii="宋体" w:hAnsi="宋体" w:eastAsia="宋体" w:cs="宋体"/>
                <w:spacing w:val="3"/>
                <w:sz w:val="20"/>
                <w:szCs w:val="20"/>
              </w:rPr>
              <w:t>器</w:t>
            </w:r>
          </w:p>
        </w:tc>
        <w:tc>
          <w:tcPr>
            <w:tcW w:w="5420" w:type="dxa"/>
          </w:tcPr>
          <w:p>
            <w:pPr>
              <w:spacing w:before="229" w:line="227" w:lineRule="auto"/>
              <w:ind w:left="124"/>
              <w:rPr>
                <w:rFonts w:ascii="宋体" w:hAnsi="宋体" w:eastAsia="宋体" w:cs="宋体"/>
                <w:sz w:val="20"/>
                <w:szCs w:val="20"/>
              </w:rPr>
            </w:pPr>
            <w:r>
              <w:rPr>
                <w:rFonts w:ascii="宋体" w:hAnsi="宋体" w:eastAsia="宋体" w:cs="宋体"/>
                <w:spacing w:val="14"/>
                <w:sz w:val="20"/>
                <w:szCs w:val="20"/>
              </w:rPr>
              <w:t>区</w:t>
            </w:r>
            <w:r>
              <w:rPr>
                <w:rFonts w:ascii="宋体" w:hAnsi="宋体" w:eastAsia="宋体" w:cs="宋体"/>
                <w:spacing w:val="8"/>
                <w:sz w:val="20"/>
                <w:szCs w:val="20"/>
              </w:rPr>
              <w:t>域显示器的设置位置、数量和安装质量。</w:t>
            </w:r>
          </w:p>
          <w:p>
            <w:pPr>
              <w:spacing w:before="54" w:line="228" w:lineRule="auto"/>
              <w:ind w:left="115"/>
              <w:rPr>
                <w:rFonts w:ascii="宋体" w:hAnsi="宋体" w:eastAsia="宋体" w:cs="宋体"/>
                <w:sz w:val="20"/>
                <w:szCs w:val="20"/>
              </w:rPr>
            </w:pPr>
            <w:r>
              <w:rPr>
                <w:rFonts w:ascii="宋体" w:hAnsi="宋体" w:eastAsia="宋体" w:cs="宋体"/>
                <w:spacing w:val="9"/>
                <w:sz w:val="20"/>
                <w:szCs w:val="20"/>
              </w:rPr>
              <w:t>查验方法：查阅竣工图纸，现场核查、仪器测量</w:t>
            </w:r>
            <w:r>
              <w:rPr>
                <w:rFonts w:ascii="宋体" w:hAnsi="宋体" w:eastAsia="宋体" w:cs="宋体"/>
                <w:spacing w:val="8"/>
                <w:sz w:val="20"/>
                <w:szCs w:val="20"/>
              </w:rPr>
              <w:t>。</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323" w:lineRule="auto"/>
              <w:rPr>
                <w:rFonts w:ascii="Arial"/>
                <w:sz w:val="21"/>
              </w:rPr>
            </w:pPr>
          </w:p>
          <w:p>
            <w:pPr>
              <w:spacing w:line="324" w:lineRule="auto"/>
              <w:rPr>
                <w:rFonts w:ascii="Arial"/>
                <w:sz w:val="21"/>
              </w:rPr>
            </w:pPr>
          </w:p>
          <w:p>
            <w:pPr>
              <w:spacing w:before="65" w:line="290" w:lineRule="auto"/>
              <w:ind w:left="273" w:right="166" w:hanging="102"/>
              <w:rPr>
                <w:rFonts w:ascii="宋体" w:hAnsi="宋体" w:eastAsia="宋体" w:cs="宋体"/>
                <w:sz w:val="20"/>
                <w:szCs w:val="20"/>
              </w:rPr>
            </w:pPr>
            <w:r>
              <w:rPr>
                <w:rFonts w:ascii="宋体" w:hAnsi="宋体" w:eastAsia="宋体" w:cs="宋体"/>
                <w:spacing w:val="7"/>
                <w:sz w:val="20"/>
                <w:szCs w:val="20"/>
              </w:rPr>
              <w:t>火</w:t>
            </w:r>
            <w:r>
              <w:rPr>
                <w:rFonts w:ascii="宋体" w:hAnsi="宋体" w:eastAsia="宋体" w:cs="宋体"/>
                <w:spacing w:val="6"/>
                <w:sz w:val="20"/>
                <w:szCs w:val="20"/>
              </w:rPr>
              <w:t>灾警</w:t>
            </w:r>
            <w:r>
              <w:rPr>
                <w:rFonts w:ascii="宋体" w:hAnsi="宋体" w:eastAsia="宋体" w:cs="宋体"/>
                <w:sz w:val="20"/>
                <w:szCs w:val="20"/>
              </w:rPr>
              <w:t xml:space="preserve"> </w:t>
            </w:r>
            <w:r>
              <w:rPr>
                <w:rFonts w:ascii="宋体" w:hAnsi="宋体" w:eastAsia="宋体" w:cs="宋体"/>
                <w:spacing w:val="6"/>
                <w:sz w:val="20"/>
                <w:szCs w:val="20"/>
              </w:rPr>
              <w:t>报</w:t>
            </w:r>
            <w:r>
              <w:rPr>
                <w:rFonts w:ascii="宋体" w:hAnsi="宋体" w:eastAsia="宋体" w:cs="宋体"/>
                <w:spacing w:val="5"/>
                <w:sz w:val="20"/>
                <w:szCs w:val="20"/>
              </w:rPr>
              <w:t>器</w:t>
            </w:r>
          </w:p>
        </w:tc>
        <w:tc>
          <w:tcPr>
            <w:tcW w:w="5420" w:type="dxa"/>
          </w:tcPr>
          <w:p>
            <w:pPr>
              <w:spacing w:before="228" w:line="227" w:lineRule="auto"/>
              <w:ind w:left="114"/>
              <w:rPr>
                <w:rFonts w:ascii="宋体" w:hAnsi="宋体" w:eastAsia="宋体" w:cs="宋体"/>
                <w:sz w:val="20"/>
                <w:szCs w:val="20"/>
              </w:rPr>
            </w:pPr>
            <w:r>
              <w:rPr>
                <w:rFonts w:ascii="宋体" w:hAnsi="宋体" w:eastAsia="宋体" w:cs="宋体"/>
                <w:spacing w:val="9"/>
                <w:sz w:val="20"/>
                <w:szCs w:val="20"/>
              </w:rPr>
              <w:t>火灾光警报器的设置位置、数量和安装质量</w:t>
            </w:r>
            <w:r>
              <w:rPr>
                <w:rFonts w:ascii="宋体" w:hAnsi="宋体" w:eastAsia="宋体" w:cs="宋体"/>
                <w:spacing w:val="8"/>
                <w:sz w:val="20"/>
                <w:szCs w:val="20"/>
              </w:rPr>
              <w:t>。</w:t>
            </w:r>
          </w:p>
          <w:p>
            <w:pPr>
              <w:spacing w:before="54" w:line="228" w:lineRule="auto"/>
              <w:ind w:left="115"/>
              <w:rPr>
                <w:rFonts w:ascii="宋体" w:hAnsi="宋体" w:eastAsia="宋体" w:cs="宋体"/>
                <w:sz w:val="20"/>
                <w:szCs w:val="20"/>
              </w:rPr>
            </w:pPr>
            <w:r>
              <w:rPr>
                <w:rFonts w:ascii="宋体" w:hAnsi="宋体" w:eastAsia="宋体" w:cs="宋体"/>
                <w:spacing w:val="9"/>
                <w:sz w:val="20"/>
                <w:szCs w:val="20"/>
              </w:rPr>
              <w:t>查验方法：查阅竣工图纸，现场核查、仪器测量</w:t>
            </w:r>
            <w:r>
              <w:rPr>
                <w:rFonts w:ascii="宋体" w:hAnsi="宋体" w:eastAsia="宋体" w:cs="宋体"/>
                <w:spacing w:val="8"/>
                <w:sz w:val="20"/>
                <w:szCs w:val="20"/>
              </w:rPr>
              <w:t>。</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31" w:line="291" w:lineRule="auto"/>
              <w:ind w:left="115" w:right="95" w:hanging="3"/>
              <w:rPr>
                <w:rFonts w:ascii="宋体" w:hAnsi="宋体" w:eastAsia="宋体" w:cs="宋体"/>
                <w:sz w:val="20"/>
                <w:szCs w:val="20"/>
              </w:rPr>
            </w:pPr>
            <w:r>
              <w:rPr>
                <w:rFonts w:ascii="宋体" w:hAnsi="宋体" w:eastAsia="宋体" w:cs="宋体"/>
                <w:spacing w:val="14"/>
                <w:sz w:val="20"/>
                <w:szCs w:val="20"/>
              </w:rPr>
              <w:t>每</w:t>
            </w:r>
            <w:r>
              <w:rPr>
                <w:rFonts w:ascii="宋体" w:hAnsi="宋体" w:eastAsia="宋体" w:cs="宋体"/>
                <w:spacing w:val="8"/>
                <w:sz w:val="20"/>
                <w:szCs w:val="20"/>
              </w:rPr>
              <w:t>个报警区域内均匀设置火灾警报器，测试报警声压级。</w:t>
            </w:r>
            <w:r>
              <w:rPr>
                <w:rFonts w:ascii="宋体" w:hAnsi="宋体" w:eastAsia="宋体" w:cs="宋体"/>
                <w:sz w:val="20"/>
                <w:szCs w:val="20"/>
              </w:rPr>
              <w:t xml:space="preserve"> </w:t>
            </w:r>
            <w:r>
              <w:rPr>
                <w:rFonts w:ascii="宋体" w:hAnsi="宋体" w:eastAsia="宋体" w:cs="宋体"/>
                <w:spacing w:val="14"/>
                <w:sz w:val="20"/>
                <w:szCs w:val="20"/>
              </w:rPr>
              <w:t>查</w:t>
            </w:r>
            <w:r>
              <w:rPr>
                <w:rFonts w:ascii="宋体" w:hAnsi="宋体" w:eastAsia="宋体" w:cs="宋体"/>
                <w:spacing w:val="8"/>
                <w:sz w:val="20"/>
                <w:szCs w:val="20"/>
              </w:rPr>
              <w:t>验方法：现场核查、仪器测量。</w:t>
            </w:r>
          </w:p>
        </w:tc>
        <w:tc>
          <w:tcPr>
            <w:tcW w:w="912" w:type="dxa"/>
          </w:tcPr>
          <w:p>
            <w:pPr>
              <w:spacing w:line="344"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77"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rPr>
                <w:rFonts w:ascii="Arial"/>
                <w:sz w:val="21"/>
              </w:rPr>
            </w:pPr>
          </w:p>
        </w:tc>
        <w:tc>
          <w:tcPr>
            <w:tcW w:w="962" w:type="dxa"/>
          </w:tcPr>
          <w:p>
            <w:pPr>
              <w:rPr>
                <w:rFonts w:ascii="Arial"/>
                <w:sz w:val="21"/>
              </w:rPr>
            </w:pPr>
          </w:p>
        </w:tc>
        <w:tc>
          <w:tcPr>
            <w:tcW w:w="5420" w:type="dxa"/>
          </w:tcPr>
          <w:p>
            <w:pPr>
              <w:spacing w:before="105" w:line="277" w:lineRule="auto"/>
              <w:ind w:left="113" w:right="107" w:hanging="2"/>
              <w:rPr>
                <w:rFonts w:ascii="宋体" w:hAnsi="宋体" w:eastAsia="宋体" w:cs="宋体"/>
                <w:sz w:val="20"/>
                <w:szCs w:val="20"/>
              </w:rPr>
            </w:pPr>
            <w:r>
              <w:rPr>
                <w:rFonts w:ascii="宋体" w:hAnsi="宋体" w:eastAsia="宋体" w:cs="宋体"/>
                <w:spacing w:val="14"/>
                <w:sz w:val="20"/>
                <w:szCs w:val="20"/>
              </w:rPr>
              <w:t>抽</w:t>
            </w:r>
            <w:r>
              <w:rPr>
                <w:rFonts w:ascii="宋体" w:hAnsi="宋体" w:eastAsia="宋体" w:cs="宋体"/>
                <w:spacing w:val="7"/>
                <w:sz w:val="20"/>
                <w:szCs w:val="20"/>
              </w:rPr>
              <w:t>查火灾警报器(火灾声和/或光报警器)，并核对其证 明</w:t>
            </w:r>
            <w:r>
              <w:rPr>
                <w:rFonts w:ascii="宋体" w:hAnsi="宋体" w:eastAsia="宋体" w:cs="宋体"/>
                <w:sz w:val="20"/>
                <w:szCs w:val="20"/>
              </w:rPr>
              <w:t xml:space="preserve"> </w:t>
            </w:r>
            <w:r>
              <w:rPr>
                <w:rFonts w:ascii="宋体" w:hAnsi="宋体" w:eastAsia="宋体" w:cs="宋体"/>
                <w:spacing w:val="3"/>
                <w:sz w:val="20"/>
                <w:szCs w:val="20"/>
              </w:rPr>
              <w:t>文</w:t>
            </w:r>
            <w:r>
              <w:rPr>
                <w:rFonts w:ascii="宋体" w:hAnsi="宋体" w:eastAsia="宋体" w:cs="宋体"/>
                <w:spacing w:val="2"/>
                <w:sz w:val="20"/>
                <w:szCs w:val="20"/>
              </w:rPr>
              <w:t>件。</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查验方法：现场检查产品的强制认证标识及证书</w:t>
            </w:r>
            <w:r>
              <w:rPr>
                <w:rFonts w:ascii="宋体" w:hAnsi="宋体" w:eastAsia="宋体" w:cs="宋体"/>
                <w:spacing w:val="8"/>
                <w:sz w:val="20"/>
                <w:szCs w:val="20"/>
              </w:rPr>
              <w:t>。</w:t>
            </w:r>
          </w:p>
        </w:tc>
        <w:tc>
          <w:tcPr>
            <w:tcW w:w="912" w:type="dxa"/>
          </w:tcPr>
          <w:p>
            <w:pPr>
              <w:spacing w:line="345"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before="65" w:line="290" w:lineRule="auto"/>
              <w:ind w:left="176" w:right="166"/>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防应</w:t>
            </w:r>
            <w:r>
              <w:rPr>
                <w:rFonts w:ascii="宋体" w:hAnsi="宋体" w:eastAsia="宋体" w:cs="宋体"/>
                <w:sz w:val="20"/>
                <w:szCs w:val="20"/>
              </w:rPr>
              <w:t xml:space="preserve"> </w:t>
            </w:r>
            <w:r>
              <w:rPr>
                <w:rFonts w:ascii="宋体" w:hAnsi="宋体" w:eastAsia="宋体" w:cs="宋体"/>
                <w:spacing w:val="6"/>
                <w:sz w:val="20"/>
                <w:szCs w:val="20"/>
              </w:rPr>
              <w:t>急</w:t>
            </w:r>
            <w:r>
              <w:rPr>
                <w:rFonts w:ascii="宋体" w:hAnsi="宋体" w:eastAsia="宋体" w:cs="宋体"/>
                <w:spacing w:val="4"/>
                <w:sz w:val="20"/>
                <w:szCs w:val="20"/>
              </w:rPr>
              <w:t>广播</w:t>
            </w:r>
          </w:p>
        </w:tc>
        <w:tc>
          <w:tcPr>
            <w:tcW w:w="5420" w:type="dxa"/>
          </w:tcPr>
          <w:p>
            <w:pPr>
              <w:spacing w:before="100" w:line="227" w:lineRule="auto"/>
              <w:ind w:left="119"/>
              <w:rPr>
                <w:rFonts w:ascii="宋体" w:hAnsi="宋体" w:eastAsia="宋体" w:cs="宋体"/>
                <w:sz w:val="20"/>
                <w:szCs w:val="20"/>
              </w:rPr>
            </w:pPr>
            <w:r>
              <w:rPr>
                <w:rFonts w:ascii="宋体" w:hAnsi="宋体" w:eastAsia="宋体" w:cs="宋体"/>
                <w:spacing w:val="16"/>
                <w:sz w:val="20"/>
                <w:szCs w:val="20"/>
              </w:rPr>
              <w:t>消</w:t>
            </w:r>
            <w:r>
              <w:rPr>
                <w:rFonts w:ascii="宋体" w:hAnsi="宋体" w:eastAsia="宋体" w:cs="宋体"/>
                <w:spacing w:val="11"/>
                <w:sz w:val="20"/>
                <w:szCs w:val="20"/>
              </w:rPr>
              <w:t>防</w:t>
            </w:r>
            <w:r>
              <w:rPr>
                <w:rFonts w:ascii="宋体" w:hAnsi="宋体" w:eastAsia="宋体" w:cs="宋体"/>
                <w:spacing w:val="8"/>
                <w:sz w:val="20"/>
                <w:szCs w:val="20"/>
              </w:rPr>
              <w:t>应急广播扬声器的规格、型号、功率。</w:t>
            </w:r>
          </w:p>
          <w:p>
            <w:pPr>
              <w:spacing w:before="53" w:line="228" w:lineRule="auto"/>
              <w:ind w:left="115"/>
              <w:rPr>
                <w:rFonts w:ascii="宋体" w:hAnsi="宋体" w:eastAsia="宋体" w:cs="宋体"/>
                <w:sz w:val="20"/>
                <w:szCs w:val="20"/>
              </w:rPr>
            </w:pPr>
            <w:r>
              <w:rPr>
                <w:rFonts w:ascii="宋体" w:hAnsi="宋体" w:eastAsia="宋体" w:cs="宋体"/>
                <w:spacing w:val="5"/>
                <w:sz w:val="20"/>
                <w:szCs w:val="20"/>
              </w:rPr>
              <w:t>查验方法：查阅设计文件、质量证明文件等资料，  现</w:t>
            </w:r>
            <w:r>
              <w:rPr>
                <w:rFonts w:ascii="宋体" w:hAnsi="宋体" w:eastAsia="宋体" w:cs="宋体"/>
                <w:spacing w:val="4"/>
                <w:sz w:val="20"/>
                <w:szCs w:val="20"/>
              </w:rPr>
              <w:t>场</w:t>
            </w:r>
          </w:p>
          <w:p>
            <w:pPr>
              <w:spacing w:before="53" w:line="226" w:lineRule="auto"/>
              <w:ind w:left="115"/>
              <w:rPr>
                <w:rFonts w:ascii="宋体" w:hAnsi="宋体" w:eastAsia="宋体" w:cs="宋体"/>
                <w:sz w:val="20"/>
                <w:szCs w:val="20"/>
              </w:rPr>
            </w:pPr>
            <w:r>
              <w:rPr>
                <w:rFonts w:ascii="宋体" w:hAnsi="宋体" w:eastAsia="宋体" w:cs="宋体"/>
                <w:spacing w:val="3"/>
                <w:sz w:val="20"/>
                <w:szCs w:val="20"/>
              </w:rPr>
              <w:t>核</w:t>
            </w:r>
            <w:r>
              <w:rPr>
                <w:rFonts w:ascii="宋体" w:hAnsi="宋体" w:eastAsia="宋体" w:cs="宋体"/>
                <w:spacing w:val="2"/>
                <w:sz w:val="20"/>
                <w:szCs w:val="20"/>
              </w:rPr>
              <w:t>查。</w:t>
            </w:r>
          </w:p>
        </w:tc>
        <w:tc>
          <w:tcPr>
            <w:tcW w:w="912" w:type="dxa"/>
          </w:tcPr>
          <w:p>
            <w:pPr>
              <w:spacing w:line="343"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01" w:line="277" w:lineRule="auto"/>
              <w:ind w:left="112" w:right="107" w:firstLine="6"/>
              <w:rPr>
                <w:rFonts w:ascii="宋体" w:hAnsi="宋体" w:eastAsia="宋体" w:cs="宋体"/>
                <w:sz w:val="20"/>
                <w:szCs w:val="20"/>
              </w:rPr>
            </w:pPr>
            <w:r>
              <w:rPr>
                <w:rFonts w:ascii="宋体" w:hAnsi="宋体" w:eastAsia="宋体" w:cs="宋体"/>
                <w:spacing w:val="14"/>
                <w:sz w:val="20"/>
                <w:szCs w:val="20"/>
              </w:rPr>
              <w:t>消</w:t>
            </w:r>
            <w:r>
              <w:rPr>
                <w:rFonts w:ascii="宋体" w:hAnsi="宋体" w:eastAsia="宋体" w:cs="宋体"/>
                <w:spacing w:val="13"/>
                <w:sz w:val="20"/>
                <w:szCs w:val="20"/>
              </w:rPr>
              <w:t>防</w:t>
            </w:r>
            <w:r>
              <w:rPr>
                <w:rFonts w:ascii="宋体" w:hAnsi="宋体" w:eastAsia="宋体" w:cs="宋体"/>
                <w:spacing w:val="7"/>
                <w:sz w:val="20"/>
                <w:szCs w:val="20"/>
              </w:rPr>
              <w:t>应急广播扬声器的的设置位置、数量、安装距离和安</w:t>
            </w:r>
            <w:r>
              <w:rPr>
                <w:rFonts w:ascii="宋体" w:hAnsi="宋体" w:eastAsia="宋体" w:cs="宋体"/>
                <w:sz w:val="20"/>
                <w:szCs w:val="20"/>
              </w:rPr>
              <w:t xml:space="preserve"> </w:t>
            </w:r>
            <w:r>
              <w:rPr>
                <w:rFonts w:ascii="宋体" w:hAnsi="宋体" w:eastAsia="宋体" w:cs="宋体"/>
                <w:spacing w:val="5"/>
                <w:sz w:val="20"/>
                <w:szCs w:val="20"/>
              </w:rPr>
              <w:t>装质量。</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查验方法：查阅竣工图纸，现场核查、仪器测量</w:t>
            </w:r>
            <w:r>
              <w:rPr>
                <w:rFonts w:ascii="宋体" w:hAnsi="宋体" w:eastAsia="宋体" w:cs="宋体"/>
                <w:spacing w:val="8"/>
                <w:sz w:val="20"/>
                <w:szCs w:val="20"/>
              </w:rPr>
              <w:t>。</w:t>
            </w:r>
          </w:p>
        </w:tc>
        <w:tc>
          <w:tcPr>
            <w:tcW w:w="912" w:type="dxa"/>
          </w:tcPr>
          <w:p>
            <w:pPr>
              <w:spacing w:line="344"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9" w:line="227" w:lineRule="auto"/>
              <w:ind w:left="119"/>
              <w:rPr>
                <w:rFonts w:ascii="宋体" w:hAnsi="宋体" w:eastAsia="宋体" w:cs="宋体"/>
                <w:sz w:val="20"/>
                <w:szCs w:val="20"/>
              </w:rPr>
            </w:pPr>
            <w:r>
              <w:rPr>
                <w:rFonts w:ascii="宋体" w:hAnsi="宋体" w:eastAsia="宋体" w:cs="宋体"/>
                <w:spacing w:val="8"/>
                <w:sz w:val="20"/>
                <w:szCs w:val="20"/>
              </w:rPr>
              <w:t>消防应急广播播放声压级</w:t>
            </w:r>
            <w:r>
              <w:rPr>
                <w:rFonts w:ascii="宋体" w:hAnsi="宋体" w:eastAsia="宋体" w:cs="宋体"/>
                <w:spacing w:val="6"/>
                <w:sz w:val="20"/>
                <w:szCs w:val="20"/>
              </w:rPr>
              <w:t>。</w:t>
            </w:r>
          </w:p>
          <w:p>
            <w:pPr>
              <w:spacing w:before="54"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验方法：现场核查、仪器测量。</w:t>
            </w:r>
          </w:p>
        </w:tc>
        <w:tc>
          <w:tcPr>
            <w:tcW w:w="912" w:type="dxa"/>
          </w:tcPr>
          <w:p>
            <w:pPr>
              <w:spacing w:line="345"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65" w:line="227" w:lineRule="auto"/>
              <w:ind w:left="274"/>
              <w:rPr>
                <w:rFonts w:ascii="宋体" w:hAnsi="宋体" w:eastAsia="宋体" w:cs="宋体"/>
                <w:sz w:val="20"/>
                <w:szCs w:val="20"/>
              </w:rPr>
            </w:pPr>
            <w:r>
              <w:rPr>
                <w:rFonts w:ascii="宋体" w:hAnsi="宋体" w:eastAsia="宋体" w:cs="宋体"/>
                <w:spacing w:val="5"/>
                <w:sz w:val="20"/>
                <w:szCs w:val="20"/>
              </w:rPr>
              <w:t>模块</w:t>
            </w:r>
          </w:p>
        </w:tc>
        <w:tc>
          <w:tcPr>
            <w:tcW w:w="5420" w:type="dxa"/>
          </w:tcPr>
          <w:p>
            <w:pPr>
              <w:spacing w:before="228" w:line="227" w:lineRule="auto"/>
              <w:ind w:left="111"/>
              <w:rPr>
                <w:rFonts w:ascii="宋体" w:hAnsi="宋体" w:eastAsia="宋体" w:cs="宋体"/>
                <w:sz w:val="20"/>
                <w:szCs w:val="20"/>
              </w:rPr>
            </w:pPr>
            <w:r>
              <w:rPr>
                <w:rFonts w:ascii="宋体" w:hAnsi="宋体" w:eastAsia="宋体" w:cs="宋体"/>
                <w:spacing w:val="9"/>
                <w:sz w:val="20"/>
                <w:szCs w:val="20"/>
              </w:rPr>
              <w:t>模块的设置位置、数量、设备控制情况</w:t>
            </w:r>
            <w:r>
              <w:rPr>
                <w:rFonts w:ascii="宋体" w:hAnsi="宋体" w:eastAsia="宋体" w:cs="宋体"/>
                <w:spacing w:val="8"/>
                <w:sz w:val="20"/>
                <w:szCs w:val="20"/>
              </w:rPr>
              <w:t>。</w:t>
            </w:r>
          </w:p>
          <w:p>
            <w:pPr>
              <w:spacing w:before="54" w:line="228" w:lineRule="auto"/>
              <w:ind w:left="115"/>
              <w:rPr>
                <w:rFonts w:ascii="宋体" w:hAnsi="宋体" w:eastAsia="宋体" w:cs="宋体"/>
                <w:sz w:val="20"/>
                <w:szCs w:val="20"/>
              </w:rPr>
            </w:pPr>
            <w:r>
              <w:rPr>
                <w:rFonts w:ascii="宋体" w:hAnsi="宋体" w:eastAsia="宋体" w:cs="宋体"/>
                <w:spacing w:val="9"/>
                <w:sz w:val="20"/>
                <w:szCs w:val="20"/>
              </w:rPr>
              <w:t>查验方法：查阅竣工图纸，现场核查、仪器测量</w:t>
            </w:r>
            <w:r>
              <w:rPr>
                <w:rFonts w:ascii="宋体" w:hAnsi="宋体" w:eastAsia="宋体" w:cs="宋体"/>
                <w:spacing w:val="8"/>
                <w:sz w:val="20"/>
                <w:szCs w:val="20"/>
              </w:rPr>
              <w:t>。</w:t>
            </w:r>
          </w:p>
        </w:tc>
        <w:tc>
          <w:tcPr>
            <w:tcW w:w="912" w:type="dxa"/>
          </w:tcPr>
          <w:p>
            <w:pPr>
              <w:spacing w:line="343"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8" w:line="227" w:lineRule="auto"/>
              <w:ind w:left="111"/>
              <w:rPr>
                <w:rFonts w:ascii="宋体" w:hAnsi="宋体" w:eastAsia="宋体" w:cs="宋体"/>
                <w:sz w:val="20"/>
                <w:szCs w:val="20"/>
              </w:rPr>
            </w:pPr>
            <w:r>
              <w:rPr>
                <w:rFonts w:ascii="宋体" w:hAnsi="宋体" w:eastAsia="宋体" w:cs="宋体"/>
                <w:spacing w:val="8"/>
                <w:sz w:val="20"/>
                <w:szCs w:val="20"/>
              </w:rPr>
              <w:t>模</w:t>
            </w:r>
            <w:r>
              <w:rPr>
                <w:rFonts w:ascii="宋体" w:hAnsi="宋体" w:eastAsia="宋体" w:cs="宋体"/>
                <w:spacing w:val="7"/>
                <w:sz w:val="20"/>
                <w:szCs w:val="20"/>
              </w:rPr>
              <w:t>块的的标识。</w:t>
            </w:r>
          </w:p>
          <w:p>
            <w:pPr>
              <w:spacing w:before="54" w:line="228" w:lineRule="auto"/>
              <w:ind w:left="115"/>
              <w:rPr>
                <w:rFonts w:ascii="宋体" w:hAnsi="宋体" w:eastAsia="宋体" w:cs="宋体"/>
                <w:sz w:val="20"/>
                <w:szCs w:val="20"/>
              </w:rPr>
            </w:pPr>
            <w:r>
              <w:rPr>
                <w:rFonts w:ascii="宋体" w:hAnsi="宋体" w:eastAsia="宋体" w:cs="宋体"/>
                <w:spacing w:val="9"/>
                <w:sz w:val="20"/>
                <w:szCs w:val="20"/>
              </w:rPr>
              <w:t>查验方法：查阅竣工图纸，现场核查、仪器测量</w:t>
            </w:r>
            <w:r>
              <w:rPr>
                <w:rFonts w:ascii="宋体" w:hAnsi="宋体" w:eastAsia="宋体" w:cs="宋体"/>
                <w:spacing w:val="8"/>
                <w:sz w:val="20"/>
                <w:szCs w:val="20"/>
              </w:rPr>
              <w:t>。</w:t>
            </w:r>
          </w:p>
        </w:tc>
        <w:tc>
          <w:tcPr>
            <w:tcW w:w="912" w:type="dxa"/>
          </w:tcPr>
          <w:p>
            <w:pPr>
              <w:spacing w:line="346"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323" w:lineRule="auto"/>
              <w:rPr>
                <w:rFonts w:ascii="Arial"/>
                <w:sz w:val="21"/>
              </w:rPr>
            </w:pPr>
          </w:p>
          <w:p>
            <w:pPr>
              <w:spacing w:line="323" w:lineRule="auto"/>
              <w:rPr>
                <w:rFonts w:ascii="Arial"/>
                <w:sz w:val="21"/>
              </w:rPr>
            </w:pPr>
          </w:p>
          <w:p>
            <w:pPr>
              <w:spacing w:before="65" w:line="291" w:lineRule="auto"/>
              <w:ind w:left="169" w:right="166" w:firstLine="6"/>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防专</w:t>
            </w:r>
            <w:r>
              <w:rPr>
                <w:rFonts w:ascii="宋体" w:hAnsi="宋体" w:eastAsia="宋体" w:cs="宋体"/>
                <w:sz w:val="20"/>
                <w:szCs w:val="20"/>
              </w:rPr>
              <w:t xml:space="preserve"> </w:t>
            </w:r>
            <w:r>
              <w:rPr>
                <w:rFonts w:ascii="宋体" w:hAnsi="宋体" w:eastAsia="宋体" w:cs="宋体"/>
                <w:spacing w:val="7"/>
                <w:sz w:val="20"/>
                <w:szCs w:val="20"/>
              </w:rPr>
              <w:t>用电</w:t>
            </w:r>
            <w:r>
              <w:rPr>
                <w:rFonts w:ascii="宋体" w:hAnsi="宋体" w:eastAsia="宋体" w:cs="宋体"/>
                <w:spacing w:val="6"/>
                <w:sz w:val="20"/>
                <w:szCs w:val="20"/>
              </w:rPr>
              <w:t>话</w:t>
            </w:r>
          </w:p>
        </w:tc>
        <w:tc>
          <w:tcPr>
            <w:tcW w:w="5420" w:type="dxa"/>
          </w:tcPr>
          <w:p>
            <w:pPr>
              <w:spacing w:before="224" w:line="225" w:lineRule="auto"/>
              <w:ind w:left="119"/>
              <w:rPr>
                <w:rFonts w:ascii="宋体" w:hAnsi="宋体" w:eastAsia="宋体" w:cs="宋体"/>
                <w:sz w:val="20"/>
                <w:szCs w:val="20"/>
              </w:rPr>
            </w:pPr>
            <w:r>
              <w:rPr>
                <w:rFonts w:ascii="宋体" w:hAnsi="宋体" w:eastAsia="宋体" w:cs="宋体"/>
                <w:spacing w:val="8"/>
                <w:sz w:val="20"/>
                <w:szCs w:val="20"/>
              </w:rPr>
              <w:t>消防专用电话网络设置情况</w:t>
            </w:r>
            <w:r>
              <w:rPr>
                <w:rFonts w:ascii="宋体" w:hAnsi="宋体" w:eastAsia="宋体" w:cs="宋体"/>
                <w:spacing w:val="7"/>
                <w:sz w:val="20"/>
                <w:szCs w:val="20"/>
              </w:rPr>
              <w:t>。</w:t>
            </w:r>
          </w:p>
          <w:p>
            <w:pPr>
              <w:spacing w:before="56"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方法：查阅竣工图纸，现场核查。</w:t>
            </w:r>
          </w:p>
        </w:tc>
        <w:tc>
          <w:tcPr>
            <w:tcW w:w="912" w:type="dxa"/>
          </w:tcPr>
          <w:p>
            <w:pPr>
              <w:spacing w:line="344"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73" w:line="277" w:lineRule="auto"/>
              <w:ind w:left="111" w:right="107" w:firstLine="7"/>
              <w:rPr>
                <w:rFonts w:ascii="宋体" w:hAnsi="宋体" w:eastAsia="宋体" w:cs="宋体"/>
                <w:sz w:val="20"/>
                <w:szCs w:val="20"/>
              </w:rPr>
            </w:pPr>
            <w:r>
              <w:rPr>
                <w:rFonts w:ascii="宋体" w:hAnsi="宋体" w:eastAsia="宋体" w:cs="宋体"/>
                <w:spacing w:val="14"/>
                <w:sz w:val="20"/>
                <w:szCs w:val="20"/>
              </w:rPr>
              <w:t>消</w:t>
            </w:r>
            <w:r>
              <w:rPr>
                <w:rFonts w:ascii="宋体" w:hAnsi="宋体" w:eastAsia="宋体" w:cs="宋体"/>
                <w:spacing w:val="13"/>
                <w:sz w:val="20"/>
                <w:szCs w:val="20"/>
              </w:rPr>
              <w:t>防</w:t>
            </w:r>
            <w:r>
              <w:rPr>
                <w:rFonts w:ascii="宋体" w:hAnsi="宋体" w:eastAsia="宋体" w:cs="宋体"/>
                <w:spacing w:val="7"/>
                <w:sz w:val="20"/>
                <w:szCs w:val="20"/>
              </w:rPr>
              <w:t>控制室应设置消防专用电话总机；查看电话分机与总</w:t>
            </w:r>
            <w:r>
              <w:rPr>
                <w:rFonts w:ascii="宋体" w:hAnsi="宋体" w:eastAsia="宋体" w:cs="宋体"/>
                <w:sz w:val="20"/>
                <w:szCs w:val="20"/>
              </w:rPr>
              <w:t xml:space="preserve"> </w:t>
            </w:r>
            <w:r>
              <w:rPr>
                <w:rFonts w:ascii="宋体" w:hAnsi="宋体" w:eastAsia="宋体" w:cs="宋体"/>
                <w:spacing w:val="12"/>
                <w:sz w:val="20"/>
                <w:szCs w:val="20"/>
              </w:rPr>
              <w:t>机</w:t>
            </w:r>
            <w:r>
              <w:rPr>
                <w:rFonts w:ascii="宋体" w:hAnsi="宋体" w:eastAsia="宋体" w:cs="宋体"/>
                <w:spacing w:val="7"/>
                <w:sz w:val="20"/>
                <w:szCs w:val="20"/>
              </w:rPr>
              <w:t>连接设置情况。</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方法：查阅竣工图纸，现场核查。</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78"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rPr>
                <w:rFonts w:ascii="Arial"/>
                <w:sz w:val="21"/>
              </w:rPr>
            </w:pPr>
          </w:p>
        </w:tc>
        <w:tc>
          <w:tcPr>
            <w:tcW w:w="962" w:type="dxa"/>
          </w:tcPr>
          <w:p>
            <w:pPr>
              <w:rPr>
                <w:rFonts w:ascii="Arial"/>
                <w:sz w:val="21"/>
              </w:rPr>
            </w:pPr>
          </w:p>
        </w:tc>
        <w:tc>
          <w:tcPr>
            <w:tcW w:w="5420" w:type="dxa"/>
          </w:tcPr>
          <w:p>
            <w:pPr>
              <w:spacing w:before="225" w:line="300" w:lineRule="exact"/>
              <w:ind w:left="114"/>
              <w:rPr>
                <w:rFonts w:ascii="宋体" w:hAnsi="宋体" w:eastAsia="宋体" w:cs="宋体"/>
                <w:sz w:val="20"/>
                <w:szCs w:val="20"/>
              </w:rPr>
            </w:pPr>
            <w:r>
              <w:rPr>
                <w:rFonts w:ascii="宋体" w:hAnsi="宋体" w:eastAsia="宋体" w:cs="宋体"/>
                <w:spacing w:val="9"/>
                <w:position w:val="6"/>
                <w:sz w:val="20"/>
                <w:szCs w:val="20"/>
              </w:rPr>
              <w:t>可直接报警的外线电话的设置位置、数量</w:t>
            </w:r>
            <w:r>
              <w:rPr>
                <w:rFonts w:ascii="宋体" w:hAnsi="宋体" w:eastAsia="宋体" w:cs="宋体"/>
                <w:spacing w:val="5"/>
                <w:position w:val="6"/>
                <w:sz w:val="20"/>
                <w:szCs w:val="20"/>
              </w:rPr>
              <w:t>。</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方法：查阅竣工图纸，现场核查。</w:t>
            </w:r>
          </w:p>
        </w:tc>
        <w:tc>
          <w:tcPr>
            <w:tcW w:w="912" w:type="dxa"/>
          </w:tcPr>
          <w:p>
            <w:pPr>
              <w:spacing w:line="345"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464" w:lineRule="auto"/>
              <w:rPr>
                <w:rFonts w:ascii="Arial"/>
                <w:sz w:val="21"/>
              </w:rPr>
            </w:pPr>
          </w:p>
          <w:p>
            <w:pPr>
              <w:spacing w:before="65" w:line="228" w:lineRule="auto"/>
              <w:ind w:left="176"/>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防控</w:t>
            </w:r>
          </w:p>
          <w:p>
            <w:pPr>
              <w:spacing w:before="53" w:line="228" w:lineRule="auto"/>
              <w:ind w:left="169"/>
              <w:rPr>
                <w:rFonts w:ascii="宋体" w:hAnsi="宋体" w:eastAsia="宋体" w:cs="宋体"/>
                <w:sz w:val="20"/>
                <w:szCs w:val="20"/>
              </w:rPr>
            </w:pPr>
            <w:r>
              <w:rPr>
                <w:rFonts w:ascii="宋体" w:hAnsi="宋体" w:eastAsia="宋体" w:cs="宋体"/>
                <w:spacing w:val="7"/>
                <w:sz w:val="20"/>
                <w:szCs w:val="20"/>
              </w:rPr>
              <w:t>制室</w:t>
            </w:r>
            <w:r>
              <w:rPr>
                <w:rFonts w:ascii="宋体" w:hAnsi="宋体" w:eastAsia="宋体" w:cs="宋体"/>
                <w:spacing w:val="6"/>
                <w:sz w:val="20"/>
                <w:szCs w:val="20"/>
              </w:rPr>
              <w:t>图</w:t>
            </w:r>
          </w:p>
          <w:p>
            <w:pPr>
              <w:spacing w:before="53" w:line="228" w:lineRule="auto"/>
              <w:ind w:left="172"/>
              <w:rPr>
                <w:rFonts w:ascii="宋体" w:hAnsi="宋体" w:eastAsia="宋体" w:cs="宋体"/>
                <w:sz w:val="20"/>
                <w:szCs w:val="20"/>
              </w:rPr>
            </w:pPr>
            <w:r>
              <w:rPr>
                <w:rFonts w:ascii="宋体" w:hAnsi="宋体" w:eastAsia="宋体" w:cs="宋体"/>
                <w:spacing w:val="6"/>
                <w:sz w:val="20"/>
                <w:szCs w:val="20"/>
              </w:rPr>
              <w:t>形显示</w:t>
            </w:r>
          </w:p>
          <w:p>
            <w:pPr>
              <w:spacing w:before="52" w:line="228" w:lineRule="auto"/>
              <w:ind w:left="275"/>
              <w:rPr>
                <w:rFonts w:ascii="宋体" w:hAnsi="宋体" w:eastAsia="宋体" w:cs="宋体"/>
                <w:sz w:val="20"/>
                <w:szCs w:val="20"/>
              </w:rPr>
            </w:pPr>
            <w:r>
              <w:rPr>
                <w:rFonts w:ascii="宋体" w:hAnsi="宋体" w:eastAsia="宋体" w:cs="宋体"/>
                <w:spacing w:val="5"/>
                <w:sz w:val="20"/>
                <w:szCs w:val="20"/>
              </w:rPr>
              <w:t>装</w:t>
            </w:r>
            <w:r>
              <w:rPr>
                <w:rFonts w:ascii="宋体" w:hAnsi="宋体" w:eastAsia="宋体" w:cs="宋体"/>
                <w:spacing w:val="4"/>
                <w:sz w:val="20"/>
                <w:szCs w:val="20"/>
              </w:rPr>
              <w:t>置</w:t>
            </w:r>
          </w:p>
        </w:tc>
        <w:tc>
          <w:tcPr>
            <w:tcW w:w="5420" w:type="dxa"/>
          </w:tcPr>
          <w:p>
            <w:pPr>
              <w:spacing w:before="220" w:line="291" w:lineRule="auto"/>
              <w:ind w:left="115" w:right="726" w:firstLine="3"/>
              <w:rPr>
                <w:rFonts w:ascii="宋体" w:hAnsi="宋体" w:eastAsia="宋体" w:cs="宋体"/>
                <w:sz w:val="20"/>
                <w:szCs w:val="20"/>
              </w:rPr>
            </w:pPr>
            <w:r>
              <w:rPr>
                <w:rFonts w:ascii="宋体" w:hAnsi="宋体" w:eastAsia="宋体" w:cs="宋体"/>
                <w:spacing w:val="14"/>
                <w:sz w:val="20"/>
                <w:szCs w:val="20"/>
              </w:rPr>
              <w:t>消防</w:t>
            </w:r>
            <w:r>
              <w:rPr>
                <w:rFonts w:ascii="宋体" w:hAnsi="宋体" w:eastAsia="宋体" w:cs="宋体"/>
                <w:spacing w:val="8"/>
                <w:sz w:val="20"/>
                <w:szCs w:val="20"/>
              </w:rPr>
              <w:t>控</w:t>
            </w:r>
            <w:r>
              <w:rPr>
                <w:rFonts w:ascii="宋体" w:hAnsi="宋体" w:eastAsia="宋体" w:cs="宋体"/>
                <w:spacing w:val="7"/>
                <w:sz w:val="20"/>
                <w:szCs w:val="20"/>
              </w:rPr>
              <w:t>制室图形显示装置应设置在消防控制室内。</w:t>
            </w:r>
            <w:r>
              <w:rPr>
                <w:rFonts w:ascii="宋体" w:hAnsi="宋体" w:eastAsia="宋体" w:cs="宋体"/>
                <w:sz w:val="20"/>
                <w:szCs w:val="20"/>
              </w:rPr>
              <w:t xml:space="preserve"> </w:t>
            </w: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方法：查阅竣工图纸，现场核查。</w:t>
            </w:r>
          </w:p>
        </w:tc>
        <w:tc>
          <w:tcPr>
            <w:tcW w:w="912" w:type="dxa"/>
          </w:tcPr>
          <w:p>
            <w:pPr>
              <w:spacing w:line="343"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41" w:line="277" w:lineRule="auto"/>
              <w:ind w:left="113" w:right="107" w:firstLine="2"/>
              <w:rPr>
                <w:rFonts w:ascii="宋体" w:hAnsi="宋体" w:eastAsia="宋体" w:cs="宋体"/>
                <w:sz w:val="20"/>
                <w:szCs w:val="20"/>
              </w:rPr>
            </w:pPr>
            <w:r>
              <w:rPr>
                <w:rFonts w:ascii="宋体" w:hAnsi="宋体" w:eastAsia="宋体" w:cs="宋体"/>
                <w:spacing w:val="14"/>
                <w:sz w:val="20"/>
                <w:szCs w:val="20"/>
              </w:rPr>
              <w:t>查看</w:t>
            </w:r>
            <w:r>
              <w:rPr>
                <w:rFonts w:ascii="宋体" w:hAnsi="宋体" w:eastAsia="宋体" w:cs="宋体"/>
                <w:spacing w:val="9"/>
                <w:sz w:val="20"/>
                <w:szCs w:val="20"/>
              </w:rPr>
              <w:t>消</w:t>
            </w:r>
            <w:r>
              <w:rPr>
                <w:rFonts w:ascii="宋体" w:hAnsi="宋体" w:eastAsia="宋体" w:cs="宋体"/>
                <w:spacing w:val="7"/>
                <w:sz w:val="20"/>
                <w:szCs w:val="20"/>
              </w:rPr>
              <w:t>防控制室图形显示装置与火灾报警控制器、消防联</w:t>
            </w:r>
            <w:r>
              <w:rPr>
                <w:rFonts w:ascii="宋体" w:hAnsi="宋体" w:eastAsia="宋体" w:cs="宋体"/>
                <w:sz w:val="20"/>
                <w:szCs w:val="20"/>
              </w:rPr>
              <w:t xml:space="preserve"> </w:t>
            </w:r>
            <w:r>
              <w:rPr>
                <w:rFonts w:ascii="宋体" w:hAnsi="宋体" w:eastAsia="宋体" w:cs="宋体"/>
                <w:spacing w:val="14"/>
                <w:sz w:val="20"/>
                <w:szCs w:val="20"/>
              </w:rPr>
              <w:t>动控</w:t>
            </w:r>
            <w:r>
              <w:rPr>
                <w:rFonts w:ascii="宋体" w:hAnsi="宋体" w:eastAsia="宋体" w:cs="宋体"/>
                <w:spacing w:val="12"/>
                <w:sz w:val="20"/>
                <w:szCs w:val="20"/>
              </w:rPr>
              <w:t>制</w:t>
            </w:r>
            <w:r>
              <w:rPr>
                <w:rFonts w:ascii="宋体" w:hAnsi="宋体" w:eastAsia="宋体" w:cs="宋体"/>
                <w:spacing w:val="7"/>
                <w:sz w:val="20"/>
                <w:szCs w:val="20"/>
              </w:rPr>
              <w:t>器、电气火灾监控器、可燃气体报警控制器等消防</w:t>
            </w:r>
            <w:r>
              <w:rPr>
                <w:rFonts w:ascii="宋体" w:hAnsi="宋体" w:eastAsia="宋体" w:cs="宋体"/>
                <w:sz w:val="20"/>
                <w:szCs w:val="20"/>
              </w:rPr>
              <w:t xml:space="preserve"> </w:t>
            </w:r>
            <w:r>
              <w:rPr>
                <w:rFonts w:ascii="宋体" w:hAnsi="宋体" w:eastAsia="宋体" w:cs="宋体"/>
                <w:spacing w:val="12"/>
                <w:sz w:val="20"/>
                <w:szCs w:val="20"/>
              </w:rPr>
              <w:t>设</w:t>
            </w:r>
            <w:r>
              <w:rPr>
                <w:rFonts w:ascii="宋体" w:hAnsi="宋体" w:eastAsia="宋体" w:cs="宋体"/>
                <w:spacing w:val="7"/>
                <w:sz w:val="20"/>
                <w:szCs w:val="20"/>
              </w:rPr>
              <w:t>备之间线路连接。</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方法：查阅竣工图纸，现场核查。</w:t>
            </w:r>
          </w:p>
        </w:tc>
        <w:tc>
          <w:tcPr>
            <w:tcW w:w="912" w:type="dxa"/>
          </w:tcPr>
          <w:p>
            <w:pPr>
              <w:spacing w:line="463"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79"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65" w:line="226" w:lineRule="auto"/>
              <w:ind w:left="275"/>
              <w:rPr>
                <w:rFonts w:ascii="宋体" w:hAnsi="宋体" w:eastAsia="宋体" w:cs="宋体"/>
                <w:sz w:val="20"/>
                <w:szCs w:val="20"/>
              </w:rPr>
            </w:pPr>
            <w:r>
              <w:rPr>
                <w:rFonts w:ascii="宋体" w:hAnsi="宋体" w:eastAsia="宋体" w:cs="宋体"/>
                <w:spacing w:val="5"/>
                <w:sz w:val="20"/>
                <w:szCs w:val="20"/>
              </w:rPr>
              <w:t>布</w:t>
            </w:r>
            <w:r>
              <w:rPr>
                <w:rFonts w:ascii="宋体" w:hAnsi="宋体" w:eastAsia="宋体" w:cs="宋体"/>
                <w:spacing w:val="4"/>
                <w:sz w:val="20"/>
                <w:szCs w:val="20"/>
              </w:rPr>
              <w:t>线</w:t>
            </w:r>
          </w:p>
        </w:tc>
        <w:tc>
          <w:tcPr>
            <w:tcW w:w="5420" w:type="dxa"/>
          </w:tcPr>
          <w:p>
            <w:pPr>
              <w:spacing w:before="93" w:line="261" w:lineRule="auto"/>
              <w:ind w:left="115" w:right="107"/>
              <w:rPr>
                <w:rFonts w:ascii="宋体" w:hAnsi="宋体" w:eastAsia="宋体" w:cs="宋体"/>
                <w:sz w:val="20"/>
                <w:szCs w:val="20"/>
              </w:rPr>
            </w:pPr>
            <w:r>
              <w:rPr>
                <w:rFonts w:ascii="宋体" w:hAnsi="宋体" w:eastAsia="宋体" w:cs="宋体"/>
                <w:spacing w:val="14"/>
                <w:sz w:val="20"/>
                <w:szCs w:val="20"/>
              </w:rPr>
              <w:t>核查</w:t>
            </w:r>
            <w:r>
              <w:rPr>
                <w:rFonts w:ascii="宋体" w:hAnsi="宋体" w:eastAsia="宋体" w:cs="宋体"/>
                <w:spacing w:val="10"/>
                <w:sz w:val="20"/>
                <w:szCs w:val="20"/>
              </w:rPr>
              <w:t>系</w:t>
            </w:r>
            <w:r>
              <w:rPr>
                <w:rFonts w:ascii="宋体" w:hAnsi="宋体" w:eastAsia="宋体" w:cs="宋体"/>
                <w:spacing w:val="7"/>
                <w:sz w:val="20"/>
                <w:szCs w:val="20"/>
              </w:rPr>
              <w:t>统的供电线路、消防联动控制线路、报警总线、消</w:t>
            </w:r>
            <w:r>
              <w:rPr>
                <w:rFonts w:ascii="宋体" w:hAnsi="宋体" w:eastAsia="宋体" w:cs="宋体"/>
                <w:sz w:val="20"/>
                <w:szCs w:val="20"/>
              </w:rPr>
              <w:t xml:space="preserve"> </w:t>
            </w:r>
            <w:r>
              <w:rPr>
                <w:rFonts w:ascii="宋体" w:hAnsi="宋体" w:eastAsia="宋体" w:cs="宋体"/>
                <w:spacing w:val="15"/>
                <w:sz w:val="20"/>
                <w:szCs w:val="20"/>
              </w:rPr>
              <w:t>防</w:t>
            </w:r>
            <w:r>
              <w:rPr>
                <w:rFonts w:ascii="宋体" w:hAnsi="宋体" w:eastAsia="宋体" w:cs="宋体"/>
                <w:spacing w:val="10"/>
                <w:sz w:val="20"/>
                <w:szCs w:val="20"/>
              </w:rPr>
              <w:t>应急广播和消防专用电话等传输线路电缆选用情况。</w:t>
            </w:r>
            <w:r>
              <w:rPr>
                <w:rFonts w:ascii="宋体" w:hAnsi="宋体" w:eastAsia="宋体" w:cs="宋体"/>
                <w:sz w:val="20"/>
                <w:szCs w:val="20"/>
              </w:rPr>
              <w:t xml:space="preserve">  </w:t>
            </w: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方法：查阅竣工图纸，现场检查。</w:t>
            </w:r>
          </w:p>
        </w:tc>
        <w:tc>
          <w:tcPr>
            <w:tcW w:w="912" w:type="dxa"/>
          </w:tcPr>
          <w:p>
            <w:pPr>
              <w:spacing w:line="34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94" w:line="277" w:lineRule="auto"/>
              <w:ind w:left="114" w:right="107" w:hanging="2"/>
              <w:rPr>
                <w:rFonts w:ascii="宋体" w:hAnsi="宋体" w:eastAsia="宋体" w:cs="宋体"/>
                <w:sz w:val="20"/>
                <w:szCs w:val="20"/>
              </w:rPr>
            </w:pPr>
            <w:r>
              <w:rPr>
                <w:rFonts w:ascii="宋体" w:hAnsi="宋体" w:eastAsia="宋体" w:cs="宋体"/>
                <w:spacing w:val="8"/>
                <w:sz w:val="20"/>
                <w:szCs w:val="20"/>
              </w:rPr>
              <w:t>检查线路敷设方式；不同电压等级、不同电流类别的线</w:t>
            </w:r>
            <w:r>
              <w:rPr>
                <w:rFonts w:ascii="宋体" w:hAnsi="宋体" w:eastAsia="宋体" w:cs="宋体"/>
                <w:spacing w:val="3"/>
                <w:sz w:val="20"/>
                <w:szCs w:val="20"/>
              </w:rPr>
              <w:t>缆</w:t>
            </w:r>
            <w:r>
              <w:rPr>
                <w:rFonts w:ascii="宋体" w:hAnsi="宋体" w:eastAsia="宋体" w:cs="宋体"/>
                <w:sz w:val="20"/>
                <w:szCs w:val="20"/>
              </w:rPr>
              <w:t xml:space="preserve"> </w:t>
            </w:r>
            <w:r>
              <w:rPr>
                <w:rFonts w:ascii="宋体" w:hAnsi="宋体" w:eastAsia="宋体" w:cs="宋体"/>
                <w:spacing w:val="7"/>
                <w:sz w:val="20"/>
                <w:szCs w:val="20"/>
              </w:rPr>
              <w:t>分</w:t>
            </w:r>
            <w:r>
              <w:rPr>
                <w:rFonts w:ascii="宋体" w:hAnsi="宋体" w:eastAsia="宋体" w:cs="宋体"/>
                <w:spacing w:val="5"/>
                <w:sz w:val="20"/>
                <w:szCs w:val="20"/>
              </w:rPr>
              <w:t>隔措施。</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查验方法：资料核查，查看设置，现场检查</w:t>
            </w:r>
            <w:r>
              <w:rPr>
                <w:rFonts w:ascii="宋体" w:hAnsi="宋体" w:eastAsia="宋体" w:cs="宋体"/>
                <w:spacing w:val="6"/>
                <w:sz w:val="20"/>
                <w:szCs w:val="20"/>
              </w:rPr>
              <w:t>。</w:t>
            </w:r>
          </w:p>
        </w:tc>
        <w:tc>
          <w:tcPr>
            <w:tcW w:w="912" w:type="dxa"/>
          </w:tcPr>
          <w:p>
            <w:pPr>
              <w:spacing w:line="343"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41" w:line="277" w:lineRule="auto"/>
              <w:ind w:left="112" w:right="107" w:firstLine="1"/>
              <w:rPr>
                <w:rFonts w:ascii="宋体" w:hAnsi="宋体" w:eastAsia="宋体" w:cs="宋体"/>
                <w:sz w:val="20"/>
                <w:szCs w:val="20"/>
              </w:rPr>
            </w:pPr>
            <w:r>
              <w:rPr>
                <w:rFonts w:ascii="宋体" w:hAnsi="宋体" w:eastAsia="宋体" w:cs="宋体"/>
                <w:spacing w:val="14"/>
                <w:sz w:val="20"/>
                <w:szCs w:val="20"/>
              </w:rPr>
              <w:t>火灾</w:t>
            </w:r>
            <w:r>
              <w:rPr>
                <w:rFonts w:ascii="宋体" w:hAnsi="宋体" w:eastAsia="宋体" w:cs="宋体"/>
                <w:spacing w:val="11"/>
                <w:sz w:val="20"/>
                <w:szCs w:val="20"/>
              </w:rPr>
              <w:t>自</w:t>
            </w:r>
            <w:r>
              <w:rPr>
                <w:rFonts w:ascii="宋体" w:hAnsi="宋体" w:eastAsia="宋体" w:cs="宋体"/>
                <w:spacing w:val="7"/>
                <w:sz w:val="20"/>
                <w:szCs w:val="20"/>
              </w:rPr>
              <w:t>动报警系统用的电缆竖井，宜与电力、照明用的低</w:t>
            </w:r>
            <w:r>
              <w:rPr>
                <w:rFonts w:ascii="宋体" w:hAnsi="宋体" w:eastAsia="宋体" w:cs="宋体"/>
                <w:sz w:val="20"/>
                <w:szCs w:val="20"/>
              </w:rPr>
              <w:t xml:space="preserve"> </w:t>
            </w:r>
            <w:r>
              <w:rPr>
                <w:rFonts w:ascii="宋体" w:hAnsi="宋体" w:eastAsia="宋体" w:cs="宋体"/>
                <w:spacing w:val="8"/>
                <w:sz w:val="20"/>
                <w:szCs w:val="20"/>
              </w:rPr>
              <w:t>压配电线路电缆竖井分别设置。受条件限制必须合用时</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8"/>
                <w:sz w:val="20"/>
                <w:szCs w:val="20"/>
              </w:rPr>
              <w:t>应将火灾自动报警系统用的电缆和电力、照明用的低压</w:t>
            </w:r>
            <w:r>
              <w:rPr>
                <w:rFonts w:ascii="宋体" w:hAnsi="宋体" w:eastAsia="宋体" w:cs="宋体"/>
                <w:spacing w:val="3"/>
                <w:sz w:val="20"/>
                <w:szCs w:val="20"/>
              </w:rPr>
              <w:t>配</w:t>
            </w:r>
            <w:r>
              <w:rPr>
                <w:rFonts w:ascii="宋体" w:hAnsi="宋体" w:eastAsia="宋体" w:cs="宋体"/>
                <w:sz w:val="20"/>
                <w:szCs w:val="20"/>
              </w:rPr>
              <w:t xml:space="preserve"> </w:t>
            </w:r>
            <w:r>
              <w:rPr>
                <w:rFonts w:ascii="宋体" w:hAnsi="宋体" w:eastAsia="宋体" w:cs="宋体"/>
                <w:spacing w:val="16"/>
                <w:sz w:val="20"/>
                <w:szCs w:val="20"/>
              </w:rPr>
              <w:t>电</w:t>
            </w:r>
            <w:r>
              <w:rPr>
                <w:rFonts w:ascii="宋体" w:hAnsi="宋体" w:eastAsia="宋体" w:cs="宋体"/>
                <w:spacing w:val="12"/>
                <w:sz w:val="20"/>
                <w:szCs w:val="20"/>
              </w:rPr>
              <w:t>线</w:t>
            </w:r>
            <w:r>
              <w:rPr>
                <w:rFonts w:ascii="宋体" w:hAnsi="宋体" w:eastAsia="宋体" w:cs="宋体"/>
                <w:spacing w:val="8"/>
                <w:sz w:val="20"/>
                <w:szCs w:val="20"/>
              </w:rPr>
              <w:t>路电缆分别布置在竖井的两侧。</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307" w:lineRule="auto"/>
              <w:rPr>
                <w:rFonts w:ascii="Arial"/>
                <w:sz w:val="21"/>
              </w:rPr>
            </w:pPr>
          </w:p>
          <w:p>
            <w:pPr>
              <w:spacing w:line="30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line="264" w:lineRule="auto"/>
              <w:rPr>
                <w:rFonts w:ascii="Arial"/>
                <w:sz w:val="21"/>
              </w:rPr>
            </w:pPr>
          </w:p>
          <w:p>
            <w:pPr>
              <w:spacing w:before="65"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tcPr>
          <w:p>
            <w:pPr>
              <w:rPr>
                <w:rFonts w:ascii="Arial"/>
                <w:sz w:val="21"/>
              </w:rPr>
            </w:pPr>
          </w:p>
        </w:tc>
        <w:tc>
          <w:tcPr>
            <w:tcW w:w="5420" w:type="dxa"/>
          </w:tcPr>
          <w:p>
            <w:pPr>
              <w:spacing w:before="105" w:line="277" w:lineRule="auto"/>
              <w:ind w:left="114" w:right="107" w:firstLine="21"/>
              <w:rPr>
                <w:rFonts w:ascii="宋体" w:hAnsi="宋体" w:eastAsia="宋体" w:cs="宋体"/>
                <w:sz w:val="20"/>
                <w:szCs w:val="20"/>
              </w:rPr>
            </w:pPr>
            <w:r>
              <w:rPr>
                <w:rFonts w:ascii="宋体" w:hAnsi="宋体" w:eastAsia="宋体" w:cs="宋体"/>
                <w:spacing w:val="7"/>
                <w:sz w:val="20"/>
                <w:szCs w:val="20"/>
              </w:rPr>
              <w:t>电气火灾监控系统设备的质量证明文件检查、一致性核</w:t>
            </w:r>
            <w:r>
              <w:rPr>
                <w:rFonts w:ascii="宋体" w:hAnsi="宋体" w:eastAsia="宋体" w:cs="宋体"/>
                <w:spacing w:val="3"/>
                <w:sz w:val="20"/>
                <w:szCs w:val="20"/>
              </w:rPr>
              <w:t>查</w:t>
            </w:r>
            <w:r>
              <w:rPr>
                <w:rFonts w:ascii="宋体" w:hAnsi="宋体" w:eastAsia="宋体" w:cs="宋体"/>
                <w:sz w:val="20"/>
                <w:szCs w:val="20"/>
              </w:rPr>
              <w:t xml:space="preserve"> </w:t>
            </w:r>
            <w:r>
              <w:rPr>
                <w:rFonts w:ascii="宋体" w:hAnsi="宋体" w:eastAsia="宋体" w:cs="宋体"/>
                <w:spacing w:val="11"/>
                <w:sz w:val="20"/>
                <w:szCs w:val="20"/>
              </w:rPr>
              <w:t>等</w:t>
            </w:r>
            <w:r>
              <w:rPr>
                <w:rFonts w:ascii="宋体" w:hAnsi="宋体" w:eastAsia="宋体" w:cs="宋体"/>
                <w:spacing w:val="7"/>
                <w:sz w:val="20"/>
                <w:szCs w:val="20"/>
              </w:rPr>
              <w:t>进场验收应合格。</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查验方法：资料检查，检查外观质量、规格参数等</w:t>
            </w:r>
            <w:r>
              <w:rPr>
                <w:rFonts w:ascii="宋体" w:hAnsi="宋体" w:eastAsia="宋体" w:cs="宋体"/>
                <w:spacing w:val="8"/>
                <w:sz w:val="20"/>
                <w:szCs w:val="20"/>
              </w:rPr>
              <w:t>。</w:t>
            </w:r>
          </w:p>
        </w:tc>
        <w:tc>
          <w:tcPr>
            <w:tcW w:w="912" w:type="dxa"/>
          </w:tcPr>
          <w:p>
            <w:pPr>
              <w:spacing w:line="345"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79"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65" w:line="300" w:lineRule="exact"/>
              <w:ind w:left="118"/>
              <w:rPr>
                <w:rFonts w:ascii="宋体" w:hAnsi="宋体" w:eastAsia="宋体" w:cs="宋体"/>
                <w:sz w:val="20"/>
                <w:szCs w:val="20"/>
              </w:rPr>
            </w:pPr>
            <w:r>
              <w:rPr>
                <w:rFonts w:ascii="宋体" w:hAnsi="宋体" w:eastAsia="宋体" w:cs="宋体"/>
                <w:spacing w:val="4"/>
                <w:position w:val="6"/>
                <w:sz w:val="20"/>
                <w:szCs w:val="20"/>
              </w:rPr>
              <w:t>火</w:t>
            </w:r>
            <w:r>
              <w:rPr>
                <w:rFonts w:ascii="宋体" w:hAnsi="宋体" w:eastAsia="宋体" w:cs="宋体"/>
                <w:spacing w:val="3"/>
                <w:position w:val="6"/>
                <w:sz w:val="20"/>
                <w:szCs w:val="20"/>
              </w:rPr>
              <w:t>灾</w:t>
            </w:r>
          </w:p>
          <w:p>
            <w:pPr>
              <w:spacing w:line="227" w:lineRule="auto"/>
              <w:ind w:left="157"/>
              <w:rPr>
                <w:rFonts w:ascii="宋体" w:hAnsi="宋体" w:eastAsia="宋体" w:cs="宋体"/>
                <w:sz w:val="20"/>
                <w:szCs w:val="20"/>
              </w:rPr>
            </w:pPr>
            <w:r>
              <w:rPr>
                <w:rFonts w:ascii="宋体" w:hAnsi="宋体" w:eastAsia="宋体" w:cs="宋体"/>
                <w:spacing w:val="-17"/>
                <w:sz w:val="20"/>
                <w:szCs w:val="20"/>
              </w:rPr>
              <w:t>自</w:t>
            </w:r>
            <w:r>
              <w:rPr>
                <w:rFonts w:ascii="宋体" w:hAnsi="宋体" w:eastAsia="宋体" w:cs="宋体"/>
                <w:spacing w:val="-15"/>
                <w:sz w:val="20"/>
                <w:szCs w:val="20"/>
              </w:rPr>
              <w:t>动</w:t>
            </w:r>
          </w:p>
          <w:p>
            <w:pPr>
              <w:spacing w:before="53" w:line="227" w:lineRule="auto"/>
              <w:ind w:left="114"/>
              <w:rPr>
                <w:rFonts w:ascii="宋体" w:hAnsi="宋体" w:eastAsia="宋体" w:cs="宋体"/>
                <w:sz w:val="20"/>
                <w:szCs w:val="20"/>
              </w:rPr>
            </w:pPr>
            <w:r>
              <w:rPr>
                <w:rFonts w:ascii="宋体" w:hAnsi="宋体" w:eastAsia="宋体" w:cs="宋体"/>
                <w:spacing w:val="6"/>
                <w:sz w:val="20"/>
                <w:szCs w:val="20"/>
              </w:rPr>
              <w:t>报</w:t>
            </w:r>
            <w:r>
              <w:rPr>
                <w:rFonts w:ascii="宋体" w:hAnsi="宋体" w:eastAsia="宋体" w:cs="宋体"/>
                <w:spacing w:val="5"/>
                <w:sz w:val="20"/>
                <w:szCs w:val="20"/>
              </w:rPr>
              <w:t>警</w:t>
            </w:r>
          </w:p>
          <w:p>
            <w:pPr>
              <w:spacing w:before="54" w:line="228" w:lineRule="auto"/>
              <w:ind w:left="120"/>
              <w:rPr>
                <w:rFonts w:ascii="宋体" w:hAnsi="宋体" w:eastAsia="宋体" w:cs="宋体"/>
                <w:sz w:val="20"/>
                <w:szCs w:val="20"/>
              </w:rPr>
            </w:pPr>
            <w:r>
              <w:rPr>
                <w:rFonts w:ascii="宋体" w:hAnsi="宋体" w:eastAsia="宋体" w:cs="宋体"/>
                <w:spacing w:val="3"/>
                <w:sz w:val="20"/>
                <w:szCs w:val="20"/>
              </w:rPr>
              <w:t>系</w:t>
            </w:r>
            <w:r>
              <w:rPr>
                <w:rFonts w:ascii="宋体" w:hAnsi="宋体" w:eastAsia="宋体" w:cs="宋体"/>
                <w:spacing w:val="2"/>
                <w:sz w:val="20"/>
                <w:szCs w:val="20"/>
              </w:rPr>
              <w:t>统</w:t>
            </w:r>
          </w:p>
        </w:tc>
        <w:tc>
          <w:tcPr>
            <w:tcW w:w="962" w:type="dxa"/>
            <w:vMerge w:val="restart"/>
            <w:tcBorders>
              <w:bottom w:val="nil"/>
            </w:tcBorders>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5" w:line="226" w:lineRule="auto"/>
              <w:ind w:left="193"/>
              <w:rPr>
                <w:rFonts w:ascii="宋体" w:hAnsi="宋体" w:eastAsia="宋体" w:cs="宋体"/>
                <w:sz w:val="20"/>
                <w:szCs w:val="20"/>
              </w:rPr>
            </w:pPr>
            <w:r>
              <w:rPr>
                <w:rFonts w:ascii="宋体" w:hAnsi="宋体" w:eastAsia="宋体" w:cs="宋体"/>
                <w:spacing w:val="-1"/>
                <w:sz w:val="20"/>
                <w:szCs w:val="20"/>
              </w:rPr>
              <w:t>电气火</w:t>
            </w:r>
          </w:p>
          <w:p>
            <w:pPr>
              <w:spacing w:before="54" w:line="228" w:lineRule="auto"/>
              <w:ind w:left="173"/>
              <w:rPr>
                <w:rFonts w:ascii="宋体" w:hAnsi="宋体" w:eastAsia="宋体" w:cs="宋体"/>
                <w:sz w:val="20"/>
                <w:szCs w:val="20"/>
              </w:rPr>
            </w:pPr>
            <w:r>
              <w:rPr>
                <w:rFonts w:ascii="宋体" w:hAnsi="宋体" w:eastAsia="宋体" w:cs="宋体"/>
                <w:spacing w:val="6"/>
                <w:sz w:val="20"/>
                <w:szCs w:val="20"/>
              </w:rPr>
              <w:t>灾监</w:t>
            </w:r>
            <w:r>
              <w:rPr>
                <w:rFonts w:ascii="宋体" w:hAnsi="宋体" w:eastAsia="宋体" w:cs="宋体"/>
                <w:spacing w:val="5"/>
                <w:sz w:val="20"/>
                <w:szCs w:val="20"/>
              </w:rPr>
              <w:t>控</w:t>
            </w:r>
          </w:p>
          <w:p>
            <w:pPr>
              <w:spacing w:before="53" w:line="228" w:lineRule="auto"/>
              <w:ind w:left="279"/>
              <w:rPr>
                <w:rFonts w:ascii="宋体" w:hAnsi="宋体" w:eastAsia="宋体" w:cs="宋体"/>
                <w:sz w:val="20"/>
                <w:szCs w:val="20"/>
              </w:rPr>
            </w:pPr>
            <w:r>
              <w:rPr>
                <w:rFonts w:ascii="宋体" w:hAnsi="宋体" w:eastAsia="宋体" w:cs="宋体"/>
                <w:spacing w:val="3"/>
                <w:sz w:val="20"/>
                <w:szCs w:val="20"/>
              </w:rPr>
              <w:t>系</w:t>
            </w:r>
            <w:r>
              <w:rPr>
                <w:rFonts w:ascii="宋体" w:hAnsi="宋体" w:eastAsia="宋体" w:cs="宋体"/>
                <w:spacing w:val="2"/>
                <w:sz w:val="20"/>
                <w:szCs w:val="20"/>
              </w:rPr>
              <w:t>统</w:t>
            </w:r>
          </w:p>
        </w:tc>
        <w:tc>
          <w:tcPr>
            <w:tcW w:w="5420" w:type="dxa"/>
          </w:tcPr>
          <w:p>
            <w:pPr>
              <w:spacing w:before="230" w:line="300" w:lineRule="exact"/>
              <w:ind w:left="112"/>
              <w:rPr>
                <w:rFonts w:ascii="宋体" w:hAnsi="宋体" w:eastAsia="宋体" w:cs="宋体"/>
                <w:sz w:val="20"/>
                <w:szCs w:val="20"/>
              </w:rPr>
            </w:pPr>
            <w:r>
              <w:rPr>
                <w:rFonts w:ascii="宋体" w:hAnsi="宋体" w:eastAsia="宋体" w:cs="宋体"/>
                <w:spacing w:val="9"/>
                <w:position w:val="6"/>
                <w:sz w:val="20"/>
                <w:szCs w:val="20"/>
              </w:rPr>
              <w:t>检查监控系统的电源和供电回路的设置</w:t>
            </w:r>
            <w:r>
              <w:rPr>
                <w:rFonts w:ascii="宋体" w:hAnsi="宋体" w:eastAsia="宋体" w:cs="宋体"/>
                <w:spacing w:val="7"/>
                <w:position w:val="6"/>
                <w:sz w:val="20"/>
                <w:szCs w:val="20"/>
              </w:rPr>
              <w:t>。</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方法：核对设计图纸，现场检查。</w:t>
            </w:r>
          </w:p>
        </w:tc>
        <w:tc>
          <w:tcPr>
            <w:tcW w:w="912" w:type="dxa"/>
          </w:tcPr>
          <w:p>
            <w:pPr>
              <w:spacing w:line="34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7" w:line="227" w:lineRule="auto"/>
              <w:ind w:left="111"/>
              <w:rPr>
                <w:rFonts w:ascii="宋体" w:hAnsi="宋体" w:eastAsia="宋体" w:cs="宋体"/>
                <w:sz w:val="20"/>
                <w:szCs w:val="20"/>
              </w:rPr>
            </w:pPr>
            <w:r>
              <w:rPr>
                <w:rFonts w:ascii="宋体" w:hAnsi="宋体" w:eastAsia="宋体" w:cs="宋体"/>
                <w:spacing w:val="9"/>
                <w:sz w:val="20"/>
                <w:szCs w:val="20"/>
              </w:rPr>
              <w:t>监控系统中非带电的金属部分的保护接地</w:t>
            </w:r>
            <w:r>
              <w:rPr>
                <w:rFonts w:ascii="宋体" w:hAnsi="宋体" w:eastAsia="宋体" w:cs="宋体"/>
                <w:spacing w:val="8"/>
                <w:sz w:val="20"/>
                <w:szCs w:val="20"/>
              </w:rPr>
              <w:t>。</w:t>
            </w:r>
          </w:p>
          <w:p>
            <w:pPr>
              <w:spacing w:before="54" w:line="228" w:lineRule="auto"/>
              <w:ind w:left="115"/>
              <w:rPr>
                <w:rFonts w:ascii="宋体" w:hAnsi="宋体" w:eastAsia="宋体" w:cs="宋体"/>
                <w:sz w:val="20"/>
                <w:szCs w:val="20"/>
              </w:rPr>
            </w:pPr>
            <w:r>
              <w:rPr>
                <w:rFonts w:ascii="宋体" w:hAnsi="宋体" w:eastAsia="宋体" w:cs="宋体"/>
                <w:spacing w:val="9"/>
                <w:sz w:val="20"/>
                <w:szCs w:val="20"/>
              </w:rPr>
              <w:t>查验方法：现场检查，查阅隐蔽工程检查记录</w:t>
            </w:r>
            <w:r>
              <w:rPr>
                <w:rFonts w:ascii="宋体" w:hAnsi="宋体" w:eastAsia="宋体" w:cs="宋体"/>
                <w:spacing w:val="6"/>
                <w:sz w:val="20"/>
                <w:szCs w:val="20"/>
              </w:rPr>
              <w:t>。</w:t>
            </w:r>
          </w:p>
        </w:tc>
        <w:tc>
          <w:tcPr>
            <w:tcW w:w="912" w:type="dxa"/>
          </w:tcPr>
          <w:p>
            <w:pPr>
              <w:spacing w:line="343"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01" w:line="223" w:lineRule="auto"/>
              <w:ind w:left="112"/>
              <w:rPr>
                <w:rFonts w:ascii="宋体" w:hAnsi="宋体" w:eastAsia="宋体" w:cs="宋体"/>
                <w:sz w:val="20"/>
                <w:szCs w:val="20"/>
              </w:rPr>
            </w:pPr>
            <w:r>
              <w:rPr>
                <w:rFonts w:ascii="宋体" w:hAnsi="宋体" w:eastAsia="宋体" w:cs="宋体"/>
                <w:spacing w:val="11"/>
                <w:sz w:val="20"/>
                <w:szCs w:val="20"/>
              </w:rPr>
              <w:t>检</w:t>
            </w:r>
            <w:r>
              <w:rPr>
                <w:rFonts w:ascii="宋体" w:hAnsi="宋体" w:eastAsia="宋体" w:cs="宋体"/>
                <w:spacing w:val="9"/>
                <w:sz w:val="20"/>
                <w:szCs w:val="20"/>
              </w:rPr>
              <w:t>查传感器的规格、型号、位置、数量和安装质量。</w:t>
            </w:r>
          </w:p>
          <w:p>
            <w:pPr>
              <w:spacing w:before="57" w:line="251" w:lineRule="auto"/>
              <w:ind w:left="131" w:right="167" w:hanging="16"/>
              <w:rPr>
                <w:rFonts w:ascii="宋体" w:hAnsi="宋体" w:eastAsia="宋体" w:cs="宋体"/>
                <w:sz w:val="20"/>
                <w:szCs w:val="20"/>
              </w:rPr>
            </w:pPr>
            <w:r>
              <w:rPr>
                <w:rFonts w:ascii="宋体" w:hAnsi="宋体" w:eastAsia="宋体" w:cs="宋体"/>
                <w:spacing w:val="15"/>
                <w:sz w:val="20"/>
                <w:szCs w:val="20"/>
              </w:rPr>
              <w:t>查</w:t>
            </w:r>
            <w:r>
              <w:rPr>
                <w:rFonts w:ascii="宋体" w:hAnsi="宋体" w:eastAsia="宋体" w:cs="宋体"/>
                <w:spacing w:val="9"/>
                <w:sz w:val="20"/>
                <w:szCs w:val="20"/>
              </w:rPr>
              <w:t>验方法：查阅竣工图纸，核查传感器及设备的质量 证</w:t>
            </w:r>
            <w:r>
              <w:rPr>
                <w:rFonts w:ascii="宋体" w:hAnsi="宋体" w:eastAsia="宋体" w:cs="宋体"/>
                <w:sz w:val="20"/>
                <w:szCs w:val="20"/>
              </w:rPr>
              <w:t xml:space="preserve"> </w:t>
            </w:r>
            <w:r>
              <w:rPr>
                <w:rFonts w:ascii="宋体" w:hAnsi="宋体" w:eastAsia="宋体" w:cs="宋体"/>
                <w:spacing w:val="12"/>
                <w:sz w:val="20"/>
                <w:szCs w:val="20"/>
              </w:rPr>
              <w:t>明</w:t>
            </w:r>
            <w:r>
              <w:rPr>
                <w:rFonts w:ascii="宋体" w:hAnsi="宋体" w:eastAsia="宋体" w:cs="宋体"/>
                <w:spacing w:val="9"/>
                <w:sz w:val="20"/>
                <w:szCs w:val="20"/>
              </w:rPr>
              <w:t>文</w:t>
            </w:r>
            <w:r>
              <w:rPr>
                <w:rFonts w:ascii="宋体" w:hAnsi="宋体" w:eastAsia="宋体" w:cs="宋体"/>
                <w:spacing w:val="6"/>
                <w:sz w:val="20"/>
                <w:szCs w:val="20"/>
              </w:rPr>
              <w:t>件，现场检查、测量。</w:t>
            </w:r>
          </w:p>
        </w:tc>
        <w:tc>
          <w:tcPr>
            <w:tcW w:w="912" w:type="dxa"/>
          </w:tcPr>
          <w:p>
            <w:pPr>
              <w:spacing w:line="34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40" w:line="227" w:lineRule="auto"/>
              <w:ind w:left="112"/>
              <w:rPr>
                <w:rFonts w:ascii="宋体" w:hAnsi="宋体" w:eastAsia="宋体" w:cs="宋体"/>
                <w:sz w:val="20"/>
                <w:szCs w:val="20"/>
              </w:rPr>
            </w:pPr>
            <w:r>
              <w:rPr>
                <w:rFonts w:ascii="宋体" w:hAnsi="宋体" w:eastAsia="宋体" w:cs="宋体"/>
                <w:spacing w:val="8"/>
                <w:sz w:val="20"/>
                <w:szCs w:val="20"/>
              </w:rPr>
              <w:t>检查系统监控设备的规格、型号、位置、数量和安装质</w:t>
            </w:r>
            <w:r>
              <w:rPr>
                <w:rFonts w:ascii="宋体" w:hAnsi="宋体" w:eastAsia="宋体" w:cs="宋体"/>
                <w:spacing w:val="3"/>
                <w:sz w:val="20"/>
                <w:szCs w:val="20"/>
              </w:rPr>
              <w:t>量</w:t>
            </w:r>
          </w:p>
          <w:p>
            <w:pPr>
              <w:spacing w:before="187" w:line="104" w:lineRule="exact"/>
              <w:ind w:left="133"/>
              <w:rPr>
                <w:rFonts w:ascii="宋体" w:hAnsi="宋体" w:eastAsia="宋体" w:cs="宋体"/>
                <w:sz w:val="20"/>
                <w:szCs w:val="20"/>
              </w:rPr>
            </w:pPr>
            <w:r>
              <w:rPr>
                <w:rFonts w:ascii="宋体" w:hAnsi="宋体" w:eastAsia="宋体" w:cs="宋体"/>
                <w:position w:val="1"/>
                <w:sz w:val="20"/>
                <w:szCs w:val="20"/>
              </w:rPr>
              <w:t>。</w:t>
            </w:r>
          </w:p>
          <w:p>
            <w:pPr>
              <w:spacing w:before="62" w:line="251" w:lineRule="auto"/>
              <w:ind w:left="131" w:right="167" w:hanging="16"/>
              <w:rPr>
                <w:rFonts w:ascii="宋体" w:hAnsi="宋体" w:eastAsia="宋体" w:cs="宋体"/>
                <w:sz w:val="20"/>
                <w:szCs w:val="20"/>
              </w:rPr>
            </w:pPr>
            <w:r>
              <w:rPr>
                <w:rFonts w:ascii="宋体" w:hAnsi="宋体" w:eastAsia="宋体" w:cs="宋体"/>
                <w:spacing w:val="15"/>
                <w:sz w:val="20"/>
                <w:szCs w:val="20"/>
              </w:rPr>
              <w:t>查</w:t>
            </w:r>
            <w:r>
              <w:rPr>
                <w:rFonts w:ascii="宋体" w:hAnsi="宋体" w:eastAsia="宋体" w:cs="宋体"/>
                <w:spacing w:val="9"/>
                <w:sz w:val="20"/>
                <w:szCs w:val="20"/>
              </w:rPr>
              <w:t>验方法：查阅竣工图纸，核查传感器及设备的质量 证</w:t>
            </w:r>
            <w:r>
              <w:rPr>
                <w:rFonts w:ascii="宋体" w:hAnsi="宋体" w:eastAsia="宋体" w:cs="宋体"/>
                <w:sz w:val="20"/>
                <w:szCs w:val="20"/>
              </w:rPr>
              <w:t xml:space="preserve"> </w:t>
            </w:r>
            <w:r>
              <w:rPr>
                <w:rFonts w:ascii="宋体" w:hAnsi="宋体" w:eastAsia="宋体" w:cs="宋体"/>
                <w:spacing w:val="12"/>
                <w:sz w:val="20"/>
                <w:szCs w:val="20"/>
              </w:rPr>
              <w:t>明</w:t>
            </w:r>
            <w:r>
              <w:rPr>
                <w:rFonts w:ascii="宋体" w:hAnsi="宋体" w:eastAsia="宋体" w:cs="宋体"/>
                <w:spacing w:val="9"/>
                <w:sz w:val="20"/>
                <w:szCs w:val="20"/>
              </w:rPr>
              <w:t>文</w:t>
            </w:r>
            <w:r>
              <w:rPr>
                <w:rFonts w:ascii="宋体" w:hAnsi="宋体" w:eastAsia="宋体" w:cs="宋体"/>
                <w:spacing w:val="6"/>
                <w:sz w:val="20"/>
                <w:szCs w:val="20"/>
              </w:rPr>
              <w:t>件，现场检查、测量。</w:t>
            </w:r>
          </w:p>
        </w:tc>
        <w:tc>
          <w:tcPr>
            <w:tcW w:w="912" w:type="dxa"/>
          </w:tcPr>
          <w:p>
            <w:pPr>
              <w:spacing w:line="463"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79"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41" w:line="277" w:lineRule="auto"/>
              <w:ind w:left="112" w:right="107"/>
              <w:rPr>
                <w:rFonts w:ascii="宋体" w:hAnsi="宋体" w:eastAsia="宋体" w:cs="宋体"/>
                <w:sz w:val="20"/>
                <w:szCs w:val="20"/>
              </w:rPr>
            </w:pPr>
            <w:r>
              <w:rPr>
                <w:rFonts w:ascii="宋体" w:hAnsi="宋体" w:eastAsia="宋体" w:cs="宋体"/>
                <w:spacing w:val="8"/>
                <w:sz w:val="20"/>
                <w:szCs w:val="20"/>
              </w:rPr>
              <w:t>检查总线隔离器、分支器等配件的规格、型号、位置、</w:t>
            </w:r>
            <w:r>
              <w:rPr>
                <w:rFonts w:ascii="宋体" w:hAnsi="宋体" w:eastAsia="宋体" w:cs="宋体"/>
                <w:spacing w:val="3"/>
                <w:sz w:val="20"/>
                <w:szCs w:val="20"/>
              </w:rPr>
              <w:t>数</w:t>
            </w:r>
            <w:r>
              <w:rPr>
                <w:rFonts w:ascii="宋体" w:hAnsi="宋体" w:eastAsia="宋体" w:cs="宋体"/>
                <w:sz w:val="20"/>
                <w:szCs w:val="20"/>
              </w:rPr>
              <w:t xml:space="preserve"> </w:t>
            </w:r>
            <w:r>
              <w:rPr>
                <w:rFonts w:ascii="宋体" w:hAnsi="宋体" w:eastAsia="宋体" w:cs="宋体"/>
                <w:spacing w:val="7"/>
                <w:sz w:val="20"/>
                <w:szCs w:val="20"/>
              </w:rPr>
              <w:t>量和安装质量。</w:t>
            </w:r>
          </w:p>
          <w:p>
            <w:pPr>
              <w:spacing w:before="1" w:line="251" w:lineRule="auto"/>
              <w:ind w:left="131" w:right="167" w:hanging="16"/>
              <w:rPr>
                <w:rFonts w:ascii="宋体" w:hAnsi="宋体" w:eastAsia="宋体" w:cs="宋体"/>
                <w:sz w:val="20"/>
                <w:szCs w:val="20"/>
              </w:rPr>
            </w:pPr>
            <w:r>
              <w:rPr>
                <w:rFonts w:ascii="宋体" w:hAnsi="宋体" w:eastAsia="宋体" w:cs="宋体"/>
                <w:spacing w:val="15"/>
                <w:sz w:val="20"/>
                <w:szCs w:val="20"/>
              </w:rPr>
              <w:t>查</w:t>
            </w:r>
            <w:r>
              <w:rPr>
                <w:rFonts w:ascii="宋体" w:hAnsi="宋体" w:eastAsia="宋体" w:cs="宋体"/>
                <w:spacing w:val="9"/>
                <w:sz w:val="20"/>
                <w:szCs w:val="20"/>
              </w:rPr>
              <w:t>验方法：查阅竣工图纸，核查传感器及设备的质量 证</w:t>
            </w:r>
            <w:r>
              <w:rPr>
                <w:rFonts w:ascii="宋体" w:hAnsi="宋体" w:eastAsia="宋体" w:cs="宋体"/>
                <w:sz w:val="20"/>
                <w:szCs w:val="20"/>
              </w:rPr>
              <w:t xml:space="preserve"> </w:t>
            </w:r>
            <w:r>
              <w:rPr>
                <w:rFonts w:ascii="宋体" w:hAnsi="宋体" w:eastAsia="宋体" w:cs="宋体"/>
                <w:spacing w:val="12"/>
                <w:sz w:val="20"/>
                <w:szCs w:val="20"/>
              </w:rPr>
              <w:t>明</w:t>
            </w:r>
            <w:r>
              <w:rPr>
                <w:rFonts w:ascii="宋体" w:hAnsi="宋体" w:eastAsia="宋体" w:cs="宋体"/>
                <w:spacing w:val="9"/>
                <w:sz w:val="20"/>
                <w:szCs w:val="20"/>
              </w:rPr>
              <w:t>文</w:t>
            </w:r>
            <w:r>
              <w:rPr>
                <w:rFonts w:ascii="宋体" w:hAnsi="宋体" w:eastAsia="宋体" w:cs="宋体"/>
                <w:spacing w:val="6"/>
                <w:sz w:val="20"/>
                <w:szCs w:val="20"/>
              </w:rPr>
              <w:t>件，现场检查、测量。</w:t>
            </w:r>
          </w:p>
        </w:tc>
        <w:tc>
          <w:tcPr>
            <w:tcW w:w="912" w:type="dxa"/>
          </w:tcPr>
          <w:p>
            <w:pPr>
              <w:spacing w:line="466"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79"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42" w:line="277" w:lineRule="auto"/>
              <w:ind w:left="112" w:right="107"/>
              <w:rPr>
                <w:rFonts w:ascii="宋体" w:hAnsi="宋体" w:eastAsia="宋体" w:cs="宋体"/>
                <w:sz w:val="20"/>
                <w:szCs w:val="20"/>
              </w:rPr>
            </w:pPr>
            <w:r>
              <w:rPr>
                <w:rFonts w:ascii="宋体" w:hAnsi="宋体" w:eastAsia="宋体" w:cs="宋体"/>
                <w:spacing w:val="8"/>
                <w:sz w:val="20"/>
                <w:szCs w:val="20"/>
              </w:rPr>
              <w:t>检查监控系统及其监控节点的报警数值设定情况；安装</w:t>
            </w:r>
            <w:r>
              <w:rPr>
                <w:rFonts w:ascii="宋体" w:hAnsi="宋体" w:eastAsia="宋体" w:cs="宋体"/>
                <w:spacing w:val="3"/>
                <w:sz w:val="20"/>
                <w:szCs w:val="20"/>
              </w:rPr>
              <w:t>剩</w:t>
            </w:r>
            <w:r>
              <w:rPr>
                <w:rFonts w:ascii="宋体" w:hAnsi="宋体" w:eastAsia="宋体" w:cs="宋体"/>
                <w:sz w:val="20"/>
                <w:szCs w:val="20"/>
              </w:rPr>
              <w:t xml:space="preserve"> </w:t>
            </w:r>
            <w:r>
              <w:rPr>
                <w:rFonts w:ascii="宋体" w:hAnsi="宋体" w:eastAsia="宋体" w:cs="宋体"/>
                <w:spacing w:val="8"/>
                <w:sz w:val="20"/>
                <w:szCs w:val="20"/>
              </w:rPr>
              <w:t>余电流式电气火灾监控系统时，剩余动作电流的预定值</w:t>
            </w:r>
            <w:r>
              <w:rPr>
                <w:rFonts w:ascii="宋体" w:hAnsi="宋体" w:eastAsia="宋体" w:cs="宋体"/>
                <w:spacing w:val="3"/>
                <w:sz w:val="20"/>
                <w:szCs w:val="20"/>
              </w:rPr>
              <w:t>和</w:t>
            </w:r>
            <w:r>
              <w:rPr>
                <w:rFonts w:ascii="宋体" w:hAnsi="宋体" w:eastAsia="宋体" w:cs="宋体"/>
                <w:sz w:val="20"/>
                <w:szCs w:val="20"/>
              </w:rPr>
              <w:t xml:space="preserve"> </w:t>
            </w:r>
            <w:r>
              <w:rPr>
                <w:rFonts w:ascii="宋体" w:hAnsi="宋体" w:eastAsia="宋体" w:cs="宋体"/>
                <w:spacing w:val="9"/>
                <w:sz w:val="20"/>
                <w:szCs w:val="20"/>
              </w:rPr>
              <w:t>预</w:t>
            </w:r>
            <w:r>
              <w:rPr>
                <w:rFonts w:ascii="宋体" w:hAnsi="宋体" w:eastAsia="宋体" w:cs="宋体"/>
                <w:spacing w:val="8"/>
                <w:sz w:val="20"/>
                <w:szCs w:val="20"/>
              </w:rPr>
              <w:t>定动作时间设定情况。</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方法：查阅调试记录或现场试验。</w:t>
            </w:r>
          </w:p>
        </w:tc>
        <w:tc>
          <w:tcPr>
            <w:tcW w:w="912" w:type="dxa"/>
          </w:tcPr>
          <w:p>
            <w:pPr>
              <w:spacing w:line="466"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80"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66" w:line="277" w:lineRule="auto"/>
              <w:ind w:left="115" w:right="107" w:hanging="3"/>
              <w:rPr>
                <w:rFonts w:ascii="宋体" w:hAnsi="宋体" w:eastAsia="宋体" w:cs="宋体"/>
                <w:sz w:val="20"/>
                <w:szCs w:val="20"/>
              </w:rPr>
            </w:pPr>
            <w:r>
              <w:rPr>
                <w:rFonts w:ascii="宋体" w:hAnsi="宋体" w:eastAsia="宋体" w:cs="宋体"/>
                <w:spacing w:val="8"/>
                <w:sz w:val="20"/>
                <w:szCs w:val="20"/>
              </w:rPr>
              <w:t>检查监控设备和监控器的自检和试验功能、消音和复位</w:t>
            </w:r>
            <w:r>
              <w:rPr>
                <w:rFonts w:ascii="宋体" w:hAnsi="宋体" w:eastAsia="宋体" w:cs="宋体"/>
                <w:spacing w:val="3"/>
                <w:sz w:val="20"/>
                <w:szCs w:val="20"/>
              </w:rPr>
              <w:t>功</w:t>
            </w:r>
            <w:r>
              <w:rPr>
                <w:rFonts w:ascii="宋体" w:hAnsi="宋体" w:eastAsia="宋体" w:cs="宋体"/>
                <w:sz w:val="20"/>
                <w:szCs w:val="20"/>
              </w:rPr>
              <w:t xml:space="preserve"> </w:t>
            </w:r>
            <w:r>
              <w:rPr>
                <w:rFonts w:ascii="宋体" w:hAnsi="宋体" w:eastAsia="宋体" w:cs="宋体"/>
                <w:spacing w:val="14"/>
                <w:sz w:val="20"/>
                <w:szCs w:val="20"/>
              </w:rPr>
              <w:t>能、</w:t>
            </w:r>
            <w:r>
              <w:rPr>
                <w:rFonts w:ascii="宋体" w:hAnsi="宋体" w:eastAsia="宋体" w:cs="宋体"/>
                <w:spacing w:val="9"/>
                <w:sz w:val="20"/>
                <w:szCs w:val="20"/>
              </w:rPr>
              <w:t>预</w:t>
            </w:r>
            <w:r>
              <w:rPr>
                <w:rFonts w:ascii="宋体" w:hAnsi="宋体" w:eastAsia="宋体" w:cs="宋体"/>
                <w:spacing w:val="7"/>
                <w:sz w:val="20"/>
                <w:szCs w:val="20"/>
              </w:rPr>
              <w:t>警和报警功能、远程设定功能、总线系统故障报警</w:t>
            </w:r>
            <w:r>
              <w:rPr>
                <w:rFonts w:ascii="宋体" w:hAnsi="宋体" w:eastAsia="宋体" w:cs="宋体"/>
                <w:sz w:val="20"/>
                <w:szCs w:val="20"/>
              </w:rPr>
              <w:t xml:space="preserve"> </w:t>
            </w:r>
            <w:r>
              <w:rPr>
                <w:rFonts w:ascii="宋体" w:hAnsi="宋体" w:eastAsia="宋体" w:cs="宋体"/>
                <w:spacing w:val="13"/>
                <w:sz w:val="20"/>
                <w:szCs w:val="20"/>
              </w:rPr>
              <w:t>功</w:t>
            </w:r>
            <w:r>
              <w:rPr>
                <w:rFonts w:ascii="宋体" w:hAnsi="宋体" w:eastAsia="宋体" w:cs="宋体"/>
                <w:spacing w:val="8"/>
                <w:sz w:val="20"/>
                <w:szCs w:val="20"/>
              </w:rPr>
              <w:t>能、主备电源自动转换功能。</w:t>
            </w:r>
          </w:p>
          <w:p>
            <w:pPr>
              <w:spacing w:line="221"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方法：查阅调试记录或现场试验。</w:t>
            </w:r>
          </w:p>
        </w:tc>
        <w:tc>
          <w:tcPr>
            <w:tcW w:w="912" w:type="dxa"/>
          </w:tcPr>
          <w:p>
            <w:pPr>
              <w:spacing w:line="46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81"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80"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rPr>
                <w:rFonts w:ascii="Arial"/>
                <w:sz w:val="21"/>
              </w:rPr>
            </w:pPr>
          </w:p>
        </w:tc>
        <w:tc>
          <w:tcPr>
            <w:tcW w:w="962" w:type="dxa"/>
            <w:vMerge w:val="restart"/>
            <w:tcBorders>
              <w:bottom w:val="nil"/>
            </w:tcBorders>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5" w:line="300" w:lineRule="exact"/>
              <w:ind w:left="116"/>
              <w:rPr>
                <w:rFonts w:ascii="宋体" w:hAnsi="宋体" w:eastAsia="宋体" w:cs="宋体"/>
                <w:sz w:val="20"/>
                <w:szCs w:val="20"/>
              </w:rPr>
            </w:pPr>
            <w:r>
              <w:rPr>
                <w:rFonts w:ascii="宋体" w:hAnsi="宋体" w:eastAsia="宋体" w:cs="宋体"/>
                <w:spacing w:val="6"/>
                <w:position w:val="6"/>
                <w:sz w:val="20"/>
                <w:szCs w:val="20"/>
              </w:rPr>
              <w:t>系</w:t>
            </w:r>
            <w:r>
              <w:rPr>
                <w:rFonts w:ascii="宋体" w:hAnsi="宋体" w:eastAsia="宋体" w:cs="宋体"/>
                <w:spacing w:val="5"/>
                <w:position w:val="6"/>
                <w:sz w:val="20"/>
                <w:szCs w:val="20"/>
              </w:rPr>
              <w:t>统功</w:t>
            </w:r>
          </w:p>
          <w:p>
            <w:pPr>
              <w:spacing w:line="228" w:lineRule="auto"/>
              <w:ind w:left="121"/>
              <w:rPr>
                <w:rFonts w:ascii="宋体" w:hAnsi="宋体" w:eastAsia="宋体" w:cs="宋体"/>
                <w:sz w:val="20"/>
                <w:szCs w:val="20"/>
              </w:rPr>
            </w:pPr>
            <w:r>
              <w:rPr>
                <w:rFonts w:ascii="宋体" w:hAnsi="宋体" w:eastAsia="宋体" w:cs="宋体"/>
                <w:sz w:val="20"/>
                <w:szCs w:val="20"/>
              </w:rPr>
              <w:t>能</w:t>
            </w:r>
          </w:p>
        </w:tc>
        <w:tc>
          <w:tcPr>
            <w:tcW w:w="5420" w:type="dxa"/>
          </w:tcPr>
          <w:p>
            <w:pPr>
              <w:spacing w:before="105" w:line="277" w:lineRule="auto"/>
              <w:ind w:left="110" w:right="107"/>
              <w:rPr>
                <w:rFonts w:ascii="宋体" w:hAnsi="宋体" w:eastAsia="宋体" w:cs="宋体"/>
                <w:sz w:val="20"/>
                <w:szCs w:val="20"/>
              </w:rPr>
            </w:pPr>
            <w:r>
              <w:rPr>
                <w:rFonts w:ascii="宋体" w:hAnsi="宋体" w:eastAsia="宋体" w:cs="宋体"/>
                <w:spacing w:val="8"/>
                <w:sz w:val="20"/>
                <w:szCs w:val="20"/>
              </w:rPr>
              <w:t>探测器报警、手动报警功能，且报警显示位置准确，报</w:t>
            </w:r>
            <w:r>
              <w:rPr>
                <w:rFonts w:ascii="宋体" w:hAnsi="宋体" w:eastAsia="宋体" w:cs="宋体"/>
                <w:spacing w:val="4"/>
                <w:sz w:val="20"/>
                <w:szCs w:val="20"/>
              </w:rPr>
              <w:t>警</w:t>
            </w:r>
            <w:r>
              <w:rPr>
                <w:rFonts w:ascii="宋体" w:hAnsi="宋体" w:eastAsia="宋体" w:cs="宋体"/>
                <w:sz w:val="20"/>
                <w:szCs w:val="20"/>
              </w:rPr>
              <w:t xml:space="preserve"> </w:t>
            </w:r>
            <w:r>
              <w:rPr>
                <w:rFonts w:ascii="宋体" w:hAnsi="宋体" w:eastAsia="宋体" w:cs="宋体"/>
                <w:spacing w:val="7"/>
                <w:sz w:val="20"/>
                <w:szCs w:val="20"/>
              </w:rPr>
              <w:t>信息可打印</w:t>
            </w:r>
            <w:r>
              <w:rPr>
                <w:rFonts w:ascii="宋体" w:hAnsi="宋体" w:eastAsia="宋体" w:cs="宋体"/>
                <w:spacing w:val="6"/>
                <w:sz w:val="20"/>
                <w:szCs w:val="20"/>
              </w:rPr>
              <w:t>。</w:t>
            </w:r>
          </w:p>
          <w:p>
            <w:pPr>
              <w:spacing w:line="228" w:lineRule="auto"/>
              <w:ind w:left="115"/>
              <w:rPr>
                <w:rFonts w:ascii="宋体" w:hAnsi="宋体" w:eastAsia="宋体" w:cs="宋体"/>
                <w:sz w:val="20"/>
                <w:szCs w:val="20"/>
              </w:rPr>
            </w:pPr>
            <w:r>
              <w:rPr>
                <w:rFonts w:ascii="宋体" w:hAnsi="宋体" w:eastAsia="宋体" w:cs="宋体"/>
                <w:spacing w:val="10"/>
                <w:sz w:val="20"/>
                <w:szCs w:val="20"/>
              </w:rPr>
              <w:t>查</w:t>
            </w:r>
            <w:r>
              <w:rPr>
                <w:rFonts w:ascii="宋体" w:hAnsi="宋体" w:eastAsia="宋体" w:cs="宋体"/>
                <w:spacing w:val="8"/>
                <w:sz w:val="20"/>
                <w:szCs w:val="20"/>
              </w:rPr>
              <w:t>验方法：现场试验，检查。</w:t>
            </w:r>
          </w:p>
        </w:tc>
        <w:tc>
          <w:tcPr>
            <w:tcW w:w="912" w:type="dxa"/>
          </w:tcPr>
          <w:p>
            <w:pPr>
              <w:spacing w:line="345"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8" w:line="300" w:lineRule="exact"/>
              <w:ind w:left="114"/>
              <w:rPr>
                <w:rFonts w:ascii="宋体" w:hAnsi="宋体" w:eastAsia="宋体" w:cs="宋体"/>
                <w:sz w:val="20"/>
                <w:szCs w:val="20"/>
              </w:rPr>
            </w:pPr>
            <w:r>
              <w:rPr>
                <w:rFonts w:ascii="宋体" w:hAnsi="宋体" w:eastAsia="宋体" w:cs="宋体"/>
                <w:spacing w:val="9"/>
                <w:position w:val="6"/>
                <w:sz w:val="20"/>
                <w:szCs w:val="20"/>
              </w:rPr>
              <w:t>火灾警报和消防应急广播系统联动控制功能</w:t>
            </w:r>
            <w:r>
              <w:rPr>
                <w:rFonts w:ascii="宋体" w:hAnsi="宋体" w:eastAsia="宋体" w:cs="宋体"/>
                <w:spacing w:val="8"/>
                <w:position w:val="6"/>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验方法：现场试验，仪器测量。</w:t>
            </w:r>
          </w:p>
        </w:tc>
        <w:tc>
          <w:tcPr>
            <w:tcW w:w="912" w:type="dxa"/>
          </w:tcPr>
          <w:p>
            <w:pPr>
              <w:spacing w:line="343"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8" w:line="300" w:lineRule="exact"/>
              <w:ind w:left="119"/>
              <w:rPr>
                <w:rFonts w:ascii="宋体" w:hAnsi="宋体" w:eastAsia="宋体" w:cs="宋体"/>
                <w:sz w:val="20"/>
                <w:szCs w:val="20"/>
              </w:rPr>
            </w:pPr>
            <w:r>
              <w:rPr>
                <w:rFonts w:ascii="宋体" w:hAnsi="宋体" w:eastAsia="宋体" w:cs="宋体"/>
                <w:spacing w:val="8"/>
                <w:position w:val="6"/>
                <w:sz w:val="20"/>
                <w:szCs w:val="20"/>
              </w:rPr>
              <w:t>消防通讯功能，通话清晰</w:t>
            </w:r>
            <w:r>
              <w:rPr>
                <w:rFonts w:ascii="宋体" w:hAnsi="宋体" w:eastAsia="宋体" w:cs="宋体"/>
                <w:spacing w:val="6"/>
                <w:position w:val="6"/>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验方法：现场试验。</w:t>
            </w:r>
          </w:p>
        </w:tc>
        <w:tc>
          <w:tcPr>
            <w:tcW w:w="912" w:type="dxa"/>
          </w:tcPr>
          <w:p>
            <w:pPr>
              <w:spacing w:line="344"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63" w:line="277" w:lineRule="auto"/>
              <w:ind w:left="112" w:right="107" w:firstLine="13"/>
              <w:rPr>
                <w:rFonts w:ascii="宋体" w:hAnsi="宋体" w:eastAsia="宋体" w:cs="宋体"/>
                <w:sz w:val="20"/>
                <w:szCs w:val="20"/>
              </w:rPr>
            </w:pPr>
            <w:r>
              <w:rPr>
                <w:rFonts w:ascii="宋体" w:hAnsi="宋体" w:eastAsia="宋体" w:cs="宋体"/>
                <w:spacing w:val="14"/>
                <w:sz w:val="20"/>
                <w:szCs w:val="20"/>
              </w:rPr>
              <w:t>防</w:t>
            </w:r>
            <w:r>
              <w:rPr>
                <w:rFonts w:ascii="宋体" w:hAnsi="宋体" w:eastAsia="宋体" w:cs="宋体"/>
                <w:spacing w:val="7"/>
                <w:sz w:val="20"/>
                <w:szCs w:val="20"/>
              </w:rPr>
              <w:t>火卷帘、加压送风系统、电动挡烟垂壁、排烟系统、消</w:t>
            </w:r>
            <w:r>
              <w:rPr>
                <w:rFonts w:ascii="宋体" w:hAnsi="宋体" w:eastAsia="宋体" w:cs="宋体"/>
                <w:sz w:val="20"/>
                <w:szCs w:val="20"/>
              </w:rPr>
              <w:t xml:space="preserve"> </w:t>
            </w:r>
            <w:r>
              <w:rPr>
                <w:rFonts w:ascii="宋体" w:hAnsi="宋体" w:eastAsia="宋体" w:cs="宋体"/>
                <w:spacing w:val="8"/>
                <w:sz w:val="20"/>
                <w:szCs w:val="20"/>
              </w:rPr>
              <w:t>防应急照明和疏散指示系统等消防设施的联动控制功能</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7"/>
                <w:sz w:val="20"/>
                <w:szCs w:val="20"/>
              </w:rPr>
              <w:t>手动控制功能。</w:t>
            </w:r>
          </w:p>
          <w:p>
            <w:pPr>
              <w:spacing w:line="221"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验方法：现场试验，仪器测量。</w:t>
            </w:r>
          </w:p>
        </w:tc>
        <w:tc>
          <w:tcPr>
            <w:tcW w:w="912" w:type="dxa"/>
          </w:tcPr>
          <w:p>
            <w:pPr>
              <w:spacing w:line="464"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80"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9" w:line="300" w:lineRule="exact"/>
              <w:ind w:left="136"/>
              <w:rPr>
                <w:rFonts w:ascii="宋体" w:hAnsi="宋体" w:eastAsia="宋体" w:cs="宋体"/>
                <w:sz w:val="20"/>
                <w:szCs w:val="20"/>
              </w:rPr>
            </w:pPr>
            <w:r>
              <w:rPr>
                <w:rFonts w:ascii="宋体" w:hAnsi="宋体" w:eastAsia="宋体" w:cs="宋体"/>
                <w:spacing w:val="8"/>
                <w:position w:val="6"/>
                <w:sz w:val="20"/>
                <w:szCs w:val="20"/>
              </w:rPr>
              <w:t>电梯、非消防电源等相关系统联动控制功能</w:t>
            </w:r>
            <w:r>
              <w:rPr>
                <w:rFonts w:ascii="宋体" w:hAnsi="宋体" w:eastAsia="宋体" w:cs="宋体"/>
                <w:spacing w:val="5"/>
                <w:position w:val="6"/>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验方法：现场试验，仪器测量。</w:t>
            </w:r>
          </w:p>
        </w:tc>
        <w:tc>
          <w:tcPr>
            <w:tcW w:w="912" w:type="dxa"/>
          </w:tcPr>
          <w:p>
            <w:pPr>
              <w:spacing w:line="348" w:lineRule="auto"/>
              <w:rPr>
                <w:rFonts w:ascii="Arial"/>
                <w:sz w:val="21"/>
              </w:rPr>
            </w:pPr>
          </w:p>
          <w:p>
            <w:pPr>
              <w:spacing w:before="65" w:line="190" w:lineRule="auto"/>
              <w:ind w:left="510"/>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9" w:line="300" w:lineRule="exact"/>
              <w:ind w:left="153"/>
              <w:rPr>
                <w:rFonts w:ascii="宋体" w:hAnsi="宋体" w:eastAsia="宋体" w:cs="宋体"/>
                <w:sz w:val="20"/>
                <w:szCs w:val="20"/>
              </w:rPr>
            </w:pPr>
            <w:r>
              <w:rPr>
                <w:rFonts w:ascii="宋体" w:hAnsi="宋体" w:eastAsia="宋体" w:cs="宋体"/>
                <w:spacing w:val="6"/>
                <w:position w:val="6"/>
                <w:sz w:val="20"/>
                <w:szCs w:val="20"/>
              </w:rPr>
              <w:t>自动消防系统整体联动控制功能</w:t>
            </w:r>
            <w:r>
              <w:rPr>
                <w:rFonts w:ascii="宋体" w:hAnsi="宋体" w:eastAsia="宋体" w:cs="宋体"/>
                <w:spacing w:val="4"/>
                <w:position w:val="6"/>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验方法：现场试验，仪器测量。</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tcBorders>
          </w:tcPr>
          <w:p>
            <w:pPr>
              <w:rPr>
                <w:rFonts w:ascii="Arial"/>
                <w:sz w:val="21"/>
              </w:rPr>
            </w:pPr>
          </w:p>
        </w:tc>
        <w:tc>
          <w:tcPr>
            <w:tcW w:w="962" w:type="dxa"/>
          </w:tcPr>
          <w:p>
            <w:pPr>
              <w:spacing w:line="314" w:lineRule="auto"/>
              <w:rPr>
                <w:rFonts w:ascii="Arial"/>
                <w:sz w:val="21"/>
              </w:rPr>
            </w:pPr>
          </w:p>
          <w:p>
            <w:pPr>
              <w:spacing w:before="65" w:line="225" w:lineRule="auto"/>
              <w:ind w:left="274"/>
              <w:rPr>
                <w:rFonts w:ascii="宋体" w:hAnsi="宋体" w:eastAsia="宋体" w:cs="宋体"/>
                <w:sz w:val="20"/>
                <w:szCs w:val="20"/>
              </w:rPr>
            </w:pPr>
            <w:r>
              <w:rPr>
                <w:rFonts w:ascii="宋体" w:hAnsi="宋体" w:eastAsia="宋体" w:cs="宋体"/>
                <w:spacing w:val="5"/>
                <w:sz w:val="20"/>
                <w:szCs w:val="20"/>
              </w:rPr>
              <w:t>其他</w:t>
            </w:r>
          </w:p>
        </w:tc>
        <w:tc>
          <w:tcPr>
            <w:tcW w:w="5420" w:type="dxa"/>
          </w:tcPr>
          <w:p>
            <w:pPr>
              <w:rPr>
                <w:rFonts w:ascii="Arial"/>
                <w:sz w:val="21"/>
              </w:rPr>
            </w:pPr>
          </w:p>
        </w:tc>
        <w:tc>
          <w:tcPr>
            <w:tcW w:w="912" w:type="dxa"/>
          </w:tcPr>
          <w:p>
            <w:pPr>
              <w:spacing w:line="314" w:lineRule="auto"/>
              <w:rPr>
                <w:rFonts w:ascii="Arial"/>
                <w:sz w:val="21"/>
              </w:rPr>
            </w:pPr>
          </w:p>
          <w:p>
            <w:pPr>
              <w:spacing w:before="65" w:line="232" w:lineRule="auto"/>
              <w:ind w:left="19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tcPr>
          <w:p>
            <w:pPr>
              <w:spacing w:before="251" w:line="239" w:lineRule="auto"/>
              <w:ind w:left="240"/>
              <w:rPr>
                <w:rFonts w:ascii="宋体" w:hAnsi="宋体" w:eastAsia="宋体" w:cs="宋体"/>
                <w:sz w:val="20"/>
                <w:szCs w:val="20"/>
              </w:rPr>
            </w:pPr>
            <w:r>
              <w:rPr>
                <w:rFonts w:ascii="宋体" w:hAnsi="宋体" w:eastAsia="宋体" w:cs="宋体"/>
                <w:spacing w:val="2"/>
                <w:sz w:val="20"/>
                <w:szCs w:val="20"/>
              </w:rPr>
              <w:t>消</w:t>
            </w:r>
            <w:r>
              <w:rPr>
                <w:rFonts w:ascii="宋体" w:hAnsi="宋体" w:eastAsia="宋体" w:cs="宋体"/>
                <w:spacing w:val="1"/>
                <w:sz w:val="20"/>
                <w:szCs w:val="20"/>
              </w:rPr>
              <w:t>防</w:t>
            </w:r>
          </w:p>
          <w:p>
            <w:pPr>
              <w:spacing w:line="226" w:lineRule="auto"/>
              <w:ind w:left="257"/>
              <w:rPr>
                <w:rFonts w:ascii="宋体" w:hAnsi="宋体" w:eastAsia="宋体" w:cs="宋体"/>
                <w:sz w:val="20"/>
                <w:szCs w:val="20"/>
              </w:rPr>
            </w:pPr>
            <w:r>
              <w:rPr>
                <w:rFonts w:ascii="宋体" w:hAnsi="宋体" w:eastAsia="宋体" w:cs="宋体"/>
                <w:spacing w:val="-7"/>
                <w:sz w:val="20"/>
                <w:szCs w:val="20"/>
              </w:rPr>
              <w:t>电气</w:t>
            </w:r>
          </w:p>
        </w:tc>
        <w:tc>
          <w:tcPr>
            <w:tcW w:w="962" w:type="dxa"/>
          </w:tcPr>
          <w:p>
            <w:pPr>
              <w:spacing w:before="250" w:line="256" w:lineRule="auto"/>
              <w:ind w:left="379" w:right="166" w:hanging="203"/>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防电</w:t>
            </w:r>
            <w:r>
              <w:rPr>
                <w:rFonts w:ascii="宋体" w:hAnsi="宋体" w:eastAsia="宋体" w:cs="宋体"/>
                <w:sz w:val="20"/>
                <w:szCs w:val="20"/>
              </w:rPr>
              <w:t xml:space="preserve"> </w:t>
            </w:r>
            <w:r>
              <w:rPr>
                <w:rFonts w:ascii="宋体" w:hAnsi="宋体" w:eastAsia="宋体" w:cs="宋体"/>
                <w:spacing w:val="2"/>
                <w:sz w:val="20"/>
                <w:szCs w:val="20"/>
              </w:rPr>
              <w:t>源</w:t>
            </w:r>
          </w:p>
        </w:tc>
        <w:tc>
          <w:tcPr>
            <w:tcW w:w="5420" w:type="dxa"/>
          </w:tcPr>
          <w:p>
            <w:pPr>
              <w:spacing w:before="192"/>
              <w:ind w:left="114" w:right="107" w:firstLine="4"/>
              <w:rPr>
                <w:rFonts w:ascii="宋体" w:hAnsi="宋体" w:eastAsia="宋体" w:cs="宋体"/>
                <w:sz w:val="20"/>
                <w:szCs w:val="20"/>
              </w:rPr>
            </w:pPr>
            <w:r>
              <w:rPr>
                <w:rFonts w:ascii="宋体" w:hAnsi="宋体" w:eastAsia="宋体" w:cs="宋体"/>
                <w:spacing w:val="14"/>
                <w:sz w:val="20"/>
                <w:szCs w:val="20"/>
              </w:rPr>
              <w:t>消</w:t>
            </w:r>
            <w:r>
              <w:rPr>
                <w:rFonts w:ascii="宋体" w:hAnsi="宋体" w:eastAsia="宋体" w:cs="宋体"/>
                <w:spacing w:val="13"/>
                <w:sz w:val="20"/>
                <w:szCs w:val="20"/>
              </w:rPr>
              <w:t>防</w:t>
            </w:r>
            <w:r>
              <w:rPr>
                <w:rFonts w:ascii="宋体" w:hAnsi="宋体" w:eastAsia="宋体" w:cs="宋体"/>
                <w:spacing w:val="7"/>
                <w:sz w:val="20"/>
                <w:szCs w:val="20"/>
              </w:rPr>
              <w:t>电源的负荷等级和供电形式，消防负荷供电等级应与</w:t>
            </w:r>
            <w:r>
              <w:rPr>
                <w:rFonts w:ascii="宋体" w:hAnsi="宋体" w:eastAsia="宋体" w:cs="宋体"/>
                <w:sz w:val="20"/>
                <w:szCs w:val="20"/>
              </w:rPr>
              <w:t xml:space="preserve"> </w:t>
            </w:r>
            <w:r>
              <w:rPr>
                <w:rFonts w:ascii="宋体" w:hAnsi="宋体" w:eastAsia="宋体" w:cs="宋体"/>
                <w:spacing w:val="11"/>
                <w:sz w:val="20"/>
                <w:szCs w:val="20"/>
              </w:rPr>
              <w:t>建</w:t>
            </w:r>
            <w:r>
              <w:rPr>
                <w:rFonts w:ascii="宋体" w:hAnsi="宋体" w:eastAsia="宋体" w:cs="宋体"/>
                <w:spacing w:val="8"/>
                <w:sz w:val="20"/>
                <w:szCs w:val="20"/>
              </w:rPr>
              <w:t>筑物、储罐 (区) 和堆场的性质、功能匹配。</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查验方法：核查技术资料、文件，现场检查</w:t>
            </w:r>
            <w:r>
              <w:rPr>
                <w:rFonts w:ascii="宋体" w:hAnsi="宋体" w:eastAsia="宋体" w:cs="宋体"/>
                <w:spacing w:val="6"/>
                <w:sz w:val="20"/>
                <w:szCs w:val="20"/>
              </w:rPr>
              <w:t>。</w:t>
            </w:r>
          </w:p>
        </w:tc>
        <w:tc>
          <w:tcPr>
            <w:tcW w:w="912" w:type="dxa"/>
          </w:tcPr>
          <w:p>
            <w:pPr>
              <w:spacing w:line="344"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81"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878" w:type="dxa"/>
            <w:vMerge w:val="restart"/>
            <w:tcBorders>
              <w:bottom w:val="nil"/>
            </w:tcBorders>
          </w:tcPr>
          <w:p>
            <w:pPr>
              <w:rPr>
                <w:rFonts w:ascii="Arial"/>
                <w:sz w:val="21"/>
              </w:rPr>
            </w:pPr>
          </w:p>
        </w:tc>
        <w:tc>
          <w:tcPr>
            <w:tcW w:w="962" w:type="dxa"/>
            <w:vMerge w:val="restart"/>
            <w:tcBorders>
              <w:bottom w:val="nil"/>
            </w:tcBorders>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65" w:line="256" w:lineRule="auto"/>
              <w:ind w:left="379" w:right="166" w:hanging="207"/>
              <w:rPr>
                <w:rFonts w:ascii="宋体" w:hAnsi="宋体" w:eastAsia="宋体" w:cs="宋体"/>
                <w:sz w:val="20"/>
                <w:szCs w:val="20"/>
              </w:rPr>
            </w:pPr>
            <w:r>
              <w:rPr>
                <w:rFonts w:ascii="宋体" w:hAnsi="宋体" w:eastAsia="宋体" w:cs="宋体"/>
                <w:spacing w:val="6"/>
                <w:sz w:val="20"/>
                <w:szCs w:val="20"/>
              </w:rPr>
              <w:t>备用电</w:t>
            </w:r>
            <w:r>
              <w:rPr>
                <w:rFonts w:ascii="宋体" w:hAnsi="宋体" w:eastAsia="宋体" w:cs="宋体"/>
                <w:sz w:val="20"/>
                <w:szCs w:val="20"/>
              </w:rPr>
              <w:t xml:space="preserve"> </w:t>
            </w:r>
            <w:r>
              <w:rPr>
                <w:rFonts w:ascii="宋体" w:hAnsi="宋体" w:eastAsia="宋体" w:cs="宋体"/>
                <w:spacing w:val="2"/>
                <w:sz w:val="20"/>
                <w:szCs w:val="20"/>
              </w:rPr>
              <w:t>源</w:t>
            </w:r>
          </w:p>
        </w:tc>
        <w:tc>
          <w:tcPr>
            <w:tcW w:w="5420" w:type="dxa"/>
          </w:tcPr>
          <w:p>
            <w:pPr>
              <w:spacing w:before="11"/>
              <w:ind w:left="115" w:right="107" w:firstLine="3"/>
              <w:rPr>
                <w:rFonts w:ascii="宋体" w:hAnsi="宋体" w:eastAsia="宋体" w:cs="宋体"/>
                <w:sz w:val="20"/>
                <w:szCs w:val="20"/>
              </w:rPr>
            </w:pPr>
            <w:r>
              <w:rPr>
                <w:rFonts w:ascii="宋体" w:hAnsi="宋体" w:eastAsia="宋体" w:cs="宋体"/>
                <w:spacing w:val="14"/>
                <w:sz w:val="20"/>
                <w:szCs w:val="20"/>
              </w:rPr>
              <w:t>消</w:t>
            </w:r>
            <w:r>
              <w:rPr>
                <w:rFonts w:ascii="宋体" w:hAnsi="宋体" w:eastAsia="宋体" w:cs="宋体"/>
                <w:spacing w:val="13"/>
                <w:sz w:val="20"/>
                <w:szCs w:val="20"/>
              </w:rPr>
              <w:t>防</w:t>
            </w:r>
            <w:r>
              <w:rPr>
                <w:rFonts w:ascii="宋体" w:hAnsi="宋体" w:eastAsia="宋体" w:cs="宋体"/>
                <w:spacing w:val="7"/>
                <w:sz w:val="20"/>
                <w:szCs w:val="20"/>
              </w:rPr>
              <w:t>用电按一、二级负荷供电的建筑，当采用自备发电设</w:t>
            </w:r>
            <w:r>
              <w:rPr>
                <w:rFonts w:ascii="宋体" w:hAnsi="宋体" w:eastAsia="宋体" w:cs="宋体"/>
                <w:sz w:val="20"/>
                <w:szCs w:val="20"/>
              </w:rPr>
              <w:t xml:space="preserve"> </w:t>
            </w:r>
            <w:r>
              <w:rPr>
                <w:rFonts w:ascii="宋体" w:hAnsi="宋体" w:eastAsia="宋体" w:cs="宋体"/>
                <w:spacing w:val="14"/>
                <w:sz w:val="20"/>
                <w:szCs w:val="20"/>
              </w:rPr>
              <w:t>备作</w:t>
            </w:r>
            <w:r>
              <w:rPr>
                <w:rFonts w:ascii="宋体" w:hAnsi="宋体" w:eastAsia="宋体" w:cs="宋体"/>
                <w:spacing w:val="10"/>
                <w:sz w:val="20"/>
                <w:szCs w:val="20"/>
              </w:rPr>
              <w:t>备</w:t>
            </w:r>
            <w:r>
              <w:rPr>
                <w:rFonts w:ascii="宋体" w:hAnsi="宋体" w:eastAsia="宋体" w:cs="宋体"/>
                <w:spacing w:val="7"/>
                <w:sz w:val="20"/>
                <w:szCs w:val="20"/>
              </w:rPr>
              <w:t>用电源时，检查自备发电设备的启动方式和启动时</w:t>
            </w:r>
            <w:r>
              <w:rPr>
                <w:rFonts w:ascii="宋体" w:hAnsi="宋体" w:eastAsia="宋体" w:cs="宋体"/>
                <w:sz w:val="20"/>
                <w:szCs w:val="20"/>
              </w:rPr>
              <w:t xml:space="preserve"> </w:t>
            </w:r>
            <w:r>
              <w:rPr>
                <w:rFonts w:ascii="宋体" w:hAnsi="宋体" w:eastAsia="宋体" w:cs="宋体"/>
                <w:spacing w:val="-1"/>
                <w:sz w:val="20"/>
                <w:szCs w:val="20"/>
              </w:rPr>
              <w:t>间。</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查验方法：核查技术资料、文件，现场检查</w:t>
            </w:r>
            <w:r>
              <w:rPr>
                <w:rFonts w:ascii="宋体" w:hAnsi="宋体" w:eastAsia="宋体" w:cs="宋体"/>
                <w:spacing w:val="6"/>
                <w:sz w:val="20"/>
                <w:szCs w:val="20"/>
              </w:rPr>
              <w:t>。</w:t>
            </w:r>
          </w:p>
        </w:tc>
        <w:tc>
          <w:tcPr>
            <w:tcW w:w="912" w:type="dxa"/>
          </w:tcPr>
          <w:p>
            <w:pPr>
              <w:spacing w:line="38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01"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89" w:line="239" w:lineRule="auto"/>
              <w:ind w:left="132" w:right="107" w:hanging="17"/>
              <w:rPr>
                <w:rFonts w:ascii="宋体" w:hAnsi="宋体" w:eastAsia="宋体" w:cs="宋体"/>
                <w:sz w:val="20"/>
                <w:szCs w:val="20"/>
              </w:rPr>
            </w:pPr>
            <w:r>
              <w:rPr>
                <w:rFonts w:ascii="宋体" w:hAnsi="宋体" w:eastAsia="宋体" w:cs="宋体"/>
                <w:spacing w:val="14"/>
                <w:sz w:val="20"/>
                <w:szCs w:val="20"/>
              </w:rPr>
              <w:t>核查</w:t>
            </w:r>
            <w:r>
              <w:rPr>
                <w:rFonts w:ascii="宋体" w:hAnsi="宋体" w:eastAsia="宋体" w:cs="宋体"/>
                <w:spacing w:val="10"/>
                <w:sz w:val="20"/>
                <w:szCs w:val="20"/>
              </w:rPr>
              <w:t>备</w:t>
            </w:r>
            <w:r>
              <w:rPr>
                <w:rFonts w:ascii="宋体" w:hAnsi="宋体" w:eastAsia="宋体" w:cs="宋体"/>
                <w:spacing w:val="7"/>
                <w:sz w:val="20"/>
                <w:szCs w:val="20"/>
              </w:rPr>
              <w:t>用消防电源的供电时间和容量。建筑内消防应急照</w:t>
            </w:r>
            <w:r>
              <w:rPr>
                <w:rFonts w:ascii="宋体" w:hAnsi="宋体" w:eastAsia="宋体" w:cs="宋体"/>
                <w:sz w:val="20"/>
                <w:szCs w:val="20"/>
              </w:rPr>
              <w:t xml:space="preserve"> </w:t>
            </w:r>
            <w:r>
              <w:rPr>
                <w:rFonts w:ascii="宋体" w:hAnsi="宋体" w:eastAsia="宋体" w:cs="宋体"/>
                <w:spacing w:val="13"/>
                <w:sz w:val="20"/>
                <w:szCs w:val="20"/>
              </w:rPr>
              <w:t>明</w:t>
            </w:r>
            <w:r>
              <w:rPr>
                <w:rFonts w:ascii="宋体" w:hAnsi="宋体" w:eastAsia="宋体" w:cs="宋体"/>
                <w:spacing w:val="8"/>
                <w:sz w:val="20"/>
                <w:szCs w:val="20"/>
              </w:rPr>
              <w:t>和灯光疏散指示标志的备用电源的连续供电时间。</w:t>
            </w:r>
          </w:p>
          <w:p>
            <w:pPr>
              <w:spacing w:line="228" w:lineRule="auto"/>
              <w:ind w:left="115"/>
              <w:rPr>
                <w:rFonts w:ascii="宋体" w:hAnsi="宋体" w:eastAsia="宋体" w:cs="宋体"/>
                <w:sz w:val="20"/>
                <w:szCs w:val="20"/>
              </w:rPr>
            </w:pPr>
            <w:r>
              <w:rPr>
                <w:rFonts w:ascii="宋体" w:hAnsi="宋体" w:eastAsia="宋体" w:cs="宋体"/>
                <w:spacing w:val="10"/>
                <w:sz w:val="20"/>
                <w:szCs w:val="20"/>
              </w:rPr>
              <w:t>查</w:t>
            </w:r>
            <w:r>
              <w:rPr>
                <w:rFonts w:ascii="宋体" w:hAnsi="宋体" w:eastAsia="宋体" w:cs="宋体"/>
                <w:spacing w:val="9"/>
                <w:sz w:val="20"/>
                <w:szCs w:val="20"/>
              </w:rPr>
              <w:t>验方法：核查技术资料，测试备用电源持续工作时间。</w:t>
            </w:r>
          </w:p>
        </w:tc>
        <w:tc>
          <w:tcPr>
            <w:tcW w:w="912" w:type="dxa"/>
          </w:tcPr>
          <w:p>
            <w:pPr>
              <w:spacing w:line="339"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5"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46" w:line="227" w:lineRule="auto"/>
              <w:ind w:left="115"/>
              <w:rPr>
                <w:rFonts w:ascii="宋体" w:hAnsi="宋体" w:eastAsia="宋体" w:cs="宋体"/>
                <w:sz w:val="20"/>
                <w:szCs w:val="20"/>
              </w:rPr>
            </w:pPr>
            <w:r>
              <w:rPr>
                <w:rFonts w:ascii="宋体" w:hAnsi="宋体" w:eastAsia="宋体" w:cs="宋体"/>
                <w:spacing w:val="11"/>
                <w:sz w:val="20"/>
                <w:szCs w:val="20"/>
              </w:rPr>
              <w:t>查看</w:t>
            </w:r>
            <w:r>
              <w:rPr>
                <w:rFonts w:ascii="宋体" w:hAnsi="宋体" w:eastAsia="宋体" w:cs="宋体"/>
                <w:sz w:val="20"/>
                <w:szCs w:val="20"/>
              </w:rPr>
              <w:t>EPS</w:t>
            </w:r>
            <w:r>
              <w:rPr>
                <w:rFonts w:ascii="宋体" w:hAnsi="宋体" w:eastAsia="宋体" w:cs="宋体"/>
                <w:spacing w:val="11"/>
                <w:sz w:val="20"/>
                <w:szCs w:val="20"/>
              </w:rPr>
              <w:t>、</w:t>
            </w:r>
            <w:r>
              <w:rPr>
                <w:rFonts w:ascii="宋体" w:hAnsi="宋体" w:eastAsia="宋体" w:cs="宋体"/>
                <w:sz w:val="20"/>
                <w:szCs w:val="20"/>
              </w:rPr>
              <w:t>UPS</w:t>
            </w:r>
            <w:r>
              <w:rPr>
                <w:rFonts w:ascii="宋体" w:hAnsi="宋体" w:eastAsia="宋体" w:cs="宋体"/>
                <w:spacing w:val="11"/>
                <w:sz w:val="20"/>
                <w:szCs w:val="20"/>
              </w:rPr>
              <w:t>等设置。</w:t>
            </w:r>
          </w:p>
          <w:p>
            <w:pPr>
              <w:spacing w:before="16" w:line="228" w:lineRule="auto"/>
              <w:ind w:left="115"/>
              <w:rPr>
                <w:rFonts w:ascii="宋体" w:hAnsi="宋体" w:eastAsia="宋体" w:cs="宋体"/>
                <w:sz w:val="20"/>
                <w:szCs w:val="20"/>
              </w:rPr>
            </w:pPr>
            <w:r>
              <w:rPr>
                <w:rFonts w:ascii="宋体" w:hAnsi="宋体" w:eastAsia="宋体" w:cs="宋体"/>
                <w:spacing w:val="9"/>
                <w:sz w:val="20"/>
                <w:szCs w:val="20"/>
              </w:rPr>
              <w:t>查</w:t>
            </w:r>
            <w:r>
              <w:rPr>
                <w:rFonts w:ascii="宋体" w:hAnsi="宋体" w:eastAsia="宋体" w:cs="宋体"/>
                <w:spacing w:val="8"/>
                <w:sz w:val="20"/>
                <w:szCs w:val="20"/>
              </w:rPr>
              <w:t>验方法：核查技术资料。</w:t>
            </w:r>
          </w:p>
        </w:tc>
        <w:tc>
          <w:tcPr>
            <w:tcW w:w="912" w:type="dxa"/>
          </w:tcPr>
          <w:p>
            <w:pPr>
              <w:spacing w:line="346"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190"/>
              <w:ind w:left="117" w:right="111" w:hanging="3"/>
              <w:rPr>
                <w:rFonts w:ascii="宋体" w:hAnsi="宋体" w:eastAsia="宋体" w:cs="宋体"/>
                <w:sz w:val="20"/>
                <w:szCs w:val="20"/>
              </w:rPr>
            </w:pPr>
            <w:r>
              <w:rPr>
                <w:rFonts w:ascii="宋体" w:hAnsi="宋体" w:eastAsia="宋体" w:cs="宋体"/>
                <w:spacing w:val="14"/>
                <w:sz w:val="20"/>
                <w:szCs w:val="20"/>
              </w:rPr>
              <w:t>使用</w:t>
            </w:r>
            <w:r>
              <w:rPr>
                <w:rFonts w:ascii="宋体" w:hAnsi="宋体" w:eastAsia="宋体" w:cs="宋体"/>
                <w:spacing w:val="7"/>
                <w:sz w:val="20"/>
                <w:szCs w:val="20"/>
              </w:rPr>
              <w:t>柴油发电机作为备用电源时，查看储油间设置形式，</w:t>
            </w:r>
            <w:r>
              <w:rPr>
                <w:rFonts w:ascii="宋体" w:hAnsi="宋体" w:eastAsia="宋体" w:cs="宋体"/>
                <w:sz w:val="20"/>
                <w:szCs w:val="20"/>
              </w:rPr>
              <w:t xml:space="preserve"> </w:t>
            </w:r>
            <w:r>
              <w:rPr>
                <w:rFonts w:ascii="宋体" w:hAnsi="宋体" w:eastAsia="宋体" w:cs="宋体"/>
                <w:spacing w:val="15"/>
                <w:sz w:val="20"/>
                <w:szCs w:val="20"/>
              </w:rPr>
              <w:t>油</w:t>
            </w:r>
            <w:r>
              <w:rPr>
                <w:rFonts w:ascii="宋体" w:hAnsi="宋体" w:eastAsia="宋体" w:cs="宋体"/>
                <w:spacing w:val="8"/>
                <w:sz w:val="20"/>
                <w:szCs w:val="20"/>
              </w:rPr>
              <w:t>箱容积、通气管及油箱外壳接地。</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0"/>
                <w:sz w:val="20"/>
                <w:szCs w:val="20"/>
              </w:rPr>
              <w:t>验</w:t>
            </w:r>
            <w:r>
              <w:rPr>
                <w:rFonts w:ascii="宋体" w:hAnsi="宋体" w:eastAsia="宋体" w:cs="宋体"/>
                <w:spacing w:val="8"/>
                <w:sz w:val="20"/>
                <w:szCs w:val="20"/>
              </w:rPr>
              <w:t>方法：核查竣工图纸，现场检查。</w:t>
            </w:r>
          </w:p>
        </w:tc>
        <w:tc>
          <w:tcPr>
            <w:tcW w:w="912" w:type="dxa"/>
          </w:tcPr>
          <w:p>
            <w:pPr>
              <w:spacing w:line="343"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65" w:line="257" w:lineRule="auto"/>
              <w:ind w:left="404" w:right="166" w:hanging="228"/>
              <w:rPr>
                <w:rFonts w:ascii="宋体" w:hAnsi="宋体" w:eastAsia="宋体" w:cs="宋体"/>
                <w:sz w:val="20"/>
                <w:szCs w:val="20"/>
              </w:rPr>
            </w:pPr>
            <w:r>
              <w:rPr>
                <w:rFonts w:ascii="宋体" w:hAnsi="宋体" w:eastAsia="宋体" w:cs="宋体"/>
                <w:spacing w:val="6"/>
                <w:sz w:val="20"/>
                <w:szCs w:val="20"/>
              </w:rPr>
              <w:t>消</w:t>
            </w:r>
            <w:r>
              <w:rPr>
                <w:rFonts w:ascii="宋体" w:hAnsi="宋体" w:eastAsia="宋体" w:cs="宋体"/>
                <w:spacing w:val="4"/>
                <w:sz w:val="20"/>
                <w:szCs w:val="20"/>
              </w:rPr>
              <w:t>防配</w:t>
            </w:r>
            <w:r>
              <w:rPr>
                <w:rFonts w:ascii="宋体" w:hAnsi="宋体" w:eastAsia="宋体" w:cs="宋体"/>
                <w:sz w:val="20"/>
                <w:szCs w:val="20"/>
              </w:rPr>
              <w:t xml:space="preserve"> 电</w:t>
            </w:r>
          </w:p>
        </w:tc>
        <w:tc>
          <w:tcPr>
            <w:tcW w:w="5420" w:type="dxa"/>
          </w:tcPr>
          <w:p>
            <w:pPr>
              <w:spacing w:before="190"/>
              <w:ind w:left="119" w:right="96"/>
              <w:rPr>
                <w:rFonts w:ascii="宋体" w:hAnsi="宋体" w:eastAsia="宋体" w:cs="宋体"/>
                <w:sz w:val="20"/>
                <w:szCs w:val="20"/>
              </w:rPr>
            </w:pPr>
            <w:r>
              <w:rPr>
                <w:rFonts w:ascii="宋体" w:hAnsi="宋体" w:eastAsia="宋体" w:cs="宋体"/>
                <w:spacing w:val="8"/>
                <w:sz w:val="20"/>
                <w:szCs w:val="20"/>
              </w:rPr>
              <w:t>消防用电设备应采用专用的供电回路，当建筑内的生产</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16"/>
                <w:sz w:val="20"/>
                <w:szCs w:val="20"/>
              </w:rPr>
              <w:t>生</w:t>
            </w:r>
            <w:r>
              <w:rPr>
                <w:rFonts w:ascii="宋体" w:hAnsi="宋体" w:eastAsia="宋体" w:cs="宋体"/>
                <w:spacing w:val="11"/>
                <w:sz w:val="20"/>
                <w:szCs w:val="20"/>
              </w:rPr>
              <w:t>活</w:t>
            </w:r>
            <w:r>
              <w:rPr>
                <w:rFonts w:ascii="宋体" w:hAnsi="宋体" w:eastAsia="宋体" w:cs="宋体"/>
                <w:spacing w:val="8"/>
                <w:sz w:val="20"/>
                <w:szCs w:val="20"/>
              </w:rPr>
              <w:t>用电被切断时，应仍能保证消防用电。</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查验方法：核查技术资料、文件，现场检查、试验</w:t>
            </w:r>
            <w:r>
              <w:rPr>
                <w:rFonts w:ascii="宋体" w:hAnsi="宋体" w:eastAsia="宋体" w:cs="宋体"/>
                <w:spacing w:val="8"/>
                <w:sz w:val="20"/>
                <w:szCs w:val="20"/>
              </w:rPr>
              <w:t>。</w:t>
            </w:r>
          </w:p>
        </w:tc>
        <w:tc>
          <w:tcPr>
            <w:tcW w:w="912" w:type="dxa"/>
          </w:tcPr>
          <w:p>
            <w:pPr>
              <w:spacing w:line="343"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90"/>
              <w:ind w:left="115" w:right="272"/>
              <w:rPr>
                <w:rFonts w:ascii="宋体" w:hAnsi="宋体" w:eastAsia="宋体" w:cs="宋体"/>
                <w:sz w:val="20"/>
                <w:szCs w:val="20"/>
              </w:rPr>
            </w:pPr>
            <w:r>
              <w:rPr>
                <w:rFonts w:ascii="宋体" w:hAnsi="宋体" w:eastAsia="宋体" w:cs="宋体"/>
                <w:spacing w:val="18"/>
                <w:sz w:val="20"/>
                <w:szCs w:val="20"/>
              </w:rPr>
              <w:t>查</w:t>
            </w:r>
            <w:r>
              <w:rPr>
                <w:rFonts w:ascii="宋体" w:hAnsi="宋体" w:eastAsia="宋体" w:cs="宋体"/>
                <w:spacing w:val="10"/>
                <w:sz w:val="20"/>
                <w:szCs w:val="20"/>
              </w:rPr>
              <w:t>看</w:t>
            </w:r>
            <w:r>
              <w:rPr>
                <w:rFonts w:ascii="宋体" w:hAnsi="宋体" w:eastAsia="宋体" w:cs="宋体"/>
                <w:spacing w:val="9"/>
                <w:sz w:val="20"/>
                <w:szCs w:val="20"/>
              </w:rPr>
              <w:t>消防用电设备及消防电梯等的供电配电线路的最末</w:t>
            </w:r>
            <w:r>
              <w:rPr>
                <w:rFonts w:ascii="宋体" w:hAnsi="宋体" w:eastAsia="宋体" w:cs="宋体"/>
                <w:sz w:val="20"/>
                <w:szCs w:val="20"/>
              </w:rPr>
              <w:t xml:space="preserve"> </w:t>
            </w:r>
            <w:r>
              <w:rPr>
                <w:rFonts w:ascii="宋体" w:hAnsi="宋体" w:eastAsia="宋体" w:cs="宋体"/>
                <w:spacing w:val="14"/>
                <w:sz w:val="20"/>
                <w:szCs w:val="20"/>
              </w:rPr>
              <w:t>一</w:t>
            </w:r>
            <w:r>
              <w:rPr>
                <w:rFonts w:ascii="宋体" w:hAnsi="宋体" w:eastAsia="宋体" w:cs="宋体"/>
                <w:spacing w:val="8"/>
                <w:sz w:val="20"/>
                <w:szCs w:val="20"/>
              </w:rPr>
              <w:t>级配电箱及切换装置的设置。</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查验方法：核查技术资料、文件，现场检查、试验</w:t>
            </w:r>
            <w:r>
              <w:rPr>
                <w:rFonts w:ascii="宋体" w:hAnsi="宋体" w:eastAsia="宋体" w:cs="宋体"/>
                <w:spacing w:val="8"/>
                <w:sz w:val="20"/>
                <w:szCs w:val="20"/>
              </w:rPr>
              <w:t>。</w:t>
            </w:r>
          </w:p>
        </w:tc>
        <w:tc>
          <w:tcPr>
            <w:tcW w:w="912" w:type="dxa"/>
          </w:tcPr>
          <w:p>
            <w:pPr>
              <w:spacing w:line="342"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49" w:line="227" w:lineRule="auto"/>
              <w:ind w:left="112"/>
              <w:rPr>
                <w:rFonts w:ascii="宋体" w:hAnsi="宋体" w:eastAsia="宋体" w:cs="宋体"/>
                <w:sz w:val="20"/>
                <w:szCs w:val="20"/>
              </w:rPr>
            </w:pPr>
            <w:r>
              <w:rPr>
                <w:rFonts w:ascii="宋体" w:hAnsi="宋体" w:eastAsia="宋体" w:cs="宋体"/>
                <w:spacing w:val="13"/>
                <w:sz w:val="20"/>
                <w:szCs w:val="20"/>
              </w:rPr>
              <w:t>检</w:t>
            </w:r>
            <w:r>
              <w:rPr>
                <w:rFonts w:ascii="宋体" w:hAnsi="宋体" w:eastAsia="宋体" w:cs="宋体"/>
                <w:spacing w:val="8"/>
                <w:sz w:val="20"/>
                <w:szCs w:val="20"/>
              </w:rPr>
              <w:t>查消防配电线路敷设情况。</w:t>
            </w:r>
          </w:p>
          <w:p>
            <w:pPr>
              <w:spacing w:before="13"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验方法：资料核查，现场检查。</w:t>
            </w:r>
          </w:p>
        </w:tc>
        <w:tc>
          <w:tcPr>
            <w:tcW w:w="912" w:type="dxa"/>
          </w:tcPr>
          <w:p>
            <w:pPr>
              <w:spacing w:line="343"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tcPr>
          <w:p>
            <w:pPr>
              <w:spacing w:before="250" w:line="256" w:lineRule="auto"/>
              <w:ind w:left="273" w:right="166" w:hanging="91"/>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雷防</w:t>
            </w:r>
            <w:r>
              <w:rPr>
                <w:rFonts w:ascii="宋体" w:hAnsi="宋体" w:eastAsia="宋体" w:cs="宋体"/>
                <w:sz w:val="20"/>
                <w:szCs w:val="20"/>
              </w:rPr>
              <w:t xml:space="preserve"> </w:t>
            </w:r>
            <w:r>
              <w:rPr>
                <w:rFonts w:ascii="宋体" w:hAnsi="宋体" w:eastAsia="宋体" w:cs="宋体"/>
                <w:spacing w:val="5"/>
                <w:sz w:val="20"/>
                <w:szCs w:val="20"/>
              </w:rPr>
              <w:t>静电</w:t>
            </w:r>
          </w:p>
        </w:tc>
        <w:tc>
          <w:tcPr>
            <w:tcW w:w="5420" w:type="dxa"/>
          </w:tcPr>
          <w:p>
            <w:pPr>
              <w:spacing w:before="193" w:line="239" w:lineRule="auto"/>
              <w:ind w:left="116" w:right="107" w:hanging="5"/>
              <w:rPr>
                <w:rFonts w:ascii="宋体" w:hAnsi="宋体" w:eastAsia="宋体" w:cs="宋体"/>
                <w:sz w:val="20"/>
                <w:szCs w:val="20"/>
              </w:rPr>
            </w:pPr>
            <w:r>
              <w:rPr>
                <w:rFonts w:ascii="宋体" w:hAnsi="宋体" w:eastAsia="宋体" w:cs="宋体"/>
                <w:spacing w:val="8"/>
                <w:sz w:val="20"/>
                <w:szCs w:val="20"/>
              </w:rPr>
              <w:t>对电缆进出线、低压架空进出线、进出建筑物的架空金</w:t>
            </w:r>
            <w:r>
              <w:rPr>
                <w:rFonts w:ascii="宋体" w:hAnsi="宋体" w:eastAsia="宋体" w:cs="宋体"/>
                <w:spacing w:val="4"/>
                <w:sz w:val="20"/>
                <w:szCs w:val="20"/>
              </w:rPr>
              <w:t>属</w:t>
            </w:r>
            <w:r>
              <w:rPr>
                <w:rFonts w:ascii="宋体" w:hAnsi="宋体" w:eastAsia="宋体" w:cs="宋体"/>
                <w:sz w:val="20"/>
                <w:szCs w:val="20"/>
              </w:rPr>
              <w:t xml:space="preserve"> </w:t>
            </w:r>
            <w:r>
              <w:rPr>
                <w:rFonts w:ascii="宋体" w:hAnsi="宋体" w:eastAsia="宋体" w:cs="宋体"/>
                <w:spacing w:val="13"/>
                <w:sz w:val="20"/>
                <w:szCs w:val="20"/>
              </w:rPr>
              <w:t>管</w:t>
            </w:r>
            <w:r>
              <w:rPr>
                <w:rFonts w:ascii="宋体" w:hAnsi="宋体" w:eastAsia="宋体" w:cs="宋体"/>
                <w:spacing w:val="8"/>
                <w:sz w:val="20"/>
                <w:szCs w:val="20"/>
              </w:rPr>
              <w:t>道等采取的防雷、防静电措施。</w:t>
            </w:r>
          </w:p>
          <w:p>
            <w:pPr>
              <w:spacing w:line="228" w:lineRule="auto"/>
              <w:ind w:left="115"/>
              <w:rPr>
                <w:rFonts w:ascii="宋体" w:hAnsi="宋体" w:eastAsia="宋体" w:cs="宋体"/>
                <w:sz w:val="20"/>
                <w:szCs w:val="20"/>
              </w:rPr>
            </w:pPr>
            <w:r>
              <w:rPr>
                <w:rFonts w:ascii="宋体" w:hAnsi="宋体" w:eastAsia="宋体" w:cs="宋体"/>
                <w:spacing w:val="9"/>
                <w:sz w:val="20"/>
                <w:szCs w:val="20"/>
              </w:rPr>
              <w:t>查验方法：核查竣工图纸等技术资料，现场检查</w:t>
            </w:r>
            <w:r>
              <w:rPr>
                <w:rFonts w:ascii="宋体" w:hAnsi="宋体" w:eastAsia="宋体" w:cs="宋体"/>
                <w:spacing w:val="8"/>
                <w:sz w:val="20"/>
                <w:szCs w:val="20"/>
              </w:rPr>
              <w:t>。</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82"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9" w:hRule="atLeast"/>
        </w:trPr>
        <w:tc>
          <w:tcPr>
            <w:tcW w:w="878" w:type="dxa"/>
            <w:vMerge w:val="restart"/>
            <w:tcBorders>
              <w:bottom w:val="nil"/>
            </w:tcBorders>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5" w:line="300" w:lineRule="exact"/>
              <w:ind w:left="240"/>
              <w:rPr>
                <w:rFonts w:ascii="宋体" w:hAnsi="宋体" w:eastAsia="宋体" w:cs="宋体"/>
                <w:sz w:val="20"/>
                <w:szCs w:val="20"/>
              </w:rPr>
            </w:pPr>
            <w:r>
              <w:rPr>
                <w:rFonts w:ascii="宋体" w:hAnsi="宋体" w:eastAsia="宋体" w:cs="宋体"/>
                <w:spacing w:val="2"/>
                <w:position w:val="6"/>
                <w:sz w:val="20"/>
                <w:szCs w:val="20"/>
              </w:rPr>
              <w:t>消</w:t>
            </w:r>
            <w:r>
              <w:rPr>
                <w:rFonts w:ascii="宋体" w:hAnsi="宋体" w:eastAsia="宋体" w:cs="宋体"/>
                <w:spacing w:val="1"/>
                <w:position w:val="6"/>
                <w:sz w:val="20"/>
                <w:szCs w:val="20"/>
              </w:rPr>
              <w:t>防</w:t>
            </w:r>
          </w:p>
          <w:p>
            <w:pPr>
              <w:spacing w:line="226" w:lineRule="auto"/>
              <w:ind w:left="257"/>
              <w:rPr>
                <w:rFonts w:ascii="宋体" w:hAnsi="宋体" w:eastAsia="宋体" w:cs="宋体"/>
                <w:sz w:val="20"/>
                <w:szCs w:val="20"/>
              </w:rPr>
            </w:pPr>
            <w:r>
              <w:rPr>
                <w:rFonts w:ascii="宋体" w:hAnsi="宋体" w:eastAsia="宋体" w:cs="宋体"/>
                <w:spacing w:val="-7"/>
                <w:sz w:val="20"/>
                <w:szCs w:val="20"/>
              </w:rPr>
              <w:t>电气</w:t>
            </w:r>
          </w:p>
        </w:tc>
        <w:tc>
          <w:tcPr>
            <w:tcW w:w="962" w:type="dxa"/>
            <w:vMerge w:val="restart"/>
            <w:tcBorders>
              <w:bottom w:val="nil"/>
            </w:tcBorders>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5" w:line="286" w:lineRule="auto"/>
              <w:ind w:left="169" w:right="166" w:firstLine="23"/>
              <w:rPr>
                <w:rFonts w:ascii="宋体" w:hAnsi="宋体" w:eastAsia="宋体" w:cs="宋体"/>
                <w:sz w:val="20"/>
                <w:szCs w:val="20"/>
              </w:rPr>
            </w:pPr>
            <w:r>
              <w:rPr>
                <w:rFonts w:ascii="宋体" w:hAnsi="宋体" w:eastAsia="宋体" w:cs="宋体"/>
                <w:spacing w:val="-1"/>
                <w:sz w:val="20"/>
                <w:szCs w:val="20"/>
              </w:rPr>
              <w:t>电力线</w:t>
            </w:r>
            <w:r>
              <w:rPr>
                <w:rFonts w:ascii="宋体" w:hAnsi="宋体" w:eastAsia="宋体" w:cs="宋体"/>
                <w:sz w:val="20"/>
                <w:szCs w:val="20"/>
              </w:rPr>
              <w:t xml:space="preserve"> </w:t>
            </w:r>
            <w:r>
              <w:rPr>
                <w:rFonts w:ascii="宋体" w:hAnsi="宋体" w:eastAsia="宋体" w:cs="宋体"/>
                <w:spacing w:val="7"/>
                <w:sz w:val="20"/>
                <w:szCs w:val="20"/>
              </w:rPr>
              <w:t>路及</w:t>
            </w:r>
            <w:r>
              <w:rPr>
                <w:rFonts w:ascii="宋体" w:hAnsi="宋体" w:eastAsia="宋体" w:cs="宋体"/>
                <w:spacing w:val="6"/>
                <w:sz w:val="20"/>
                <w:szCs w:val="20"/>
              </w:rPr>
              <w:t>电</w:t>
            </w:r>
            <w:r>
              <w:rPr>
                <w:rFonts w:ascii="宋体" w:hAnsi="宋体" w:eastAsia="宋体" w:cs="宋体"/>
                <w:sz w:val="20"/>
                <w:szCs w:val="20"/>
              </w:rPr>
              <w:t xml:space="preserve"> </w:t>
            </w:r>
            <w:r>
              <w:rPr>
                <w:rFonts w:ascii="宋体" w:hAnsi="宋体" w:eastAsia="宋体" w:cs="宋体"/>
                <w:spacing w:val="7"/>
                <w:sz w:val="20"/>
                <w:szCs w:val="20"/>
              </w:rPr>
              <w:t>器装</w:t>
            </w:r>
            <w:r>
              <w:rPr>
                <w:rFonts w:ascii="宋体" w:hAnsi="宋体" w:eastAsia="宋体" w:cs="宋体"/>
                <w:spacing w:val="6"/>
                <w:sz w:val="20"/>
                <w:szCs w:val="20"/>
              </w:rPr>
              <w:t>置</w:t>
            </w:r>
          </w:p>
        </w:tc>
        <w:tc>
          <w:tcPr>
            <w:tcW w:w="5420" w:type="dxa"/>
          </w:tcPr>
          <w:p>
            <w:pPr>
              <w:spacing w:before="63" w:line="258" w:lineRule="auto"/>
              <w:ind w:left="110" w:right="107" w:firstLine="1"/>
              <w:rPr>
                <w:rFonts w:ascii="宋体" w:hAnsi="宋体" w:eastAsia="宋体" w:cs="宋体"/>
                <w:sz w:val="20"/>
                <w:szCs w:val="20"/>
              </w:rPr>
            </w:pPr>
            <w:r>
              <w:rPr>
                <w:rFonts w:ascii="宋体" w:hAnsi="宋体" w:eastAsia="宋体" w:cs="宋体"/>
                <w:spacing w:val="13"/>
                <w:sz w:val="20"/>
                <w:szCs w:val="20"/>
              </w:rPr>
              <w:t>检</w:t>
            </w:r>
            <w:r>
              <w:rPr>
                <w:rFonts w:ascii="宋体" w:hAnsi="宋体" w:eastAsia="宋体" w:cs="宋体"/>
                <w:spacing w:val="7"/>
                <w:sz w:val="20"/>
                <w:szCs w:val="20"/>
              </w:rPr>
              <w:t>查架空电力线与甲、乙类厂房 (仓库) ，可燃材料堆垛</w:t>
            </w:r>
            <w:r>
              <w:rPr>
                <w:rFonts w:ascii="宋体" w:hAnsi="宋体" w:eastAsia="宋体" w:cs="宋体"/>
                <w:sz w:val="20"/>
                <w:szCs w:val="20"/>
              </w:rPr>
              <w:t xml:space="preserve"> </w:t>
            </w:r>
            <w:r>
              <w:rPr>
                <w:rFonts w:ascii="宋体" w:hAnsi="宋体" w:eastAsia="宋体" w:cs="宋体"/>
                <w:spacing w:val="2"/>
                <w:sz w:val="20"/>
                <w:szCs w:val="20"/>
              </w:rPr>
              <w:t>， 甲、乙、丙类液</w:t>
            </w:r>
            <w:r>
              <w:rPr>
                <w:rFonts w:ascii="宋体" w:hAnsi="宋体" w:eastAsia="宋体" w:cs="宋体"/>
                <w:spacing w:val="1"/>
                <w:sz w:val="20"/>
                <w:szCs w:val="20"/>
              </w:rPr>
              <w:t>体储罐，液化石油气储罐，可燃、  助</w:t>
            </w:r>
            <w:r>
              <w:rPr>
                <w:rFonts w:ascii="宋体" w:hAnsi="宋体" w:eastAsia="宋体" w:cs="宋体"/>
                <w:sz w:val="20"/>
                <w:szCs w:val="20"/>
              </w:rPr>
              <w:t xml:space="preserve"> </w:t>
            </w:r>
            <w:r>
              <w:rPr>
                <w:rFonts w:ascii="宋体" w:hAnsi="宋体" w:eastAsia="宋体" w:cs="宋体"/>
                <w:spacing w:val="18"/>
                <w:sz w:val="20"/>
                <w:szCs w:val="20"/>
              </w:rPr>
              <w:t>燃</w:t>
            </w:r>
            <w:r>
              <w:rPr>
                <w:rFonts w:ascii="宋体" w:hAnsi="宋体" w:eastAsia="宋体" w:cs="宋体"/>
                <w:spacing w:val="9"/>
                <w:sz w:val="20"/>
                <w:szCs w:val="20"/>
              </w:rPr>
              <w:t>气体储罐的最近水平距离;35</w:t>
            </w:r>
            <w:r>
              <w:rPr>
                <w:rFonts w:ascii="宋体" w:hAnsi="宋体" w:eastAsia="宋体" w:cs="宋体"/>
                <w:sz w:val="20"/>
                <w:szCs w:val="20"/>
              </w:rPr>
              <w:t>kV</w:t>
            </w:r>
            <w:r>
              <w:rPr>
                <w:rFonts w:ascii="宋体" w:hAnsi="宋体" w:eastAsia="宋体" w:cs="宋体"/>
                <w:spacing w:val="9"/>
                <w:sz w:val="20"/>
                <w:szCs w:val="20"/>
              </w:rPr>
              <w:t>及以上架空电力线与单</w:t>
            </w:r>
            <w:r>
              <w:rPr>
                <w:rFonts w:ascii="宋体" w:hAnsi="宋体" w:eastAsia="宋体" w:cs="宋体"/>
                <w:sz w:val="20"/>
                <w:szCs w:val="20"/>
              </w:rPr>
              <w:t xml:space="preserve"> </w:t>
            </w:r>
            <w:r>
              <w:rPr>
                <w:rFonts w:ascii="宋体" w:hAnsi="宋体" w:eastAsia="宋体" w:cs="宋体"/>
                <w:spacing w:val="12"/>
                <w:sz w:val="20"/>
                <w:szCs w:val="20"/>
              </w:rPr>
              <w:t>罐容</w:t>
            </w:r>
            <w:r>
              <w:rPr>
                <w:rFonts w:ascii="宋体" w:hAnsi="宋体" w:eastAsia="宋体" w:cs="宋体"/>
                <w:spacing w:val="10"/>
                <w:sz w:val="20"/>
                <w:szCs w:val="20"/>
              </w:rPr>
              <w:t>积</w:t>
            </w:r>
            <w:r>
              <w:rPr>
                <w:rFonts w:ascii="宋体" w:hAnsi="宋体" w:eastAsia="宋体" w:cs="宋体"/>
                <w:spacing w:val="6"/>
                <w:sz w:val="20"/>
                <w:szCs w:val="20"/>
              </w:rPr>
              <w:t>大于200</w:t>
            </w:r>
            <w:r>
              <w:rPr>
                <w:rFonts w:ascii="宋体" w:hAnsi="宋体" w:eastAsia="宋体" w:cs="宋体"/>
                <w:sz w:val="20"/>
                <w:szCs w:val="20"/>
              </w:rPr>
              <w:t>m</w:t>
            </w:r>
            <w:r>
              <w:rPr>
                <w:rFonts w:ascii="宋体" w:hAnsi="宋体" w:eastAsia="宋体" w:cs="宋体"/>
                <w:spacing w:val="6"/>
                <w:position w:val="10"/>
                <w:sz w:val="10"/>
                <w:szCs w:val="10"/>
              </w:rPr>
              <w:t>3</w:t>
            </w:r>
            <w:r>
              <w:rPr>
                <w:rFonts w:ascii="宋体" w:hAnsi="宋体" w:eastAsia="宋体" w:cs="宋体"/>
                <w:spacing w:val="6"/>
                <w:sz w:val="20"/>
                <w:szCs w:val="20"/>
              </w:rPr>
              <w:t>或总容积大于1000</w:t>
            </w:r>
            <w:r>
              <w:rPr>
                <w:rFonts w:ascii="宋体" w:hAnsi="宋体" w:eastAsia="宋体" w:cs="宋体"/>
                <w:sz w:val="20"/>
                <w:szCs w:val="20"/>
              </w:rPr>
              <w:t>m</w:t>
            </w:r>
            <w:r>
              <w:rPr>
                <w:rFonts w:ascii="宋体" w:hAnsi="宋体" w:eastAsia="宋体" w:cs="宋体"/>
                <w:spacing w:val="6"/>
                <w:position w:val="10"/>
                <w:sz w:val="10"/>
                <w:szCs w:val="10"/>
              </w:rPr>
              <w:t>3</w:t>
            </w:r>
            <w:r>
              <w:rPr>
                <w:rFonts w:ascii="宋体" w:hAnsi="宋体" w:eastAsia="宋体" w:cs="宋体"/>
                <w:spacing w:val="6"/>
                <w:sz w:val="20"/>
                <w:szCs w:val="20"/>
              </w:rPr>
              <w:t>液化石油气储罐 (区</w:t>
            </w:r>
            <w:r>
              <w:rPr>
                <w:rFonts w:ascii="宋体" w:hAnsi="宋体" w:eastAsia="宋体" w:cs="宋体"/>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 xml:space="preserve"> 的最近水平距离。</w:t>
            </w:r>
          </w:p>
          <w:p>
            <w:pPr>
              <w:spacing w:line="234" w:lineRule="auto"/>
              <w:ind w:left="111" w:right="169" w:firstLine="4"/>
              <w:rPr>
                <w:rFonts w:ascii="宋体" w:hAnsi="宋体" w:eastAsia="宋体" w:cs="宋体"/>
                <w:sz w:val="20"/>
                <w:szCs w:val="20"/>
              </w:rPr>
            </w:pPr>
            <w:r>
              <w:rPr>
                <w:rFonts w:ascii="宋体" w:hAnsi="宋体" w:eastAsia="宋体" w:cs="宋体"/>
                <w:spacing w:val="5"/>
                <w:sz w:val="20"/>
                <w:szCs w:val="20"/>
              </w:rPr>
              <w:t>查验方法：资料检查，现场测量。测试最小距离，  不</w:t>
            </w:r>
            <w:r>
              <w:rPr>
                <w:rFonts w:ascii="宋体" w:hAnsi="宋体" w:eastAsia="宋体" w:cs="宋体"/>
                <w:spacing w:val="4"/>
                <w:sz w:val="20"/>
                <w:szCs w:val="20"/>
              </w:rPr>
              <w:t>易</w:t>
            </w:r>
            <w:r>
              <w:rPr>
                <w:rFonts w:ascii="宋体" w:hAnsi="宋体" w:eastAsia="宋体" w:cs="宋体"/>
                <w:sz w:val="20"/>
                <w:szCs w:val="20"/>
              </w:rPr>
              <w:t xml:space="preserve"> </w:t>
            </w:r>
            <w:r>
              <w:rPr>
                <w:rFonts w:ascii="宋体" w:hAnsi="宋体" w:eastAsia="宋体" w:cs="宋体"/>
                <w:spacing w:val="9"/>
                <w:sz w:val="20"/>
                <w:szCs w:val="20"/>
              </w:rPr>
              <w:t>选取最小值时应均匀选取5个测试点，取最小值</w:t>
            </w:r>
            <w:r>
              <w:rPr>
                <w:rFonts w:ascii="宋体" w:hAnsi="宋体" w:eastAsia="宋体" w:cs="宋体"/>
                <w:spacing w:val="7"/>
                <w:sz w:val="20"/>
                <w:szCs w:val="20"/>
              </w:rPr>
              <w:t>。</w:t>
            </w:r>
          </w:p>
        </w:tc>
        <w:tc>
          <w:tcPr>
            <w:tcW w:w="912" w:type="dxa"/>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line="247" w:lineRule="auto"/>
              <w:rPr>
                <w:rFonts w:ascii="Arial"/>
                <w:sz w:val="21"/>
              </w:rPr>
            </w:pPr>
          </w:p>
          <w:p>
            <w:pPr>
              <w:spacing w:line="247" w:lineRule="auto"/>
              <w:rPr>
                <w:rFonts w:ascii="Arial"/>
                <w:sz w:val="21"/>
              </w:rPr>
            </w:pPr>
          </w:p>
          <w:p>
            <w:pPr>
              <w:spacing w:before="65"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98" w:line="291" w:lineRule="auto"/>
              <w:ind w:left="111" w:right="107" w:firstLine="24"/>
              <w:rPr>
                <w:rFonts w:ascii="宋体" w:hAnsi="宋体" w:eastAsia="宋体" w:cs="宋体"/>
                <w:sz w:val="20"/>
                <w:szCs w:val="20"/>
              </w:rPr>
            </w:pPr>
            <w:r>
              <w:rPr>
                <w:rFonts w:ascii="宋体" w:hAnsi="宋体" w:eastAsia="宋体" w:cs="宋体"/>
                <w:spacing w:val="7"/>
                <w:sz w:val="20"/>
                <w:szCs w:val="20"/>
              </w:rPr>
              <w:t>电力电缆不应和输送甲、乙、丙类液体管道、可燃气体</w:t>
            </w:r>
            <w:r>
              <w:rPr>
                <w:rFonts w:ascii="宋体" w:hAnsi="宋体" w:eastAsia="宋体" w:cs="宋体"/>
                <w:spacing w:val="3"/>
                <w:sz w:val="20"/>
                <w:szCs w:val="20"/>
              </w:rPr>
              <w:t>管</w:t>
            </w:r>
            <w:r>
              <w:rPr>
                <w:rFonts w:ascii="宋体" w:hAnsi="宋体" w:eastAsia="宋体" w:cs="宋体"/>
                <w:sz w:val="20"/>
                <w:szCs w:val="20"/>
              </w:rPr>
              <w:t xml:space="preserve"> </w:t>
            </w:r>
            <w:r>
              <w:rPr>
                <w:rFonts w:ascii="宋体" w:hAnsi="宋体" w:eastAsia="宋体" w:cs="宋体"/>
                <w:spacing w:val="10"/>
                <w:sz w:val="20"/>
                <w:szCs w:val="20"/>
              </w:rPr>
              <w:t>道</w:t>
            </w:r>
            <w:r>
              <w:rPr>
                <w:rFonts w:ascii="宋体" w:hAnsi="宋体" w:eastAsia="宋体" w:cs="宋体"/>
                <w:spacing w:val="6"/>
                <w:sz w:val="20"/>
                <w:szCs w:val="20"/>
              </w:rPr>
              <w:t>、</w:t>
            </w:r>
            <w:r>
              <w:rPr>
                <w:rFonts w:ascii="宋体" w:hAnsi="宋体" w:eastAsia="宋体" w:cs="宋体"/>
                <w:spacing w:val="5"/>
                <w:sz w:val="20"/>
                <w:szCs w:val="20"/>
              </w:rPr>
              <w:t>热力管道敷设在同一管沟内。  查验方法：现场检查</w:t>
            </w:r>
          </w:p>
          <w:p>
            <w:pPr>
              <w:spacing w:before="102" w:line="105" w:lineRule="exact"/>
              <w:ind w:left="133"/>
              <w:rPr>
                <w:rFonts w:ascii="宋体" w:hAnsi="宋体" w:eastAsia="宋体" w:cs="宋体"/>
                <w:sz w:val="20"/>
                <w:szCs w:val="20"/>
              </w:rPr>
            </w:pPr>
            <w:r>
              <w:rPr>
                <w:rFonts w:ascii="宋体" w:hAnsi="宋体" w:eastAsia="宋体" w:cs="宋体"/>
                <w:position w:val="1"/>
                <w:sz w:val="20"/>
                <w:szCs w:val="20"/>
              </w:rPr>
              <w:t>。</w:t>
            </w:r>
          </w:p>
        </w:tc>
        <w:tc>
          <w:tcPr>
            <w:tcW w:w="912" w:type="dxa"/>
          </w:tcPr>
          <w:p>
            <w:pPr>
              <w:spacing w:line="344"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227" w:line="300" w:lineRule="exact"/>
              <w:ind w:left="112"/>
              <w:rPr>
                <w:rFonts w:ascii="宋体" w:hAnsi="宋体" w:eastAsia="宋体" w:cs="宋体"/>
                <w:sz w:val="20"/>
                <w:szCs w:val="20"/>
              </w:rPr>
            </w:pPr>
            <w:r>
              <w:rPr>
                <w:rFonts w:ascii="宋体" w:hAnsi="宋体" w:eastAsia="宋体" w:cs="宋体"/>
                <w:spacing w:val="16"/>
                <w:position w:val="6"/>
                <w:sz w:val="20"/>
                <w:szCs w:val="20"/>
              </w:rPr>
              <w:t>配</w:t>
            </w:r>
            <w:r>
              <w:rPr>
                <w:rFonts w:ascii="宋体" w:hAnsi="宋体" w:eastAsia="宋体" w:cs="宋体"/>
                <w:spacing w:val="9"/>
                <w:position w:val="6"/>
                <w:sz w:val="20"/>
                <w:szCs w:val="20"/>
              </w:rPr>
              <w:t>电</w:t>
            </w:r>
            <w:r>
              <w:rPr>
                <w:rFonts w:ascii="宋体" w:hAnsi="宋体" w:eastAsia="宋体" w:cs="宋体"/>
                <w:spacing w:val="8"/>
                <w:position w:val="6"/>
                <w:sz w:val="20"/>
                <w:szCs w:val="20"/>
              </w:rPr>
              <w:t>线路敷设及其防火保护措施。</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345"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01" w:line="277" w:lineRule="auto"/>
              <w:ind w:left="114" w:right="107" w:firstLine="3"/>
              <w:rPr>
                <w:rFonts w:ascii="宋体" w:hAnsi="宋体" w:eastAsia="宋体" w:cs="宋体"/>
                <w:sz w:val="20"/>
                <w:szCs w:val="20"/>
              </w:rPr>
            </w:pPr>
            <w:r>
              <w:rPr>
                <w:rFonts w:ascii="宋体" w:hAnsi="宋体" w:eastAsia="宋体" w:cs="宋体"/>
                <w:spacing w:val="14"/>
                <w:sz w:val="20"/>
                <w:szCs w:val="20"/>
              </w:rPr>
              <w:t>开关</w:t>
            </w:r>
            <w:r>
              <w:rPr>
                <w:rFonts w:ascii="宋体" w:hAnsi="宋体" w:eastAsia="宋体" w:cs="宋体"/>
                <w:spacing w:val="7"/>
                <w:sz w:val="20"/>
                <w:szCs w:val="20"/>
              </w:rPr>
              <w:t>、插座和照明灯具靠近可燃物时，采取的隔热、散热</w:t>
            </w:r>
            <w:r>
              <w:rPr>
                <w:rFonts w:ascii="宋体" w:hAnsi="宋体" w:eastAsia="宋体" w:cs="宋体"/>
                <w:sz w:val="20"/>
                <w:szCs w:val="20"/>
              </w:rPr>
              <w:t xml:space="preserve"> </w:t>
            </w:r>
            <w:r>
              <w:rPr>
                <w:rFonts w:ascii="宋体" w:hAnsi="宋体" w:eastAsia="宋体" w:cs="宋体"/>
                <w:spacing w:val="9"/>
                <w:sz w:val="20"/>
                <w:szCs w:val="20"/>
              </w:rPr>
              <w:t>等</w:t>
            </w:r>
            <w:r>
              <w:rPr>
                <w:rFonts w:ascii="宋体" w:hAnsi="宋体" w:eastAsia="宋体" w:cs="宋体"/>
                <w:spacing w:val="6"/>
                <w:sz w:val="20"/>
                <w:szCs w:val="20"/>
              </w:rPr>
              <w:t>防火措施。</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34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02" w:line="277" w:lineRule="auto"/>
              <w:ind w:left="112" w:right="272" w:firstLine="1"/>
              <w:rPr>
                <w:rFonts w:ascii="宋体" w:hAnsi="宋体" w:eastAsia="宋体" w:cs="宋体"/>
                <w:sz w:val="20"/>
                <w:szCs w:val="20"/>
              </w:rPr>
            </w:pPr>
            <w:r>
              <w:rPr>
                <w:rFonts w:ascii="宋体" w:hAnsi="宋体" w:eastAsia="宋体" w:cs="宋体"/>
                <w:spacing w:val="18"/>
                <w:sz w:val="20"/>
                <w:szCs w:val="20"/>
              </w:rPr>
              <w:t>可</w:t>
            </w:r>
            <w:r>
              <w:rPr>
                <w:rFonts w:ascii="宋体" w:hAnsi="宋体" w:eastAsia="宋体" w:cs="宋体"/>
                <w:spacing w:val="11"/>
                <w:sz w:val="20"/>
                <w:szCs w:val="20"/>
              </w:rPr>
              <w:t>燃</w:t>
            </w:r>
            <w:r>
              <w:rPr>
                <w:rFonts w:ascii="宋体" w:hAnsi="宋体" w:eastAsia="宋体" w:cs="宋体"/>
                <w:spacing w:val="9"/>
                <w:sz w:val="20"/>
                <w:szCs w:val="20"/>
              </w:rPr>
              <w:t>材料仓库使用照明灯具选取及其采取的隔热等防火</w:t>
            </w:r>
            <w:r>
              <w:rPr>
                <w:rFonts w:ascii="宋体" w:hAnsi="宋体" w:eastAsia="宋体" w:cs="宋体"/>
                <w:sz w:val="20"/>
                <w:szCs w:val="20"/>
              </w:rPr>
              <w:t xml:space="preserve"> </w:t>
            </w:r>
            <w:r>
              <w:rPr>
                <w:rFonts w:ascii="宋体" w:hAnsi="宋体" w:eastAsia="宋体" w:cs="宋体"/>
                <w:spacing w:val="3"/>
                <w:sz w:val="20"/>
                <w:szCs w:val="20"/>
              </w:rPr>
              <w:t>措施。</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345"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102" w:line="277" w:lineRule="auto"/>
              <w:ind w:left="116" w:right="272" w:hanging="3"/>
              <w:rPr>
                <w:rFonts w:ascii="宋体" w:hAnsi="宋体" w:eastAsia="宋体" w:cs="宋体"/>
                <w:sz w:val="20"/>
                <w:szCs w:val="20"/>
              </w:rPr>
            </w:pPr>
            <w:r>
              <w:rPr>
                <w:rFonts w:ascii="宋体" w:hAnsi="宋体" w:eastAsia="宋体" w:cs="宋体"/>
                <w:spacing w:val="18"/>
                <w:sz w:val="20"/>
                <w:szCs w:val="20"/>
              </w:rPr>
              <w:t>老</w:t>
            </w:r>
            <w:r>
              <w:rPr>
                <w:rFonts w:ascii="宋体" w:hAnsi="宋体" w:eastAsia="宋体" w:cs="宋体"/>
                <w:spacing w:val="12"/>
                <w:sz w:val="20"/>
                <w:szCs w:val="20"/>
              </w:rPr>
              <w:t>年</w:t>
            </w:r>
            <w:r>
              <w:rPr>
                <w:rFonts w:ascii="宋体" w:hAnsi="宋体" w:eastAsia="宋体" w:cs="宋体"/>
                <w:spacing w:val="9"/>
                <w:sz w:val="20"/>
                <w:szCs w:val="20"/>
              </w:rPr>
              <w:t>人照料设施的非消防用电负荷应设置电气火灾监控</w:t>
            </w:r>
            <w:r>
              <w:rPr>
                <w:rFonts w:ascii="宋体" w:hAnsi="宋体" w:eastAsia="宋体" w:cs="宋体"/>
                <w:sz w:val="20"/>
                <w:szCs w:val="20"/>
              </w:rPr>
              <w:t xml:space="preserve"> </w:t>
            </w:r>
            <w:r>
              <w:rPr>
                <w:rFonts w:ascii="宋体" w:hAnsi="宋体" w:eastAsia="宋体" w:cs="宋体"/>
                <w:spacing w:val="2"/>
                <w:sz w:val="20"/>
                <w:szCs w:val="20"/>
              </w:rPr>
              <w:t>系统</w:t>
            </w:r>
            <w:r>
              <w:rPr>
                <w:rFonts w:ascii="宋体" w:hAnsi="宋体" w:eastAsia="宋体" w:cs="宋体"/>
                <w:spacing w:val="1"/>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346"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tcPr>
          <w:p>
            <w:pPr>
              <w:spacing w:line="314" w:lineRule="auto"/>
              <w:rPr>
                <w:rFonts w:ascii="Arial"/>
                <w:sz w:val="21"/>
              </w:rPr>
            </w:pPr>
          </w:p>
          <w:p>
            <w:pPr>
              <w:spacing w:before="65" w:line="225" w:lineRule="auto"/>
              <w:ind w:left="111"/>
              <w:rPr>
                <w:rFonts w:ascii="宋体" w:hAnsi="宋体" w:eastAsia="宋体" w:cs="宋体"/>
                <w:sz w:val="20"/>
                <w:szCs w:val="20"/>
              </w:rPr>
            </w:pPr>
            <w:r>
              <w:rPr>
                <w:rFonts w:ascii="宋体" w:hAnsi="宋体" w:eastAsia="宋体" w:cs="宋体"/>
                <w:spacing w:val="5"/>
                <w:sz w:val="20"/>
                <w:szCs w:val="20"/>
              </w:rPr>
              <w:t>其他</w:t>
            </w:r>
          </w:p>
        </w:tc>
        <w:tc>
          <w:tcPr>
            <w:tcW w:w="5420" w:type="dxa"/>
          </w:tcPr>
          <w:p>
            <w:pPr>
              <w:rPr>
                <w:rFonts w:ascii="Arial"/>
                <w:sz w:val="21"/>
              </w:rPr>
            </w:pPr>
          </w:p>
        </w:tc>
        <w:tc>
          <w:tcPr>
            <w:tcW w:w="912" w:type="dxa"/>
          </w:tcPr>
          <w:p>
            <w:pPr>
              <w:spacing w:line="315" w:lineRule="auto"/>
              <w:rPr>
                <w:rFonts w:ascii="Arial"/>
                <w:sz w:val="21"/>
              </w:rPr>
            </w:pPr>
          </w:p>
          <w:p>
            <w:pPr>
              <w:spacing w:before="65" w:line="232" w:lineRule="auto"/>
              <w:ind w:left="19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61"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83"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5" w:line="256" w:lineRule="auto"/>
              <w:ind w:left="114" w:right="135" w:firstLine="14"/>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烟排</w:t>
            </w:r>
            <w:r>
              <w:rPr>
                <w:rFonts w:ascii="宋体" w:hAnsi="宋体" w:eastAsia="宋体" w:cs="宋体"/>
                <w:sz w:val="20"/>
                <w:szCs w:val="20"/>
              </w:rPr>
              <w:t xml:space="preserve"> </w:t>
            </w:r>
            <w:r>
              <w:rPr>
                <w:rFonts w:ascii="宋体" w:hAnsi="宋体" w:eastAsia="宋体" w:cs="宋体"/>
                <w:spacing w:val="8"/>
                <w:sz w:val="20"/>
                <w:szCs w:val="20"/>
              </w:rPr>
              <w:t>烟</w:t>
            </w:r>
            <w:r>
              <w:rPr>
                <w:rFonts w:ascii="宋体" w:hAnsi="宋体" w:eastAsia="宋体" w:cs="宋体"/>
                <w:spacing w:val="7"/>
                <w:sz w:val="20"/>
                <w:szCs w:val="20"/>
              </w:rPr>
              <w:t>系统</w:t>
            </w:r>
            <w:r>
              <w:rPr>
                <w:rFonts w:ascii="宋体" w:hAnsi="宋体" w:eastAsia="宋体" w:cs="宋体"/>
                <w:sz w:val="20"/>
                <w:szCs w:val="20"/>
              </w:rPr>
              <w:t xml:space="preserve"> </w:t>
            </w:r>
            <w:r>
              <w:rPr>
                <w:rFonts w:ascii="宋体" w:hAnsi="宋体" w:eastAsia="宋体" w:cs="宋体"/>
                <w:spacing w:val="8"/>
                <w:sz w:val="20"/>
                <w:szCs w:val="20"/>
              </w:rPr>
              <w:t>及</w:t>
            </w:r>
            <w:r>
              <w:rPr>
                <w:rFonts w:ascii="宋体" w:hAnsi="宋体" w:eastAsia="宋体" w:cs="宋体"/>
                <w:spacing w:val="7"/>
                <w:sz w:val="20"/>
                <w:szCs w:val="20"/>
              </w:rPr>
              <w:t>采暖</w:t>
            </w:r>
            <w:r>
              <w:rPr>
                <w:rFonts w:ascii="宋体" w:hAnsi="宋体" w:eastAsia="宋体" w:cs="宋体"/>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通风</w:t>
            </w:r>
            <w:r>
              <w:rPr>
                <w:rFonts w:ascii="宋体" w:hAnsi="宋体" w:eastAsia="宋体" w:cs="宋体"/>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空气</w:t>
            </w:r>
            <w:r>
              <w:rPr>
                <w:rFonts w:ascii="宋体" w:hAnsi="宋体" w:eastAsia="宋体" w:cs="宋体"/>
                <w:sz w:val="20"/>
                <w:szCs w:val="20"/>
              </w:rPr>
              <w:t xml:space="preserve"> </w:t>
            </w:r>
            <w:r>
              <w:rPr>
                <w:rFonts w:ascii="宋体" w:hAnsi="宋体" w:eastAsia="宋体" w:cs="宋体"/>
                <w:spacing w:val="6"/>
                <w:sz w:val="20"/>
                <w:szCs w:val="20"/>
              </w:rPr>
              <w:t>调</w:t>
            </w:r>
            <w:r>
              <w:rPr>
                <w:rFonts w:ascii="宋体" w:hAnsi="宋体" w:eastAsia="宋体" w:cs="宋体"/>
                <w:spacing w:val="5"/>
                <w:sz w:val="20"/>
                <w:szCs w:val="20"/>
              </w:rPr>
              <w:t>节</w:t>
            </w:r>
          </w:p>
        </w:tc>
        <w:tc>
          <w:tcPr>
            <w:tcW w:w="962" w:type="dxa"/>
          </w:tcPr>
          <w:p>
            <w:pPr>
              <w:spacing w:before="230" w:line="293" w:lineRule="auto"/>
              <w:ind w:left="382" w:right="166" w:hanging="209"/>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5"/>
                <w:sz w:val="20"/>
                <w:szCs w:val="20"/>
              </w:rPr>
              <w:t>统设</w:t>
            </w:r>
            <w:r>
              <w:rPr>
                <w:rFonts w:ascii="宋体" w:hAnsi="宋体" w:eastAsia="宋体" w:cs="宋体"/>
                <w:sz w:val="20"/>
                <w:szCs w:val="20"/>
              </w:rPr>
              <w:t xml:space="preserve"> 置</w:t>
            </w:r>
          </w:p>
        </w:tc>
        <w:tc>
          <w:tcPr>
            <w:tcW w:w="5420" w:type="dxa"/>
          </w:tcPr>
          <w:p>
            <w:pPr>
              <w:spacing w:before="230" w:line="300" w:lineRule="exact"/>
              <w:ind w:left="125"/>
              <w:rPr>
                <w:rFonts w:ascii="宋体" w:hAnsi="宋体" w:eastAsia="宋体" w:cs="宋体"/>
                <w:sz w:val="20"/>
                <w:szCs w:val="20"/>
              </w:rPr>
            </w:pPr>
            <w:r>
              <w:rPr>
                <w:rFonts w:ascii="宋体" w:hAnsi="宋体" w:eastAsia="宋体" w:cs="宋体"/>
                <w:spacing w:val="14"/>
                <w:position w:val="6"/>
                <w:sz w:val="20"/>
                <w:szCs w:val="20"/>
              </w:rPr>
              <w:t>防</w:t>
            </w:r>
            <w:r>
              <w:rPr>
                <w:rFonts w:ascii="宋体" w:hAnsi="宋体" w:eastAsia="宋体" w:cs="宋体"/>
                <w:spacing w:val="9"/>
                <w:position w:val="6"/>
                <w:sz w:val="20"/>
                <w:szCs w:val="20"/>
              </w:rPr>
              <w:t>烟</w:t>
            </w:r>
            <w:r>
              <w:rPr>
                <w:rFonts w:ascii="宋体" w:hAnsi="宋体" w:eastAsia="宋体" w:cs="宋体"/>
                <w:spacing w:val="7"/>
                <w:position w:val="6"/>
                <w:sz w:val="20"/>
                <w:szCs w:val="20"/>
              </w:rPr>
              <w:t>设施、排烟设施设置形式。</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验方法：资料核查，现场核查。</w:t>
            </w:r>
          </w:p>
        </w:tc>
        <w:tc>
          <w:tcPr>
            <w:tcW w:w="912" w:type="dxa"/>
          </w:tcPr>
          <w:p>
            <w:pPr>
              <w:spacing w:line="345"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65" w:line="290" w:lineRule="auto"/>
              <w:ind w:left="170" w:right="166" w:firstLine="39"/>
              <w:rPr>
                <w:rFonts w:ascii="宋体" w:hAnsi="宋体" w:eastAsia="宋体" w:cs="宋体"/>
                <w:sz w:val="20"/>
                <w:szCs w:val="20"/>
              </w:rPr>
            </w:pPr>
            <w:r>
              <w:rPr>
                <w:rFonts w:ascii="宋体" w:hAnsi="宋体" w:eastAsia="宋体" w:cs="宋体"/>
                <w:spacing w:val="-8"/>
                <w:sz w:val="20"/>
                <w:szCs w:val="20"/>
              </w:rPr>
              <w:t>自</w:t>
            </w:r>
            <w:r>
              <w:rPr>
                <w:rFonts w:ascii="宋体" w:hAnsi="宋体" w:eastAsia="宋体" w:cs="宋体"/>
                <w:spacing w:val="-6"/>
                <w:sz w:val="20"/>
                <w:szCs w:val="20"/>
              </w:rPr>
              <w:t>然通</w:t>
            </w:r>
            <w:r>
              <w:rPr>
                <w:rFonts w:ascii="宋体" w:hAnsi="宋体" w:eastAsia="宋体" w:cs="宋体"/>
                <w:sz w:val="20"/>
                <w:szCs w:val="20"/>
              </w:rPr>
              <w:t xml:space="preserve"> </w:t>
            </w:r>
            <w:r>
              <w:rPr>
                <w:rFonts w:ascii="宋体" w:hAnsi="宋体" w:eastAsia="宋体" w:cs="宋体"/>
                <w:spacing w:val="7"/>
                <w:sz w:val="20"/>
                <w:szCs w:val="20"/>
              </w:rPr>
              <w:t>风</w:t>
            </w:r>
            <w:r>
              <w:rPr>
                <w:rFonts w:ascii="宋体" w:hAnsi="宋体" w:eastAsia="宋体" w:cs="宋体"/>
                <w:spacing w:val="6"/>
                <w:sz w:val="20"/>
                <w:szCs w:val="20"/>
              </w:rPr>
              <w:t>排烟</w:t>
            </w:r>
          </w:p>
        </w:tc>
        <w:tc>
          <w:tcPr>
            <w:tcW w:w="5420" w:type="dxa"/>
          </w:tcPr>
          <w:p>
            <w:pPr>
              <w:spacing w:before="62" w:line="277" w:lineRule="auto"/>
              <w:ind w:left="113" w:right="107" w:firstLine="1"/>
              <w:rPr>
                <w:rFonts w:ascii="宋体" w:hAnsi="宋体" w:eastAsia="宋体" w:cs="宋体"/>
                <w:sz w:val="20"/>
                <w:szCs w:val="20"/>
              </w:rPr>
            </w:pPr>
            <w:r>
              <w:rPr>
                <w:rFonts w:ascii="宋体" w:hAnsi="宋体" w:eastAsia="宋体" w:cs="宋体"/>
                <w:spacing w:val="14"/>
                <w:sz w:val="20"/>
                <w:szCs w:val="20"/>
              </w:rPr>
              <w:t>核查</w:t>
            </w:r>
            <w:r>
              <w:rPr>
                <w:rFonts w:ascii="宋体" w:hAnsi="宋体" w:eastAsia="宋体" w:cs="宋体"/>
                <w:spacing w:val="10"/>
                <w:sz w:val="20"/>
                <w:szCs w:val="20"/>
              </w:rPr>
              <w:t>采</w:t>
            </w:r>
            <w:r>
              <w:rPr>
                <w:rFonts w:ascii="宋体" w:hAnsi="宋体" w:eastAsia="宋体" w:cs="宋体"/>
                <w:spacing w:val="7"/>
                <w:sz w:val="20"/>
                <w:szCs w:val="20"/>
              </w:rPr>
              <w:t>用自然通风方式的封闭楼梯间、防烟楼梯间，外墙</w:t>
            </w:r>
            <w:r>
              <w:rPr>
                <w:rFonts w:ascii="宋体" w:hAnsi="宋体" w:eastAsia="宋体" w:cs="宋体"/>
                <w:sz w:val="20"/>
                <w:szCs w:val="20"/>
              </w:rPr>
              <w:t xml:space="preserve"> </w:t>
            </w:r>
            <w:r>
              <w:rPr>
                <w:rFonts w:ascii="宋体" w:hAnsi="宋体" w:eastAsia="宋体" w:cs="宋体"/>
                <w:spacing w:val="14"/>
                <w:sz w:val="20"/>
                <w:szCs w:val="20"/>
              </w:rPr>
              <w:t>上可</w:t>
            </w:r>
            <w:r>
              <w:rPr>
                <w:rFonts w:ascii="宋体" w:hAnsi="宋体" w:eastAsia="宋体" w:cs="宋体"/>
                <w:spacing w:val="12"/>
                <w:sz w:val="20"/>
                <w:szCs w:val="20"/>
              </w:rPr>
              <w:t>开</w:t>
            </w:r>
            <w:r>
              <w:rPr>
                <w:rFonts w:ascii="宋体" w:hAnsi="宋体" w:eastAsia="宋体" w:cs="宋体"/>
                <w:spacing w:val="7"/>
                <w:sz w:val="20"/>
                <w:szCs w:val="20"/>
              </w:rPr>
              <w:t>启外窗或开口的设置，在最高部位设置可开启外窗</w:t>
            </w:r>
            <w:r>
              <w:rPr>
                <w:rFonts w:ascii="宋体" w:hAnsi="宋体" w:eastAsia="宋体" w:cs="宋体"/>
                <w:sz w:val="20"/>
                <w:szCs w:val="20"/>
              </w:rPr>
              <w:t xml:space="preserve"> </w:t>
            </w:r>
            <w:r>
              <w:rPr>
                <w:rFonts w:ascii="宋体" w:hAnsi="宋体" w:eastAsia="宋体" w:cs="宋体"/>
                <w:spacing w:val="7"/>
                <w:sz w:val="20"/>
                <w:szCs w:val="20"/>
              </w:rPr>
              <w:t>或开口的面积</w:t>
            </w:r>
            <w:r>
              <w:rPr>
                <w:rFonts w:ascii="宋体" w:hAnsi="宋体" w:eastAsia="宋体" w:cs="宋体"/>
                <w:spacing w:val="6"/>
                <w:sz w:val="20"/>
                <w:szCs w:val="20"/>
              </w:rPr>
              <w:t>。</w:t>
            </w:r>
          </w:p>
          <w:p>
            <w:pPr>
              <w:spacing w:before="1" w:line="222" w:lineRule="auto"/>
              <w:ind w:left="115"/>
              <w:rPr>
                <w:rFonts w:ascii="宋体" w:hAnsi="宋体" w:eastAsia="宋体" w:cs="宋体"/>
                <w:sz w:val="20"/>
                <w:szCs w:val="20"/>
              </w:rPr>
            </w:pPr>
            <w:r>
              <w:rPr>
                <w:rFonts w:ascii="宋体" w:hAnsi="宋体" w:eastAsia="宋体" w:cs="宋体"/>
                <w:spacing w:val="9"/>
                <w:sz w:val="20"/>
                <w:szCs w:val="20"/>
              </w:rPr>
              <w:t>查验方法：查阅竣工图纸，现场核查，测量</w:t>
            </w:r>
            <w:r>
              <w:rPr>
                <w:rFonts w:ascii="宋体" w:hAnsi="宋体" w:eastAsia="宋体" w:cs="宋体"/>
                <w:spacing w:val="6"/>
                <w:sz w:val="20"/>
                <w:szCs w:val="20"/>
              </w:rPr>
              <w:t>。</w:t>
            </w:r>
          </w:p>
        </w:tc>
        <w:tc>
          <w:tcPr>
            <w:tcW w:w="912" w:type="dxa"/>
          </w:tcPr>
          <w:p>
            <w:pPr>
              <w:spacing w:line="459"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76"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62" w:line="277" w:lineRule="auto"/>
              <w:ind w:left="116" w:right="107" w:hanging="4"/>
              <w:rPr>
                <w:rFonts w:ascii="宋体" w:hAnsi="宋体" w:eastAsia="宋体" w:cs="宋体"/>
                <w:sz w:val="20"/>
                <w:szCs w:val="20"/>
              </w:rPr>
            </w:pPr>
            <w:r>
              <w:rPr>
                <w:rFonts w:ascii="宋体" w:hAnsi="宋体" w:eastAsia="宋体" w:cs="宋体"/>
                <w:spacing w:val="8"/>
                <w:sz w:val="20"/>
                <w:szCs w:val="20"/>
              </w:rPr>
              <w:t>前室釆用自然通风方式时，独立前室、消防电梯前室可</w:t>
            </w:r>
            <w:r>
              <w:rPr>
                <w:rFonts w:ascii="宋体" w:hAnsi="宋体" w:eastAsia="宋体" w:cs="宋体"/>
                <w:spacing w:val="3"/>
                <w:sz w:val="20"/>
                <w:szCs w:val="20"/>
              </w:rPr>
              <w:t>开</w:t>
            </w:r>
            <w:r>
              <w:rPr>
                <w:rFonts w:ascii="宋体" w:hAnsi="宋体" w:eastAsia="宋体" w:cs="宋体"/>
                <w:sz w:val="20"/>
                <w:szCs w:val="20"/>
              </w:rPr>
              <w:t xml:space="preserve"> </w:t>
            </w:r>
            <w:r>
              <w:rPr>
                <w:rFonts w:ascii="宋体" w:hAnsi="宋体" w:eastAsia="宋体" w:cs="宋体"/>
                <w:spacing w:val="14"/>
                <w:sz w:val="20"/>
                <w:szCs w:val="20"/>
              </w:rPr>
              <w:t>启外</w:t>
            </w:r>
            <w:r>
              <w:rPr>
                <w:rFonts w:ascii="宋体" w:hAnsi="宋体" w:eastAsia="宋体" w:cs="宋体"/>
                <w:spacing w:val="8"/>
                <w:sz w:val="20"/>
                <w:szCs w:val="20"/>
              </w:rPr>
              <w:t>窗</w:t>
            </w:r>
            <w:r>
              <w:rPr>
                <w:rFonts w:ascii="宋体" w:hAnsi="宋体" w:eastAsia="宋体" w:cs="宋体"/>
                <w:spacing w:val="7"/>
                <w:sz w:val="20"/>
                <w:szCs w:val="20"/>
              </w:rPr>
              <w:t>或开口的面积；共用前室、合用前室可开启外窗或</w:t>
            </w:r>
            <w:r>
              <w:rPr>
                <w:rFonts w:ascii="宋体" w:hAnsi="宋体" w:eastAsia="宋体" w:cs="宋体"/>
                <w:sz w:val="20"/>
                <w:szCs w:val="20"/>
              </w:rPr>
              <w:t xml:space="preserve"> </w:t>
            </w:r>
            <w:r>
              <w:rPr>
                <w:rFonts w:ascii="宋体" w:hAnsi="宋体" w:eastAsia="宋体" w:cs="宋体"/>
                <w:spacing w:val="6"/>
                <w:sz w:val="20"/>
                <w:szCs w:val="20"/>
              </w:rPr>
              <w:t>开口的面积。</w:t>
            </w:r>
          </w:p>
          <w:p>
            <w:pPr>
              <w:spacing w:line="222"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验方法：现场核查，仪器测量。</w:t>
            </w:r>
          </w:p>
        </w:tc>
        <w:tc>
          <w:tcPr>
            <w:tcW w:w="912" w:type="dxa"/>
          </w:tcPr>
          <w:p>
            <w:pPr>
              <w:spacing w:line="460"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79" w:line="30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01" w:line="277" w:lineRule="auto"/>
              <w:ind w:left="116" w:right="107" w:hanging="5"/>
              <w:rPr>
                <w:rFonts w:ascii="宋体" w:hAnsi="宋体" w:eastAsia="宋体" w:cs="宋体"/>
                <w:sz w:val="20"/>
                <w:szCs w:val="20"/>
              </w:rPr>
            </w:pPr>
            <w:r>
              <w:rPr>
                <w:rFonts w:ascii="宋体" w:hAnsi="宋体" w:eastAsia="宋体" w:cs="宋体"/>
                <w:spacing w:val="14"/>
                <w:sz w:val="20"/>
                <w:szCs w:val="20"/>
              </w:rPr>
              <w:t>采</w:t>
            </w:r>
            <w:r>
              <w:rPr>
                <w:rFonts w:ascii="宋体" w:hAnsi="宋体" w:eastAsia="宋体" w:cs="宋体"/>
                <w:spacing w:val="7"/>
                <w:sz w:val="20"/>
                <w:szCs w:val="20"/>
              </w:rPr>
              <w:t>用自然通风方式的避难层 (间) 应设有不同朝向的可开</w:t>
            </w:r>
            <w:r>
              <w:rPr>
                <w:rFonts w:ascii="宋体" w:hAnsi="宋体" w:eastAsia="宋体" w:cs="宋体"/>
                <w:sz w:val="20"/>
                <w:szCs w:val="20"/>
              </w:rPr>
              <w:t xml:space="preserve"> </w:t>
            </w:r>
            <w:r>
              <w:rPr>
                <w:rFonts w:ascii="宋体" w:hAnsi="宋体" w:eastAsia="宋体" w:cs="宋体"/>
                <w:spacing w:val="9"/>
                <w:sz w:val="20"/>
                <w:szCs w:val="20"/>
              </w:rPr>
              <w:t>启外窗，查看其有效面积和每个朝向的面积</w:t>
            </w:r>
            <w:r>
              <w:rPr>
                <w:rFonts w:ascii="宋体" w:hAnsi="宋体" w:eastAsia="宋体" w:cs="宋体"/>
                <w:spacing w:val="5"/>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验方法：现场核查，仪器测量。</w:t>
            </w:r>
          </w:p>
        </w:tc>
        <w:tc>
          <w:tcPr>
            <w:tcW w:w="912" w:type="dxa"/>
          </w:tcPr>
          <w:p>
            <w:pPr>
              <w:spacing w:line="34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102" w:line="277" w:lineRule="auto"/>
              <w:ind w:left="125" w:right="107" w:hanging="14"/>
              <w:rPr>
                <w:rFonts w:ascii="宋体" w:hAnsi="宋体" w:eastAsia="宋体" w:cs="宋体"/>
                <w:sz w:val="20"/>
                <w:szCs w:val="20"/>
              </w:rPr>
            </w:pPr>
            <w:r>
              <w:rPr>
                <w:rFonts w:ascii="宋体" w:hAnsi="宋体" w:eastAsia="宋体" w:cs="宋体"/>
                <w:spacing w:val="6"/>
                <w:sz w:val="20"/>
                <w:szCs w:val="20"/>
              </w:rPr>
              <w:t>采用自然</w:t>
            </w:r>
            <w:r>
              <w:rPr>
                <w:rFonts w:ascii="宋体" w:hAnsi="宋体" w:eastAsia="宋体" w:cs="宋体"/>
                <w:spacing w:val="3"/>
                <w:sz w:val="20"/>
                <w:szCs w:val="20"/>
              </w:rPr>
              <w:t>排烟系统的场所应设置自然排烟窗 ( 口) 。查看</w:t>
            </w:r>
            <w:r>
              <w:rPr>
                <w:rFonts w:ascii="宋体" w:hAnsi="宋体" w:eastAsia="宋体" w:cs="宋体"/>
                <w:sz w:val="20"/>
                <w:szCs w:val="20"/>
              </w:rPr>
              <w:t xml:space="preserve"> </w:t>
            </w:r>
            <w:r>
              <w:rPr>
                <w:rFonts w:ascii="宋体" w:hAnsi="宋体" w:eastAsia="宋体" w:cs="宋体"/>
                <w:spacing w:val="6"/>
                <w:sz w:val="20"/>
                <w:szCs w:val="20"/>
              </w:rPr>
              <w:t>防烟分区内自</w:t>
            </w:r>
            <w:r>
              <w:rPr>
                <w:rFonts w:ascii="宋体" w:hAnsi="宋体" w:eastAsia="宋体" w:cs="宋体"/>
                <w:spacing w:val="3"/>
                <w:sz w:val="20"/>
                <w:szCs w:val="20"/>
              </w:rPr>
              <w:t>然排烟窗 ( 口) 的面积、数量、位置。</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8"/>
                <w:sz w:val="20"/>
                <w:szCs w:val="20"/>
              </w:rPr>
              <w:t>验方法：现场核查，仪器测量。</w:t>
            </w:r>
          </w:p>
        </w:tc>
        <w:tc>
          <w:tcPr>
            <w:tcW w:w="912" w:type="dxa"/>
          </w:tcPr>
          <w:p>
            <w:pPr>
              <w:spacing w:line="34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5" w:line="226" w:lineRule="auto"/>
              <w:ind w:left="168"/>
              <w:rPr>
                <w:rFonts w:ascii="宋体" w:hAnsi="宋体" w:eastAsia="宋体" w:cs="宋体"/>
                <w:sz w:val="20"/>
                <w:szCs w:val="20"/>
              </w:rPr>
            </w:pPr>
            <w:r>
              <w:rPr>
                <w:rFonts w:ascii="宋体" w:hAnsi="宋体" w:eastAsia="宋体" w:cs="宋体"/>
                <w:spacing w:val="7"/>
                <w:sz w:val="20"/>
                <w:szCs w:val="20"/>
              </w:rPr>
              <w:t>机械加</w:t>
            </w:r>
          </w:p>
          <w:p>
            <w:pPr>
              <w:spacing w:before="54" w:line="228" w:lineRule="auto"/>
              <w:ind w:left="170"/>
              <w:rPr>
                <w:rFonts w:ascii="宋体" w:hAnsi="宋体" w:eastAsia="宋体" w:cs="宋体"/>
                <w:sz w:val="20"/>
                <w:szCs w:val="20"/>
              </w:rPr>
            </w:pPr>
            <w:r>
              <w:rPr>
                <w:rFonts w:ascii="宋体" w:hAnsi="宋体" w:eastAsia="宋体" w:cs="宋体"/>
                <w:spacing w:val="7"/>
                <w:sz w:val="20"/>
                <w:szCs w:val="20"/>
              </w:rPr>
              <w:t>压</w:t>
            </w:r>
            <w:r>
              <w:rPr>
                <w:rFonts w:ascii="宋体" w:hAnsi="宋体" w:eastAsia="宋体" w:cs="宋体"/>
                <w:spacing w:val="6"/>
                <w:sz w:val="20"/>
                <w:szCs w:val="20"/>
              </w:rPr>
              <w:t>送风</w:t>
            </w:r>
          </w:p>
          <w:p>
            <w:pPr>
              <w:spacing w:before="53" w:line="228" w:lineRule="auto"/>
              <w:ind w:left="278"/>
              <w:rPr>
                <w:rFonts w:ascii="宋体" w:hAnsi="宋体" w:eastAsia="宋体" w:cs="宋体"/>
                <w:sz w:val="20"/>
                <w:szCs w:val="20"/>
              </w:rPr>
            </w:pPr>
            <w:r>
              <w:rPr>
                <w:rFonts w:ascii="宋体" w:hAnsi="宋体" w:eastAsia="宋体" w:cs="宋体"/>
                <w:spacing w:val="3"/>
                <w:sz w:val="20"/>
                <w:szCs w:val="20"/>
              </w:rPr>
              <w:t>设施</w:t>
            </w:r>
          </w:p>
        </w:tc>
        <w:tc>
          <w:tcPr>
            <w:tcW w:w="5420" w:type="dxa"/>
          </w:tcPr>
          <w:p>
            <w:pPr>
              <w:spacing w:before="103" w:line="277" w:lineRule="auto"/>
              <w:ind w:left="115" w:right="107"/>
              <w:rPr>
                <w:rFonts w:ascii="宋体" w:hAnsi="宋体" w:eastAsia="宋体" w:cs="宋体"/>
                <w:sz w:val="20"/>
                <w:szCs w:val="20"/>
              </w:rPr>
            </w:pPr>
            <w:r>
              <w:rPr>
                <w:rFonts w:ascii="宋体" w:hAnsi="宋体" w:eastAsia="宋体" w:cs="宋体"/>
                <w:spacing w:val="14"/>
                <w:sz w:val="20"/>
                <w:szCs w:val="20"/>
              </w:rPr>
              <w:t>核对</w:t>
            </w:r>
            <w:r>
              <w:rPr>
                <w:rFonts w:ascii="宋体" w:hAnsi="宋体" w:eastAsia="宋体" w:cs="宋体"/>
                <w:spacing w:val="10"/>
                <w:sz w:val="20"/>
                <w:szCs w:val="20"/>
              </w:rPr>
              <w:t>工</w:t>
            </w:r>
            <w:r>
              <w:rPr>
                <w:rFonts w:ascii="宋体" w:hAnsi="宋体" w:eastAsia="宋体" w:cs="宋体"/>
                <w:spacing w:val="7"/>
                <w:sz w:val="20"/>
                <w:szCs w:val="20"/>
              </w:rPr>
              <w:t>程部位或场所是否应设置机械加压送风设施，查看</w:t>
            </w:r>
            <w:r>
              <w:rPr>
                <w:rFonts w:ascii="宋体" w:hAnsi="宋体" w:eastAsia="宋体" w:cs="宋体"/>
                <w:sz w:val="20"/>
                <w:szCs w:val="20"/>
              </w:rPr>
              <w:t xml:space="preserve"> </w:t>
            </w:r>
            <w:r>
              <w:rPr>
                <w:rFonts w:ascii="宋体" w:hAnsi="宋体" w:eastAsia="宋体" w:cs="宋体"/>
                <w:spacing w:val="6"/>
                <w:sz w:val="20"/>
                <w:szCs w:val="20"/>
              </w:rPr>
              <w:t>设</w:t>
            </w:r>
            <w:r>
              <w:rPr>
                <w:rFonts w:ascii="宋体" w:hAnsi="宋体" w:eastAsia="宋体" w:cs="宋体"/>
                <w:spacing w:val="5"/>
                <w:sz w:val="20"/>
                <w:szCs w:val="20"/>
              </w:rPr>
              <w:t>置形式。</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345"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05" w:line="277" w:lineRule="auto"/>
              <w:ind w:left="128" w:right="107" w:hanging="17"/>
              <w:rPr>
                <w:rFonts w:ascii="宋体" w:hAnsi="宋体" w:eastAsia="宋体" w:cs="宋体"/>
                <w:sz w:val="20"/>
                <w:szCs w:val="20"/>
              </w:rPr>
            </w:pPr>
            <w:r>
              <w:rPr>
                <w:rFonts w:ascii="宋体" w:hAnsi="宋体" w:eastAsia="宋体" w:cs="宋体"/>
                <w:spacing w:val="8"/>
                <w:sz w:val="20"/>
                <w:szCs w:val="20"/>
              </w:rPr>
              <w:t>机械加压送风风机应直通室外，且应采取防止烟气被吸</w:t>
            </w:r>
            <w:r>
              <w:rPr>
                <w:rFonts w:ascii="宋体" w:hAnsi="宋体" w:eastAsia="宋体" w:cs="宋体"/>
                <w:spacing w:val="4"/>
                <w:sz w:val="20"/>
                <w:szCs w:val="20"/>
              </w:rPr>
              <w:t>入</w:t>
            </w:r>
            <w:r>
              <w:rPr>
                <w:rFonts w:ascii="宋体" w:hAnsi="宋体" w:eastAsia="宋体" w:cs="宋体"/>
                <w:sz w:val="20"/>
                <w:szCs w:val="20"/>
              </w:rPr>
              <w:t xml:space="preserve"> </w:t>
            </w:r>
            <w:r>
              <w:rPr>
                <w:rFonts w:ascii="宋体" w:hAnsi="宋体" w:eastAsia="宋体" w:cs="宋体"/>
                <w:spacing w:val="1"/>
                <w:sz w:val="20"/>
                <w:szCs w:val="20"/>
              </w:rPr>
              <w:t>的措施</w:t>
            </w:r>
            <w:r>
              <w:rPr>
                <w:rFonts w:ascii="宋体" w:hAnsi="宋体" w:eastAsia="宋体" w:cs="宋体"/>
                <w:sz w:val="20"/>
                <w:szCs w:val="20"/>
              </w:rPr>
              <w:t>。</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34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104" w:line="277" w:lineRule="auto"/>
              <w:ind w:left="132" w:right="107" w:hanging="21"/>
              <w:rPr>
                <w:rFonts w:ascii="宋体" w:hAnsi="宋体" w:eastAsia="宋体" w:cs="宋体"/>
                <w:sz w:val="20"/>
                <w:szCs w:val="20"/>
              </w:rPr>
            </w:pPr>
            <w:r>
              <w:rPr>
                <w:rFonts w:ascii="宋体" w:hAnsi="宋体" w:eastAsia="宋体" w:cs="宋体"/>
                <w:spacing w:val="8"/>
                <w:sz w:val="20"/>
                <w:szCs w:val="20"/>
              </w:rPr>
              <w:t>机械加压送风系统应采用管道送风，且不应釆用土建风</w:t>
            </w:r>
            <w:r>
              <w:rPr>
                <w:rFonts w:ascii="宋体" w:hAnsi="宋体" w:eastAsia="宋体" w:cs="宋体"/>
                <w:spacing w:val="4"/>
                <w:sz w:val="20"/>
                <w:szCs w:val="20"/>
              </w:rPr>
              <w:t>道</w:t>
            </w:r>
            <w:r>
              <w:rPr>
                <w:rFonts w:ascii="宋体" w:hAnsi="宋体" w:eastAsia="宋体" w:cs="宋体"/>
                <w:sz w:val="20"/>
                <w:szCs w:val="20"/>
              </w:rPr>
              <w:t xml:space="preserve"> </w:t>
            </w:r>
            <w:r>
              <w:rPr>
                <w:rFonts w:ascii="宋体" w:hAnsi="宋体" w:eastAsia="宋体" w:cs="宋体"/>
                <w:spacing w:val="6"/>
                <w:sz w:val="20"/>
                <w:szCs w:val="20"/>
              </w:rPr>
              <w:t>。</w:t>
            </w:r>
            <w:r>
              <w:rPr>
                <w:rFonts w:ascii="宋体" w:hAnsi="宋体" w:eastAsia="宋体" w:cs="宋体"/>
                <w:spacing w:val="5"/>
                <w:sz w:val="20"/>
                <w:szCs w:val="20"/>
              </w:rPr>
              <w:t xml:space="preserve"> </w:t>
            </w:r>
            <w:r>
              <w:rPr>
                <w:rFonts w:ascii="宋体" w:hAnsi="宋体" w:eastAsia="宋体" w:cs="宋体"/>
                <w:spacing w:val="3"/>
                <w:sz w:val="20"/>
                <w:szCs w:val="20"/>
              </w:rPr>
              <w:t xml:space="preserve"> 送风管道应采用不燃材料制作且内壁应光滑。</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344"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84"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78" w:type="dxa"/>
            <w:vMerge w:val="restart"/>
            <w:tcBorders>
              <w:bottom w:val="nil"/>
            </w:tcBorders>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5" w:line="251" w:lineRule="auto"/>
              <w:ind w:left="114" w:right="135" w:firstLine="14"/>
              <w:rPr>
                <w:rFonts w:ascii="宋体" w:hAnsi="宋体" w:eastAsia="宋体" w:cs="宋体"/>
                <w:sz w:val="20"/>
                <w:szCs w:val="20"/>
              </w:rPr>
            </w:pPr>
            <w:r>
              <w:rPr>
                <w:rFonts w:ascii="宋体" w:hAnsi="宋体" w:eastAsia="宋体" w:cs="宋体"/>
                <w:spacing w:val="3"/>
                <w:sz w:val="20"/>
                <w:szCs w:val="20"/>
              </w:rPr>
              <w:t>防</w:t>
            </w:r>
            <w:r>
              <w:rPr>
                <w:rFonts w:ascii="宋体" w:hAnsi="宋体" w:eastAsia="宋体" w:cs="宋体"/>
                <w:spacing w:val="2"/>
                <w:sz w:val="20"/>
                <w:szCs w:val="20"/>
              </w:rPr>
              <w:t>烟排</w:t>
            </w:r>
            <w:r>
              <w:rPr>
                <w:rFonts w:ascii="宋体" w:hAnsi="宋体" w:eastAsia="宋体" w:cs="宋体"/>
                <w:sz w:val="20"/>
                <w:szCs w:val="20"/>
              </w:rPr>
              <w:t xml:space="preserve"> </w:t>
            </w:r>
            <w:r>
              <w:rPr>
                <w:rFonts w:ascii="宋体" w:hAnsi="宋体" w:eastAsia="宋体" w:cs="宋体"/>
                <w:spacing w:val="8"/>
                <w:sz w:val="20"/>
                <w:szCs w:val="20"/>
              </w:rPr>
              <w:t>烟</w:t>
            </w:r>
            <w:r>
              <w:rPr>
                <w:rFonts w:ascii="宋体" w:hAnsi="宋体" w:eastAsia="宋体" w:cs="宋体"/>
                <w:spacing w:val="7"/>
                <w:sz w:val="20"/>
                <w:szCs w:val="20"/>
              </w:rPr>
              <w:t>系统</w:t>
            </w:r>
            <w:r>
              <w:rPr>
                <w:rFonts w:ascii="宋体" w:hAnsi="宋体" w:eastAsia="宋体" w:cs="宋体"/>
                <w:sz w:val="20"/>
                <w:szCs w:val="20"/>
              </w:rPr>
              <w:t xml:space="preserve"> </w:t>
            </w:r>
            <w:r>
              <w:rPr>
                <w:rFonts w:ascii="宋体" w:hAnsi="宋体" w:eastAsia="宋体" w:cs="宋体"/>
                <w:spacing w:val="8"/>
                <w:sz w:val="20"/>
                <w:szCs w:val="20"/>
              </w:rPr>
              <w:t>及</w:t>
            </w:r>
            <w:r>
              <w:rPr>
                <w:rFonts w:ascii="宋体" w:hAnsi="宋体" w:eastAsia="宋体" w:cs="宋体"/>
                <w:spacing w:val="7"/>
                <w:sz w:val="20"/>
                <w:szCs w:val="20"/>
              </w:rPr>
              <w:t>采暖</w:t>
            </w:r>
          </w:p>
        </w:tc>
        <w:tc>
          <w:tcPr>
            <w:tcW w:w="962" w:type="dxa"/>
            <w:vMerge w:val="restart"/>
            <w:tcBorders>
              <w:bottom w:val="nil"/>
            </w:tcBorders>
          </w:tcPr>
          <w:p>
            <w:pPr>
              <w:spacing w:line="249" w:lineRule="auto"/>
              <w:rPr>
                <w:rFonts w:ascii="Arial"/>
                <w:sz w:val="21"/>
              </w:rPr>
            </w:pPr>
          </w:p>
          <w:p>
            <w:pPr>
              <w:spacing w:line="249" w:lineRule="auto"/>
              <w:rPr>
                <w:rFonts w:ascii="Arial"/>
                <w:sz w:val="21"/>
              </w:rPr>
            </w:pPr>
          </w:p>
          <w:p>
            <w:pPr>
              <w:spacing w:before="65" w:line="226" w:lineRule="auto"/>
              <w:ind w:left="168"/>
              <w:rPr>
                <w:rFonts w:ascii="宋体" w:hAnsi="宋体" w:eastAsia="宋体" w:cs="宋体"/>
                <w:sz w:val="20"/>
                <w:szCs w:val="20"/>
              </w:rPr>
            </w:pPr>
            <w:r>
              <w:rPr>
                <w:rFonts w:ascii="宋体" w:hAnsi="宋体" w:eastAsia="宋体" w:cs="宋体"/>
                <w:spacing w:val="7"/>
                <w:sz w:val="20"/>
                <w:szCs w:val="20"/>
              </w:rPr>
              <w:t>机械加</w:t>
            </w:r>
          </w:p>
          <w:p>
            <w:pPr>
              <w:spacing w:before="54" w:line="228" w:lineRule="auto"/>
              <w:ind w:left="170"/>
              <w:rPr>
                <w:rFonts w:ascii="宋体" w:hAnsi="宋体" w:eastAsia="宋体" w:cs="宋体"/>
                <w:sz w:val="20"/>
                <w:szCs w:val="20"/>
              </w:rPr>
            </w:pPr>
            <w:r>
              <w:rPr>
                <w:rFonts w:ascii="宋体" w:hAnsi="宋体" w:eastAsia="宋体" w:cs="宋体"/>
                <w:spacing w:val="7"/>
                <w:sz w:val="20"/>
                <w:szCs w:val="20"/>
              </w:rPr>
              <w:t>压</w:t>
            </w:r>
            <w:r>
              <w:rPr>
                <w:rFonts w:ascii="宋体" w:hAnsi="宋体" w:eastAsia="宋体" w:cs="宋体"/>
                <w:spacing w:val="6"/>
                <w:sz w:val="20"/>
                <w:szCs w:val="20"/>
              </w:rPr>
              <w:t>送风</w:t>
            </w:r>
          </w:p>
          <w:p>
            <w:pPr>
              <w:spacing w:before="53" w:line="228" w:lineRule="auto"/>
              <w:ind w:left="278"/>
              <w:rPr>
                <w:rFonts w:ascii="宋体" w:hAnsi="宋体" w:eastAsia="宋体" w:cs="宋体"/>
                <w:sz w:val="20"/>
                <w:szCs w:val="20"/>
              </w:rPr>
            </w:pPr>
            <w:r>
              <w:rPr>
                <w:rFonts w:ascii="宋体" w:hAnsi="宋体" w:eastAsia="宋体" w:cs="宋体"/>
                <w:spacing w:val="3"/>
                <w:sz w:val="20"/>
                <w:szCs w:val="20"/>
              </w:rPr>
              <w:t>设施</w:t>
            </w:r>
          </w:p>
        </w:tc>
        <w:tc>
          <w:tcPr>
            <w:tcW w:w="5420" w:type="dxa"/>
          </w:tcPr>
          <w:p>
            <w:pPr>
              <w:spacing w:before="230" w:line="226" w:lineRule="auto"/>
              <w:ind w:left="112"/>
              <w:rPr>
                <w:rFonts w:ascii="宋体" w:hAnsi="宋体" w:eastAsia="宋体" w:cs="宋体"/>
                <w:sz w:val="20"/>
                <w:szCs w:val="20"/>
              </w:rPr>
            </w:pPr>
            <w:bookmarkStart w:id="59" w:name="_bookmark14"/>
            <w:bookmarkEnd w:id="59"/>
            <w:r>
              <w:rPr>
                <w:rFonts w:ascii="宋体" w:hAnsi="宋体" w:eastAsia="宋体" w:cs="宋体"/>
                <w:spacing w:val="9"/>
                <w:sz w:val="20"/>
                <w:szCs w:val="20"/>
              </w:rPr>
              <w:t>检查机械加压送风管道的设置和耐火极限</w:t>
            </w:r>
            <w:r>
              <w:rPr>
                <w:rFonts w:ascii="宋体" w:hAnsi="宋体" w:eastAsia="宋体" w:cs="宋体"/>
                <w:spacing w:val="7"/>
                <w:sz w:val="20"/>
                <w:szCs w:val="20"/>
              </w:rPr>
              <w:t>。</w:t>
            </w:r>
          </w:p>
          <w:p>
            <w:pPr>
              <w:spacing w:before="55" w:line="228" w:lineRule="auto"/>
              <w:ind w:left="115"/>
              <w:rPr>
                <w:rFonts w:ascii="宋体" w:hAnsi="宋体" w:eastAsia="宋体" w:cs="宋体"/>
                <w:sz w:val="20"/>
                <w:szCs w:val="20"/>
              </w:rPr>
            </w:pPr>
            <w:r>
              <w:rPr>
                <w:rFonts w:ascii="宋体" w:hAnsi="宋体" w:eastAsia="宋体" w:cs="宋体"/>
                <w:spacing w:val="10"/>
                <w:sz w:val="20"/>
                <w:szCs w:val="20"/>
              </w:rPr>
              <w:t>查</w:t>
            </w:r>
            <w:r>
              <w:rPr>
                <w:rFonts w:ascii="宋体" w:hAnsi="宋体" w:eastAsia="宋体" w:cs="宋体"/>
                <w:spacing w:val="9"/>
                <w:sz w:val="20"/>
                <w:szCs w:val="20"/>
              </w:rPr>
              <w:t>验方法：核对有关材料耐火性能证明文件，现场检查。</w:t>
            </w:r>
          </w:p>
        </w:tc>
        <w:tc>
          <w:tcPr>
            <w:tcW w:w="912" w:type="dxa"/>
          </w:tcPr>
          <w:p>
            <w:pPr>
              <w:spacing w:line="34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100" w:line="277" w:lineRule="auto"/>
              <w:ind w:left="129" w:right="107" w:hanging="14"/>
              <w:rPr>
                <w:rFonts w:ascii="宋体" w:hAnsi="宋体" w:eastAsia="宋体" w:cs="宋体"/>
                <w:sz w:val="20"/>
                <w:szCs w:val="20"/>
              </w:rPr>
            </w:pPr>
            <w:r>
              <w:rPr>
                <w:rFonts w:ascii="宋体" w:hAnsi="宋体" w:eastAsia="宋体" w:cs="宋体"/>
                <w:spacing w:val="14"/>
                <w:sz w:val="20"/>
                <w:szCs w:val="20"/>
              </w:rPr>
              <w:t>设置</w:t>
            </w:r>
            <w:r>
              <w:rPr>
                <w:rFonts w:ascii="宋体" w:hAnsi="宋体" w:eastAsia="宋体" w:cs="宋体"/>
                <w:spacing w:val="9"/>
                <w:sz w:val="20"/>
                <w:szCs w:val="20"/>
              </w:rPr>
              <w:t>机</w:t>
            </w:r>
            <w:r>
              <w:rPr>
                <w:rFonts w:ascii="宋体" w:hAnsi="宋体" w:eastAsia="宋体" w:cs="宋体"/>
                <w:spacing w:val="7"/>
                <w:sz w:val="20"/>
                <w:szCs w:val="20"/>
              </w:rPr>
              <w:t>械加压送风系统的封闭楼梯间、防烟楼梯间，检查</w:t>
            </w:r>
            <w:r>
              <w:rPr>
                <w:rFonts w:ascii="宋体" w:hAnsi="宋体" w:eastAsia="宋体" w:cs="宋体"/>
                <w:sz w:val="20"/>
                <w:szCs w:val="20"/>
              </w:rPr>
              <w:t xml:space="preserve"> </w:t>
            </w:r>
            <w:r>
              <w:rPr>
                <w:rFonts w:ascii="宋体" w:hAnsi="宋体" w:eastAsia="宋体" w:cs="宋体"/>
                <w:spacing w:val="7"/>
                <w:sz w:val="20"/>
                <w:szCs w:val="20"/>
              </w:rPr>
              <w:t>固</w:t>
            </w:r>
            <w:r>
              <w:rPr>
                <w:rFonts w:ascii="宋体" w:hAnsi="宋体" w:eastAsia="宋体" w:cs="宋体"/>
                <w:spacing w:val="5"/>
                <w:sz w:val="20"/>
                <w:szCs w:val="20"/>
              </w:rPr>
              <w:t>定窗设置情况。</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方法：查阅工程竣工图纸，现场检查。</w:t>
            </w:r>
          </w:p>
        </w:tc>
        <w:tc>
          <w:tcPr>
            <w:tcW w:w="912" w:type="dxa"/>
          </w:tcPr>
          <w:p>
            <w:pPr>
              <w:spacing w:line="340"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5" w:line="291" w:lineRule="auto"/>
              <w:ind w:left="168" w:right="166"/>
              <w:rPr>
                <w:rFonts w:ascii="宋体" w:hAnsi="宋体" w:eastAsia="宋体" w:cs="宋体"/>
                <w:sz w:val="20"/>
                <w:szCs w:val="20"/>
              </w:rPr>
            </w:pPr>
            <w:r>
              <w:rPr>
                <w:rFonts w:ascii="宋体" w:hAnsi="宋体" w:eastAsia="宋体" w:cs="宋体"/>
                <w:spacing w:val="7"/>
                <w:sz w:val="20"/>
                <w:szCs w:val="20"/>
              </w:rPr>
              <w:t>机械排</w:t>
            </w:r>
            <w:r>
              <w:rPr>
                <w:rFonts w:ascii="宋体" w:hAnsi="宋体" w:eastAsia="宋体" w:cs="宋体"/>
                <w:sz w:val="20"/>
                <w:szCs w:val="20"/>
              </w:rPr>
              <w:t xml:space="preserve"> </w:t>
            </w:r>
            <w:r>
              <w:rPr>
                <w:rFonts w:ascii="宋体" w:hAnsi="宋体" w:eastAsia="宋体" w:cs="宋体"/>
                <w:spacing w:val="8"/>
                <w:sz w:val="20"/>
                <w:szCs w:val="20"/>
              </w:rPr>
              <w:t>烟</w:t>
            </w:r>
            <w:r>
              <w:rPr>
                <w:rFonts w:ascii="宋体" w:hAnsi="宋体" w:eastAsia="宋体" w:cs="宋体"/>
                <w:spacing w:val="7"/>
                <w:sz w:val="20"/>
                <w:szCs w:val="20"/>
              </w:rPr>
              <w:t>设施</w:t>
            </w:r>
          </w:p>
        </w:tc>
        <w:tc>
          <w:tcPr>
            <w:tcW w:w="5420" w:type="dxa"/>
          </w:tcPr>
          <w:p>
            <w:pPr>
              <w:spacing w:before="101" w:line="277" w:lineRule="auto"/>
              <w:ind w:left="128" w:right="107" w:hanging="3"/>
              <w:rPr>
                <w:rFonts w:ascii="宋体" w:hAnsi="宋体" w:eastAsia="宋体" w:cs="宋体"/>
                <w:sz w:val="20"/>
                <w:szCs w:val="20"/>
              </w:rPr>
            </w:pPr>
            <w:r>
              <w:rPr>
                <w:rFonts w:ascii="宋体" w:hAnsi="宋体" w:eastAsia="宋体" w:cs="宋体"/>
                <w:spacing w:val="14"/>
                <w:sz w:val="20"/>
                <w:szCs w:val="20"/>
              </w:rPr>
              <w:t>当</w:t>
            </w:r>
            <w:r>
              <w:rPr>
                <w:rFonts w:ascii="宋体" w:hAnsi="宋体" w:eastAsia="宋体" w:cs="宋体"/>
                <w:spacing w:val="7"/>
                <w:sz w:val="20"/>
                <w:szCs w:val="20"/>
              </w:rPr>
              <w:t>建筑的机械排烟系统沿水平方向布置时，每个防火分区</w:t>
            </w:r>
            <w:r>
              <w:rPr>
                <w:rFonts w:ascii="宋体" w:hAnsi="宋体" w:eastAsia="宋体" w:cs="宋体"/>
                <w:sz w:val="20"/>
                <w:szCs w:val="20"/>
              </w:rPr>
              <w:t xml:space="preserve"> </w:t>
            </w:r>
            <w:r>
              <w:rPr>
                <w:rFonts w:ascii="宋体" w:hAnsi="宋体" w:eastAsia="宋体" w:cs="宋体"/>
                <w:spacing w:val="8"/>
                <w:sz w:val="20"/>
                <w:szCs w:val="20"/>
              </w:rPr>
              <w:t>的</w:t>
            </w:r>
            <w:r>
              <w:rPr>
                <w:rFonts w:ascii="宋体" w:hAnsi="宋体" w:eastAsia="宋体" w:cs="宋体"/>
                <w:spacing w:val="7"/>
                <w:sz w:val="20"/>
                <w:szCs w:val="20"/>
              </w:rPr>
              <w:t>机械排烟系统应独立设置。</w:t>
            </w:r>
          </w:p>
          <w:p>
            <w:pPr>
              <w:spacing w:line="228" w:lineRule="auto"/>
              <w:ind w:left="115"/>
              <w:rPr>
                <w:rFonts w:ascii="宋体" w:hAnsi="宋体" w:eastAsia="宋体" w:cs="宋体"/>
                <w:sz w:val="20"/>
                <w:szCs w:val="20"/>
              </w:rPr>
            </w:pPr>
            <w:r>
              <w:rPr>
                <w:rFonts w:ascii="宋体" w:hAnsi="宋体" w:eastAsia="宋体" w:cs="宋体"/>
                <w:spacing w:val="16"/>
                <w:sz w:val="20"/>
                <w:szCs w:val="20"/>
              </w:rPr>
              <w:t>查</w:t>
            </w:r>
            <w:r>
              <w:rPr>
                <w:rFonts w:ascii="宋体" w:hAnsi="宋体" w:eastAsia="宋体" w:cs="宋体"/>
                <w:spacing w:val="14"/>
                <w:sz w:val="20"/>
                <w:szCs w:val="20"/>
              </w:rPr>
              <w:t>验</w:t>
            </w:r>
            <w:r>
              <w:rPr>
                <w:rFonts w:ascii="宋体" w:hAnsi="宋体" w:eastAsia="宋体" w:cs="宋体"/>
                <w:spacing w:val="8"/>
                <w:sz w:val="20"/>
                <w:szCs w:val="20"/>
              </w:rPr>
              <w:t>方法：查阅工程竣工图纸，现场核对。</w:t>
            </w:r>
          </w:p>
        </w:tc>
        <w:tc>
          <w:tcPr>
            <w:tcW w:w="912" w:type="dxa"/>
          </w:tcPr>
          <w:p>
            <w:pPr>
              <w:spacing w:line="34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01" w:line="277" w:lineRule="auto"/>
              <w:ind w:left="110" w:right="107"/>
              <w:rPr>
                <w:rFonts w:ascii="宋体" w:hAnsi="宋体" w:eastAsia="宋体" w:cs="宋体"/>
                <w:sz w:val="20"/>
                <w:szCs w:val="20"/>
              </w:rPr>
            </w:pPr>
            <w:r>
              <w:rPr>
                <w:rFonts w:ascii="宋体" w:hAnsi="宋体" w:eastAsia="宋体" w:cs="宋体"/>
                <w:spacing w:val="8"/>
                <w:sz w:val="20"/>
                <w:szCs w:val="20"/>
              </w:rPr>
              <w:t>机械排烟系统应采用管道排烟，且不应釆用土建风道。</w:t>
            </w:r>
            <w:r>
              <w:rPr>
                <w:rFonts w:ascii="宋体" w:hAnsi="宋体" w:eastAsia="宋体" w:cs="宋体"/>
                <w:spacing w:val="4"/>
                <w:sz w:val="20"/>
                <w:szCs w:val="20"/>
              </w:rPr>
              <w:t>排</w:t>
            </w:r>
            <w:r>
              <w:rPr>
                <w:rFonts w:ascii="宋体" w:hAnsi="宋体" w:eastAsia="宋体" w:cs="宋体"/>
                <w:sz w:val="20"/>
                <w:szCs w:val="20"/>
              </w:rPr>
              <w:t xml:space="preserve"> </w:t>
            </w:r>
            <w:r>
              <w:rPr>
                <w:rFonts w:ascii="宋体" w:hAnsi="宋体" w:eastAsia="宋体" w:cs="宋体"/>
                <w:spacing w:val="9"/>
                <w:sz w:val="20"/>
                <w:szCs w:val="20"/>
              </w:rPr>
              <w:t>烟管道应釆用不燃材料制作且内壁应光滑。</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341"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41" w:line="277" w:lineRule="auto"/>
              <w:ind w:left="116" w:right="107" w:hanging="3"/>
              <w:rPr>
                <w:rFonts w:ascii="宋体" w:hAnsi="宋体" w:eastAsia="宋体" w:cs="宋体"/>
                <w:sz w:val="20"/>
                <w:szCs w:val="20"/>
              </w:rPr>
            </w:pPr>
            <w:r>
              <w:rPr>
                <w:rFonts w:ascii="宋体" w:hAnsi="宋体" w:eastAsia="宋体" w:cs="宋体"/>
                <w:spacing w:val="14"/>
                <w:sz w:val="20"/>
                <w:szCs w:val="20"/>
              </w:rPr>
              <w:t>垂直</w:t>
            </w:r>
            <w:r>
              <w:rPr>
                <w:rFonts w:ascii="宋体" w:hAnsi="宋体" w:eastAsia="宋体" w:cs="宋体"/>
                <w:spacing w:val="12"/>
                <w:sz w:val="20"/>
                <w:szCs w:val="20"/>
              </w:rPr>
              <w:t>风</w:t>
            </w:r>
            <w:r>
              <w:rPr>
                <w:rFonts w:ascii="宋体" w:hAnsi="宋体" w:eastAsia="宋体" w:cs="宋体"/>
                <w:spacing w:val="7"/>
                <w:sz w:val="20"/>
                <w:szCs w:val="20"/>
              </w:rPr>
              <w:t>管与每层水平风管交接处的水平管段上，一个排烟</w:t>
            </w:r>
            <w:r>
              <w:rPr>
                <w:rFonts w:ascii="宋体" w:hAnsi="宋体" w:eastAsia="宋体" w:cs="宋体"/>
                <w:sz w:val="20"/>
                <w:szCs w:val="20"/>
              </w:rPr>
              <w:t xml:space="preserve"> </w:t>
            </w:r>
            <w:r>
              <w:rPr>
                <w:rFonts w:ascii="宋体" w:hAnsi="宋体" w:eastAsia="宋体" w:cs="宋体"/>
                <w:spacing w:val="14"/>
                <w:sz w:val="20"/>
                <w:szCs w:val="20"/>
              </w:rPr>
              <w:t>系统</w:t>
            </w:r>
            <w:r>
              <w:rPr>
                <w:rFonts w:ascii="宋体" w:hAnsi="宋体" w:eastAsia="宋体" w:cs="宋体"/>
                <w:spacing w:val="9"/>
                <w:sz w:val="20"/>
                <w:szCs w:val="20"/>
              </w:rPr>
              <w:t>负</w:t>
            </w:r>
            <w:r>
              <w:rPr>
                <w:rFonts w:ascii="宋体" w:hAnsi="宋体" w:eastAsia="宋体" w:cs="宋体"/>
                <w:spacing w:val="7"/>
                <w:sz w:val="20"/>
                <w:szCs w:val="20"/>
              </w:rPr>
              <w:t>担多个防烟分区的排烟支管上，排烟风机入口处和</w:t>
            </w:r>
            <w:r>
              <w:rPr>
                <w:rFonts w:ascii="宋体" w:hAnsi="宋体" w:eastAsia="宋体" w:cs="宋体"/>
                <w:sz w:val="20"/>
                <w:szCs w:val="20"/>
              </w:rPr>
              <w:t xml:space="preserve"> </w:t>
            </w:r>
            <w:r>
              <w:rPr>
                <w:rFonts w:ascii="宋体" w:hAnsi="宋体" w:eastAsia="宋体" w:cs="宋体"/>
                <w:spacing w:val="16"/>
                <w:sz w:val="20"/>
                <w:szCs w:val="20"/>
              </w:rPr>
              <w:t>穿</w:t>
            </w:r>
            <w:r>
              <w:rPr>
                <w:rFonts w:ascii="宋体" w:hAnsi="宋体" w:eastAsia="宋体" w:cs="宋体"/>
                <w:spacing w:val="8"/>
                <w:sz w:val="20"/>
                <w:szCs w:val="20"/>
              </w:rPr>
              <w:t>越防火分区处应设置排烟防火阀。</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463" w:lineRule="auto"/>
              <w:rPr>
                <w:rFonts w:ascii="Arial"/>
                <w:sz w:val="21"/>
              </w:rPr>
            </w:pPr>
          </w:p>
          <w:p>
            <w:pPr>
              <w:spacing w:before="65" w:line="193" w:lineRule="auto"/>
              <w:ind w:left="402"/>
              <w:rPr>
                <w:rFonts w:ascii="宋体" w:hAnsi="宋体" w:eastAsia="宋体" w:cs="宋体"/>
                <w:sz w:val="20"/>
                <w:szCs w:val="20"/>
              </w:rPr>
            </w:pPr>
            <w:r>
              <w:rPr>
                <w:rFonts w:ascii="宋体" w:hAnsi="宋体" w:eastAsia="宋体" w:cs="宋体"/>
                <w:spacing w:val="2"/>
                <w:sz w:val="20"/>
                <w:szCs w:val="20"/>
              </w:rPr>
              <w:t>A</w:t>
            </w:r>
          </w:p>
        </w:tc>
        <w:tc>
          <w:tcPr>
            <w:tcW w:w="4391" w:type="dxa"/>
          </w:tcPr>
          <w:p>
            <w:pPr>
              <w:rPr>
                <w:rFonts w:ascii="Arial"/>
                <w:sz w:val="21"/>
              </w:rPr>
            </w:pPr>
          </w:p>
        </w:tc>
        <w:tc>
          <w:tcPr>
            <w:tcW w:w="1165" w:type="dxa"/>
          </w:tcPr>
          <w:p>
            <w:pPr>
              <w:spacing w:before="179"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9" w:line="300" w:lineRule="exact"/>
              <w:ind w:left="112"/>
              <w:rPr>
                <w:rFonts w:ascii="宋体" w:hAnsi="宋体" w:eastAsia="宋体" w:cs="宋体"/>
                <w:sz w:val="20"/>
                <w:szCs w:val="20"/>
              </w:rPr>
            </w:pPr>
            <w:r>
              <w:rPr>
                <w:rFonts w:ascii="宋体" w:hAnsi="宋体" w:eastAsia="宋体" w:cs="宋体"/>
                <w:spacing w:val="16"/>
                <w:position w:val="6"/>
                <w:sz w:val="20"/>
                <w:szCs w:val="20"/>
              </w:rPr>
              <w:t>检</w:t>
            </w:r>
            <w:r>
              <w:rPr>
                <w:rFonts w:ascii="宋体" w:hAnsi="宋体" w:eastAsia="宋体" w:cs="宋体"/>
                <w:spacing w:val="9"/>
                <w:position w:val="6"/>
                <w:sz w:val="20"/>
                <w:szCs w:val="20"/>
              </w:rPr>
              <w:t>查</w:t>
            </w:r>
            <w:r>
              <w:rPr>
                <w:rFonts w:ascii="宋体" w:hAnsi="宋体" w:eastAsia="宋体" w:cs="宋体"/>
                <w:spacing w:val="8"/>
                <w:position w:val="6"/>
                <w:sz w:val="20"/>
                <w:szCs w:val="20"/>
              </w:rPr>
              <w:t>排烟管道的设置和耐火极限。</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5" w:line="290" w:lineRule="auto"/>
              <w:ind w:left="380" w:right="166" w:hanging="210"/>
              <w:rPr>
                <w:rFonts w:ascii="宋体" w:hAnsi="宋体" w:eastAsia="宋体" w:cs="宋体"/>
                <w:sz w:val="20"/>
                <w:szCs w:val="20"/>
              </w:rPr>
            </w:pPr>
            <w:r>
              <w:rPr>
                <w:rFonts w:ascii="宋体" w:hAnsi="宋体" w:eastAsia="宋体" w:cs="宋体"/>
                <w:spacing w:val="7"/>
                <w:sz w:val="20"/>
                <w:szCs w:val="20"/>
              </w:rPr>
              <w:t>风</w:t>
            </w:r>
            <w:r>
              <w:rPr>
                <w:rFonts w:ascii="宋体" w:hAnsi="宋体" w:eastAsia="宋体" w:cs="宋体"/>
                <w:spacing w:val="6"/>
                <w:sz w:val="20"/>
                <w:szCs w:val="20"/>
              </w:rPr>
              <w:t>管安</w:t>
            </w:r>
            <w:r>
              <w:rPr>
                <w:rFonts w:ascii="宋体" w:hAnsi="宋体" w:eastAsia="宋体" w:cs="宋体"/>
                <w:sz w:val="20"/>
                <w:szCs w:val="20"/>
              </w:rPr>
              <w:t xml:space="preserve"> 装</w:t>
            </w:r>
          </w:p>
        </w:tc>
        <w:tc>
          <w:tcPr>
            <w:tcW w:w="5420" w:type="dxa"/>
          </w:tcPr>
          <w:p>
            <w:pPr>
              <w:spacing w:before="229" w:line="291" w:lineRule="auto"/>
              <w:ind w:left="115" w:right="515" w:hanging="3"/>
              <w:rPr>
                <w:rFonts w:ascii="宋体" w:hAnsi="宋体" w:eastAsia="宋体" w:cs="宋体"/>
                <w:sz w:val="20"/>
                <w:szCs w:val="20"/>
              </w:rPr>
            </w:pPr>
            <w:r>
              <w:rPr>
                <w:rFonts w:ascii="宋体" w:hAnsi="宋体" w:eastAsia="宋体" w:cs="宋体"/>
                <w:spacing w:val="10"/>
                <w:sz w:val="20"/>
                <w:szCs w:val="20"/>
              </w:rPr>
              <w:t>排</w:t>
            </w:r>
            <w:r>
              <w:rPr>
                <w:rFonts w:ascii="宋体" w:hAnsi="宋体" w:eastAsia="宋体" w:cs="宋体"/>
                <w:spacing w:val="8"/>
                <w:sz w:val="20"/>
                <w:szCs w:val="20"/>
              </w:rPr>
              <w:t>烟风管应按中压系统风管进行强度和严密性检验。</w:t>
            </w:r>
            <w:r>
              <w:rPr>
                <w:rFonts w:ascii="宋体" w:hAnsi="宋体" w:eastAsia="宋体" w:cs="宋体"/>
                <w:sz w:val="20"/>
                <w:szCs w:val="20"/>
              </w:rPr>
              <w:t xml:space="preserve"> </w:t>
            </w:r>
            <w:r>
              <w:rPr>
                <w:rFonts w:ascii="宋体" w:hAnsi="宋体" w:eastAsia="宋体" w:cs="宋体"/>
                <w:spacing w:val="9"/>
                <w:sz w:val="20"/>
                <w:szCs w:val="20"/>
              </w:rPr>
              <w:t>查</w:t>
            </w:r>
            <w:r>
              <w:rPr>
                <w:rFonts w:ascii="宋体" w:hAnsi="宋体" w:eastAsia="宋体" w:cs="宋体"/>
                <w:spacing w:val="8"/>
                <w:sz w:val="20"/>
                <w:szCs w:val="20"/>
              </w:rPr>
              <w:t>验方法：核查测试报告。</w:t>
            </w:r>
          </w:p>
        </w:tc>
        <w:tc>
          <w:tcPr>
            <w:tcW w:w="912" w:type="dxa"/>
          </w:tcPr>
          <w:p>
            <w:pPr>
              <w:spacing w:line="348"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878" w:type="dxa"/>
            <w:vMerge w:val="continue"/>
            <w:tcBorders>
              <w:top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66" w:line="277" w:lineRule="auto"/>
              <w:ind w:left="111" w:right="107" w:firstLine="1"/>
              <w:rPr>
                <w:rFonts w:ascii="宋体" w:hAnsi="宋体" w:eastAsia="宋体" w:cs="宋体"/>
                <w:sz w:val="20"/>
                <w:szCs w:val="20"/>
              </w:rPr>
            </w:pPr>
            <w:r>
              <w:rPr>
                <w:rFonts w:ascii="宋体" w:hAnsi="宋体" w:eastAsia="宋体" w:cs="宋体"/>
                <w:spacing w:val="12"/>
                <w:sz w:val="20"/>
                <w:szCs w:val="20"/>
              </w:rPr>
              <w:t>风</w:t>
            </w:r>
            <w:r>
              <w:rPr>
                <w:rFonts w:ascii="宋体" w:hAnsi="宋体" w:eastAsia="宋体" w:cs="宋体"/>
                <w:spacing w:val="7"/>
                <w:sz w:val="20"/>
                <w:szCs w:val="20"/>
              </w:rPr>
              <w:t>管 (道) 系统安装完毕后，应按系统类别进行严密性检</w:t>
            </w:r>
            <w:r>
              <w:rPr>
                <w:rFonts w:ascii="宋体" w:hAnsi="宋体" w:eastAsia="宋体" w:cs="宋体"/>
                <w:sz w:val="20"/>
                <w:szCs w:val="20"/>
              </w:rPr>
              <w:t xml:space="preserve"> </w:t>
            </w:r>
            <w:r>
              <w:rPr>
                <w:rFonts w:ascii="宋体" w:hAnsi="宋体" w:eastAsia="宋体" w:cs="宋体"/>
                <w:spacing w:val="8"/>
                <w:sz w:val="20"/>
                <w:szCs w:val="20"/>
              </w:rPr>
              <w:t>验，</w:t>
            </w:r>
            <w:r>
              <w:rPr>
                <w:rFonts w:ascii="宋体" w:hAnsi="宋体" w:eastAsia="宋体" w:cs="宋体"/>
                <w:spacing w:val="5"/>
                <w:sz w:val="20"/>
                <w:szCs w:val="20"/>
              </w:rPr>
              <w:t xml:space="preserve"> </w:t>
            </w:r>
            <w:r>
              <w:rPr>
                <w:rFonts w:ascii="宋体" w:hAnsi="宋体" w:eastAsia="宋体" w:cs="宋体"/>
                <w:spacing w:val="4"/>
                <w:sz w:val="20"/>
                <w:szCs w:val="20"/>
              </w:rPr>
              <w:t xml:space="preserve"> 检验应以主、干管道为主，漏风量应符合设计与《</w:t>
            </w:r>
            <w:r>
              <w:rPr>
                <w:rFonts w:ascii="宋体" w:hAnsi="宋体" w:eastAsia="宋体" w:cs="宋体"/>
                <w:sz w:val="20"/>
                <w:szCs w:val="20"/>
              </w:rPr>
              <w:t xml:space="preserve"> </w:t>
            </w:r>
            <w:r>
              <w:rPr>
                <w:rFonts w:ascii="宋体" w:hAnsi="宋体" w:eastAsia="宋体" w:cs="宋体"/>
                <w:spacing w:val="16"/>
                <w:sz w:val="20"/>
                <w:szCs w:val="20"/>
              </w:rPr>
              <w:t>建</w:t>
            </w:r>
            <w:r>
              <w:rPr>
                <w:rFonts w:ascii="宋体" w:hAnsi="宋体" w:eastAsia="宋体" w:cs="宋体"/>
                <w:spacing w:val="8"/>
                <w:sz w:val="20"/>
                <w:szCs w:val="20"/>
              </w:rPr>
              <w:t>筑防烟排烟系统技术标准》</w:t>
            </w:r>
            <w:r>
              <w:rPr>
                <w:rFonts w:ascii="宋体" w:hAnsi="宋体" w:eastAsia="宋体" w:cs="宋体"/>
                <w:sz w:val="20"/>
                <w:szCs w:val="20"/>
              </w:rPr>
              <w:t>GB</w:t>
            </w:r>
            <w:r>
              <w:rPr>
                <w:rFonts w:ascii="宋体" w:hAnsi="宋体" w:eastAsia="宋体" w:cs="宋体"/>
                <w:spacing w:val="8"/>
                <w:sz w:val="20"/>
                <w:szCs w:val="20"/>
              </w:rPr>
              <w:t>51251的规定。</w:t>
            </w:r>
          </w:p>
          <w:p>
            <w:pPr>
              <w:spacing w:line="222" w:lineRule="auto"/>
              <w:ind w:left="115"/>
              <w:rPr>
                <w:rFonts w:ascii="宋体" w:hAnsi="宋体" w:eastAsia="宋体" w:cs="宋体"/>
                <w:sz w:val="20"/>
                <w:szCs w:val="20"/>
              </w:rPr>
            </w:pPr>
            <w:r>
              <w:rPr>
                <w:rFonts w:ascii="宋体" w:hAnsi="宋体" w:eastAsia="宋体" w:cs="宋体"/>
                <w:spacing w:val="9"/>
                <w:sz w:val="20"/>
                <w:szCs w:val="20"/>
              </w:rPr>
              <w:t>查</w:t>
            </w:r>
            <w:r>
              <w:rPr>
                <w:rFonts w:ascii="宋体" w:hAnsi="宋体" w:eastAsia="宋体" w:cs="宋体"/>
                <w:spacing w:val="8"/>
                <w:sz w:val="20"/>
                <w:szCs w:val="20"/>
              </w:rPr>
              <w:t>验方法：核查测试报告。</w:t>
            </w:r>
          </w:p>
        </w:tc>
        <w:tc>
          <w:tcPr>
            <w:tcW w:w="912" w:type="dxa"/>
          </w:tcPr>
          <w:p>
            <w:pPr>
              <w:spacing w:line="46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80"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85" w:type="default"/>
          <w:pgSz w:w="16839" w:h="11906"/>
          <w:pgMar w:top="400" w:right="1552" w:bottom="1322" w:left="1552" w:header="0" w:footer="1161" w:gutter="0"/>
          <w:cols w:space="720" w:num="1"/>
        </w:sectPr>
      </w:pPr>
    </w:p>
    <w:p/>
    <w:p/>
    <w:p/>
    <w:p/>
    <w:p/>
    <w:p>
      <w:pPr>
        <w:spacing w:line="192" w:lineRule="exact"/>
      </w:pPr>
    </w:p>
    <w:tbl>
      <w:tblPr>
        <w:tblStyle w:val="13"/>
        <w:tblW w:w="13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878" w:type="dxa"/>
            <w:vMerge w:val="restart"/>
            <w:tcBorders>
              <w:bottom w:val="nil"/>
            </w:tcBorders>
          </w:tcPr>
          <w:p>
            <w:pPr>
              <w:spacing w:before="38" w:line="260" w:lineRule="auto"/>
              <w:ind w:left="118" w:right="135" w:firstLine="12"/>
              <w:rPr>
                <w:rFonts w:ascii="宋体" w:hAnsi="宋体" w:eastAsia="宋体" w:cs="宋体"/>
                <w:sz w:val="20"/>
                <w:szCs w:val="20"/>
              </w:rPr>
            </w:pPr>
            <w:bookmarkStart w:id="60" w:name="_bookmark15"/>
            <w:bookmarkEnd w:id="60"/>
            <w:r>
              <w:rPr>
                <w:rFonts w:ascii="宋体" w:hAnsi="宋体" w:eastAsia="宋体" w:cs="宋体"/>
                <w:spacing w:val="2"/>
                <w:sz w:val="20"/>
                <w:szCs w:val="20"/>
              </w:rPr>
              <w:t>、通风</w:t>
            </w:r>
            <w:r>
              <w:rPr>
                <w:rFonts w:ascii="宋体" w:hAnsi="宋体" w:eastAsia="宋体" w:cs="宋体"/>
                <w:sz w:val="20"/>
                <w:szCs w:val="20"/>
              </w:rPr>
              <w:t xml:space="preserve"> </w:t>
            </w:r>
            <w:r>
              <w:rPr>
                <w:rFonts w:ascii="宋体" w:hAnsi="宋体" w:eastAsia="宋体" w:cs="宋体"/>
                <w:spacing w:val="7"/>
                <w:sz w:val="20"/>
                <w:szCs w:val="20"/>
              </w:rPr>
              <w:t>、</w:t>
            </w:r>
            <w:r>
              <w:rPr>
                <w:rFonts w:ascii="宋体" w:hAnsi="宋体" w:eastAsia="宋体" w:cs="宋体"/>
                <w:spacing w:val="6"/>
                <w:sz w:val="20"/>
                <w:szCs w:val="20"/>
              </w:rPr>
              <w:t>空气</w:t>
            </w:r>
            <w:r>
              <w:rPr>
                <w:rFonts w:ascii="宋体" w:hAnsi="宋体" w:eastAsia="宋体" w:cs="宋体"/>
                <w:sz w:val="20"/>
                <w:szCs w:val="20"/>
              </w:rPr>
              <w:t xml:space="preserve"> </w:t>
            </w:r>
            <w:r>
              <w:rPr>
                <w:rFonts w:ascii="宋体" w:hAnsi="宋体" w:eastAsia="宋体" w:cs="宋体"/>
                <w:spacing w:val="4"/>
                <w:sz w:val="20"/>
                <w:szCs w:val="20"/>
              </w:rPr>
              <w:t>调</w:t>
            </w:r>
            <w:r>
              <w:rPr>
                <w:rFonts w:ascii="宋体" w:hAnsi="宋体" w:eastAsia="宋体" w:cs="宋体"/>
                <w:spacing w:val="3"/>
                <w:sz w:val="20"/>
                <w:szCs w:val="20"/>
              </w:rPr>
              <w:t>节</w:t>
            </w:r>
          </w:p>
        </w:tc>
        <w:tc>
          <w:tcPr>
            <w:tcW w:w="962" w:type="dxa"/>
            <w:vMerge w:val="restart"/>
            <w:tcBorders>
              <w:bottom w:val="nil"/>
            </w:tcBorders>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5" w:line="290" w:lineRule="auto"/>
              <w:ind w:left="380" w:right="166" w:hanging="208"/>
              <w:rPr>
                <w:rFonts w:ascii="宋体" w:hAnsi="宋体" w:eastAsia="宋体" w:cs="宋体"/>
                <w:sz w:val="20"/>
                <w:szCs w:val="20"/>
              </w:rPr>
            </w:pPr>
            <w:r>
              <w:rPr>
                <w:rFonts w:ascii="宋体" w:hAnsi="宋体" w:eastAsia="宋体" w:cs="宋体"/>
                <w:spacing w:val="6"/>
                <w:sz w:val="20"/>
                <w:szCs w:val="20"/>
              </w:rPr>
              <w:t>部件安</w:t>
            </w:r>
            <w:r>
              <w:rPr>
                <w:rFonts w:ascii="宋体" w:hAnsi="宋体" w:eastAsia="宋体" w:cs="宋体"/>
                <w:sz w:val="20"/>
                <w:szCs w:val="20"/>
              </w:rPr>
              <w:t xml:space="preserve"> 装</w:t>
            </w:r>
          </w:p>
        </w:tc>
        <w:tc>
          <w:tcPr>
            <w:tcW w:w="5420" w:type="dxa"/>
          </w:tcPr>
          <w:p>
            <w:pPr>
              <w:spacing w:before="66" w:line="277" w:lineRule="auto"/>
              <w:ind w:left="116" w:right="96" w:hanging="4"/>
              <w:rPr>
                <w:rFonts w:ascii="宋体" w:hAnsi="宋体" w:eastAsia="宋体" w:cs="宋体"/>
                <w:sz w:val="20"/>
                <w:szCs w:val="20"/>
              </w:rPr>
            </w:pPr>
            <w:r>
              <w:rPr>
                <w:rFonts w:ascii="宋体" w:hAnsi="宋体" w:eastAsia="宋体" w:cs="宋体"/>
                <w:spacing w:val="6"/>
                <w:sz w:val="20"/>
                <w:szCs w:val="20"/>
              </w:rPr>
              <w:t>检查防烟、排烟</w:t>
            </w:r>
            <w:r>
              <w:rPr>
                <w:rFonts w:ascii="宋体" w:hAnsi="宋体" w:eastAsia="宋体" w:cs="宋体"/>
                <w:spacing w:val="4"/>
                <w:sz w:val="20"/>
                <w:szCs w:val="20"/>
              </w:rPr>
              <w:t>系</w:t>
            </w:r>
            <w:r>
              <w:rPr>
                <w:rFonts w:ascii="宋体" w:hAnsi="宋体" w:eastAsia="宋体" w:cs="宋体"/>
                <w:spacing w:val="3"/>
                <w:sz w:val="20"/>
                <w:szCs w:val="20"/>
              </w:rPr>
              <w:t>统中各类阀 ( 口) 型号、规格、数量、</w:t>
            </w:r>
            <w:r>
              <w:rPr>
                <w:rFonts w:ascii="宋体" w:hAnsi="宋体" w:eastAsia="宋体" w:cs="宋体"/>
                <w:sz w:val="20"/>
                <w:szCs w:val="20"/>
              </w:rPr>
              <w:t xml:space="preserve"> </w:t>
            </w:r>
            <w:r>
              <w:rPr>
                <w:rFonts w:ascii="宋体" w:hAnsi="宋体" w:eastAsia="宋体" w:cs="宋体"/>
                <w:spacing w:val="14"/>
                <w:sz w:val="20"/>
                <w:szCs w:val="20"/>
              </w:rPr>
              <w:t>安</w:t>
            </w:r>
            <w:r>
              <w:rPr>
                <w:rFonts w:ascii="宋体" w:hAnsi="宋体" w:eastAsia="宋体" w:cs="宋体"/>
                <w:spacing w:val="8"/>
                <w:sz w:val="20"/>
                <w:szCs w:val="20"/>
              </w:rPr>
              <w:t>装</w:t>
            </w:r>
            <w:r>
              <w:rPr>
                <w:rFonts w:ascii="宋体" w:hAnsi="宋体" w:eastAsia="宋体" w:cs="宋体"/>
                <w:spacing w:val="7"/>
                <w:sz w:val="20"/>
                <w:szCs w:val="20"/>
              </w:rPr>
              <w:t>位置、动作可靠性。</w:t>
            </w:r>
          </w:p>
          <w:p>
            <w:pPr>
              <w:spacing w:line="249" w:lineRule="auto"/>
              <w:ind w:left="111" w:right="111" w:firstLine="4"/>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13"/>
                <w:sz w:val="20"/>
                <w:szCs w:val="20"/>
              </w:rPr>
              <w:t>验</w:t>
            </w:r>
            <w:r>
              <w:rPr>
                <w:rFonts w:ascii="宋体" w:hAnsi="宋体" w:eastAsia="宋体" w:cs="宋体"/>
                <w:spacing w:val="7"/>
                <w:sz w:val="20"/>
                <w:szCs w:val="20"/>
              </w:rPr>
              <w:t>方法：查阅工程竣工图纸，查验质量合格证明文件，</w:t>
            </w:r>
            <w:r>
              <w:rPr>
                <w:rFonts w:ascii="宋体" w:hAnsi="宋体" w:eastAsia="宋体" w:cs="宋体"/>
                <w:sz w:val="20"/>
                <w:szCs w:val="20"/>
              </w:rPr>
              <w:t xml:space="preserve"> </w:t>
            </w:r>
            <w:r>
              <w:rPr>
                <w:rFonts w:ascii="宋体" w:hAnsi="宋体" w:eastAsia="宋体" w:cs="宋体"/>
                <w:spacing w:val="6"/>
                <w:sz w:val="20"/>
                <w:szCs w:val="20"/>
              </w:rPr>
              <w:t>现场检查。</w:t>
            </w:r>
          </w:p>
        </w:tc>
        <w:tc>
          <w:tcPr>
            <w:tcW w:w="912" w:type="dxa"/>
          </w:tcPr>
          <w:p>
            <w:pPr>
              <w:spacing w:line="46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181" w:line="304"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7" w:line="291" w:lineRule="auto"/>
              <w:ind w:left="115" w:right="306" w:firstLine="9"/>
              <w:rPr>
                <w:rFonts w:ascii="宋体" w:hAnsi="宋体" w:eastAsia="宋体" w:cs="宋体"/>
                <w:sz w:val="20"/>
                <w:szCs w:val="20"/>
              </w:rPr>
            </w:pPr>
            <w:r>
              <w:rPr>
                <w:rFonts w:ascii="宋体" w:hAnsi="宋体" w:eastAsia="宋体" w:cs="宋体"/>
                <w:spacing w:val="14"/>
                <w:sz w:val="20"/>
                <w:szCs w:val="20"/>
              </w:rPr>
              <w:t>防烟</w:t>
            </w:r>
            <w:r>
              <w:rPr>
                <w:rFonts w:ascii="宋体" w:hAnsi="宋体" w:eastAsia="宋体" w:cs="宋体"/>
                <w:spacing w:val="7"/>
                <w:sz w:val="20"/>
                <w:szCs w:val="20"/>
              </w:rPr>
              <w:t>、排烟系统柔性短管的制作材料必须为不燃材料。</w:t>
            </w:r>
            <w:r>
              <w:rPr>
                <w:rFonts w:ascii="宋体" w:hAnsi="宋体" w:eastAsia="宋体" w:cs="宋体"/>
                <w:sz w:val="20"/>
                <w:szCs w:val="20"/>
              </w:rPr>
              <w:t xml:space="preserve"> </w:t>
            </w:r>
            <w:r>
              <w:rPr>
                <w:rFonts w:ascii="宋体" w:hAnsi="宋体" w:eastAsia="宋体" w:cs="宋体"/>
                <w:spacing w:val="9"/>
                <w:sz w:val="20"/>
                <w:szCs w:val="20"/>
              </w:rPr>
              <w:t>查验方法：核对材料的燃烧性能，现场检查</w:t>
            </w:r>
            <w:r>
              <w:rPr>
                <w:rFonts w:ascii="宋体" w:hAnsi="宋体" w:eastAsia="宋体" w:cs="宋体"/>
                <w:spacing w:val="6"/>
                <w:sz w:val="20"/>
                <w:szCs w:val="20"/>
              </w:rPr>
              <w:t>。</w:t>
            </w:r>
          </w:p>
        </w:tc>
        <w:tc>
          <w:tcPr>
            <w:tcW w:w="912" w:type="dxa"/>
          </w:tcPr>
          <w:p>
            <w:pPr>
              <w:spacing w:line="343"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322" w:lineRule="auto"/>
              <w:rPr>
                <w:rFonts w:ascii="Arial"/>
                <w:sz w:val="21"/>
              </w:rPr>
            </w:pPr>
          </w:p>
          <w:p>
            <w:pPr>
              <w:spacing w:line="323" w:lineRule="auto"/>
              <w:rPr>
                <w:rFonts w:ascii="Arial"/>
                <w:sz w:val="21"/>
              </w:rPr>
            </w:pPr>
          </w:p>
          <w:p>
            <w:pPr>
              <w:spacing w:before="65" w:line="290" w:lineRule="auto"/>
              <w:ind w:left="380" w:right="166" w:hanging="210"/>
              <w:rPr>
                <w:rFonts w:ascii="宋体" w:hAnsi="宋体" w:eastAsia="宋体" w:cs="宋体"/>
                <w:sz w:val="20"/>
                <w:szCs w:val="20"/>
              </w:rPr>
            </w:pPr>
            <w:r>
              <w:rPr>
                <w:rFonts w:ascii="宋体" w:hAnsi="宋体" w:eastAsia="宋体" w:cs="宋体"/>
                <w:spacing w:val="7"/>
                <w:sz w:val="20"/>
                <w:szCs w:val="20"/>
              </w:rPr>
              <w:t>风</w:t>
            </w:r>
            <w:r>
              <w:rPr>
                <w:rFonts w:ascii="宋体" w:hAnsi="宋体" w:eastAsia="宋体" w:cs="宋体"/>
                <w:spacing w:val="6"/>
                <w:sz w:val="20"/>
                <w:szCs w:val="20"/>
              </w:rPr>
              <w:t>机安</w:t>
            </w:r>
            <w:r>
              <w:rPr>
                <w:rFonts w:ascii="宋体" w:hAnsi="宋体" w:eastAsia="宋体" w:cs="宋体"/>
                <w:sz w:val="20"/>
                <w:szCs w:val="20"/>
              </w:rPr>
              <w:t xml:space="preserve"> 装</w:t>
            </w:r>
          </w:p>
        </w:tc>
        <w:tc>
          <w:tcPr>
            <w:tcW w:w="5420" w:type="dxa"/>
          </w:tcPr>
          <w:p>
            <w:pPr>
              <w:spacing w:before="101" w:line="226" w:lineRule="auto"/>
              <w:ind w:left="115"/>
              <w:rPr>
                <w:rFonts w:ascii="宋体" w:hAnsi="宋体" w:eastAsia="宋体" w:cs="宋体"/>
                <w:sz w:val="20"/>
                <w:szCs w:val="20"/>
              </w:rPr>
            </w:pPr>
            <w:r>
              <w:rPr>
                <w:rFonts w:ascii="宋体" w:hAnsi="宋体" w:eastAsia="宋体" w:cs="宋体"/>
                <w:spacing w:val="9"/>
                <w:sz w:val="20"/>
                <w:szCs w:val="20"/>
              </w:rPr>
              <w:t>查看风机型号、规格、数量，出口方向应正确</w:t>
            </w:r>
            <w:r>
              <w:rPr>
                <w:rFonts w:ascii="宋体" w:hAnsi="宋体" w:eastAsia="宋体" w:cs="宋体"/>
                <w:spacing w:val="6"/>
                <w:sz w:val="20"/>
                <w:szCs w:val="20"/>
              </w:rPr>
              <w:t>。</w:t>
            </w:r>
          </w:p>
          <w:p>
            <w:pPr>
              <w:spacing w:before="54" w:line="251" w:lineRule="auto"/>
              <w:ind w:left="126" w:right="107" w:hanging="11"/>
              <w:rPr>
                <w:rFonts w:ascii="宋体" w:hAnsi="宋体" w:eastAsia="宋体" w:cs="宋体"/>
                <w:sz w:val="20"/>
                <w:szCs w:val="20"/>
              </w:rPr>
            </w:pPr>
            <w:r>
              <w:rPr>
                <w:rFonts w:ascii="宋体" w:hAnsi="宋体" w:eastAsia="宋体" w:cs="宋体"/>
                <w:spacing w:val="14"/>
                <w:sz w:val="20"/>
                <w:szCs w:val="20"/>
              </w:rPr>
              <w:t>查验</w:t>
            </w:r>
            <w:r>
              <w:rPr>
                <w:rFonts w:ascii="宋体" w:hAnsi="宋体" w:eastAsia="宋体" w:cs="宋体"/>
                <w:spacing w:val="9"/>
                <w:sz w:val="20"/>
                <w:szCs w:val="20"/>
              </w:rPr>
              <w:t>方</w:t>
            </w:r>
            <w:r>
              <w:rPr>
                <w:rFonts w:ascii="宋体" w:hAnsi="宋体" w:eastAsia="宋体" w:cs="宋体"/>
                <w:spacing w:val="7"/>
                <w:sz w:val="20"/>
                <w:szCs w:val="20"/>
              </w:rPr>
              <w:t>法：查阅竣工图纸，查验产品的质量合格证明文件</w:t>
            </w:r>
            <w:r>
              <w:rPr>
                <w:rFonts w:ascii="宋体" w:hAnsi="宋体" w:eastAsia="宋体" w:cs="宋体"/>
                <w:sz w:val="20"/>
                <w:szCs w:val="20"/>
              </w:rPr>
              <w:t xml:space="preserve"> </w:t>
            </w:r>
            <w:r>
              <w:rPr>
                <w:rFonts w:ascii="宋体" w:hAnsi="宋体" w:eastAsia="宋体" w:cs="宋体"/>
                <w:spacing w:val="-9"/>
                <w:sz w:val="20"/>
                <w:szCs w:val="20"/>
              </w:rPr>
              <w:t>，  现场检查</w:t>
            </w:r>
            <w:r>
              <w:rPr>
                <w:rFonts w:ascii="宋体" w:hAnsi="宋体" w:eastAsia="宋体" w:cs="宋体"/>
                <w:spacing w:val="-8"/>
                <w:sz w:val="20"/>
                <w:szCs w:val="20"/>
              </w:rPr>
              <w:t>。</w:t>
            </w:r>
          </w:p>
        </w:tc>
        <w:tc>
          <w:tcPr>
            <w:tcW w:w="912" w:type="dxa"/>
          </w:tcPr>
          <w:p>
            <w:pPr>
              <w:spacing w:line="344"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6"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229" w:line="300" w:lineRule="exact"/>
              <w:ind w:left="112"/>
              <w:rPr>
                <w:rFonts w:ascii="宋体" w:hAnsi="宋体" w:eastAsia="宋体" w:cs="宋体"/>
                <w:sz w:val="20"/>
                <w:szCs w:val="20"/>
              </w:rPr>
            </w:pPr>
            <w:r>
              <w:rPr>
                <w:rFonts w:ascii="宋体" w:hAnsi="宋体" w:eastAsia="宋体" w:cs="宋体"/>
                <w:spacing w:val="16"/>
                <w:position w:val="6"/>
                <w:sz w:val="20"/>
                <w:szCs w:val="20"/>
              </w:rPr>
              <w:t>检</w:t>
            </w:r>
            <w:r>
              <w:rPr>
                <w:rFonts w:ascii="宋体" w:hAnsi="宋体" w:eastAsia="宋体" w:cs="宋体"/>
                <w:spacing w:val="8"/>
                <w:position w:val="6"/>
                <w:sz w:val="20"/>
                <w:szCs w:val="20"/>
              </w:rPr>
              <w:t>查风机机器驱动装置的安装。</w:t>
            </w:r>
          </w:p>
          <w:p>
            <w:pPr>
              <w:spacing w:line="228" w:lineRule="auto"/>
              <w:ind w:left="115"/>
              <w:rPr>
                <w:rFonts w:ascii="宋体" w:hAnsi="宋体" w:eastAsia="宋体" w:cs="宋体"/>
                <w:sz w:val="20"/>
                <w:szCs w:val="20"/>
              </w:rPr>
            </w:pPr>
            <w:r>
              <w:rPr>
                <w:rFonts w:ascii="宋体" w:hAnsi="宋体" w:eastAsia="宋体" w:cs="宋体"/>
                <w:spacing w:val="14"/>
                <w:sz w:val="20"/>
                <w:szCs w:val="20"/>
              </w:rPr>
              <w:t>查</w:t>
            </w:r>
            <w:r>
              <w:rPr>
                <w:rFonts w:ascii="宋体" w:hAnsi="宋体" w:eastAsia="宋体" w:cs="宋体"/>
                <w:spacing w:val="7"/>
                <w:sz w:val="20"/>
                <w:szCs w:val="20"/>
              </w:rPr>
              <w:t>验方法：现场检查。</w:t>
            </w:r>
          </w:p>
        </w:tc>
        <w:tc>
          <w:tcPr>
            <w:tcW w:w="912" w:type="dxa"/>
          </w:tcPr>
          <w:p>
            <w:pPr>
              <w:spacing w:line="345"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Merge w:val="continue"/>
            <w:tcBorders>
              <w:top w:val="nil"/>
              <w:bottom w:val="nil"/>
            </w:tcBorders>
          </w:tcPr>
          <w:p>
            <w:pPr>
              <w:rPr>
                <w:rFonts w:ascii="Arial"/>
                <w:sz w:val="21"/>
              </w:rPr>
            </w:pPr>
          </w:p>
        </w:tc>
        <w:tc>
          <w:tcPr>
            <w:tcW w:w="962" w:type="dxa"/>
            <w:vMerge w:val="restart"/>
            <w:tcBorders>
              <w:bottom w:val="nil"/>
            </w:tcBorders>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before="65" w:line="291" w:lineRule="auto"/>
              <w:ind w:left="389" w:right="166" w:hanging="216"/>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5"/>
                <w:sz w:val="20"/>
                <w:szCs w:val="20"/>
              </w:rPr>
              <w:t>统功</w:t>
            </w:r>
            <w:r>
              <w:rPr>
                <w:rFonts w:ascii="宋体" w:hAnsi="宋体" w:eastAsia="宋体" w:cs="宋体"/>
                <w:sz w:val="20"/>
                <w:szCs w:val="20"/>
              </w:rPr>
              <w:t xml:space="preserve"> 能</w:t>
            </w:r>
          </w:p>
        </w:tc>
        <w:tc>
          <w:tcPr>
            <w:tcW w:w="5420" w:type="dxa"/>
          </w:tcPr>
          <w:p>
            <w:pPr>
              <w:spacing w:before="228" w:line="291" w:lineRule="auto"/>
              <w:ind w:left="115" w:right="935" w:hanging="4"/>
              <w:rPr>
                <w:rFonts w:ascii="宋体" w:hAnsi="宋体" w:eastAsia="宋体" w:cs="宋体"/>
                <w:sz w:val="20"/>
                <w:szCs w:val="20"/>
              </w:rPr>
            </w:pPr>
            <w:r>
              <w:rPr>
                <w:rFonts w:ascii="宋体" w:hAnsi="宋体" w:eastAsia="宋体" w:cs="宋体"/>
                <w:spacing w:val="8"/>
                <w:sz w:val="20"/>
                <w:szCs w:val="20"/>
              </w:rPr>
              <w:t>远程启动风机，能够正常启停，并有反馈信号</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10"/>
                <w:sz w:val="20"/>
                <w:szCs w:val="20"/>
              </w:rPr>
              <w:t>查</w:t>
            </w:r>
            <w:r>
              <w:rPr>
                <w:rFonts w:ascii="宋体" w:hAnsi="宋体" w:eastAsia="宋体" w:cs="宋体"/>
                <w:spacing w:val="8"/>
                <w:sz w:val="20"/>
                <w:szCs w:val="20"/>
              </w:rPr>
              <w:t>验方法：现场试验、检查。</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bottom w:val="nil"/>
            </w:tcBorders>
          </w:tcPr>
          <w:p>
            <w:pPr>
              <w:rPr>
                <w:rFonts w:ascii="Arial"/>
                <w:sz w:val="21"/>
              </w:rPr>
            </w:pPr>
          </w:p>
        </w:tc>
        <w:tc>
          <w:tcPr>
            <w:tcW w:w="5420" w:type="dxa"/>
          </w:tcPr>
          <w:p>
            <w:pPr>
              <w:spacing w:before="100" w:line="261" w:lineRule="auto"/>
              <w:ind w:left="115" w:right="107" w:hanging="2"/>
              <w:rPr>
                <w:rFonts w:ascii="宋体" w:hAnsi="宋体" w:eastAsia="宋体" w:cs="宋体"/>
                <w:sz w:val="20"/>
                <w:szCs w:val="20"/>
              </w:rPr>
            </w:pPr>
            <w:r>
              <w:rPr>
                <w:rFonts w:ascii="宋体" w:hAnsi="宋体" w:eastAsia="宋体" w:cs="宋体"/>
                <w:spacing w:val="14"/>
                <w:sz w:val="20"/>
                <w:szCs w:val="20"/>
              </w:rPr>
              <w:t>测试</w:t>
            </w:r>
            <w:r>
              <w:rPr>
                <w:rFonts w:ascii="宋体" w:hAnsi="宋体" w:eastAsia="宋体" w:cs="宋体"/>
                <w:spacing w:val="12"/>
                <w:sz w:val="20"/>
                <w:szCs w:val="20"/>
              </w:rPr>
              <w:t>风</w:t>
            </w:r>
            <w:r>
              <w:rPr>
                <w:rFonts w:ascii="宋体" w:hAnsi="宋体" w:eastAsia="宋体" w:cs="宋体"/>
                <w:spacing w:val="7"/>
                <w:sz w:val="20"/>
                <w:szCs w:val="20"/>
              </w:rPr>
              <w:t>机联动启动、电动防火阀，电动排烟阀，电动排烟</w:t>
            </w:r>
            <w:r>
              <w:rPr>
                <w:rFonts w:ascii="宋体" w:hAnsi="宋体" w:eastAsia="宋体" w:cs="宋体"/>
                <w:sz w:val="20"/>
                <w:szCs w:val="20"/>
              </w:rPr>
              <w:t xml:space="preserve"> </w:t>
            </w:r>
            <w:r>
              <w:rPr>
                <w:rFonts w:ascii="宋体" w:hAnsi="宋体" w:eastAsia="宋体" w:cs="宋体"/>
                <w:spacing w:val="10"/>
                <w:sz w:val="20"/>
                <w:szCs w:val="20"/>
              </w:rPr>
              <w:t xml:space="preserve">窗， </w:t>
            </w:r>
            <w:r>
              <w:rPr>
                <w:rFonts w:ascii="宋体" w:hAnsi="宋体" w:eastAsia="宋体" w:cs="宋体"/>
                <w:spacing w:val="8"/>
                <w:sz w:val="20"/>
                <w:szCs w:val="20"/>
              </w:rPr>
              <w:t xml:space="preserve"> </w:t>
            </w:r>
            <w:r>
              <w:rPr>
                <w:rFonts w:ascii="宋体" w:hAnsi="宋体" w:eastAsia="宋体" w:cs="宋体"/>
                <w:spacing w:val="5"/>
                <w:sz w:val="20"/>
                <w:szCs w:val="20"/>
              </w:rPr>
              <w:t>排烟、送风口的联动功能，并核对信号反馈情况。</w:t>
            </w:r>
            <w:r>
              <w:rPr>
                <w:rFonts w:ascii="宋体" w:hAnsi="宋体" w:eastAsia="宋体" w:cs="宋体"/>
                <w:sz w:val="20"/>
                <w:szCs w:val="20"/>
              </w:rPr>
              <w:t xml:space="preserve"> </w:t>
            </w:r>
            <w:r>
              <w:rPr>
                <w:rFonts w:ascii="宋体" w:hAnsi="宋体" w:eastAsia="宋体" w:cs="宋体"/>
                <w:spacing w:val="10"/>
                <w:sz w:val="20"/>
                <w:szCs w:val="20"/>
              </w:rPr>
              <w:t>查</w:t>
            </w:r>
            <w:r>
              <w:rPr>
                <w:rFonts w:ascii="宋体" w:hAnsi="宋体" w:eastAsia="宋体" w:cs="宋体"/>
                <w:spacing w:val="8"/>
                <w:sz w:val="20"/>
                <w:szCs w:val="20"/>
              </w:rPr>
              <w:t>验方法：现场试验、检查。</w:t>
            </w:r>
          </w:p>
        </w:tc>
        <w:tc>
          <w:tcPr>
            <w:tcW w:w="912" w:type="dxa"/>
          </w:tcPr>
          <w:p>
            <w:pPr>
              <w:spacing w:line="346"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Merge w:val="continue"/>
            <w:tcBorders>
              <w:top w:val="nil"/>
              <w:bottom w:val="nil"/>
            </w:tcBorders>
          </w:tcPr>
          <w:p>
            <w:pPr>
              <w:rPr>
                <w:rFonts w:ascii="Arial"/>
                <w:sz w:val="21"/>
              </w:rPr>
            </w:pPr>
          </w:p>
        </w:tc>
        <w:tc>
          <w:tcPr>
            <w:tcW w:w="962" w:type="dxa"/>
            <w:vMerge w:val="continue"/>
            <w:tcBorders>
              <w:top w:val="nil"/>
            </w:tcBorders>
          </w:tcPr>
          <w:p>
            <w:pPr>
              <w:rPr>
                <w:rFonts w:ascii="Arial"/>
                <w:sz w:val="21"/>
              </w:rPr>
            </w:pPr>
          </w:p>
        </w:tc>
        <w:tc>
          <w:tcPr>
            <w:tcW w:w="5420" w:type="dxa"/>
          </w:tcPr>
          <w:p>
            <w:pPr>
              <w:spacing w:before="104" w:line="277" w:lineRule="auto"/>
              <w:ind w:left="126" w:right="107" w:hanging="13"/>
              <w:rPr>
                <w:rFonts w:ascii="宋体" w:hAnsi="宋体" w:eastAsia="宋体" w:cs="宋体"/>
                <w:sz w:val="20"/>
                <w:szCs w:val="20"/>
              </w:rPr>
            </w:pPr>
            <w:r>
              <w:rPr>
                <w:rFonts w:ascii="宋体" w:hAnsi="宋体" w:eastAsia="宋体" w:cs="宋体"/>
                <w:spacing w:val="14"/>
                <w:sz w:val="20"/>
                <w:szCs w:val="20"/>
              </w:rPr>
              <w:t>联动</w:t>
            </w:r>
            <w:r>
              <w:rPr>
                <w:rFonts w:ascii="宋体" w:hAnsi="宋体" w:eastAsia="宋体" w:cs="宋体"/>
                <w:spacing w:val="12"/>
                <w:sz w:val="20"/>
                <w:szCs w:val="20"/>
              </w:rPr>
              <w:t>测</w:t>
            </w:r>
            <w:r>
              <w:rPr>
                <w:rFonts w:ascii="宋体" w:hAnsi="宋体" w:eastAsia="宋体" w:cs="宋体"/>
                <w:spacing w:val="7"/>
                <w:sz w:val="20"/>
                <w:szCs w:val="20"/>
              </w:rPr>
              <w:t>试，查看风口气流方向，实测风速，楼梯间、前室</w:t>
            </w:r>
            <w:r>
              <w:rPr>
                <w:rFonts w:ascii="宋体" w:hAnsi="宋体" w:eastAsia="宋体" w:cs="宋体"/>
                <w:sz w:val="20"/>
                <w:szCs w:val="20"/>
              </w:rPr>
              <w:t xml:space="preserve"> </w:t>
            </w:r>
            <w:r>
              <w:rPr>
                <w:rFonts w:ascii="宋体" w:hAnsi="宋体" w:eastAsia="宋体" w:cs="宋体"/>
                <w:spacing w:val="10"/>
                <w:sz w:val="20"/>
                <w:szCs w:val="20"/>
              </w:rPr>
              <w:t>、</w:t>
            </w:r>
            <w:r>
              <w:rPr>
                <w:rFonts w:ascii="宋体" w:hAnsi="宋体" w:eastAsia="宋体" w:cs="宋体"/>
                <w:spacing w:val="6"/>
                <w:sz w:val="20"/>
                <w:szCs w:val="20"/>
              </w:rPr>
              <w:t>合</w:t>
            </w:r>
            <w:r>
              <w:rPr>
                <w:rFonts w:ascii="宋体" w:hAnsi="宋体" w:eastAsia="宋体" w:cs="宋体"/>
                <w:spacing w:val="5"/>
                <w:sz w:val="20"/>
                <w:szCs w:val="20"/>
              </w:rPr>
              <w:t>用前室余压。</w:t>
            </w:r>
          </w:p>
          <w:p>
            <w:pPr>
              <w:spacing w:line="228" w:lineRule="auto"/>
              <w:ind w:left="115"/>
              <w:rPr>
                <w:rFonts w:ascii="宋体" w:hAnsi="宋体" w:eastAsia="宋体" w:cs="宋体"/>
                <w:sz w:val="20"/>
                <w:szCs w:val="20"/>
              </w:rPr>
            </w:pPr>
            <w:r>
              <w:rPr>
                <w:rFonts w:ascii="宋体" w:hAnsi="宋体" w:eastAsia="宋体" w:cs="宋体"/>
                <w:spacing w:val="10"/>
                <w:sz w:val="20"/>
                <w:szCs w:val="20"/>
              </w:rPr>
              <w:t>查</w:t>
            </w:r>
            <w:r>
              <w:rPr>
                <w:rFonts w:ascii="宋体" w:hAnsi="宋体" w:eastAsia="宋体" w:cs="宋体"/>
                <w:spacing w:val="8"/>
                <w:sz w:val="20"/>
                <w:szCs w:val="20"/>
              </w:rPr>
              <w:t>验方法：现场试验、测量。</w:t>
            </w:r>
          </w:p>
        </w:tc>
        <w:tc>
          <w:tcPr>
            <w:tcW w:w="912" w:type="dxa"/>
          </w:tcPr>
          <w:p>
            <w:pPr>
              <w:spacing w:line="347" w:lineRule="auto"/>
              <w:rPr>
                <w:rFonts w:ascii="Arial"/>
                <w:sz w:val="21"/>
              </w:rPr>
            </w:pPr>
          </w:p>
          <w:p>
            <w:pPr>
              <w:spacing w:before="65" w:line="190" w:lineRule="auto"/>
              <w:ind w:left="404"/>
              <w:rPr>
                <w:rFonts w:ascii="宋体" w:hAnsi="宋体" w:eastAsia="宋体" w:cs="宋体"/>
                <w:sz w:val="20"/>
                <w:szCs w:val="20"/>
              </w:rPr>
            </w:pPr>
            <w:r>
              <w:rPr>
                <w:rFonts w:ascii="宋体" w:hAnsi="宋体" w:eastAsia="宋体" w:cs="宋体"/>
                <w:spacing w:val="1"/>
                <w:sz w:val="20"/>
                <w:szCs w:val="20"/>
              </w:rPr>
              <w:t>B</w:t>
            </w:r>
          </w:p>
        </w:tc>
        <w:tc>
          <w:tcPr>
            <w:tcW w:w="4391" w:type="dxa"/>
          </w:tcPr>
          <w:p>
            <w:pPr>
              <w:rPr>
                <w:rFonts w:ascii="Arial"/>
                <w:sz w:val="21"/>
              </w:rPr>
            </w:pPr>
          </w:p>
        </w:tc>
        <w:tc>
          <w:tcPr>
            <w:tcW w:w="1165" w:type="dxa"/>
          </w:tcPr>
          <w:p>
            <w:pPr>
              <w:spacing w:before="59"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78" w:type="dxa"/>
            <w:vMerge w:val="continue"/>
            <w:tcBorders>
              <w:top w:val="nil"/>
            </w:tcBorders>
          </w:tcPr>
          <w:p>
            <w:pPr>
              <w:rPr>
                <w:rFonts w:ascii="Arial"/>
                <w:sz w:val="21"/>
              </w:rPr>
            </w:pPr>
          </w:p>
        </w:tc>
        <w:tc>
          <w:tcPr>
            <w:tcW w:w="962" w:type="dxa"/>
          </w:tcPr>
          <w:p>
            <w:pPr>
              <w:spacing w:line="313" w:lineRule="auto"/>
              <w:rPr>
                <w:rFonts w:ascii="Arial"/>
                <w:sz w:val="21"/>
              </w:rPr>
            </w:pPr>
          </w:p>
          <w:p>
            <w:pPr>
              <w:spacing w:before="65" w:line="225" w:lineRule="auto"/>
              <w:ind w:left="274"/>
              <w:rPr>
                <w:rFonts w:ascii="宋体" w:hAnsi="宋体" w:eastAsia="宋体" w:cs="宋体"/>
                <w:sz w:val="20"/>
                <w:szCs w:val="20"/>
              </w:rPr>
            </w:pPr>
            <w:r>
              <w:rPr>
                <w:rFonts w:ascii="宋体" w:hAnsi="宋体" w:eastAsia="宋体" w:cs="宋体"/>
                <w:spacing w:val="5"/>
                <w:sz w:val="20"/>
                <w:szCs w:val="20"/>
              </w:rPr>
              <w:t>其他</w:t>
            </w:r>
          </w:p>
        </w:tc>
        <w:tc>
          <w:tcPr>
            <w:tcW w:w="5420" w:type="dxa"/>
          </w:tcPr>
          <w:p>
            <w:pPr>
              <w:rPr>
                <w:rFonts w:ascii="Arial"/>
                <w:sz w:val="21"/>
              </w:rPr>
            </w:pPr>
          </w:p>
        </w:tc>
        <w:tc>
          <w:tcPr>
            <w:tcW w:w="912" w:type="dxa"/>
          </w:tcPr>
          <w:p>
            <w:pPr>
              <w:spacing w:line="313" w:lineRule="auto"/>
              <w:rPr>
                <w:rFonts w:ascii="Arial"/>
                <w:sz w:val="21"/>
              </w:rPr>
            </w:pPr>
          </w:p>
          <w:p>
            <w:pPr>
              <w:spacing w:before="65" w:line="232" w:lineRule="auto"/>
              <w:ind w:left="19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1"/>
                <w:sz w:val="20"/>
                <w:szCs w:val="20"/>
              </w:rPr>
              <w:t>/</w:t>
            </w:r>
            <w:r>
              <w:rPr>
                <w:rFonts w:ascii="宋体" w:hAnsi="宋体" w:eastAsia="宋体" w:cs="宋体"/>
                <w:sz w:val="20"/>
                <w:szCs w:val="20"/>
              </w:rPr>
              <w:t>B</w:t>
            </w:r>
            <w:r>
              <w:rPr>
                <w:rFonts w:ascii="宋体" w:hAnsi="宋体" w:eastAsia="宋体" w:cs="宋体"/>
                <w:spacing w:val="11"/>
                <w:sz w:val="20"/>
                <w:szCs w:val="20"/>
              </w:rPr>
              <w:t>/</w:t>
            </w:r>
            <w:r>
              <w:rPr>
                <w:rFonts w:ascii="宋体" w:hAnsi="宋体" w:eastAsia="宋体" w:cs="宋体"/>
                <w:sz w:val="20"/>
                <w:szCs w:val="20"/>
              </w:rPr>
              <w:t>C</w:t>
            </w: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rPr>
          <w:rFonts w:ascii="Arial"/>
          <w:sz w:val="21"/>
        </w:rPr>
      </w:pPr>
    </w:p>
    <w:p>
      <w:pPr>
        <w:sectPr>
          <w:footerReference r:id="rId86" w:type="default"/>
          <w:pgSz w:w="16839" w:h="11906"/>
          <w:pgMar w:top="400" w:right="1552" w:bottom="1322" w:left="1552" w:header="0" w:footer="1161" w:gutter="0"/>
          <w:cols w:space="720" w:num="1"/>
        </w:sectPr>
      </w:pPr>
    </w:p>
    <w:p/>
    <w:p/>
    <w:p/>
    <w:p/>
    <w:p/>
    <w:p>
      <w:pPr>
        <w:spacing w:line="192" w:lineRule="exact"/>
      </w:pPr>
    </w:p>
    <w:tbl>
      <w:tblPr>
        <w:tblStyle w:val="13"/>
        <w:tblW w:w="13728"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62"/>
        <w:gridCol w:w="5420"/>
        <w:gridCol w:w="912"/>
        <w:gridCol w:w="4391"/>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78" w:type="dxa"/>
            <w:vMerge w:val="restart"/>
            <w:tcBorders>
              <w:bottom w:val="nil"/>
            </w:tcBorders>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5" w:line="225" w:lineRule="auto"/>
              <w:ind w:left="233"/>
              <w:rPr>
                <w:rFonts w:ascii="宋体" w:hAnsi="宋体" w:eastAsia="宋体" w:cs="宋体"/>
                <w:sz w:val="20"/>
                <w:szCs w:val="20"/>
              </w:rPr>
            </w:pPr>
            <w:bookmarkStart w:id="61" w:name="_bookmark16"/>
            <w:bookmarkEnd w:id="61"/>
            <w:r>
              <w:rPr>
                <w:rFonts w:ascii="宋体" w:hAnsi="宋体" w:eastAsia="宋体" w:cs="宋体"/>
                <w:spacing w:val="5"/>
                <w:sz w:val="20"/>
                <w:szCs w:val="20"/>
              </w:rPr>
              <w:t>其他</w:t>
            </w:r>
          </w:p>
        </w:tc>
        <w:tc>
          <w:tcPr>
            <w:tcW w:w="962" w:type="dxa"/>
          </w:tcPr>
          <w:p>
            <w:pPr>
              <w:rPr>
                <w:rFonts w:ascii="Arial"/>
                <w:sz w:val="21"/>
              </w:rPr>
            </w:pPr>
          </w:p>
        </w:tc>
        <w:tc>
          <w:tcPr>
            <w:tcW w:w="5420" w:type="dxa"/>
          </w:tcPr>
          <w:p>
            <w:pPr>
              <w:rPr>
                <w:rFonts w:ascii="Arial"/>
                <w:sz w:val="21"/>
              </w:rPr>
            </w:pPr>
          </w:p>
        </w:tc>
        <w:tc>
          <w:tcPr>
            <w:tcW w:w="912" w:type="dxa"/>
          </w:tcPr>
          <w:p>
            <w:pPr>
              <w:rPr>
                <w:rFonts w:ascii="Arial"/>
                <w:sz w:val="21"/>
              </w:rPr>
            </w:pPr>
          </w:p>
        </w:tc>
        <w:tc>
          <w:tcPr>
            <w:tcW w:w="4391" w:type="dxa"/>
          </w:tcPr>
          <w:p>
            <w:pPr>
              <w:rPr>
                <w:rFonts w:ascii="Arial"/>
                <w:sz w:val="21"/>
              </w:rPr>
            </w:pPr>
          </w:p>
        </w:tc>
        <w:tc>
          <w:tcPr>
            <w:tcW w:w="1165" w:type="dxa"/>
          </w:tcPr>
          <w:p>
            <w:pPr>
              <w:spacing w:before="60"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78" w:type="dxa"/>
            <w:vMerge w:val="continue"/>
            <w:tcBorders>
              <w:top w:val="nil"/>
              <w:bottom w:val="nil"/>
            </w:tcBorders>
          </w:tcPr>
          <w:p>
            <w:pPr>
              <w:rPr>
                <w:rFonts w:ascii="Arial"/>
                <w:sz w:val="21"/>
              </w:rPr>
            </w:pPr>
          </w:p>
        </w:tc>
        <w:tc>
          <w:tcPr>
            <w:tcW w:w="962" w:type="dxa"/>
          </w:tcPr>
          <w:p>
            <w:pPr>
              <w:rPr>
                <w:rFonts w:ascii="Arial"/>
                <w:sz w:val="21"/>
              </w:rPr>
            </w:pPr>
          </w:p>
        </w:tc>
        <w:tc>
          <w:tcPr>
            <w:tcW w:w="5420" w:type="dxa"/>
          </w:tcPr>
          <w:p>
            <w:pPr>
              <w:rPr>
                <w:rFonts w:ascii="Arial"/>
                <w:sz w:val="21"/>
              </w:rPr>
            </w:pPr>
          </w:p>
        </w:tc>
        <w:tc>
          <w:tcPr>
            <w:tcW w:w="912" w:type="dxa"/>
          </w:tcPr>
          <w:p>
            <w:pPr>
              <w:rPr>
                <w:rFonts w:ascii="Arial"/>
                <w:sz w:val="21"/>
              </w:rPr>
            </w:pPr>
          </w:p>
        </w:tc>
        <w:tc>
          <w:tcPr>
            <w:tcW w:w="4391" w:type="dxa"/>
          </w:tcPr>
          <w:p>
            <w:pPr>
              <w:rPr>
                <w:rFonts w:ascii="Arial"/>
                <w:sz w:val="21"/>
              </w:rPr>
            </w:pPr>
          </w:p>
        </w:tc>
        <w:tc>
          <w:tcPr>
            <w:tcW w:w="1165" w:type="dxa"/>
          </w:tcPr>
          <w:p>
            <w:pPr>
              <w:spacing w:before="57"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878" w:type="dxa"/>
            <w:vMerge w:val="continue"/>
            <w:tcBorders>
              <w:top w:val="nil"/>
            </w:tcBorders>
          </w:tcPr>
          <w:p>
            <w:pPr>
              <w:rPr>
                <w:rFonts w:ascii="Arial"/>
                <w:sz w:val="21"/>
              </w:rPr>
            </w:pPr>
          </w:p>
        </w:tc>
        <w:tc>
          <w:tcPr>
            <w:tcW w:w="962" w:type="dxa"/>
          </w:tcPr>
          <w:p>
            <w:pPr>
              <w:rPr>
                <w:rFonts w:ascii="Arial"/>
                <w:sz w:val="21"/>
              </w:rPr>
            </w:pPr>
          </w:p>
        </w:tc>
        <w:tc>
          <w:tcPr>
            <w:tcW w:w="5420" w:type="dxa"/>
          </w:tcPr>
          <w:p>
            <w:pPr>
              <w:rPr>
                <w:rFonts w:ascii="Arial"/>
                <w:sz w:val="21"/>
              </w:rPr>
            </w:pPr>
          </w:p>
        </w:tc>
        <w:tc>
          <w:tcPr>
            <w:tcW w:w="912" w:type="dxa"/>
          </w:tcPr>
          <w:p>
            <w:pPr>
              <w:rPr>
                <w:rFonts w:ascii="Arial"/>
                <w:sz w:val="21"/>
              </w:rPr>
            </w:pPr>
          </w:p>
        </w:tc>
        <w:tc>
          <w:tcPr>
            <w:tcW w:w="4391" w:type="dxa"/>
          </w:tcPr>
          <w:p>
            <w:pPr>
              <w:rPr>
                <w:rFonts w:ascii="Arial"/>
                <w:sz w:val="21"/>
              </w:rPr>
            </w:pPr>
          </w:p>
        </w:tc>
        <w:tc>
          <w:tcPr>
            <w:tcW w:w="1165" w:type="dxa"/>
          </w:tcPr>
          <w:p>
            <w:pPr>
              <w:spacing w:before="58" w:line="273" w:lineRule="auto"/>
              <w:ind w:left="146" w:right="212"/>
              <w:rPr>
                <w:rFonts w:ascii="宋体" w:hAnsi="宋体" w:eastAsia="宋体" w:cs="宋体"/>
                <w:sz w:val="20"/>
                <w:szCs w:val="20"/>
              </w:rPr>
            </w:pPr>
            <w:r>
              <w:rPr>
                <w:rFonts w:ascii="宋体" w:hAnsi="宋体" w:eastAsia="宋体" w:cs="宋体"/>
                <w:sz w:val="20"/>
                <w:szCs w:val="20"/>
              </w:rPr>
              <w:t xml:space="preserve">口合  格 </w:t>
            </w:r>
            <w:r>
              <w:rPr>
                <w:rFonts w:ascii="宋体" w:hAnsi="宋体" w:eastAsia="宋体" w:cs="宋体"/>
                <w:spacing w:val="-1"/>
                <w:sz w:val="20"/>
                <w:szCs w:val="20"/>
              </w:rPr>
              <w:t>口不合</w:t>
            </w:r>
            <w:r>
              <w:rPr>
                <w:rFonts w:ascii="宋体" w:hAnsi="宋体" w:eastAsia="宋体" w:cs="宋体"/>
                <w:sz w:val="20"/>
                <w:szCs w:val="20"/>
              </w:rPr>
              <w:t xml:space="preserve">格 </w:t>
            </w:r>
            <w:r>
              <w:rPr>
                <w:rFonts w:ascii="宋体" w:hAnsi="宋体" w:eastAsia="宋体" w:cs="宋体"/>
                <w:spacing w:val="-1"/>
                <w:sz w:val="20"/>
                <w:szCs w:val="20"/>
              </w:rPr>
              <w:t>口不涉</w:t>
            </w:r>
            <w:r>
              <w:rPr>
                <w:rFonts w:ascii="宋体" w:hAnsi="宋体" w:eastAsia="宋体" w:cs="宋体"/>
                <w:sz w:val="20"/>
                <w:szCs w:val="20"/>
              </w:rPr>
              <w:t>及</w:t>
            </w:r>
          </w:p>
        </w:tc>
      </w:tr>
    </w:tbl>
    <w:p>
      <w:pPr>
        <w:spacing w:line="424" w:lineRule="auto"/>
        <w:rPr>
          <w:rFonts w:ascii="Arial"/>
          <w:sz w:val="21"/>
        </w:rPr>
      </w:pPr>
    </w:p>
    <w:p>
      <w:pPr>
        <w:spacing w:before="75" w:line="383" w:lineRule="auto"/>
        <w:ind w:left="1" w:hanging="1"/>
        <w:rPr>
          <w:rFonts w:ascii="宋体" w:hAnsi="宋体" w:eastAsia="宋体" w:cs="宋体"/>
          <w:sz w:val="23"/>
          <w:szCs w:val="23"/>
        </w:rPr>
      </w:pPr>
      <w:r>
        <w:rPr>
          <w:rFonts w:ascii="宋体" w:hAnsi="宋体" w:eastAsia="宋体" w:cs="宋体"/>
          <w:spacing w:val="10"/>
          <w:sz w:val="23"/>
          <w:szCs w:val="23"/>
        </w:rPr>
        <w:t>注：建设工程设置了直升机停机坪、干粉灭火系统等关于消防救援或灭火措施的应依据现行国家和建设工程消防技术规范要求自行</w:t>
      </w:r>
      <w:r>
        <w:rPr>
          <w:rFonts w:ascii="宋体" w:hAnsi="宋体" w:eastAsia="宋体" w:cs="宋体"/>
          <w:spacing w:val="1"/>
          <w:sz w:val="23"/>
          <w:szCs w:val="23"/>
        </w:rPr>
        <w:t>添</w:t>
      </w:r>
      <w:r>
        <w:rPr>
          <w:rFonts w:ascii="宋体" w:hAnsi="宋体" w:eastAsia="宋体" w:cs="宋体"/>
          <w:sz w:val="23"/>
          <w:szCs w:val="23"/>
        </w:rPr>
        <w:t xml:space="preserve"> </w:t>
      </w:r>
      <w:r>
        <w:rPr>
          <w:rFonts w:ascii="宋体" w:hAnsi="宋体" w:eastAsia="宋体" w:cs="宋体"/>
          <w:spacing w:val="18"/>
          <w:sz w:val="23"/>
          <w:szCs w:val="23"/>
        </w:rPr>
        <w:t>加</w:t>
      </w:r>
      <w:r>
        <w:rPr>
          <w:rFonts w:ascii="宋体" w:hAnsi="宋体" w:eastAsia="宋体" w:cs="宋体"/>
          <w:spacing w:val="14"/>
          <w:sz w:val="23"/>
          <w:szCs w:val="23"/>
        </w:rPr>
        <w:t>单</w:t>
      </w:r>
      <w:r>
        <w:rPr>
          <w:rFonts w:ascii="宋体" w:hAnsi="宋体" w:eastAsia="宋体" w:cs="宋体"/>
          <w:spacing w:val="9"/>
          <w:sz w:val="23"/>
          <w:szCs w:val="23"/>
        </w:rPr>
        <w:t>项及其子项内容。增加内容的评定流程和判定方法应符合本导则有关规定。</w:t>
      </w:r>
    </w:p>
    <w:p>
      <w:pPr>
        <w:sectPr>
          <w:footerReference r:id="rId87" w:type="default"/>
          <w:pgSz w:w="16839" w:h="11906"/>
          <w:pgMar w:top="400" w:right="1478" w:bottom="1322" w:left="1448" w:header="0" w:footer="1161" w:gutter="0"/>
          <w:cols w:space="720" w:num="1"/>
        </w:sect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95" w:line="224" w:lineRule="auto"/>
        <w:ind w:left="147"/>
        <w:rPr>
          <w:rFonts w:ascii="宋体" w:hAnsi="宋体" w:eastAsia="宋体" w:cs="宋体"/>
          <w:sz w:val="29"/>
          <w:szCs w:val="29"/>
        </w:rPr>
      </w:pPr>
      <w:r>
        <w:rPr>
          <w:rFonts w:ascii="宋体" w:hAnsi="宋体" w:eastAsia="宋体" w:cs="宋体"/>
          <w:spacing w:val="-4"/>
          <w:sz w:val="29"/>
          <w:szCs w:val="29"/>
          <w14:textOutline w14:w="5448" w14:cap="sq" w14:cmpd="sng">
            <w14:solidFill>
              <w14:srgbClr w14:val="000000"/>
            </w14:solidFill>
            <w14:prstDash w14:val="solid"/>
            <w14:bevel/>
          </w14:textOutline>
        </w:rPr>
        <w:t>附</w:t>
      </w:r>
      <w:r>
        <w:rPr>
          <w:rFonts w:ascii="宋体" w:hAnsi="宋体" w:eastAsia="宋体" w:cs="宋体"/>
          <w:spacing w:val="-2"/>
          <w:sz w:val="29"/>
          <w:szCs w:val="29"/>
          <w14:textOutline w14:w="5448" w14:cap="sq" w14:cmpd="sng">
            <w14:solidFill>
              <w14:srgbClr w14:val="000000"/>
            </w14:solidFill>
            <w14:prstDash w14:val="solid"/>
            <w14:bevel/>
          </w14:textOutline>
        </w:rPr>
        <w:t>表5</w:t>
      </w:r>
    </w:p>
    <w:p>
      <w:pPr>
        <w:spacing w:before="162" w:line="224" w:lineRule="auto"/>
        <w:ind w:left="2300"/>
        <w:rPr>
          <w:rFonts w:ascii="宋体" w:hAnsi="宋体" w:eastAsia="宋体" w:cs="宋体"/>
          <w:sz w:val="35"/>
          <w:szCs w:val="35"/>
        </w:rPr>
      </w:pPr>
      <w:r>
        <w:rPr>
          <w:rFonts w:ascii="宋体" w:hAnsi="宋体" w:eastAsia="宋体" w:cs="宋体"/>
          <w:spacing w:val="14"/>
          <w:sz w:val="35"/>
          <w:szCs w:val="35"/>
        </w:rPr>
        <w:t>各</w:t>
      </w:r>
      <w:r>
        <w:rPr>
          <w:rFonts w:ascii="宋体" w:hAnsi="宋体" w:eastAsia="宋体" w:cs="宋体"/>
          <w:spacing w:val="8"/>
          <w:sz w:val="35"/>
          <w:szCs w:val="35"/>
        </w:rPr>
        <w:t>区域及部位查验记录表</w:t>
      </w:r>
    </w:p>
    <w:p/>
    <w:p/>
    <w:p>
      <w:pPr>
        <w:spacing w:line="109" w:lineRule="exact"/>
      </w:pPr>
    </w:p>
    <w:tbl>
      <w:tblPr>
        <w:tblStyle w:val="13"/>
        <w:tblW w:w="84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0"/>
        <w:gridCol w:w="184"/>
        <w:gridCol w:w="1430"/>
        <w:gridCol w:w="2774"/>
        <w:gridCol w:w="26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1430" w:type="dxa"/>
          </w:tcPr>
          <w:p>
            <w:pPr>
              <w:spacing w:before="256" w:line="228" w:lineRule="auto"/>
              <w:ind w:left="117"/>
              <w:rPr>
                <w:rFonts w:ascii="宋体" w:hAnsi="宋体" w:eastAsia="宋体" w:cs="宋体"/>
                <w:sz w:val="23"/>
                <w:szCs w:val="23"/>
              </w:rPr>
            </w:pPr>
            <w:r>
              <w:rPr>
                <w:rFonts w:ascii="宋体" w:hAnsi="宋体" w:eastAsia="宋体" w:cs="宋体"/>
                <w:spacing w:val="-23"/>
                <w:sz w:val="23"/>
                <w:szCs w:val="23"/>
              </w:rPr>
              <w:t>记 录 序 号</w:t>
            </w:r>
          </w:p>
        </w:tc>
        <w:tc>
          <w:tcPr>
            <w:tcW w:w="1614" w:type="dxa"/>
            <w:gridSpan w:val="2"/>
          </w:tcPr>
          <w:p>
            <w:pPr>
              <w:rPr>
                <w:rFonts w:ascii="Arial"/>
                <w:sz w:val="21"/>
              </w:rPr>
            </w:pPr>
          </w:p>
        </w:tc>
        <w:tc>
          <w:tcPr>
            <w:tcW w:w="2774" w:type="dxa"/>
          </w:tcPr>
          <w:p>
            <w:pPr>
              <w:spacing w:before="256" w:line="227" w:lineRule="auto"/>
              <w:ind w:left="161"/>
              <w:rPr>
                <w:rFonts w:ascii="宋体" w:hAnsi="宋体" w:eastAsia="宋体" w:cs="宋体"/>
                <w:sz w:val="23"/>
                <w:szCs w:val="23"/>
              </w:rPr>
            </w:pPr>
            <w:r>
              <w:rPr>
                <w:rFonts w:ascii="宋体" w:hAnsi="宋体" w:eastAsia="宋体" w:cs="宋体"/>
                <w:spacing w:val="-25"/>
                <w:sz w:val="23"/>
                <w:szCs w:val="23"/>
              </w:rPr>
              <w:t>违</w:t>
            </w:r>
            <w:r>
              <w:rPr>
                <w:rFonts w:ascii="宋体" w:hAnsi="宋体" w:eastAsia="宋体" w:cs="宋体"/>
                <w:spacing w:val="-22"/>
                <w:sz w:val="23"/>
                <w:szCs w:val="23"/>
              </w:rPr>
              <w:t xml:space="preserve"> 反 规 范 条 文 共 *条</w:t>
            </w:r>
          </w:p>
        </w:tc>
        <w:tc>
          <w:tcPr>
            <w:tcW w:w="2629" w:type="dxa"/>
          </w:tcPr>
          <w:p>
            <w:pPr>
              <w:spacing w:before="257" w:line="229" w:lineRule="auto"/>
              <w:ind w:left="120"/>
              <w:rPr>
                <w:rFonts w:ascii="宋体" w:hAnsi="宋体" w:eastAsia="宋体" w:cs="宋体"/>
                <w:sz w:val="23"/>
                <w:szCs w:val="23"/>
              </w:rPr>
            </w:pPr>
            <w:r>
              <w:rPr>
                <w:rFonts w:ascii="宋体" w:hAnsi="宋体" w:eastAsia="宋体" w:cs="宋体"/>
                <w:spacing w:val="-29"/>
                <w:sz w:val="23"/>
                <w:szCs w:val="23"/>
              </w:rPr>
              <w:t>查</w:t>
            </w:r>
            <w:r>
              <w:rPr>
                <w:rFonts w:ascii="宋体" w:hAnsi="宋体" w:eastAsia="宋体" w:cs="宋体"/>
                <w:spacing w:val="-25"/>
                <w:sz w:val="23"/>
                <w:szCs w:val="23"/>
              </w:rPr>
              <w:t xml:space="preserve"> 验 人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8447" w:type="dxa"/>
            <w:gridSpan w:val="5"/>
          </w:tcPr>
          <w:p>
            <w:pPr>
              <w:spacing w:before="253" w:line="224" w:lineRule="auto"/>
              <w:ind w:left="116"/>
              <w:rPr>
                <w:rFonts w:ascii="宋体" w:hAnsi="宋体" w:eastAsia="宋体" w:cs="宋体"/>
                <w:sz w:val="23"/>
                <w:szCs w:val="23"/>
              </w:rPr>
            </w:pPr>
            <w:r>
              <w:rPr>
                <w:rFonts w:ascii="宋体" w:hAnsi="宋体" w:eastAsia="宋体" w:cs="宋体"/>
                <w:spacing w:val="-46"/>
                <w:sz w:val="23"/>
                <w:szCs w:val="23"/>
              </w:rPr>
              <w:t>其</w:t>
            </w:r>
            <w:r>
              <w:rPr>
                <w:rFonts w:ascii="宋体" w:hAnsi="宋体" w:eastAsia="宋体" w:cs="宋体"/>
                <w:spacing w:val="-33"/>
                <w:sz w:val="23"/>
                <w:szCs w:val="23"/>
              </w:rPr>
              <w:t xml:space="preserve"> </w:t>
            </w:r>
            <w:r>
              <w:rPr>
                <w:rFonts w:ascii="宋体" w:hAnsi="宋体" w:eastAsia="宋体" w:cs="宋体"/>
                <w:spacing w:val="-23"/>
                <w:sz w:val="23"/>
                <w:szCs w:val="23"/>
              </w:rPr>
              <w:t>中 违 反 规 范 条 文 关 键 项 目 *条 、 主 要 项 目 *条 、 一 般 项 目 *条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8447" w:type="dxa"/>
            <w:gridSpan w:val="5"/>
          </w:tcPr>
          <w:p>
            <w:pPr>
              <w:spacing w:before="252" w:line="227" w:lineRule="auto"/>
              <w:ind w:left="130"/>
              <w:rPr>
                <w:rFonts w:ascii="宋体" w:hAnsi="宋体" w:eastAsia="宋体" w:cs="宋体"/>
                <w:sz w:val="23"/>
                <w:szCs w:val="23"/>
              </w:rPr>
            </w:pPr>
            <w:r>
              <w:rPr>
                <w:rFonts w:ascii="宋体" w:hAnsi="宋体" w:eastAsia="宋体" w:cs="宋体"/>
                <w:spacing w:val="-31"/>
                <w:sz w:val="23"/>
                <w:szCs w:val="23"/>
              </w:rPr>
              <w:t>区</w:t>
            </w:r>
            <w:r>
              <w:rPr>
                <w:rFonts w:ascii="宋体" w:hAnsi="宋体" w:eastAsia="宋体" w:cs="宋体"/>
                <w:spacing w:val="-20"/>
                <w:sz w:val="23"/>
                <w:szCs w:val="23"/>
              </w:rPr>
              <w:t xml:space="preserve"> 域 或 部 位 名称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8447" w:type="dxa"/>
            <w:gridSpan w:val="5"/>
          </w:tcPr>
          <w:p>
            <w:pPr>
              <w:spacing w:before="253" w:line="228" w:lineRule="auto"/>
              <w:ind w:left="115"/>
              <w:rPr>
                <w:rFonts w:ascii="宋体" w:hAnsi="宋体" w:eastAsia="宋体" w:cs="宋体"/>
                <w:sz w:val="23"/>
                <w:szCs w:val="23"/>
              </w:rPr>
            </w:pPr>
            <w:r>
              <w:rPr>
                <w:rFonts w:ascii="宋体" w:hAnsi="宋体" w:eastAsia="宋体" w:cs="宋体"/>
                <w:spacing w:val="-28"/>
                <w:sz w:val="23"/>
                <w:szCs w:val="23"/>
              </w:rPr>
              <w:t>位</w:t>
            </w:r>
            <w:r>
              <w:rPr>
                <w:rFonts w:ascii="宋体" w:hAnsi="宋体" w:eastAsia="宋体" w:cs="宋体"/>
                <w:spacing w:val="-25"/>
                <w:sz w:val="23"/>
                <w:szCs w:val="23"/>
              </w:rPr>
              <w:t xml:space="preserve"> 置 描 述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8447" w:type="dxa"/>
            <w:gridSpan w:val="5"/>
          </w:tcPr>
          <w:p>
            <w:pPr>
              <w:spacing w:before="37" w:line="227" w:lineRule="auto"/>
              <w:ind w:left="121"/>
              <w:rPr>
                <w:rFonts w:ascii="宋体" w:hAnsi="宋体" w:eastAsia="宋体" w:cs="宋体"/>
                <w:sz w:val="23"/>
                <w:szCs w:val="23"/>
              </w:rPr>
            </w:pPr>
            <w:r>
              <w:rPr>
                <w:rFonts w:ascii="宋体" w:hAnsi="宋体" w:eastAsia="宋体" w:cs="宋体"/>
                <w:spacing w:val="-26"/>
                <w:sz w:val="23"/>
                <w:szCs w:val="23"/>
              </w:rPr>
              <w:t xml:space="preserve">查 验 图 片 </w:t>
            </w:r>
            <w:r>
              <w:rPr>
                <w:rFonts w:ascii="宋体" w:hAnsi="宋体" w:eastAsia="宋体" w:cs="宋体"/>
                <w:spacing w:val="-2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8447" w:type="dxa"/>
            <w:gridSpan w:val="5"/>
          </w:tcPr>
          <w:p>
            <w:pPr>
              <w:spacing w:before="255" w:line="229" w:lineRule="auto"/>
              <w:ind w:left="144"/>
              <w:rPr>
                <w:rFonts w:ascii="宋体" w:hAnsi="宋体" w:eastAsia="宋体" w:cs="宋体"/>
                <w:sz w:val="23"/>
                <w:szCs w:val="23"/>
              </w:rPr>
            </w:pPr>
            <w:r>
              <w:rPr>
                <w:rFonts w:ascii="宋体" w:hAnsi="宋体" w:eastAsia="宋体" w:cs="宋体"/>
                <w:spacing w:val="-33"/>
                <w:sz w:val="23"/>
                <w:szCs w:val="23"/>
              </w:rPr>
              <w:t>问</w:t>
            </w:r>
            <w:r>
              <w:rPr>
                <w:rFonts w:ascii="宋体" w:hAnsi="宋体" w:eastAsia="宋体" w:cs="宋体"/>
                <w:spacing w:val="-28"/>
                <w:sz w:val="23"/>
                <w:szCs w:val="23"/>
              </w:rPr>
              <w:t xml:space="preserve"> 题 描 述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8447" w:type="dxa"/>
            <w:gridSpan w:val="5"/>
          </w:tcPr>
          <w:p>
            <w:pPr>
              <w:spacing w:before="256" w:line="227" w:lineRule="auto"/>
              <w:ind w:left="116"/>
              <w:rPr>
                <w:rFonts w:ascii="宋体" w:hAnsi="宋体" w:eastAsia="宋体" w:cs="宋体"/>
                <w:sz w:val="23"/>
                <w:szCs w:val="23"/>
              </w:rPr>
            </w:pPr>
            <w:r>
              <w:rPr>
                <w:rFonts w:ascii="宋体" w:hAnsi="宋体" w:eastAsia="宋体" w:cs="宋体"/>
                <w:spacing w:val="-31"/>
                <w:sz w:val="23"/>
                <w:szCs w:val="23"/>
              </w:rPr>
              <w:t>对</w:t>
            </w:r>
            <w:r>
              <w:rPr>
                <w:rFonts w:ascii="宋体" w:hAnsi="宋体" w:eastAsia="宋体" w:cs="宋体"/>
                <w:spacing w:val="-26"/>
                <w:sz w:val="23"/>
                <w:szCs w:val="23"/>
              </w:rPr>
              <w:t xml:space="preserve"> 应 评 定 子 项 内 容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8447" w:type="dxa"/>
            <w:gridSpan w:val="5"/>
          </w:tcPr>
          <w:p>
            <w:pPr>
              <w:spacing w:before="256" w:line="227" w:lineRule="auto"/>
              <w:ind w:left="116"/>
              <w:rPr>
                <w:rFonts w:ascii="宋体" w:hAnsi="宋体" w:eastAsia="宋体" w:cs="宋体"/>
                <w:sz w:val="23"/>
                <w:szCs w:val="23"/>
              </w:rPr>
            </w:pPr>
            <w:r>
              <w:rPr>
                <w:rFonts w:ascii="宋体" w:hAnsi="宋体" w:eastAsia="宋体" w:cs="宋体"/>
                <w:spacing w:val="-36"/>
                <w:sz w:val="23"/>
                <w:szCs w:val="23"/>
              </w:rPr>
              <w:t>违</w:t>
            </w:r>
            <w:r>
              <w:rPr>
                <w:rFonts w:ascii="宋体" w:hAnsi="宋体" w:eastAsia="宋体" w:cs="宋体"/>
                <w:spacing w:val="-26"/>
                <w:sz w:val="23"/>
                <w:szCs w:val="23"/>
              </w:rPr>
              <w:t xml:space="preserve"> 反 规 范 条 文 及 说 明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8447" w:type="dxa"/>
            <w:gridSpan w:val="5"/>
          </w:tcPr>
          <w:p>
            <w:pPr>
              <w:spacing w:before="256" w:line="227" w:lineRule="auto"/>
              <w:ind w:left="118"/>
              <w:rPr>
                <w:rFonts w:ascii="宋体" w:hAnsi="宋体" w:eastAsia="宋体" w:cs="宋体"/>
                <w:sz w:val="23"/>
                <w:szCs w:val="23"/>
              </w:rPr>
            </w:pPr>
            <w:r>
              <w:rPr>
                <w:rFonts w:ascii="宋体" w:hAnsi="宋体" w:eastAsia="宋体" w:cs="宋体"/>
                <w:spacing w:val="-30"/>
                <w:sz w:val="23"/>
                <w:szCs w:val="23"/>
              </w:rPr>
              <w:t>整</w:t>
            </w:r>
            <w:r>
              <w:rPr>
                <w:rFonts w:ascii="宋体" w:hAnsi="宋体" w:eastAsia="宋体" w:cs="宋体"/>
                <w:spacing w:val="-25"/>
                <w:sz w:val="23"/>
                <w:szCs w:val="23"/>
              </w:rPr>
              <w:t xml:space="preserve"> 改 回 复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447" w:type="dxa"/>
            <w:gridSpan w:val="5"/>
          </w:tcPr>
          <w:p>
            <w:pPr>
              <w:spacing w:before="38" w:line="227" w:lineRule="auto"/>
              <w:ind w:left="118"/>
              <w:rPr>
                <w:rFonts w:ascii="宋体" w:hAnsi="宋体" w:eastAsia="宋体" w:cs="宋体"/>
                <w:sz w:val="23"/>
                <w:szCs w:val="23"/>
              </w:rPr>
            </w:pPr>
            <w:r>
              <w:rPr>
                <w:rFonts w:ascii="宋体" w:hAnsi="宋体" w:eastAsia="宋体" w:cs="宋体"/>
                <w:spacing w:val="-30"/>
                <w:sz w:val="23"/>
                <w:szCs w:val="23"/>
              </w:rPr>
              <w:t>整</w:t>
            </w:r>
            <w:r>
              <w:rPr>
                <w:rFonts w:ascii="宋体" w:hAnsi="宋体" w:eastAsia="宋体" w:cs="宋体"/>
                <w:spacing w:val="-25"/>
                <w:sz w:val="23"/>
                <w:szCs w:val="23"/>
              </w:rPr>
              <w:t xml:space="preserve"> 改 图 片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1614" w:type="dxa"/>
            <w:gridSpan w:val="2"/>
          </w:tcPr>
          <w:p>
            <w:pPr>
              <w:spacing w:before="259" w:line="227" w:lineRule="auto"/>
              <w:ind w:left="124"/>
              <w:rPr>
                <w:rFonts w:ascii="宋体" w:hAnsi="宋体" w:eastAsia="宋体" w:cs="宋体"/>
                <w:sz w:val="23"/>
                <w:szCs w:val="23"/>
              </w:rPr>
            </w:pPr>
            <w:r>
              <w:rPr>
                <w:rFonts w:ascii="宋体" w:hAnsi="宋体" w:eastAsia="宋体" w:cs="宋体"/>
                <w:spacing w:val="-27"/>
                <w:sz w:val="23"/>
                <w:szCs w:val="23"/>
              </w:rPr>
              <w:t>复</w:t>
            </w:r>
            <w:r>
              <w:rPr>
                <w:rFonts w:ascii="宋体" w:hAnsi="宋体" w:eastAsia="宋体" w:cs="宋体"/>
                <w:spacing w:val="-24"/>
                <w:sz w:val="23"/>
                <w:szCs w:val="23"/>
              </w:rPr>
              <w:t xml:space="preserve"> 验 情 况</w:t>
            </w:r>
          </w:p>
        </w:tc>
        <w:tc>
          <w:tcPr>
            <w:tcW w:w="4204" w:type="dxa"/>
            <w:gridSpan w:val="2"/>
          </w:tcPr>
          <w:p>
            <w:pPr>
              <w:rPr>
                <w:rFonts w:ascii="Arial"/>
                <w:sz w:val="21"/>
              </w:rPr>
            </w:pPr>
          </w:p>
        </w:tc>
        <w:tc>
          <w:tcPr>
            <w:tcW w:w="2629" w:type="dxa"/>
          </w:tcPr>
          <w:p>
            <w:pPr>
              <w:spacing w:before="259" w:line="227" w:lineRule="auto"/>
              <w:ind w:left="124"/>
              <w:rPr>
                <w:rFonts w:ascii="宋体" w:hAnsi="宋体" w:eastAsia="宋体" w:cs="宋体"/>
                <w:sz w:val="23"/>
                <w:szCs w:val="23"/>
              </w:rPr>
            </w:pPr>
            <w:r>
              <w:rPr>
                <w:rFonts w:ascii="宋体" w:hAnsi="宋体" w:eastAsia="宋体" w:cs="宋体"/>
                <w:spacing w:val="-26"/>
                <w:sz w:val="23"/>
                <w:szCs w:val="23"/>
              </w:rPr>
              <w:t>复 验 人 ：</w:t>
            </w:r>
          </w:p>
        </w:tc>
      </w:tr>
    </w:tbl>
    <w:p>
      <w:pPr>
        <w:rPr>
          <w:rFonts w:ascii="Arial"/>
          <w:sz w:val="21"/>
        </w:rPr>
      </w:pPr>
    </w:p>
    <w:p>
      <w:pPr>
        <w:sectPr>
          <w:footerReference r:id="rId88" w:type="default"/>
          <w:pgSz w:w="11906" w:h="16839"/>
          <w:pgMar w:top="400" w:right="1766" w:bottom="1180" w:left="1687" w:header="0" w:footer="1020" w:gutter="0"/>
          <w:cols w:space="720" w:num="1"/>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01" w:line="223" w:lineRule="auto"/>
        <w:ind w:left="117"/>
        <w:rPr>
          <w:rFonts w:ascii="宋体" w:hAnsi="宋体" w:eastAsia="宋体" w:cs="宋体"/>
          <w:sz w:val="31"/>
          <w:szCs w:val="31"/>
        </w:rPr>
      </w:pPr>
      <w:r>
        <w:rPr>
          <w:rFonts w:ascii="宋体" w:hAnsi="宋体" w:eastAsia="宋体" w:cs="宋体"/>
          <w:spacing w:val="-2"/>
          <w:sz w:val="31"/>
          <w:szCs w:val="31"/>
          <w14:textOutline w14:w="5793" w14:cap="sq" w14:cmpd="sng">
            <w14:solidFill>
              <w14:srgbClr w14:val="000000"/>
            </w14:solidFill>
            <w14:prstDash w14:val="solid"/>
            <w14:bevel/>
          </w14:textOutline>
        </w:rPr>
        <w:t>附录</w:t>
      </w:r>
      <w:r>
        <w:rPr>
          <w:rFonts w:ascii="Times New Roman" w:hAnsi="Times New Roman" w:eastAsia="Times New Roman" w:cs="Times New Roman"/>
          <w:b/>
          <w:bCs/>
          <w:spacing w:val="-2"/>
          <w:sz w:val="31"/>
          <w:szCs w:val="31"/>
        </w:rPr>
        <w:t>G</w:t>
      </w:r>
      <w:r>
        <w:rPr>
          <w:rFonts w:ascii="宋体" w:hAnsi="宋体" w:eastAsia="宋体" w:cs="宋体"/>
          <w:spacing w:val="-2"/>
          <w:sz w:val="31"/>
          <w:szCs w:val="31"/>
          <w14:textOutline w14:w="5793" w14:cap="sq" w14:cmpd="sng">
            <w14:solidFill>
              <w14:srgbClr w14:val="000000"/>
            </w14:solidFill>
            <w14:prstDash w14:val="solid"/>
            <w14:bevel/>
          </w14:textOutline>
        </w:rPr>
        <w:t>：</w:t>
      </w:r>
    </w:p>
    <w:p>
      <w:pPr>
        <w:spacing w:before="70" w:line="223" w:lineRule="auto"/>
        <w:ind w:left="2021"/>
        <w:rPr>
          <w:rFonts w:ascii="宋体" w:hAnsi="宋体" w:eastAsia="宋体" w:cs="宋体"/>
          <w:sz w:val="35"/>
          <w:szCs w:val="35"/>
        </w:rPr>
      </w:pPr>
      <w:r>
        <w:rPr>
          <w:rFonts w:ascii="宋体" w:hAnsi="宋体" w:eastAsia="宋体" w:cs="宋体"/>
          <w:color w:val="231F20"/>
          <w:spacing w:val="17"/>
          <w:sz w:val="35"/>
          <w:szCs w:val="35"/>
          <w14:textOutline w14:w="6537" w14:cap="sq" w14:cmpd="sng">
            <w14:solidFill>
              <w14:srgbClr w14:val="231F20"/>
            </w14:solidFill>
            <w14:prstDash w14:val="solid"/>
            <w14:bevel/>
          </w14:textOutline>
        </w:rPr>
        <w:t>特</w:t>
      </w:r>
      <w:r>
        <w:rPr>
          <w:rFonts w:ascii="宋体" w:hAnsi="宋体" w:eastAsia="宋体" w:cs="宋体"/>
          <w:color w:val="231F20"/>
          <w:spacing w:val="10"/>
          <w:sz w:val="35"/>
          <w:szCs w:val="35"/>
          <w14:textOutline w14:w="6537" w14:cap="sq" w14:cmpd="sng">
            <w14:solidFill>
              <w14:srgbClr w14:val="231F20"/>
            </w14:solidFill>
            <w14:prstDash w14:val="solid"/>
            <w14:bevel/>
          </w14:textOutline>
        </w:rPr>
        <w:t>殊建设工程消防验收意见书</w:t>
      </w:r>
    </w:p>
    <w:p>
      <w:pPr>
        <w:spacing w:line="287" w:lineRule="auto"/>
        <w:rPr>
          <w:rFonts w:ascii="Arial"/>
          <w:sz w:val="21"/>
        </w:rPr>
      </w:pPr>
    </w:p>
    <w:p>
      <w:pPr>
        <w:spacing w:before="74" w:line="319" w:lineRule="exact"/>
        <w:ind w:left="3861"/>
        <w:rPr>
          <w:rFonts w:ascii="宋体" w:hAnsi="宋体" w:eastAsia="宋体" w:cs="宋体"/>
          <w:sz w:val="23"/>
          <w:szCs w:val="23"/>
        </w:rPr>
      </w:pPr>
      <w:r>
        <w:rPr>
          <w:rFonts w:ascii="宋体" w:hAnsi="宋体" w:eastAsia="宋体" w:cs="宋体"/>
          <w:spacing w:val="27"/>
          <w:position w:val="3"/>
          <w:sz w:val="23"/>
          <w:szCs w:val="23"/>
        </w:rPr>
        <w:t>(</w:t>
      </w:r>
      <w:r>
        <w:rPr>
          <w:rFonts w:ascii="宋体" w:hAnsi="宋体" w:eastAsia="宋体" w:cs="宋体"/>
          <w:spacing w:val="25"/>
          <w:position w:val="3"/>
          <w:sz w:val="23"/>
          <w:szCs w:val="23"/>
        </w:rPr>
        <w:t>文号</w:t>
      </w:r>
      <w:r>
        <w:rPr>
          <w:rFonts w:ascii="Arial" w:hAnsi="Arial" w:eastAsia="Arial" w:cs="Arial"/>
          <w:spacing w:val="25"/>
          <w:position w:val="3"/>
          <w:sz w:val="23"/>
          <w:szCs w:val="23"/>
        </w:rPr>
        <w:t>)</w:t>
      </w:r>
      <w:r>
        <w:rPr>
          <w:rFonts w:ascii="宋体" w:hAnsi="宋体" w:eastAsia="宋体" w:cs="宋体"/>
          <w:spacing w:val="25"/>
          <w:position w:val="3"/>
          <w:sz w:val="23"/>
          <w:szCs w:val="23"/>
        </w:rPr>
        <w:t>：</w:t>
      </w:r>
    </w:p>
    <w:p>
      <w:pPr>
        <w:spacing w:before="200" w:line="385" w:lineRule="auto"/>
        <w:ind w:left="5" w:right="110" w:firstLine="460"/>
        <w:rPr>
          <w:rFonts w:ascii="宋体" w:hAnsi="宋体" w:eastAsia="宋体" w:cs="宋体"/>
          <w:sz w:val="23"/>
          <w:szCs w:val="23"/>
        </w:rPr>
      </w:pPr>
      <w:r>
        <w:rPr>
          <w:rFonts w:ascii="宋体" w:hAnsi="宋体" w:eastAsia="宋体" w:cs="宋体"/>
          <w:spacing w:val="18"/>
          <w:sz w:val="23"/>
          <w:szCs w:val="23"/>
        </w:rPr>
        <w:t>根据</w:t>
      </w:r>
      <w:r>
        <w:rPr>
          <w:rFonts w:ascii="宋体" w:hAnsi="宋体" w:eastAsia="宋体" w:cs="宋体"/>
          <w:spacing w:val="15"/>
          <w:sz w:val="23"/>
          <w:szCs w:val="23"/>
        </w:rPr>
        <w:t>《</w:t>
      </w:r>
      <w:r>
        <w:rPr>
          <w:rFonts w:ascii="宋体" w:hAnsi="宋体" w:eastAsia="宋体" w:cs="宋体"/>
          <w:spacing w:val="9"/>
          <w:sz w:val="23"/>
          <w:szCs w:val="23"/>
        </w:rPr>
        <w:t>中华人民共和国建筑法》《中华人民共和国消防法》《建设工程质量管</w:t>
      </w:r>
      <w:r>
        <w:rPr>
          <w:rFonts w:ascii="宋体" w:hAnsi="宋体" w:eastAsia="宋体" w:cs="宋体"/>
          <w:sz w:val="23"/>
          <w:szCs w:val="23"/>
        </w:rPr>
        <w:t xml:space="preserve"> </w:t>
      </w:r>
      <w:r>
        <w:rPr>
          <w:rFonts w:ascii="宋体" w:hAnsi="宋体" w:eastAsia="宋体" w:cs="宋体"/>
          <w:spacing w:val="18"/>
          <w:sz w:val="23"/>
          <w:szCs w:val="23"/>
        </w:rPr>
        <w:t>理条</w:t>
      </w:r>
      <w:r>
        <w:rPr>
          <w:rFonts w:ascii="宋体" w:hAnsi="宋体" w:eastAsia="宋体" w:cs="宋体"/>
          <w:spacing w:val="12"/>
          <w:sz w:val="23"/>
          <w:szCs w:val="23"/>
        </w:rPr>
        <w:t>例</w:t>
      </w:r>
      <w:r>
        <w:rPr>
          <w:rFonts w:ascii="宋体" w:hAnsi="宋体" w:eastAsia="宋体" w:cs="宋体"/>
          <w:spacing w:val="9"/>
          <w:sz w:val="23"/>
          <w:szCs w:val="23"/>
        </w:rPr>
        <w:t>》《建设工程消防设计审查验收管理暂行规定》等有关规定，你单位于</w:t>
      </w:r>
    </w:p>
    <w:p>
      <w:pPr>
        <w:spacing w:line="226" w:lineRule="auto"/>
        <w:ind w:left="603"/>
        <w:rPr>
          <w:rFonts w:ascii="宋体" w:hAnsi="宋体" w:eastAsia="宋体" w:cs="宋体"/>
          <w:sz w:val="23"/>
          <w:szCs w:val="23"/>
        </w:rPr>
      </w:pPr>
      <w:r>
        <w:rPr>
          <w:rFonts w:ascii="宋体" w:hAnsi="宋体" w:eastAsia="宋体" w:cs="宋体"/>
          <w:spacing w:val="6"/>
          <w:sz w:val="23"/>
          <w:szCs w:val="23"/>
        </w:rPr>
        <w:t xml:space="preserve">年  </w:t>
      </w:r>
      <w:r>
        <w:rPr>
          <w:rFonts w:ascii="宋体" w:hAnsi="宋体" w:eastAsia="宋体" w:cs="宋体"/>
          <w:spacing w:val="5"/>
          <w:sz w:val="23"/>
          <w:szCs w:val="23"/>
        </w:rPr>
        <w:t xml:space="preserve"> </w:t>
      </w:r>
      <w:r>
        <w:rPr>
          <w:rFonts w:ascii="宋体" w:hAnsi="宋体" w:eastAsia="宋体" w:cs="宋体"/>
          <w:spacing w:val="3"/>
          <w:sz w:val="23"/>
          <w:szCs w:val="23"/>
        </w:rPr>
        <w:t xml:space="preserve"> 月    日申请                                       建设工程 (地</w:t>
      </w:r>
    </w:p>
    <w:p>
      <w:pPr>
        <w:spacing w:before="198" w:line="229" w:lineRule="auto"/>
        <w:ind w:left="3"/>
        <w:rPr>
          <w:rFonts w:ascii="宋体" w:hAnsi="宋体" w:eastAsia="宋体" w:cs="宋体"/>
          <w:sz w:val="23"/>
          <w:szCs w:val="23"/>
        </w:rPr>
      </w:pPr>
      <w:r>
        <w:rPr>
          <w:rFonts w:ascii="宋体" w:hAnsi="宋体" w:eastAsia="宋体" w:cs="宋体"/>
          <w:spacing w:val="-10"/>
          <w:sz w:val="23"/>
          <w:szCs w:val="23"/>
        </w:rPr>
        <w:t xml:space="preserve">址：       </w:t>
      </w:r>
      <w:r>
        <w:rPr>
          <w:rFonts w:ascii="宋体" w:hAnsi="宋体" w:eastAsia="宋体" w:cs="宋体"/>
          <w:spacing w:val="-7"/>
          <w:sz w:val="23"/>
          <w:szCs w:val="23"/>
        </w:rPr>
        <w:t xml:space="preserve"> </w:t>
      </w:r>
      <w:r>
        <w:rPr>
          <w:rFonts w:ascii="宋体" w:hAnsi="宋体" w:eastAsia="宋体" w:cs="宋体"/>
          <w:spacing w:val="-5"/>
          <w:sz w:val="23"/>
          <w:szCs w:val="23"/>
        </w:rPr>
        <w:t xml:space="preserve">          ；建筑面积：                 ；建筑高度：            ；建</w:t>
      </w:r>
    </w:p>
    <w:p>
      <w:pPr>
        <w:spacing w:before="195" w:line="226" w:lineRule="auto"/>
        <w:rPr>
          <w:rFonts w:ascii="宋体" w:hAnsi="宋体" w:eastAsia="宋体" w:cs="宋体"/>
          <w:sz w:val="23"/>
          <w:szCs w:val="23"/>
        </w:rPr>
      </w:pPr>
      <w:r>
        <w:rPr>
          <w:rFonts w:ascii="宋体" w:hAnsi="宋体" w:eastAsia="宋体" w:cs="宋体"/>
          <w:spacing w:val="-4"/>
          <w:sz w:val="23"/>
          <w:szCs w:val="23"/>
        </w:rPr>
        <w:t>筑层</w:t>
      </w:r>
      <w:r>
        <w:rPr>
          <w:rFonts w:ascii="宋体" w:hAnsi="宋体" w:eastAsia="宋体" w:cs="宋体"/>
          <w:spacing w:val="-2"/>
          <w:sz w:val="23"/>
          <w:szCs w:val="23"/>
        </w:rPr>
        <w:t>数：                ；使用性质：                              ；)消防验收</w:t>
      </w:r>
    </w:p>
    <w:p>
      <w:pPr>
        <w:spacing w:before="198" w:line="227" w:lineRule="auto"/>
        <w:ind w:left="14"/>
        <w:rPr>
          <w:rFonts w:ascii="宋体" w:hAnsi="宋体" w:eastAsia="宋体" w:cs="宋体"/>
          <w:sz w:val="23"/>
          <w:szCs w:val="23"/>
        </w:rPr>
      </w:pPr>
      <w:r>
        <w:rPr>
          <w:rFonts w:ascii="宋体" w:hAnsi="宋体" w:eastAsia="宋体" w:cs="宋体"/>
          <w:spacing w:val="6"/>
          <w:sz w:val="23"/>
          <w:szCs w:val="23"/>
        </w:rPr>
        <w:t>(殊建设工程消防验收</w:t>
      </w:r>
      <w:r>
        <w:rPr>
          <w:rFonts w:ascii="宋体" w:hAnsi="宋体" w:eastAsia="宋体" w:cs="宋体"/>
          <w:spacing w:val="3"/>
          <w:sz w:val="23"/>
          <w:szCs w:val="23"/>
        </w:rPr>
        <w:t>申请受理凭证文号：                      )。</w:t>
      </w:r>
    </w:p>
    <w:p>
      <w:pPr>
        <w:spacing w:before="198" w:line="385" w:lineRule="auto"/>
        <w:ind w:firstLine="602"/>
        <w:rPr>
          <w:rFonts w:ascii="宋体" w:hAnsi="宋体" w:eastAsia="宋体" w:cs="宋体"/>
          <w:sz w:val="23"/>
          <w:szCs w:val="23"/>
        </w:rPr>
      </w:pPr>
      <w:r>
        <w:rPr>
          <w:rFonts w:ascii="宋体" w:hAnsi="宋体" w:eastAsia="宋体" w:cs="宋体"/>
          <w:spacing w:val="16"/>
          <w:sz w:val="23"/>
          <w:szCs w:val="23"/>
        </w:rPr>
        <w:t>年</w:t>
      </w:r>
      <w:r>
        <w:rPr>
          <w:rFonts w:ascii="宋体" w:hAnsi="宋体" w:eastAsia="宋体" w:cs="宋体"/>
          <w:spacing w:val="15"/>
          <w:sz w:val="23"/>
          <w:szCs w:val="23"/>
        </w:rPr>
        <w:t xml:space="preserve"> </w:t>
      </w:r>
      <w:r>
        <w:rPr>
          <w:rFonts w:ascii="宋体" w:hAnsi="宋体" w:eastAsia="宋体" w:cs="宋体"/>
          <w:spacing w:val="8"/>
          <w:sz w:val="23"/>
          <w:szCs w:val="23"/>
        </w:rPr>
        <w:t xml:space="preserve"> 月  日按照国家工程建设消防技术标准和建设工程消防验收有关规定，根</w:t>
      </w:r>
      <w:r>
        <w:rPr>
          <w:rFonts w:ascii="宋体" w:hAnsi="宋体" w:eastAsia="宋体" w:cs="宋体"/>
          <w:sz w:val="23"/>
          <w:szCs w:val="23"/>
        </w:rPr>
        <w:t xml:space="preserve"> </w:t>
      </w:r>
      <w:r>
        <w:rPr>
          <w:rFonts w:ascii="宋体" w:hAnsi="宋体" w:eastAsia="宋体" w:cs="宋体"/>
          <w:spacing w:val="13"/>
          <w:sz w:val="23"/>
          <w:szCs w:val="23"/>
        </w:rPr>
        <w:t>据</w:t>
      </w:r>
      <w:r>
        <w:rPr>
          <w:rFonts w:ascii="宋体" w:hAnsi="宋体" w:eastAsia="宋体" w:cs="宋体"/>
          <w:spacing w:val="9"/>
          <w:sz w:val="23"/>
          <w:szCs w:val="23"/>
        </w:rPr>
        <w:t>申请材料及建设工程现场评定情况，结论如下：</w:t>
      </w:r>
    </w:p>
    <w:p>
      <w:pPr>
        <w:spacing w:before="1" w:line="226" w:lineRule="auto"/>
        <w:ind w:left="497"/>
        <w:rPr>
          <w:rFonts w:ascii="宋体" w:hAnsi="宋体" w:eastAsia="宋体" w:cs="宋体"/>
          <w:sz w:val="23"/>
          <w:szCs w:val="23"/>
        </w:rPr>
      </w:pPr>
      <w:r>
        <w:rPr>
          <w:rFonts w:ascii="宋体" w:hAnsi="宋体" w:eastAsia="宋体" w:cs="宋体"/>
          <w:spacing w:val="8"/>
          <w:sz w:val="23"/>
          <w:szCs w:val="23"/>
        </w:rPr>
        <w:t>口合格。   1.工程投入使用前应将消防验收现场查验报告抽查发现违反规范</w:t>
      </w:r>
      <w:r>
        <w:rPr>
          <w:rFonts w:ascii="宋体" w:hAnsi="宋体" w:eastAsia="宋体" w:cs="宋体"/>
          <w:spacing w:val="6"/>
          <w:sz w:val="23"/>
          <w:szCs w:val="23"/>
        </w:rPr>
        <w:t>条</w:t>
      </w:r>
    </w:p>
    <w:p>
      <w:pPr>
        <w:spacing w:before="198" w:line="385" w:lineRule="auto"/>
        <w:ind w:left="1611" w:right="2" w:firstLine="239"/>
        <w:rPr>
          <w:rFonts w:ascii="宋体" w:hAnsi="宋体" w:eastAsia="宋体" w:cs="宋体"/>
          <w:sz w:val="23"/>
          <w:szCs w:val="23"/>
        </w:rPr>
      </w:pPr>
      <w:r>
        <w:rPr>
          <w:rFonts w:ascii="宋体" w:hAnsi="宋体" w:eastAsia="宋体" w:cs="宋体"/>
          <w:spacing w:val="12"/>
          <w:sz w:val="23"/>
          <w:szCs w:val="23"/>
        </w:rPr>
        <w:t>文</w:t>
      </w:r>
      <w:r>
        <w:rPr>
          <w:rFonts w:ascii="宋体" w:hAnsi="宋体" w:eastAsia="宋体" w:cs="宋体"/>
          <w:spacing w:val="9"/>
          <w:sz w:val="23"/>
          <w:szCs w:val="23"/>
        </w:rPr>
        <w:t>的位置及存在的类似问题按规范和设计要求进行整改；</w:t>
      </w:r>
      <w:r>
        <w:rPr>
          <w:rFonts w:ascii="宋体" w:hAnsi="宋体" w:eastAsia="宋体" w:cs="宋体"/>
          <w:sz w:val="23"/>
          <w:szCs w:val="23"/>
        </w:rPr>
        <w:t xml:space="preserve">        </w:t>
      </w:r>
      <w:r>
        <w:rPr>
          <w:rFonts w:ascii="宋体" w:hAnsi="宋体" w:eastAsia="宋体" w:cs="宋体"/>
          <w:spacing w:val="23"/>
          <w:sz w:val="23"/>
          <w:szCs w:val="23"/>
        </w:rPr>
        <w:t>2</w:t>
      </w:r>
      <w:r>
        <w:rPr>
          <w:rFonts w:ascii="宋体" w:hAnsi="宋体" w:eastAsia="宋体" w:cs="宋体"/>
          <w:spacing w:val="14"/>
          <w:sz w:val="23"/>
          <w:szCs w:val="23"/>
        </w:rPr>
        <w:t>.工程投入使用后,应加强建筑消防设施维护保养,保证建筑防火和</w:t>
      </w:r>
    </w:p>
    <w:p>
      <w:pPr>
        <w:spacing w:before="1" w:line="385" w:lineRule="auto"/>
        <w:ind w:left="1843" w:firstLine="2"/>
        <w:rPr>
          <w:rFonts w:ascii="宋体" w:hAnsi="宋体" w:eastAsia="宋体" w:cs="宋体"/>
          <w:sz w:val="23"/>
          <w:szCs w:val="23"/>
        </w:rPr>
      </w:pPr>
      <w:r>
        <w:rPr>
          <w:rFonts w:ascii="宋体" w:hAnsi="宋体" w:eastAsia="宋体" w:cs="宋体"/>
          <w:spacing w:val="14"/>
          <w:sz w:val="23"/>
          <w:szCs w:val="23"/>
        </w:rPr>
        <w:t>消</w:t>
      </w:r>
      <w:r>
        <w:rPr>
          <w:rFonts w:ascii="宋体" w:hAnsi="宋体" w:eastAsia="宋体" w:cs="宋体"/>
          <w:spacing w:val="7"/>
          <w:sz w:val="23"/>
          <w:szCs w:val="23"/>
        </w:rPr>
        <w:t>防设施的完好有效，如有改造需按《建设工程消防设计审查验收</w:t>
      </w:r>
      <w:r>
        <w:rPr>
          <w:rFonts w:ascii="宋体" w:hAnsi="宋体" w:eastAsia="宋体" w:cs="宋体"/>
          <w:sz w:val="23"/>
          <w:szCs w:val="23"/>
        </w:rPr>
        <w:t xml:space="preserve"> </w:t>
      </w:r>
      <w:r>
        <w:rPr>
          <w:rFonts w:ascii="宋体" w:hAnsi="宋体" w:eastAsia="宋体" w:cs="宋体"/>
          <w:spacing w:val="9"/>
          <w:sz w:val="23"/>
          <w:szCs w:val="23"/>
        </w:rPr>
        <w:t>管理暂行规定》重新进行建设工程消防设计审查验收</w:t>
      </w:r>
      <w:r>
        <w:rPr>
          <w:rFonts w:ascii="宋体" w:hAnsi="宋体" w:eastAsia="宋体" w:cs="宋体"/>
          <w:spacing w:val="8"/>
          <w:sz w:val="23"/>
          <w:szCs w:val="23"/>
        </w:rPr>
        <w:t>；</w:t>
      </w:r>
    </w:p>
    <w:p>
      <w:pPr>
        <w:spacing w:before="1" w:line="385" w:lineRule="auto"/>
        <w:ind w:left="502" w:right="674" w:firstLine="1122"/>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7"/>
          <w:sz w:val="23"/>
          <w:szCs w:val="23"/>
        </w:rPr>
        <w:t>要建立健全消防安全制度,落实消防安全责任制,确保安全。</w:t>
      </w:r>
      <w:r>
        <w:rPr>
          <w:rFonts w:ascii="宋体" w:hAnsi="宋体" w:eastAsia="宋体" w:cs="宋体"/>
          <w:sz w:val="23"/>
          <w:szCs w:val="23"/>
        </w:rPr>
        <w:t xml:space="preserve"> </w:t>
      </w:r>
      <w:r>
        <w:rPr>
          <w:rFonts w:ascii="宋体" w:hAnsi="宋体" w:eastAsia="宋体" w:cs="宋体"/>
          <w:spacing w:val="-2"/>
          <w:sz w:val="23"/>
          <w:szCs w:val="23"/>
        </w:rPr>
        <w:t>口不合格</w:t>
      </w:r>
      <w:r>
        <w:rPr>
          <w:rFonts w:ascii="宋体" w:hAnsi="宋体" w:eastAsia="宋体" w:cs="宋体"/>
          <w:spacing w:val="-1"/>
          <w:sz w:val="23"/>
          <w:szCs w:val="23"/>
        </w:rPr>
        <w:t>。   主要存在以下问题：</w:t>
      </w:r>
    </w:p>
    <w:p>
      <w:pPr>
        <w:spacing w:before="1" w:line="225" w:lineRule="auto"/>
        <w:ind w:left="468"/>
        <w:rPr>
          <w:rFonts w:ascii="宋体" w:hAnsi="宋体" w:eastAsia="宋体" w:cs="宋体"/>
          <w:sz w:val="23"/>
          <w:szCs w:val="23"/>
        </w:rPr>
      </w:pPr>
      <w:r>
        <w:rPr>
          <w:rFonts w:ascii="宋体" w:hAnsi="宋体" w:eastAsia="宋体" w:cs="宋体"/>
          <w:spacing w:val="9"/>
          <w:sz w:val="23"/>
          <w:szCs w:val="23"/>
        </w:rPr>
        <w:t>如不服本决定，可以在收到本意见书之日起    日内依法</w:t>
      </w:r>
      <w:r>
        <w:rPr>
          <w:rFonts w:ascii="宋体" w:hAnsi="宋体" w:eastAsia="宋体" w:cs="宋体"/>
          <w:spacing w:val="5"/>
          <w:sz w:val="23"/>
          <w:szCs w:val="23"/>
        </w:rPr>
        <w:t>向</w:t>
      </w:r>
    </w:p>
    <w:p>
      <w:pPr>
        <w:spacing w:before="198" w:line="226" w:lineRule="auto"/>
        <w:ind w:left="36"/>
        <w:rPr>
          <w:rFonts w:ascii="宋体" w:hAnsi="宋体" w:eastAsia="宋体" w:cs="宋体"/>
          <w:sz w:val="23"/>
          <w:szCs w:val="23"/>
        </w:rPr>
      </w:pPr>
      <w:r>
        <w:rPr>
          <w:rFonts w:ascii="宋体" w:hAnsi="宋体" w:eastAsia="宋体" w:cs="宋体"/>
          <w:spacing w:val="12"/>
          <w:sz w:val="23"/>
          <w:szCs w:val="23"/>
        </w:rPr>
        <w:t>申请行政</w:t>
      </w:r>
      <w:r>
        <w:rPr>
          <w:rFonts w:ascii="宋体" w:hAnsi="宋体" w:eastAsia="宋体" w:cs="宋体"/>
          <w:spacing w:val="6"/>
          <w:sz w:val="23"/>
          <w:szCs w:val="23"/>
        </w:rPr>
        <w:t>复议，或者     内依法向             人民法院提起行政诉讼。</w:t>
      </w:r>
    </w:p>
    <w:p>
      <w:pPr>
        <w:spacing w:line="358" w:lineRule="auto"/>
        <w:rPr>
          <w:rFonts w:ascii="Arial"/>
          <w:sz w:val="21"/>
        </w:rPr>
      </w:pPr>
    </w:p>
    <w:p>
      <w:pPr>
        <w:spacing w:line="358" w:lineRule="auto"/>
        <w:rPr>
          <w:rFonts w:ascii="Arial"/>
          <w:sz w:val="21"/>
        </w:rPr>
      </w:pPr>
    </w:p>
    <w:p>
      <w:pPr>
        <w:spacing w:before="76" w:line="226" w:lineRule="auto"/>
        <w:ind w:left="4173"/>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印章)    年    月    日</w:t>
      </w:r>
    </w:p>
    <w:p>
      <w:pPr>
        <w:spacing w:line="347" w:lineRule="auto"/>
        <w:rPr>
          <w:rFonts w:ascii="Arial"/>
          <w:sz w:val="21"/>
        </w:rPr>
      </w:pPr>
    </w:p>
    <w:p>
      <w:pPr>
        <w:spacing w:line="348" w:lineRule="auto"/>
        <w:rPr>
          <w:rFonts w:ascii="Arial"/>
          <w:sz w:val="21"/>
        </w:rPr>
      </w:pPr>
    </w:p>
    <w:p>
      <w:pPr>
        <w:spacing w:before="75" w:line="227" w:lineRule="auto"/>
        <w:ind w:left="928"/>
        <w:rPr>
          <w:rFonts w:ascii="宋体" w:hAnsi="宋体" w:eastAsia="宋体" w:cs="宋体"/>
          <w:sz w:val="23"/>
          <w:szCs w:val="23"/>
        </w:rPr>
      </w:pPr>
      <w:r>
        <w:rPr>
          <w:rFonts w:ascii="宋体" w:hAnsi="宋体" w:eastAsia="宋体" w:cs="宋体"/>
          <w:spacing w:val="2"/>
          <w:sz w:val="23"/>
          <w:szCs w:val="23"/>
        </w:rPr>
        <w:t xml:space="preserve">建设单位签收：        </w:t>
      </w:r>
      <w:r>
        <w:rPr>
          <w:rFonts w:ascii="宋体" w:hAnsi="宋体" w:eastAsia="宋体" w:cs="宋体"/>
          <w:spacing w:val="1"/>
          <w:sz w:val="23"/>
          <w:szCs w:val="23"/>
        </w:rPr>
        <w:t xml:space="preserve">                  年    月    日</w:t>
      </w:r>
    </w:p>
    <w:p>
      <w:pPr>
        <w:spacing w:line="262" w:lineRule="auto"/>
        <w:rPr>
          <w:rFonts w:ascii="Arial"/>
          <w:sz w:val="21"/>
        </w:rPr>
      </w:pPr>
    </w:p>
    <w:p>
      <w:pPr>
        <w:spacing w:before="75" w:line="226" w:lineRule="auto"/>
        <w:ind w:left="5"/>
        <w:rPr>
          <w:rFonts w:ascii="宋体" w:hAnsi="宋体" w:eastAsia="宋体" w:cs="宋体"/>
          <w:sz w:val="23"/>
          <w:szCs w:val="23"/>
        </w:rPr>
      </w:pPr>
      <w:r>
        <w:rPr>
          <w:rFonts w:ascii="宋体" w:hAnsi="宋体" w:eastAsia="宋体" w:cs="宋体"/>
          <w:spacing w:val="9"/>
          <w:sz w:val="23"/>
          <w:szCs w:val="23"/>
        </w:rPr>
        <w:t>备注:本凭证一式两份，一份交建设单位，一份存档</w:t>
      </w:r>
      <w:r>
        <w:rPr>
          <w:rFonts w:ascii="宋体" w:hAnsi="宋体" w:eastAsia="宋体" w:cs="宋体"/>
          <w:spacing w:val="5"/>
          <w:sz w:val="23"/>
          <w:szCs w:val="23"/>
        </w:rPr>
        <w:t>。</w:t>
      </w:r>
    </w:p>
    <w:p>
      <w:pPr>
        <w:sectPr>
          <w:footerReference r:id="rId89" w:type="default"/>
          <w:pgSz w:w="11906" w:h="16839"/>
          <w:pgMar w:top="400" w:right="1585" w:bottom="1293" w:left="1592" w:header="0" w:footer="1133" w:gutter="0"/>
          <w:cols w:space="720" w:num="1"/>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101" w:line="223" w:lineRule="auto"/>
        <w:ind w:left="1152"/>
        <w:rPr>
          <w:rFonts w:ascii="宋体" w:hAnsi="宋体" w:eastAsia="宋体" w:cs="宋体"/>
          <w:sz w:val="31"/>
          <w:szCs w:val="31"/>
        </w:rPr>
      </w:pPr>
      <w:bookmarkStart w:id="62" w:name="_bookmark17"/>
      <w:bookmarkEnd w:id="62"/>
      <w:r>
        <w:rPr>
          <w:rFonts w:ascii="宋体" w:hAnsi="宋体" w:eastAsia="宋体" w:cs="宋体"/>
          <w:spacing w:val="-1"/>
          <w:sz w:val="31"/>
          <w:szCs w:val="31"/>
          <w14:textOutline w14:w="5793" w14:cap="sq" w14:cmpd="sng">
            <w14:solidFill>
              <w14:srgbClr w14:val="000000"/>
            </w14:solidFill>
            <w14:prstDash w14:val="solid"/>
            <w14:bevel/>
          </w14:textOutline>
        </w:rPr>
        <w:t>附录</w:t>
      </w:r>
      <w:r>
        <w:rPr>
          <w:rFonts w:ascii="宋体" w:hAnsi="宋体" w:eastAsia="宋体" w:cs="宋体"/>
          <w:sz w:val="31"/>
          <w:szCs w:val="31"/>
        </w:rPr>
        <w:t xml:space="preserve"> </w:t>
      </w:r>
      <w:r>
        <w:rPr>
          <w:rFonts w:ascii="Times New Roman" w:hAnsi="Times New Roman" w:eastAsia="Times New Roman" w:cs="Times New Roman"/>
          <w:b/>
          <w:bCs/>
          <w:sz w:val="31"/>
          <w:szCs w:val="31"/>
        </w:rPr>
        <w:t>H</w:t>
      </w:r>
      <w:r>
        <w:rPr>
          <w:rFonts w:ascii="宋体" w:hAnsi="宋体" w:eastAsia="宋体" w:cs="宋体"/>
          <w:sz w:val="31"/>
          <w:szCs w:val="31"/>
          <w14:textOutline w14:w="5793" w14:cap="sq" w14:cmpd="sng">
            <w14:solidFill>
              <w14:srgbClr w14:val="000000"/>
            </w14:solidFill>
            <w14:prstDash w14:val="solid"/>
            <w14:bevel/>
          </w14:textOutline>
        </w:rPr>
        <w:t>：</w:t>
      </w:r>
    </w:p>
    <w:p>
      <w:pPr>
        <w:spacing w:before="48" w:line="224" w:lineRule="auto"/>
        <w:ind w:left="3150"/>
        <w:rPr>
          <w:rFonts w:ascii="宋体" w:hAnsi="宋体" w:eastAsia="宋体" w:cs="宋体"/>
          <w:sz w:val="35"/>
          <w:szCs w:val="35"/>
        </w:rPr>
      </w:pPr>
      <w:r>
        <w:rPr>
          <w:rFonts w:ascii="宋体" w:hAnsi="宋体" w:eastAsia="宋体" w:cs="宋体"/>
          <w:spacing w:val="17"/>
          <w:sz w:val="35"/>
          <w:szCs w:val="35"/>
          <w14:textOutline w14:w="6537" w14:cap="sq" w14:cmpd="sng">
            <w14:solidFill>
              <w14:srgbClr w14:val="000000"/>
            </w14:solidFill>
            <w14:prstDash w14:val="solid"/>
            <w14:bevel/>
          </w14:textOutline>
        </w:rPr>
        <w:t>建</w:t>
      </w:r>
      <w:r>
        <w:rPr>
          <w:rFonts w:ascii="宋体" w:hAnsi="宋体" w:eastAsia="宋体" w:cs="宋体"/>
          <w:spacing w:val="9"/>
          <w:sz w:val="35"/>
          <w:szCs w:val="35"/>
          <w14:textOutline w14:w="6537" w14:cap="sq" w14:cmpd="sng">
            <w14:solidFill>
              <w14:srgbClr w14:val="000000"/>
            </w14:solidFill>
            <w14:prstDash w14:val="solid"/>
            <w14:bevel/>
          </w14:textOutline>
        </w:rPr>
        <w:t>设工程消防验收备案表</w:t>
      </w:r>
    </w:p>
    <w:p>
      <w:pPr>
        <w:spacing w:before="121" w:line="227" w:lineRule="auto"/>
        <w:ind w:left="6159"/>
        <w:rPr>
          <w:rFonts w:ascii="宋体" w:hAnsi="宋体" w:eastAsia="宋体" w:cs="宋体"/>
          <w:sz w:val="23"/>
          <w:szCs w:val="23"/>
        </w:rPr>
      </w:pPr>
      <w:r>
        <w:rPr>
          <w:rFonts w:ascii="宋体" w:hAnsi="宋体" w:eastAsia="宋体" w:cs="宋体"/>
          <w:spacing w:val="5"/>
          <w:sz w:val="23"/>
          <w:szCs w:val="23"/>
        </w:rPr>
        <w:t>编</w:t>
      </w:r>
      <w:r>
        <w:rPr>
          <w:rFonts w:ascii="宋体" w:hAnsi="宋体" w:eastAsia="宋体" w:cs="宋体"/>
          <w:spacing w:val="4"/>
          <w:sz w:val="23"/>
          <w:szCs w:val="23"/>
        </w:rPr>
        <w:t>号:</w:t>
      </w:r>
    </w:p>
    <w:p>
      <w:pPr>
        <w:spacing w:before="44" w:line="211" w:lineRule="auto"/>
        <w:ind w:left="880"/>
        <w:rPr>
          <w:rFonts w:ascii="宋体" w:hAnsi="宋体" w:eastAsia="宋体" w:cs="宋体"/>
          <w:sz w:val="23"/>
          <w:szCs w:val="23"/>
        </w:rPr>
      </w:pPr>
      <w:r>
        <w:rPr>
          <w:rFonts w:ascii="宋体" w:hAnsi="宋体" w:eastAsia="宋体" w:cs="宋体"/>
          <w:spacing w:val="12"/>
          <w:sz w:val="23"/>
          <w:szCs w:val="23"/>
        </w:rPr>
        <w:t xml:space="preserve">工程名称: </w:t>
      </w:r>
      <w:r>
        <w:rPr>
          <w:rFonts w:ascii="宋体" w:hAnsi="宋体" w:eastAsia="宋体" w:cs="宋体"/>
          <w:spacing w:val="6"/>
          <w:sz w:val="23"/>
          <w:szCs w:val="23"/>
        </w:rPr>
        <w:t xml:space="preserve">               (印章)            申请日期:     年   月    日</w:t>
      </w:r>
    </w:p>
    <w:tbl>
      <w:tblPr>
        <w:tblStyle w:val="13"/>
        <w:tblW w:w="1022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97"/>
        <w:gridCol w:w="1622"/>
        <w:gridCol w:w="834"/>
        <w:gridCol w:w="1047"/>
        <w:gridCol w:w="133"/>
        <w:gridCol w:w="552"/>
        <w:gridCol w:w="691"/>
        <w:gridCol w:w="855"/>
        <w:gridCol w:w="659"/>
        <w:gridCol w:w="758"/>
        <w:gridCol w:w="741"/>
        <w:gridCol w:w="7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trPr>
        <w:tc>
          <w:tcPr>
            <w:tcW w:w="1597" w:type="dxa"/>
            <w:tcBorders>
              <w:top w:val="single" w:color="000000" w:sz="2" w:space="0"/>
              <w:bottom w:val="single" w:color="000000" w:sz="2" w:space="0"/>
            </w:tcBorders>
          </w:tcPr>
          <w:p>
            <w:pPr>
              <w:spacing w:before="209" w:line="228" w:lineRule="auto"/>
              <w:ind w:left="378"/>
              <w:rPr>
                <w:rFonts w:ascii="宋体" w:hAnsi="宋体" w:eastAsia="宋体" w:cs="宋体"/>
                <w:sz w:val="20"/>
                <w:szCs w:val="20"/>
              </w:rPr>
            </w:pPr>
            <w:r>
              <w:rPr>
                <w:rFonts w:ascii="宋体" w:hAnsi="宋体" w:eastAsia="宋体" w:cs="宋体"/>
                <w:spacing w:val="7"/>
                <w:sz w:val="20"/>
                <w:szCs w:val="20"/>
              </w:rPr>
              <w:t>建设单</w:t>
            </w:r>
            <w:r>
              <w:rPr>
                <w:rFonts w:ascii="宋体" w:hAnsi="宋体" w:eastAsia="宋体" w:cs="宋体"/>
                <w:spacing w:val="6"/>
                <w:sz w:val="20"/>
                <w:szCs w:val="20"/>
              </w:rPr>
              <w:t>位</w:t>
            </w:r>
          </w:p>
        </w:tc>
        <w:tc>
          <w:tcPr>
            <w:tcW w:w="4188" w:type="dxa"/>
            <w:gridSpan w:val="5"/>
            <w:tcBorders>
              <w:top w:val="single" w:color="000000" w:sz="2" w:space="0"/>
              <w:bottom w:val="single" w:color="000000" w:sz="2" w:space="0"/>
            </w:tcBorders>
          </w:tcPr>
          <w:p>
            <w:pPr>
              <w:rPr>
                <w:rFonts w:ascii="Arial"/>
                <w:sz w:val="21"/>
              </w:rPr>
            </w:pPr>
          </w:p>
        </w:tc>
        <w:tc>
          <w:tcPr>
            <w:tcW w:w="691" w:type="dxa"/>
            <w:tcBorders>
              <w:top w:val="single" w:color="000000" w:sz="2" w:space="0"/>
              <w:bottom w:val="single" w:color="000000" w:sz="2" w:space="0"/>
            </w:tcBorders>
          </w:tcPr>
          <w:p>
            <w:pPr>
              <w:spacing w:before="61" w:line="253" w:lineRule="auto"/>
              <w:ind w:left="243" w:right="128" w:hanging="105"/>
              <w:rPr>
                <w:rFonts w:ascii="宋体" w:hAnsi="宋体" w:eastAsia="宋体" w:cs="宋体"/>
                <w:sz w:val="20"/>
                <w:szCs w:val="20"/>
              </w:rPr>
            </w:pPr>
            <w:r>
              <w:rPr>
                <w:rFonts w:ascii="宋体" w:hAnsi="宋体" w:eastAsia="宋体" w:cs="宋体"/>
                <w:spacing w:val="4"/>
                <w:sz w:val="20"/>
                <w:szCs w:val="20"/>
              </w:rPr>
              <w:t>联系</w:t>
            </w:r>
            <w:r>
              <w:rPr>
                <w:rFonts w:ascii="宋体" w:hAnsi="宋体" w:eastAsia="宋体" w:cs="宋体"/>
                <w:sz w:val="20"/>
                <w:szCs w:val="20"/>
              </w:rPr>
              <w:t xml:space="preserve"> 人</w:t>
            </w:r>
          </w:p>
        </w:tc>
        <w:tc>
          <w:tcPr>
            <w:tcW w:w="2272" w:type="dxa"/>
            <w:gridSpan w:val="3"/>
            <w:tcBorders>
              <w:top w:val="single" w:color="000000" w:sz="2" w:space="0"/>
              <w:bottom w:val="single" w:color="000000" w:sz="2" w:space="0"/>
            </w:tcBorders>
          </w:tcPr>
          <w:p>
            <w:pPr>
              <w:spacing w:before="209" w:line="229" w:lineRule="auto"/>
              <w:ind w:left="719"/>
              <w:rPr>
                <w:rFonts w:ascii="宋体" w:hAnsi="宋体" w:eastAsia="宋体" w:cs="宋体"/>
                <w:sz w:val="20"/>
                <w:szCs w:val="20"/>
              </w:rPr>
            </w:pPr>
            <w:r>
              <w:rPr>
                <w:rFonts w:ascii="宋体" w:hAnsi="宋体" w:eastAsia="宋体" w:cs="宋体"/>
                <w:spacing w:val="7"/>
                <w:sz w:val="20"/>
                <w:szCs w:val="20"/>
              </w:rPr>
              <w:t>联系电话</w:t>
            </w:r>
          </w:p>
        </w:tc>
        <w:tc>
          <w:tcPr>
            <w:tcW w:w="1475" w:type="dxa"/>
            <w:gridSpan w:val="2"/>
            <w:tcBorders>
              <w:top w:val="single" w:color="000000" w:sz="2" w:space="0"/>
              <w:bottom w:val="single" w:color="000000" w:sz="2" w:space="0"/>
            </w:tcBorders>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1597" w:type="dxa"/>
            <w:tcBorders>
              <w:top w:val="single" w:color="000000" w:sz="2" w:space="0"/>
              <w:bottom w:val="single" w:color="000000" w:sz="2" w:space="0"/>
            </w:tcBorders>
          </w:tcPr>
          <w:p>
            <w:pPr>
              <w:spacing w:before="199" w:line="228" w:lineRule="auto"/>
              <w:ind w:left="379"/>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程地址</w:t>
            </w:r>
          </w:p>
        </w:tc>
        <w:tc>
          <w:tcPr>
            <w:tcW w:w="4188" w:type="dxa"/>
            <w:gridSpan w:val="5"/>
            <w:tcBorders>
              <w:top w:val="single" w:color="000000" w:sz="2" w:space="0"/>
              <w:bottom w:val="single" w:color="000000" w:sz="2" w:space="0"/>
            </w:tcBorders>
          </w:tcPr>
          <w:p>
            <w:pPr>
              <w:rPr>
                <w:rFonts w:ascii="Arial"/>
                <w:sz w:val="21"/>
              </w:rPr>
            </w:pPr>
          </w:p>
        </w:tc>
        <w:tc>
          <w:tcPr>
            <w:tcW w:w="691" w:type="dxa"/>
            <w:tcBorders>
              <w:top w:val="single" w:color="000000" w:sz="2" w:space="0"/>
              <w:bottom w:val="single" w:color="000000" w:sz="2" w:space="0"/>
            </w:tcBorders>
          </w:tcPr>
          <w:p>
            <w:pPr>
              <w:spacing w:before="199" w:line="227" w:lineRule="auto"/>
              <w:ind w:left="134"/>
              <w:rPr>
                <w:rFonts w:ascii="宋体" w:hAnsi="宋体" w:eastAsia="宋体" w:cs="宋体"/>
                <w:sz w:val="20"/>
                <w:szCs w:val="20"/>
              </w:rPr>
            </w:pPr>
            <w:r>
              <w:rPr>
                <w:rFonts w:ascii="宋体" w:hAnsi="宋体" w:eastAsia="宋体" w:cs="宋体"/>
                <w:spacing w:val="6"/>
                <w:sz w:val="20"/>
                <w:szCs w:val="20"/>
              </w:rPr>
              <w:t>类别</w:t>
            </w:r>
          </w:p>
        </w:tc>
        <w:tc>
          <w:tcPr>
            <w:tcW w:w="3747" w:type="dxa"/>
            <w:gridSpan w:val="5"/>
            <w:tcBorders>
              <w:top w:val="single" w:color="000000" w:sz="2" w:space="0"/>
              <w:bottom w:val="single" w:color="000000" w:sz="2" w:space="0"/>
            </w:tcBorders>
          </w:tcPr>
          <w:p>
            <w:pPr>
              <w:spacing w:before="44" w:line="251" w:lineRule="auto"/>
              <w:ind w:left="718" w:right="105" w:hanging="575"/>
              <w:rPr>
                <w:rFonts w:ascii="宋体" w:hAnsi="宋体" w:eastAsia="宋体" w:cs="宋体"/>
                <w:sz w:val="20"/>
                <w:szCs w:val="20"/>
              </w:rPr>
            </w:pPr>
            <w:r>
              <w:rPr>
                <w:rFonts w:ascii="宋体" w:hAnsi="宋体" w:eastAsia="宋体" w:cs="宋体"/>
                <w:spacing w:val="8"/>
                <w:sz w:val="20"/>
                <w:szCs w:val="20"/>
              </w:rPr>
              <w:t>口</w:t>
            </w:r>
            <w:r>
              <w:rPr>
                <w:rFonts w:ascii="宋体" w:hAnsi="宋体" w:eastAsia="宋体" w:cs="宋体"/>
                <w:spacing w:val="7"/>
                <w:sz w:val="20"/>
                <w:szCs w:val="20"/>
              </w:rPr>
              <w:t>新</w:t>
            </w:r>
            <w:r>
              <w:rPr>
                <w:rFonts w:ascii="宋体" w:hAnsi="宋体" w:eastAsia="宋体" w:cs="宋体"/>
                <w:spacing w:val="4"/>
                <w:sz w:val="20"/>
                <w:szCs w:val="20"/>
              </w:rPr>
              <w:t>建 口改建 (口装饰装修 口改变用</w:t>
            </w:r>
            <w:r>
              <w:rPr>
                <w:rFonts w:ascii="宋体" w:hAnsi="宋体" w:eastAsia="宋体" w:cs="宋体"/>
                <w:sz w:val="20"/>
                <w:szCs w:val="20"/>
              </w:rPr>
              <w:t xml:space="preserve"> </w:t>
            </w:r>
            <w:r>
              <w:rPr>
                <w:rFonts w:ascii="宋体" w:hAnsi="宋体" w:eastAsia="宋体" w:cs="宋体"/>
                <w:spacing w:val="14"/>
                <w:sz w:val="20"/>
                <w:szCs w:val="20"/>
              </w:rPr>
              <w:t>途</w:t>
            </w:r>
            <w:r>
              <w:rPr>
                <w:rFonts w:ascii="宋体" w:hAnsi="宋体" w:eastAsia="宋体" w:cs="宋体"/>
                <w:spacing w:val="9"/>
                <w:sz w:val="20"/>
                <w:szCs w:val="20"/>
              </w:rPr>
              <w:t xml:space="preserve"> </w:t>
            </w:r>
            <w:r>
              <w:rPr>
                <w:rFonts w:ascii="宋体" w:hAnsi="宋体" w:eastAsia="宋体" w:cs="宋体"/>
                <w:spacing w:val="7"/>
                <w:sz w:val="20"/>
                <w:szCs w:val="20"/>
              </w:rPr>
              <w:t>口建筑保温)  口扩建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1597" w:type="dxa"/>
            <w:tcBorders>
              <w:top w:val="single" w:color="000000" w:sz="2" w:space="0"/>
              <w:bottom w:val="single" w:color="000000" w:sz="2" w:space="0"/>
            </w:tcBorders>
          </w:tcPr>
          <w:p>
            <w:pPr>
              <w:spacing w:before="44" w:line="225" w:lineRule="auto"/>
              <w:ind w:left="275"/>
              <w:rPr>
                <w:rFonts w:ascii="宋体" w:hAnsi="宋体" w:eastAsia="宋体" w:cs="宋体"/>
                <w:sz w:val="20"/>
                <w:szCs w:val="20"/>
              </w:rPr>
            </w:pPr>
            <w:r>
              <w:rPr>
                <w:rFonts w:ascii="宋体" w:hAnsi="宋体" w:eastAsia="宋体" w:cs="宋体"/>
                <w:spacing w:val="10"/>
                <w:sz w:val="20"/>
                <w:szCs w:val="20"/>
              </w:rPr>
              <w:t>工</w:t>
            </w:r>
            <w:r>
              <w:rPr>
                <w:rFonts w:ascii="宋体" w:hAnsi="宋体" w:eastAsia="宋体" w:cs="宋体"/>
                <w:spacing w:val="7"/>
                <w:sz w:val="20"/>
                <w:szCs w:val="20"/>
              </w:rPr>
              <w:t>程投资额</w:t>
            </w:r>
          </w:p>
          <w:p>
            <w:pPr>
              <w:spacing w:before="55" w:line="228" w:lineRule="auto"/>
              <w:ind w:left="386"/>
              <w:rPr>
                <w:rFonts w:ascii="宋体" w:hAnsi="宋体" w:eastAsia="宋体" w:cs="宋体"/>
                <w:sz w:val="20"/>
                <w:szCs w:val="20"/>
              </w:rPr>
            </w:pPr>
            <w:r>
              <w:rPr>
                <w:rFonts w:ascii="宋体" w:hAnsi="宋体" w:eastAsia="宋体" w:cs="宋体"/>
                <w:spacing w:val="29"/>
                <w:sz w:val="20"/>
                <w:szCs w:val="20"/>
              </w:rPr>
              <w:t>(</w:t>
            </w:r>
            <w:r>
              <w:rPr>
                <w:rFonts w:ascii="宋体" w:hAnsi="宋体" w:eastAsia="宋体" w:cs="宋体"/>
                <w:spacing w:val="27"/>
                <w:sz w:val="20"/>
                <w:szCs w:val="20"/>
              </w:rPr>
              <w:t>万元)</w:t>
            </w:r>
          </w:p>
        </w:tc>
        <w:tc>
          <w:tcPr>
            <w:tcW w:w="4188" w:type="dxa"/>
            <w:gridSpan w:val="5"/>
            <w:tcBorders>
              <w:top w:val="single" w:color="000000" w:sz="2" w:space="0"/>
              <w:bottom w:val="single" w:color="000000" w:sz="2" w:space="0"/>
            </w:tcBorders>
          </w:tcPr>
          <w:p>
            <w:pPr>
              <w:rPr>
                <w:rFonts w:ascii="Arial"/>
                <w:sz w:val="21"/>
              </w:rPr>
            </w:pPr>
          </w:p>
        </w:tc>
        <w:tc>
          <w:tcPr>
            <w:tcW w:w="2205" w:type="dxa"/>
            <w:gridSpan w:val="3"/>
            <w:tcBorders>
              <w:top w:val="single" w:color="000000" w:sz="2" w:space="0"/>
              <w:bottom w:val="single" w:color="000000" w:sz="2" w:space="0"/>
            </w:tcBorders>
          </w:tcPr>
          <w:p>
            <w:pPr>
              <w:spacing w:before="202" w:line="228" w:lineRule="auto"/>
              <w:ind w:left="272"/>
              <w:rPr>
                <w:rFonts w:ascii="宋体" w:hAnsi="宋体" w:eastAsia="宋体" w:cs="宋体"/>
                <w:sz w:val="20"/>
                <w:szCs w:val="20"/>
              </w:rPr>
            </w:pPr>
            <w:r>
              <w:rPr>
                <w:rFonts w:ascii="宋体" w:hAnsi="宋体" w:eastAsia="宋体" w:cs="宋体"/>
                <w:spacing w:val="6"/>
                <w:sz w:val="20"/>
                <w:szCs w:val="20"/>
              </w:rPr>
              <w:t>总建筑面积 (就</w:t>
            </w:r>
            <w:r>
              <w:rPr>
                <w:rFonts w:ascii="宋体" w:hAnsi="宋体" w:eastAsia="宋体" w:cs="宋体"/>
                <w:spacing w:val="5"/>
                <w:sz w:val="20"/>
                <w:szCs w:val="20"/>
              </w:rPr>
              <w:t>)</w:t>
            </w:r>
          </w:p>
        </w:tc>
        <w:tc>
          <w:tcPr>
            <w:tcW w:w="2233" w:type="dxa"/>
            <w:gridSpan w:val="3"/>
            <w:tcBorders>
              <w:top w:val="single" w:color="000000" w:sz="2" w:space="0"/>
              <w:bottom w:val="single" w:color="000000" w:sz="2" w:space="0"/>
            </w:tcBorders>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4" w:hRule="atLeast"/>
        </w:trPr>
        <w:tc>
          <w:tcPr>
            <w:tcW w:w="1597" w:type="dxa"/>
            <w:tcBorders>
              <w:top w:val="single" w:color="000000" w:sz="2" w:space="0"/>
              <w:bottom w:val="single" w:color="000000" w:sz="2" w:space="0"/>
            </w:tcBorders>
          </w:tcPr>
          <w:p>
            <w:pPr>
              <w:spacing w:line="287" w:lineRule="auto"/>
              <w:rPr>
                <w:rFonts w:ascii="Arial"/>
                <w:sz w:val="21"/>
              </w:rPr>
            </w:pPr>
          </w:p>
          <w:p>
            <w:pPr>
              <w:spacing w:before="65" w:line="227" w:lineRule="auto"/>
              <w:ind w:left="378"/>
              <w:rPr>
                <w:rFonts w:ascii="宋体" w:hAnsi="宋体" w:eastAsia="宋体" w:cs="宋体"/>
                <w:sz w:val="20"/>
                <w:szCs w:val="20"/>
              </w:rPr>
            </w:pPr>
            <w:r>
              <w:rPr>
                <w:rFonts w:ascii="宋体" w:hAnsi="宋体" w:eastAsia="宋体" w:cs="宋体"/>
                <w:spacing w:val="7"/>
                <w:sz w:val="20"/>
                <w:szCs w:val="20"/>
              </w:rPr>
              <w:t>单位类</w:t>
            </w:r>
            <w:r>
              <w:rPr>
                <w:rFonts w:ascii="宋体" w:hAnsi="宋体" w:eastAsia="宋体" w:cs="宋体"/>
                <w:spacing w:val="6"/>
                <w:sz w:val="20"/>
                <w:szCs w:val="20"/>
              </w:rPr>
              <w:t>别</w:t>
            </w:r>
          </w:p>
        </w:tc>
        <w:tc>
          <w:tcPr>
            <w:tcW w:w="2456" w:type="dxa"/>
            <w:gridSpan w:val="2"/>
            <w:tcBorders>
              <w:top w:val="single" w:color="000000" w:sz="2" w:space="0"/>
              <w:bottom w:val="single" w:color="000000" w:sz="2" w:space="0"/>
            </w:tcBorders>
          </w:tcPr>
          <w:p>
            <w:pPr>
              <w:spacing w:line="286" w:lineRule="auto"/>
              <w:rPr>
                <w:rFonts w:ascii="Arial"/>
                <w:sz w:val="21"/>
              </w:rPr>
            </w:pPr>
          </w:p>
          <w:p>
            <w:pPr>
              <w:spacing w:before="65" w:line="228" w:lineRule="auto"/>
              <w:ind w:left="806"/>
              <w:rPr>
                <w:rFonts w:ascii="宋体" w:hAnsi="宋体" w:eastAsia="宋体" w:cs="宋体"/>
                <w:sz w:val="20"/>
                <w:szCs w:val="20"/>
              </w:rPr>
            </w:pPr>
            <w:r>
              <w:rPr>
                <w:rFonts w:ascii="宋体" w:hAnsi="宋体" w:eastAsia="宋体" w:cs="宋体"/>
                <w:spacing w:val="7"/>
                <w:sz w:val="20"/>
                <w:szCs w:val="20"/>
              </w:rPr>
              <w:t>单位名</w:t>
            </w:r>
            <w:r>
              <w:rPr>
                <w:rFonts w:ascii="宋体" w:hAnsi="宋体" w:eastAsia="宋体" w:cs="宋体"/>
                <w:spacing w:val="6"/>
                <w:sz w:val="20"/>
                <w:szCs w:val="20"/>
              </w:rPr>
              <w:t>称</w:t>
            </w:r>
          </w:p>
        </w:tc>
        <w:tc>
          <w:tcPr>
            <w:tcW w:w="1180" w:type="dxa"/>
            <w:gridSpan w:val="2"/>
            <w:tcBorders>
              <w:top w:val="single" w:color="000000" w:sz="2" w:space="0"/>
              <w:bottom w:val="single" w:color="000000" w:sz="2" w:space="0"/>
            </w:tcBorders>
          </w:tcPr>
          <w:p>
            <w:pPr>
              <w:spacing w:before="195" w:line="300" w:lineRule="exact"/>
              <w:ind w:left="387"/>
              <w:rPr>
                <w:rFonts w:ascii="宋体" w:hAnsi="宋体" w:eastAsia="宋体" w:cs="宋体"/>
                <w:sz w:val="20"/>
                <w:szCs w:val="20"/>
              </w:rPr>
            </w:pPr>
            <w:r>
              <w:rPr>
                <w:rFonts w:ascii="宋体" w:hAnsi="宋体" w:eastAsia="宋体" w:cs="宋体"/>
                <w:spacing w:val="1"/>
                <w:position w:val="6"/>
                <w:sz w:val="20"/>
                <w:szCs w:val="20"/>
              </w:rPr>
              <w:t>资</w:t>
            </w:r>
            <w:r>
              <w:rPr>
                <w:rFonts w:ascii="宋体" w:hAnsi="宋体" w:eastAsia="宋体" w:cs="宋体"/>
                <w:position w:val="6"/>
                <w:sz w:val="20"/>
                <w:szCs w:val="20"/>
              </w:rPr>
              <w:t>质</w:t>
            </w:r>
          </w:p>
          <w:p>
            <w:pPr>
              <w:spacing w:line="226" w:lineRule="auto"/>
              <w:ind w:left="381"/>
              <w:rPr>
                <w:rFonts w:ascii="宋体" w:hAnsi="宋体" w:eastAsia="宋体" w:cs="宋体"/>
                <w:sz w:val="20"/>
                <w:szCs w:val="20"/>
              </w:rPr>
            </w:pPr>
            <w:r>
              <w:rPr>
                <w:rFonts w:ascii="宋体" w:hAnsi="宋体" w:eastAsia="宋体" w:cs="宋体"/>
                <w:spacing w:val="4"/>
                <w:sz w:val="20"/>
                <w:szCs w:val="20"/>
              </w:rPr>
              <w:t>等</w:t>
            </w:r>
            <w:r>
              <w:rPr>
                <w:rFonts w:ascii="宋体" w:hAnsi="宋体" w:eastAsia="宋体" w:cs="宋体"/>
                <w:spacing w:val="3"/>
                <w:sz w:val="20"/>
                <w:szCs w:val="20"/>
              </w:rPr>
              <w:t>级</w:t>
            </w:r>
          </w:p>
        </w:tc>
        <w:tc>
          <w:tcPr>
            <w:tcW w:w="2098" w:type="dxa"/>
            <w:gridSpan w:val="3"/>
            <w:tcBorders>
              <w:top w:val="single" w:color="000000" w:sz="2" w:space="0"/>
              <w:bottom w:val="single" w:color="000000" w:sz="2" w:space="0"/>
            </w:tcBorders>
          </w:tcPr>
          <w:p>
            <w:pPr>
              <w:spacing w:before="196" w:line="225" w:lineRule="auto"/>
              <w:ind w:left="109"/>
              <w:rPr>
                <w:rFonts w:ascii="宋体" w:hAnsi="宋体" w:eastAsia="宋体" w:cs="宋体"/>
                <w:sz w:val="20"/>
                <w:szCs w:val="20"/>
              </w:rPr>
            </w:pPr>
            <w:r>
              <w:rPr>
                <w:rFonts w:ascii="宋体" w:hAnsi="宋体" w:eastAsia="宋体" w:cs="宋体"/>
                <w:spacing w:val="7"/>
                <w:sz w:val="20"/>
                <w:szCs w:val="20"/>
              </w:rPr>
              <w:t>法定代表人 (姓名</w:t>
            </w:r>
            <w:r>
              <w:rPr>
                <w:rFonts w:ascii="宋体" w:hAnsi="宋体" w:eastAsia="宋体" w:cs="宋体"/>
                <w:spacing w:val="5"/>
                <w:sz w:val="20"/>
                <w:szCs w:val="20"/>
              </w:rPr>
              <w:t>、</w:t>
            </w:r>
          </w:p>
          <w:p>
            <w:pPr>
              <w:spacing w:before="55" w:line="227" w:lineRule="auto"/>
              <w:ind w:left="532"/>
              <w:rPr>
                <w:rFonts w:ascii="宋体" w:hAnsi="宋体" w:eastAsia="宋体" w:cs="宋体"/>
                <w:sz w:val="20"/>
                <w:szCs w:val="20"/>
              </w:rPr>
            </w:pPr>
            <w:r>
              <w:rPr>
                <w:rFonts w:ascii="宋体" w:hAnsi="宋体" w:eastAsia="宋体" w:cs="宋体"/>
                <w:spacing w:val="7"/>
                <w:sz w:val="20"/>
                <w:szCs w:val="20"/>
              </w:rPr>
              <w:t>身</w:t>
            </w:r>
            <w:r>
              <w:rPr>
                <w:rFonts w:ascii="宋体" w:hAnsi="宋体" w:eastAsia="宋体" w:cs="宋体"/>
                <w:spacing w:val="4"/>
                <w:sz w:val="20"/>
                <w:szCs w:val="20"/>
              </w:rPr>
              <w:t>份证号)</w:t>
            </w:r>
          </w:p>
        </w:tc>
        <w:tc>
          <w:tcPr>
            <w:tcW w:w="1417" w:type="dxa"/>
            <w:gridSpan w:val="2"/>
            <w:tcBorders>
              <w:top w:val="single" w:color="000000" w:sz="2" w:space="0"/>
              <w:bottom w:val="single" w:color="000000" w:sz="2" w:space="0"/>
            </w:tcBorders>
          </w:tcPr>
          <w:p>
            <w:pPr>
              <w:spacing w:before="46" w:line="224" w:lineRule="auto"/>
              <w:ind w:left="188"/>
              <w:rPr>
                <w:rFonts w:ascii="宋体" w:hAnsi="宋体" w:eastAsia="宋体" w:cs="宋体"/>
                <w:sz w:val="20"/>
                <w:szCs w:val="20"/>
              </w:rPr>
            </w:pPr>
            <w:r>
              <w:rPr>
                <w:rFonts w:ascii="宋体" w:hAnsi="宋体" w:eastAsia="宋体" w:cs="宋体"/>
                <w:spacing w:val="8"/>
                <w:sz w:val="20"/>
                <w:szCs w:val="20"/>
              </w:rPr>
              <w:t>项目负责</w:t>
            </w:r>
            <w:r>
              <w:rPr>
                <w:rFonts w:ascii="宋体" w:hAnsi="宋体" w:eastAsia="宋体" w:cs="宋体"/>
                <w:spacing w:val="7"/>
                <w:sz w:val="20"/>
                <w:szCs w:val="20"/>
              </w:rPr>
              <w:t>人</w:t>
            </w:r>
          </w:p>
          <w:p>
            <w:pPr>
              <w:spacing w:before="56" w:line="253" w:lineRule="auto"/>
              <w:ind w:left="395" w:right="98" w:hanging="274"/>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3"/>
                <w:sz w:val="20"/>
                <w:szCs w:val="20"/>
              </w:rPr>
              <w:t>姓名、身份</w:t>
            </w:r>
            <w:r>
              <w:rPr>
                <w:rFonts w:ascii="宋体" w:hAnsi="宋体" w:eastAsia="宋体" w:cs="宋体"/>
                <w:sz w:val="20"/>
                <w:szCs w:val="20"/>
              </w:rPr>
              <w:t xml:space="preserve"> </w:t>
            </w:r>
            <w:r>
              <w:rPr>
                <w:rFonts w:ascii="宋体" w:hAnsi="宋体" w:eastAsia="宋体" w:cs="宋体"/>
                <w:spacing w:val="4"/>
                <w:sz w:val="20"/>
                <w:szCs w:val="20"/>
              </w:rPr>
              <w:t>证</w:t>
            </w:r>
            <w:r>
              <w:rPr>
                <w:rFonts w:ascii="宋体" w:hAnsi="宋体" w:eastAsia="宋体" w:cs="宋体"/>
                <w:spacing w:val="3"/>
                <w:sz w:val="20"/>
                <w:szCs w:val="20"/>
              </w:rPr>
              <w:t>号)</w:t>
            </w:r>
          </w:p>
        </w:tc>
        <w:tc>
          <w:tcPr>
            <w:tcW w:w="1475" w:type="dxa"/>
            <w:gridSpan w:val="2"/>
            <w:tcBorders>
              <w:top w:val="single" w:color="000000" w:sz="2" w:space="0"/>
              <w:bottom w:val="single" w:color="000000" w:sz="2" w:space="0"/>
            </w:tcBorders>
          </w:tcPr>
          <w:p>
            <w:pPr>
              <w:spacing w:before="47" w:line="228" w:lineRule="auto"/>
              <w:ind w:left="113"/>
              <w:rPr>
                <w:rFonts w:ascii="宋体" w:hAnsi="宋体" w:eastAsia="宋体" w:cs="宋体"/>
                <w:sz w:val="20"/>
                <w:szCs w:val="20"/>
              </w:rPr>
            </w:pPr>
            <w:r>
              <w:rPr>
                <w:rFonts w:ascii="宋体" w:hAnsi="宋体" w:eastAsia="宋体" w:cs="宋体"/>
                <w:spacing w:val="8"/>
                <w:sz w:val="20"/>
                <w:szCs w:val="20"/>
              </w:rPr>
              <w:t>联</w:t>
            </w:r>
            <w:r>
              <w:rPr>
                <w:rFonts w:ascii="宋体" w:hAnsi="宋体" w:eastAsia="宋体" w:cs="宋体"/>
                <w:spacing w:val="6"/>
                <w:sz w:val="20"/>
                <w:szCs w:val="20"/>
              </w:rPr>
              <w:t>系电话 (移</w:t>
            </w:r>
          </w:p>
          <w:p>
            <w:pPr>
              <w:spacing w:before="51" w:line="251" w:lineRule="auto"/>
              <w:ind w:left="528" w:right="203" w:hanging="312"/>
              <w:rPr>
                <w:rFonts w:ascii="宋体" w:hAnsi="宋体" w:eastAsia="宋体" w:cs="宋体"/>
                <w:sz w:val="20"/>
                <w:szCs w:val="20"/>
              </w:rPr>
            </w:pPr>
            <w:r>
              <w:rPr>
                <w:rFonts w:ascii="宋体" w:hAnsi="宋体" w:eastAsia="宋体" w:cs="宋体"/>
                <w:spacing w:val="8"/>
                <w:sz w:val="20"/>
                <w:szCs w:val="20"/>
              </w:rPr>
              <w:t>动电话和</w:t>
            </w:r>
            <w:r>
              <w:rPr>
                <w:rFonts w:ascii="宋体" w:hAnsi="宋体" w:eastAsia="宋体" w:cs="宋体"/>
                <w:spacing w:val="7"/>
                <w:sz w:val="20"/>
                <w:szCs w:val="20"/>
              </w:rPr>
              <w:t>座</w:t>
            </w:r>
            <w:r>
              <w:rPr>
                <w:rFonts w:ascii="宋体" w:hAnsi="宋体" w:eastAsia="宋体" w:cs="宋体"/>
                <w:sz w:val="20"/>
                <w:szCs w:val="20"/>
              </w:rPr>
              <w:t xml:space="preserve"> </w:t>
            </w:r>
            <w:r>
              <w:rPr>
                <w:rFonts w:ascii="宋体" w:hAnsi="宋体" w:eastAsia="宋体" w:cs="宋体"/>
                <w:spacing w:val="1"/>
                <w:sz w:val="20"/>
                <w:szCs w:val="20"/>
              </w:rPr>
              <w:t>机</w:t>
            </w:r>
            <w:r>
              <w:rPr>
                <w:rFonts w:ascii="宋体" w:hAnsi="宋体" w:eastAsia="宋体" w:cs="宋体"/>
                <w:sz w:val="20"/>
                <w:szCs w:val="2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1597" w:type="dxa"/>
            <w:tcBorders>
              <w:top w:val="single" w:color="000000" w:sz="2" w:space="0"/>
              <w:bottom w:val="single" w:color="000000" w:sz="2" w:space="0"/>
            </w:tcBorders>
          </w:tcPr>
          <w:p>
            <w:pPr>
              <w:spacing w:before="130" w:line="228" w:lineRule="auto"/>
              <w:ind w:left="378"/>
              <w:rPr>
                <w:rFonts w:ascii="宋体" w:hAnsi="宋体" w:eastAsia="宋体" w:cs="宋体"/>
                <w:sz w:val="20"/>
                <w:szCs w:val="20"/>
              </w:rPr>
            </w:pPr>
            <w:r>
              <w:rPr>
                <w:rFonts w:ascii="宋体" w:hAnsi="宋体" w:eastAsia="宋体" w:cs="宋体"/>
                <w:spacing w:val="7"/>
                <w:sz w:val="20"/>
                <w:szCs w:val="20"/>
              </w:rPr>
              <w:t>建设单</w:t>
            </w:r>
            <w:r>
              <w:rPr>
                <w:rFonts w:ascii="宋体" w:hAnsi="宋体" w:eastAsia="宋体" w:cs="宋体"/>
                <w:spacing w:val="6"/>
                <w:sz w:val="20"/>
                <w:szCs w:val="20"/>
              </w:rPr>
              <w:t>位</w:t>
            </w:r>
          </w:p>
        </w:tc>
        <w:tc>
          <w:tcPr>
            <w:tcW w:w="2456" w:type="dxa"/>
            <w:gridSpan w:val="2"/>
            <w:tcBorders>
              <w:top w:val="single" w:color="000000" w:sz="2" w:space="0"/>
              <w:bottom w:val="single" w:color="000000" w:sz="2" w:space="0"/>
            </w:tcBorders>
          </w:tcPr>
          <w:p>
            <w:pPr>
              <w:rPr>
                <w:rFonts w:ascii="Arial"/>
                <w:sz w:val="21"/>
              </w:rPr>
            </w:pPr>
          </w:p>
        </w:tc>
        <w:tc>
          <w:tcPr>
            <w:tcW w:w="1180" w:type="dxa"/>
            <w:gridSpan w:val="2"/>
            <w:tcBorders>
              <w:top w:val="single" w:color="000000" w:sz="2" w:space="0"/>
              <w:bottom w:val="single" w:color="000000" w:sz="2" w:space="0"/>
            </w:tcBorders>
          </w:tcPr>
          <w:p>
            <w:pPr>
              <w:rPr>
                <w:rFonts w:ascii="Arial"/>
                <w:sz w:val="21"/>
              </w:rPr>
            </w:pPr>
          </w:p>
        </w:tc>
        <w:tc>
          <w:tcPr>
            <w:tcW w:w="2098" w:type="dxa"/>
            <w:gridSpan w:val="3"/>
            <w:tcBorders>
              <w:top w:val="single" w:color="000000" w:sz="2" w:space="0"/>
              <w:bottom w:val="single" w:color="000000" w:sz="2" w:space="0"/>
            </w:tcBorders>
          </w:tcPr>
          <w:p>
            <w:pPr>
              <w:rPr>
                <w:rFonts w:ascii="Arial"/>
                <w:sz w:val="21"/>
              </w:rPr>
            </w:pPr>
          </w:p>
        </w:tc>
        <w:tc>
          <w:tcPr>
            <w:tcW w:w="1417" w:type="dxa"/>
            <w:gridSpan w:val="2"/>
            <w:tcBorders>
              <w:top w:val="single" w:color="000000" w:sz="2" w:space="0"/>
              <w:bottom w:val="single" w:color="000000" w:sz="2" w:space="0"/>
            </w:tcBorders>
          </w:tcPr>
          <w:p>
            <w:pPr>
              <w:rPr>
                <w:rFonts w:ascii="Arial"/>
                <w:sz w:val="21"/>
              </w:rPr>
            </w:pPr>
          </w:p>
        </w:tc>
        <w:tc>
          <w:tcPr>
            <w:tcW w:w="1475" w:type="dxa"/>
            <w:gridSpan w:val="2"/>
            <w:tcBorders>
              <w:top w:val="single" w:color="000000" w:sz="2" w:space="0"/>
              <w:bottom w:val="single" w:color="000000" w:sz="2" w:space="0"/>
            </w:tcBorders>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1597" w:type="dxa"/>
            <w:tcBorders>
              <w:top w:val="single" w:color="000000" w:sz="2" w:space="0"/>
              <w:bottom w:val="single" w:color="000000" w:sz="2" w:space="0"/>
            </w:tcBorders>
          </w:tcPr>
          <w:p>
            <w:pPr>
              <w:spacing w:before="131" w:line="228" w:lineRule="auto"/>
              <w:ind w:left="379"/>
              <w:rPr>
                <w:rFonts w:ascii="宋体" w:hAnsi="宋体" w:eastAsia="宋体" w:cs="宋体"/>
                <w:sz w:val="20"/>
                <w:szCs w:val="20"/>
              </w:rPr>
            </w:pPr>
            <w:r>
              <w:rPr>
                <w:rFonts w:ascii="宋体" w:hAnsi="宋体" w:eastAsia="宋体" w:cs="宋体"/>
                <w:spacing w:val="8"/>
                <w:sz w:val="20"/>
                <w:szCs w:val="20"/>
              </w:rPr>
              <w:t>设</w:t>
            </w:r>
            <w:r>
              <w:rPr>
                <w:rFonts w:ascii="宋体" w:hAnsi="宋体" w:eastAsia="宋体" w:cs="宋体"/>
                <w:spacing w:val="6"/>
                <w:sz w:val="20"/>
                <w:szCs w:val="20"/>
              </w:rPr>
              <w:t>计单位</w:t>
            </w:r>
          </w:p>
        </w:tc>
        <w:tc>
          <w:tcPr>
            <w:tcW w:w="2456" w:type="dxa"/>
            <w:gridSpan w:val="2"/>
            <w:tcBorders>
              <w:top w:val="single" w:color="000000" w:sz="2" w:space="0"/>
              <w:bottom w:val="single" w:color="000000" w:sz="2" w:space="0"/>
            </w:tcBorders>
          </w:tcPr>
          <w:p>
            <w:pPr>
              <w:rPr>
                <w:rFonts w:ascii="Arial"/>
                <w:sz w:val="21"/>
              </w:rPr>
            </w:pPr>
          </w:p>
        </w:tc>
        <w:tc>
          <w:tcPr>
            <w:tcW w:w="1180" w:type="dxa"/>
            <w:gridSpan w:val="2"/>
            <w:tcBorders>
              <w:top w:val="single" w:color="000000" w:sz="2" w:space="0"/>
              <w:bottom w:val="single" w:color="000000" w:sz="2" w:space="0"/>
            </w:tcBorders>
          </w:tcPr>
          <w:p>
            <w:pPr>
              <w:rPr>
                <w:rFonts w:ascii="Arial"/>
                <w:sz w:val="21"/>
              </w:rPr>
            </w:pPr>
          </w:p>
        </w:tc>
        <w:tc>
          <w:tcPr>
            <w:tcW w:w="2098" w:type="dxa"/>
            <w:gridSpan w:val="3"/>
            <w:tcBorders>
              <w:top w:val="single" w:color="000000" w:sz="2" w:space="0"/>
              <w:bottom w:val="single" w:color="000000" w:sz="2" w:space="0"/>
            </w:tcBorders>
          </w:tcPr>
          <w:p>
            <w:pPr>
              <w:rPr>
                <w:rFonts w:ascii="Arial"/>
                <w:sz w:val="21"/>
              </w:rPr>
            </w:pPr>
          </w:p>
        </w:tc>
        <w:tc>
          <w:tcPr>
            <w:tcW w:w="1417" w:type="dxa"/>
            <w:gridSpan w:val="2"/>
            <w:tcBorders>
              <w:top w:val="single" w:color="000000" w:sz="2" w:space="0"/>
              <w:bottom w:val="single" w:color="000000" w:sz="2" w:space="0"/>
            </w:tcBorders>
          </w:tcPr>
          <w:p>
            <w:pPr>
              <w:rPr>
                <w:rFonts w:ascii="Arial"/>
                <w:sz w:val="21"/>
              </w:rPr>
            </w:pPr>
          </w:p>
        </w:tc>
        <w:tc>
          <w:tcPr>
            <w:tcW w:w="1475" w:type="dxa"/>
            <w:gridSpan w:val="2"/>
            <w:tcBorders>
              <w:top w:val="single" w:color="000000" w:sz="2" w:space="0"/>
              <w:bottom w:val="single" w:color="000000" w:sz="2" w:space="0"/>
            </w:tcBorders>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1597" w:type="dxa"/>
            <w:tcBorders>
              <w:top w:val="single" w:color="000000" w:sz="2" w:space="0"/>
              <w:bottom w:val="single" w:color="000000" w:sz="2" w:space="0"/>
            </w:tcBorders>
          </w:tcPr>
          <w:p>
            <w:pPr>
              <w:spacing w:before="130" w:line="228" w:lineRule="auto"/>
              <w:ind w:left="377"/>
              <w:rPr>
                <w:rFonts w:ascii="宋体" w:hAnsi="宋体" w:eastAsia="宋体" w:cs="宋体"/>
                <w:sz w:val="20"/>
                <w:szCs w:val="20"/>
              </w:rPr>
            </w:pPr>
            <w:r>
              <w:rPr>
                <w:rFonts w:ascii="宋体" w:hAnsi="宋体" w:eastAsia="宋体" w:cs="宋体"/>
                <w:spacing w:val="7"/>
                <w:sz w:val="20"/>
                <w:szCs w:val="20"/>
              </w:rPr>
              <w:t>施工单位</w:t>
            </w:r>
          </w:p>
        </w:tc>
        <w:tc>
          <w:tcPr>
            <w:tcW w:w="2456" w:type="dxa"/>
            <w:gridSpan w:val="2"/>
            <w:tcBorders>
              <w:top w:val="single" w:color="000000" w:sz="2" w:space="0"/>
              <w:bottom w:val="single" w:color="000000" w:sz="2" w:space="0"/>
            </w:tcBorders>
          </w:tcPr>
          <w:p>
            <w:pPr>
              <w:rPr>
                <w:rFonts w:ascii="Arial"/>
                <w:sz w:val="21"/>
              </w:rPr>
            </w:pPr>
          </w:p>
        </w:tc>
        <w:tc>
          <w:tcPr>
            <w:tcW w:w="1180" w:type="dxa"/>
            <w:gridSpan w:val="2"/>
            <w:tcBorders>
              <w:top w:val="single" w:color="000000" w:sz="2" w:space="0"/>
              <w:bottom w:val="single" w:color="000000" w:sz="2" w:space="0"/>
            </w:tcBorders>
          </w:tcPr>
          <w:p>
            <w:pPr>
              <w:rPr>
                <w:rFonts w:ascii="Arial"/>
                <w:sz w:val="21"/>
              </w:rPr>
            </w:pPr>
          </w:p>
        </w:tc>
        <w:tc>
          <w:tcPr>
            <w:tcW w:w="2098" w:type="dxa"/>
            <w:gridSpan w:val="3"/>
            <w:tcBorders>
              <w:top w:val="single" w:color="000000" w:sz="2" w:space="0"/>
              <w:bottom w:val="single" w:color="000000" w:sz="2" w:space="0"/>
            </w:tcBorders>
          </w:tcPr>
          <w:p>
            <w:pPr>
              <w:rPr>
                <w:rFonts w:ascii="Arial"/>
                <w:sz w:val="21"/>
              </w:rPr>
            </w:pPr>
          </w:p>
        </w:tc>
        <w:tc>
          <w:tcPr>
            <w:tcW w:w="1417" w:type="dxa"/>
            <w:gridSpan w:val="2"/>
            <w:tcBorders>
              <w:top w:val="single" w:color="000000" w:sz="2" w:space="0"/>
              <w:bottom w:val="single" w:color="000000" w:sz="2" w:space="0"/>
            </w:tcBorders>
          </w:tcPr>
          <w:p>
            <w:pPr>
              <w:rPr>
                <w:rFonts w:ascii="Arial"/>
                <w:sz w:val="21"/>
              </w:rPr>
            </w:pPr>
          </w:p>
        </w:tc>
        <w:tc>
          <w:tcPr>
            <w:tcW w:w="1475" w:type="dxa"/>
            <w:gridSpan w:val="2"/>
            <w:tcBorders>
              <w:top w:val="single" w:color="000000" w:sz="2" w:space="0"/>
              <w:bottom w:val="single" w:color="000000" w:sz="2" w:space="0"/>
            </w:tcBorders>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1597" w:type="dxa"/>
            <w:tcBorders>
              <w:top w:val="single" w:color="000000" w:sz="2" w:space="0"/>
              <w:bottom w:val="single" w:color="000000" w:sz="2" w:space="0"/>
            </w:tcBorders>
          </w:tcPr>
          <w:p>
            <w:pPr>
              <w:spacing w:before="131" w:line="228" w:lineRule="auto"/>
              <w:ind w:left="375"/>
              <w:rPr>
                <w:rFonts w:ascii="宋体" w:hAnsi="宋体" w:eastAsia="宋体" w:cs="宋体"/>
                <w:sz w:val="20"/>
                <w:szCs w:val="20"/>
              </w:rPr>
            </w:pPr>
            <w:r>
              <w:rPr>
                <w:rFonts w:ascii="宋体" w:hAnsi="宋体" w:eastAsia="宋体" w:cs="宋体"/>
                <w:spacing w:val="9"/>
                <w:sz w:val="20"/>
                <w:szCs w:val="20"/>
              </w:rPr>
              <w:t>监</w:t>
            </w:r>
            <w:r>
              <w:rPr>
                <w:rFonts w:ascii="宋体" w:hAnsi="宋体" w:eastAsia="宋体" w:cs="宋体"/>
                <w:spacing w:val="7"/>
                <w:sz w:val="20"/>
                <w:szCs w:val="20"/>
              </w:rPr>
              <w:t>理单位</w:t>
            </w:r>
          </w:p>
        </w:tc>
        <w:tc>
          <w:tcPr>
            <w:tcW w:w="2456" w:type="dxa"/>
            <w:gridSpan w:val="2"/>
            <w:tcBorders>
              <w:top w:val="single" w:color="000000" w:sz="2" w:space="0"/>
              <w:bottom w:val="single" w:color="000000" w:sz="2" w:space="0"/>
            </w:tcBorders>
          </w:tcPr>
          <w:p>
            <w:pPr>
              <w:rPr>
                <w:rFonts w:ascii="Arial"/>
                <w:sz w:val="21"/>
              </w:rPr>
            </w:pPr>
          </w:p>
        </w:tc>
        <w:tc>
          <w:tcPr>
            <w:tcW w:w="1180" w:type="dxa"/>
            <w:gridSpan w:val="2"/>
            <w:tcBorders>
              <w:top w:val="single" w:color="000000" w:sz="2" w:space="0"/>
              <w:bottom w:val="single" w:color="000000" w:sz="2" w:space="0"/>
            </w:tcBorders>
          </w:tcPr>
          <w:p>
            <w:pPr>
              <w:rPr>
                <w:rFonts w:ascii="Arial"/>
                <w:sz w:val="21"/>
              </w:rPr>
            </w:pPr>
          </w:p>
        </w:tc>
        <w:tc>
          <w:tcPr>
            <w:tcW w:w="2098" w:type="dxa"/>
            <w:gridSpan w:val="3"/>
            <w:tcBorders>
              <w:top w:val="single" w:color="000000" w:sz="2" w:space="0"/>
              <w:bottom w:val="single" w:color="000000" w:sz="2" w:space="0"/>
            </w:tcBorders>
          </w:tcPr>
          <w:p>
            <w:pPr>
              <w:rPr>
                <w:rFonts w:ascii="Arial"/>
                <w:sz w:val="21"/>
              </w:rPr>
            </w:pPr>
          </w:p>
        </w:tc>
        <w:tc>
          <w:tcPr>
            <w:tcW w:w="1417" w:type="dxa"/>
            <w:gridSpan w:val="2"/>
            <w:tcBorders>
              <w:top w:val="single" w:color="000000" w:sz="2" w:space="0"/>
              <w:bottom w:val="single" w:color="000000" w:sz="2" w:space="0"/>
            </w:tcBorders>
          </w:tcPr>
          <w:p>
            <w:pPr>
              <w:rPr>
                <w:rFonts w:ascii="Arial"/>
                <w:sz w:val="21"/>
              </w:rPr>
            </w:pPr>
          </w:p>
        </w:tc>
        <w:tc>
          <w:tcPr>
            <w:tcW w:w="1475" w:type="dxa"/>
            <w:gridSpan w:val="2"/>
            <w:tcBorders>
              <w:top w:val="single" w:color="000000" w:sz="2" w:space="0"/>
              <w:bottom w:val="single" w:color="000000" w:sz="2" w:space="0"/>
            </w:tcBorders>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1597" w:type="dxa"/>
            <w:tcBorders>
              <w:top w:val="single" w:color="000000" w:sz="2" w:space="0"/>
              <w:bottom w:val="single" w:color="000000" w:sz="2" w:space="0"/>
            </w:tcBorders>
          </w:tcPr>
          <w:p>
            <w:pPr>
              <w:spacing w:before="131" w:line="226" w:lineRule="auto"/>
              <w:ind w:left="168"/>
              <w:rPr>
                <w:rFonts w:ascii="宋体" w:hAnsi="宋体" w:eastAsia="宋体" w:cs="宋体"/>
                <w:sz w:val="20"/>
                <w:szCs w:val="20"/>
              </w:rPr>
            </w:pPr>
            <w:r>
              <w:rPr>
                <w:rFonts w:ascii="宋体" w:hAnsi="宋体" w:eastAsia="宋体" w:cs="宋体"/>
                <w:spacing w:val="8"/>
                <w:sz w:val="20"/>
                <w:szCs w:val="20"/>
              </w:rPr>
              <w:t>技术服务机构</w:t>
            </w:r>
          </w:p>
        </w:tc>
        <w:tc>
          <w:tcPr>
            <w:tcW w:w="2456" w:type="dxa"/>
            <w:gridSpan w:val="2"/>
            <w:tcBorders>
              <w:top w:val="single" w:color="000000" w:sz="2" w:space="0"/>
              <w:bottom w:val="single" w:color="000000" w:sz="2" w:space="0"/>
            </w:tcBorders>
          </w:tcPr>
          <w:p>
            <w:pPr>
              <w:rPr>
                <w:rFonts w:ascii="Arial"/>
                <w:sz w:val="21"/>
              </w:rPr>
            </w:pPr>
          </w:p>
        </w:tc>
        <w:tc>
          <w:tcPr>
            <w:tcW w:w="1180" w:type="dxa"/>
            <w:gridSpan w:val="2"/>
            <w:tcBorders>
              <w:top w:val="single" w:color="000000" w:sz="2" w:space="0"/>
              <w:bottom w:val="single" w:color="000000" w:sz="2" w:space="0"/>
            </w:tcBorders>
          </w:tcPr>
          <w:p>
            <w:pPr>
              <w:rPr>
                <w:rFonts w:ascii="Arial"/>
                <w:sz w:val="21"/>
              </w:rPr>
            </w:pPr>
          </w:p>
        </w:tc>
        <w:tc>
          <w:tcPr>
            <w:tcW w:w="2098" w:type="dxa"/>
            <w:gridSpan w:val="3"/>
            <w:tcBorders>
              <w:top w:val="single" w:color="000000" w:sz="2" w:space="0"/>
              <w:bottom w:val="single" w:color="000000" w:sz="2" w:space="0"/>
            </w:tcBorders>
          </w:tcPr>
          <w:p>
            <w:pPr>
              <w:rPr>
                <w:rFonts w:ascii="Arial"/>
                <w:sz w:val="21"/>
              </w:rPr>
            </w:pPr>
          </w:p>
        </w:tc>
        <w:tc>
          <w:tcPr>
            <w:tcW w:w="1417" w:type="dxa"/>
            <w:gridSpan w:val="2"/>
            <w:tcBorders>
              <w:top w:val="single" w:color="000000" w:sz="2" w:space="0"/>
              <w:bottom w:val="single" w:color="000000" w:sz="2" w:space="0"/>
            </w:tcBorders>
          </w:tcPr>
          <w:p>
            <w:pPr>
              <w:rPr>
                <w:rFonts w:ascii="Arial"/>
                <w:sz w:val="21"/>
              </w:rPr>
            </w:pPr>
          </w:p>
        </w:tc>
        <w:tc>
          <w:tcPr>
            <w:tcW w:w="1475" w:type="dxa"/>
            <w:gridSpan w:val="2"/>
            <w:tcBorders>
              <w:top w:val="single" w:color="000000" w:sz="2" w:space="0"/>
              <w:bottom w:val="single" w:color="000000" w:sz="2" w:space="0"/>
            </w:tcBorders>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4053" w:type="dxa"/>
            <w:gridSpan w:val="3"/>
            <w:tcBorders>
              <w:top w:val="single" w:color="000000" w:sz="2" w:space="0"/>
              <w:bottom w:val="single" w:color="000000" w:sz="2" w:space="0"/>
            </w:tcBorders>
          </w:tcPr>
          <w:p>
            <w:pPr>
              <w:spacing w:before="52" w:line="251" w:lineRule="auto"/>
              <w:ind w:left="299" w:right="105" w:hanging="188"/>
              <w:rPr>
                <w:rFonts w:ascii="宋体" w:hAnsi="宋体" w:eastAsia="宋体" w:cs="宋体"/>
                <w:sz w:val="20"/>
                <w:szCs w:val="20"/>
              </w:rPr>
            </w:pPr>
            <w:r>
              <w:rPr>
                <w:rFonts w:ascii="宋体" w:hAnsi="宋体" w:eastAsia="宋体" w:cs="宋体"/>
                <w:spacing w:val="12"/>
                <w:sz w:val="20"/>
                <w:szCs w:val="20"/>
              </w:rPr>
              <w:t>建</w:t>
            </w:r>
            <w:r>
              <w:rPr>
                <w:rFonts w:ascii="宋体" w:hAnsi="宋体" w:eastAsia="宋体" w:cs="宋体"/>
                <w:spacing w:val="6"/>
                <w:sz w:val="20"/>
                <w:szCs w:val="20"/>
              </w:rPr>
              <w:t>筑工程施工许可证号、批准开工报 告编</w:t>
            </w:r>
            <w:r>
              <w:rPr>
                <w:rFonts w:ascii="宋体" w:hAnsi="宋体" w:eastAsia="宋体" w:cs="宋体"/>
                <w:sz w:val="20"/>
                <w:szCs w:val="20"/>
              </w:rPr>
              <w:t xml:space="preserve"> </w:t>
            </w:r>
            <w:r>
              <w:rPr>
                <w:rFonts w:ascii="宋体" w:hAnsi="宋体" w:eastAsia="宋体" w:cs="宋体"/>
                <w:spacing w:val="8"/>
                <w:sz w:val="20"/>
                <w:szCs w:val="20"/>
              </w:rPr>
              <w:t>号或证明文件编号 (依法需办理 的</w:t>
            </w:r>
            <w:r>
              <w:rPr>
                <w:rFonts w:ascii="宋体" w:hAnsi="宋体" w:eastAsia="宋体" w:cs="宋体"/>
                <w:spacing w:val="5"/>
                <w:sz w:val="20"/>
                <w:szCs w:val="20"/>
              </w:rPr>
              <w:t>)</w:t>
            </w:r>
          </w:p>
        </w:tc>
        <w:tc>
          <w:tcPr>
            <w:tcW w:w="3278" w:type="dxa"/>
            <w:gridSpan w:val="5"/>
            <w:tcBorders>
              <w:top w:val="single" w:color="000000" w:sz="2" w:space="0"/>
              <w:bottom w:val="single" w:color="000000" w:sz="2" w:space="0"/>
            </w:tcBorders>
          </w:tcPr>
          <w:p>
            <w:pPr>
              <w:rPr>
                <w:rFonts w:ascii="Arial"/>
                <w:sz w:val="21"/>
              </w:rPr>
            </w:pPr>
          </w:p>
        </w:tc>
        <w:tc>
          <w:tcPr>
            <w:tcW w:w="1417" w:type="dxa"/>
            <w:gridSpan w:val="2"/>
            <w:tcBorders>
              <w:top w:val="single" w:color="000000" w:sz="2" w:space="0"/>
              <w:bottom w:val="single" w:color="000000" w:sz="2" w:space="0"/>
            </w:tcBorders>
          </w:tcPr>
          <w:p>
            <w:pPr>
              <w:spacing w:before="203" w:line="228" w:lineRule="auto"/>
              <w:ind w:left="293"/>
              <w:rPr>
                <w:rFonts w:ascii="宋体" w:hAnsi="宋体" w:eastAsia="宋体" w:cs="宋体"/>
                <w:sz w:val="20"/>
                <w:szCs w:val="20"/>
              </w:rPr>
            </w:pPr>
            <w:r>
              <w:rPr>
                <w:rFonts w:ascii="宋体" w:hAnsi="宋体" w:eastAsia="宋体" w:cs="宋体"/>
                <w:spacing w:val="8"/>
                <w:sz w:val="20"/>
                <w:szCs w:val="20"/>
              </w:rPr>
              <w:t>制</w:t>
            </w:r>
            <w:r>
              <w:rPr>
                <w:rFonts w:ascii="宋体" w:hAnsi="宋体" w:eastAsia="宋体" w:cs="宋体"/>
                <w:spacing w:val="7"/>
                <w:sz w:val="20"/>
                <w:szCs w:val="20"/>
              </w:rPr>
              <w:t>证日期</w:t>
            </w:r>
          </w:p>
        </w:tc>
        <w:tc>
          <w:tcPr>
            <w:tcW w:w="1475" w:type="dxa"/>
            <w:gridSpan w:val="2"/>
            <w:tcBorders>
              <w:top w:val="single" w:color="000000" w:sz="2" w:space="0"/>
              <w:bottom w:val="single" w:color="000000" w:sz="2" w:space="0"/>
            </w:tcBorders>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597" w:type="dxa"/>
            <w:vMerge w:val="restart"/>
            <w:tcBorders>
              <w:top w:val="single" w:color="000000" w:sz="2" w:space="0"/>
              <w:bottom w:val="nil"/>
            </w:tcBorders>
          </w:tcPr>
          <w:p>
            <w:pPr>
              <w:spacing w:line="374" w:lineRule="auto"/>
              <w:rPr>
                <w:rFonts w:ascii="Arial"/>
                <w:sz w:val="21"/>
              </w:rPr>
            </w:pPr>
          </w:p>
          <w:p>
            <w:pPr>
              <w:spacing w:before="65" w:line="228" w:lineRule="auto"/>
              <w:ind w:left="378"/>
              <w:rPr>
                <w:rFonts w:ascii="宋体" w:hAnsi="宋体" w:eastAsia="宋体" w:cs="宋体"/>
                <w:sz w:val="20"/>
                <w:szCs w:val="20"/>
              </w:rPr>
            </w:pPr>
            <w:r>
              <w:rPr>
                <w:rFonts w:ascii="宋体" w:hAnsi="宋体" w:eastAsia="宋体" w:cs="宋体"/>
                <w:spacing w:val="7"/>
                <w:sz w:val="20"/>
                <w:szCs w:val="20"/>
              </w:rPr>
              <w:t>建筑名</w:t>
            </w:r>
            <w:r>
              <w:rPr>
                <w:rFonts w:ascii="宋体" w:hAnsi="宋体" w:eastAsia="宋体" w:cs="宋体"/>
                <w:spacing w:val="6"/>
                <w:sz w:val="20"/>
                <w:szCs w:val="20"/>
              </w:rPr>
              <w:t>称</w:t>
            </w:r>
          </w:p>
        </w:tc>
        <w:tc>
          <w:tcPr>
            <w:tcW w:w="1622" w:type="dxa"/>
            <w:vMerge w:val="restart"/>
            <w:tcBorders>
              <w:top w:val="single" w:color="000000" w:sz="2" w:space="0"/>
              <w:bottom w:val="nil"/>
            </w:tcBorders>
          </w:tcPr>
          <w:p>
            <w:pPr>
              <w:spacing w:before="290" w:line="300" w:lineRule="exact"/>
              <w:ind w:left="605"/>
              <w:rPr>
                <w:rFonts w:ascii="宋体" w:hAnsi="宋体" w:eastAsia="宋体" w:cs="宋体"/>
                <w:sz w:val="20"/>
                <w:szCs w:val="20"/>
              </w:rPr>
            </w:pPr>
            <w:r>
              <w:rPr>
                <w:rFonts w:ascii="宋体" w:hAnsi="宋体" w:eastAsia="宋体" w:cs="宋体"/>
                <w:spacing w:val="2"/>
                <w:position w:val="6"/>
                <w:sz w:val="20"/>
                <w:szCs w:val="20"/>
              </w:rPr>
              <w:t>结</w:t>
            </w:r>
            <w:r>
              <w:rPr>
                <w:rFonts w:ascii="宋体" w:hAnsi="宋体" w:eastAsia="宋体" w:cs="宋体"/>
                <w:spacing w:val="1"/>
                <w:position w:val="6"/>
                <w:sz w:val="20"/>
                <w:szCs w:val="20"/>
              </w:rPr>
              <w:t>构</w:t>
            </w:r>
          </w:p>
          <w:p>
            <w:pPr>
              <w:spacing w:line="226" w:lineRule="auto"/>
              <w:ind w:left="595"/>
              <w:rPr>
                <w:rFonts w:ascii="宋体" w:hAnsi="宋体" w:eastAsia="宋体" w:cs="宋体"/>
                <w:sz w:val="20"/>
                <w:szCs w:val="20"/>
              </w:rPr>
            </w:pPr>
            <w:r>
              <w:rPr>
                <w:rFonts w:ascii="宋体" w:hAnsi="宋体" w:eastAsia="宋体" w:cs="宋体"/>
                <w:spacing w:val="6"/>
                <w:sz w:val="20"/>
                <w:szCs w:val="20"/>
              </w:rPr>
              <w:t>类型</w:t>
            </w:r>
          </w:p>
        </w:tc>
        <w:tc>
          <w:tcPr>
            <w:tcW w:w="834" w:type="dxa"/>
            <w:vMerge w:val="restart"/>
            <w:tcBorders>
              <w:top w:val="single" w:color="000000" w:sz="2" w:space="0"/>
              <w:bottom w:val="nil"/>
            </w:tcBorders>
          </w:tcPr>
          <w:p>
            <w:pPr>
              <w:spacing w:before="290" w:line="300" w:lineRule="exact"/>
              <w:ind w:left="207"/>
              <w:rPr>
                <w:rFonts w:ascii="宋体" w:hAnsi="宋体" w:eastAsia="宋体" w:cs="宋体"/>
                <w:sz w:val="20"/>
                <w:szCs w:val="20"/>
              </w:rPr>
            </w:pPr>
            <w:r>
              <w:rPr>
                <w:rFonts w:ascii="宋体" w:hAnsi="宋体" w:eastAsia="宋体" w:cs="宋体"/>
                <w:spacing w:val="4"/>
                <w:position w:val="6"/>
                <w:sz w:val="20"/>
                <w:szCs w:val="20"/>
              </w:rPr>
              <w:t>使</w:t>
            </w:r>
            <w:r>
              <w:rPr>
                <w:rFonts w:ascii="宋体" w:hAnsi="宋体" w:eastAsia="宋体" w:cs="宋体"/>
                <w:spacing w:val="3"/>
                <w:position w:val="6"/>
                <w:sz w:val="20"/>
                <w:szCs w:val="20"/>
              </w:rPr>
              <w:t>用</w:t>
            </w:r>
          </w:p>
          <w:p>
            <w:pPr>
              <w:spacing w:line="227" w:lineRule="auto"/>
              <w:ind w:left="206"/>
              <w:rPr>
                <w:rFonts w:ascii="宋体" w:hAnsi="宋体" w:eastAsia="宋体" w:cs="宋体"/>
                <w:sz w:val="20"/>
                <w:szCs w:val="20"/>
              </w:rPr>
            </w:pPr>
            <w:r>
              <w:rPr>
                <w:rFonts w:ascii="宋体" w:hAnsi="宋体" w:eastAsia="宋体" w:cs="宋体"/>
                <w:spacing w:val="4"/>
                <w:sz w:val="20"/>
                <w:szCs w:val="20"/>
              </w:rPr>
              <w:t>性质</w:t>
            </w:r>
          </w:p>
        </w:tc>
        <w:tc>
          <w:tcPr>
            <w:tcW w:w="1047" w:type="dxa"/>
            <w:vMerge w:val="restart"/>
            <w:tcBorders>
              <w:top w:val="single" w:color="000000" w:sz="2" w:space="0"/>
              <w:bottom w:val="nil"/>
            </w:tcBorders>
          </w:tcPr>
          <w:p>
            <w:pPr>
              <w:spacing w:before="290" w:line="300" w:lineRule="exact"/>
              <w:ind w:left="314"/>
              <w:rPr>
                <w:rFonts w:ascii="宋体" w:hAnsi="宋体" w:eastAsia="宋体" w:cs="宋体"/>
                <w:sz w:val="20"/>
                <w:szCs w:val="20"/>
              </w:rPr>
            </w:pPr>
            <w:r>
              <w:rPr>
                <w:rFonts w:ascii="宋体" w:hAnsi="宋体" w:eastAsia="宋体" w:cs="宋体"/>
                <w:spacing w:val="4"/>
                <w:position w:val="6"/>
                <w:sz w:val="20"/>
                <w:szCs w:val="20"/>
              </w:rPr>
              <w:t>耐</w:t>
            </w:r>
            <w:r>
              <w:rPr>
                <w:rFonts w:ascii="宋体" w:hAnsi="宋体" w:eastAsia="宋体" w:cs="宋体"/>
                <w:spacing w:val="3"/>
                <w:position w:val="6"/>
                <w:sz w:val="20"/>
                <w:szCs w:val="20"/>
              </w:rPr>
              <w:t>火</w:t>
            </w:r>
          </w:p>
          <w:p>
            <w:pPr>
              <w:spacing w:line="226" w:lineRule="auto"/>
              <w:ind w:left="314"/>
              <w:rPr>
                <w:rFonts w:ascii="宋体" w:hAnsi="宋体" w:eastAsia="宋体" w:cs="宋体"/>
                <w:sz w:val="20"/>
                <w:szCs w:val="20"/>
              </w:rPr>
            </w:pPr>
            <w:r>
              <w:rPr>
                <w:rFonts w:ascii="宋体" w:hAnsi="宋体" w:eastAsia="宋体" w:cs="宋体"/>
                <w:spacing w:val="4"/>
                <w:sz w:val="20"/>
                <w:szCs w:val="20"/>
              </w:rPr>
              <w:t>等</w:t>
            </w:r>
            <w:r>
              <w:rPr>
                <w:rFonts w:ascii="宋体" w:hAnsi="宋体" w:eastAsia="宋体" w:cs="宋体"/>
                <w:spacing w:val="3"/>
                <w:sz w:val="20"/>
                <w:szCs w:val="20"/>
              </w:rPr>
              <w:t>级</w:t>
            </w:r>
          </w:p>
        </w:tc>
        <w:tc>
          <w:tcPr>
            <w:tcW w:w="1376" w:type="dxa"/>
            <w:gridSpan w:val="3"/>
            <w:tcBorders>
              <w:top w:val="single" w:color="000000" w:sz="2" w:space="0"/>
              <w:bottom w:val="single" w:color="000000" w:sz="2" w:space="0"/>
            </w:tcBorders>
          </w:tcPr>
          <w:p>
            <w:pPr>
              <w:spacing w:before="197" w:line="226" w:lineRule="auto"/>
              <w:ind w:left="479"/>
              <w:rPr>
                <w:rFonts w:ascii="宋体" w:hAnsi="宋体" w:eastAsia="宋体" w:cs="宋体"/>
                <w:sz w:val="20"/>
                <w:szCs w:val="20"/>
              </w:rPr>
            </w:pPr>
            <w:r>
              <w:rPr>
                <w:rFonts w:ascii="宋体" w:hAnsi="宋体" w:eastAsia="宋体" w:cs="宋体"/>
                <w:spacing w:val="5"/>
                <w:sz w:val="20"/>
                <w:szCs w:val="20"/>
              </w:rPr>
              <w:t>层</w:t>
            </w:r>
            <w:r>
              <w:rPr>
                <w:rFonts w:ascii="宋体" w:hAnsi="宋体" w:eastAsia="宋体" w:cs="宋体"/>
                <w:spacing w:val="4"/>
                <w:sz w:val="20"/>
                <w:szCs w:val="20"/>
              </w:rPr>
              <w:t>数</w:t>
            </w:r>
          </w:p>
        </w:tc>
        <w:tc>
          <w:tcPr>
            <w:tcW w:w="855" w:type="dxa"/>
            <w:vMerge w:val="restart"/>
            <w:tcBorders>
              <w:top w:val="single" w:color="000000" w:sz="2" w:space="0"/>
              <w:bottom w:val="nil"/>
            </w:tcBorders>
          </w:tcPr>
          <w:p>
            <w:pPr>
              <w:spacing w:before="289" w:line="292" w:lineRule="auto"/>
              <w:ind w:left="126" w:right="120" w:firstLine="98"/>
              <w:rPr>
                <w:rFonts w:ascii="宋体" w:hAnsi="宋体" w:eastAsia="宋体" w:cs="宋体"/>
                <w:sz w:val="20"/>
                <w:szCs w:val="20"/>
              </w:rPr>
            </w:pPr>
            <w:r>
              <w:rPr>
                <w:rFonts w:ascii="宋体" w:hAnsi="宋体" w:eastAsia="宋体" w:cs="宋体"/>
                <w:spacing w:val="2"/>
                <w:sz w:val="20"/>
                <w:szCs w:val="20"/>
              </w:rPr>
              <w:t>高度</w:t>
            </w:r>
            <w:r>
              <w:rPr>
                <w:rFonts w:ascii="宋体" w:hAnsi="宋体" w:eastAsia="宋体" w:cs="宋体"/>
                <w:sz w:val="20"/>
                <w:szCs w:val="20"/>
              </w:rPr>
              <w:t xml:space="preserve"> </w:t>
            </w:r>
            <w:r>
              <w:rPr>
                <w:rFonts w:ascii="宋体" w:hAnsi="宋体" w:eastAsia="宋体" w:cs="宋体"/>
                <w:spacing w:val="46"/>
                <w:sz w:val="20"/>
                <w:szCs w:val="20"/>
              </w:rPr>
              <w:t>(</w:t>
            </w:r>
            <w:r>
              <w:rPr>
                <w:rFonts w:ascii="宋体" w:hAnsi="宋体" w:eastAsia="宋体" w:cs="宋体"/>
                <w:sz w:val="20"/>
                <w:szCs w:val="20"/>
              </w:rPr>
              <w:t>ID</w:t>
            </w:r>
            <w:r>
              <w:rPr>
                <w:rFonts w:ascii="宋体" w:hAnsi="宋体" w:eastAsia="宋体" w:cs="宋体"/>
                <w:spacing w:val="46"/>
                <w:sz w:val="20"/>
                <w:szCs w:val="20"/>
              </w:rPr>
              <w:t>)</w:t>
            </w:r>
          </w:p>
        </w:tc>
        <w:tc>
          <w:tcPr>
            <w:tcW w:w="659" w:type="dxa"/>
            <w:vMerge w:val="restart"/>
            <w:tcBorders>
              <w:top w:val="single" w:color="000000" w:sz="2" w:space="0"/>
              <w:bottom w:val="nil"/>
            </w:tcBorders>
          </w:tcPr>
          <w:p>
            <w:pPr>
              <w:spacing w:before="289" w:line="292" w:lineRule="auto"/>
              <w:ind w:left="121" w:right="35" w:firstLine="2"/>
              <w:rPr>
                <w:rFonts w:ascii="宋体" w:hAnsi="宋体" w:eastAsia="宋体" w:cs="宋体"/>
                <w:sz w:val="20"/>
                <w:szCs w:val="20"/>
              </w:rPr>
            </w:pPr>
            <w:r>
              <w:rPr>
                <w:rFonts w:ascii="宋体" w:hAnsi="宋体" w:eastAsia="宋体" w:cs="宋体"/>
                <w:spacing w:val="4"/>
                <w:sz w:val="20"/>
                <w:szCs w:val="20"/>
              </w:rPr>
              <w:t>长度</w:t>
            </w:r>
            <w:r>
              <w:rPr>
                <w:rFonts w:ascii="宋体" w:hAnsi="宋体" w:eastAsia="宋体" w:cs="宋体"/>
                <w:sz w:val="20"/>
                <w:szCs w:val="20"/>
              </w:rPr>
              <w:t xml:space="preserve"> </w:t>
            </w:r>
            <w:r>
              <w:rPr>
                <w:rFonts w:ascii="宋体" w:hAnsi="宋体" w:eastAsia="宋体" w:cs="宋体"/>
                <w:spacing w:val="43"/>
                <w:sz w:val="20"/>
                <w:szCs w:val="20"/>
              </w:rPr>
              <w:t>(</w:t>
            </w:r>
            <w:r>
              <w:rPr>
                <w:rFonts w:ascii="宋体" w:hAnsi="宋体" w:eastAsia="宋体" w:cs="宋体"/>
                <w:sz w:val="20"/>
                <w:szCs w:val="20"/>
              </w:rPr>
              <w:t>m</w:t>
            </w:r>
            <w:r>
              <w:rPr>
                <w:rFonts w:ascii="宋体" w:hAnsi="宋体" w:eastAsia="宋体" w:cs="宋体"/>
                <w:spacing w:val="43"/>
                <w:sz w:val="20"/>
                <w:szCs w:val="20"/>
              </w:rPr>
              <w:t>)</w:t>
            </w:r>
          </w:p>
        </w:tc>
        <w:tc>
          <w:tcPr>
            <w:tcW w:w="758" w:type="dxa"/>
            <w:vMerge w:val="restart"/>
            <w:tcBorders>
              <w:top w:val="single" w:color="000000" w:sz="2" w:space="0"/>
              <w:bottom w:val="nil"/>
            </w:tcBorders>
          </w:tcPr>
          <w:p>
            <w:pPr>
              <w:spacing w:before="140" w:line="287" w:lineRule="auto"/>
              <w:ind w:left="122" w:right="81" w:firstLine="80"/>
              <w:rPr>
                <w:rFonts w:ascii="宋体" w:hAnsi="宋体" w:eastAsia="宋体" w:cs="宋体"/>
                <w:sz w:val="20"/>
                <w:szCs w:val="20"/>
              </w:rPr>
            </w:pPr>
            <w:r>
              <w:rPr>
                <w:rFonts w:ascii="宋体" w:hAnsi="宋体" w:eastAsia="宋体" w:cs="宋体"/>
                <w:spacing w:val="-10"/>
                <w:sz w:val="20"/>
                <w:szCs w:val="20"/>
              </w:rPr>
              <w:t>占</w:t>
            </w:r>
            <w:r>
              <w:rPr>
                <w:rFonts w:ascii="宋体" w:hAnsi="宋体" w:eastAsia="宋体" w:cs="宋体"/>
                <w:spacing w:val="-9"/>
                <w:sz w:val="20"/>
                <w:szCs w:val="20"/>
              </w:rPr>
              <w:t>地</w:t>
            </w:r>
            <w:r>
              <w:rPr>
                <w:rFonts w:ascii="宋体" w:hAnsi="宋体" w:eastAsia="宋体" w:cs="宋体"/>
                <w:sz w:val="20"/>
                <w:szCs w:val="20"/>
              </w:rPr>
              <w:t xml:space="preserve"> </w:t>
            </w:r>
            <w:r>
              <w:rPr>
                <w:rFonts w:ascii="宋体" w:hAnsi="宋体" w:eastAsia="宋体" w:cs="宋体"/>
                <w:spacing w:val="31"/>
                <w:sz w:val="20"/>
                <w:szCs w:val="20"/>
              </w:rPr>
              <w:t>面</w:t>
            </w:r>
            <w:r>
              <w:rPr>
                <w:rFonts w:ascii="宋体" w:hAnsi="宋体" w:eastAsia="宋体" w:cs="宋体"/>
                <w:spacing w:val="30"/>
                <w:sz w:val="20"/>
                <w:szCs w:val="20"/>
              </w:rPr>
              <w:t>积</w:t>
            </w:r>
            <w:r>
              <w:rPr>
                <w:rFonts w:ascii="宋体" w:hAnsi="宋体" w:eastAsia="宋体" w:cs="宋体"/>
                <w:sz w:val="20"/>
                <w:szCs w:val="20"/>
              </w:rPr>
              <w:t xml:space="preserve"> </w:t>
            </w:r>
            <w:r>
              <w:rPr>
                <w:rFonts w:ascii="宋体" w:hAnsi="宋体" w:eastAsia="宋体" w:cs="宋体"/>
                <w:spacing w:val="10"/>
                <w:sz w:val="20"/>
                <w:szCs w:val="20"/>
              </w:rPr>
              <w:t>(</w:t>
            </w:r>
            <w:r>
              <w:rPr>
                <w:rFonts w:ascii="宋体" w:hAnsi="宋体" w:eastAsia="宋体" w:cs="宋体"/>
                <w:sz w:val="20"/>
                <w:szCs w:val="20"/>
              </w:rPr>
              <w:t>m</w:t>
            </w:r>
            <w:r>
              <w:rPr>
                <w:rFonts w:ascii="宋体" w:hAnsi="宋体" w:eastAsia="宋体" w:cs="宋体"/>
                <w:spacing w:val="10"/>
                <w:position w:val="10"/>
                <w:sz w:val="10"/>
                <w:szCs w:val="10"/>
              </w:rPr>
              <w:t xml:space="preserve">2 </w:t>
            </w:r>
            <w:r>
              <w:rPr>
                <w:rFonts w:ascii="宋体" w:hAnsi="宋体" w:eastAsia="宋体" w:cs="宋体"/>
                <w:spacing w:val="9"/>
                <w:sz w:val="20"/>
                <w:szCs w:val="20"/>
              </w:rPr>
              <w:t>)</w:t>
            </w:r>
          </w:p>
        </w:tc>
        <w:tc>
          <w:tcPr>
            <w:tcW w:w="1475" w:type="dxa"/>
            <w:gridSpan w:val="2"/>
            <w:tcBorders>
              <w:top w:val="single" w:color="000000" w:sz="2" w:space="0"/>
              <w:bottom w:val="single" w:color="000000" w:sz="2" w:space="0"/>
            </w:tcBorders>
          </w:tcPr>
          <w:p>
            <w:pPr>
              <w:spacing w:before="48" w:line="228" w:lineRule="auto"/>
              <w:ind w:left="320"/>
              <w:rPr>
                <w:rFonts w:ascii="宋体" w:hAnsi="宋体" w:eastAsia="宋体" w:cs="宋体"/>
                <w:sz w:val="20"/>
                <w:szCs w:val="20"/>
              </w:rPr>
            </w:pPr>
            <w:r>
              <w:rPr>
                <w:rFonts w:ascii="宋体" w:hAnsi="宋体" w:eastAsia="宋体" w:cs="宋体"/>
                <w:spacing w:val="7"/>
                <w:sz w:val="20"/>
                <w:szCs w:val="20"/>
              </w:rPr>
              <w:t>建筑面</w:t>
            </w:r>
            <w:r>
              <w:rPr>
                <w:rFonts w:ascii="宋体" w:hAnsi="宋体" w:eastAsia="宋体" w:cs="宋体"/>
                <w:spacing w:val="6"/>
                <w:sz w:val="20"/>
                <w:szCs w:val="20"/>
              </w:rPr>
              <w:t>积</w:t>
            </w:r>
          </w:p>
          <w:p>
            <w:pPr>
              <w:spacing w:before="53" w:line="230" w:lineRule="auto"/>
              <w:ind w:left="434"/>
              <w:rPr>
                <w:rFonts w:ascii="宋体" w:hAnsi="宋体" w:eastAsia="宋体" w:cs="宋体"/>
                <w:sz w:val="20"/>
                <w:szCs w:val="20"/>
              </w:rPr>
            </w:pPr>
            <w:r>
              <w:rPr>
                <w:rFonts w:ascii="宋体" w:hAnsi="宋体" w:eastAsia="宋体" w:cs="宋体"/>
                <w:spacing w:val="51"/>
                <w:sz w:val="20"/>
                <w:szCs w:val="20"/>
              </w:rPr>
              <w:t>(</w:t>
            </w:r>
            <w:r>
              <w:rPr>
                <w:rFonts w:ascii="宋体" w:hAnsi="宋体" w:eastAsia="宋体" w:cs="宋体"/>
                <w:sz w:val="20"/>
                <w:szCs w:val="20"/>
              </w:rPr>
              <w:t>nf</w:t>
            </w:r>
            <w:r>
              <w:rPr>
                <w:rFonts w:ascii="宋体" w:hAnsi="宋体" w:eastAsia="宋体" w:cs="宋体"/>
                <w:spacing w:val="51"/>
                <w:sz w:val="20"/>
                <w:szCs w:val="2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1597" w:type="dxa"/>
            <w:vMerge w:val="continue"/>
            <w:tcBorders>
              <w:top w:val="nil"/>
              <w:bottom w:val="single" w:color="000000" w:sz="2" w:space="0"/>
            </w:tcBorders>
          </w:tcPr>
          <w:p>
            <w:pPr>
              <w:rPr>
                <w:rFonts w:ascii="Arial"/>
                <w:sz w:val="21"/>
              </w:rPr>
            </w:pPr>
          </w:p>
        </w:tc>
        <w:tc>
          <w:tcPr>
            <w:tcW w:w="1622" w:type="dxa"/>
            <w:vMerge w:val="continue"/>
            <w:tcBorders>
              <w:top w:val="nil"/>
              <w:bottom w:val="single" w:color="000000" w:sz="2" w:space="0"/>
            </w:tcBorders>
          </w:tcPr>
          <w:p>
            <w:pPr>
              <w:rPr>
                <w:rFonts w:ascii="Arial"/>
                <w:sz w:val="21"/>
              </w:rPr>
            </w:pPr>
          </w:p>
        </w:tc>
        <w:tc>
          <w:tcPr>
            <w:tcW w:w="834" w:type="dxa"/>
            <w:vMerge w:val="continue"/>
            <w:tcBorders>
              <w:top w:val="nil"/>
              <w:bottom w:val="single" w:color="000000" w:sz="2" w:space="0"/>
            </w:tcBorders>
          </w:tcPr>
          <w:p>
            <w:pPr>
              <w:rPr>
                <w:rFonts w:ascii="Arial"/>
                <w:sz w:val="21"/>
              </w:rPr>
            </w:pPr>
          </w:p>
        </w:tc>
        <w:tc>
          <w:tcPr>
            <w:tcW w:w="1047" w:type="dxa"/>
            <w:vMerge w:val="continue"/>
            <w:tcBorders>
              <w:top w:val="nil"/>
              <w:bottom w:val="single" w:color="000000" w:sz="2" w:space="0"/>
            </w:tcBorders>
          </w:tcPr>
          <w:p>
            <w:pPr>
              <w:rPr>
                <w:rFonts w:ascii="Arial"/>
                <w:sz w:val="21"/>
              </w:rPr>
            </w:pPr>
          </w:p>
        </w:tc>
        <w:tc>
          <w:tcPr>
            <w:tcW w:w="685" w:type="dxa"/>
            <w:gridSpan w:val="2"/>
            <w:tcBorders>
              <w:top w:val="single" w:color="000000" w:sz="2" w:space="0"/>
              <w:bottom w:val="single" w:color="000000" w:sz="2" w:space="0"/>
            </w:tcBorders>
          </w:tcPr>
          <w:p>
            <w:pPr>
              <w:spacing w:before="131" w:line="236" w:lineRule="auto"/>
              <w:ind w:left="134"/>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4"/>
                <w:sz w:val="20"/>
                <w:szCs w:val="20"/>
              </w:rPr>
              <w:t>上</w:t>
            </w:r>
          </w:p>
        </w:tc>
        <w:tc>
          <w:tcPr>
            <w:tcW w:w="691" w:type="dxa"/>
            <w:tcBorders>
              <w:top w:val="single" w:color="000000" w:sz="2" w:space="0"/>
              <w:bottom w:val="single" w:color="000000" w:sz="2" w:space="0"/>
            </w:tcBorders>
          </w:tcPr>
          <w:p>
            <w:pPr>
              <w:spacing w:before="132" w:line="228" w:lineRule="auto"/>
              <w:ind w:left="137"/>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4"/>
                <w:sz w:val="20"/>
                <w:szCs w:val="20"/>
              </w:rPr>
              <w:t>下</w:t>
            </w:r>
          </w:p>
        </w:tc>
        <w:tc>
          <w:tcPr>
            <w:tcW w:w="855" w:type="dxa"/>
            <w:vMerge w:val="continue"/>
            <w:tcBorders>
              <w:top w:val="nil"/>
              <w:bottom w:val="single" w:color="000000" w:sz="2" w:space="0"/>
            </w:tcBorders>
          </w:tcPr>
          <w:p>
            <w:pPr>
              <w:rPr>
                <w:rFonts w:ascii="Arial"/>
                <w:sz w:val="21"/>
              </w:rPr>
            </w:pPr>
          </w:p>
        </w:tc>
        <w:tc>
          <w:tcPr>
            <w:tcW w:w="659" w:type="dxa"/>
            <w:vMerge w:val="continue"/>
            <w:tcBorders>
              <w:top w:val="nil"/>
              <w:bottom w:val="single" w:color="000000" w:sz="2" w:space="0"/>
            </w:tcBorders>
          </w:tcPr>
          <w:p>
            <w:pPr>
              <w:rPr>
                <w:rFonts w:ascii="Arial"/>
                <w:sz w:val="21"/>
              </w:rPr>
            </w:pPr>
          </w:p>
        </w:tc>
        <w:tc>
          <w:tcPr>
            <w:tcW w:w="758" w:type="dxa"/>
            <w:vMerge w:val="continue"/>
            <w:tcBorders>
              <w:top w:val="nil"/>
              <w:bottom w:val="single" w:color="000000" w:sz="2" w:space="0"/>
            </w:tcBorders>
          </w:tcPr>
          <w:p>
            <w:pPr>
              <w:rPr>
                <w:rFonts w:ascii="Arial"/>
                <w:sz w:val="21"/>
              </w:rPr>
            </w:pPr>
          </w:p>
        </w:tc>
        <w:tc>
          <w:tcPr>
            <w:tcW w:w="741" w:type="dxa"/>
            <w:tcBorders>
              <w:top w:val="single" w:color="000000" w:sz="2" w:space="0"/>
              <w:bottom w:val="single" w:color="000000" w:sz="2" w:space="0"/>
            </w:tcBorders>
          </w:tcPr>
          <w:p>
            <w:pPr>
              <w:spacing w:before="131" w:line="236" w:lineRule="auto"/>
              <w:ind w:left="167"/>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4"/>
                <w:sz w:val="20"/>
                <w:szCs w:val="20"/>
              </w:rPr>
              <w:t>上</w:t>
            </w:r>
          </w:p>
        </w:tc>
        <w:tc>
          <w:tcPr>
            <w:tcW w:w="734" w:type="dxa"/>
            <w:tcBorders>
              <w:top w:val="single" w:color="000000" w:sz="2" w:space="0"/>
              <w:bottom w:val="single" w:color="000000" w:sz="2" w:space="0"/>
            </w:tcBorders>
          </w:tcPr>
          <w:p>
            <w:pPr>
              <w:spacing w:before="132" w:line="228" w:lineRule="auto"/>
              <w:ind w:left="158"/>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4"/>
                <w:sz w:val="20"/>
                <w:szCs w:val="20"/>
              </w:rPr>
              <w:t>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1597" w:type="dxa"/>
            <w:tcBorders>
              <w:top w:val="single" w:color="000000" w:sz="2" w:space="0"/>
              <w:bottom w:val="single" w:color="000000" w:sz="2" w:space="0"/>
            </w:tcBorders>
          </w:tcPr>
          <w:p>
            <w:pPr>
              <w:rPr>
                <w:rFonts w:ascii="Arial"/>
                <w:sz w:val="21"/>
              </w:rPr>
            </w:pPr>
          </w:p>
        </w:tc>
        <w:tc>
          <w:tcPr>
            <w:tcW w:w="1622" w:type="dxa"/>
            <w:tcBorders>
              <w:top w:val="single" w:color="000000" w:sz="2" w:space="0"/>
              <w:bottom w:val="single" w:color="000000" w:sz="2" w:space="0"/>
            </w:tcBorders>
          </w:tcPr>
          <w:p>
            <w:pPr>
              <w:rPr>
                <w:rFonts w:ascii="Arial"/>
                <w:sz w:val="21"/>
              </w:rPr>
            </w:pPr>
          </w:p>
        </w:tc>
        <w:tc>
          <w:tcPr>
            <w:tcW w:w="834" w:type="dxa"/>
            <w:tcBorders>
              <w:top w:val="single" w:color="000000" w:sz="2" w:space="0"/>
              <w:bottom w:val="single" w:color="000000" w:sz="2" w:space="0"/>
            </w:tcBorders>
          </w:tcPr>
          <w:p>
            <w:pPr>
              <w:rPr>
                <w:rFonts w:ascii="Arial"/>
                <w:sz w:val="21"/>
              </w:rPr>
            </w:pPr>
          </w:p>
        </w:tc>
        <w:tc>
          <w:tcPr>
            <w:tcW w:w="1047" w:type="dxa"/>
            <w:tcBorders>
              <w:top w:val="single" w:color="000000" w:sz="2" w:space="0"/>
              <w:bottom w:val="single" w:color="000000" w:sz="2" w:space="0"/>
            </w:tcBorders>
          </w:tcPr>
          <w:p>
            <w:pPr>
              <w:rPr>
                <w:rFonts w:ascii="Arial"/>
                <w:sz w:val="21"/>
              </w:rPr>
            </w:pPr>
          </w:p>
        </w:tc>
        <w:tc>
          <w:tcPr>
            <w:tcW w:w="685" w:type="dxa"/>
            <w:gridSpan w:val="2"/>
            <w:tcBorders>
              <w:top w:val="single" w:color="000000" w:sz="2" w:space="0"/>
              <w:bottom w:val="single" w:color="000000" w:sz="2" w:space="0"/>
            </w:tcBorders>
          </w:tcPr>
          <w:p>
            <w:pPr>
              <w:rPr>
                <w:rFonts w:ascii="Arial"/>
                <w:sz w:val="21"/>
              </w:rPr>
            </w:pPr>
          </w:p>
        </w:tc>
        <w:tc>
          <w:tcPr>
            <w:tcW w:w="691" w:type="dxa"/>
            <w:tcBorders>
              <w:top w:val="single" w:color="000000" w:sz="2" w:space="0"/>
              <w:bottom w:val="single" w:color="000000" w:sz="2" w:space="0"/>
            </w:tcBorders>
          </w:tcPr>
          <w:p>
            <w:pPr>
              <w:rPr>
                <w:rFonts w:ascii="Arial"/>
                <w:sz w:val="21"/>
              </w:rPr>
            </w:pPr>
          </w:p>
        </w:tc>
        <w:tc>
          <w:tcPr>
            <w:tcW w:w="855" w:type="dxa"/>
            <w:tcBorders>
              <w:top w:val="single" w:color="000000" w:sz="2" w:space="0"/>
              <w:bottom w:val="single" w:color="000000" w:sz="2" w:space="0"/>
            </w:tcBorders>
          </w:tcPr>
          <w:p>
            <w:pPr>
              <w:rPr>
                <w:rFonts w:ascii="Arial"/>
                <w:sz w:val="21"/>
              </w:rPr>
            </w:pPr>
          </w:p>
        </w:tc>
        <w:tc>
          <w:tcPr>
            <w:tcW w:w="659" w:type="dxa"/>
            <w:tcBorders>
              <w:top w:val="single" w:color="000000" w:sz="2" w:space="0"/>
              <w:bottom w:val="single" w:color="000000" w:sz="2" w:space="0"/>
            </w:tcBorders>
          </w:tcPr>
          <w:p>
            <w:pPr>
              <w:rPr>
                <w:rFonts w:ascii="Arial"/>
                <w:sz w:val="21"/>
              </w:rPr>
            </w:pPr>
          </w:p>
        </w:tc>
        <w:tc>
          <w:tcPr>
            <w:tcW w:w="758" w:type="dxa"/>
            <w:tcBorders>
              <w:top w:val="single" w:color="000000" w:sz="2" w:space="0"/>
              <w:bottom w:val="single" w:color="000000" w:sz="2" w:space="0"/>
            </w:tcBorders>
          </w:tcPr>
          <w:p>
            <w:pPr>
              <w:rPr>
                <w:rFonts w:ascii="Arial"/>
                <w:sz w:val="21"/>
              </w:rPr>
            </w:pPr>
          </w:p>
        </w:tc>
        <w:tc>
          <w:tcPr>
            <w:tcW w:w="741" w:type="dxa"/>
            <w:tcBorders>
              <w:top w:val="single" w:color="000000" w:sz="2" w:space="0"/>
              <w:bottom w:val="single" w:color="000000" w:sz="2" w:space="0"/>
            </w:tcBorders>
          </w:tcPr>
          <w:p>
            <w:pPr>
              <w:rPr>
                <w:rFonts w:ascii="Arial"/>
                <w:sz w:val="21"/>
              </w:rPr>
            </w:pPr>
          </w:p>
        </w:tc>
        <w:tc>
          <w:tcPr>
            <w:tcW w:w="734" w:type="dxa"/>
            <w:tcBorders>
              <w:top w:val="single" w:color="000000" w:sz="2" w:space="0"/>
              <w:bottom w:val="single" w:color="000000" w:sz="2" w:space="0"/>
            </w:tcBorders>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1597" w:type="dxa"/>
            <w:tcBorders>
              <w:top w:val="single" w:color="000000" w:sz="2" w:space="0"/>
              <w:bottom w:val="single" w:color="000000" w:sz="2" w:space="0"/>
            </w:tcBorders>
          </w:tcPr>
          <w:p>
            <w:pPr>
              <w:rPr>
                <w:rFonts w:ascii="Arial"/>
                <w:sz w:val="21"/>
              </w:rPr>
            </w:pPr>
          </w:p>
        </w:tc>
        <w:tc>
          <w:tcPr>
            <w:tcW w:w="1622" w:type="dxa"/>
            <w:tcBorders>
              <w:top w:val="single" w:color="000000" w:sz="2" w:space="0"/>
              <w:bottom w:val="single" w:color="000000" w:sz="2" w:space="0"/>
            </w:tcBorders>
          </w:tcPr>
          <w:p>
            <w:pPr>
              <w:rPr>
                <w:rFonts w:ascii="Arial"/>
                <w:sz w:val="21"/>
              </w:rPr>
            </w:pPr>
          </w:p>
        </w:tc>
        <w:tc>
          <w:tcPr>
            <w:tcW w:w="834" w:type="dxa"/>
            <w:tcBorders>
              <w:top w:val="single" w:color="000000" w:sz="2" w:space="0"/>
              <w:bottom w:val="single" w:color="000000" w:sz="2" w:space="0"/>
            </w:tcBorders>
          </w:tcPr>
          <w:p>
            <w:pPr>
              <w:rPr>
                <w:rFonts w:ascii="Arial"/>
                <w:sz w:val="21"/>
              </w:rPr>
            </w:pPr>
          </w:p>
        </w:tc>
        <w:tc>
          <w:tcPr>
            <w:tcW w:w="1047" w:type="dxa"/>
            <w:tcBorders>
              <w:top w:val="single" w:color="000000" w:sz="2" w:space="0"/>
              <w:bottom w:val="single" w:color="000000" w:sz="2" w:space="0"/>
            </w:tcBorders>
          </w:tcPr>
          <w:p>
            <w:pPr>
              <w:rPr>
                <w:rFonts w:ascii="Arial"/>
                <w:sz w:val="21"/>
              </w:rPr>
            </w:pPr>
          </w:p>
        </w:tc>
        <w:tc>
          <w:tcPr>
            <w:tcW w:w="685" w:type="dxa"/>
            <w:gridSpan w:val="2"/>
            <w:tcBorders>
              <w:top w:val="single" w:color="000000" w:sz="2" w:space="0"/>
              <w:bottom w:val="single" w:color="000000" w:sz="2" w:space="0"/>
            </w:tcBorders>
          </w:tcPr>
          <w:p>
            <w:pPr>
              <w:rPr>
                <w:rFonts w:ascii="Arial"/>
                <w:sz w:val="21"/>
              </w:rPr>
            </w:pPr>
          </w:p>
        </w:tc>
        <w:tc>
          <w:tcPr>
            <w:tcW w:w="691" w:type="dxa"/>
            <w:tcBorders>
              <w:top w:val="single" w:color="000000" w:sz="2" w:space="0"/>
              <w:bottom w:val="single" w:color="000000" w:sz="2" w:space="0"/>
            </w:tcBorders>
          </w:tcPr>
          <w:p>
            <w:pPr>
              <w:rPr>
                <w:rFonts w:ascii="Arial"/>
                <w:sz w:val="21"/>
              </w:rPr>
            </w:pPr>
          </w:p>
        </w:tc>
        <w:tc>
          <w:tcPr>
            <w:tcW w:w="855" w:type="dxa"/>
            <w:tcBorders>
              <w:top w:val="single" w:color="000000" w:sz="2" w:space="0"/>
              <w:bottom w:val="single" w:color="000000" w:sz="2" w:space="0"/>
            </w:tcBorders>
          </w:tcPr>
          <w:p>
            <w:pPr>
              <w:rPr>
                <w:rFonts w:ascii="Arial"/>
                <w:sz w:val="21"/>
              </w:rPr>
            </w:pPr>
          </w:p>
        </w:tc>
        <w:tc>
          <w:tcPr>
            <w:tcW w:w="659" w:type="dxa"/>
            <w:tcBorders>
              <w:top w:val="single" w:color="000000" w:sz="2" w:space="0"/>
              <w:bottom w:val="single" w:color="000000" w:sz="2" w:space="0"/>
            </w:tcBorders>
          </w:tcPr>
          <w:p>
            <w:pPr>
              <w:rPr>
                <w:rFonts w:ascii="Arial"/>
                <w:sz w:val="21"/>
              </w:rPr>
            </w:pPr>
          </w:p>
        </w:tc>
        <w:tc>
          <w:tcPr>
            <w:tcW w:w="758" w:type="dxa"/>
            <w:tcBorders>
              <w:top w:val="single" w:color="000000" w:sz="2" w:space="0"/>
              <w:bottom w:val="single" w:color="000000" w:sz="2" w:space="0"/>
            </w:tcBorders>
          </w:tcPr>
          <w:p>
            <w:pPr>
              <w:rPr>
                <w:rFonts w:ascii="Arial"/>
                <w:sz w:val="21"/>
              </w:rPr>
            </w:pPr>
          </w:p>
        </w:tc>
        <w:tc>
          <w:tcPr>
            <w:tcW w:w="741" w:type="dxa"/>
            <w:tcBorders>
              <w:top w:val="single" w:color="000000" w:sz="2" w:space="0"/>
              <w:bottom w:val="single" w:color="000000" w:sz="2" w:space="0"/>
            </w:tcBorders>
          </w:tcPr>
          <w:p>
            <w:pPr>
              <w:rPr>
                <w:rFonts w:ascii="Arial"/>
                <w:sz w:val="21"/>
              </w:rPr>
            </w:pPr>
          </w:p>
        </w:tc>
        <w:tc>
          <w:tcPr>
            <w:tcW w:w="734" w:type="dxa"/>
            <w:tcBorders>
              <w:top w:val="single" w:color="000000" w:sz="2" w:space="0"/>
              <w:bottom w:val="single" w:color="000000" w:sz="2" w:space="0"/>
            </w:tcBorders>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1597" w:type="dxa"/>
            <w:tcBorders>
              <w:top w:val="single" w:color="000000" w:sz="2" w:space="0"/>
              <w:bottom w:val="single" w:color="000000" w:sz="2" w:space="0"/>
            </w:tcBorders>
          </w:tcPr>
          <w:p>
            <w:pPr>
              <w:rPr>
                <w:rFonts w:ascii="Arial"/>
                <w:sz w:val="21"/>
              </w:rPr>
            </w:pPr>
          </w:p>
        </w:tc>
        <w:tc>
          <w:tcPr>
            <w:tcW w:w="1622" w:type="dxa"/>
            <w:tcBorders>
              <w:top w:val="single" w:color="000000" w:sz="2" w:space="0"/>
              <w:bottom w:val="single" w:color="000000" w:sz="2" w:space="0"/>
            </w:tcBorders>
          </w:tcPr>
          <w:p>
            <w:pPr>
              <w:rPr>
                <w:rFonts w:ascii="Arial"/>
                <w:sz w:val="21"/>
              </w:rPr>
            </w:pPr>
          </w:p>
        </w:tc>
        <w:tc>
          <w:tcPr>
            <w:tcW w:w="834" w:type="dxa"/>
            <w:tcBorders>
              <w:top w:val="single" w:color="000000" w:sz="2" w:space="0"/>
              <w:bottom w:val="single" w:color="000000" w:sz="2" w:space="0"/>
            </w:tcBorders>
          </w:tcPr>
          <w:p>
            <w:pPr>
              <w:rPr>
                <w:rFonts w:ascii="Arial"/>
                <w:sz w:val="21"/>
              </w:rPr>
            </w:pPr>
          </w:p>
        </w:tc>
        <w:tc>
          <w:tcPr>
            <w:tcW w:w="1047" w:type="dxa"/>
            <w:tcBorders>
              <w:top w:val="single" w:color="000000" w:sz="2" w:space="0"/>
              <w:bottom w:val="single" w:color="000000" w:sz="2" w:space="0"/>
            </w:tcBorders>
          </w:tcPr>
          <w:p>
            <w:pPr>
              <w:rPr>
                <w:rFonts w:ascii="Arial"/>
                <w:sz w:val="21"/>
              </w:rPr>
            </w:pPr>
          </w:p>
        </w:tc>
        <w:tc>
          <w:tcPr>
            <w:tcW w:w="685" w:type="dxa"/>
            <w:gridSpan w:val="2"/>
            <w:tcBorders>
              <w:top w:val="single" w:color="000000" w:sz="2" w:space="0"/>
              <w:bottom w:val="single" w:color="000000" w:sz="2" w:space="0"/>
            </w:tcBorders>
          </w:tcPr>
          <w:p>
            <w:pPr>
              <w:rPr>
                <w:rFonts w:ascii="Arial"/>
                <w:sz w:val="21"/>
              </w:rPr>
            </w:pPr>
          </w:p>
        </w:tc>
        <w:tc>
          <w:tcPr>
            <w:tcW w:w="691" w:type="dxa"/>
            <w:tcBorders>
              <w:top w:val="single" w:color="000000" w:sz="2" w:space="0"/>
              <w:bottom w:val="single" w:color="000000" w:sz="2" w:space="0"/>
            </w:tcBorders>
          </w:tcPr>
          <w:p>
            <w:pPr>
              <w:rPr>
                <w:rFonts w:ascii="Arial"/>
                <w:sz w:val="21"/>
              </w:rPr>
            </w:pPr>
          </w:p>
        </w:tc>
        <w:tc>
          <w:tcPr>
            <w:tcW w:w="855" w:type="dxa"/>
            <w:tcBorders>
              <w:top w:val="single" w:color="000000" w:sz="2" w:space="0"/>
              <w:bottom w:val="single" w:color="000000" w:sz="2" w:space="0"/>
            </w:tcBorders>
          </w:tcPr>
          <w:p>
            <w:pPr>
              <w:rPr>
                <w:rFonts w:ascii="Arial"/>
                <w:sz w:val="21"/>
              </w:rPr>
            </w:pPr>
          </w:p>
        </w:tc>
        <w:tc>
          <w:tcPr>
            <w:tcW w:w="659" w:type="dxa"/>
            <w:tcBorders>
              <w:top w:val="single" w:color="000000" w:sz="2" w:space="0"/>
              <w:bottom w:val="single" w:color="000000" w:sz="2" w:space="0"/>
            </w:tcBorders>
          </w:tcPr>
          <w:p>
            <w:pPr>
              <w:rPr>
                <w:rFonts w:ascii="Arial"/>
                <w:sz w:val="21"/>
              </w:rPr>
            </w:pPr>
          </w:p>
        </w:tc>
        <w:tc>
          <w:tcPr>
            <w:tcW w:w="758" w:type="dxa"/>
            <w:tcBorders>
              <w:top w:val="single" w:color="000000" w:sz="2" w:space="0"/>
              <w:bottom w:val="single" w:color="000000" w:sz="2" w:space="0"/>
            </w:tcBorders>
          </w:tcPr>
          <w:p>
            <w:pPr>
              <w:rPr>
                <w:rFonts w:ascii="Arial"/>
                <w:sz w:val="21"/>
              </w:rPr>
            </w:pPr>
          </w:p>
        </w:tc>
        <w:tc>
          <w:tcPr>
            <w:tcW w:w="741" w:type="dxa"/>
            <w:tcBorders>
              <w:top w:val="single" w:color="000000" w:sz="2" w:space="0"/>
              <w:bottom w:val="single" w:color="000000" w:sz="2" w:space="0"/>
            </w:tcBorders>
          </w:tcPr>
          <w:p>
            <w:pPr>
              <w:rPr>
                <w:rFonts w:ascii="Arial"/>
                <w:sz w:val="21"/>
              </w:rPr>
            </w:pPr>
          </w:p>
        </w:tc>
        <w:tc>
          <w:tcPr>
            <w:tcW w:w="734" w:type="dxa"/>
            <w:tcBorders>
              <w:top w:val="single" w:color="000000" w:sz="2" w:space="0"/>
              <w:bottom w:val="single" w:color="000000" w:sz="2" w:space="0"/>
            </w:tcBorders>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1597" w:type="dxa"/>
            <w:vMerge w:val="restart"/>
            <w:tcBorders>
              <w:top w:val="single" w:color="000000" w:sz="2" w:space="0"/>
              <w:bottom w:val="nil"/>
            </w:tcBorders>
          </w:tcPr>
          <w:p>
            <w:pPr>
              <w:spacing w:line="302" w:lineRule="auto"/>
              <w:rPr>
                <w:rFonts w:ascii="Arial"/>
                <w:sz w:val="21"/>
              </w:rPr>
            </w:pPr>
          </w:p>
          <w:p>
            <w:pPr>
              <w:spacing w:before="65" w:line="227" w:lineRule="auto"/>
              <w:ind w:left="305"/>
              <w:rPr>
                <w:rFonts w:ascii="宋体" w:hAnsi="宋体" w:eastAsia="宋体" w:cs="宋体"/>
                <w:sz w:val="20"/>
                <w:szCs w:val="20"/>
              </w:rPr>
            </w:pPr>
            <w:r>
              <w:rPr>
                <w:rFonts w:ascii="宋体" w:hAnsi="宋体" w:eastAsia="宋体" w:cs="宋体"/>
                <w:spacing w:val="2"/>
                <w:sz w:val="20"/>
                <w:szCs w:val="20"/>
              </w:rPr>
              <w:t>口装饰装</w:t>
            </w:r>
            <w:r>
              <w:rPr>
                <w:rFonts w:ascii="宋体" w:hAnsi="宋体" w:eastAsia="宋体" w:cs="宋体"/>
                <w:spacing w:val="1"/>
                <w:sz w:val="20"/>
                <w:szCs w:val="20"/>
              </w:rPr>
              <w:t>修</w:t>
            </w:r>
          </w:p>
        </w:tc>
        <w:tc>
          <w:tcPr>
            <w:tcW w:w="1622" w:type="dxa"/>
            <w:tcBorders>
              <w:top w:val="single" w:color="000000" w:sz="2" w:space="0"/>
              <w:bottom w:val="single" w:color="000000" w:sz="2" w:space="0"/>
            </w:tcBorders>
          </w:tcPr>
          <w:p>
            <w:pPr>
              <w:spacing w:before="124" w:line="227" w:lineRule="auto"/>
              <w:ind w:left="387"/>
              <w:rPr>
                <w:rFonts w:ascii="宋体" w:hAnsi="宋体" w:eastAsia="宋体" w:cs="宋体"/>
                <w:sz w:val="20"/>
                <w:szCs w:val="20"/>
              </w:rPr>
            </w:pPr>
            <w:r>
              <w:rPr>
                <w:rFonts w:ascii="宋体" w:hAnsi="宋体" w:eastAsia="宋体" w:cs="宋体"/>
                <w:spacing w:val="8"/>
                <w:sz w:val="20"/>
                <w:szCs w:val="20"/>
              </w:rPr>
              <w:t>装</w:t>
            </w:r>
            <w:r>
              <w:rPr>
                <w:rFonts w:ascii="宋体" w:hAnsi="宋体" w:eastAsia="宋体" w:cs="宋体"/>
                <w:spacing w:val="7"/>
                <w:sz w:val="20"/>
                <w:szCs w:val="20"/>
              </w:rPr>
              <w:t>修部位</w:t>
            </w:r>
          </w:p>
        </w:tc>
        <w:tc>
          <w:tcPr>
            <w:tcW w:w="7004" w:type="dxa"/>
            <w:gridSpan w:val="10"/>
            <w:tcBorders>
              <w:top w:val="single" w:color="000000" w:sz="2" w:space="0"/>
              <w:bottom w:val="single" w:color="000000" w:sz="2" w:space="0"/>
            </w:tcBorders>
          </w:tcPr>
          <w:p>
            <w:pPr>
              <w:spacing w:before="124" w:line="225" w:lineRule="auto"/>
              <w:ind w:left="906"/>
              <w:rPr>
                <w:rFonts w:ascii="宋体" w:hAnsi="宋体" w:eastAsia="宋体" w:cs="宋体"/>
                <w:sz w:val="20"/>
                <w:szCs w:val="20"/>
              </w:rPr>
            </w:pPr>
            <w:r>
              <w:rPr>
                <w:rFonts w:ascii="宋体" w:hAnsi="宋体" w:eastAsia="宋体" w:cs="宋体"/>
                <w:spacing w:val="16"/>
                <w:sz w:val="20"/>
                <w:szCs w:val="20"/>
              </w:rPr>
              <w:t>口</w:t>
            </w:r>
            <w:r>
              <w:rPr>
                <w:rFonts w:ascii="宋体" w:hAnsi="宋体" w:eastAsia="宋体" w:cs="宋体"/>
                <w:spacing w:val="8"/>
                <w:sz w:val="20"/>
                <w:szCs w:val="20"/>
              </w:rPr>
              <w:t>顶棚口墙面口地面口隔断口固定家具口装饰织物口其他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1597" w:type="dxa"/>
            <w:vMerge w:val="continue"/>
            <w:tcBorders>
              <w:top w:val="nil"/>
              <w:bottom w:val="single" w:color="000000" w:sz="2" w:space="0"/>
            </w:tcBorders>
          </w:tcPr>
          <w:p>
            <w:pPr>
              <w:rPr>
                <w:rFonts w:ascii="Arial"/>
                <w:sz w:val="21"/>
              </w:rPr>
            </w:pPr>
          </w:p>
        </w:tc>
        <w:tc>
          <w:tcPr>
            <w:tcW w:w="1622" w:type="dxa"/>
            <w:tcBorders>
              <w:top w:val="single" w:color="000000" w:sz="2" w:space="0"/>
              <w:bottom w:val="single" w:color="000000" w:sz="2" w:space="0"/>
            </w:tcBorders>
          </w:tcPr>
          <w:p>
            <w:pPr>
              <w:spacing w:before="131" w:line="228" w:lineRule="auto"/>
              <w:ind w:left="104"/>
              <w:rPr>
                <w:rFonts w:ascii="宋体" w:hAnsi="宋体" w:eastAsia="宋体" w:cs="宋体"/>
                <w:sz w:val="20"/>
                <w:szCs w:val="20"/>
              </w:rPr>
            </w:pPr>
            <w:r>
              <w:rPr>
                <w:rFonts w:ascii="宋体" w:hAnsi="宋体" w:eastAsia="宋体" w:cs="宋体"/>
                <w:spacing w:val="5"/>
                <w:sz w:val="20"/>
                <w:szCs w:val="20"/>
              </w:rPr>
              <w:t>装</w:t>
            </w:r>
            <w:r>
              <w:rPr>
                <w:rFonts w:ascii="宋体" w:hAnsi="宋体" w:eastAsia="宋体" w:cs="宋体"/>
                <w:spacing w:val="3"/>
                <w:sz w:val="20"/>
                <w:szCs w:val="20"/>
              </w:rPr>
              <w:t>修面积 (</w:t>
            </w:r>
            <w:r>
              <w:rPr>
                <w:rFonts w:ascii="宋体" w:hAnsi="宋体" w:eastAsia="宋体" w:cs="宋体"/>
                <w:sz w:val="20"/>
                <w:szCs w:val="20"/>
              </w:rPr>
              <w:t>m</w:t>
            </w:r>
            <w:r>
              <w:rPr>
                <w:rFonts w:ascii="宋体" w:hAnsi="宋体" w:eastAsia="宋体" w:cs="宋体"/>
                <w:spacing w:val="3"/>
                <w:position w:val="10"/>
                <w:sz w:val="10"/>
                <w:szCs w:val="10"/>
              </w:rPr>
              <w:t xml:space="preserve">2 </w:t>
            </w:r>
            <w:r>
              <w:rPr>
                <w:rFonts w:ascii="宋体" w:hAnsi="宋体" w:eastAsia="宋体" w:cs="宋体"/>
                <w:spacing w:val="3"/>
                <w:sz w:val="20"/>
                <w:szCs w:val="20"/>
              </w:rPr>
              <w:t>)</w:t>
            </w:r>
          </w:p>
        </w:tc>
        <w:tc>
          <w:tcPr>
            <w:tcW w:w="2566" w:type="dxa"/>
            <w:gridSpan w:val="4"/>
            <w:tcBorders>
              <w:top w:val="single" w:color="000000" w:sz="2" w:space="0"/>
              <w:bottom w:val="single" w:color="000000" w:sz="2" w:space="0"/>
            </w:tcBorders>
          </w:tcPr>
          <w:p>
            <w:pPr>
              <w:rPr>
                <w:rFonts w:ascii="Arial"/>
                <w:sz w:val="21"/>
              </w:rPr>
            </w:pPr>
          </w:p>
        </w:tc>
        <w:tc>
          <w:tcPr>
            <w:tcW w:w="2205" w:type="dxa"/>
            <w:gridSpan w:val="3"/>
            <w:tcBorders>
              <w:top w:val="single" w:color="000000" w:sz="2" w:space="0"/>
              <w:bottom w:val="single" w:color="000000" w:sz="2" w:space="0"/>
            </w:tcBorders>
          </w:tcPr>
          <w:p>
            <w:pPr>
              <w:spacing w:before="133" w:line="226" w:lineRule="auto"/>
              <w:ind w:left="476"/>
              <w:rPr>
                <w:rFonts w:ascii="宋体" w:hAnsi="宋体" w:eastAsia="宋体" w:cs="宋体"/>
                <w:sz w:val="20"/>
                <w:szCs w:val="20"/>
              </w:rPr>
            </w:pPr>
            <w:r>
              <w:rPr>
                <w:rFonts w:ascii="宋体" w:hAnsi="宋体" w:eastAsia="宋体" w:cs="宋体"/>
                <w:spacing w:val="9"/>
                <w:sz w:val="20"/>
                <w:szCs w:val="20"/>
              </w:rPr>
              <w:t>装</w:t>
            </w:r>
            <w:r>
              <w:rPr>
                <w:rFonts w:ascii="宋体" w:hAnsi="宋体" w:eastAsia="宋体" w:cs="宋体"/>
                <w:spacing w:val="8"/>
                <w:sz w:val="20"/>
                <w:szCs w:val="20"/>
              </w:rPr>
              <w:t>修所在层数</w:t>
            </w:r>
          </w:p>
        </w:tc>
        <w:tc>
          <w:tcPr>
            <w:tcW w:w="2233" w:type="dxa"/>
            <w:gridSpan w:val="3"/>
            <w:tcBorders>
              <w:top w:val="single" w:color="000000" w:sz="2" w:space="0"/>
              <w:bottom w:val="single" w:color="000000" w:sz="2" w:space="0"/>
            </w:tcBorders>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1597" w:type="dxa"/>
            <w:tcBorders>
              <w:top w:val="single" w:color="000000" w:sz="2" w:space="0"/>
              <w:bottom w:val="single" w:color="000000" w:sz="2" w:space="0"/>
            </w:tcBorders>
          </w:tcPr>
          <w:p>
            <w:pPr>
              <w:spacing w:before="131" w:line="227" w:lineRule="auto"/>
              <w:ind w:left="305"/>
              <w:rPr>
                <w:rFonts w:ascii="宋体" w:hAnsi="宋体" w:eastAsia="宋体" w:cs="宋体"/>
                <w:sz w:val="20"/>
                <w:szCs w:val="20"/>
              </w:rPr>
            </w:pPr>
            <w:r>
              <w:rPr>
                <w:rFonts w:ascii="宋体" w:hAnsi="宋体" w:eastAsia="宋体" w:cs="宋体"/>
                <w:spacing w:val="2"/>
                <w:sz w:val="20"/>
                <w:szCs w:val="20"/>
              </w:rPr>
              <w:t>口改变用</w:t>
            </w:r>
            <w:r>
              <w:rPr>
                <w:rFonts w:ascii="宋体" w:hAnsi="宋体" w:eastAsia="宋体" w:cs="宋体"/>
                <w:spacing w:val="1"/>
                <w:sz w:val="20"/>
                <w:szCs w:val="20"/>
              </w:rPr>
              <w:t>途</w:t>
            </w:r>
          </w:p>
        </w:tc>
        <w:tc>
          <w:tcPr>
            <w:tcW w:w="1622" w:type="dxa"/>
            <w:tcBorders>
              <w:top w:val="single" w:color="000000" w:sz="2" w:space="0"/>
              <w:bottom w:val="single" w:color="000000" w:sz="2" w:space="0"/>
            </w:tcBorders>
          </w:tcPr>
          <w:p>
            <w:pPr>
              <w:spacing w:before="131" w:line="227" w:lineRule="auto"/>
              <w:ind w:left="389"/>
              <w:rPr>
                <w:rFonts w:ascii="宋体" w:hAnsi="宋体" w:eastAsia="宋体" w:cs="宋体"/>
                <w:sz w:val="20"/>
                <w:szCs w:val="20"/>
              </w:rPr>
            </w:pPr>
            <w:r>
              <w:rPr>
                <w:rFonts w:ascii="宋体" w:hAnsi="宋体" w:eastAsia="宋体" w:cs="宋体"/>
                <w:spacing w:val="7"/>
                <w:sz w:val="20"/>
                <w:szCs w:val="20"/>
              </w:rPr>
              <w:t>使用性</w:t>
            </w:r>
            <w:r>
              <w:rPr>
                <w:rFonts w:ascii="宋体" w:hAnsi="宋体" w:eastAsia="宋体" w:cs="宋体"/>
                <w:spacing w:val="6"/>
                <w:sz w:val="20"/>
                <w:szCs w:val="20"/>
              </w:rPr>
              <w:t>质</w:t>
            </w:r>
          </w:p>
        </w:tc>
        <w:tc>
          <w:tcPr>
            <w:tcW w:w="2566" w:type="dxa"/>
            <w:gridSpan w:val="4"/>
            <w:tcBorders>
              <w:top w:val="single" w:color="000000" w:sz="2" w:space="0"/>
              <w:bottom w:val="single" w:color="000000" w:sz="2" w:space="0"/>
            </w:tcBorders>
          </w:tcPr>
          <w:p>
            <w:pPr>
              <w:rPr>
                <w:rFonts w:ascii="Arial"/>
                <w:sz w:val="21"/>
              </w:rPr>
            </w:pPr>
          </w:p>
        </w:tc>
        <w:tc>
          <w:tcPr>
            <w:tcW w:w="2205" w:type="dxa"/>
            <w:gridSpan w:val="3"/>
            <w:tcBorders>
              <w:top w:val="single" w:color="000000" w:sz="2" w:space="0"/>
              <w:bottom w:val="single" w:color="000000" w:sz="2" w:space="0"/>
            </w:tcBorders>
          </w:tcPr>
          <w:p>
            <w:pPr>
              <w:spacing w:before="131" w:line="228" w:lineRule="auto"/>
              <w:ind w:left="690"/>
              <w:rPr>
                <w:rFonts w:ascii="宋体" w:hAnsi="宋体" w:eastAsia="宋体" w:cs="宋体"/>
                <w:sz w:val="20"/>
                <w:szCs w:val="20"/>
              </w:rPr>
            </w:pPr>
            <w:r>
              <w:rPr>
                <w:rFonts w:ascii="宋体" w:hAnsi="宋体" w:eastAsia="宋体" w:cs="宋体"/>
                <w:spacing w:val="6"/>
                <w:sz w:val="20"/>
                <w:szCs w:val="20"/>
              </w:rPr>
              <w:t>原有用</w:t>
            </w:r>
            <w:r>
              <w:rPr>
                <w:rFonts w:ascii="宋体" w:hAnsi="宋体" w:eastAsia="宋体" w:cs="宋体"/>
                <w:spacing w:val="5"/>
                <w:sz w:val="20"/>
                <w:szCs w:val="20"/>
              </w:rPr>
              <w:t>途</w:t>
            </w:r>
          </w:p>
        </w:tc>
        <w:tc>
          <w:tcPr>
            <w:tcW w:w="2233" w:type="dxa"/>
            <w:gridSpan w:val="3"/>
            <w:tcBorders>
              <w:top w:val="single" w:color="000000" w:sz="2" w:space="0"/>
              <w:bottom w:val="single" w:color="000000" w:sz="2" w:space="0"/>
            </w:tcBorders>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597" w:type="dxa"/>
            <w:vMerge w:val="restart"/>
            <w:tcBorders>
              <w:top w:val="single" w:color="000000" w:sz="2" w:space="0"/>
              <w:bottom w:val="nil"/>
            </w:tcBorders>
          </w:tcPr>
          <w:p>
            <w:pPr>
              <w:spacing w:line="446" w:lineRule="auto"/>
              <w:rPr>
                <w:rFonts w:ascii="Arial"/>
                <w:sz w:val="21"/>
              </w:rPr>
            </w:pPr>
          </w:p>
          <w:p>
            <w:pPr>
              <w:spacing w:before="65" w:line="228" w:lineRule="auto"/>
              <w:ind w:left="305"/>
              <w:rPr>
                <w:rFonts w:ascii="宋体" w:hAnsi="宋体" w:eastAsia="宋体" w:cs="宋体"/>
                <w:sz w:val="20"/>
                <w:szCs w:val="20"/>
              </w:rPr>
            </w:pPr>
            <w:r>
              <w:rPr>
                <w:rFonts w:ascii="宋体" w:hAnsi="宋体" w:eastAsia="宋体" w:cs="宋体"/>
                <w:spacing w:val="2"/>
                <w:sz w:val="20"/>
                <w:szCs w:val="20"/>
              </w:rPr>
              <w:t>口建筑保</w:t>
            </w:r>
            <w:r>
              <w:rPr>
                <w:rFonts w:ascii="宋体" w:hAnsi="宋体" w:eastAsia="宋体" w:cs="宋体"/>
                <w:spacing w:val="1"/>
                <w:sz w:val="20"/>
                <w:szCs w:val="20"/>
              </w:rPr>
              <w:t>温</w:t>
            </w:r>
          </w:p>
        </w:tc>
        <w:tc>
          <w:tcPr>
            <w:tcW w:w="1622" w:type="dxa"/>
            <w:tcBorders>
              <w:top w:val="single" w:color="000000" w:sz="2" w:space="0"/>
              <w:bottom w:val="single" w:color="000000" w:sz="2" w:space="0"/>
            </w:tcBorders>
          </w:tcPr>
          <w:p>
            <w:pPr>
              <w:spacing w:before="47" w:line="251" w:lineRule="auto"/>
              <w:ind w:left="387" w:right="76" w:hanging="281"/>
              <w:rPr>
                <w:rFonts w:ascii="宋体" w:hAnsi="宋体" w:eastAsia="宋体" w:cs="宋体"/>
                <w:sz w:val="20"/>
                <w:szCs w:val="20"/>
              </w:rPr>
            </w:pPr>
            <w:r>
              <w:rPr>
                <w:rFonts w:ascii="宋体" w:hAnsi="宋体" w:eastAsia="宋体" w:cs="宋体"/>
                <w:spacing w:val="6"/>
                <w:sz w:val="20"/>
                <w:szCs w:val="20"/>
              </w:rPr>
              <w:t>外</w:t>
            </w:r>
            <w:r>
              <w:rPr>
                <w:rFonts w:ascii="宋体" w:hAnsi="宋体" w:eastAsia="宋体" w:cs="宋体"/>
                <w:spacing w:val="3"/>
                <w:sz w:val="20"/>
                <w:szCs w:val="20"/>
              </w:rPr>
              <w:t>墙保温材料、</w:t>
            </w:r>
            <w:r>
              <w:rPr>
                <w:rFonts w:ascii="宋体" w:hAnsi="宋体" w:eastAsia="宋体" w:cs="宋体"/>
                <w:sz w:val="20"/>
                <w:szCs w:val="20"/>
              </w:rPr>
              <w:t xml:space="preserve"> </w:t>
            </w:r>
            <w:r>
              <w:rPr>
                <w:rFonts w:ascii="宋体" w:hAnsi="宋体" w:eastAsia="宋体" w:cs="宋体"/>
                <w:spacing w:val="8"/>
                <w:sz w:val="20"/>
                <w:szCs w:val="20"/>
              </w:rPr>
              <w:t>材</w:t>
            </w:r>
            <w:r>
              <w:rPr>
                <w:rFonts w:ascii="宋体" w:hAnsi="宋体" w:eastAsia="宋体" w:cs="宋体"/>
                <w:spacing w:val="7"/>
                <w:sz w:val="20"/>
                <w:szCs w:val="20"/>
              </w:rPr>
              <w:t>料类别</w:t>
            </w:r>
          </w:p>
        </w:tc>
        <w:tc>
          <w:tcPr>
            <w:tcW w:w="2566" w:type="dxa"/>
            <w:gridSpan w:val="4"/>
            <w:tcBorders>
              <w:top w:val="single" w:color="000000" w:sz="2" w:space="0"/>
              <w:bottom w:val="single" w:color="000000" w:sz="2" w:space="0"/>
            </w:tcBorders>
          </w:tcPr>
          <w:p>
            <w:pPr>
              <w:spacing w:before="197" w:line="226" w:lineRule="auto"/>
              <w:ind w:left="104"/>
              <w:rPr>
                <w:rFonts w:ascii="宋体" w:hAnsi="宋体" w:eastAsia="宋体" w:cs="宋体"/>
                <w:sz w:val="20"/>
                <w:szCs w:val="20"/>
              </w:rPr>
            </w:pPr>
            <w:r>
              <w:rPr>
                <w:rFonts w:ascii="宋体" w:hAnsi="宋体" w:eastAsia="宋体" w:cs="宋体"/>
                <w:spacing w:val="-3"/>
                <w:sz w:val="20"/>
                <w:szCs w:val="20"/>
              </w:rPr>
              <w:t>材料：  类别：DA OBI D</w:t>
            </w:r>
            <w:r>
              <w:rPr>
                <w:rFonts w:ascii="宋体" w:hAnsi="宋体" w:eastAsia="宋体" w:cs="宋体"/>
                <w:spacing w:val="-2"/>
                <w:sz w:val="20"/>
                <w:szCs w:val="20"/>
              </w:rPr>
              <w:t>B</w:t>
            </w:r>
            <w:r>
              <w:rPr>
                <w:rFonts w:ascii="宋体" w:hAnsi="宋体" w:eastAsia="宋体" w:cs="宋体"/>
                <w:spacing w:val="-3"/>
                <w:sz w:val="20"/>
                <w:szCs w:val="20"/>
              </w:rPr>
              <w:t>2</w:t>
            </w:r>
          </w:p>
        </w:tc>
        <w:tc>
          <w:tcPr>
            <w:tcW w:w="2205" w:type="dxa"/>
            <w:gridSpan w:val="3"/>
            <w:tcBorders>
              <w:top w:val="single" w:color="000000" w:sz="2" w:space="0"/>
              <w:bottom w:val="single" w:color="000000" w:sz="2" w:space="0"/>
            </w:tcBorders>
          </w:tcPr>
          <w:p>
            <w:pPr>
              <w:spacing w:before="49" w:line="226" w:lineRule="auto"/>
              <w:ind w:left="110"/>
              <w:rPr>
                <w:rFonts w:ascii="宋体" w:hAnsi="宋体" w:eastAsia="宋体" w:cs="宋体"/>
                <w:sz w:val="20"/>
                <w:szCs w:val="20"/>
              </w:rPr>
            </w:pPr>
            <w:r>
              <w:rPr>
                <w:rFonts w:ascii="宋体" w:hAnsi="宋体" w:eastAsia="宋体" w:cs="宋体"/>
                <w:spacing w:val="-2"/>
                <w:sz w:val="20"/>
                <w:szCs w:val="20"/>
              </w:rPr>
              <w:t>屋面保温材料、  材</w:t>
            </w:r>
            <w:r>
              <w:rPr>
                <w:rFonts w:ascii="宋体" w:hAnsi="宋体" w:eastAsia="宋体" w:cs="宋体"/>
                <w:spacing w:val="-1"/>
                <w:sz w:val="20"/>
                <w:szCs w:val="20"/>
              </w:rPr>
              <w:t>料</w:t>
            </w:r>
          </w:p>
          <w:p>
            <w:pPr>
              <w:spacing w:before="54" w:line="227" w:lineRule="auto"/>
              <w:ind w:left="893"/>
              <w:rPr>
                <w:rFonts w:ascii="宋体" w:hAnsi="宋体" w:eastAsia="宋体" w:cs="宋体"/>
                <w:sz w:val="20"/>
                <w:szCs w:val="20"/>
              </w:rPr>
            </w:pPr>
            <w:r>
              <w:rPr>
                <w:rFonts w:ascii="宋体" w:hAnsi="宋体" w:eastAsia="宋体" w:cs="宋体"/>
                <w:spacing w:val="6"/>
                <w:sz w:val="20"/>
                <w:szCs w:val="20"/>
              </w:rPr>
              <w:t>类别</w:t>
            </w:r>
          </w:p>
        </w:tc>
        <w:tc>
          <w:tcPr>
            <w:tcW w:w="2233" w:type="dxa"/>
            <w:gridSpan w:val="3"/>
            <w:tcBorders>
              <w:top w:val="single" w:color="000000" w:sz="2" w:space="0"/>
              <w:bottom w:val="single" w:color="000000" w:sz="2" w:space="0"/>
            </w:tcBorders>
          </w:tcPr>
          <w:p>
            <w:pPr>
              <w:spacing w:before="49" w:line="226" w:lineRule="auto"/>
              <w:ind w:left="114"/>
              <w:rPr>
                <w:rFonts w:ascii="宋体" w:hAnsi="宋体" w:eastAsia="宋体" w:cs="宋体"/>
                <w:sz w:val="20"/>
                <w:szCs w:val="20"/>
              </w:rPr>
            </w:pPr>
            <w:r>
              <w:rPr>
                <w:rFonts w:ascii="宋体" w:hAnsi="宋体" w:eastAsia="宋体" w:cs="宋体"/>
                <w:spacing w:val="-12"/>
                <w:sz w:val="20"/>
                <w:szCs w:val="20"/>
              </w:rPr>
              <w:t>材</w:t>
            </w:r>
            <w:r>
              <w:rPr>
                <w:rFonts w:ascii="宋体" w:hAnsi="宋体" w:eastAsia="宋体" w:cs="宋体"/>
                <w:spacing w:val="-9"/>
                <w:sz w:val="20"/>
                <w:szCs w:val="20"/>
              </w:rPr>
              <w:t>料</w:t>
            </w:r>
            <w:r>
              <w:rPr>
                <w:rFonts w:ascii="宋体" w:hAnsi="宋体" w:eastAsia="宋体" w:cs="宋体"/>
                <w:spacing w:val="-6"/>
                <w:sz w:val="20"/>
                <w:szCs w:val="20"/>
              </w:rPr>
              <w:t>：  类别：L1A DB1</w:t>
            </w:r>
          </w:p>
          <w:p>
            <w:pPr>
              <w:spacing w:before="86" w:line="192" w:lineRule="auto"/>
              <w:ind w:left="957"/>
              <w:rPr>
                <w:rFonts w:ascii="宋体" w:hAnsi="宋体" w:eastAsia="宋体" w:cs="宋体"/>
                <w:sz w:val="20"/>
                <w:szCs w:val="20"/>
              </w:rPr>
            </w:pPr>
            <w:r>
              <w:rPr>
                <w:rFonts w:ascii="宋体" w:hAnsi="宋体" w:eastAsia="宋体" w:cs="宋体"/>
                <w:sz w:val="20"/>
                <w:szCs w:val="20"/>
              </w:rPr>
              <w:t>DB</w:t>
            </w:r>
            <w:r>
              <w:rPr>
                <w:rFonts w:ascii="宋体" w:hAnsi="宋体" w:eastAsia="宋体" w:cs="宋体"/>
                <w:spacing w:val="11"/>
                <w:sz w:val="20"/>
                <w:szCs w:val="20"/>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trPr>
        <w:tc>
          <w:tcPr>
            <w:tcW w:w="1597" w:type="dxa"/>
            <w:vMerge w:val="continue"/>
            <w:tcBorders>
              <w:top w:val="nil"/>
              <w:bottom w:val="single" w:color="000000" w:sz="2" w:space="0"/>
            </w:tcBorders>
          </w:tcPr>
          <w:p>
            <w:pPr>
              <w:rPr>
                <w:rFonts w:ascii="Arial"/>
                <w:sz w:val="21"/>
              </w:rPr>
            </w:pPr>
          </w:p>
        </w:tc>
        <w:tc>
          <w:tcPr>
            <w:tcW w:w="1622" w:type="dxa"/>
            <w:tcBorders>
              <w:top w:val="single" w:color="000000" w:sz="2" w:space="0"/>
              <w:bottom w:val="single" w:color="000000" w:sz="2" w:space="0"/>
            </w:tcBorders>
          </w:tcPr>
          <w:p>
            <w:pPr>
              <w:spacing w:before="47" w:line="251" w:lineRule="auto"/>
              <w:ind w:left="387" w:right="76" w:hanging="284"/>
              <w:rPr>
                <w:rFonts w:ascii="宋体" w:hAnsi="宋体" w:eastAsia="宋体" w:cs="宋体"/>
                <w:sz w:val="20"/>
                <w:szCs w:val="20"/>
              </w:rPr>
            </w:pPr>
            <w:r>
              <w:rPr>
                <w:rFonts w:ascii="宋体" w:hAnsi="宋体" w:eastAsia="宋体" w:cs="宋体"/>
                <w:spacing w:val="4"/>
                <w:sz w:val="20"/>
                <w:szCs w:val="20"/>
              </w:rPr>
              <w:t>其他保温材料</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8"/>
                <w:sz w:val="20"/>
                <w:szCs w:val="20"/>
              </w:rPr>
              <w:t>材</w:t>
            </w:r>
            <w:r>
              <w:rPr>
                <w:rFonts w:ascii="宋体" w:hAnsi="宋体" w:eastAsia="宋体" w:cs="宋体"/>
                <w:spacing w:val="7"/>
                <w:sz w:val="20"/>
                <w:szCs w:val="20"/>
              </w:rPr>
              <w:t>料类别</w:t>
            </w:r>
          </w:p>
        </w:tc>
        <w:tc>
          <w:tcPr>
            <w:tcW w:w="7004" w:type="dxa"/>
            <w:gridSpan w:val="10"/>
            <w:tcBorders>
              <w:top w:val="single" w:color="000000" w:sz="2" w:space="0"/>
              <w:bottom w:val="single" w:color="000000" w:sz="2" w:space="0"/>
            </w:tcBorders>
          </w:tcPr>
          <w:p>
            <w:pPr>
              <w:rPr>
                <w:rFonts w:ascii="Arial"/>
                <w:sz w:val="21"/>
              </w:rPr>
            </w:pPr>
          </w:p>
        </w:tc>
      </w:tr>
    </w:tbl>
    <w:p>
      <w:pPr>
        <w:rPr>
          <w:rFonts w:ascii="Arial"/>
          <w:sz w:val="21"/>
        </w:rPr>
      </w:pPr>
    </w:p>
    <w:p>
      <w:pPr>
        <w:sectPr>
          <w:footerReference r:id="rId90" w:type="default"/>
          <w:pgSz w:w="11905" w:h="16839"/>
          <w:pgMar w:top="400" w:right="833" w:bottom="1324" w:left="833" w:header="0" w:footer="1164" w:gutter="0"/>
          <w:cols w:space="720" w:num="1"/>
        </w:sectPr>
      </w:pPr>
    </w:p>
    <w:p/>
    <w:p/>
    <w:p/>
    <w:p/>
    <w:p/>
    <w:p>
      <w:pPr>
        <w:spacing w:line="93" w:lineRule="exact"/>
      </w:pPr>
    </w:p>
    <w:tbl>
      <w:tblPr>
        <w:tblStyle w:val="13"/>
        <w:tblW w:w="9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3"/>
        <w:gridCol w:w="911"/>
        <w:gridCol w:w="4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0" w:hRule="atLeast"/>
        </w:trPr>
        <w:tc>
          <w:tcPr>
            <w:tcW w:w="9258" w:type="dxa"/>
            <w:gridSpan w:val="3"/>
          </w:tcPr>
          <w:p>
            <w:pPr>
              <w:spacing w:before="86" w:line="227" w:lineRule="auto"/>
              <w:ind w:left="2850"/>
              <w:rPr>
                <w:rFonts w:ascii="宋体" w:hAnsi="宋体" w:eastAsia="宋体" w:cs="宋体"/>
                <w:sz w:val="20"/>
                <w:szCs w:val="20"/>
              </w:rPr>
            </w:pPr>
            <w:bookmarkStart w:id="63" w:name="_bookmark18"/>
            <w:bookmarkEnd w:id="63"/>
            <w:r>
              <w:rPr>
                <w:rFonts w:ascii="宋体" w:hAnsi="宋体" w:eastAsia="宋体" w:cs="宋体"/>
                <w:spacing w:val="10"/>
                <w:sz w:val="20"/>
                <w:szCs w:val="20"/>
                <w14:textOutline w14:w="3795" w14:cap="sq" w14:cmpd="sng">
                  <w14:solidFill>
                    <w14:srgbClr w14:val="000000"/>
                  </w14:solidFill>
                  <w14:prstDash w14:val="solid"/>
                  <w14:bevel/>
                </w14:textOutline>
              </w:rPr>
              <w:t>施</w:t>
            </w:r>
            <w:r>
              <w:rPr>
                <w:rFonts w:ascii="宋体" w:hAnsi="宋体" w:eastAsia="宋体" w:cs="宋体"/>
                <w:spacing w:val="9"/>
                <w:sz w:val="20"/>
                <w:szCs w:val="20"/>
                <w14:textOutline w14:w="3795" w14:cap="sq" w14:cmpd="sng">
                  <w14:solidFill>
                    <w14:srgbClr w14:val="000000"/>
                  </w14:solidFill>
                  <w14:prstDash w14:val="solid"/>
                  <w14:bevel/>
                </w14:textOutline>
              </w:rPr>
              <w:t>工过程中消防设施检测情况</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7913" w:type="dxa"/>
            <w:tcBorders>
              <w:right w:val="nil"/>
            </w:tcBorders>
          </w:tcPr>
          <w:p>
            <w:pPr>
              <w:spacing w:line="326" w:lineRule="auto"/>
              <w:rPr>
                <w:rFonts w:ascii="Arial"/>
                <w:sz w:val="21"/>
              </w:rPr>
            </w:pPr>
          </w:p>
          <w:p>
            <w:pPr>
              <w:spacing w:line="327" w:lineRule="auto"/>
              <w:rPr>
                <w:rFonts w:ascii="Arial"/>
                <w:sz w:val="21"/>
              </w:rPr>
            </w:pPr>
          </w:p>
          <w:p>
            <w:pPr>
              <w:spacing w:before="65" w:line="399" w:lineRule="exact"/>
              <w:ind w:right="37"/>
              <w:jc w:val="right"/>
              <w:rPr>
                <w:rFonts w:ascii="宋体" w:hAnsi="宋体" w:eastAsia="宋体" w:cs="宋体"/>
                <w:sz w:val="20"/>
                <w:szCs w:val="20"/>
              </w:rPr>
            </w:pPr>
            <w:r>
              <w:rPr>
                <w:rFonts w:ascii="宋体" w:hAnsi="宋体" w:eastAsia="宋体" w:cs="宋体"/>
                <w:spacing w:val="8"/>
                <w:position w:val="14"/>
                <w:sz w:val="20"/>
                <w:szCs w:val="20"/>
              </w:rPr>
              <w:t>技</w:t>
            </w:r>
            <w:r>
              <w:rPr>
                <w:rFonts w:ascii="宋体" w:hAnsi="宋体" w:eastAsia="宋体" w:cs="宋体"/>
                <w:spacing w:val="7"/>
                <w:position w:val="14"/>
                <w:sz w:val="20"/>
                <w:szCs w:val="20"/>
              </w:rPr>
              <w:t>术服务机构 (印章) ：</w:t>
            </w:r>
          </w:p>
          <w:p>
            <w:pPr>
              <w:spacing w:before="1" w:line="223" w:lineRule="auto"/>
              <w:ind w:right="35"/>
              <w:jc w:val="right"/>
              <w:rPr>
                <w:rFonts w:ascii="宋体" w:hAnsi="宋体" w:eastAsia="宋体" w:cs="宋体"/>
                <w:sz w:val="20"/>
                <w:szCs w:val="20"/>
              </w:rPr>
            </w:pPr>
            <w:r>
              <w:rPr>
                <w:rFonts w:ascii="宋体" w:hAnsi="宋体" w:eastAsia="宋体" w:cs="宋体"/>
                <w:spacing w:val="10"/>
                <w:sz w:val="20"/>
                <w:szCs w:val="20"/>
              </w:rPr>
              <w:t>项</w:t>
            </w:r>
            <w:r>
              <w:rPr>
                <w:rFonts w:ascii="宋体" w:hAnsi="宋体" w:eastAsia="宋体" w:cs="宋体"/>
                <w:spacing w:val="7"/>
                <w:sz w:val="20"/>
                <w:szCs w:val="20"/>
              </w:rPr>
              <w:t>目负责人签名：</w:t>
            </w:r>
          </w:p>
        </w:tc>
        <w:tc>
          <w:tcPr>
            <w:tcW w:w="911" w:type="dxa"/>
            <w:tcBorders>
              <w:left w:val="nil"/>
              <w:right w:val="nil"/>
            </w:tcBorders>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65" w:line="227" w:lineRule="auto"/>
              <w:ind w:left="298"/>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7"/>
                <w:sz w:val="20"/>
                <w:szCs w:val="20"/>
              </w:rPr>
              <w:t xml:space="preserve"> 月</w:t>
            </w:r>
          </w:p>
        </w:tc>
        <w:tc>
          <w:tcPr>
            <w:tcW w:w="434" w:type="dxa"/>
            <w:tcBorders>
              <w:left w:val="nil"/>
            </w:tcBorders>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65" w:line="232" w:lineRule="auto"/>
              <w:ind w:left="157"/>
              <w:rPr>
                <w:rFonts w:ascii="宋体" w:hAnsi="宋体" w:eastAsia="宋体" w:cs="宋体"/>
                <w:sz w:val="20"/>
                <w:szCs w:val="20"/>
              </w:rPr>
            </w:pPr>
            <w:r>
              <w:rPr>
                <w:rFonts w:ascii="宋体" w:hAnsi="宋体" w:eastAsia="宋体" w:cs="宋体"/>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58" w:type="dxa"/>
            <w:gridSpan w:val="3"/>
          </w:tcPr>
          <w:p>
            <w:pPr>
              <w:spacing w:before="80" w:line="227" w:lineRule="auto"/>
              <w:ind w:left="2855"/>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消</w:t>
            </w:r>
            <w:r>
              <w:rPr>
                <w:rFonts w:ascii="宋体" w:hAnsi="宋体" w:eastAsia="宋体" w:cs="宋体"/>
                <w:spacing w:val="13"/>
                <w:sz w:val="20"/>
                <w:szCs w:val="20"/>
                <w14:textOutline w14:w="3795" w14:cap="sq" w14:cmpd="sng">
                  <w14:solidFill>
                    <w14:srgbClr w14:val="000000"/>
                  </w14:solidFill>
                  <w14:prstDash w14:val="solid"/>
                  <w14:bevel/>
                </w14:textOutline>
              </w:rPr>
              <w:t>防</w:t>
            </w:r>
            <w:r>
              <w:rPr>
                <w:rFonts w:ascii="宋体" w:hAnsi="宋体" w:eastAsia="宋体" w:cs="宋体"/>
                <w:spacing w:val="9"/>
                <w:sz w:val="20"/>
                <w:szCs w:val="20"/>
                <w14:textOutline w14:w="3795" w14:cap="sq" w14:cmpd="sng">
                  <w14:solidFill>
                    <w14:srgbClr w14:val="000000"/>
                  </w14:solidFill>
                  <w14:prstDash w14:val="solid"/>
                  <w14:bevel/>
                </w14:textOutline>
              </w:rPr>
              <w:t>工程建设单位竣工验收情况及意见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7" w:hRule="atLeast"/>
        </w:trPr>
        <w:tc>
          <w:tcPr>
            <w:tcW w:w="7913" w:type="dxa"/>
            <w:tcBorders>
              <w:right w:val="nil"/>
            </w:tcBorders>
          </w:tcPr>
          <w:p>
            <w:pPr>
              <w:spacing w:before="81" w:line="226" w:lineRule="auto"/>
              <w:ind w:left="118"/>
              <w:rPr>
                <w:rFonts w:ascii="宋体" w:hAnsi="宋体" w:eastAsia="宋体" w:cs="宋体"/>
                <w:sz w:val="20"/>
                <w:szCs w:val="20"/>
              </w:rPr>
            </w:pPr>
            <w:r>
              <w:rPr>
                <w:rFonts w:ascii="宋体" w:hAnsi="宋体" w:eastAsia="宋体" w:cs="宋体"/>
                <w:spacing w:val="-6"/>
                <w:sz w:val="20"/>
                <w:szCs w:val="20"/>
              </w:rPr>
              <w:t>一、  基本情况</w:t>
            </w:r>
          </w:p>
          <w:p>
            <w:pPr>
              <w:spacing w:line="344" w:lineRule="auto"/>
              <w:rPr>
                <w:rFonts w:ascii="Arial"/>
                <w:sz w:val="21"/>
              </w:rPr>
            </w:pPr>
          </w:p>
          <w:p>
            <w:pPr>
              <w:spacing w:line="344" w:lineRule="auto"/>
              <w:rPr>
                <w:rFonts w:ascii="Arial"/>
                <w:sz w:val="21"/>
              </w:rPr>
            </w:pPr>
          </w:p>
          <w:p>
            <w:pPr>
              <w:spacing w:before="65" w:line="399" w:lineRule="exact"/>
              <w:ind w:right="37"/>
              <w:jc w:val="right"/>
              <w:rPr>
                <w:rFonts w:ascii="宋体" w:hAnsi="宋体" w:eastAsia="宋体" w:cs="宋体"/>
                <w:sz w:val="20"/>
                <w:szCs w:val="20"/>
              </w:rPr>
            </w:pPr>
            <w:r>
              <w:rPr>
                <w:rFonts w:ascii="宋体" w:hAnsi="宋体" w:eastAsia="宋体" w:cs="宋体"/>
                <w:spacing w:val="11"/>
                <w:position w:val="14"/>
                <w:sz w:val="20"/>
                <w:szCs w:val="20"/>
              </w:rPr>
              <w:t>建</w:t>
            </w:r>
            <w:r>
              <w:rPr>
                <w:rFonts w:ascii="宋体" w:hAnsi="宋体" w:eastAsia="宋体" w:cs="宋体"/>
                <w:spacing w:val="6"/>
                <w:position w:val="14"/>
                <w:sz w:val="20"/>
                <w:szCs w:val="20"/>
              </w:rPr>
              <w:t>设单位 (印章) ：</w:t>
            </w:r>
          </w:p>
          <w:p>
            <w:pPr>
              <w:spacing w:before="1" w:line="223" w:lineRule="auto"/>
              <w:ind w:right="35"/>
              <w:jc w:val="right"/>
              <w:rPr>
                <w:rFonts w:ascii="宋体" w:hAnsi="宋体" w:eastAsia="宋体" w:cs="宋体"/>
                <w:sz w:val="20"/>
                <w:szCs w:val="20"/>
              </w:rPr>
            </w:pPr>
            <w:r>
              <w:rPr>
                <w:rFonts w:ascii="宋体" w:hAnsi="宋体" w:eastAsia="宋体" w:cs="宋体"/>
                <w:spacing w:val="10"/>
                <w:sz w:val="20"/>
                <w:szCs w:val="20"/>
              </w:rPr>
              <w:t>项</w:t>
            </w:r>
            <w:r>
              <w:rPr>
                <w:rFonts w:ascii="宋体" w:hAnsi="宋体" w:eastAsia="宋体" w:cs="宋体"/>
                <w:spacing w:val="7"/>
                <w:sz w:val="20"/>
                <w:szCs w:val="20"/>
              </w:rPr>
              <w:t>目负责人签名：</w:t>
            </w:r>
          </w:p>
        </w:tc>
        <w:tc>
          <w:tcPr>
            <w:tcW w:w="911" w:type="dxa"/>
            <w:tcBorders>
              <w:left w:val="nil"/>
              <w:right w:val="nil"/>
            </w:tcBorders>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65" w:line="227" w:lineRule="auto"/>
              <w:ind w:left="298"/>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7"/>
                <w:sz w:val="20"/>
                <w:szCs w:val="20"/>
              </w:rPr>
              <w:t xml:space="preserve"> 月</w:t>
            </w:r>
          </w:p>
        </w:tc>
        <w:tc>
          <w:tcPr>
            <w:tcW w:w="434" w:type="dxa"/>
            <w:tcBorders>
              <w:left w:val="nil"/>
            </w:tcBorders>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65" w:line="232" w:lineRule="auto"/>
              <w:ind w:left="157"/>
              <w:rPr>
                <w:rFonts w:ascii="宋体" w:hAnsi="宋体" w:eastAsia="宋体" w:cs="宋体"/>
                <w:sz w:val="20"/>
                <w:szCs w:val="20"/>
              </w:rPr>
            </w:pPr>
            <w:r>
              <w:rPr>
                <w:rFonts w:ascii="宋体" w:hAnsi="宋体" w:eastAsia="宋体" w:cs="宋体"/>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87" w:hRule="atLeast"/>
        </w:trPr>
        <w:tc>
          <w:tcPr>
            <w:tcW w:w="7913" w:type="dxa"/>
            <w:tcBorders>
              <w:right w:val="nil"/>
            </w:tcBorders>
          </w:tcPr>
          <w:p>
            <w:pPr>
              <w:spacing w:before="81" w:line="272" w:lineRule="exact"/>
              <w:ind w:left="119"/>
              <w:rPr>
                <w:rFonts w:ascii="宋体" w:hAnsi="宋体" w:eastAsia="宋体" w:cs="宋体"/>
                <w:sz w:val="20"/>
                <w:szCs w:val="20"/>
              </w:rPr>
            </w:pPr>
            <w:r>
              <w:rPr>
                <w:rFonts w:ascii="宋体" w:hAnsi="宋体" w:eastAsia="宋体" w:cs="宋体"/>
                <w:spacing w:val="13"/>
                <w:position w:val="1"/>
                <w:sz w:val="20"/>
                <w:szCs w:val="20"/>
              </w:rPr>
              <w:t>二</w:t>
            </w:r>
            <w:r>
              <w:rPr>
                <w:rFonts w:ascii="宋体" w:hAnsi="宋体" w:eastAsia="宋体" w:cs="宋体"/>
                <w:spacing w:val="9"/>
                <w:position w:val="1"/>
                <w:sz w:val="20"/>
                <w:szCs w:val="20"/>
              </w:rPr>
              <w:t>、经审查合格的消防设计文件实施情况</w:t>
            </w:r>
          </w:p>
          <w:p>
            <w:pPr>
              <w:spacing w:line="271" w:lineRule="auto"/>
              <w:rPr>
                <w:rFonts w:ascii="Arial"/>
                <w:sz w:val="21"/>
              </w:rPr>
            </w:pPr>
          </w:p>
          <w:p>
            <w:pPr>
              <w:spacing w:line="271" w:lineRule="auto"/>
              <w:rPr>
                <w:rFonts w:ascii="Arial"/>
                <w:sz w:val="21"/>
              </w:rPr>
            </w:pPr>
          </w:p>
          <w:p>
            <w:pPr>
              <w:spacing w:before="65" w:line="401" w:lineRule="exact"/>
              <w:ind w:right="37"/>
              <w:jc w:val="right"/>
              <w:rPr>
                <w:rFonts w:ascii="宋体" w:hAnsi="宋体" w:eastAsia="宋体" w:cs="宋体"/>
                <w:sz w:val="20"/>
                <w:szCs w:val="20"/>
              </w:rPr>
            </w:pPr>
            <w:r>
              <w:rPr>
                <w:rFonts w:ascii="宋体" w:hAnsi="宋体" w:eastAsia="宋体" w:cs="宋体"/>
                <w:spacing w:val="9"/>
                <w:position w:val="14"/>
                <w:sz w:val="20"/>
                <w:szCs w:val="20"/>
              </w:rPr>
              <w:t>设</w:t>
            </w:r>
            <w:r>
              <w:rPr>
                <w:rFonts w:ascii="宋体" w:hAnsi="宋体" w:eastAsia="宋体" w:cs="宋体"/>
                <w:spacing w:val="6"/>
                <w:position w:val="14"/>
                <w:sz w:val="20"/>
                <w:szCs w:val="20"/>
              </w:rPr>
              <w:t>计单位 (印章) ：</w:t>
            </w:r>
          </w:p>
          <w:p>
            <w:pPr>
              <w:spacing w:before="1" w:line="223" w:lineRule="auto"/>
              <w:ind w:right="35"/>
              <w:jc w:val="right"/>
              <w:rPr>
                <w:rFonts w:ascii="宋体" w:hAnsi="宋体" w:eastAsia="宋体" w:cs="宋体"/>
                <w:sz w:val="20"/>
                <w:szCs w:val="20"/>
              </w:rPr>
            </w:pPr>
            <w:r>
              <w:rPr>
                <w:rFonts w:ascii="宋体" w:hAnsi="宋体" w:eastAsia="宋体" w:cs="宋体"/>
                <w:spacing w:val="10"/>
                <w:sz w:val="20"/>
                <w:szCs w:val="20"/>
              </w:rPr>
              <w:t>项</w:t>
            </w:r>
            <w:r>
              <w:rPr>
                <w:rFonts w:ascii="宋体" w:hAnsi="宋体" w:eastAsia="宋体" w:cs="宋体"/>
                <w:spacing w:val="7"/>
                <w:sz w:val="20"/>
                <w:szCs w:val="20"/>
              </w:rPr>
              <w:t>目负责人签名：</w:t>
            </w:r>
          </w:p>
        </w:tc>
        <w:tc>
          <w:tcPr>
            <w:tcW w:w="911" w:type="dxa"/>
            <w:tcBorders>
              <w:left w:val="nil"/>
              <w:right w:val="nil"/>
            </w:tcBorders>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65" w:line="227" w:lineRule="auto"/>
              <w:ind w:left="298"/>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7"/>
                <w:sz w:val="20"/>
                <w:szCs w:val="20"/>
              </w:rPr>
              <w:t xml:space="preserve"> 月</w:t>
            </w:r>
          </w:p>
        </w:tc>
        <w:tc>
          <w:tcPr>
            <w:tcW w:w="434" w:type="dxa"/>
            <w:tcBorders>
              <w:left w:val="nil"/>
            </w:tcBorders>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65" w:line="232" w:lineRule="auto"/>
              <w:ind w:left="157"/>
              <w:rPr>
                <w:rFonts w:ascii="宋体" w:hAnsi="宋体" w:eastAsia="宋体" w:cs="宋体"/>
                <w:sz w:val="20"/>
                <w:szCs w:val="20"/>
              </w:rPr>
            </w:pPr>
            <w:r>
              <w:rPr>
                <w:rFonts w:ascii="宋体" w:hAnsi="宋体" w:eastAsia="宋体" w:cs="宋体"/>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07" w:hRule="atLeast"/>
        </w:trPr>
        <w:tc>
          <w:tcPr>
            <w:tcW w:w="7913" w:type="dxa"/>
            <w:tcBorders>
              <w:right w:val="nil"/>
            </w:tcBorders>
          </w:tcPr>
          <w:p>
            <w:pPr>
              <w:spacing w:before="83" w:line="265" w:lineRule="exact"/>
              <w:ind w:left="114"/>
              <w:rPr>
                <w:rFonts w:ascii="宋体" w:hAnsi="宋体" w:eastAsia="宋体" w:cs="宋体"/>
                <w:sz w:val="20"/>
                <w:szCs w:val="20"/>
              </w:rPr>
            </w:pPr>
            <w:r>
              <w:rPr>
                <w:rFonts w:ascii="宋体" w:hAnsi="宋体" w:eastAsia="宋体" w:cs="宋体"/>
                <w:spacing w:val="9"/>
                <w:position w:val="1"/>
                <w:sz w:val="20"/>
                <w:szCs w:val="20"/>
              </w:rPr>
              <w:t>三、工程监理情</w:t>
            </w:r>
            <w:r>
              <w:rPr>
                <w:rFonts w:ascii="宋体" w:hAnsi="宋体" w:eastAsia="宋体" w:cs="宋体"/>
                <w:spacing w:val="7"/>
                <w:position w:val="1"/>
                <w:sz w:val="20"/>
                <w:szCs w:val="20"/>
              </w:rPr>
              <w:t>况</w:t>
            </w:r>
          </w:p>
          <w:p>
            <w:pPr>
              <w:spacing w:line="333" w:lineRule="auto"/>
              <w:rPr>
                <w:rFonts w:ascii="Arial"/>
                <w:sz w:val="21"/>
              </w:rPr>
            </w:pPr>
          </w:p>
          <w:p>
            <w:pPr>
              <w:spacing w:line="334" w:lineRule="auto"/>
              <w:rPr>
                <w:rFonts w:ascii="Arial"/>
                <w:sz w:val="21"/>
              </w:rPr>
            </w:pPr>
          </w:p>
          <w:p>
            <w:pPr>
              <w:spacing w:before="65" w:line="400" w:lineRule="exact"/>
              <w:ind w:right="37"/>
              <w:jc w:val="right"/>
              <w:rPr>
                <w:rFonts w:ascii="宋体" w:hAnsi="宋体" w:eastAsia="宋体" w:cs="宋体"/>
                <w:sz w:val="20"/>
                <w:szCs w:val="20"/>
              </w:rPr>
            </w:pPr>
            <w:r>
              <w:rPr>
                <w:rFonts w:ascii="宋体" w:hAnsi="宋体" w:eastAsia="宋体" w:cs="宋体"/>
                <w:spacing w:val="12"/>
                <w:position w:val="14"/>
                <w:sz w:val="20"/>
                <w:szCs w:val="20"/>
              </w:rPr>
              <w:t>监</w:t>
            </w:r>
            <w:r>
              <w:rPr>
                <w:rFonts w:ascii="宋体" w:hAnsi="宋体" w:eastAsia="宋体" w:cs="宋体"/>
                <w:spacing w:val="7"/>
                <w:position w:val="14"/>
                <w:sz w:val="20"/>
                <w:szCs w:val="20"/>
              </w:rPr>
              <w:t>理</w:t>
            </w:r>
            <w:r>
              <w:rPr>
                <w:rFonts w:ascii="宋体" w:hAnsi="宋体" w:eastAsia="宋体" w:cs="宋体"/>
                <w:spacing w:val="6"/>
                <w:position w:val="14"/>
                <w:sz w:val="20"/>
                <w:szCs w:val="20"/>
              </w:rPr>
              <w:t>单位 (印章) ：</w:t>
            </w:r>
          </w:p>
          <w:p>
            <w:pPr>
              <w:spacing w:line="226" w:lineRule="auto"/>
              <w:ind w:right="37"/>
              <w:jc w:val="right"/>
              <w:rPr>
                <w:rFonts w:ascii="宋体" w:hAnsi="宋体" w:eastAsia="宋体" w:cs="宋体"/>
                <w:sz w:val="20"/>
                <w:szCs w:val="20"/>
              </w:rPr>
            </w:pPr>
            <w:r>
              <w:rPr>
                <w:rFonts w:ascii="宋体" w:hAnsi="宋体" w:eastAsia="宋体" w:cs="宋体"/>
                <w:spacing w:val="8"/>
                <w:sz w:val="20"/>
                <w:szCs w:val="20"/>
              </w:rPr>
              <w:t>项目总监理工程师签名：</w:t>
            </w:r>
          </w:p>
        </w:tc>
        <w:tc>
          <w:tcPr>
            <w:tcW w:w="911" w:type="dxa"/>
            <w:tcBorders>
              <w:left w:val="nil"/>
              <w:right w:val="nil"/>
            </w:tcBorders>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before="65" w:line="227" w:lineRule="auto"/>
              <w:ind w:left="298"/>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7"/>
                <w:sz w:val="20"/>
                <w:szCs w:val="20"/>
              </w:rPr>
              <w:t xml:space="preserve"> 月</w:t>
            </w:r>
          </w:p>
        </w:tc>
        <w:tc>
          <w:tcPr>
            <w:tcW w:w="434" w:type="dxa"/>
            <w:tcBorders>
              <w:left w:val="nil"/>
            </w:tcBorders>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before="65" w:line="232" w:lineRule="auto"/>
              <w:ind w:left="157"/>
              <w:rPr>
                <w:rFonts w:ascii="宋体" w:hAnsi="宋体" w:eastAsia="宋体" w:cs="宋体"/>
                <w:sz w:val="20"/>
                <w:szCs w:val="20"/>
              </w:rPr>
            </w:pPr>
            <w:r>
              <w:rPr>
                <w:rFonts w:ascii="宋体" w:hAnsi="宋体" w:eastAsia="宋体" w:cs="宋体"/>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07" w:hRule="atLeast"/>
        </w:trPr>
        <w:tc>
          <w:tcPr>
            <w:tcW w:w="7913" w:type="dxa"/>
            <w:tcBorders>
              <w:right w:val="nil"/>
            </w:tcBorders>
          </w:tcPr>
          <w:p>
            <w:pPr>
              <w:spacing w:before="83" w:line="230" w:lineRule="auto"/>
              <w:ind w:left="135"/>
              <w:rPr>
                <w:rFonts w:ascii="宋体" w:hAnsi="宋体" w:eastAsia="宋体" w:cs="宋体"/>
                <w:sz w:val="20"/>
                <w:szCs w:val="20"/>
              </w:rPr>
            </w:pPr>
            <w:r>
              <w:rPr>
                <w:rFonts w:ascii="宋体" w:hAnsi="宋体" w:eastAsia="宋体" w:cs="宋体"/>
                <w:spacing w:val="7"/>
                <w:sz w:val="20"/>
                <w:szCs w:val="20"/>
              </w:rPr>
              <w:t>四</w:t>
            </w:r>
            <w:r>
              <w:rPr>
                <w:rFonts w:ascii="宋体" w:hAnsi="宋体" w:eastAsia="宋体" w:cs="宋体"/>
                <w:spacing w:val="6"/>
                <w:sz w:val="20"/>
                <w:szCs w:val="20"/>
              </w:rPr>
              <w:t>、工程施工情况</w:t>
            </w:r>
          </w:p>
          <w:p>
            <w:pPr>
              <w:spacing w:line="342" w:lineRule="auto"/>
              <w:rPr>
                <w:rFonts w:ascii="Arial"/>
                <w:sz w:val="21"/>
              </w:rPr>
            </w:pPr>
          </w:p>
          <w:p>
            <w:pPr>
              <w:spacing w:line="343" w:lineRule="auto"/>
              <w:rPr>
                <w:rFonts w:ascii="Arial"/>
                <w:sz w:val="21"/>
              </w:rPr>
            </w:pPr>
          </w:p>
          <w:p>
            <w:pPr>
              <w:spacing w:before="65" w:line="225" w:lineRule="auto"/>
              <w:ind w:left="122"/>
              <w:rPr>
                <w:rFonts w:ascii="宋体" w:hAnsi="宋体" w:eastAsia="宋体" w:cs="宋体"/>
                <w:sz w:val="20"/>
                <w:szCs w:val="20"/>
              </w:rPr>
            </w:pPr>
            <w:r>
              <w:rPr>
                <w:rFonts w:ascii="宋体" w:hAnsi="宋体" w:eastAsia="宋体" w:cs="宋体"/>
                <w:spacing w:val="4"/>
                <w:sz w:val="20"/>
                <w:szCs w:val="20"/>
              </w:rPr>
              <w:t xml:space="preserve">消防施工专业分包单位 (印章) ：   </w:t>
            </w:r>
            <w:r>
              <w:rPr>
                <w:rFonts w:ascii="宋体" w:hAnsi="宋体" w:eastAsia="宋体" w:cs="宋体"/>
                <w:spacing w:val="2"/>
                <w:sz w:val="20"/>
                <w:szCs w:val="20"/>
              </w:rPr>
              <w:t xml:space="preserve">                   施工总承包单位 (印章) ：</w:t>
            </w:r>
          </w:p>
          <w:p>
            <w:pPr>
              <w:spacing w:before="154" w:line="224" w:lineRule="auto"/>
              <w:ind w:left="116"/>
              <w:rPr>
                <w:rFonts w:ascii="宋体" w:hAnsi="宋体" w:eastAsia="宋体" w:cs="宋体"/>
                <w:sz w:val="20"/>
                <w:szCs w:val="20"/>
              </w:rPr>
            </w:pPr>
            <w:r>
              <w:rPr>
                <w:rFonts w:ascii="宋体" w:hAnsi="宋体" w:eastAsia="宋体" w:cs="宋体"/>
                <w:spacing w:val="4"/>
                <w:sz w:val="20"/>
                <w:szCs w:val="20"/>
              </w:rPr>
              <w:t xml:space="preserve">项目负责人签名：    年 月 </w:t>
            </w:r>
            <w:r>
              <w:rPr>
                <w:rFonts w:ascii="宋体" w:hAnsi="宋体" w:eastAsia="宋体" w:cs="宋体"/>
                <w:spacing w:val="2"/>
                <w:sz w:val="20"/>
                <w:szCs w:val="20"/>
              </w:rPr>
              <w:t xml:space="preserve"> 日                                 项目经理签名：</w:t>
            </w:r>
          </w:p>
        </w:tc>
        <w:tc>
          <w:tcPr>
            <w:tcW w:w="911" w:type="dxa"/>
            <w:tcBorders>
              <w:left w:val="nil"/>
              <w:right w:val="nil"/>
            </w:tcBorders>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before="65" w:line="227" w:lineRule="auto"/>
              <w:ind w:left="291"/>
              <w:rPr>
                <w:rFonts w:ascii="宋体" w:hAnsi="宋体" w:eastAsia="宋体" w:cs="宋体"/>
                <w:sz w:val="20"/>
                <w:szCs w:val="20"/>
              </w:rPr>
            </w:pPr>
            <w:r>
              <w:rPr>
                <w:rFonts w:ascii="宋体" w:hAnsi="宋体" w:eastAsia="宋体" w:cs="宋体"/>
                <w:spacing w:val="8"/>
                <w:sz w:val="20"/>
                <w:szCs w:val="20"/>
              </w:rPr>
              <w:t xml:space="preserve">年 </w:t>
            </w:r>
            <w:r>
              <w:rPr>
                <w:rFonts w:ascii="宋体" w:hAnsi="宋体" w:eastAsia="宋体" w:cs="宋体"/>
                <w:spacing w:val="7"/>
                <w:sz w:val="20"/>
                <w:szCs w:val="20"/>
              </w:rPr>
              <w:t>月</w:t>
            </w:r>
          </w:p>
        </w:tc>
        <w:tc>
          <w:tcPr>
            <w:tcW w:w="434" w:type="dxa"/>
            <w:tcBorders>
              <w:left w:val="nil"/>
            </w:tcBorders>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before="65" w:line="232" w:lineRule="auto"/>
              <w:ind w:left="150"/>
              <w:rPr>
                <w:rFonts w:ascii="宋体" w:hAnsi="宋体" w:eastAsia="宋体" w:cs="宋体"/>
                <w:sz w:val="20"/>
                <w:szCs w:val="20"/>
              </w:rPr>
            </w:pPr>
            <w:r>
              <w:rPr>
                <w:rFonts w:ascii="宋体" w:hAnsi="宋体" w:eastAsia="宋体" w:cs="宋体"/>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07" w:hRule="atLeast"/>
        </w:trPr>
        <w:tc>
          <w:tcPr>
            <w:tcW w:w="7913" w:type="dxa"/>
            <w:tcBorders>
              <w:right w:val="nil"/>
            </w:tcBorders>
          </w:tcPr>
          <w:p>
            <w:pPr>
              <w:spacing w:before="85" w:line="237" w:lineRule="auto"/>
              <w:ind w:left="119"/>
              <w:rPr>
                <w:rFonts w:ascii="宋体" w:hAnsi="宋体" w:eastAsia="宋体" w:cs="宋体"/>
                <w:sz w:val="20"/>
                <w:szCs w:val="20"/>
              </w:rPr>
            </w:pPr>
            <w:r>
              <w:rPr>
                <w:rFonts w:ascii="宋体" w:hAnsi="宋体" w:eastAsia="宋体" w:cs="宋体"/>
                <w:spacing w:val="15"/>
                <w:sz w:val="20"/>
                <w:szCs w:val="20"/>
              </w:rPr>
              <w:t>五</w:t>
            </w:r>
            <w:r>
              <w:rPr>
                <w:rFonts w:ascii="宋体" w:hAnsi="宋体" w:eastAsia="宋体" w:cs="宋体"/>
                <w:spacing w:val="9"/>
                <w:sz w:val="20"/>
                <w:szCs w:val="20"/>
              </w:rPr>
              <w:t>、消防设施性能、系统功能联调联试情况</w:t>
            </w:r>
          </w:p>
          <w:p>
            <w:pPr>
              <w:spacing w:line="337" w:lineRule="auto"/>
              <w:rPr>
                <w:rFonts w:ascii="Arial"/>
                <w:sz w:val="21"/>
              </w:rPr>
            </w:pPr>
          </w:p>
          <w:p>
            <w:pPr>
              <w:spacing w:line="337" w:lineRule="auto"/>
              <w:rPr>
                <w:rFonts w:ascii="Arial"/>
                <w:sz w:val="21"/>
              </w:rPr>
            </w:pPr>
          </w:p>
          <w:p>
            <w:pPr>
              <w:spacing w:before="65" w:line="401" w:lineRule="exact"/>
              <w:ind w:right="41"/>
              <w:jc w:val="right"/>
              <w:rPr>
                <w:rFonts w:ascii="宋体" w:hAnsi="宋体" w:eastAsia="宋体" w:cs="宋体"/>
                <w:sz w:val="20"/>
                <w:szCs w:val="20"/>
              </w:rPr>
            </w:pPr>
            <w:r>
              <w:rPr>
                <w:rFonts w:ascii="宋体" w:hAnsi="宋体" w:eastAsia="宋体" w:cs="宋体"/>
                <w:spacing w:val="11"/>
                <w:position w:val="14"/>
                <w:sz w:val="20"/>
                <w:szCs w:val="20"/>
              </w:rPr>
              <w:t>建</w:t>
            </w:r>
            <w:r>
              <w:rPr>
                <w:rFonts w:ascii="宋体" w:hAnsi="宋体" w:eastAsia="宋体" w:cs="宋体"/>
                <w:spacing w:val="6"/>
                <w:position w:val="14"/>
                <w:sz w:val="20"/>
                <w:szCs w:val="20"/>
              </w:rPr>
              <w:t>设单位 (印章) ：</w:t>
            </w:r>
          </w:p>
          <w:p>
            <w:pPr>
              <w:spacing w:before="1" w:line="223" w:lineRule="auto"/>
              <w:ind w:right="35"/>
              <w:jc w:val="right"/>
              <w:rPr>
                <w:rFonts w:ascii="宋体" w:hAnsi="宋体" w:eastAsia="宋体" w:cs="宋体"/>
                <w:sz w:val="20"/>
                <w:szCs w:val="20"/>
              </w:rPr>
            </w:pPr>
            <w:r>
              <w:rPr>
                <w:rFonts w:ascii="宋体" w:hAnsi="宋体" w:eastAsia="宋体" w:cs="宋体"/>
                <w:spacing w:val="10"/>
                <w:sz w:val="20"/>
                <w:szCs w:val="20"/>
              </w:rPr>
              <w:t>项</w:t>
            </w:r>
            <w:r>
              <w:rPr>
                <w:rFonts w:ascii="宋体" w:hAnsi="宋体" w:eastAsia="宋体" w:cs="宋体"/>
                <w:spacing w:val="7"/>
                <w:sz w:val="20"/>
                <w:szCs w:val="20"/>
              </w:rPr>
              <w:t>目负责人签名：</w:t>
            </w:r>
          </w:p>
        </w:tc>
        <w:tc>
          <w:tcPr>
            <w:tcW w:w="911" w:type="dxa"/>
            <w:tcBorders>
              <w:left w:val="nil"/>
              <w:right w:val="nil"/>
            </w:tcBorders>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65" w:line="227" w:lineRule="auto"/>
              <w:ind w:left="298"/>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7"/>
                <w:sz w:val="20"/>
                <w:szCs w:val="20"/>
              </w:rPr>
              <w:t xml:space="preserve"> 月</w:t>
            </w:r>
          </w:p>
        </w:tc>
        <w:tc>
          <w:tcPr>
            <w:tcW w:w="434" w:type="dxa"/>
            <w:tcBorders>
              <w:left w:val="nil"/>
            </w:tcBorders>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65" w:line="232" w:lineRule="auto"/>
              <w:ind w:left="157"/>
              <w:rPr>
                <w:rFonts w:ascii="宋体" w:hAnsi="宋体" w:eastAsia="宋体" w:cs="宋体"/>
                <w:sz w:val="20"/>
                <w:szCs w:val="20"/>
              </w:rPr>
            </w:pPr>
            <w:r>
              <w:rPr>
                <w:rFonts w:ascii="宋体" w:hAnsi="宋体" w:eastAsia="宋体" w:cs="宋体"/>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55" w:hRule="atLeast"/>
        </w:trPr>
        <w:tc>
          <w:tcPr>
            <w:tcW w:w="9258" w:type="dxa"/>
            <w:gridSpan w:val="3"/>
          </w:tcPr>
          <w:p>
            <w:pPr>
              <w:spacing w:before="86" w:line="228" w:lineRule="auto"/>
              <w:ind w:left="118"/>
              <w:rPr>
                <w:rFonts w:ascii="宋体" w:hAnsi="宋体" w:eastAsia="宋体" w:cs="宋体"/>
                <w:sz w:val="20"/>
                <w:szCs w:val="20"/>
              </w:rPr>
            </w:pPr>
            <w:r>
              <w:rPr>
                <w:rFonts w:ascii="宋体" w:hAnsi="宋体" w:eastAsia="宋体" w:cs="宋体"/>
                <w:spacing w:val="3"/>
                <w:sz w:val="20"/>
                <w:szCs w:val="20"/>
              </w:rPr>
              <w:t>备</w:t>
            </w:r>
            <w:r>
              <w:rPr>
                <w:rFonts w:ascii="宋体" w:hAnsi="宋体" w:eastAsia="宋体" w:cs="宋体"/>
                <w:spacing w:val="2"/>
                <w:sz w:val="20"/>
                <w:szCs w:val="20"/>
              </w:rPr>
              <w:t>注：</w:t>
            </w:r>
          </w:p>
        </w:tc>
      </w:tr>
    </w:tbl>
    <w:p>
      <w:pPr>
        <w:rPr>
          <w:rFonts w:ascii="Arial"/>
          <w:sz w:val="21"/>
        </w:rPr>
      </w:pPr>
    </w:p>
    <w:p>
      <w:pPr>
        <w:sectPr>
          <w:footerReference r:id="rId91" w:type="default"/>
          <w:pgSz w:w="11905" w:h="16839"/>
          <w:pgMar w:top="400" w:right="1321" w:bottom="1324" w:left="1320" w:header="0" w:footer="1164" w:gutter="0"/>
          <w:cols w:space="720" w:num="1"/>
        </w:sect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114" w:line="221" w:lineRule="auto"/>
        <w:ind w:left="3113"/>
        <w:rPr>
          <w:rFonts w:ascii="宋体" w:hAnsi="宋体" w:eastAsia="宋体" w:cs="宋体"/>
          <w:sz w:val="35"/>
          <w:szCs w:val="35"/>
        </w:rPr>
      </w:pPr>
      <w:bookmarkStart w:id="64" w:name="_bookmark19"/>
      <w:bookmarkEnd w:id="64"/>
      <w:r>
        <w:rPr>
          <w:rFonts w:ascii="宋体" w:hAnsi="宋体" w:eastAsia="宋体" w:cs="宋体"/>
          <w:spacing w:val="13"/>
          <w:sz w:val="35"/>
          <w:szCs w:val="35"/>
          <w14:textOutline w14:w="6537" w14:cap="sq" w14:cmpd="sng">
            <w14:solidFill>
              <w14:srgbClr w14:val="000000"/>
            </w14:solidFill>
            <w14:prstDash w14:val="solid"/>
            <w14:bevel/>
          </w14:textOutline>
        </w:rPr>
        <w:t>备</w:t>
      </w:r>
      <w:r>
        <w:rPr>
          <w:rFonts w:ascii="宋体" w:hAnsi="宋体" w:eastAsia="宋体" w:cs="宋体"/>
          <w:spacing w:val="8"/>
          <w:sz w:val="35"/>
          <w:szCs w:val="35"/>
          <w14:textOutline w14:w="6537" w14:cap="sq" w14:cmpd="sng">
            <w14:solidFill>
              <w14:srgbClr w14:val="000000"/>
            </w14:solidFill>
            <w14:prstDash w14:val="solid"/>
            <w14:bevel/>
          </w14:textOutline>
        </w:rPr>
        <w:t>案表填写说明</w:t>
      </w:r>
    </w:p>
    <w:p>
      <w:pPr>
        <w:spacing w:line="302" w:lineRule="auto"/>
        <w:rPr>
          <w:rFonts w:ascii="Arial"/>
          <w:sz w:val="21"/>
        </w:rPr>
      </w:pPr>
    </w:p>
    <w:p>
      <w:pPr>
        <w:spacing w:line="302" w:lineRule="auto"/>
        <w:rPr>
          <w:rFonts w:ascii="Arial"/>
          <w:sz w:val="21"/>
        </w:rPr>
      </w:pPr>
    </w:p>
    <w:p>
      <w:pPr>
        <w:spacing w:before="75" w:line="385" w:lineRule="auto"/>
        <w:ind w:right="355" w:firstLine="45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 填表前建设单位、设计单位、施工单位、工程监理单位、建设工程技术服务</w:t>
      </w:r>
      <w:r>
        <w:rPr>
          <w:rFonts w:ascii="宋体" w:hAnsi="宋体" w:eastAsia="宋体" w:cs="宋体"/>
          <w:sz w:val="23"/>
          <w:szCs w:val="23"/>
        </w:rPr>
        <w:t xml:space="preserve"> </w:t>
      </w:r>
      <w:r>
        <w:rPr>
          <w:rFonts w:ascii="宋体" w:hAnsi="宋体" w:eastAsia="宋体" w:cs="宋体"/>
          <w:spacing w:val="10"/>
          <w:sz w:val="23"/>
          <w:szCs w:val="23"/>
        </w:rPr>
        <w:t>机构应</w:t>
      </w:r>
      <w:r>
        <w:rPr>
          <w:rFonts w:ascii="宋体" w:hAnsi="宋体" w:eastAsia="宋体" w:cs="宋体"/>
          <w:spacing w:val="7"/>
          <w:sz w:val="23"/>
          <w:szCs w:val="23"/>
        </w:rPr>
        <w:t>仔</w:t>
      </w:r>
      <w:r>
        <w:rPr>
          <w:rFonts w:ascii="宋体" w:hAnsi="宋体" w:eastAsia="宋体" w:cs="宋体"/>
          <w:spacing w:val="5"/>
          <w:sz w:val="23"/>
          <w:szCs w:val="23"/>
        </w:rPr>
        <w:t>细阅读《中华人民共和国建筑法》  《中华人民共和国消防法》及《建设工</w:t>
      </w:r>
      <w:r>
        <w:rPr>
          <w:rFonts w:ascii="宋体" w:hAnsi="宋体" w:eastAsia="宋体" w:cs="宋体"/>
          <w:sz w:val="23"/>
          <w:szCs w:val="23"/>
        </w:rPr>
        <w:t xml:space="preserve"> </w:t>
      </w:r>
      <w:r>
        <w:rPr>
          <w:rFonts w:ascii="宋体" w:hAnsi="宋体" w:eastAsia="宋体" w:cs="宋体"/>
          <w:spacing w:val="18"/>
          <w:sz w:val="23"/>
          <w:szCs w:val="23"/>
        </w:rPr>
        <w:t>程</w:t>
      </w:r>
      <w:r>
        <w:rPr>
          <w:rFonts w:ascii="宋体" w:hAnsi="宋体" w:eastAsia="宋体" w:cs="宋体"/>
          <w:spacing w:val="15"/>
          <w:sz w:val="23"/>
          <w:szCs w:val="23"/>
        </w:rPr>
        <w:t>质</w:t>
      </w:r>
      <w:r>
        <w:rPr>
          <w:rFonts w:ascii="宋体" w:hAnsi="宋体" w:eastAsia="宋体" w:cs="宋体"/>
          <w:spacing w:val="9"/>
          <w:sz w:val="23"/>
          <w:szCs w:val="23"/>
        </w:rPr>
        <w:t>量管理条例》《建设工程消防设计审查验收管理暂行规定》等有关规定。</w:t>
      </w:r>
    </w:p>
    <w:p>
      <w:pPr>
        <w:spacing w:before="3" w:line="385" w:lineRule="auto"/>
        <w:ind w:right="355" w:firstLine="421"/>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10"/>
          <w:sz w:val="23"/>
          <w:szCs w:val="23"/>
        </w:rPr>
        <w:t>. 填表单位应如实填写各项内容，对提交材料的真实性、完整性负责，并承担</w:t>
      </w:r>
      <w:r>
        <w:rPr>
          <w:rFonts w:ascii="宋体" w:hAnsi="宋体" w:eastAsia="宋体" w:cs="宋体"/>
          <w:sz w:val="23"/>
          <w:szCs w:val="23"/>
        </w:rPr>
        <w:t xml:space="preserve"> </w:t>
      </w:r>
      <w:r>
        <w:rPr>
          <w:rFonts w:ascii="宋体" w:hAnsi="宋体" w:eastAsia="宋体" w:cs="宋体"/>
          <w:spacing w:val="16"/>
          <w:sz w:val="23"/>
          <w:szCs w:val="23"/>
        </w:rPr>
        <w:t>相应的</w:t>
      </w:r>
      <w:r>
        <w:rPr>
          <w:rFonts w:ascii="宋体" w:hAnsi="宋体" w:eastAsia="宋体" w:cs="宋体"/>
          <w:spacing w:val="10"/>
          <w:sz w:val="23"/>
          <w:szCs w:val="23"/>
        </w:rPr>
        <w:t>法</w:t>
      </w:r>
      <w:r>
        <w:rPr>
          <w:rFonts w:ascii="宋体" w:hAnsi="宋体" w:eastAsia="宋体" w:cs="宋体"/>
          <w:spacing w:val="8"/>
          <w:sz w:val="23"/>
          <w:szCs w:val="23"/>
        </w:rPr>
        <w:t>律后果。填表单位应在申请表中注明“印章”处加盖单位公章， 申请表涉</w:t>
      </w:r>
      <w:r>
        <w:rPr>
          <w:rFonts w:ascii="宋体" w:hAnsi="宋体" w:eastAsia="宋体" w:cs="宋体"/>
          <w:sz w:val="23"/>
          <w:szCs w:val="23"/>
        </w:rPr>
        <w:t xml:space="preserve"> </w:t>
      </w:r>
      <w:r>
        <w:rPr>
          <w:rFonts w:ascii="宋体" w:hAnsi="宋体" w:eastAsia="宋体" w:cs="宋体"/>
          <w:spacing w:val="12"/>
          <w:sz w:val="23"/>
          <w:szCs w:val="23"/>
        </w:rPr>
        <w:t>及多页，需要加盖骑缝章，没有单位公章的，应由其法人或项目负责人签名( 或</w:t>
      </w:r>
      <w:r>
        <w:rPr>
          <w:rFonts w:ascii="宋体" w:hAnsi="宋体" w:eastAsia="宋体" w:cs="宋体"/>
          <w:spacing w:val="5"/>
          <w:sz w:val="23"/>
          <w:szCs w:val="23"/>
        </w:rPr>
        <w:t>手</w:t>
      </w:r>
      <w:r>
        <w:rPr>
          <w:rFonts w:ascii="宋体" w:hAnsi="宋体" w:eastAsia="宋体" w:cs="宋体"/>
          <w:sz w:val="23"/>
          <w:szCs w:val="23"/>
        </w:rPr>
        <w:t xml:space="preserve"> </w:t>
      </w:r>
      <w:r>
        <w:rPr>
          <w:rFonts w:ascii="宋体" w:hAnsi="宋体" w:eastAsia="宋体" w:cs="宋体"/>
          <w:spacing w:val="3"/>
          <w:sz w:val="23"/>
          <w:szCs w:val="23"/>
        </w:rPr>
        <w:t>印 )</w:t>
      </w:r>
      <w:r>
        <w:rPr>
          <w:rFonts w:ascii="宋体" w:hAnsi="宋体" w:eastAsia="宋体" w:cs="宋体"/>
          <w:spacing w:val="2"/>
          <w:sz w:val="23"/>
          <w:szCs w:val="23"/>
        </w:rPr>
        <w:t>。</w:t>
      </w:r>
    </w:p>
    <w:p>
      <w:pPr>
        <w:spacing w:line="223" w:lineRule="auto"/>
        <w:ind w:left="425"/>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5"/>
          <w:sz w:val="23"/>
          <w:szCs w:val="23"/>
        </w:rPr>
        <w:t>. 填写应打印。</w:t>
      </w:r>
    </w:p>
    <w:p>
      <w:pPr>
        <w:spacing w:before="263" w:line="386" w:lineRule="auto"/>
        <w:ind w:left="5" w:right="164" w:firstLine="407"/>
        <w:rPr>
          <w:rFonts w:ascii="宋体" w:hAnsi="宋体" w:eastAsia="宋体" w:cs="宋体"/>
          <w:sz w:val="23"/>
          <w:szCs w:val="23"/>
        </w:rPr>
      </w:pPr>
      <w:r>
        <w:rPr>
          <w:rFonts w:ascii="宋体" w:hAnsi="宋体" w:eastAsia="宋体" w:cs="宋体"/>
          <w:spacing w:val="6"/>
          <w:sz w:val="23"/>
          <w:szCs w:val="23"/>
        </w:rPr>
        <w:t>4. 表格设定的栏</w:t>
      </w:r>
      <w:r>
        <w:rPr>
          <w:rFonts w:ascii="宋体" w:hAnsi="宋体" w:eastAsia="宋体" w:cs="宋体"/>
          <w:spacing w:val="3"/>
          <w:sz w:val="23"/>
          <w:szCs w:val="23"/>
        </w:rPr>
        <w:t>目，应逐项填写；不需填写或无相关内容的，应划"\"。   表格</w:t>
      </w:r>
      <w:r>
        <w:rPr>
          <w:rFonts w:ascii="宋体" w:hAnsi="宋体" w:eastAsia="宋体" w:cs="宋体"/>
          <w:sz w:val="23"/>
          <w:szCs w:val="23"/>
        </w:rPr>
        <w:t xml:space="preserve"> </w:t>
      </w:r>
      <w:r>
        <w:rPr>
          <w:rFonts w:ascii="宋体" w:hAnsi="宋体" w:eastAsia="宋体" w:cs="宋体"/>
          <w:spacing w:val="4"/>
          <w:sz w:val="23"/>
          <w:szCs w:val="23"/>
        </w:rPr>
        <w:t>或文书中的"□"，表示可供选择，在选中内容前的"□" 内画√ 。如行数和页数不够</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16"/>
          <w:sz w:val="23"/>
          <w:szCs w:val="23"/>
        </w:rPr>
        <w:t>可</w:t>
      </w:r>
      <w:r>
        <w:rPr>
          <w:rFonts w:ascii="宋体" w:hAnsi="宋体" w:eastAsia="宋体" w:cs="宋体"/>
          <w:spacing w:val="10"/>
          <w:sz w:val="23"/>
          <w:szCs w:val="23"/>
        </w:rPr>
        <w:t>另</w:t>
      </w:r>
      <w:r>
        <w:rPr>
          <w:rFonts w:ascii="宋体" w:hAnsi="宋体" w:eastAsia="宋体" w:cs="宋体"/>
          <w:spacing w:val="8"/>
          <w:sz w:val="23"/>
          <w:szCs w:val="23"/>
        </w:rPr>
        <w:t>加行/页(附行/页应按照文书所列项目要求制作)。</w:t>
      </w:r>
    </w:p>
    <w:p>
      <w:pPr>
        <w:spacing w:line="393" w:lineRule="auto"/>
        <w:ind w:left="20" w:firstLine="403"/>
        <w:rPr>
          <w:rFonts w:ascii="宋体" w:hAnsi="宋体" w:eastAsia="宋体" w:cs="宋体"/>
          <w:sz w:val="23"/>
          <w:szCs w:val="23"/>
        </w:rPr>
      </w:pPr>
      <w:r>
        <w:rPr>
          <w:rFonts w:ascii="宋体" w:hAnsi="宋体" w:eastAsia="宋体" w:cs="宋体"/>
          <w:spacing w:val="18"/>
          <w:sz w:val="23"/>
          <w:szCs w:val="23"/>
        </w:rPr>
        <w:t>5.“</w:t>
      </w:r>
      <w:r>
        <w:rPr>
          <w:rFonts w:ascii="宋体" w:hAnsi="宋体" w:eastAsia="宋体" w:cs="宋体"/>
          <w:spacing w:val="9"/>
          <w:sz w:val="23"/>
          <w:szCs w:val="23"/>
        </w:rPr>
        <w:t>建筑工程施工许可证号、批准开工报告编号或证明文件编号(依法需办理的)”</w:t>
      </w:r>
      <w:r>
        <w:rPr>
          <w:rFonts w:ascii="宋体" w:hAnsi="宋体" w:eastAsia="宋体" w:cs="宋体"/>
          <w:sz w:val="23"/>
          <w:szCs w:val="23"/>
        </w:rPr>
        <w:t xml:space="preserve"> </w:t>
      </w:r>
      <w:r>
        <w:rPr>
          <w:rFonts w:ascii="宋体" w:hAnsi="宋体" w:eastAsia="宋体" w:cs="宋体"/>
          <w:spacing w:val="14"/>
          <w:sz w:val="23"/>
          <w:szCs w:val="23"/>
        </w:rPr>
        <w:t>应</w:t>
      </w:r>
      <w:r>
        <w:rPr>
          <w:rFonts w:ascii="宋体" w:hAnsi="宋体" w:eastAsia="宋体" w:cs="宋体"/>
          <w:spacing w:val="8"/>
          <w:sz w:val="23"/>
          <w:szCs w:val="23"/>
        </w:rPr>
        <w:t>与原件上的编号保持一致。</w:t>
      </w:r>
    </w:p>
    <w:p>
      <w:pPr>
        <w:spacing w:before="42" w:line="390" w:lineRule="auto"/>
        <w:ind w:left="2" w:right="357" w:firstLine="417"/>
        <w:rPr>
          <w:rFonts w:ascii="宋体" w:hAnsi="宋体" w:eastAsia="宋体" w:cs="宋体"/>
          <w:sz w:val="23"/>
          <w:szCs w:val="23"/>
        </w:rPr>
      </w:pPr>
      <w:r>
        <w:rPr>
          <w:rFonts w:ascii="宋体" w:hAnsi="宋体" w:eastAsia="宋体" w:cs="宋体"/>
          <w:spacing w:val="10"/>
          <w:sz w:val="23"/>
          <w:szCs w:val="23"/>
        </w:rPr>
        <w:t>6. 建设单位如在施工过程中自行完成消防设施检测，或在建设工程竣工验收消</w:t>
      </w:r>
      <w:r>
        <w:rPr>
          <w:rFonts w:ascii="宋体" w:hAnsi="宋体" w:eastAsia="宋体" w:cs="宋体"/>
          <w:sz w:val="23"/>
          <w:szCs w:val="23"/>
        </w:rPr>
        <w:t xml:space="preserve"> </w:t>
      </w:r>
      <w:r>
        <w:rPr>
          <w:rFonts w:ascii="宋体" w:hAnsi="宋体" w:eastAsia="宋体" w:cs="宋体"/>
          <w:spacing w:val="12"/>
          <w:sz w:val="23"/>
          <w:szCs w:val="23"/>
        </w:rPr>
        <w:t>防查验时自行完成消防设施性能、系统功能联调联试，“技术服务机构”一栏可由</w:t>
      </w:r>
      <w:r>
        <w:rPr>
          <w:rFonts w:ascii="宋体" w:hAnsi="宋体" w:eastAsia="宋体" w:cs="宋体"/>
          <w:sz w:val="23"/>
          <w:szCs w:val="23"/>
        </w:rPr>
        <w:t xml:space="preserve"> </w:t>
      </w:r>
      <w:r>
        <w:rPr>
          <w:rFonts w:ascii="宋体" w:hAnsi="宋体" w:eastAsia="宋体" w:cs="宋体"/>
          <w:spacing w:val="7"/>
          <w:sz w:val="23"/>
          <w:szCs w:val="23"/>
        </w:rPr>
        <w:t>建设单位填写</w:t>
      </w:r>
      <w:r>
        <w:rPr>
          <w:rFonts w:ascii="宋体" w:hAnsi="宋体" w:eastAsia="宋体" w:cs="宋体"/>
          <w:spacing w:val="6"/>
          <w:sz w:val="23"/>
          <w:szCs w:val="23"/>
        </w:rPr>
        <w:t>。</w:t>
      </w:r>
    </w:p>
    <w:p>
      <w:pPr>
        <w:spacing w:before="45" w:line="390" w:lineRule="auto"/>
        <w:ind w:right="355" w:firstLine="423"/>
        <w:rPr>
          <w:rFonts w:ascii="宋体" w:hAnsi="宋体" w:eastAsia="宋体" w:cs="宋体"/>
          <w:sz w:val="23"/>
          <w:szCs w:val="23"/>
        </w:rPr>
      </w:pPr>
      <w:r>
        <w:rPr>
          <w:rFonts w:ascii="宋体" w:hAnsi="宋体" w:eastAsia="宋体" w:cs="宋体"/>
          <w:spacing w:val="6"/>
          <w:sz w:val="23"/>
          <w:szCs w:val="23"/>
        </w:rPr>
        <w:t>7.</w:t>
      </w:r>
      <w:r>
        <w:rPr>
          <w:rFonts w:ascii="宋体" w:hAnsi="宋体" w:eastAsia="宋体" w:cs="宋体"/>
          <w:spacing w:val="3"/>
          <w:sz w:val="23"/>
          <w:szCs w:val="23"/>
        </w:rPr>
        <w:t xml:space="preserve">  “备注”一栏所填内容可包括: (1)建设工程涉及储罐、堆场的，详细阐述储</w:t>
      </w:r>
      <w:r>
        <w:rPr>
          <w:rFonts w:ascii="宋体" w:hAnsi="宋体" w:eastAsia="宋体" w:cs="宋体"/>
          <w:sz w:val="23"/>
          <w:szCs w:val="23"/>
        </w:rPr>
        <w:t xml:space="preserve"> </w:t>
      </w:r>
      <w:r>
        <w:rPr>
          <w:rFonts w:ascii="宋体" w:hAnsi="宋体" w:eastAsia="宋体" w:cs="宋体"/>
          <w:spacing w:val="16"/>
          <w:sz w:val="23"/>
          <w:szCs w:val="23"/>
        </w:rPr>
        <w:t>罐</w:t>
      </w:r>
      <w:r>
        <w:rPr>
          <w:rFonts w:ascii="宋体" w:hAnsi="宋体" w:eastAsia="宋体" w:cs="宋体"/>
          <w:spacing w:val="12"/>
          <w:sz w:val="23"/>
          <w:szCs w:val="23"/>
        </w:rPr>
        <w:t>的设置位置、总容量、设置形式、储存形式和储存物质名称，堆场的储量和储存</w:t>
      </w:r>
      <w:r>
        <w:rPr>
          <w:rFonts w:ascii="宋体" w:hAnsi="宋体" w:eastAsia="宋体" w:cs="宋体"/>
          <w:sz w:val="23"/>
          <w:szCs w:val="23"/>
        </w:rPr>
        <w:t xml:space="preserve"> </w:t>
      </w:r>
      <w:r>
        <w:rPr>
          <w:rFonts w:ascii="宋体" w:hAnsi="宋体" w:eastAsia="宋体" w:cs="宋体"/>
          <w:spacing w:val="1"/>
          <w:sz w:val="23"/>
          <w:szCs w:val="23"/>
        </w:rPr>
        <w:t>物质名称等； (2)</w:t>
      </w:r>
      <w:r>
        <w:rPr>
          <w:rFonts w:ascii="宋体" w:hAnsi="宋体" w:eastAsia="宋体" w:cs="宋体"/>
          <w:sz w:val="23"/>
          <w:szCs w:val="23"/>
        </w:rPr>
        <w:t>其他相关情况。</w:t>
      </w:r>
    </w:p>
    <w:p>
      <w:pPr>
        <w:sectPr>
          <w:footerReference r:id="rId92" w:type="default"/>
          <w:pgSz w:w="11906" w:h="16839"/>
          <w:pgMar w:top="400" w:right="1238" w:bottom="1324" w:left="1594" w:header="0" w:footer="1164" w:gutter="0"/>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100" w:line="222" w:lineRule="auto"/>
        <w:ind w:left="115"/>
        <w:rPr>
          <w:rFonts w:ascii="宋体" w:hAnsi="宋体" w:eastAsia="宋体" w:cs="宋体"/>
          <w:sz w:val="31"/>
          <w:szCs w:val="31"/>
        </w:rPr>
      </w:pPr>
      <w:bookmarkStart w:id="65" w:name="_bookmark20"/>
      <w:bookmarkEnd w:id="65"/>
      <w:r>
        <w:rPr>
          <w:rFonts w:ascii="宋体" w:hAnsi="宋体" w:eastAsia="宋体" w:cs="宋体"/>
          <w:color w:val="231F20"/>
          <w:spacing w:val="-1"/>
          <w:sz w:val="31"/>
          <w:szCs w:val="31"/>
          <w14:textOutline w14:w="5793" w14:cap="sq" w14:cmpd="sng">
            <w14:solidFill>
              <w14:srgbClr w14:val="231F20"/>
            </w14:solidFill>
            <w14:prstDash w14:val="solid"/>
            <w14:bevel/>
          </w14:textOutline>
        </w:rPr>
        <w:t>附录</w:t>
      </w:r>
      <w:r>
        <w:rPr>
          <w:rFonts w:ascii="宋体" w:hAnsi="宋体" w:eastAsia="宋体" w:cs="宋体"/>
          <w:color w:val="231F20"/>
          <w:spacing w:val="-1"/>
          <w:sz w:val="31"/>
          <w:szCs w:val="31"/>
        </w:rPr>
        <w:t xml:space="preserve"> </w:t>
      </w:r>
      <w:r>
        <w:rPr>
          <w:rFonts w:ascii="宋体" w:hAnsi="宋体" w:eastAsia="宋体" w:cs="宋体"/>
          <w:color w:val="FF0000"/>
          <w:sz w:val="31"/>
          <w:szCs w:val="31"/>
          <w14:textOutline w14:w="5793" w14:cap="sq" w14:cmpd="sng">
            <w14:solidFill>
              <w14:srgbClr w14:val="FF0000"/>
            </w14:solidFill>
            <w14:prstDash w14:val="solid"/>
            <w14:bevel/>
          </w14:textOutline>
        </w:rPr>
        <w:t>J</w:t>
      </w:r>
      <w:r>
        <w:rPr>
          <w:rFonts w:ascii="宋体" w:hAnsi="宋体" w:eastAsia="宋体" w:cs="宋体"/>
          <w:color w:val="231F20"/>
          <w:spacing w:val="-1"/>
          <w:sz w:val="31"/>
          <w:szCs w:val="31"/>
          <w14:textOutline w14:w="5793" w14:cap="sq" w14:cmpd="sng">
            <w14:solidFill>
              <w14:srgbClr w14:val="231F20"/>
            </w14:solidFill>
            <w14:prstDash w14:val="solid"/>
            <w14:bevel/>
          </w14:textOutline>
        </w:rPr>
        <w:t>：</w:t>
      </w:r>
    </w:p>
    <w:p>
      <w:pPr>
        <w:spacing w:before="219" w:line="224" w:lineRule="auto"/>
        <w:ind w:left="2209"/>
        <w:rPr>
          <w:rFonts w:ascii="宋体" w:hAnsi="宋体" w:eastAsia="宋体" w:cs="宋体"/>
          <w:sz w:val="35"/>
          <w:szCs w:val="35"/>
        </w:rPr>
      </w:pPr>
      <w:r>
        <w:rPr>
          <w:rFonts w:ascii="宋体" w:hAnsi="宋体" w:eastAsia="宋体" w:cs="宋体"/>
          <w:color w:val="231F20"/>
          <w:spacing w:val="18"/>
          <w:sz w:val="35"/>
          <w:szCs w:val="35"/>
          <w14:textOutline w14:w="6537" w14:cap="sq" w14:cmpd="sng">
            <w14:solidFill>
              <w14:srgbClr w14:val="231F20"/>
            </w14:solidFill>
            <w14:prstDash w14:val="solid"/>
            <w14:bevel/>
          </w14:textOutline>
        </w:rPr>
        <w:t>建</w:t>
      </w:r>
      <w:r>
        <w:rPr>
          <w:rFonts w:ascii="宋体" w:hAnsi="宋体" w:eastAsia="宋体" w:cs="宋体"/>
          <w:color w:val="231F20"/>
          <w:spacing w:val="9"/>
          <w:sz w:val="35"/>
          <w:szCs w:val="35"/>
          <w14:textOutline w14:w="6537" w14:cap="sq" w14:cmpd="sng">
            <w14:solidFill>
              <w14:srgbClr w14:val="231F20"/>
            </w14:solidFill>
            <w14:prstDash w14:val="solid"/>
            <w14:bevel/>
          </w14:textOutline>
        </w:rPr>
        <w:t>设工程消防验收备案凭证</w:t>
      </w:r>
    </w:p>
    <w:p>
      <w:pPr>
        <w:spacing w:line="274" w:lineRule="auto"/>
        <w:rPr>
          <w:rFonts w:ascii="Arial"/>
          <w:sz w:val="21"/>
        </w:rPr>
      </w:pPr>
    </w:p>
    <w:p>
      <w:pPr>
        <w:spacing w:line="274" w:lineRule="auto"/>
        <w:rPr>
          <w:rFonts w:ascii="Arial"/>
          <w:sz w:val="21"/>
        </w:rPr>
      </w:pPr>
    </w:p>
    <w:p>
      <w:pPr>
        <w:spacing w:before="74" w:line="228" w:lineRule="auto"/>
        <w:ind w:left="5395"/>
        <w:rPr>
          <w:rFonts w:ascii="宋体" w:hAnsi="宋体" w:eastAsia="宋体" w:cs="宋体"/>
          <w:sz w:val="23"/>
          <w:szCs w:val="23"/>
        </w:rPr>
      </w:pPr>
      <w:r>
        <w:rPr>
          <w:rFonts w:ascii="宋体" w:hAnsi="宋体" w:eastAsia="宋体" w:cs="宋体"/>
          <w:color w:val="231F20"/>
          <w:spacing w:val="26"/>
          <w:sz w:val="23"/>
          <w:szCs w:val="23"/>
        </w:rPr>
        <w:t>(文号)</w:t>
      </w:r>
      <w:r>
        <w:rPr>
          <w:rFonts w:ascii="宋体" w:hAnsi="宋体" w:eastAsia="宋体" w:cs="宋体"/>
          <w:color w:val="231F20"/>
          <w:spacing w:val="25"/>
          <w:sz w:val="23"/>
          <w:szCs w:val="23"/>
        </w:rPr>
        <w:t>：</w:t>
      </w:r>
    </w:p>
    <w:p>
      <w:pPr>
        <w:spacing w:before="196" w:line="480" w:lineRule="exact"/>
        <w:ind w:left="495"/>
        <w:rPr>
          <w:rFonts w:ascii="宋体" w:hAnsi="宋体" w:eastAsia="宋体" w:cs="宋体"/>
          <w:sz w:val="23"/>
          <w:szCs w:val="23"/>
        </w:rPr>
      </w:pPr>
      <w:r>
        <w:rPr>
          <w:rFonts w:ascii="宋体" w:hAnsi="宋体" w:eastAsia="宋体" w:cs="宋体"/>
          <w:color w:val="231F20"/>
          <w:spacing w:val="18"/>
          <w:position w:val="18"/>
          <w:sz w:val="23"/>
          <w:szCs w:val="23"/>
        </w:rPr>
        <w:t>根据</w:t>
      </w:r>
      <w:r>
        <w:rPr>
          <w:rFonts w:ascii="宋体" w:hAnsi="宋体" w:eastAsia="宋体" w:cs="宋体"/>
          <w:color w:val="231F20"/>
          <w:spacing w:val="15"/>
          <w:position w:val="18"/>
          <w:sz w:val="23"/>
          <w:szCs w:val="23"/>
        </w:rPr>
        <w:t>《</w:t>
      </w:r>
      <w:r>
        <w:rPr>
          <w:rFonts w:ascii="宋体" w:hAnsi="宋体" w:eastAsia="宋体" w:cs="宋体"/>
          <w:color w:val="231F20"/>
          <w:spacing w:val="9"/>
          <w:position w:val="18"/>
          <w:sz w:val="23"/>
          <w:szCs w:val="23"/>
        </w:rPr>
        <w:t>中华人民共和国建筑法》《中华人民共和国消防法》《建设工程质量管</w:t>
      </w:r>
    </w:p>
    <w:p>
      <w:pPr>
        <w:spacing w:before="1" w:line="226" w:lineRule="auto"/>
        <w:ind w:left="78"/>
        <w:rPr>
          <w:rFonts w:ascii="宋体" w:hAnsi="宋体" w:eastAsia="宋体" w:cs="宋体"/>
          <w:sz w:val="23"/>
          <w:szCs w:val="23"/>
        </w:rPr>
      </w:pPr>
      <w:r>
        <w:rPr>
          <w:rFonts w:ascii="宋体" w:hAnsi="宋体" w:eastAsia="宋体" w:cs="宋体"/>
          <w:color w:val="231F20"/>
          <w:spacing w:val="18"/>
          <w:sz w:val="23"/>
          <w:szCs w:val="23"/>
        </w:rPr>
        <w:t>理条</w:t>
      </w:r>
      <w:r>
        <w:rPr>
          <w:rFonts w:ascii="宋体" w:hAnsi="宋体" w:eastAsia="宋体" w:cs="宋体"/>
          <w:color w:val="231F20"/>
          <w:spacing w:val="12"/>
          <w:sz w:val="23"/>
          <w:szCs w:val="23"/>
        </w:rPr>
        <w:t>例</w:t>
      </w:r>
      <w:r>
        <w:rPr>
          <w:rFonts w:ascii="宋体" w:hAnsi="宋体" w:eastAsia="宋体" w:cs="宋体"/>
          <w:color w:val="231F20"/>
          <w:spacing w:val="9"/>
          <w:sz w:val="23"/>
          <w:szCs w:val="23"/>
        </w:rPr>
        <w:t>》《建设工程消防设计审查验收管理暂行规定》等有关规定，你单位于</w:t>
      </w:r>
    </w:p>
    <w:p>
      <w:pPr>
        <w:spacing w:line="150" w:lineRule="exact"/>
      </w:pPr>
    </w:p>
    <w:p>
      <w:pPr>
        <w:sectPr>
          <w:footerReference r:id="rId93" w:type="default"/>
          <w:pgSz w:w="11906" w:h="16839"/>
          <w:pgMar w:top="400" w:right="1533" w:bottom="1326" w:left="1594" w:header="0" w:footer="1166" w:gutter="0"/>
          <w:cols w:equalWidth="0" w:num="1">
            <w:col w:w="8778"/>
          </w:cols>
        </w:sectPr>
      </w:pPr>
    </w:p>
    <w:p>
      <w:pPr>
        <w:spacing w:before="47" w:line="227" w:lineRule="auto"/>
        <w:ind w:left="601"/>
        <w:rPr>
          <w:rFonts w:ascii="宋体" w:hAnsi="宋体" w:eastAsia="宋体" w:cs="宋体"/>
          <w:sz w:val="23"/>
          <w:szCs w:val="23"/>
        </w:rPr>
      </w:pPr>
      <w:r>
        <w:rPr>
          <w:rFonts w:ascii="宋体" w:hAnsi="宋体" w:eastAsia="宋体" w:cs="宋体"/>
          <w:color w:val="231F20"/>
          <w:spacing w:val="4"/>
          <w:sz w:val="23"/>
          <w:szCs w:val="23"/>
        </w:rPr>
        <w:t xml:space="preserve">年    月    日申请    </w:t>
      </w:r>
      <w:r>
        <w:rPr>
          <w:rFonts w:ascii="宋体" w:hAnsi="宋体" w:eastAsia="宋体" w:cs="宋体"/>
          <w:color w:val="231F20"/>
          <w:spacing w:val="2"/>
          <w:sz w:val="23"/>
          <w:szCs w:val="23"/>
        </w:rPr>
        <w:t xml:space="preserve">                  建设工程 (地址：</w:t>
      </w:r>
    </w:p>
    <w:p>
      <w:pPr>
        <w:spacing w:before="198" w:line="227" w:lineRule="auto"/>
        <w:ind w:left="2"/>
        <w:rPr>
          <w:rFonts w:ascii="宋体" w:hAnsi="宋体" w:eastAsia="宋体" w:cs="宋体"/>
          <w:sz w:val="23"/>
          <w:szCs w:val="23"/>
        </w:rPr>
      </w:pPr>
      <w:r>
        <w:rPr>
          <w:rFonts w:ascii="宋体" w:hAnsi="宋体" w:eastAsia="宋体" w:cs="宋体"/>
          <w:color w:val="231F20"/>
          <w:spacing w:val="-8"/>
          <w:sz w:val="23"/>
          <w:szCs w:val="23"/>
        </w:rPr>
        <w:t xml:space="preserve">建筑面积： </w:t>
      </w:r>
      <w:r>
        <w:rPr>
          <w:rFonts w:ascii="宋体" w:hAnsi="宋体" w:eastAsia="宋体" w:cs="宋体"/>
          <w:color w:val="231F20"/>
          <w:spacing w:val="-5"/>
          <w:sz w:val="23"/>
          <w:szCs w:val="23"/>
        </w:rPr>
        <w:t xml:space="preserve"> </w:t>
      </w:r>
      <w:r>
        <w:rPr>
          <w:rFonts w:ascii="宋体" w:hAnsi="宋体" w:eastAsia="宋体" w:cs="宋体"/>
          <w:color w:val="231F20"/>
          <w:spacing w:val="-4"/>
          <w:sz w:val="23"/>
          <w:szCs w:val="23"/>
        </w:rPr>
        <w:t xml:space="preserve">          ：建筑高度：              ：建筑层数:</w:t>
      </w:r>
    </w:p>
    <w:p>
      <w:pPr>
        <w:spacing w:before="197" w:line="227" w:lineRule="auto"/>
        <w:rPr>
          <w:rFonts w:ascii="宋体" w:hAnsi="宋体" w:eastAsia="宋体" w:cs="宋体"/>
          <w:sz w:val="23"/>
          <w:szCs w:val="23"/>
        </w:rPr>
      </w:pPr>
      <w:r>
        <w:rPr>
          <w:rFonts w:ascii="宋体" w:hAnsi="宋体" w:eastAsia="宋体" w:cs="宋体"/>
          <w:color w:val="231F20"/>
          <w:spacing w:val="4"/>
          <w:sz w:val="23"/>
          <w:szCs w:val="23"/>
        </w:rPr>
        <w:t>用性质:                   ；)消防验收备案，备案申请编号</w:t>
      </w:r>
      <w:r>
        <w:rPr>
          <w:rFonts w:ascii="宋体" w:hAnsi="宋体" w:eastAsia="宋体" w:cs="宋体"/>
          <w:color w:val="231F20"/>
          <w:spacing w:val="3"/>
          <w:sz w:val="23"/>
          <w:szCs w:val="23"/>
        </w:rPr>
        <w:t>为</w:t>
      </w:r>
    </w:p>
    <w:p>
      <w:pPr>
        <w:spacing w:before="197" w:line="226" w:lineRule="auto"/>
        <w:rPr>
          <w:rFonts w:ascii="宋体" w:hAnsi="宋体" w:eastAsia="宋体" w:cs="宋体"/>
          <w:sz w:val="23"/>
          <w:szCs w:val="23"/>
        </w:rPr>
      </w:pPr>
      <w:r>
        <w:rPr>
          <w:rFonts w:ascii="宋体" w:hAnsi="宋体" w:eastAsia="宋体" w:cs="宋体"/>
          <w:color w:val="231F20"/>
          <w:spacing w:val="14"/>
          <w:sz w:val="23"/>
          <w:szCs w:val="23"/>
        </w:rPr>
        <w:t>提</w:t>
      </w:r>
      <w:r>
        <w:rPr>
          <w:rFonts w:ascii="宋体" w:hAnsi="宋体" w:eastAsia="宋体" w:cs="宋体"/>
          <w:color w:val="231F20"/>
          <w:spacing w:val="8"/>
          <w:sz w:val="23"/>
          <w:szCs w:val="23"/>
        </w:rPr>
        <w:t>交的下列备案材料:</w:t>
      </w:r>
    </w:p>
    <w:p>
      <w:pPr>
        <w:spacing w:before="199" w:line="306" w:lineRule="exact"/>
        <w:ind w:left="740"/>
        <w:rPr>
          <w:rFonts w:ascii="宋体" w:hAnsi="宋体" w:eastAsia="宋体" w:cs="宋体"/>
          <w:sz w:val="23"/>
          <w:szCs w:val="23"/>
        </w:rPr>
      </w:pPr>
      <w:r>
        <w:rPr>
          <w:rFonts w:ascii="宋体" w:hAnsi="宋体" w:eastAsia="宋体" w:cs="宋体"/>
          <w:color w:val="231F20"/>
          <w:spacing w:val="6"/>
          <w:position w:val="1"/>
          <w:sz w:val="23"/>
          <w:szCs w:val="23"/>
        </w:rPr>
        <w:t>□</w:t>
      </w:r>
      <w:r>
        <w:rPr>
          <w:rFonts w:ascii="宋体" w:hAnsi="宋体" w:eastAsia="宋体" w:cs="宋体"/>
          <w:color w:val="231F20"/>
          <w:spacing w:val="5"/>
          <w:position w:val="1"/>
          <w:sz w:val="23"/>
          <w:szCs w:val="23"/>
        </w:rPr>
        <w:t xml:space="preserve"> 1.消防验收备案表；</w:t>
      </w:r>
    </w:p>
    <w:p>
      <w:pPr>
        <w:spacing w:before="174" w:line="306" w:lineRule="exact"/>
        <w:ind w:left="740"/>
        <w:rPr>
          <w:rFonts w:ascii="宋体" w:hAnsi="宋体" w:eastAsia="宋体" w:cs="宋体"/>
          <w:sz w:val="23"/>
          <w:szCs w:val="23"/>
        </w:rPr>
      </w:pPr>
      <w:r>
        <w:rPr>
          <w:rFonts w:ascii="宋体" w:hAnsi="宋体" w:eastAsia="宋体" w:cs="宋体"/>
          <w:color w:val="231F20"/>
          <w:spacing w:val="7"/>
          <w:position w:val="1"/>
          <w:sz w:val="23"/>
          <w:szCs w:val="23"/>
        </w:rPr>
        <w:t>□</w:t>
      </w:r>
      <w:r>
        <w:rPr>
          <w:rFonts w:ascii="宋体" w:hAnsi="宋体" w:eastAsia="宋体" w:cs="宋体"/>
          <w:color w:val="231F20"/>
          <w:spacing w:val="6"/>
          <w:position w:val="1"/>
          <w:sz w:val="23"/>
          <w:szCs w:val="23"/>
        </w:rPr>
        <w:t xml:space="preserve"> 2.消防工程竣工验收报告；</w:t>
      </w:r>
    </w:p>
    <w:p>
      <w:pPr>
        <w:spacing w:before="173" w:line="306" w:lineRule="auto"/>
        <w:ind w:left="498" w:right="3329" w:firstLine="242"/>
        <w:rPr>
          <w:rFonts w:ascii="宋体" w:hAnsi="宋体" w:eastAsia="宋体" w:cs="宋体"/>
          <w:sz w:val="23"/>
          <w:szCs w:val="23"/>
        </w:rPr>
      </w:pPr>
      <w:r>
        <w:rPr>
          <w:rFonts w:ascii="宋体" w:hAnsi="宋体" w:eastAsia="宋体" w:cs="宋体"/>
          <w:color w:val="231F20"/>
          <w:spacing w:val="7"/>
          <w:sz w:val="23"/>
          <w:szCs w:val="23"/>
        </w:rPr>
        <w:t>□</w:t>
      </w:r>
      <w:r>
        <w:rPr>
          <w:rFonts w:ascii="宋体" w:hAnsi="宋体" w:eastAsia="宋体" w:cs="宋体"/>
          <w:color w:val="231F20"/>
          <w:spacing w:val="5"/>
          <w:sz w:val="23"/>
          <w:szCs w:val="23"/>
        </w:rPr>
        <w:t xml:space="preserve"> 3 涉及消防的建设工程竣工图纸。</w:t>
      </w:r>
      <w:r>
        <w:rPr>
          <w:rFonts w:ascii="宋体" w:hAnsi="宋体" w:eastAsia="宋体" w:cs="宋体"/>
          <w:color w:val="231F20"/>
          <w:sz w:val="23"/>
          <w:szCs w:val="23"/>
        </w:rPr>
        <w:t xml:space="preserve"> </w:t>
      </w:r>
      <w:r>
        <w:rPr>
          <w:rFonts w:ascii="宋体" w:hAnsi="宋体" w:eastAsia="宋体" w:cs="宋体"/>
          <w:color w:val="231F20"/>
          <w:spacing w:val="16"/>
          <w:sz w:val="23"/>
          <w:szCs w:val="23"/>
        </w:rPr>
        <w:t>备</w:t>
      </w:r>
      <w:r>
        <w:rPr>
          <w:rFonts w:ascii="宋体" w:hAnsi="宋体" w:eastAsia="宋体" w:cs="宋体"/>
          <w:color w:val="231F20"/>
          <w:spacing w:val="11"/>
          <w:sz w:val="23"/>
          <w:szCs w:val="23"/>
        </w:rPr>
        <w:t>案</w:t>
      </w:r>
      <w:r>
        <w:rPr>
          <w:rFonts w:ascii="宋体" w:hAnsi="宋体" w:eastAsia="宋体" w:cs="宋体"/>
          <w:color w:val="231F20"/>
          <w:spacing w:val="8"/>
          <w:sz w:val="23"/>
          <w:szCs w:val="23"/>
        </w:rPr>
        <w:t>材料齐全、符合要求，予以受理。</w:t>
      </w:r>
    </w:p>
    <w:p>
      <w:pPr>
        <w:spacing w:before="198" w:line="192" w:lineRule="auto"/>
        <w:ind w:left="740"/>
        <w:rPr>
          <w:rFonts w:ascii="宋体" w:hAnsi="宋体" w:eastAsia="宋体" w:cs="宋体"/>
          <w:sz w:val="23"/>
          <w:szCs w:val="23"/>
        </w:rPr>
      </w:pPr>
      <w:r>
        <w:rPr>
          <w:rFonts w:ascii="宋体" w:hAnsi="宋体" w:eastAsia="宋体" w:cs="宋体"/>
          <w:color w:val="231F20"/>
          <w:spacing w:val="7"/>
          <w:sz w:val="23"/>
          <w:szCs w:val="23"/>
        </w:rPr>
        <w:t>□该工程未被确定为检查对象</w:t>
      </w:r>
      <w:r>
        <w:rPr>
          <w:rFonts w:ascii="宋体" w:hAnsi="宋体" w:eastAsia="宋体" w:cs="宋体"/>
          <w:color w:val="231F20"/>
          <w:spacing w:val="5"/>
          <w:sz w:val="23"/>
          <w:szCs w:val="23"/>
        </w:rPr>
        <w:t>。</w:t>
      </w:r>
    </w:p>
    <w:p>
      <w:pPr>
        <w:spacing w:line="14" w:lineRule="auto"/>
        <w:rPr>
          <w:rFonts w:ascii="Arial"/>
          <w:sz w:val="2"/>
        </w:rPr>
      </w:pPr>
      <w:r>
        <w:rPr>
          <w:rFonts w:ascii="Arial" w:hAnsi="Arial" w:eastAsia="Arial" w:cs="Arial"/>
          <w:sz w:val="2"/>
          <w:szCs w:val="2"/>
        </w:rPr>
        <w:br w:type="column"/>
      </w:r>
    </w:p>
    <w:p>
      <w:pPr>
        <w:spacing w:before="47" w:line="400" w:lineRule="auto"/>
        <w:ind w:left="123" w:firstLine="446"/>
        <w:rPr>
          <w:rFonts w:ascii="宋体" w:hAnsi="宋体" w:eastAsia="宋体" w:cs="宋体"/>
          <w:sz w:val="23"/>
          <w:szCs w:val="23"/>
        </w:rPr>
      </w:pPr>
      <w:r>
        <w:rPr>
          <w:rFonts w:ascii="宋体" w:hAnsi="宋体" w:eastAsia="宋体" w:cs="宋体"/>
          <w:color w:val="231F20"/>
          <w:spacing w:val="-16"/>
          <w:w w:val="72"/>
          <w:sz w:val="23"/>
          <w:szCs w:val="23"/>
        </w:rPr>
        <w:t>：</w:t>
      </w:r>
      <w:r>
        <w:rPr>
          <w:rFonts w:ascii="宋体" w:hAnsi="宋体" w:eastAsia="宋体" w:cs="宋体"/>
          <w:color w:val="231F20"/>
          <w:sz w:val="23"/>
          <w:szCs w:val="23"/>
        </w:rPr>
        <w:t xml:space="preserve"> </w:t>
      </w:r>
      <w:r>
        <w:rPr>
          <w:rFonts w:ascii="宋体" w:hAnsi="宋体" w:eastAsia="宋体" w:cs="宋体"/>
          <w:color w:val="231F20"/>
          <w:spacing w:val="-5"/>
          <w:sz w:val="23"/>
          <w:szCs w:val="23"/>
        </w:rPr>
        <w:t>：</w:t>
      </w:r>
      <w:r>
        <w:rPr>
          <w:rFonts w:ascii="宋体" w:hAnsi="宋体" w:eastAsia="宋体" w:cs="宋体"/>
          <w:color w:val="231F20"/>
          <w:spacing w:val="-4"/>
          <w:sz w:val="23"/>
          <w:szCs w:val="23"/>
        </w:rPr>
        <w:t>使</w:t>
      </w:r>
    </w:p>
    <w:p>
      <w:pPr>
        <w:spacing w:before="112" w:line="124" w:lineRule="exact"/>
        <w:ind w:left="479"/>
        <w:rPr>
          <w:rFonts w:ascii="宋体" w:hAnsi="宋体" w:eastAsia="宋体" w:cs="宋体"/>
          <w:sz w:val="23"/>
          <w:szCs w:val="23"/>
        </w:rPr>
      </w:pPr>
      <w:r>
        <w:rPr>
          <w:rFonts w:ascii="宋体" w:hAnsi="宋体" w:eastAsia="宋体" w:cs="宋体"/>
          <w:color w:val="231F20"/>
          <w:position w:val="1"/>
          <w:sz w:val="23"/>
          <w:szCs w:val="23"/>
        </w:rPr>
        <w:t>，</w:t>
      </w:r>
    </w:p>
    <w:p>
      <w:pPr>
        <w:sectPr>
          <w:type w:val="continuous"/>
          <w:pgSz w:w="11906" w:h="16839"/>
          <w:pgMar w:top="400" w:right="1533" w:bottom="1326" w:left="1594" w:header="0" w:footer="1166" w:gutter="0"/>
          <w:cols w:equalWidth="0" w:num="2">
            <w:col w:w="7958" w:space="100"/>
            <w:col w:w="720"/>
          </w:cols>
        </w:sectPr>
      </w:pPr>
    </w:p>
    <w:p>
      <w:pPr>
        <w:spacing w:line="193" w:lineRule="exact"/>
      </w:pPr>
    </w:p>
    <w:p>
      <w:pPr>
        <w:sectPr>
          <w:type w:val="continuous"/>
          <w:pgSz w:w="11906" w:h="16839"/>
          <w:pgMar w:top="400" w:right="1533" w:bottom="1326" w:left="1594" w:header="0" w:footer="1166" w:gutter="0"/>
          <w:cols w:equalWidth="0" w:num="1">
            <w:col w:w="8778"/>
          </w:cols>
        </w:sectPr>
      </w:pPr>
    </w:p>
    <w:p>
      <w:pPr>
        <w:spacing w:before="48" w:line="480" w:lineRule="exact"/>
        <w:ind w:left="740"/>
        <w:rPr>
          <w:rFonts w:ascii="宋体" w:hAnsi="宋体" w:eastAsia="宋体" w:cs="宋体"/>
          <w:sz w:val="23"/>
          <w:szCs w:val="23"/>
        </w:rPr>
      </w:pPr>
      <w:r>
        <w:rPr>
          <w:rFonts w:ascii="宋体" w:hAnsi="宋体" w:eastAsia="宋体" w:cs="宋体"/>
          <w:color w:val="231F20"/>
          <w:spacing w:val="8"/>
          <w:position w:val="18"/>
          <w:sz w:val="23"/>
          <w:szCs w:val="23"/>
        </w:rPr>
        <w:t>□该工程被确定为检查对象，我单位将在十五个工</w:t>
      </w:r>
      <w:r>
        <w:rPr>
          <w:rFonts w:ascii="宋体" w:hAnsi="宋体" w:eastAsia="宋体" w:cs="宋体"/>
          <w:color w:val="231F20"/>
          <w:spacing w:val="5"/>
          <w:position w:val="18"/>
          <w:sz w:val="23"/>
          <w:szCs w:val="23"/>
        </w:rPr>
        <w:t>作</w:t>
      </w:r>
    </w:p>
    <w:p>
      <w:pPr>
        <w:spacing w:before="1" w:line="191" w:lineRule="auto"/>
        <w:rPr>
          <w:rFonts w:ascii="宋体" w:hAnsi="宋体" w:eastAsia="宋体" w:cs="宋体"/>
          <w:sz w:val="23"/>
          <w:szCs w:val="23"/>
        </w:rPr>
      </w:pPr>
      <w:r>
        <w:rPr>
          <w:rFonts w:ascii="宋体" w:hAnsi="宋体" w:eastAsia="宋体" w:cs="宋体"/>
          <w:color w:val="231F20"/>
          <w:spacing w:val="5"/>
          <w:sz w:val="23"/>
          <w:szCs w:val="23"/>
        </w:rPr>
        <w:t>好准备。</w:t>
      </w:r>
    </w:p>
    <w:p>
      <w:pPr>
        <w:spacing w:line="14" w:lineRule="auto"/>
        <w:rPr>
          <w:rFonts w:ascii="Arial"/>
          <w:sz w:val="2"/>
        </w:rPr>
      </w:pPr>
      <w:r>
        <w:rPr>
          <w:rFonts w:ascii="Arial" w:hAnsi="Arial" w:eastAsia="Arial" w:cs="Arial"/>
          <w:sz w:val="2"/>
          <w:szCs w:val="2"/>
        </w:rPr>
        <w:br w:type="column"/>
      </w:r>
    </w:p>
    <w:p>
      <w:pPr>
        <w:spacing w:before="46" w:line="227" w:lineRule="auto"/>
        <w:rPr>
          <w:rFonts w:ascii="宋体" w:hAnsi="宋体" w:eastAsia="宋体" w:cs="宋体"/>
          <w:sz w:val="23"/>
          <w:szCs w:val="23"/>
        </w:rPr>
      </w:pPr>
      <w:r>
        <w:rPr>
          <w:rFonts w:ascii="宋体" w:hAnsi="宋体" w:eastAsia="宋体" w:cs="宋体"/>
          <w:color w:val="231F20"/>
          <w:spacing w:val="4"/>
          <w:sz w:val="23"/>
          <w:szCs w:val="23"/>
        </w:rPr>
        <w:t>日内进</w:t>
      </w:r>
      <w:r>
        <w:rPr>
          <w:rFonts w:ascii="宋体" w:hAnsi="宋体" w:eastAsia="宋体" w:cs="宋体"/>
          <w:color w:val="231F20"/>
          <w:spacing w:val="2"/>
          <w:sz w:val="23"/>
          <w:szCs w:val="23"/>
        </w:rPr>
        <w:t>行检查，请做</w:t>
      </w:r>
    </w:p>
    <w:p>
      <w:pPr>
        <w:sectPr>
          <w:type w:val="continuous"/>
          <w:pgSz w:w="11906" w:h="16839"/>
          <w:pgMar w:top="400" w:right="1533" w:bottom="1326" w:left="1594" w:header="0" w:footer="1166" w:gutter="0"/>
          <w:cols w:equalWidth="0" w:num="2">
            <w:col w:w="6524" w:space="100"/>
            <w:col w:w="2155"/>
          </w:cols>
        </w:sect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5" w:line="226" w:lineRule="auto"/>
        <w:ind w:left="5030"/>
        <w:rPr>
          <w:rFonts w:ascii="宋体" w:hAnsi="宋体" w:eastAsia="宋体" w:cs="宋体"/>
          <w:sz w:val="23"/>
          <w:szCs w:val="23"/>
        </w:rPr>
      </w:pPr>
      <w:r>
        <w:rPr>
          <w:rFonts w:ascii="宋体" w:hAnsi="宋体" w:eastAsia="宋体" w:cs="宋体"/>
          <w:color w:val="231F20"/>
          <w:spacing w:val="10"/>
          <w:sz w:val="23"/>
          <w:szCs w:val="23"/>
        </w:rPr>
        <w:t>(印</w:t>
      </w:r>
      <w:r>
        <w:rPr>
          <w:rFonts w:ascii="宋体" w:hAnsi="宋体" w:eastAsia="宋体" w:cs="宋体"/>
          <w:color w:val="231F20"/>
          <w:spacing w:val="9"/>
          <w:sz w:val="23"/>
          <w:szCs w:val="23"/>
        </w:rPr>
        <w:t>章</w:t>
      </w:r>
      <w:r>
        <w:rPr>
          <w:rFonts w:ascii="宋体" w:hAnsi="宋体" w:eastAsia="宋体" w:cs="宋体"/>
          <w:color w:val="231F20"/>
          <w:spacing w:val="5"/>
          <w:sz w:val="23"/>
          <w:szCs w:val="23"/>
        </w:rPr>
        <w:t>)    年    月    日</w:t>
      </w:r>
    </w:p>
    <w:p>
      <w:pPr>
        <w:spacing w:before="198" w:line="227" w:lineRule="auto"/>
        <w:ind w:left="1620"/>
        <w:rPr>
          <w:rFonts w:ascii="宋体" w:hAnsi="宋体" w:eastAsia="宋体" w:cs="宋体"/>
          <w:sz w:val="23"/>
          <w:szCs w:val="23"/>
        </w:rPr>
      </w:pPr>
      <w:r>
        <w:rPr>
          <w:rFonts w:ascii="宋体" w:hAnsi="宋体" w:eastAsia="宋体" w:cs="宋体"/>
          <w:color w:val="231F20"/>
          <w:spacing w:val="4"/>
          <w:sz w:val="23"/>
          <w:szCs w:val="23"/>
        </w:rPr>
        <w:t xml:space="preserve">建设单位签收:                          年    月    </w:t>
      </w:r>
      <w:r>
        <w:rPr>
          <w:rFonts w:ascii="宋体" w:hAnsi="宋体" w:eastAsia="宋体" w:cs="宋体"/>
          <w:color w:val="231F20"/>
          <w:spacing w:val="2"/>
          <w:sz w:val="23"/>
          <w:szCs w:val="23"/>
        </w:rPr>
        <w:t>日</w:t>
      </w:r>
    </w:p>
    <w:p>
      <w:pPr>
        <w:spacing w:line="299" w:lineRule="auto"/>
        <w:rPr>
          <w:rFonts w:ascii="Arial"/>
          <w:sz w:val="21"/>
        </w:rPr>
      </w:pPr>
    </w:p>
    <w:p>
      <w:pPr>
        <w:spacing w:line="299" w:lineRule="auto"/>
        <w:rPr>
          <w:rFonts w:ascii="Arial"/>
          <w:sz w:val="21"/>
        </w:rPr>
      </w:pPr>
    </w:p>
    <w:p>
      <w:pPr>
        <w:spacing w:before="76" w:line="192" w:lineRule="auto"/>
        <w:ind w:left="498"/>
        <w:rPr>
          <w:rFonts w:ascii="宋体" w:hAnsi="宋体" w:eastAsia="宋体" w:cs="宋体"/>
          <w:sz w:val="23"/>
          <w:szCs w:val="23"/>
        </w:rPr>
      </w:pPr>
      <w:r>
        <w:rPr>
          <w:rFonts w:ascii="宋体" w:hAnsi="宋体" w:eastAsia="宋体" w:cs="宋体"/>
          <w:color w:val="231F20"/>
          <w:spacing w:val="9"/>
          <w:sz w:val="23"/>
          <w:szCs w:val="23"/>
        </w:rPr>
        <w:t>备注:本凭证一式两份，一份交建设单位，一份存档</w:t>
      </w:r>
      <w:r>
        <w:rPr>
          <w:rFonts w:ascii="宋体" w:hAnsi="宋体" w:eastAsia="宋体" w:cs="宋体"/>
          <w:color w:val="231F20"/>
          <w:spacing w:val="5"/>
          <w:sz w:val="23"/>
          <w:szCs w:val="23"/>
        </w:rPr>
        <w:t>。</w:t>
      </w:r>
    </w:p>
    <w:p>
      <w:pPr>
        <w:sectPr>
          <w:type w:val="continuous"/>
          <w:pgSz w:w="11906" w:h="16839"/>
          <w:pgMar w:top="400" w:right="1533" w:bottom="1326" w:left="1594" w:header="0" w:footer="1166" w:gutter="0"/>
          <w:cols w:equalWidth="0" w:num="1">
            <w:col w:w="8778"/>
          </w:cols>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01" w:line="223" w:lineRule="auto"/>
        <w:ind w:left="38"/>
        <w:rPr>
          <w:rFonts w:ascii="宋体" w:hAnsi="宋体" w:eastAsia="宋体" w:cs="宋体"/>
          <w:sz w:val="31"/>
          <w:szCs w:val="31"/>
        </w:rPr>
      </w:pPr>
      <w:r>
        <w:rPr>
          <w:rFonts w:ascii="宋体" w:hAnsi="宋体" w:eastAsia="宋体" w:cs="宋体"/>
          <w:color w:val="231F20"/>
          <w:spacing w:val="-2"/>
          <w:sz w:val="31"/>
          <w:szCs w:val="31"/>
          <w14:textOutline w14:w="5793" w14:cap="sq" w14:cmpd="sng">
            <w14:solidFill>
              <w14:srgbClr w14:val="231F20"/>
            </w14:solidFill>
            <w14:prstDash w14:val="solid"/>
            <w14:bevel/>
          </w14:textOutline>
        </w:rPr>
        <w:t>附录</w:t>
      </w:r>
      <w:r>
        <w:rPr>
          <w:rFonts w:ascii="宋体" w:hAnsi="宋体" w:eastAsia="宋体" w:cs="宋体"/>
          <w:color w:val="231F20"/>
          <w:spacing w:val="-1"/>
          <w:sz w:val="31"/>
          <w:szCs w:val="31"/>
        </w:rPr>
        <w:t xml:space="preserve"> </w:t>
      </w:r>
      <w:r>
        <w:rPr>
          <w:rFonts w:ascii="宋体" w:hAnsi="宋体" w:eastAsia="宋体" w:cs="宋体"/>
          <w:color w:val="FF0000"/>
          <w:spacing w:val="-1"/>
          <w:sz w:val="31"/>
          <w:szCs w:val="31"/>
          <w14:textOutline w14:w="5793" w14:cap="sq" w14:cmpd="sng">
            <w14:solidFill>
              <w14:srgbClr w14:val="FF0000"/>
            </w14:solidFill>
            <w14:prstDash w14:val="solid"/>
            <w14:bevel/>
          </w14:textOutline>
        </w:rPr>
        <w:t>K</w:t>
      </w:r>
      <w:r>
        <w:rPr>
          <w:rFonts w:ascii="宋体" w:hAnsi="宋体" w:eastAsia="宋体" w:cs="宋体"/>
          <w:color w:val="231F20"/>
          <w:spacing w:val="-1"/>
          <w:sz w:val="31"/>
          <w:szCs w:val="31"/>
          <w14:textOutline w14:w="5793" w14:cap="sq" w14:cmpd="sng">
            <w14:solidFill>
              <w14:srgbClr w14:val="231F20"/>
            </w14:solidFill>
            <w14:prstDash w14:val="solid"/>
            <w14:bevel/>
          </w14:textOutline>
        </w:rPr>
        <w:t>：</w:t>
      </w:r>
    </w:p>
    <w:p>
      <w:pPr>
        <w:spacing w:before="233" w:line="224" w:lineRule="auto"/>
        <w:ind w:left="1844"/>
        <w:rPr>
          <w:rFonts w:ascii="宋体" w:hAnsi="宋体" w:eastAsia="宋体" w:cs="宋体"/>
          <w:sz w:val="35"/>
          <w:szCs w:val="35"/>
        </w:rPr>
      </w:pPr>
      <w:r>
        <w:rPr>
          <w:rFonts w:ascii="宋体" w:hAnsi="宋体" w:eastAsia="宋体" w:cs="宋体"/>
          <w:color w:val="231F20"/>
          <w:spacing w:val="12"/>
          <w:sz w:val="35"/>
          <w:szCs w:val="35"/>
          <w14:textOutline w14:w="6537" w14:cap="sq" w14:cmpd="sng">
            <w14:solidFill>
              <w14:srgbClr w14:val="231F20"/>
            </w14:solidFill>
            <w14:prstDash w14:val="solid"/>
            <w14:bevel/>
          </w14:textOutline>
        </w:rPr>
        <w:t>建</w:t>
      </w:r>
      <w:r>
        <w:rPr>
          <w:rFonts w:ascii="宋体" w:hAnsi="宋体" w:eastAsia="宋体" w:cs="宋体"/>
          <w:color w:val="231F20"/>
          <w:spacing w:val="10"/>
          <w:sz w:val="35"/>
          <w:szCs w:val="35"/>
          <w14:textOutline w14:w="6537" w14:cap="sq" w14:cmpd="sng">
            <w14:solidFill>
              <w14:srgbClr w14:val="231F20"/>
            </w14:solidFill>
            <w14:prstDash w14:val="solid"/>
            <w14:bevel/>
          </w14:textOutline>
        </w:rPr>
        <w:t>设工程消防验收不予备案凭证</w:t>
      </w:r>
    </w:p>
    <w:p>
      <w:pPr>
        <w:spacing w:line="272" w:lineRule="auto"/>
        <w:rPr>
          <w:rFonts w:ascii="Arial"/>
          <w:sz w:val="21"/>
        </w:rPr>
      </w:pPr>
    </w:p>
    <w:p>
      <w:pPr>
        <w:spacing w:line="273" w:lineRule="auto"/>
        <w:rPr>
          <w:rFonts w:ascii="Arial"/>
          <w:sz w:val="21"/>
        </w:rPr>
      </w:pPr>
    </w:p>
    <w:p>
      <w:pPr>
        <w:spacing w:before="75" w:line="228" w:lineRule="auto"/>
        <w:ind w:left="5179"/>
        <w:rPr>
          <w:rFonts w:ascii="宋体" w:hAnsi="宋体" w:eastAsia="宋体" w:cs="宋体"/>
          <w:sz w:val="23"/>
          <w:szCs w:val="23"/>
        </w:rPr>
      </w:pPr>
      <w:r>
        <w:rPr>
          <w:rFonts w:ascii="宋体" w:hAnsi="宋体" w:eastAsia="宋体" w:cs="宋体"/>
          <w:color w:val="231F20"/>
          <w:spacing w:val="26"/>
          <w:sz w:val="23"/>
          <w:szCs w:val="23"/>
        </w:rPr>
        <w:t>(文号)</w:t>
      </w:r>
      <w:r>
        <w:rPr>
          <w:rFonts w:ascii="宋体" w:hAnsi="宋体" w:eastAsia="宋体" w:cs="宋体"/>
          <w:color w:val="231F20"/>
          <w:spacing w:val="25"/>
          <w:sz w:val="23"/>
          <w:szCs w:val="23"/>
        </w:rPr>
        <w:t>：</w:t>
      </w:r>
    </w:p>
    <w:p>
      <w:pPr>
        <w:spacing w:before="196" w:line="385" w:lineRule="auto"/>
        <w:ind w:right="16" w:firstLine="460"/>
        <w:rPr>
          <w:rFonts w:ascii="宋体" w:hAnsi="宋体" w:eastAsia="宋体" w:cs="宋体"/>
          <w:sz w:val="23"/>
          <w:szCs w:val="23"/>
        </w:rPr>
      </w:pPr>
      <w:r>
        <w:rPr>
          <w:rFonts w:ascii="宋体" w:hAnsi="宋体" w:eastAsia="宋体" w:cs="宋体"/>
          <w:color w:val="231F20"/>
          <w:spacing w:val="18"/>
          <w:sz w:val="23"/>
          <w:szCs w:val="23"/>
        </w:rPr>
        <w:t>根据</w:t>
      </w:r>
      <w:r>
        <w:rPr>
          <w:rFonts w:ascii="宋体" w:hAnsi="宋体" w:eastAsia="宋体" w:cs="宋体"/>
          <w:color w:val="231F20"/>
          <w:spacing w:val="15"/>
          <w:sz w:val="23"/>
          <w:szCs w:val="23"/>
        </w:rPr>
        <w:t>《</w:t>
      </w:r>
      <w:r>
        <w:rPr>
          <w:rFonts w:ascii="宋体" w:hAnsi="宋体" w:eastAsia="宋体" w:cs="宋体"/>
          <w:color w:val="231F20"/>
          <w:spacing w:val="9"/>
          <w:sz w:val="23"/>
          <w:szCs w:val="23"/>
        </w:rPr>
        <w:t>中华人民共和国建筑法》《中华人民共和国消防法》《建设工程质量管</w:t>
      </w:r>
      <w:r>
        <w:rPr>
          <w:rFonts w:ascii="宋体" w:hAnsi="宋体" w:eastAsia="宋体" w:cs="宋体"/>
          <w:color w:val="231F20"/>
          <w:sz w:val="23"/>
          <w:szCs w:val="23"/>
        </w:rPr>
        <w:t xml:space="preserve"> </w:t>
      </w:r>
      <w:r>
        <w:rPr>
          <w:rFonts w:ascii="宋体" w:hAnsi="宋体" w:eastAsia="宋体" w:cs="宋体"/>
          <w:color w:val="231F20"/>
          <w:spacing w:val="4"/>
          <w:sz w:val="23"/>
          <w:szCs w:val="23"/>
        </w:rPr>
        <w:t>理条例》   《建设工程消防</w:t>
      </w:r>
      <w:r>
        <w:rPr>
          <w:rFonts w:ascii="宋体" w:hAnsi="宋体" w:eastAsia="宋体" w:cs="宋体"/>
          <w:color w:val="231F20"/>
          <w:spacing w:val="2"/>
          <w:sz w:val="23"/>
          <w:szCs w:val="23"/>
        </w:rPr>
        <w:t>设计审查验收管理暂行规定》等有关规定，你单位于</w:t>
      </w:r>
    </w:p>
    <w:p>
      <w:pPr>
        <w:spacing w:line="226" w:lineRule="auto"/>
        <w:ind w:left="582"/>
        <w:rPr>
          <w:rFonts w:ascii="宋体" w:hAnsi="宋体" w:eastAsia="宋体" w:cs="宋体"/>
          <w:sz w:val="23"/>
          <w:szCs w:val="23"/>
        </w:rPr>
      </w:pPr>
      <w:r>
        <w:rPr>
          <w:rFonts w:ascii="宋体" w:hAnsi="宋体" w:eastAsia="宋体" w:cs="宋体"/>
          <w:color w:val="231F20"/>
          <w:spacing w:val="2"/>
          <w:sz w:val="23"/>
          <w:szCs w:val="23"/>
        </w:rPr>
        <w:t xml:space="preserve">年   月    日 申请                </w:t>
      </w:r>
      <w:r>
        <w:rPr>
          <w:rFonts w:ascii="宋体" w:hAnsi="宋体" w:eastAsia="宋体" w:cs="宋体"/>
          <w:color w:val="231F20"/>
          <w:spacing w:val="1"/>
          <w:sz w:val="23"/>
          <w:szCs w:val="23"/>
        </w:rPr>
        <w:t xml:space="preserve">  建设工程 (地址：               ；</w:t>
      </w:r>
    </w:p>
    <w:p>
      <w:pPr>
        <w:spacing w:before="198" w:line="227" w:lineRule="auto"/>
        <w:rPr>
          <w:rFonts w:ascii="宋体" w:hAnsi="宋体" w:eastAsia="宋体" w:cs="宋体"/>
          <w:sz w:val="23"/>
          <w:szCs w:val="23"/>
        </w:rPr>
      </w:pPr>
      <w:r>
        <w:rPr>
          <w:rFonts w:ascii="宋体" w:hAnsi="宋体" w:eastAsia="宋体" w:cs="宋体"/>
          <w:color w:val="231F20"/>
          <w:spacing w:val="-8"/>
          <w:sz w:val="23"/>
          <w:szCs w:val="23"/>
        </w:rPr>
        <w:t>建筑</w:t>
      </w:r>
      <w:r>
        <w:rPr>
          <w:rFonts w:ascii="宋体" w:hAnsi="宋体" w:eastAsia="宋体" w:cs="宋体"/>
          <w:color w:val="231F20"/>
          <w:spacing w:val="-7"/>
          <w:sz w:val="23"/>
          <w:szCs w:val="23"/>
        </w:rPr>
        <w:t>面</w:t>
      </w:r>
      <w:r>
        <w:rPr>
          <w:rFonts w:ascii="宋体" w:hAnsi="宋体" w:eastAsia="宋体" w:cs="宋体"/>
          <w:color w:val="231F20"/>
          <w:spacing w:val="-4"/>
          <w:sz w:val="23"/>
          <w:szCs w:val="23"/>
        </w:rPr>
        <w:t>积：         ；建筑高度:       ；建筑层数：        ，使用性质：     ；)</w:t>
      </w:r>
    </w:p>
    <w:p>
      <w:pPr>
        <w:spacing w:before="197" w:line="227" w:lineRule="auto"/>
        <w:ind w:left="5"/>
        <w:rPr>
          <w:rFonts w:ascii="宋体" w:hAnsi="宋体" w:eastAsia="宋体" w:cs="宋体"/>
          <w:sz w:val="23"/>
          <w:szCs w:val="23"/>
        </w:rPr>
      </w:pPr>
      <w:r>
        <w:rPr>
          <w:rFonts w:ascii="宋体" w:hAnsi="宋体" w:eastAsia="宋体" w:cs="宋体"/>
          <w:color w:val="231F20"/>
          <w:spacing w:val="14"/>
          <w:sz w:val="23"/>
          <w:szCs w:val="23"/>
        </w:rPr>
        <w:t>消防</w:t>
      </w:r>
      <w:r>
        <w:rPr>
          <w:rFonts w:ascii="宋体" w:hAnsi="宋体" w:eastAsia="宋体" w:cs="宋体"/>
          <w:color w:val="231F20"/>
          <w:spacing w:val="12"/>
          <w:sz w:val="23"/>
          <w:szCs w:val="23"/>
        </w:rPr>
        <w:t>验</w:t>
      </w:r>
      <w:r>
        <w:rPr>
          <w:rFonts w:ascii="宋体" w:hAnsi="宋体" w:eastAsia="宋体" w:cs="宋体"/>
          <w:color w:val="231F20"/>
          <w:spacing w:val="7"/>
          <w:sz w:val="23"/>
          <w:szCs w:val="23"/>
        </w:rPr>
        <w:t>收备案，备案申请编号为                 ，提交的下列备案材料:</w:t>
      </w:r>
    </w:p>
    <w:p>
      <w:pPr>
        <w:spacing w:before="197" w:line="304" w:lineRule="exact"/>
        <w:ind w:left="675"/>
        <w:rPr>
          <w:rFonts w:ascii="宋体" w:hAnsi="宋体" w:eastAsia="宋体" w:cs="宋体"/>
          <w:sz w:val="23"/>
          <w:szCs w:val="23"/>
        </w:rPr>
      </w:pPr>
      <w:r>
        <w:rPr>
          <w:rFonts w:ascii="宋体" w:hAnsi="宋体" w:eastAsia="宋体" w:cs="宋体"/>
          <w:color w:val="231F20"/>
          <w:spacing w:val="5"/>
          <w:position w:val="1"/>
          <w:sz w:val="23"/>
          <w:szCs w:val="23"/>
        </w:rPr>
        <w:t>口</w:t>
      </w:r>
      <w:r>
        <w:rPr>
          <w:rFonts w:ascii="宋体" w:hAnsi="宋体" w:eastAsia="宋体" w:cs="宋体"/>
          <w:color w:val="231F20"/>
          <w:spacing w:val="4"/>
          <w:position w:val="1"/>
          <w:sz w:val="23"/>
          <w:szCs w:val="23"/>
        </w:rPr>
        <w:t xml:space="preserve"> 1.消防验收备案表；</w:t>
      </w:r>
    </w:p>
    <w:p>
      <w:pPr>
        <w:spacing w:before="176" w:line="304" w:lineRule="exact"/>
        <w:ind w:left="680"/>
        <w:rPr>
          <w:rFonts w:ascii="宋体" w:hAnsi="宋体" w:eastAsia="宋体" w:cs="宋体"/>
          <w:sz w:val="23"/>
          <w:szCs w:val="23"/>
        </w:rPr>
      </w:pPr>
      <w:r>
        <w:rPr>
          <w:rFonts w:ascii="宋体" w:hAnsi="宋体" w:eastAsia="宋体" w:cs="宋体"/>
          <w:color w:val="231F20"/>
          <w:spacing w:val="9"/>
          <w:position w:val="1"/>
          <w:sz w:val="23"/>
          <w:szCs w:val="23"/>
        </w:rPr>
        <w:t>口</w:t>
      </w:r>
      <w:r>
        <w:rPr>
          <w:rFonts w:ascii="宋体" w:hAnsi="宋体" w:eastAsia="宋体" w:cs="宋体"/>
          <w:color w:val="231F20"/>
          <w:spacing w:val="5"/>
          <w:position w:val="1"/>
          <w:sz w:val="23"/>
          <w:szCs w:val="23"/>
        </w:rPr>
        <w:t xml:space="preserve"> 2.消防工程竣工验收报告；</w:t>
      </w:r>
    </w:p>
    <w:p>
      <w:pPr>
        <w:spacing w:before="176" w:line="480" w:lineRule="exact"/>
        <w:ind w:left="675"/>
        <w:rPr>
          <w:rFonts w:ascii="宋体" w:hAnsi="宋体" w:eastAsia="宋体" w:cs="宋体"/>
          <w:sz w:val="23"/>
          <w:szCs w:val="23"/>
        </w:rPr>
      </w:pPr>
      <w:r>
        <w:rPr>
          <w:rFonts w:ascii="宋体" w:hAnsi="宋体" w:eastAsia="宋体" w:cs="宋体"/>
          <w:color w:val="231F20"/>
          <w:spacing w:val="7"/>
          <w:position w:val="18"/>
          <w:sz w:val="23"/>
          <w:szCs w:val="23"/>
        </w:rPr>
        <w:t>口</w:t>
      </w:r>
      <w:r>
        <w:rPr>
          <w:rFonts w:ascii="宋体" w:hAnsi="宋体" w:eastAsia="宋体" w:cs="宋体"/>
          <w:color w:val="231F20"/>
          <w:spacing w:val="6"/>
          <w:position w:val="18"/>
          <w:sz w:val="23"/>
          <w:szCs w:val="23"/>
        </w:rPr>
        <w:t xml:space="preserve"> 3 涉及消防的建设工程竣工图纸。</w:t>
      </w:r>
    </w:p>
    <w:p>
      <w:pPr>
        <w:spacing w:before="1" w:line="226" w:lineRule="auto"/>
        <w:ind w:left="414"/>
        <w:rPr>
          <w:rFonts w:ascii="宋体" w:hAnsi="宋体" w:eastAsia="宋体" w:cs="宋体"/>
          <w:sz w:val="23"/>
          <w:szCs w:val="23"/>
        </w:rPr>
      </w:pPr>
      <w:r>
        <w:rPr>
          <w:rFonts w:ascii="宋体" w:hAnsi="宋体" w:eastAsia="宋体" w:cs="宋体"/>
          <w:color w:val="231F20"/>
          <w:spacing w:val="9"/>
          <w:sz w:val="23"/>
          <w:szCs w:val="23"/>
        </w:rPr>
        <w:t>存在以下情形，不予备案</w:t>
      </w:r>
      <w:r>
        <w:rPr>
          <w:rFonts w:ascii="宋体" w:hAnsi="宋体" w:eastAsia="宋体" w:cs="宋体"/>
          <w:color w:val="231F20"/>
          <w:spacing w:val="7"/>
          <w:sz w:val="23"/>
          <w:szCs w:val="23"/>
        </w:rPr>
        <w:t>:</w:t>
      </w:r>
    </w:p>
    <w:p>
      <w:pPr>
        <w:spacing w:before="198" w:line="304" w:lineRule="exact"/>
        <w:ind w:left="675"/>
        <w:rPr>
          <w:rFonts w:ascii="宋体" w:hAnsi="宋体" w:eastAsia="宋体" w:cs="宋体"/>
          <w:sz w:val="23"/>
          <w:szCs w:val="23"/>
        </w:rPr>
      </w:pPr>
      <w:r>
        <w:rPr>
          <w:rFonts w:ascii="宋体" w:hAnsi="宋体" w:eastAsia="宋体" w:cs="宋体"/>
          <w:color w:val="231F20"/>
          <w:spacing w:val="6"/>
          <w:position w:val="1"/>
          <w:sz w:val="23"/>
          <w:szCs w:val="23"/>
        </w:rPr>
        <w:t>口1.依法不应办理消防验收备案</w:t>
      </w:r>
      <w:r>
        <w:rPr>
          <w:rFonts w:ascii="宋体" w:hAnsi="宋体" w:eastAsia="宋体" w:cs="宋体"/>
          <w:color w:val="231F20"/>
          <w:spacing w:val="4"/>
          <w:position w:val="1"/>
          <w:sz w:val="23"/>
          <w:szCs w:val="23"/>
        </w:rPr>
        <w:t>；</w:t>
      </w:r>
    </w:p>
    <w:p>
      <w:pPr>
        <w:spacing w:before="175" w:line="226" w:lineRule="auto"/>
        <w:ind w:left="675"/>
        <w:rPr>
          <w:rFonts w:ascii="宋体" w:hAnsi="宋体" w:eastAsia="宋体" w:cs="宋体"/>
          <w:sz w:val="23"/>
          <w:szCs w:val="23"/>
        </w:rPr>
      </w:pPr>
      <w:r>
        <w:rPr>
          <w:rFonts w:ascii="宋体" w:hAnsi="宋体" w:eastAsia="宋体" w:cs="宋体"/>
          <w:color w:val="231F20"/>
          <w:spacing w:val="12"/>
          <w:sz w:val="23"/>
          <w:szCs w:val="23"/>
        </w:rPr>
        <w:t>口</w:t>
      </w:r>
      <w:r>
        <w:rPr>
          <w:rFonts w:ascii="宋体" w:hAnsi="宋体" w:eastAsia="宋体" w:cs="宋体"/>
          <w:color w:val="231F20"/>
          <w:spacing w:val="9"/>
          <w:sz w:val="23"/>
          <w:szCs w:val="23"/>
        </w:rPr>
        <w:t>2</w:t>
      </w:r>
      <w:r>
        <w:rPr>
          <w:rFonts w:ascii="宋体" w:hAnsi="宋体" w:eastAsia="宋体" w:cs="宋体"/>
          <w:color w:val="231F20"/>
          <w:spacing w:val="6"/>
          <w:sz w:val="23"/>
          <w:szCs w:val="23"/>
        </w:rPr>
        <w:t>.提交的上列第     项材料不符合相关要求；</w:t>
      </w:r>
    </w:p>
    <w:p>
      <w:pPr>
        <w:spacing w:before="199" w:line="226" w:lineRule="auto"/>
        <w:ind w:left="675"/>
        <w:rPr>
          <w:rFonts w:ascii="宋体" w:hAnsi="宋体" w:eastAsia="宋体" w:cs="宋体"/>
          <w:sz w:val="23"/>
          <w:szCs w:val="23"/>
        </w:rPr>
      </w:pPr>
      <w:r>
        <w:rPr>
          <w:rFonts w:ascii="宋体" w:hAnsi="宋体" w:eastAsia="宋体" w:cs="宋体"/>
          <w:color w:val="231F20"/>
          <w:spacing w:val="12"/>
          <w:sz w:val="23"/>
          <w:szCs w:val="23"/>
        </w:rPr>
        <w:t>口3</w:t>
      </w:r>
      <w:r>
        <w:rPr>
          <w:rFonts w:ascii="宋体" w:hAnsi="宋体" w:eastAsia="宋体" w:cs="宋体"/>
          <w:color w:val="231F20"/>
          <w:spacing w:val="6"/>
          <w:sz w:val="23"/>
          <w:szCs w:val="23"/>
        </w:rPr>
        <w:t>.申请材料不齐全，需要补正上列第          项材料。</w:t>
      </w:r>
    </w:p>
    <w:p>
      <w:pPr>
        <w:spacing w:line="249" w:lineRule="auto"/>
        <w:rPr>
          <w:rFonts w:ascii="Arial"/>
          <w:sz w:val="21"/>
        </w:rPr>
      </w:pPr>
    </w:p>
    <w:p>
      <w:pPr>
        <w:spacing w:line="249"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5" w:line="226" w:lineRule="auto"/>
        <w:ind w:left="4826"/>
        <w:rPr>
          <w:rFonts w:ascii="宋体" w:hAnsi="宋体" w:eastAsia="宋体" w:cs="宋体"/>
          <w:sz w:val="23"/>
          <w:szCs w:val="23"/>
        </w:rPr>
      </w:pPr>
      <w:r>
        <w:rPr>
          <w:rFonts w:ascii="宋体" w:hAnsi="宋体" w:eastAsia="宋体" w:cs="宋体"/>
          <w:color w:val="231F20"/>
          <w:spacing w:val="16"/>
          <w:sz w:val="23"/>
          <w:szCs w:val="23"/>
        </w:rPr>
        <w:t>(</w:t>
      </w:r>
      <w:r>
        <w:rPr>
          <w:rFonts w:ascii="宋体" w:hAnsi="宋体" w:eastAsia="宋体" w:cs="宋体"/>
          <w:color w:val="231F20"/>
          <w:spacing w:val="14"/>
          <w:sz w:val="23"/>
          <w:szCs w:val="23"/>
        </w:rPr>
        <w:t>印章)   年    月    日</w:t>
      </w:r>
    </w:p>
    <w:p>
      <w:pPr>
        <w:spacing w:before="198" w:line="227" w:lineRule="auto"/>
        <w:ind w:left="2311"/>
        <w:rPr>
          <w:rFonts w:ascii="宋体" w:hAnsi="宋体" w:eastAsia="宋体" w:cs="宋体"/>
          <w:sz w:val="23"/>
          <w:szCs w:val="23"/>
        </w:rPr>
      </w:pPr>
      <w:r>
        <w:rPr>
          <w:rFonts w:ascii="宋体" w:hAnsi="宋体" w:eastAsia="宋体" w:cs="宋体"/>
          <w:color w:val="231F20"/>
          <w:spacing w:val="9"/>
          <w:sz w:val="23"/>
          <w:szCs w:val="23"/>
        </w:rPr>
        <w:t>建</w:t>
      </w:r>
      <w:r>
        <w:rPr>
          <w:rFonts w:ascii="宋体" w:hAnsi="宋体" w:eastAsia="宋体" w:cs="宋体"/>
          <w:color w:val="231F20"/>
          <w:spacing w:val="7"/>
          <w:sz w:val="23"/>
          <w:szCs w:val="23"/>
        </w:rPr>
        <w:t>设单位签收:                  年    月    日</w:t>
      </w:r>
    </w:p>
    <w:p>
      <w:pPr>
        <w:spacing w:line="299" w:lineRule="auto"/>
        <w:rPr>
          <w:rFonts w:ascii="Arial"/>
          <w:sz w:val="21"/>
        </w:rPr>
      </w:pPr>
    </w:p>
    <w:p>
      <w:pPr>
        <w:spacing w:line="300" w:lineRule="auto"/>
        <w:rPr>
          <w:rFonts w:ascii="Arial"/>
          <w:sz w:val="21"/>
        </w:rPr>
      </w:pPr>
    </w:p>
    <w:p>
      <w:pPr>
        <w:spacing w:before="75" w:line="226" w:lineRule="auto"/>
        <w:ind w:left="420"/>
        <w:rPr>
          <w:rFonts w:ascii="宋体" w:hAnsi="宋体" w:eastAsia="宋体" w:cs="宋体"/>
          <w:sz w:val="23"/>
          <w:szCs w:val="23"/>
        </w:rPr>
      </w:pPr>
      <w:r>
        <w:rPr>
          <w:rFonts w:ascii="宋体" w:hAnsi="宋体" w:eastAsia="宋体" w:cs="宋体"/>
          <w:color w:val="231F20"/>
          <w:spacing w:val="9"/>
          <w:sz w:val="23"/>
          <w:szCs w:val="23"/>
        </w:rPr>
        <w:t>备注:本凭证一式两份，一份交建设单位，一份存档</w:t>
      </w:r>
      <w:r>
        <w:rPr>
          <w:rFonts w:ascii="宋体" w:hAnsi="宋体" w:eastAsia="宋体" w:cs="宋体"/>
          <w:color w:val="231F20"/>
          <w:spacing w:val="5"/>
          <w:sz w:val="23"/>
          <w:szCs w:val="23"/>
        </w:rPr>
        <w:t>。</w:t>
      </w:r>
    </w:p>
    <w:p>
      <w:pPr>
        <w:sectPr>
          <w:footerReference r:id="rId94" w:type="default"/>
          <w:pgSz w:w="11906" w:h="16839"/>
          <w:pgMar w:top="400" w:right="1679" w:bottom="1341" w:left="1597" w:header="0" w:footer="1181" w:gutter="0"/>
          <w:cols w:space="720" w:num="1"/>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01" w:line="223" w:lineRule="auto"/>
        <w:ind w:left="43"/>
        <w:rPr>
          <w:rFonts w:ascii="宋体" w:hAnsi="宋体" w:eastAsia="宋体" w:cs="宋体"/>
          <w:sz w:val="31"/>
          <w:szCs w:val="31"/>
        </w:rPr>
      </w:pPr>
      <w:r>
        <w:rPr>
          <w:rFonts w:ascii="宋体" w:hAnsi="宋体" w:eastAsia="宋体" w:cs="宋体"/>
          <w:spacing w:val="-2"/>
          <w:sz w:val="31"/>
          <w:szCs w:val="31"/>
          <w14:textOutline w14:w="5793" w14:cap="sq" w14:cmpd="sng">
            <w14:solidFill>
              <w14:srgbClr w14:val="000000"/>
            </w14:solidFill>
            <w14:prstDash w14:val="solid"/>
            <w14:bevel/>
          </w14:textOutline>
        </w:rPr>
        <w:t>附</w:t>
      </w:r>
      <w:r>
        <w:rPr>
          <w:rFonts w:ascii="宋体" w:hAnsi="宋体" w:eastAsia="宋体" w:cs="宋体"/>
          <w:spacing w:val="-1"/>
          <w:sz w:val="31"/>
          <w:szCs w:val="31"/>
          <w14:textOutline w14:w="5793" w14:cap="sq" w14:cmpd="sng">
            <w14:solidFill>
              <w14:srgbClr w14:val="000000"/>
            </w14:solidFill>
            <w14:prstDash w14:val="solid"/>
            <w14:bevel/>
          </w14:textOutline>
        </w:rPr>
        <w:t>录</w:t>
      </w:r>
      <w:r>
        <w:rPr>
          <w:rFonts w:ascii="宋体" w:hAnsi="宋体" w:eastAsia="宋体" w:cs="宋体"/>
          <w:spacing w:val="-1"/>
          <w:sz w:val="31"/>
          <w:szCs w:val="31"/>
        </w:rPr>
        <w:t xml:space="preserve"> </w:t>
      </w:r>
      <w:r>
        <w:rPr>
          <w:rFonts w:ascii="Times New Roman" w:hAnsi="Times New Roman" w:eastAsia="Times New Roman" w:cs="Times New Roman"/>
          <w:b/>
          <w:bCs/>
          <w:spacing w:val="-1"/>
          <w:sz w:val="31"/>
          <w:szCs w:val="31"/>
        </w:rPr>
        <w:t>L</w:t>
      </w:r>
      <w:r>
        <w:rPr>
          <w:rFonts w:ascii="宋体" w:hAnsi="宋体" w:eastAsia="宋体" w:cs="宋体"/>
          <w:spacing w:val="-1"/>
          <w:sz w:val="31"/>
          <w:szCs w:val="31"/>
          <w14:textOutline w14:w="5793" w14:cap="sq" w14:cmpd="sng">
            <w14:solidFill>
              <w14:srgbClr w14:val="000000"/>
            </w14:solidFill>
            <w14:prstDash w14:val="solid"/>
            <w14:bevel/>
          </w14:textOutline>
        </w:rPr>
        <w:t>：</w:t>
      </w:r>
    </w:p>
    <w:p>
      <w:pPr>
        <w:spacing w:before="70" w:line="223" w:lineRule="auto"/>
        <w:ind w:left="855"/>
        <w:rPr>
          <w:rFonts w:ascii="宋体" w:hAnsi="宋体" w:eastAsia="宋体" w:cs="宋体"/>
          <w:sz w:val="35"/>
          <w:szCs w:val="35"/>
        </w:rPr>
      </w:pPr>
      <w:r>
        <w:rPr>
          <w:rFonts w:ascii="宋体" w:hAnsi="宋体" w:eastAsia="宋体" w:cs="宋体"/>
          <w:color w:val="231F20"/>
          <w:spacing w:val="14"/>
          <w:sz w:val="35"/>
          <w:szCs w:val="35"/>
          <w14:textOutline w14:w="6537" w14:cap="sq" w14:cmpd="sng">
            <w14:solidFill>
              <w14:srgbClr w14:val="231F20"/>
            </w14:solidFill>
            <w14:prstDash w14:val="solid"/>
            <w14:bevel/>
          </w14:textOutline>
        </w:rPr>
        <w:t>建</w:t>
      </w:r>
      <w:r>
        <w:rPr>
          <w:rFonts w:ascii="宋体" w:hAnsi="宋体" w:eastAsia="宋体" w:cs="宋体"/>
          <w:color w:val="231F20"/>
          <w:spacing w:val="10"/>
          <w:sz w:val="35"/>
          <w:szCs w:val="35"/>
          <w14:textOutline w14:w="6537" w14:cap="sq" w14:cmpd="sng">
            <w14:solidFill>
              <w14:srgbClr w14:val="231F20"/>
            </w14:solidFill>
            <w14:prstDash w14:val="solid"/>
            <w14:bevel/>
          </w14:textOutline>
        </w:rPr>
        <w:t>设工程消防验收备案抽查/复查结果通知书</w:t>
      </w:r>
    </w:p>
    <w:p>
      <w:pPr>
        <w:spacing w:line="280" w:lineRule="auto"/>
        <w:rPr>
          <w:rFonts w:ascii="Arial"/>
          <w:sz w:val="21"/>
        </w:rPr>
      </w:pPr>
    </w:p>
    <w:p>
      <w:pPr>
        <w:spacing w:line="281" w:lineRule="auto"/>
        <w:rPr>
          <w:rFonts w:ascii="Arial"/>
          <w:sz w:val="21"/>
        </w:rPr>
      </w:pPr>
    </w:p>
    <w:p>
      <w:pPr>
        <w:spacing w:before="75" w:line="228" w:lineRule="auto"/>
        <w:ind w:left="5321"/>
        <w:rPr>
          <w:rFonts w:ascii="宋体" w:hAnsi="宋体" w:eastAsia="宋体" w:cs="宋体"/>
          <w:sz w:val="23"/>
          <w:szCs w:val="23"/>
        </w:rPr>
      </w:pPr>
      <w:r>
        <w:rPr>
          <w:rFonts w:ascii="宋体" w:hAnsi="宋体" w:eastAsia="宋体" w:cs="宋体"/>
          <w:color w:val="231F20"/>
          <w:spacing w:val="26"/>
          <w:sz w:val="23"/>
          <w:szCs w:val="23"/>
        </w:rPr>
        <w:t>(文号)</w:t>
      </w:r>
      <w:r>
        <w:rPr>
          <w:rFonts w:ascii="宋体" w:hAnsi="宋体" w:eastAsia="宋体" w:cs="宋体"/>
          <w:color w:val="231F20"/>
          <w:spacing w:val="25"/>
          <w:sz w:val="23"/>
          <w:szCs w:val="23"/>
        </w:rPr>
        <w:t>：</w:t>
      </w:r>
    </w:p>
    <w:p>
      <w:pPr>
        <w:spacing w:before="196" w:line="385" w:lineRule="auto"/>
        <w:ind w:left="5" w:right="146" w:firstLine="688"/>
        <w:rPr>
          <w:rFonts w:ascii="宋体" w:hAnsi="宋体" w:eastAsia="宋体" w:cs="宋体"/>
          <w:sz w:val="23"/>
          <w:szCs w:val="23"/>
        </w:rPr>
      </w:pPr>
      <w:r>
        <w:rPr>
          <w:rFonts w:ascii="宋体" w:hAnsi="宋体" w:eastAsia="宋体" w:cs="宋体"/>
          <w:color w:val="231F20"/>
          <w:spacing w:val="18"/>
          <w:sz w:val="23"/>
          <w:szCs w:val="23"/>
        </w:rPr>
        <w:t>根据</w:t>
      </w:r>
      <w:r>
        <w:rPr>
          <w:rFonts w:ascii="宋体" w:hAnsi="宋体" w:eastAsia="宋体" w:cs="宋体"/>
          <w:color w:val="231F20"/>
          <w:spacing w:val="14"/>
          <w:sz w:val="23"/>
          <w:szCs w:val="23"/>
        </w:rPr>
        <w:t>《</w:t>
      </w:r>
      <w:r>
        <w:rPr>
          <w:rFonts w:ascii="宋体" w:hAnsi="宋体" w:eastAsia="宋体" w:cs="宋体"/>
          <w:color w:val="231F20"/>
          <w:spacing w:val="9"/>
          <w:sz w:val="23"/>
          <w:szCs w:val="23"/>
        </w:rPr>
        <w:t>中华人民共和国建筑法》《中华人民共和国消防法》《建设工程质量</w:t>
      </w:r>
      <w:r>
        <w:rPr>
          <w:rFonts w:ascii="宋体" w:hAnsi="宋体" w:eastAsia="宋体" w:cs="宋体"/>
          <w:color w:val="231F20"/>
          <w:sz w:val="23"/>
          <w:szCs w:val="23"/>
        </w:rPr>
        <w:t xml:space="preserve"> </w:t>
      </w:r>
      <w:r>
        <w:rPr>
          <w:rFonts w:ascii="宋体" w:hAnsi="宋体" w:eastAsia="宋体" w:cs="宋体"/>
          <w:color w:val="231F20"/>
          <w:spacing w:val="18"/>
          <w:sz w:val="23"/>
          <w:szCs w:val="23"/>
        </w:rPr>
        <w:t>管理</w:t>
      </w:r>
      <w:r>
        <w:rPr>
          <w:rFonts w:ascii="宋体" w:hAnsi="宋体" w:eastAsia="宋体" w:cs="宋体"/>
          <w:color w:val="231F20"/>
          <w:spacing w:val="12"/>
          <w:sz w:val="23"/>
          <w:szCs w:val="23"/>
        </w:rPr>
        <w:t>条</w:t>
      </w:r>
      <w:r>
        <w:rPr>
          <w:rFonts w:ascii="宋体" w:hAnsi="宋体" w:eastAsia="宋体" w:cs="宋体"/>
          <w:color w:val="231F20"/>
          <w:spacing w:val="9"/>
          <w:sz w:val="23"/>
          <w:szCs w:val="23"/>
        </w:rPr>
        <w:t>例》《建设工程消防设计审查验收管理暂行规定》等有关规定，你单位申请</w:t>
      </w:r>
    </w:p>
    <w:p>
      <w:pPr>
        <w:spacing w:line="226" w:lineRule="auto"/>
        <w:ind w:left="8"/>
        <w:rPr>
          <w:rFonts w:ascii="宋体" w:hAnsi="宋体" w:eastAsia="宋体" w:cs="宋体"/>
          <w:sz w:val="23"/>
          <w:szCs w:val="23"/>
        </w:rPr>
      </w:pPr>
      <w:r>
        <w:rPr>
          <w:rFonts w:ascii="宋体" w:hAnsi="宋体" w:eastAsia="宋体" w:cs="宋体"/>
          <w:color w:val="231F20"/>
          <w:spacing w:val="1"/>
          <w:sz w:val="23"/>
          <w:szCs w:val="23"/>
        </w:rPr>
        <w:t xml:space="preserve">消防验收备案的             建设工程(地址： </w:t>
      </w:r>
      <w:r>
        <w:rPr>
          <w:rFonts w:ascii="宋体" w:hAnsi="宋体" w:eastAsia="宋体" w:cs="宋体"/>
          <w:color w:val="231F20"/>
          <w:sz w:val="23"/>
          <w:szCs w:val="23"/>
        </w:rPr>
        <w:t xml:space="preserve">              ；建筑面积:      ；</w:t>
      </w:r>
    </w:p>
    <w:p>
      <w:pPr>
        <w:spacing w:before="197" w:line="227" w:lineRule="auto"/>
        <w:ind w:left="2"/>
        <w:rPr>
          <w:rFonts w:ascii="宋体" w:hAnsi="宋体" w:eastAsia="宋体" w:cs="宋体"/>
          <w:sz w:val="23"/>
          <w:szCs w:val="23"/>
        </w:rPr>
      </w:pPr>
      <w:r>
        <w:rPr>
          <w:rFonts w:ascii="宋体" w:hAnsi="宋体" w:eastAsia="宋体" w:cs="宋体"/>
          <w:color w:val="231F20"/>
          <w:spacing w:val="4"/>
          <w:sz w:val="23"/>
          <w:szCs w:val="23"/>
        </w:rPr>
        <w:t xml:space="preserve">建筑高度:                  ；建筑层数:            ；使用性质:         </w:t>
      </w:r>
      <w:r>
        <w:rPr>
          <w:rFonts w:ascii="宋体" w:hAnsi="宋体" w:eastAsia="宋体" w:cs="宋体"/>
          <w:color w:val="231F20"/>
          <w:sz w:val="23"/>
          <w:szCs w:val="23"/>
        </w:rPr>
        <w:t xml:space="preserve"> ；</w:t>
      </w:r>
    </w:p>
    <w:p>
      <w:pPr>
        <w:spacing w:before="198" w:line="227" w:lineRule="auto"/>
        <w:ind w:left="3"/>
        <w:rPr>
          <w:rFonts w:ascii="宋体" w:hAnsi="宋体" w:eastAsia="宋体" w:cs="宋体"/>
          <w:sz w:val="23"/>
          <w:szCs w:val="23"/>
        </w:rPr>
      </w:pPr>
      <w:r>
        <w:rPr>
          <w:rFonts w:ascii="宋体" w:hAnsi="宋体" w:eastAsia="宋体" w:cs="宋体"/>
          <w:color w:val="231F20"/>
          <w:spacing w:val="12"/>
          <w:sz w:val="23"/>
          <w:szCs w:val="23"/>
        </w:rPr>
        <w:t>备</w:t>
      </w:r>
      <w:r>
        <w:rPr>
          <w:rFonts w:ascii="宋体" w:hAnsi="宋体" w:eastAsia="宋体" w:cs="宋体"/>
          <w:color w:val="231F20"/>
          <w:spacing w:val="7"/>
          <w:sz w:val="23"/>
          <w:szCs w:val="23"/>
        </w:rPr>
        <w:t>案</w:t>
      </w:r>
      <w:r>
        <w:rPr>
          <w:rFonts w:ascii="宋体" w:hAnsi="宋体" w:eastAsia="宋体" w:cs="宋体"/>
          <w:color w:val="231F20"/>
          <w:spacing w:val="6"/>
          <w:sz w:val="23"/>
          <w:szCs w:val="23"/>
        </w:rPr>
        <w:t>申请表编号:              ；备案凭证文号:              ；)被确定为检查</w:t>
      </w:r>
    </w:p>
    <w:p>
      <w:pPr>
        <w:spacing w:before="197" w:line="227" w:lineRule="auto"/>
        <w:rPr>
          <w:rFonts w:ascii="宋体" w:hAnsi="宋体" w:eastAsia="宋体" w:cs="宋体"/>
          <w:sz w:val="23"/>
          <w:szCs w:val="23"/>
        </w:rPr>
      </w:pPr>
      <w:r>
        <w:rPr>
          <w:rFonts w:ascii="宋体" w:hAnsi="宋体" w:eastAsia="宋体" w:cs="宋体"/>
          <w:color w:val="231F20"/>
          <w:spacing w:val="4"/>
          <w:sz w:val="23"/>
          <w:szCs w:val="23"/>
        </w:rPr>
        <w:t>对象</w:t>
      </w:r>
      <w:r>
        <w:rPr>
          <w:rFonts w:ascii="宋体" w:hAnsi="宋体" w:eastAsia="宋体" w:cs="宋体"/>
          <w:color w:val="231F20"/>
          <w:spacing w:val="3"/>
          <w:sz w:val="23"/>
          <w:szCs w:val="23"/>
        </w:rPr>
        <w:t>。</w:t>
      </w:r>
    </w:p>
    <w:p>
      <w:pPr>
        <w:spacing w:before="197" w:line="227" w:lineRule="auto"/>
        <w:ind w:left="695"/>
        <w:rPr>
          <w:rFonts w:ascii="宋体" w:hAnsi="宋体" w:eastAsia="宋体" w:cs="宋体"/>
          <w:sz w:val="23"/>
          <w:szCs w:val="23"/>
        </w:rPr>
      </w:pPr>
      <w:r>
        <w:rPr>
          <w:rFonts w:ascii="宋体" w:hAnsi="宋体" w:eastAsia="宋体" w:cs="宋体"/>
          <w:color w:val="231F20"/>
          <w:spacing w:val="12"/>
          <w:sz w:val="23"/>
          <w:szCs w:val="23"/>
        </w:rPr>
        <w:t>年</w:t>
      </w:r>
      <w:r>
        <w:rPr>
          <w:rFonts w:ascii="宋体" w:hAnsi="宋体" w:eastAsia="宋体" w:cs="宋体"/>
          <w:color w:val="231F20"/>
          <w:spacing w:val="6"/>
          <w:sz w:val="23"/>
          <w:szCs w:val="23"/>
        </w:rPr>
        <w:t xml:space="preserve">  月    日经检查:</w:t>
      </w:r>
    </w:p>
    <w:p>
      <w:pPr>
        <w:spacing w:before="197" w:line="227" w:lineRule="auto"/>
        <w:ind w:left="469"/>
        <w:rPr>
          <w:rFonts w:ascii="宋体" w:hAnsi="宋体" w:eastAsia="宋体" w:cs="宋体"/>
          <w:sz w:val="23"/>
          <w:szCs w:val="23"/>
        </w:rPr>
      </w:pPr>
      <w:r>
        <w:rPr>
          <w:rFonts w:ascii="宋体" w:hAnsi="宋体" w:eastAsia="宋体" w:cs="宋体"/>
          <w:color w:val="231F20"/>
          <w:spacing w:val="8"/>
          <w:sz w:val="23"/>
          <w:szCs w:val="23"/>
        </w:rPr>
        <w:t>口</w:t>
      </w:r>
      <w:r>
        <w:rPr>
          <w:rFonts w:ascii="宋体" w:hAnsi="宋体" w:eastAsia="宋体" w:cs="宋体"/>
          <w:color w:val="231F20"/>
          <w:spacing w:val="7"/>
          <w:sz w:val="23"/>
          <w:szCs w:val="23"/>
        </w:rPr>
        <w:t>该工程符合建设工程消防验收有关规定。</w:t>
      </w:r>
    </w:p>
    <w:p>
      <w:pPr>
        <w:spacing w:line="299" w:lineRule="auto"/>
        <w:rPr>
          <w:rFonts w:ascii="Arial"/>
          <w:sz w:val="21"/>
        </w:rPr>
      </w:pPr>
    </w:p>
    <w:p>
      <w:pPr>
        <w:spacing w:line="300" w:lineRule="auto"/>
        <w:rPr>
          <w:rFonts w:ascii="Arial"/>
          <w:sz w:val="21"/>
        </w:rPr>
      </w:pPr>
    </w:p>
    <w:p>
      <w:pPr>
        <w:spacing w:before="75" w:line="480" w:lineRule="exact"/>
        <w:ind w:left="469"/>
        <w:rPr>
          <w:rFonts w:ascii="宋体" w:hAnsi="宋体" w:eastAsia="宋体" w:cs="宋体"/>
          <w:sz w:val="23"/>
          <w:szCs w:val="23"/>
        </w:rPr>
      </w:pPr>
      <w:r>
        <w:rPr>
          <w:rFonts w:ascii="宋体" w:hAnsi="宋体" w:eastAsia="宋体" w:cs="宋体"/>
          <w:color w:val="231F20"/>
          <w:spacing w:val="11"/>
          <w:position w:val="18"/>
          <w:sz w:val="23"/>
          <w:szCs w:val="23"/>
        </w:rPr>
        <w:t>口</w:t>
      </w:r>
      <w:r>
        <w:rPr>
          <w:rFonts w:ascii="宋体" w:hAnsi="宋体" w:eastAsia="宋体" w:cs="宋体"/>
          <w:color w:val="231F20"/>
          <w:spacing w:val="7"/>
          <w:position w:val="18"/>
          <w:sz w:val="23"/>
          <w:szCs w:val="23"/>
        </w:rPr>
        <w:t>该工程不符合建设工程消防验收有关规定。</w:t>
      </w:r>
    </w:p>
    <w:p>
      <w:pPr>
        <w:spacing w:before="1" w:line="226" w:lineRule="auto"/>
        <w:ind w:left="430"/>
        <w:rPr>
          <w:rFonts w:ascii="宋体" w:hAnsi="宋体" w:eastAsia="宋体" w:cs="宋体"/>
          <w:sz w:val="23"/>
          <w:szCs w:val="23"/>
        </w:rPr>
      </w:pPr>
      <w:r>
        <w:rPr>
          <w:rFonts w:ascii="宋体" w:hAnsi="宋体" w:eastAsia="宋体" w:cs="宋体"/>
          <w:color w:val="231F20"/>
          <w:spacing w:val="10"/>
          <w:sz w:val="23"/>
          <w:szCs w:val="23"/>
        </w:rPr>
        <w:t>主</w:t>
      </w:r>
      <w:r>
        <w:rPr>
          <w:rFonts w:ascii="宋体" w:hAnsi="宋体" w:eastAsia="宋体" w:cs="宋体"/>
          <w:color w:val="231F20"/>
          <w:spacing w:val="9"/>
          <w:sz w:val="23"/>
          <w:szCs w:val="23"/>
        </w:rPr>
        <w:t>要存在以下问题: … …</w:t>
      </w:r>
    </w:p>
    <w:p>
      <w:pPr>
        <w:spacing w:line="299" w:lineRule="auto"/>
        <w:rPr>
          <w:rFonts w:ascii="Arial"/>
          <w:sz w:val="21"/>
        </w:rPr>
      </w:pPr>
    </w:p>
    <w:p>
      <w:pPr>
        <w:spacing w:line="299" w:lineRule="auto"/>
        <w:rPr>
          <w:rFonts w:ascii="Arial"/>
          <w:sz w:val="21"/>
        </w:rPr>
      </w:pPr>
    </w:p>
    <w:p>
      <w:pPr>
        <w:spacing w:before="75" w:line="227" w:lineRule="auto"/>
        <w:ind w:left="421"/>
        <w:rPr>
          <w:rFonts w:ascii="宋体" w:hAnsi="宋体" w:eastAsia="宋体" w:cs="宋体"/>
          <w:sz w:val="23"/>
          <w:szCs w:val="23"/>
        </w:rPr>
      </w:pPr>
      <w:r>
        <w:rPr>
          <w:rFonts w:ascii="宋体" w:hAnsi="宋体" w:eastAsia="宋体" w:cs="宋体"/>
          <w:color w:val="231F20"/>
          <w:spacing w:val="6"/>
          <w:sz w:val="23"/>
          <w:szCs w:val="23"/>
        </w:rPr>
        <w:t>你单位应立即停止使用，并对上述问题组织整改。整改完成后，  应申请复</w:t>
      </w:r>
      <w:r>
        <w:rPr>
          <w:rFonts w:ascii="宋体" w:hAnsi="宋体" w:eastAsia="宋体" w:cs="宋体"/>
          <w:color w:val="231F20"/>
          <w:spacing w:val="5"/>
          <w:sz w:val="23"/>
          <w:szCs w:val="23"/>
        </w:rPr>
        <w:t>查</w:t>
      </w:r>
      <w:r>
        <w:rPr>
          <w:rFonts w:ascii="宋体" w:hAnsi="宋体" w:eastAsia="宋体" w:cs="宋体"/>
          <w:color w:val="231F20"/>
          <w:sz w:val="23"/>
          <w:szCs w:val="23"/>
        </w:rPr>
        <w:t>，</w:t>
      </w:r>
    </w:p>
    <w:p>
      <w:pPr>
        <w:spacing w:before="198" w:line="227" w:lineRule="auto"/>
        <w:ind w:left="8"/>
        <w:rPr>
          <w:rFonts w:ascii="宋体" w:hAnsi="宋体" w:eastAsia="宋体" w:cs="宋体"/>
          <w:sz w:val="23"/>
          <w:szCs w:val="23"/>
        </w:rPr>
      </w:pPr>
      <w:r>
        <w:rPr>
          <w:rFonts w:ascii="宋体" w:hAnsi="宋体" w:eastAsia="宋体" w:cs="宋体"/>
          <w:color w:val="231F20"/>
          <w:spacing w:val="10"/>
          <w:sz w:val="23"/>
          <w:szCs w:val="23"/>
        </w:rPr>
        <w:t>复</w:t>
      </w:r>
      <w:r>
        <w:rPr>
          <w:rFonts w:ascii="宋体" w:hAnsi="宋体" w:eastAsia="宋体" w:cs="宋体"/>
          <w:color w:val="231F20"/>
          <w:spacing w:val="7"/>
          <w:sz w:val="23"/>
          <w:szCs w:val="23"/>
        </w:rPr>
        <w:t>查合格后方可使用。</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75" w:line="226" w:lineRule="auto"/>
        <w:ind w:left="4955"/>
        <w:rPr>
          <w:rFonts w:ascii="宋体" w:hAnsi="宋体" w:eastAsia="宋体" w:cs="宋体"/>
          <w:sz w:val="23"/>
          <w:szCs w:val="23"/>
        </w:rPr>
      </w:pPr>
      <w:r>
        <w:rPr>
          <w:rFonts w:ascii="宋体" w:hAnsi="宋体" w:eastAsia="宋体" w:cs="宋体"/>
          <w:color w:val="231F20"/>
          <w:spacing w:val="10"/>
          <w:sz w:val="23"/>
          <w:szCs w:val="23"/>
        </w:rPr>
        <w:t>(印</w:t>
      </w:r>
      <w:r>
        <w:rPr>
          <w:rFonts w:ascii="宋体" w:hAnsi="宋体" w:eastAsia="宋体" w:cs="宋体"/>
          <w:color w:val="231F20"/>
          <w:spacing w:val="9"/>
          <w:sz w:val="23"/>
          <w:szCs w:val="23"/>
        </w:rPr>
        <w:t>章</w:t>
      </w:r>
      <w:r>
        <w:rPr>
          <w:rFonts w:ascii="宋体" w:hAnsi="宋体" w:eastAsia="宋体" w:cs="宋体"/>
          <w:color w:val="231F20"/>
          <w:spacing w:val="5"/>
          <w:sz w:val="23"/>
          <w:szCs w:val="23"/>
        </w:rPr>
        <w:t>)   年    月    日</w:t>
      </w:r>
    </w:p>
    <w:p>
      <w:pPr>
        <w:spacing w:before="198" w:line="227" w:lineRule="auto"/>
        <w:ind w:left="2314"/>
        <w:rPr>
          <w:rFonts w:ascii="宋体" w:hAnsi="宋体" w:eastAsia="宋体" w:cs="宋体"/>
          <w:sz w:val="23"/>
          <w:szCs w:val="23"/>
        </w:rPr>
      </w:pPr>
      <w:r>
        <w:rPr>
          <w:rFonts w:ascii="宋体" w:hAnsi="宋体" w:eastAsia="宋体" w:cs="宋体"/>
          <w:color w:val="231F20"/>
          <w:spacing w:val="9"/>
          <w:sz w:val="23"/>
          <w:szCs w:val="23"/>
        </w:rPr>
        <w:t>建</w:t>
      </w:r>
      <w:r>
        <w:rPr>
          <w:rFonts w:ascii="宋体" w:hAnsi="宋体" w:eastAsia="宋体" w:cs="宋体"/>
          <w:color w:val="231F20"/>
          <w:spacing w:val="7"/>
          <w:sz w:val="23"/>
          <w:szCs w:val="23"/>
        </w:rPr>
        <w:t>设单位签收:                  年    月    日</w:t>
      </w:r>
    </w:p>
    <w:p>
      <w:pPr>
        <w:spacing w:line="299" w:lineRule="auto"/>
        <w:rPr>
          <w:rFonts w:ascii="Arial"/>
          <w:sz w:val="21"/>
        </w:rPr>
      </w:pPr>
    </w:p>
    <w:p>
      <w:pPr>
        <w:spacing w:line="300" w:lineRule="auto"/>
        <w:rPr>
          <w:rFonts w:ascii="Arial"/>
          <w:sz w:val="21"/>
        </w:rPr>
      </w:pPr>
    </w:p>
    <w:p>
      <w:pPr>
        <w:spacing w:before="75" w:line="226" w:lineRule="auto"/>
        <w:ind w:left="423"/>
        <w:rPr>
          <w:rFonts w:ascii="宋体" w:hAnsi="宋体" w:eastAsia="宋体" w:cs="宋体"/>
          <w:sz w:val="23"/>
          <w:szCs w:val="23"/>
        </w:rPr>
      </w:pPr>
      <w:r>
        <w:rPr>
          <w:rFonts w:ascii="宋体" w:hAnsi="宋体" w:eastAsia="宋体" w:cs="宋体"/>
          <w:color w:val="231F20"/>
          <w:spacing w:val="9"/>
          <w:sz w:val="23"/>
          <w:szCs w:val="23"/>
        </w:rPr>
        <w:t>备注:本凭证一式两份，一份交建设单位，一份存档</w:t>
      </w:r>
      <w:r>
        <w:rPr>
          <w:rFonts w:ascii="宋体" w:hAnsi="宋体" w:eastAsia="宋体" w:cs="宋体"/>
          <w:color w:val="231F20"/>
          <w:spacing w:val="5"/>
          <w:sz w:val="23"/>
          <w:szCs w:val="23"/>
        </w:rPr>
        <w:t>。</w:t>
      </w:r>
    </w:p>
    <w:p>
      <w:pPr>
        <w:sectPr>
          <w:footerReference r:id="rId95" w:type="default"/>
          <w:pgSz w:w="11906" w:h="16839"/>
          <w:pgMar w:top="400" w:right="1533" w:bottom="1326" w:left="1594" w:header="0" w:footer="1166" w:gutter="0"/>
          <w:cols w:space="720" w:num="1"/>
        </w:sect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01" w:line="223" w:lineRule="auto"/>
        <w:ind w:left="66"/>
        <w:rPr>
          <w:rFonts w:ascii="Times New Roman" w:hAnsi="Times New Roman" w:eastAsia="Times New Roman" w:cs="Times New Roman"/>
          <w:sz w:val="31"/>
          <w:szCs w:val="31"/>
        </w:rPr>
      </w:pPr>
      <w:r>
        <w:rPr>
          <w:rFonts w:ascii="宋体" w:hAnsi="宋体" w:eastAsia="宋体" w:cs="宋体"/>
          <w:spacing w:val="1"/>
          <w:sz w:val="31"/>
          <w:szCs w:val="31"/>
          <w14:textOutline w14:w="5793" w14:cap="sq" w14:cmpd="sng">
            <w14:solidFill>
              <w14:srgbClr w14:val="000000"/>
            </w14:solidFill>
            <w14:prstDash w14:val="solid"/>
            <w14:bevel/>
          </w14:textOutline>
        </w:rPr>
        <w:t>附录</w:t>
      </w:r>
      <w:r>
        <w:rPr>
          <w:rFonts w:ascii="宋体" w:hAnsi="宋体" w:eastAsia="宋体" w:cs="宋体"/>
          <w:sz w:val="31"/>
          <w:szCs w:val="31"/>
        </w:rPr>
        <w:t xml:space="preserve"> </w:t>
      </w:r>
      <w:r>
        <w:rPr>
          <w:rFonts w:ascii="Times New Roman" w:hAnsi="Times New Roman" w:eastAsia="Times New Roman" w:cs="Times New Roman"/>
          <w:b/>
          <w:bCs/>
          <w:sz w:val="31"/>
          <w:szCs w:val="31"/>
        </w:rPr>
        <w:t>M:</w:t>
      </w:r>
    </w:p>
    <w:p>
      <w:pPr>
        <w:spacing w:before="211" w:line="224" w:lineRule="auto"/>
        <w:ind w:left="1560"/>
        <w:rPr>
          <w:rFonts w:ascii="宋体" w:hAnsi="宋体" w:eastAsia="宋体" w:cs="宋体"/>
          <w:sz w:val="35"/>
          <w:szCs w:val="35"/>
        </w:rPr>
      </w:pPr>
      <w:r>
        <w:rPr>
          <w:rFonts w:ascii="宋体" w:hAnsi="宋体" w:eastAsia="宋体" w:cs="宋体"/>
          <w:color w:val="231F20"/>
          <w:spacing w:val="12"/>
          <w:sz w:val="35"/>
          <w:szCs w:val="35"/>
          <w14:textOutline w14:w="6537" w14:cap="sq" w14:cmpd="sng">
            <w14:solidFill>
              <w14:srgbClr w14:val="231F20"/>
            </w14:solidFill>
            <w14:prstDash w14:val="solid"/>
            <w14:bevel/>
          </w14:textOutline>
        </w:rPr>
        <w:t>建</w:t>
      </w:r>
      <w:r>
        <w:rPr>
          <w:rFonts w:ascii="宋体" w:hAnsi="宋体" w:eastAsia="宋体" w:cs="宋体"/>
          <w:color w:val="231F20"/>
          <w:spacing w:val="10"/>
          <w:sz w:val="35"/>
          <w:szCs w:val="35"/>
          <w14:textOutline w14:w="6537" w14:cap="sq" w14:cmpd="sng">
            <w14:solidFill>
              <w14:srgbClr w14:val="231F20"/>
            </w14:solidFill>
            <w14:prstDash w14:val="solid"/>
            <w14:bevel/>
          </w14:textOutline>
        </w:rPr>
        <w:t>设工程消防验收备案复查申请表</w:t>
      </w:r>
    </w:p>
    <w:p>
      <w:pPr>
        <w:spacing w:line="400" w:lineRule="auto"/>
        <w:rPr>
          <w:rFonts w:ascii="Arial"/>
          <w:sz w:val="21"/>
        </w:rPr>
      </w:pPr>
    </w:p>
    <w:p>
      <w:pPr>
        <w:spacing w:before="74" w:line="226" w:lineRule="auto"/>
        <w:ind w:left="320"/>
        <w:rPr>
          <w:rFonts w:ascii="宋体" w:hAnsi="宋体" w:eastAsia="宋体" w:cs="宋体"/>
          <w:sz w:val="23"/>
          <w:szCs w:val="23"/>
        </w:rPr>
      </w:pPr>
      <w:r>
        <w:rPr>
          <w:rFonts w:ascii="宋体" w:hAnsi="宋体" w:eastAsia="宋体" w:cs="宋体"/>
          <w:color w:val="231F20"/>
          <w:spacing w:val="12"/>
          <w:sz w:val="23"/>
          <w:szCs w:val="23"/>
        </w:rPr>
        <w:t xml:space="preserve">工程名称: </w:t>
      </w:r>
      <w:r>
        <w:rPr>
          <w:rFonts w:ascii="宋体" w:hAnsi="宋体" w:eastAsia="宋体" w:cs="宋体"/>
          <w:color w:val="231F20"/>
          <w:spacing w:val="8"/>
          <w:sz w:val="23"/>
          <w:szCs w:val="23"/>
        </w:rPr>
        <w:t xml:space="preserve"> </w:t>
      </w:r>
      <w:r>
        <w:rPr>
          <w:rFonts w:ascii="宋体" w:hAnsi="宋体" w:eastAsia="宋体" w:cs="宋体"/>
          <w:color w:val="231F20"/>
          <w:spacing w:val="6"/>
          <w:sz w:val="23"/>
          <w:szCs w:val="23"/>
        </w:rPr>
        <w:t xml:space="preserve">          (印章)          申请日期:     年     月      日</w:t>
      </w:r>
    </w:p>
    <w:p>
      <w:pPr>
        <w:spacing w:line="32" w:lineRule="exact"/>
      </w:pPr>
    </w:p>
    <w:tbl>
      <w:tblPr>
        <w:tblStyle w:val="13"/>
        <w:tblW w:w="8571"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259"/>
        <w:gridCol w:w="499"/>
        <w:gridCol w:w="1671"/>
        <w:gridCol w:w="780"/>
        <w:gridCol w:w="931"/>
        <w:gridCol w:w="1308"/>
        <w:gridCol w:w="403"/>
        <w:gridCol w:w="1720"/>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640" w:hRule="atLeast"/>
        </w:trPr>
        <w:tc>
          <w:tcPr>
            <w:tcW w:w="1758" w:type="dxa"/>
            <w:gridSpan w:val="2"/>
            <w:tcBorders>
              <w:left w:val="single" w:color="231F20" w:sz="4" w:space="0"/>
            </w:tcBorders>
          </w:tcPr>
          <w:p>
            <w:pPr>
              <w:spacing w:before="228" w:line="227" w:lineRule="auto"/>
              <w:ind w:left="420"/>
              <w:rPr>
                <w:rFonts w:ascii="宋体" w:hAnsi="宋体" w:eastAsia="宋体" w:cs="宋体"/>
                <w:sz w:val="23"/>
                <w:szCs w:val="23"/>
              </w:rPr>
            </w:pPr>
            <w:r>
              <w:rPr>
                <w:rFonts w:ascii="宋体" w:hAnsi="宋体" w:eastAsia="宋体" w:cs="宋体"/>
                <w:color w:val="231F20"/>
                <w:spacing w:val="7"/>
                <w:sz w:val="23"/>
                <w:szCs w:val="23"/>
              </w:rPr>
              <w:t>工程地</w:t>
            </w:r>
            <w:r>
              <w:rPr>
                <w:rFonts w:ascii="宋体" w:hAnsi="宋体" w:eastAsia="宋体" w:cs="宋体"/>
                <w:color w:val="231F20"/>
                <w:spacing w:val="6"/>
                <w:sz w:val="23"/>
                <w:szCs w:val="23"/>
              </w:rPr>
              <w:t>址</w:t>
            </w:r>
          </w:p>
        </w:tc>
        <w:tc>
          <w:tcPr>
            <w:tcW w:w="6813" w:type="dxa"/>
            <w:gridSpan w:val="6"/>
            <w:tcBorders>
              <w:right w:val="single" w:color="231F20" w:sz="4" w:space="0"/>
            </w:tcBorders>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9" w:hRule="atLeast"/>
        </w:trPr>
        <w:tc>
          <w:tcPr>
            <w:tcW w:w="1758" w:type="dxa"/>
            <w:gridSpan w:val="2"/>
            <w:tcBorders>
              <w:left w:val="single" w:color="231F20" w:sz="4" w:space="0"/>
            </w:tcBorders>
          </w:tcPr>
          <w:p>
            <w:pPr>
              <w:spacing w:before="221" w:line="227" w:lineRule="auto"/>
              <w:ind w:left="59"/>
              <w:rPr>
                <w:rFonts w:ascii="宋体" w:hAnsi="宋体" w:eastAsia="宋体" w:cs="宋体"/>
                <w:sz w:val="23"/>
                <w:szCs w:val="23"/>
              </w:rPr>
            </w:pPr>
            <w:r>
              <w:rPr>
                <w:rFonts w:ascii="宋体" w:hAnsi="宋体" w:eastAsia="宋体" w:cs="宋体"/>
                <w:color w:val="231F20"/>
                <w:spacing w:val="10"/>
                <w:sz w:val="23"/>
                <w:szCs w:val="23"/>
              </w:rPr>
              <w:t>建</w:t>
            </w:r>
            <w:r>
              <w:rPr>
                <w:rFonts w:ascii="宋体" w:hAnsi="宋体" w:eastAsia="宋体" w:cs="宋体"/>
                <w:color w:val="231F20"/>
                <w:spacing w:val="8"/>
                <w:sz w:val="23"/>
                <w:szCs w:val="23"/>
              </w:rPr>
              <w:t>设单位联系人</w:t>
            </w:r>
          </w:p>
        </w:tc>
        <w:tc>
          <w:tcPr>
            <w:tcW w:w="2451" w:type="dxa"/>
            <w:gridSpan w:val="2"/>
          </w:tcPr>
          <w:p>
            <w:pPr>
              <w:rPr>
                <w:rFonts w:ascii="Arial"/>
                <w:sz w:val="21"/>
              </w:rPr>
            </w:pPr>
          </w:p>
        </w:tc>
        <w:tc>
          <w:tcPr>
            <w:tcW w:w="2239" w:type="dxa"/>
            <w:gridSpan w:val="2"/>
          </w:tcPr>
          <w:p>
            <w:pPr>
              <w:spacing w:before="223" w:line="226" w:lineRule="auto"/>
              <w:ind w:left="229"/>
              <w:rPr>
                <w:rFonts w:ascii="宋体" w:hAnsi="宋体" w:eastAsia="宋体" w:cs="宋体"/>
                <w:sz w:val="23"/>
                <w:szCs w:val="23"/>
              </w:rPr>
            </w:pPr>
            <w:r>
              <w:rPr>
                <w:rFonts w:ascii="宋体" w:hAnsi="宋体" w:eastAsia="宋体" w:cs="宋体"/>
                <w:color w:val="231F20"/>
                <w:spacing w:val="8"/>
                <w:sz w:val="23"/>
                <w:szCs w:val="23"/>
              </w:rPr>
              <w:t>联</w:t>
            </w:r>
            <w:r>
              <w:rPr>
                <w:rFonts w:ascii="宋体" w:hAnsi="宋体" w:eastAsia="宋体" w:cs="宋体"/>
                <w:color w:val="231F20"/>
                <w:spacing w:val="7"/>
                <w:sz w:val="23"/>
                <w:szCs w:val="23"/>
              </w:rPr>
              <w:t>系电话 (手机)</w:t>
            </w:r>
          </w:p>
        </w:tc>
        <w:tc>
          <w:tcPr>
            <w:tcW w:w="2123" w:type="dxa"/>
            <w:gridSpan w:val="2"/>
            <w:tcBorders>
              <w:right w:val="single" w:color="231F20" w:sz="4" w:space="0"/>
            </w:tcBorders>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37" w:hRule="atLeast"/>
        </w:trPr>
        <w:tc>
          <w:tcPr>
            <w:tcW w:w="1758" w:type="dxa"/>
            <w:gridSpan w:val="2"/>
            <w:tcBorders>
              <w:left w:val="single" w:color="231F20" w:sz="4" w:space="0"/>
            </w:tcBorders>
          </w:tcPr>
          <w:p>
            <w:pPr>
              <w:spacing w:line="247" w:lineRule="auto"/>
              <w:rPr>
                <w:rFonts w:ascii="Arial"/>
                <w:sz w:val="21"/>
              </w:rPr>
            </w:pPr>
          </w:p>
          <w:p>
            <w:pPr>
              <w:spacing w:before="75" w:line="227" w:lineRule="auto"/>
              <w:ind w:left="300"/>
              <w:rPr>
                <w:rFonts w:ascii="宋体" w:hAnsi="宋体" w:eastAsia="宋体" w:cs="宋体"/>
                <w:sz w:val="23"/>
                <w:szCs w:val="23"/>
              </w:rPr>
            </w:pPr>
            <w:r>
              <w:rPr>
                <w:rFonts w:ascii="宋体" w:hAnsi="宋体" w:eastAsia="宋体" w:cs="宋体"/>
                <w:color w:val="231F20"/>
                <w:spacing w:val="9"/>
                <w:sz w:val="23"/>
                <w:szCs w:val="23"/>
              </w:rPr>
              <w:t>备</w:t>
            </w:r>
            <w:r>
              <w:rPr>
                <w:rFonts w:ascii="宋体" w:hAnsi="宋体" w:eastAsia="宋体" w:cs="宋体"/>
                <w:color w:val="231F20"/>
                <w:spacing w:val="7"/>
                <w:sz w:val="23"/>
                <w:szCs w:val="23"/>
              </w:rPr>
              <w:t>案表编号</w:t>
            </w:r>
          </w:p>
        </w:tc>
        <w:tc>
          <w:tcPr>
            <w:tcW w:w="2451" w:type="dxa"/>
            <w:gridSpan w:val="2"/>
          </w:tcPr>
          <w:p>
            <w:pPr>
              <w:rPr>
                <w:rFonts w:ascii="Arial"/>
                <w:sz w:val="21"/>
              </w:rPr>
            </w:pPr>
          </w:p>
        </w:tc>
        <w:tc>
          <w:tcPr>
            <w:tcW w:w="2239" w:type="dxa"/>
            <w:gridSpan w:val="2"/>
          </w:tcPr>
          <w:p>
            <w:pPr>
              <w:spacing w:line="247" w:lineRule="auto"/>
              <w:rPr>
                <w:rFonts w:ascii="Arial"/>
                <w:sz w:val="21"/>
              </w:rPr>
            </w:pPr>
          </w:p>
          <w:p>
            <w:pPr>
              <w:spacing w:before="75" w:line="227" w:lineRule="auto"/>
              <w:ind w:left="411"/>
              <w:rPr>
                <w:rFonts w:ascii="宋体" w:hAnsi="宋体" w:eastAsia="宋体" w:cs="宋体"/>
                <w:sz w:val="23"/>
                <w:szCs w:val="23"/>
              </w:rPr>
            </w:pPr>
            <w:r>
              <w:rPr>
                <w:rFonts w:ascii="宋体" w:hAnsi="宋体" w:eastAsia="宋体" w:cs="宋体"/>
                <w:color w:val="231F20"/>
                <w:spacing w:val="8"/>
                <w:sz w:val="23"/>
                <w:szCs w:val="23"/>
              </w:rPr>
              <w:t>备案凭证文</w:t>
            </w:r>
            <w:r>
              <w:rPr>
                <w:rFonts w:ascii="宋体" w:hAnsi="宋体" w:eastAsia="宋体" w:cs="宋体"/>
                <w:color w:val="231F20"/>
                <w:spacing w:val="7"/>
                <w:sz w:val="23"/>
                <w:szCs w:val="23"/>
              </w:rPr>
              <w:t>号</w:t>
            </w:r>
          </w:p>
        </w:tc>
        <w:tc>
          <w:tcPr>
            <w:tcW w:w="2123" w:type="dxa"/>
            <w:gridSpan w:val="2"/>
            <w:tcBorders>
              <w:right w:val="single" w:color="231F20" w:sz="4" w:space="0"/>
            </w:tcBorders>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13" w:hRule="atLeast"/>
        </w:trPr>
        <w:tc>
          <w:tcPr>
            <w:tcW w:w="4209" w:type="dxa"/>
            <w:gridSpan w:val="4"/>
            <w:tcBorders>
              <w:left w:val="single" w:color="231F20" w:sz="4" w:space="0"/>
            </w:tcBorders>
          </w:tcPr>
          <w:p>
            <w:pPr>
              <w:spacing w:before="271" w:line="241" w:lineRule="auto"/>
              <w:ind w:left="1451" w:right="178" w:hanging="1377"/>
              <w:rPr>
                <w:rFonts w:ascii="宋体" w:hAnsi="宋体" w:eastAsia="宋体" w:cs="宋体"/>
                <w:sz w:val="23"/>
                <w:szCs w:val="23"/>
              </w:rPr>
            </w:pPr>
            <w:r>
              <w:rPr>
                <w:rFonts w:ascii="宋体" w:hAnsi="宋体" w:eastAsia="宋体" w:cs="宋体"/>
                <w:color w:val="231F20"/>
                <w:spacing w:val="16"/>
                <w:sz w:val="23"/>
                <w:szCs w:val="23"/>
              </w:rPr>
              <w:t>建</w:t>
            </w:r>
            <w:r>
              <w:rPr>
                <w:rFonts w:ascii="宋体" w:hAnsi="宋体" w:eastAsia="宋体" w:cs="宋体"/>
                <w:color w:val="231F20"/>
                <w:spacing w:val="9"/>
                <w:sz w:val="23"/>
                <w:szCs w:val="23"/>
              </w:rPr>
              <w:t>设</w:t>
            </w:r>
            <w:r>
              <w:rPr>
                <w:rFonts w:ascii="宋体" w:hAnsi="宋体" w:eastAsia="宋体" w:cs="宋体"/>
                <w:color w:val="231F20"/>
                <w:spacing w:val="8"/>
                <w:sz w:val="23"/>
                <w:szCs w:val="23"/>
              </w:rPr>
              <w:t>工程消防验收备案抽 (复)查结果</w:t>
            </w:r>
            <w:r>
              <w:rPr>
                <w:rFonts w:ascii="宋体" w:hAnsi="宋体" w:eastAsia="宋体" w:cs="宋体"/>
                <w:color w:val="231F20"/>
                <w:sz w:val="23"/>
                <w:szCs w:val="23"/>
              </w:rPr>
              <w:t xml:space="preserve"> </w:t>
            </w:r>
            <w:r>
              <w:rPr>
                <w:rFonts w:ascii="宋体" w:hAnsi="宋体" w:eastAsia="宋体" w:cs="宋体"/>
                <w:color w:val="231F20"/>
                <w:spacing w:val="9"/>
                <w:sz w:val="23"/>
                <w:szCs w:val="23"/>
              </w:rPr>
              <w:t>通</w:t>
            </w:r>
            <w:r>
              <w:rPr>
                <w:rFonts w:ascii="宋体" w:hAnsi="宋体" w:eastAsia="宋体" w:cs="宋体"/>
                <w:color w:val="231F20"/>
                <w:spacing w:val="8"/>
                <w:sz w:val="23"/>
                <w:szCs w:val="23"/>
              </w:rPr>
              <w:t>知书文号</w:t>
            </w:r>
          </w:p>
        </w:tc>
        <w:tc>
          <w:tcPr>
            <w:tcW w:w="4362" w:type="dxa"/>
            <w:gridSpan w:val="4"/>
            <w:tcBorders>
              <w:right w:val="single" w:color="231F20" w:sz="4" w:space="0"/>
            </w:tcBorders>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923" w:hRule="atLeast"/>
        </w:trPr>
        <w:tc>
          <w:tcPr>
            <w:tcW w:w="1259" w:type="dxa"/>
            <w:tcBorders>
              <w:left w:val="single" w:color="231F20" w:sz="4" w:space="0"/>
            </w:tcBorders>
          </w:tcPr>
          <w:p>
            <w:pPr>
              <w:spacing w:line="337" w:lineRule="auto"/>
              <w:rPr>
                <w:rFonts w:ascii="Arial"/>
                <w:sz w:val="21"/>
              </w:rPr>
            </w:pPr>
          </w:p>
          <w:p>
            <w:pPr>
              <w:spacing w:line="338" w:lineRule="auto"/>
              <w:rPr>
                <w:rFonts w:ascii="Arial"/>
                <w:sz w:val="21"/>
              </w:rPr>
            </w:pPr>
          </w:p>
          <w:p>
            <w:pPr>
              <w:spacing w:before="65" w:line="227" w:lineRule="auto"/>
              <w:ind w:left="214"/>
              <w:rPr>
                <w:rFonts w:ascii="宋体" w:hAnsi="宋体" w:eastAsia="宋体" w:cs="宋体"/>
                <w:sz w:val="20"/>
                <w:szCs w:val="20"/>
              </w:rPr>
            </w:pPr>
            <w:r>
              <w:rPr>
                <w:rFonts w:ascii="宋体" w:hAnsi="宋体" w:eastAsia="宋体" w:cs="宋体"/>
                <w:spacing w:val="9"/>
                <w:sz w:val="20"/>
                <w:szCs w:val="20"/>
              </w:rPr>
              <w:t>存</w:t>
            </w:r>
            <w:r>
              <w:rPr>
                <w:rFonts w:ascii="宋体" w:hAnsi="宋体" w:eastAsia="宋体" w:cs="宋体"/>
                <w:spacing w:val="7"/>
                <w:sz w:val="20"/>
                <w:szCs w:val="20"/>
              </w:rPr>
              <w:t>在问题</w:t>
            </w:r>
          </w:p>
          <w:p>
            <w:pPr>
              <w:spacing w:before="27" w:line="227" w:lineRule="auto"/>
              <w:ind w:left="157"/>
              <w:rPr>
                <w:rFonts w:ascii="宋体" w:hAnsi="宋体" w:eastAsia="宋体" w:cs="宋体"/>
                <w:sz w:val="23"/>
                <w:szCs w:val="23"/>
              </w:rPr>
            </w:pPr>
            <w:r>
              <w:rPr>
                <w:rFonts w:ascii="宋体" w:hAnsi="宋体" w:eastAsia="宋体" w:cs="宋体"/>
                <w:color w:val="231F20"/>
                <w:spacing w:val="8"/>
                <w:sz w:val="23"/>
                <w:szCs w:val="23"/>
              </w:rPr>
              <w:t>整</w:t>
            </w:r>
            <w:r>
              <w:rPr>
                <w:rFonts w:ascii="宋体" w:hAnsi="宋体" w:eastAsia="宋体" w:cs="宋体"/>
                <w:color w:val="231F20"/>
                <w:spacing w:val="7"/>
                <w:sz w:val="23"/>
                <w:szCs w:val="23"/>
              </w:rPr>
              <w:t>改情况</w:t>
            </w:r>
          </w:p>
        </w:tc>
        <w:tc>
          <w:tcPr>
            <w:tcW w:w="7312" w:type="dxa"/>
            <w:gridSpan w:val="7"/>
            <w:tcBorders>
              <w:right w:val="single" w:color="231F20" w:sz="4" w:space="0"/>
            </w:tcBorders>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625" w:hRule="atLeast"/>
        </w:trPr>
        <w:tc>
          <w:tcPr>
            <w:tcW w:w="1259" w:type="dxa"/>
            <w:tcBorders>
              <w:left w:val="single" w:color="231F20" w:sz="4" w:space="0"/>
            </w:tcBorders>
          </w:tcPr>
          <w:p>
            <w:pPr>
              <w:spacing w:line="290" w:lineRule="auto"/>
              <w:rPr>
                <w:rFonts w:ascii="Arial"/>
                <w:sz w:val="21"/>
              </w:rPr>
            </w:pPr>
          </w:p>
          <w:p>
            <w:pPr>
              <w:spacing w:before="75" w:line="224" w:lineRule="auto"/>
              <w:ind w:left="78"/>
              <w:rPr>
                <w:rFonts w:ascii="宋体" w:hAnsi="宋体" w:eastAsia="宋体" w:cs="宋体"/>
                <w:sz w:val="23"/>
                <w:szCs w:val="23"/>
              </w:rPr>
            </w:pPr>
            <w:r>
              <w:rPr>
                <w:rFonts w:ascii="宋体" w:hAnsi="宋体" w:eastAsia="宋体" w:cs="宋体"/>
                <w:color w:val="231F20"/>
                <w:spacing w:val="8"/>
                <w:sz w:val="23"/>
                <w:szCs w:val="23"/>
              </w:rPr>
              <w:t>其他需</w:t>
            </w:r>
            <w:r>
              <w:rPr>
                <w:rFonts w:ascii="宋体" w:hAnsi="宋体" w:eastAsia="宋体" w:cs="宋体"/>
                <w:color w:val="231F20"/>
                <w:spacing w:val="7"/>
                <w:sz w:val="23"/>
                <w:szCs w:val="23"/>
              </w:rPr>
              <w:t>要</w:t>
            </w:r>
          </w:p>
          <w:p>
            <w:pPr>
              <w:spacing w:before="63" w:line="227" w:lineRule="auto"/>
              <w:ind w:left="82"/>
              <w:rPr>
                <w:rFonts w:ascii="宋体" w:hAnsi="宋体" w:eastAsia="宋体" w:cs="宋体"/>
                <w:sz w:val="23"/>
                <w:szCs w:val="23"/>
              </w:rPr>
            </w:pPr>
            <w:r>
              <w:rPr>
                <w:rFonts w:ascii="宋体" w:hAnsi="宋体" w:eastAsia="宋体" w:cs="宋体"/>
                <w:color w:val="231F20"/>
                <w:spacing w:val="7"/>
                <w:sz w:val="23"/>
                <w:szCs w:val="23"/>
              </w:rPr>
              <w:t>说明的</w:t>
            </w:r>
            <w:r>
              <w:rPr>
                <w:rFonts w:ascii="宋体" w:hAnsi="宋体" w:eastAsia="宋体" w:cs="宋体"/>
                <w:color w:val="231F20"/>
                <w:spacing w:val="6"/>
                <w:sz w:val="23"/>
                <w:szCs w:val="23"/>
              </w:rPr>
              <w:t>情</w:t>
            </w:r>
          </w:p>
          <w:p>
            <w:pPr>
              <w:spacing w:before="63" w:line="227" w:lineRule="auto"/>
              <w:ind w:left="442"/>
              <w:rPr>
                <w:rFonts w:ascii="宋体" w:hAnsi="宋体" w:eastAsia="宋体" w:cs="宋体"/>
                <w:sz w:val="23"/>
                <w:szCs w:val="23"/>
              </w:rPr>
            </w:pPr>
            <w:r>
              <w:rPr>
                <w:rFonts w:ascii="宋体" w:hAnsi="宋体" w:eastAsia="宋体" w:cs="宋体"/>
                <w:color w:val="231F20"/>
                <w:sz w:val="23"/>
                <w:szCs w:val="23"/>
              </w:rPr>
              <w:t>况</w:t>
            </w:r>
          </w:p>
        </w:tc>
        <w:tc>
          <w:tcPr>
            <w:tcW w:w="7312" w:type="dxa"/>
            <w:gridSpan w:val="7"/>
            <w:tcBorders>
              <w:right w:val="single" w:color="231F20" w:sz="4" w:space="0"/>
            </w:tcBorders>
          </w:tcPr>
          <w:p>
            <w:pPr>
              <w:rPr>
                <w:rFonts w:ascii="Arial"/>
                <w:sz w:val="21"/>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725" w:hRule="atLeast"/>
        </w:trPr>
        <w:tc>
          <w:tcPr>
            <w:tcW w:w="1758" w:type="dxa"/>
            <w:gridSpan w:val="2"/>
            <w:tcBorders>
              <w:left w:val="single" w:color="231F20" w:sz="4" w:space="0"/>
            </w:tcBorders>
          </w:tcPr>
          <w:p>
            <w:pPr>
              <w:spacing w:before="270" w:line="226" w:lineRule="auto"/>
              <w:ind w:left="147"/>
              <w:rPr>
                <w:rFonts w:ascii="宋体" w:hAnsi="宋体" w:eastAsia="宋体" w:cs="宋体"/>
                <w:sz w:val="23"/>
                <w:szCs w:val="23"/>
              </w:rPr>
            </w:pPr>
            <w:r>
              <w:rPr>
                <w:rFonts w:ascii="宋体" w:hAnsi="宋体" w:eastAsia="宋体" w:cs="宋体"/>
                <w:color w:val="231F20"/>
                <w:spacing w:val="9"/>
                <w:sz w:val="23"/>
                <w:szCs w:val="23"/>
              </w:rPr>
              <w:t>技</w:t>
            </w:r>
            <w:r>
              <w:rPr>
                <w:rFonts w:ascii="宋体" w:hAnsi="宋体" w:eastAsia="宋体" w:cs="宋体"/>
                <w:color w:val="231F20"/>
                <w:spacing w:val="8"/>
                <w:sz w:val="23"/>
                <w:szCs w:val="23"/>
              </w:rPr>
              <w:t>术服务机构</w:t>
            </w:r>
          </w:p>
        </w:tc>
        <w:tc>
          <w:tcPr>
            <w:tcW w:w="1671" w:type="dxa"/>
          </w:tcPr>
          <w:p>
            <w:pPr>
              <w:spacing w:before="270" w:line="227" w:lineRule="auto"/>
              <w:ind w:left="449"/>
              <w:rPr>
                <w:rFonts w:ascii="宋体" w:hAnsi="宋体" w:eastAsia="宋体" w:cs="宋体"/>
                <w:sz w:val="23"/>
                <w:szCs w:val="23"/>
              </w:rPr>
            </w:pPr>
            <w:r>
              <w:rPr>
                <w:rFonts w:ascii="宋体" w:hAnsi="宋体" w:eastAsia="宋体" w:cs="宋体"/>
                <w:color w:val="231F20"/>
                <w:spacing w:val="8"/>
                <w:sz w:val="23"/>
                <w:szCs w:val="23"/>
              </w:rPr>
              <w:t>设</w:t>
            </w:r>
            <w:r>
              <w:rPr>
                <w:rFonts w:ascii="宋体" w:hAnsi="宋体" w:eastAsia="宋体" w:cs="宋体"/>
                <w:color w:val="231F20"/>
                <w:spacing w:val="6"/>
                <w:sz w:val="23"/>
                <w:szCs w:val="23"/>
              </w:rPr>
              <w:t>计单位</w:t>
            </w:r>
          </w:p>
        </w:tc>
        <w:tc>
          <w:tcPr>
            <w:tcW w:w="1711" w:type="dxa"/>
            <w:gridSpan w:val="2"/>
          </w:tcPr>
          <w:p>
            <w:pPr>
              <w:spacing w:before="270" w:line="227" w:lineRule="auto"/>
              <w:ind w:left="198"/>
              <w:rPr>
                <w:rFonts w:ascii="宋体" w:hAnsi="宋体" w:eastAsia="宋体" w:cs="宋体"/>
                <w:sz w:val="23"/>
                <w:szCs w:val="23"/>
              </w:rPr>
            </w:pPr>
            <w:r>
              <w:rPr>
                <w:rFonts w:ascii="宋体" w:hAnsi="宋体" w:eastAsia="宋体" w:cs="宋体"/>
                <w:color w:val="231F20"/>
                <w:spacing w:val="8"/>
                <w:sz w:val="23"/>
                <w:szCs w:val="23"/>
              </w:rPr>
              <w:t>工程监理单</w:t>
            </w:r>
            <w:r>
              <w:rPr>
                <w:rFonts w:ascii="宋体" w:hAnsi="宋体" w:eastAsia="宋体" w:cs="宋体"/>
                <w:color w:val="231F20"/>
                <w:spacing w:val="7"/>
                <w:sz w:val="23"/>
                <w:szCs w:val="23"/>
              </w:rPr>
              <w:t>位</w:t>
            </w:r>
          </w:p>
        </w:tc>
        <w:tc>
          <w:tcPr>
            <w:tcW w:w="1711" w:type="dxa"/>
            <w:gridSpan w:val="2"/>
          </w:tcPr>
          <w:p>
            <w:pPr>
              <w:spacing w:before="270" w:line="227" w:lineRule="auto"/>
              <w:ind w:left="484"/>
              <w:rPr>
                <w:rFonts w:ascii="宋体" w:hAnsi="宋体" w:eastAsia="宋体" w:cs="宋体"/>
                <w:sz w:val="23"/>
                <w:szCs w:val="23"/>
              </w:rPr>
            </w:pPr>
            <w:r>
              <w:rPr>
                <w:rFonts w:ascii="宋体" w:hAnsi="宋体" w:eastAsia="宋体" w:cs="宋体"/>
                <w:color w:val="231F20"/>
                <w:spacing w:val="8"/>
                <w:sz w:val="23"/>
                <w:szCs w:val="23"/>
              </w:rPr>
              <w:t>施</w:t>
            </w:r>
            <w:r>
              <w:rPr>
                <w:rFonts w:ascii="宋体" w:hAnsi="宋体" w:eastAsia="宋体" w:cs="宋体"/>
                <w:color w:val="231F20"/>
                <w:spacing w:val="7"/>
                <w:sz w:val="23"/>
                <w:szCs w:val="23"/>
              </w:rPr>
              <w:t>工单位</w:t>
            </w:r>
          </w:p>
        </w:tc>
        <w:tc>
          <w:tcPr>
            <w:tcW w:w="1720" w:type="dxa"/>
            <w:tcBorders>
              <w:right w:val="single" w:color="231F20" w:sz="4" w:space="0"/>
            </w:tcBorders>
          </w:tcPr>
          <w:p>
            <w:pPr>
              <w:spacing w:before="270" w:line="227" w:lineRule="auto"/>
              <w:ind w:left="499"/>
              <w:rPr>
                <w:rFonts w:ascii="宋体" w:hAnsi="宋体" w:eastAsia="宋体" w:cs="宋体"/>
                <w:sz w:val="23"/>
                <w:szCs w:val="23"/>
              </w:rPr>
            </w:pPr>
            <w:r>
              <w:rPr>
                <w:rFonts w:ascii="宋体" w:hAnsi="宋体" w:eastAsia="宋体" w:cs="宋体"/>
                <w:color w:val="231F20"/>
                <w:spacing w:val="7"/>
                <w:sz w:val="23"/>
                <w:szCs w:val="23"/>
              </w:rPr>
              <w:t>建设单位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3716" w:hRule="atLeast"/>
        </w:trPr>
        <w:tc>
          <w:tcPr>
            <w:tcW w:w="1758" w:type="dxa"/>
            <w:gridSpan w:val="2"/>
            <w:tcBorders>
              <w:left w:val="single" w:color="231F20" w:sz="4" w:space="0"/>
            </w:tcBorders>
          </w:tcPr>
          <w:p>
            <w:pPr>
              <w:spacing w:before="301" w:line="612" w:lineRule="exact"/>
              <w:ind w:left="140"/>
              <w:rPr>
                <w:rFonts w:ascii="宋体" w:hAnsi="宋体" w:eastAsia="宋体" w:cs="宋体"/>
                <w:sz w:val="23"/>
                <w:szCs w:val="23"/>
              </w:rPr>
            </w:pPr>
            <w:r>
              <w:rPr>
                <w:rFonts w:ascii="宋体" w:hAnsi="宋体" w:eastAsia="宋体" w:cs="宋体"/>
                <w:color w:val="231F20"/>
                <w:spacing w:val="8"/>
                <w:position w:val="29"/>
                <w:sz w:val="23"/>
                <w:szCs w:val="23"/>
              </w:rPr>
              <w:t>项目负责</w:t>
            </w:r>
            <w:r>
              <w:rPr>
                <w:rFonts w:ascii="宋体" w:hAnsi="宋体" w:eastAsia="宋体" w:cs="宋体"/>
                <w:color w:val="231F20"/>
                <w:spacing w:val="7"/>
                <w:position w:val="29"/>
                <w:sz w:val="23"/>
                <w:szCs w:val="23"/>
              </w:rPr>
              <w:t>人</w:t>
            </w:r>
          </w:p>
          <w:p>
            <w:pPr>
              <w:spacing w:line="229" w:lineRule="auto"/>
              <w:ind w:left="150"/>
              <w:rPr>
                <w:rFonts w:ascii="宋体" w:hAnsi="宋体" w:eastAsia="宋体" w:cs="宋体"/>
                <w:sz w:val="23"/>
                <w:szCs w:val="23"/>
              </w:rPr>
            </w:pPr>
            <w:r>
              <w:rPr>
                <w:rFonts w:ascii="宋体" w:hAnsi="宋体" w:eastAsia="宋体" w:cs="宋体"/>
                <w:color w:val="231F20"/>
                <w:spacing w:val="27"/>
                <w:sz w:val="23"/>
                <w:szCs w:val="23"/>
              </w:rPr>
              <w:t>(签名)</w:t>
            </w:r>
            <w:r>
              <w:rPr>
                <w:rFonts w:ascii="宋体" w:hAnsi="宋体" w:eastAsia="宋体" w:cs="宋体"/>
                <w:color w:val="231F20"/>
                <w:spacing w:val="26"/>
                <w:sz w:val="23"/>
                <w:szCs w:val="23"/>
              </w:rPr>
              <w:t>:</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4" w:line="226" w:lineRule="auto"/>
              <w:ind w:left="26"/>
              <w:rPr>
                <w:rFonts w:ascii="宋体" w:hAnsi="宋体" w:eastAsia="宋体" w:cs="宋体"/>
                <w:sz w:val="23"/>
                <w:szCs w:val="23"/>
              </w:rPr>
            </w:pPr>
            <w:r>
              <w:rPr>
                <w:rFonts w:ascii="宋体" w:hAnsi="宋体" w:eastAsia="宋体" w:cs="宋体"/>
                <w:color w:val="231F20"/>
                <w:spacing w:val="33"/>
                <w:sz w:val="23"/>
                <w:szCs w:val="23"/>
              </w:rPr>
              <w:t>(</w:t>
            </w:r>
            <w:r>
              <w:rPr>
                <w:rFonts w:ascii="宋体" w:hAnsi="宋体" w:eastAsia="宋体" w:cs="宋体"/>
                <w:color w:val="231F20"/>
                <w:spacing w:val="32"/>
                <w:sz w:val="23"/>
                <w:szCs w:val="23"/>
              </w:rPr>
              <w:t>印章)</w:t>
            </w:r>
          </w:p>
          <w:p>
            <w:pPr>
              <w:spacing w:before="123" w:line="227" w:lineRule="auto"/>
              <w:ind w:left="363"/>
              <w:rPr>
                <w:rFonts w:ascii="宋体" w:hAnsi="宋体" w:eastAsia="宋体" w:cs="宋体"/>
                <w:sz w:val="23"/>
                <w:szCs w:val="23"/>
              </w:rPr>
            </w:pPr>
            <w:r>
              <w:rPr>
                <w:rFonts w:ascii="宋体" w:hAnsi="宋体" w:eastAsia="宋体" w:cs="宋体"/>
                <w:color w:val="231F20"/>
                <w:spacing w:val="15"/>
                <w:sz w:val="23"/>
                <w:szCs w:val="23"/>
              </w:rPr>
              <w:t>年</w:t>
            </w:r>
            <w:r>
              <w:rPr>
                <w:rFonts w:ascii="宋体" w:hAnsi="宋体" w:eastAsia="宋体" w:cs="宋体"/>
                <w:color w:val="231F20"/>
                <w:spacing w:val="10"/>
                <w:sz w:val="23"/>
                <w:szCs w:val="23"/>
              </w:rPr>
              <w:t xml:space="preserve">  月   日</w:t>
            </w:r>
          </w:p>
        </w:tc>
        <w:tc>
          <w:tcPr>
            <w:tcW w:w="1671" w:type="dxa"/>
          </w:tcPr>
          <w:p>
            <w:pPr>
              <w:spacing w:before="301" w:line="612" w:lineRule="exact"/>
              <w:ind w:left="91"/>
              <w:rPr>
                <w:rFonts w:ascii="宋体" w:hAnsi="宋体" w:eastAsia="宋体" w:cs="宋体"/>
                <w:sz w:val="23"/>
                <w:szCs w:val="23"/>
              </w:rPr>
            </w:pPr>
            <w:r>
              <w:rPr>
                <w:rFonts w:ascii="宋体" w:hAnsi="宋体" w:eastAsia="宋体" w:cs="宋体"/>
                <w:color w:val="231F20"/>
                <w:spacing w:val="8"/>
                <w:position w:val="29"/>
                <w:sz w:val="23"/>
                <w:szCs w:val="23"/>
              </w:rPr>
              <w:t>项目负责</w:t>
            </w:r>
            <w:r>
              <w:rPr>
                <w:rFonts w:ascii="宋体" w:hAnsi="宋体" w:eastAsia="宋体" w:cs="宋体"/>
                <w:color w:val="231F20"/>
                <w:spacing w:val="7"/>
                <w:position w:val="29"/>
                <w:sz w:val="23"/>
                <w:szCs w:val="23"/>
              </w:rPr>
              <w:t>人</w:t>
            </w:r>
          </w:p>
          <w:p>
            <w:pPr>
              <w:spacing w:line="229" w:lineRule="auto"/>
              <w:ind w:left="101"/>
              <w:rPr>
                <w:rFonts w:ascii="宋体" w:hAnsi="宋体" w:eastAsia="宋体" w:cs="宋体"/>
                <w:sz w:val="23"/>
                <w:szCs w:val="23"/>
              </w:rPr>
            </w:pPr>
            <w:r>
              <w:rPr>
                <w:rFonts w:ascii="宋体" w:hAnsi="宋体" w:eastAsia="宋体" w:cs="宋体"/>
                <w:color w:val="231F20"/>
                <w:spacing w:val="27"/>
                <w:sz w:val="23"/>
                <w:szCs w:val="23"/>
              </w:rPr>
              <w:t>(签名)</w:t>
            </w:r>
            <w:r>
              <w:rPr>
                <w:rFonts w:ascii="宋体" w:hAnsi="宋体" w:eastAsia="宋体" w:cs="宋体"/>
                <w:color w:val="231F20"/>
                <w:spacing w:val="26"/>
                <w:sz w:val="23"/>
                <w:szCs w:val="23"/>
              </w:rPr>
              <w:t>:</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4" w:line="226" w:lineRule="auto"/>
              <w:rPr>
                <w:rFonts w:ascii="宋体" w:hAnsi="宋体" w:eastAsia="宋体" w:cs="宋体"/>
                <w:sz w:val="23"/>
                <w:szCs w:val="23"/>
              </w:rPr>
            </w:pPr>
            <w:r>
              <w:rPr>
                <w:rFonts w:ascii="宋体" w:hAnsi="宋体" w:eastAsia="宋体" w:cs="宋体"/>
                <w:color w:val="231F20"/>
                <w:spacing w:val="28"/>
                <w:sz w:val="23"/>
                <w:szCs w:val="23"/>
              </w:rPr>
              <w:t>(</w:t>
            </w:r>
            <w:r>
              <w:rPr>
                <w:rFonts w:ascii="宋体" w:hAnsi="宋体" w:eastAsia="宋体" w:cs="宋体"/>
                <w:color w:val="231F20"/>
                <w:spacing w:val="26"/>
                <w:sz w:val="23"/>
                <w:szCs w:val="23"/>
              </w:rPr>
              <w:t>印章)</w:t>
            </w:r>
          </w:p>
          <w:p>
            <w:pPr>
              <w:spacing w:before="123" w:line="227" w:lineRule="auto"/>
              <w:ind w:left="321"/>
              <w:rPr>
                <w:rFonts w:ascii="宋体" w:hAnsi="宋体" w:eastAsia="宋体" w:cs="宋体"/>
                <w:sz w:val="23"/>
                <w:szCs w:val="23"/>
              </w:rPr>
            </w:pPr>
            <w:r>
              <w:rPr>
                <w:rFonts w:ascii="宋体" w:hAnsi="宋体" w:eastAsia="宋体" w:cs="宋体"/>
                <w:color w:val="231F20"/>
                <w:spacing w:val="9"/>
                <w:sz w:val="23"/>
                <w:szCs w:val="23"/>
              </w:rPr>
              <w:t>年</w:t>
            </w:r>
            <w:r>
              <w:rPr>
                <w:rFonts w:ascii="宋体" w:hAnsi="宋体" w:eastAsia="宋体" w:cs="宋体"/>
                <w:color w:val="231F20"/>
                <w:spacing w:val="5"/>
                <w:sz w:val="23"/>
                <w:szCs w:val="23"/>
              </w:rPr>
              <w:t xml:space="preserve">  月   日</w:t>
            </w:r>
          </w:p>
        </w:tc>
        <w:tc>
          <w:tcPr>
            <w:tcW w:w="1711" w:type="dxa"/>
            <w:gridSpan w:val="2"/>
          </w:tcPr>
          <w:p>
            <w:pPr>
              <w:spacing w:before="301" w:line="495" w:lineRule="auto"/>
              <w:ind w:left="57" w:right="228" w:hanging="3"/>
              <w:rPr>
                <w:rFonts w:ascii="宋体" w:hAnsi="宋体" w:eastAsia="宋体" w:cs="宋体"/>
                <w:sz w:val="23"/>
                <w:szCs w:val="23"/>
              </w:rPr>
            </w:pPr>
            <w:r>
              <w:rPr>
                <w:rFonts w:ascii="宋体" w:hAnsi="宋体" w:eastAsia="宋体" w:cs="宋体"/>
                <w:color w:val="231F20"/>
                <w:spacing w:val="7"/>
                <w:sz w:val="23"/>
                <w:szCs w:val="23"/>
              </w:rPr>
              <w:t>总监理工程师</w:t>
            </w:r>
            <w:r>
              <w:rPr>
                <w:rFonts w:ascii="宋体" w:hAnsi="宋体" w:eastAsia="宋体" w:cs="宋体"/>
                <w:color w:val="231F20"/>
                <w:sz w:val="23"/>
                <w:szCs w:val="23"/>
              </w:rPr>
              <w:t xml:space="preserve"> </w:t>
            </w:r>
            <w:r>
              <w:rPr>
                <w:rFonts w:ascii="宋体" w:hAnsi="宋体" w:eastAsia="宋体" w:cs="宋体"/>
                <w:color w:val="231F20"/>
                <w:spacing w:val="27"/>
                <w:sz w:val="23"/>
                <w:szCs w:val="23"/>
              </w:rPr>
              <w:t>(签名)</w:t>
            </w:r>
            <w:r>
              <w:rPr>
                <w:rFonts w:ascii="宋体" w:hAnsi="宋体" w:eastAsia="宋体" w:cs="宋体"/>
                <w:color w:val="231F20"/>
                <w:spacing w:val="26"/>
                <w:sz w:val="23"/>
                <w:szCs w:val="23"/>
              </w:rPr>
              <w:t>:</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75" w:line="226" w:lineRule="auto"/>
              <w:ind w:left="19"/>
              <w:rPr>
                <w:rFonts w:ascii="宋体" w:hAnsi="宋体" w:eastAsia="宋体" w:cs="宋体"/>
                <w:sz w:val="23"/>
                <w:szCs w:val="23"/>
              </w:rPr>
            </w:pPr>
            <w:r>
              <w:rPr>
                <w:rFonts w:ascii="宋体" w:hAnsi="宋体" w:eastAsia="宋体" w:cs="宋体"/>
                <w:color w:val="231F20"/>
                <w:spacing w:val="33"/>
                <w:sz w:val="23"/>
                <w:szCs w:val="23"/>
              </w:rPr>
              <w:t>(</w:t>
            </w:r>
            <w:r>
              <w:rPr>
                <w:rFonts w:ascii="宋体" w:hAnsi="宋体" w:eastAsia="宋体" w:cs="宋体"/>
                <w:color w:val="231F20"/>
                <w:spacing w:val="32"/>
                <w:sz w:val="23"/>
                <w:szCs w:val="23"/>
              </w:rPr>
              <w:t>印章)</w:t>
            </w:r>
          </w:p>
          <w:p>
            <w:pPr>
              <w:spacing w:before="123" w:line="227" w:lineRule="auto"/>
              <w:ind w:left="366"/>
              <w:rPr>
                <w:rFonts w:ascii="宋体" w:hAnsi="宋体" w:eastAsia="宋体" w:cs="宋体"/>
                <w:sz w:val="23"/>
                <w:szCs w:val="23"/>
              </w:rPr>
            </w:pPr>
            <w:r>
              <w:rPr>
                <w:rFonts w:ascii="宋体" w:hAnsi="宋体" w:eastAsia="宋体" w:cs="宋体"/>
                <w:color w:val="231F20"/>
                <w:spacing w:val="9"/>
                <w:sz w:val="23"/>
                <w:szCs w:val="23"/>
              </w:rPr>
              <w:t>年</w:t>
            </w:r>
            <w:r>
              <w:rPr>
                <w:rFonts w:ascii="宋体" w:hAnsi="宋体" w:eastAsia="宋体" w:cs="宋体"/>
                <w:color w:val="231F20"/>
                <w:spacing w:val="5"/>
                <w:sz w:val="23"/>
                <w:szCs w:val="23"/>
              </w:rPr>
              <w:t xml:space="preserve">  月   日</w:t>
            </w:r>
          </w:p>
        </w:tc>
        <w:tc>
          <w:tcPr>
            <w:tcW w:w="1711" w:type="dxa"/>
            <w:gridSpan w:val="2"/>
          </w:tcPr>
          <w:p>
            <w:pPr>
              <w:spacing w:before="301" w:line="612" w:lineRule="exact"/>
              <w:ind w:left="122"/>
              <w:rPr>
                <w:rFonts w:ascii="宋体" w:hAnsi="宋体" w:eastAsia="宋体" w:cs="宋体"/>
                <w:sz w:val="23"/>
                <w:szCs w:val="23"/>
              </w:rPr>
            </w:pPr>
            <w:r>
              <w:rPr>
                <w:rFonts w:ascii="宋体" w:hAnsi="宋体" w:eastAsia="宋体" w:cs="宋体"/>
                <w:color w:val="231F20"/>
                <w:spacing w:val="8"/>
                <w:position w:val="29"/>
                <w:sz w:val="23"/>
                <w:szCs w:val="23"/>
              </w:rPr>
              <w:t>项目负责</w:t>
            </w:r>
            <w:r>
              <w:rPr>
                <w:rFonts w:ascii="宋体" w:hAnsi="宋体" w:eastAsia="宋体" w:cs="宋体"/>
                <w:color w:val="231F20"/>
                <w:spacing w:val="7"/>
                <w:position w:val="29"/>
                <w:sz w:val="23"/>
                <w:szCs w:val="23"/>
              </w:rPr>
              <w:t>人</w:t>
            </w:r>
          </w:p>
          <w:p>
            <w:pPr>
              <w:spacing w:line="229" w:lineRule="auto"/>
              <w:ind w:left="132"/>
              <w:rPr>
                <w:rFonts w:ascii="宋体" w:hAnsi="宋体" w:eastAsia="宋体" w:cs="宋体"/>
                <w:sz w:val="23"/>
                <w:szCs w:val="23"/>
              </w:rPr>
            </w:pPr>
            <w:r>
              <w:rPr>
                <w:rFonts w:ascii="宋体" w:hAnsi="宋体" w:eastAsia="宋体" w:cs="宋体"/>
                <w:color w:val="231F20"/>
                <w:spacing w:val="27"/>
                <w:sz w:val="23"/>
                <w:szCs w:val="23"/>
              </w:rPr>
              <w:t>(签名)</w:t>
            </w:r>
            <w:r>
              <w:rPr>
                <w:rFonts w:ascii="宋体" w:hAnsi="宋体" w:eastAsia="宋体" w:cs="宋体"/>
                <w:color w:val="231F20"/>
                <w:spacing w:val="26"/>
                <w:sz w:val="23"/>
                <w:szCs w:val="23"/>
              </w:rPr>
              <w:t>:</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4" w:line="226" w:lineRule="auto"/>
              <w:ind w:left="22"/>
              <w:rPr>
                <w:rFonts w:ascii="宋体" w:hAnsi="宋体" w:eastAsia="宋体" w:cs="宋体"/>
                <w:sz w:val="23"/>
                <w:szCs w:val="23"/>
              </w:rPr>
            </w:pPr>
            <w:r>
              <w:rPr>
                <w:rFonts w:ascii="宋体" w:hAnsi="宋体" w:eastAsia="宋体" w:cs="宋体"/>
                <w:color w:val="231F20"/>
                <w:spacing w:val="33"/>
                <w:sz w:val="23"/>
                <w:szCs w:val="23"/>
              </w:rPr>
              <w:t>(</w:t>
            </w:r>
            <w:r>
              <w:rPr>
                <w:rFonts w:ascii="宋体" w:hAnsi="宋体" w:eastAsia="宋体" w:cs="宋体"/>
                <w:color w:val="231F20"/>
                <w:spacing w:val="32"/>
                <w:sz w:val="23"/>
                <w:szCs w:val="23"/>
              </w:rPr>
              <w:t>印章)</w:t>
            </w:r>
          </w:p>
          <w:p>
            <w:pPr>
              <w:spacing w:before="123" w:line="227" w:lineRule="auto"/>
              <w:ind w:left="374"/>
              <w:rPr>
                <w:rFonts w:ascii="宋体" w:hAnsi="宋体" w:eastAsia="宋体" w:cs="宋体"/>
                <w:sz w:val="23"/>
                <w:szCs w:val="23"/>
              </w:rPr>
            </w:pPr>
            <w:r>
              <w:rPr>
                <w:rFonts w:ascii="宋体" w:hAnsi="宋体" w:eastAsia="宋体" w:cs="宋体"/>
                <w:color w:val="231F20"/>
                <w:spacing w:val="9"/>
                <w:sz w:val="23"/>
                <w:szCs w:val="23"/>
              </w:rPr>
              <w:t>年</w:t>
            </w:r>
            <w:r>
              <w:rPr>
                <w:rFonts w:ascii="宋体" w:hAnsi="宋体" w:eastAsia="宋体" w:cs="宋体"/>
                <w:color w:val="231F20"/>
                <w:spacing w:val="5"/>
                <w:sz w:val="23"/>
                <w:szCs w:val="23"/>
              </w:rPr>
              <w:t xml:space="preserve">  月   日</w:t>
            </w:r>
          </w:p>
        </w:tc>
        <w:tc>
          <w:tcPr>
            <w:tcW w:w="1720" w:type="dxa"/>
            <w:tcBorders>
              <w:right w:val="single" w:color="231F20" w:sz="4" w:space="0"/>
            </w:tcBorders>
          </w:tcPr>
          <w:p>
            <w:pPr>
              <w:spacing w:before="301" w:line="612" w:lineRule="exact"/>
              <w:ind w:left="151"/>
              <w:rPr>
                <w:rFonts w:ascii="宋体" w:hAnsi="宋体" w:eastAsia="宋体" w:cs="宋体"/>
                <w:sz w:val="23"/>
                <w:szCs w:val="23"/>
              </w:rPr>
            </w:pPr>
            <w:r>
              <w:rPr>
                <w:rFonts w:ascii="宋体" w:hAnsi="宋体" w:eastAsia="宋体" w:cs="宋体"/>
                <w:color w:val="231F20"/>
                <w:spacing w:val="8"/>
                <w:position w:val="29"/>
                <w:sz w:val="23"/>
                <w:szCs w:val="23"/>
              </w:rPr>
              <w:t>项目负责</w:t>
            </w:r>
            <w:r>
              <w:rPr>
                <w:rFonts w:ascii="宋体" w:hAnsi="宋体" w:eastAsia="宋体" w:cs="宋体"/>
                <w:color w:val="231F20"/>
                <w:spacing w:val="7"/>
                <w:position w:val="29"/>
                <w:sz w:val="23"/>
                <w:szCs w:val="23"/>
              </w:rPr>
              <w:t>人</w:t>
            </w:r>
          </w:p>
          <w:p>
            <w:pPr>
              <w:spacing w:line="229" w:lineRule="auto"/>
              <w:ind w:left="161"/>
              <w:rPr>
                <w:rFonts w:ascii="宋体" w:hAnsi="宋体" w:eastAsia="宋体" w:cs="宋体"/>
                <w:sz w:val="23"/>
                <w:szCs w:val="23"/>
              </w:rPr>
            </w:pPr>
            <w:r>
              <w:rPr>
                <w:rFonts w:ascii="宋体" w:hAnsi="宋体" w:eastAsia="宋体" w:cs="宋体"/>
                <w:color w:val="231F20"/>
                <w:spacing w:val="27"/>
                <w:sz w:val="23"/>
                <w:szCs w:val="23"/>
              </w:rPr>
              <w:t>(签名)</w:t>
            </w:r>
            <w:r>
              <w:rPr>
                <w:rFonts w:ascii="宋体" w:hAnsi="宋体" w:eastAsia="宋体" w:cs="宋体"/>
                <w:color w:val="231F20"/>
                <w:spacing w:val="26"/>
                <w:sz w:val="23"/>
                <w:szCs w:val="23"/>
              </w:rPr>
              <w:t>:</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4" w:line="226" w:lineRule="auto"/>
              <w:ind w:left="22"/>
              <w:rPr>
                <w:rFonts w:ascii="宋体" w:hAnsi="宋体" w:eastAsia="宋体" w:cs="宋体"/>
                <w:sz w:val="23"/>
                <w:szCs w:val="23"/>
              </w:rPr>
            </w:pPr>
            <w:r>
              <w:rPr>
                <w:rFonts w:ascii="宋体" w:hAnsi="宋体" w:eastAsia="宋体" w:cs="宋体"/>
                <w:color w:val="231F20"/>
                <w:spacing w:val="33"/>
                <w:sz w:val="23"/>
                <w:szCs w:val="23"/>
              </w:rPr>
              <w:t>(</w:t>
            </w:r>
            <w:r>
              <w:rPr>
                <w:rFonts w:ascii="宋体" w:hAnsi="宋体" w:eastAsia="宋体" w:cs="宋体"/>
                <w:color w:val="231F20"/>
                <w:spacing w:val="32"/>
                <w:sz w:val="23"/>
                <w:szCs w:val="23"/>
              </w:rPr>
              <w:t>印章)</w:t>
            </w:r>
          </w:p>
          <w:p>
            <w:pPr>
              <w:spacing w:before="123" w:line="227" w:lineRule="auto"/>
              <w:ind w:left="369"/>
              <w:rPr>
                <w:rFonts w:ascii="宋体" w:hAnsi="宋体" w:eastAsia="宋体" w:cs="宋体"/>
                <w:sz w:val="23"/>
                <w:szCs w:val="23"/>
              </w:rPr>
            </w:pPr>
            <w:r>
              <w:rPr>
                <w:rFonts w:ascii="宋体" w:hAnsi="宋体" w:eastAsia="宋体" w:cs="宋体"/>
                <w:color w:val="231F20"/>
                <w:spacing w:val="9"/>
                <w:sz w:val="23"/>
                <w:szCs w:val="23"/>
              </w:rPr>
              <w:t>年</w:t>
            </w:r>
            <w:r>
              <w:rPr>
                <w:rFonts w:ascii="宋体" w:hAnsi="宋体" w:eastAsia="宋体" w:cs="宋体"/>
                <w:color w:val="231F20"/>
                <w:spacing w:val="5"/>
                <w:sz w:val="23"/>
                <w:szCs w:val="23"/>
              </w:rPr>
              <w:t xml:space="preserve">  月   日</w:t>
            </w:r>
          </w:p>
        </w:tc>
      </w:tr>
    </w:tbl>
    <w:p>
      <w:pPr>
        <w:rPr>
          <w:rFonts w:ascii="Arial"/>
          <w:sz w:val="21"/>
        </w:rPr>
      </w:pPr>
    </w:p>
    <w:p>
      <w:pPr>
        <w:sectPr>
          <w:footerReference r:id="rId96" w:type="default"/>
          <w:pgSz w:w="11905" w:h="16839"/>
          <w:pgMar w:top="400" w:right="1622" w:bottom="1293" w:left="1700" w:header="0" w:footer="1133" w:gutter="0"/>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14" w:line="221" w:lineRule="auto"/>
        <w:ind w:left="3381"/>
        <w:rPr>
          <w:rFonts w:ascii="宋体" w:hAnsi="宋体" w:eastAsia="宋体" w:cs="宋体"/>
          <w:sz w:val="35"/>
          <w:szCs w:val="35"/>
        </w:rPr>
      </w:pPr>
      <w:r>
        <w:rPr>
          <w:rFonts w:ascii="宋体" w:hAnsi="宋体" w:eastAsia="宋体" w:cs="宋体"/>
          <w:color w:val="231F20"/>
          <w:spacing w:val="12"/>
          <w:sz w:val="35"/>
          <w:szCs w:val="35"/>
          <w14:textOutline w14:w="6537" w14:cap="sq" w14:cmpd="sng">
            <w14:solidFill>
              <w14:srgbClr w14:val="231F20"/>
            </w14:solidFill>
            <w14:prstDash w14:val="solid"/>
            <w14:bevel/>
          </w14:textOutline>
        </w:rPr>
        <w:t>填</w:t>
      </w:r>
      <w:r>
        <w:rPr>
          <w:rFonts w:ascii="宋体" w:hAnsi="宋体" w:eastAsia="宋体" w:cs="宋体"/>
          <w:color w:val="231F20"/>
          <w:spacing w:val="12"/>
          <w:sz w:val="35"/>
          <w:szCs w:val="35"/>
        </w:rPr>
        <w:t xml:space="preserve"> </w:t>
      </w:r>
      <w:r>
        <w:rPr>
          <w:rFonts w:ascii="宋体" w:hAnsi="宋体" w:eastAsia="宋体" w:cs="宋体"/>
          <w:color w:val="231F20"/>
          <w:spacing w:val="12"/>
          <w:sz w:val="35"/>
          <w:szCs w:val="35"/>
          <w14:textOutline w14:w="6537" w14:cap="sq" w14:cmpd="sng">
            <w14:solidFill>
              <w14:srgbClr w14:val="231F20"/>
            </w14:solidFill>
            <w14:prstDash w14:val="solid"/>
            <w14:bevel/>
          </w14:textOutline>
        </w:rPr>
        <w:t>表</w:t>
      </w:r>
      <w:r>
        <w:rPr>
          <w:rFonts w:ascii="宋体" w:hAnsi="宋体" w:eastAsia="宋体" w:cs="宋体"/>
          <w:color w:val="231F20"/>
          <w:spacing w:val="12"/>
          <w:sz w:val="35"/>
          <w:szCs w:val="35"/>
        </w:rPr>
        <w:t xml:space="preserve"> </w:t>
      </w:r>
      <w:r>
        <w:rPr>
          <w:rFonts w:ascii="宋体" w:hAnsi="宋体" w:eastAsia="宋体" w:cs="宋体"/>
          <w:color w:val="231F20"/>
          <w:spacing w:val="12"/>
          <w:sz w:val="35"/>
          <w:szCs w:val="35"/>
          <w14:textOutline w14:w="6537" w14:cap="sq" w14:cmpd="sng">
            <w14:solidFill>
              <w14:srgbClr w14:val="231F20"/>
            </w14:solidFill>
            <w14:prstDash w14:val="solid"/>
            <w14:bevel/>
          </w14:textOutline>
        </w:rPr>
        <w:t>说</w:t>
      </w:r>
      <w:r>
        <w:rPr>
          <w:rFonts w:ascii="宋体" w:hAnsi="宋体" w:eastAsia="宋体" w:cs="宋体"/>
          <w:color w:val="231F20"/>
          <w:spacing w:val="12"/>
          <w:sz w:val="35"/>
          <w:szCs w:val="35"/>
        </w:rPr>
        <w:t xml:space="preserve"> </w:t>
      </w:r>
      <w:r>
        <w:rPr>
          <w:rFonts w:ascii="宋体" w:hAnsi="宋体" w:eastAsia="宋体" w:cs="宋体"/>
          <w:color w:val="231F20"/>
          <w:spacing w:val="12"/>
          <w:sz w:val="35"/>
          <w:szCs w:val="35"/>
          <w14:textOutline w14:w="6537" w14:cap="sq" w14:cmpd="sng">
            <w14:solidFill>
              <w14:srgbClr w14:val="231F20"/>
            </w14:solidFill>
            <w14:prstDash w14:val="solid"/>
            <w14:bevel/>
          </w14:textOutline>
        </w:rPr>
        <w:t>明</w:t>
      </w:r>
    </w:p>
    <w:p>
      <w:pPr>
        <w:spacing w:line="327" w:lineRule="auto"/>
        <w:rPr>
          <w:rFonts w:ascii="Arial"/>
          <w:sz w:val="21"/>
        </w:rPr>
      </w:pPr>
    </w:p>
    <w:p>
      <w:pPr>
        <w:spacing w:line="327" w:lineRule="auto"/>
        <w:rPr>
          <w:rFonts w:ascii="Arial"/>
          <w:sz w:val="21"/>
        </w:rPr>
      </w:pPr>
    </w:p>
    <w:p>
      <w:pPr>
        <w:spacing w:before="75" w:line="385" w:lineRule="auto"/>
        <w:ind w:right="63" w:firstLine="453"/>
        <w:rPr>
          <w:rFonts w:ascii="宋体" w:hAnsi="宋体" w:eastAsia="宋体" w:cs="宋体"/>
          <w:sz w:val="23"/>
          <w:szCs w:val="23"/>
        </w:rPr>
      </w:pPr>
      <w:r>
        <w:rPr>
          <w:rFonts w:ascii="宋体" w:hAnsi="宋体" w:eastAsia="宋体" w:cs="宋体"/>
          <w:color w:val="231F20"/>
          <w:spacing w:val="18"/>
          <w:sz w:val="23"/>
          <w:szCs w:val="23"/>
        </w:rPr>
        <w:t>1</w:t>
      </w:r>
      <w:r>
        <w:rPr>
          <w:rFonts w:ascii="宋体" w:hAnsi="宋体" w:eastAsia="宋体" w:cs="宋体"/>
          <w:color w:val="231F20"/>
          <w:spacing w:val="13"/>
          <w:sz w:val="23"/>
          <w:szCs w:val="23"/>
        </w:rPr>
        <w:t>.</w:t>
      </w:r>
      <w:r>
        <w:rPr>
          <w:rFonts w:ascii="宋体" w:hAnsi="宋体" w:eastAsia="宋体" w:cs="宋体"/>
          <w:color w:val="231F20"/>
          <w:spacing w:val="9"/>
          <w:sz w:val="23"/>
          <w:szCs w:val="23"/>
        </w:rPr>
        <w:t xml:space="preserve"> 填表前建设单位、设计单位、施工单位、工程监理单位、建设工程技术服务</w:t>
      </w:r>
      <w:r>
        <w:rPr>
          <w:rFonts w:ascii="宋体" w:hAnsi="宋体" w:eastAsia="宋体" w:cs="宋体"/>
          <w:color w:val="231F20"/>
          <w:sz w:val="23"/>
          <w:szCs w:val="23"/>
        </w:rPr>
        <w:t xml:space="preserve"> </w:t>
      </w:r>
      <w:r>
        <w:rPr>
          <w:rFonts w:ascii="宋体" w:hAnsi="宋体" w:eastAsia="宋体" w:cs="宋体"/>
          <w:color w:val="231F20"/>
          <w:spacing w:val="10"/>
          <w:sz w:val="23"/>
          <w:szCs w:val="23"/>
        </w:rPr>
        <w:t>机构应仔</w:t>
      </w:r>
      <w:r>
        <w:rPr>
          <w:rFonts w:ascii="宋体" w:hAnsi="宋体" w:eastAsia="宋体" w:cs="宋体"/>
          <w:color w:val="231F20"/>
          <w:spacing w:val="7"/>
          <w:sz w:val="23"/>
          <w:szCs w:val="23"/>
        </w:rPr>
        <w:t>细</w:t>
      </w:r>
      <w:r>
        <w:rPr>
          <w:rFonts w:ascii="宋体" w:hAnsi="宋体" w:eastAsia="宋体" w:cs="宋体"/>
          <w:color w:val="231F20"/>
          <w:spacing w:val="5"/>
          <w:sz w:val="23"/>
          <w:szCs w:val="23"/>
        </w:rPr>
        <w:t>阅读《中华人民共和国建筑法》  《中华人民共和国消防法》及《建设工</w:t>
      </w:r>
      <w:r>
        <w:rPr>
          <w:rFonts w:ascii="宋体" w:hAnsi="宋体" w:eastAsia="宋体" w:cs="宋体"/>
          <w:color w:val="231F20"/>
          <w:sz w:val="23"/>
          <w:szCs w:val="23"/>
        </w:rPr>
        <w:t xml:space="preserve"> </w:t>
      </w:r>
      <w:r>
        <w:rPr>
          <w:rFonts w:ascii="宋体" w:hAnsi="宋体" w:eastAsia="宋体" w:cs="宋体"/>
          <w:color w:val="231F20"/>
          <w:spacing w:val="18"/>
          <w:sz w:val="23"/>
          <w:szCs w:val="23"/>
        </w:rPr>
        <w:t>程</w:t>
      </w:r>
      <w:r>
        <w:rPr>
          <w:rFonts w:ascii="宋体" w:hAnsi="宋体" w:eastAsia="宋体" w:cs="宋体"/>
          <w:color w:val="231F20"/>
          <w:spacing w:val="15"/>
          <w:sz w:val="23"/>
          <w:szCs w:val="23"/>
        </w:rPr>
        <w:t>质</w:t>
      </w:r>
      <w:r>
        <w:rPr>
          <w:rFonts w:ascii="宋体" w:hAnsi="宋体" w:eastAsia="宋体" w:cs="宋体"/>
          <w:color w:val="231F20"/>
          <w:spacing w:val="9"/>
          <w:sz w:val="23"/>
          <w:szCs w:val="23"/>
        </w:rPr>
        <w:t>量管理条例》《建设工程消防设计审查验收管理暂行规定》等有关规定。</w:t>
      </w:r>
    </w:p>
    <w:p>
      <w:pPr>
        <w:spacing w:before="1" w:line="385" w:lineRule="auto"/>
        <w:ind w:right="65" w:firstLine="421"/>
        <w:rPr>
          <w:rFonts w:ascii="宋体" w:hAnsi="宋体" w:eastAsia="宋体" w:cs="宋体"/>
          <w:sz w:val="23"/>
          <w:szCs w:val="23"/>
        </w:rPr>
      </w:pPr>
      <w:r>
        <w:rPr>
          <w:rFonts w:ascii="宋体" w:hAnsi="宋体" w:eastAsia="宋体" w:cs="宋体"/>
          <w:color w:val="231F20"/>
          <w:spacing w:val="16"/>
          <w:sz w:val="23"/>
          <w:szCs w:val="23"/>
        </w:rPr>
        <w:t>2</w:t>
      </w:r>
      <w:r>
        <w:rPr>
          <w:rFonts w:ascii="宋体" w:hAnsi="宋体" w:eastAsia="宋体" w:cs="宋体"/>
          <w:color w:val="231F20"/>
          <w:spacing w:val="10"/>
          <w:sz w:val="23"/>
          <w:szCs w:val="23"/>
        </w:rPr>
        <w:t>. 填表单位应如实填写各项内容，对提交材料的真实性、完整性负责，并承担</w:t>
      </w:r>
      <w:r>
        <w:rPr>
          <w:rFonts w:ascii="宋体" w:hAnsi="宋体" w:eastAsia="宋体" w:cs="宋体"/>
          <w:color w:val="231F20"/>
          <w:sz w:val="23"/>
          <w:szCs w:val="23"/>
        </w:rPr>
        <w:t xml:space="preserve"> </w:t>
      </w:r>
      <w:r>
        <w:rPr>
          <w:rFonts w:ascii="宋体" w:hAnsi="宋体" w:eastAsia="宋体" w:cs="宋体"/>
          <w:color w:val="231F20"/>
          <w:spacing w:val="9"/>
          <w:sz w:val="23"/>
          <w:szCs w:val="23"/>
        </w:rPr>
        <w:t>相应的法律后果。填表单位应在申请表中注明“印章”处加盖单位公章， 申请表</w:t>
      </w:r>
      <w:r>
        <w:rPr>
          <w:rFonts w:ascii="宋体" w:hAnsi="宋体" w:eastAsia="宋体" w:cs="宋体"/>
          <w:color w:val="231F20"/>
          <w:spacing w:val="3"/>
          <w:sz w:val="23"/>
          <w:szCs w:val="23"/>
        </w:rPr>
        <w:t>涉</w:t>
      </w:r>
      <w:r>
        <w:rPr>
          <w:rFonts w:ascii="宋体" w:hAnsi="宋体" w:eastAsia="宋体" w:cs="宋体"/>
          <w:color w:val="231F20"/>
          <w:sz w:val="23"/>
          <w:szCs w:val="23"/>
        </w:rPr>
        <w:t xml:space="preserve"> </w:t>
      </w:r>
      <w:r>
        <w:rPr>
          <w:rFonts w:ascii="宋体" w:hAnsi="宋体" w:eastAsia="宋体" w:cs="宋体"/>
          <w:color w:val="231F20"/>
          <w:spacing w:val="12"/>
          <w:sz w:val="23"/>
          <w:szCs w:val="23"/>
        </w:rPr>
        <w:t>及多页，需要加盖骑缝章，没有单位公章的，应由其法人或项目负责人签名 (或</w:t>
      </w:r>
      <w:r>
        <w:rPr>
          <w:rFonts w:ascii="宋体" w:hAnsi="宋体" w:eastAsia="宋体" w:cs="宋体"/>
          <w:color w:val="231F20"/>
          <w:spacing w:val="10"/>
          <w:sz w:val="23"/>
          <w:szCs w:val="23"/>
        </w:rPr>
        <w:t>手</w:t>
      </w:r>
      <w:r>
        <w:rPr>
          <w:rFonts w:ascii="宋体" w:hAnsi="宋体" w:eastAsia="宋体" w:cs="宋体"/>
          <w:color w:val="231F20"/>
          <w:sz w:val="23"/>
          <w:szCs w:val="23"/>
        </w:rPr>
        <w:t xml:space="preserve"> </w:t>
      </w:r>
      <w:r>
        <w:rPr>
          <w:rFonts w:ascii="宋体" w:hAnsi="宋体" w:eastAsia="宋体" w:cs="宋体"/>
          <w:color w:val="231F20"/>
          <w:spacing w:val="2"/>
          <w:sz w:val="23"/>
          <w:szCs w:val="23"/>
        </w:rPr>
        <w:t>印)。</w:t>
      </w:r>
    </w:p>
    <w:p>
      <w:pPr>
        <w:spacing w:line="223" w:lineRule="auto"/>
        <w:ind w:left="425"/>
        <w:rPr>
          <w:rFonts w:ascii="宋体" w:hAnsi="宋体" w:eastAsia="宋体" w:cs="宋体"/>
          <w:sz w:val="23"/>
          <w:szCs w:val="23"/>
        </w:rPr>
      </w:pPr>
      <w:r>
        <w:rPr>
          <w:rFonts w:ascii="宋体" w:hAnsi="宋体" w:eastAsia="宋体" w:cs="宋体"/>
          <w:color w:val="231F20"/>
          <w:spacing w:val="10"/>
          <w:sz w:val="23"/>
          <w:szCs w:val="23"/>
        </w:rPr>
        <w:t>3</w:t>
      </w:r>
      <w:r>
        <w:rPr>
          <w:rFonts w:ascii="宋体" w:hAnsi="宋体" w:eastAsia="宋体" w:cs="宋体"/>
          <w:color w:val="231F20"/>
          <w:spacing w:val="5"/>
          <w:sz w:val="23"/>
          <w:szCs w:val="23"/>
        </w:rPr>
        <w:t>. 填写应打印。</w:t>
      </w:r>
    </w:p>
    <w:p>
      <w:pPr>
        <w:spacing w:before="267" w:line="386" w:lineRule="auto"/>
        <w:ind w:left="5" w:right="65" w:firstLine="407"/>
        <w:rPr>
          <w:rFonts w:ascii="宋体" w:hAnsi="宋体" w:eastAsia="宋体" w:cs="宋体"/>
          <w:sz w:val="23"/>
          <w:szCs w:val="23"/>
        </w:rPr>
      </w:pPr>
      <w:r>
        <w:rPr>
          <w:rFonts w:ascii="宋体" w:hAnsi="宋体" w:eastAsia="宋体" w:cs="宋体"/>
          <w:color w:val="231F20"/>
          <w:spacing w:val="12"/>
          <w:sz w:val="23"/>
          <w:szCs w:val="23"/>
        </w:rPr>
        <w:t xml:space="preserve">4. </w:t>
      </w:r>
      <w:r>
        <w:rPr>
          <w:rFonts w:ascii="宋体" w:hAnsi="宋体" w:eastAsia="宋体" w:cs="宋体"/>
          <w:color w:val="231F20"/>
          <w:spacing w:val="8"/>
          <w:sz w:val="23"/>
          <w:szCs w:val="23"/>
        </w:rPr>
        <w:t>表</w:t>
      </w:r>
      <w:r>
        <w:rPr>
          <w:rFonts w:ascii="宋体" w:hAnsi="宋体" w:eastAsia="宋体" w:cs="宋体"/>
          <w:color w:val="231F20"/>
          <w:spacing w:val="6"/>
          <w:sz w:val="23"/>
          <w:szCs w:val="23"/>
        </w:rPr>
        <w:t>格设定的栏目，应逐项填写:不需填写或无相关内容的，应划"\"。   如行</w:t>
      </w:r>
      <w:r>
        <w:rPr>
          <w:rFonts w:ascii="宋体" w:hAnsi="宋体" w:eastAsia="宋体" w:cs="宋体"/>
          <w:color w:val="231F20"/>
          <w:sz w:val="23"/>
          <w:szCs w:val="23"/>
        </w:rPr>
        <w:t xml:space="preserve"> </w:t>
      </w:r>
      <w:r>
        <w:rPr>
          <w:rFonts w:ascii="宋体" w:hAnsi="宋体" w:eastAsia="宋体" w:cs="宋体"/>
          <w:color w:val="231F20"/>
          <w:spacing w:val="16"/>
          <w:sz w:val="23"/>
          <w:szCs w:val="23"/>
        </w:rPr>
        <w:t>数和</w:t>
      </w:r>
      <w:r>
        <w:rPr>
          <w:rFonts w:ascii="宋体" w:hAnsi="宋体" w:eastAsia="宋体" w:cs="宋体"/>
          <w:color w:val="231F20"/>
          <w:spacing w:val="13"/>
          <w:sz w:val="23"/>
          <w:szCs w:val="23"/>
        </w:rPr>
        <w:t>页</w:t>
      </w:r>
      <w:r>
        <w:rPr>
          <w:rFonts w:ascii="宋体" w:hAnsi="宋体" w:eastAsia="宋体" w:cs="宋体"/>
          <w:color w:val="231F20"/>
          <w:spacing w:val="8"/>
          <w:sz w:val="23"/>
          <w:szCs w:val="23"/>
        </w:rPr>
        <w:t>数不够，可另加行/页 (附行/页应按照文书所列项目要求制作)。</w:t>
      </w:r>
    </w:p>
    <w:p>
      <w:pPr>
        <w:spacing w:line="385" w:lineRule="auto"/>
        <w:ind w:left="5" w:right="63" w:firstLine="418"/>
        <w:rPr>
          <w:rFonts w:ascii="宋体" w:hAnsi="宋体" w:eastAsia="宋体" w:cs="宋体"/>
          <w:sz w:val="23"/>
          <w:szCs w:val="23"/>
        </w:rPr>
      </w:pPr>
      <w:r>
        <w:rPr>
          <w:rFonts w:ascii="宋体" w:hAnsi="宋体" w:eastAsia="宋体" w:cs="宋体"/>
          <w:color w:val="231F20"/>
          <w:spacing w:val="12"/>
          <w:sz w:val="23"/>
          <w:szCs w:val="23"/>
        </w:rPr>
        <w:t xml:space="preserve">5. </w:t>
      </w:r>
      <w:r>
        <w:rPr>
          <w:rFonts w:ascii="宋体" w:hAnsi="宋体" w:eastAsia="宋体" w:cs="宋体"/>
          <w:color w:val="231F20"/>
          <w:spacing w:val="11"/>
          <w:sz w:val="23"/>
          <w:szCs w:val="23"/>
        </w:rPr>
        <w:t>“</w:t>
      </w:r>
      <w:r>
        <w:rPr>
          <w:rFonts w:ascii="宋体" w:hAnsi="宋体" w:eastAsia="宋体" w:cs="宋体"/>
          <w:color w:val="231F20"/>
          <w:spacing w:val="6"/>
          <w:sz w:val="23"/>
          <w:szCs w:val="23"/>
        </w:rPr>
        <w:t>备案表编号、备案凭证文号、建设工程消防验收备案抽 (复)查结果通知书</w:t>
      </w:r>
      <w:r>
        <w:rPr>
          <w:rFonts w:ascii="宋体" w:hAnsi="宋体" w:eastAsia="宋体" w:cs="宋体"/>
          <w:color w:val="231F20"/>
          <w:sz w:val="23"/>
          <w:szCs w:val="23"/>
        </w:rPr>
        <w:t xml:space="preserve"> </w:t>
      </w:r>
      <w:r>
        <w:rPr>
          <w:rFonts w:ascii="宋体" w:hAnsi="宋体" w:eastAsia="宋体" w:cs="宋体"/>
          <w:color w:val="231F20"/>
          <w:spacing w:val="16"/>
          <w:sz w:val="23"/>
          <w:szCs w:val="23"/>
        </w:rPr>
        <w:t>文</w:t>
      </w:r>
      <w:r>
        <w:rPr>
          <w:rFonts w:ascii="宋体" w:hAnsi="宋体" w:eastAsia="宋体" w:cs="宋体"/>
          <w:color w:val="231F20"/>
          <w:spacing w:val="10"/>
          <w:sz w:val="23"/>
          <w:szCs w:val="23"/>
        </w:rPr>
        <w:t>号</w:t>
      </w:r>
      <w:r>
        <w:rPr>
          <w:rFonts w:ascii="宋体" w:hAnsi="宋体" w:eastAsia="宋体" w:cs="宋体"/>
          <w:color w:val="231F20"/>
          <w:spacing w:val="8"/>
          <w:sz w:val="23"/>
          <w:szCs w:val="23"/>
        </w:rPr>
        <w:t>”应与原件上的编号保持一致。</w:t>
      </w:r>
    </w:p>
    <w:p>
      <w:pPr>
        <w:spacing w:before="3" w:line="389" w:lineRule="auto"/>
        <w:ind w:left="1" w:firstLine="419"/>
        <w:rPr>
          <w:rFonts w:ascii="宋体" w:hAnsi="宋体" w:eastAsia="宋体" w:cs="宋体"/>
          <w:sz w:val="23"/>
          <w:szCs w:val="23"/>
        </w:rPr>
      </w:pPr>
      <w:r>
        <w:rPr>
          <w:rFonts w:ascii="宋体" w:hAnsi="宋体" w:eastAsia="宋体" w:cs="宋体"/>
          <w:color w:val="231F20"/>
          <w:spacing w:val="4"/>
          <w:sz w:val="23"/>
          <w:szCs w:val="23"/>
        </w:rPr>
        <w:t>6.“其</w:t>
      </w:r>
      <w:r>
        <w:rPr>
          <w:rFonts w:ascii="宋体" w:hAnsi="宋体" w:eastAsia="宋体" w:cs="宋体"/>
          <w:color w:val="231F20"/>
          <w:spacing w:val="2"/>
          <w:sz w:val="23"/>
          <w:szCs w:val="23"/>
        </w:rPr>
        <w:t>他需要说明的情况”一 栏所填内容可包括: (1)消防设计文件如有变更的，</w:t>
      </w:r>
      <w:r>
        <w:rPr>
          <w:rFonts w:ascii="宋体" w:hAnsi="宋体" w:eastAsia="宋体" w:cs="宋体"/>
          <w:color w:val="231F20"/>
          <w:sz w:val="23"/>
          <w:szCs w:val="23"/>
        </w:rPr>
        <w:t xml:space="preserve"> </w:t>
      </w:r>
      <w:r>
        <w:rPr>
          <w:rFonts w:ascii="宋体" w:hAnsi="宋体" w:eastAsia="宋体" w:cs="宋体"/>
          <w:color w:val="231F20"/>
          <w:spacing w:val="10"/>
          <w:sz w:val="23"/>
          <w:szCs w:val="23"/>
        </w:rPr>
        <w:t>应注</w:t>
      </w:r>
      <w:r>
        <w:rPr>
          <w:rFonts w:ascii="宋体" w:hAnsi="宋体" w:eastAsia="宋体" w:cs="宋体"/>
          <w:color w:val="231F20"/>
          <w:spacing w:val="8"/>
          <w:sz w:val="23"/>
          <w:szCs w:val="23"/>
        </w:rPr>
        <w:t>明</w:t>
      </w:r>
      <w:r>
        <w:rPr>
          <w:rFonts w:ascii="宋体" w:hAnsi="宋体" w:eastAsia="宋体" w:cs="宋体"/>
          <w:color w:val="231F20"/>
          <w:spacing w:val="5"/>
          <w:sz w:val="23"/>
          <w:szCs w:val="23"/>
        </w:rPr>
        <w:t>变更情况；  (2) 应注明整改后消防设施性能、系统功能联调联试等检测合格</w:t>
      </w:r>
      <w:r>
        <w:rPr>
          <w:rFonts w:ascii="宋体" w:hAnsi="宋体" w:eastAsia="宋体" w:cs="宋体"/>
          <w:color w:val="231F20"/>
          <w:sz w:val="23"/>
          <w:szCs w:val="23"/>
        </w:rPr>
        <w:t xml:space="preserve"> </w:t>
      </w:r>
      <w:r>
        <w:rPr>
          <w:rFonts w:ascii="宋体" w:hAnsi="宋体" w:eastAsia="宋体" w:cs="宋体"/>
          <w:color w:val="231F20"/>
          <w:spacing w:val="-1"/>
          <w:sz w:val="23"/>
          <w:szCs w:val="23"/>
        </w:rPr>
        <w:t>情况；  (3)其他相关情</w:t>
      </w:r>
      <w:r>
        <w:rPr>
          <w:rFonts w:ascii="宋体" w:hAnsi="宋体" w:eastAsia="宋体" w:cs="宋体"/>
          <w:color w:val="231F20"/>
          <w:sz w:val="23"/>
          <w:szCs w:val="23"/>
        </w:rPr>
        <w:t>况。</w:t>
      </w:r>
    </w:p>
    <w:sectPr>
      <w:footerReference r:id="rId97" w:type="default"/>
      <w:pgSz w:w="11906" w:h="16839"/>
      <w:pgMar w:top="400" w:right="1522" w:bottom="1377" w:left="1594" w:header="0" w:footer="121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5" w:lineRule="auto"/>
      <w:ind w:firstLine="144"/>
      <w:rPr>
        <w:rFonts w:ascii="微软雅黑" w:hAnsi="微软雅黑" w:eastAsia="微软雅黑" w:cs="微软雅黑"/>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16"/>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1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7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5" w:lineRule="auto"/>
      <w:ind w:firstLine="144"/>
      <w:rPr>
        <w:rFonts w:ascii="微软雅黑" w:hAnsi="微软雅黑" w:eastAsia="微软雅黑" w:cs="微软雅黑"/>
        <w:sz w:val="20"/>
        <w:szCs w:val="20"/>
      </w:rPr>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7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p>
                      </w:txbxContent>
                    </wps:txbx>
                    <wps:bodyPr vert="horz" wrap="none" lIns="0" tIns="0" rIns="0" bIns="0" anchor="t" upright="0">
                      <a:spAutoFit/>
                    </wps:bodyPr>
                  </wps:wsp>
                </a:graphicData>
              </a:graphic>
            </wp:anchor>
          </w:drawing>
        </mc:Choice>
        <mc:Fallback>
          <w:pict>
            <v:rect id="文本框 7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&#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BtpsEG1AEAAJ8DAAAOAAAAAAAAAAEAIAAAAB8B&#10;AABkcnMvZTJvRG9jLnhtbFBLBQYAAAAABgAGAFkBAABlBQAAAAA=&#10;">
              <v:fill on="f" focussize="0,0"/>
              <v:stroke on="f"/>
              <v:imagedata o:title=""/>
              <o:lock v:ext="edit" aspectratio="f"/>
              <v:textbox inset="0mm,0mm,0mm,0mm" style="mso-fit-shape-to-text:t;">
                <w:txbxContent>
                  <w:p>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p>
                </w:txbxContent>
              </v:textbox>
            </v:rect>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5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54"/>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54"/>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7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0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02"/>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17"/>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0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6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67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67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6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5</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6</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7</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7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9</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70</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72</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73</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74</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75</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76</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77</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0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79</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6"/>
      <w:rPr>
        <w:rFonts w:ascii="Times New Roman" w:hAnsi="Times New Roman" w:eastAsia="Times New Roman" w:cs="Times New Roman"/>
        <w:sz w:val="17"/>
        <w:szCs w:val="17"/>
      </w:rPr>
    </w:pPr>
    <w:r>
      <w:rPr>
        <w:rFonts w:ascii="Times New Roman" w:hAnsi="Times New Roman" w:eastAsia="Times New Roman" w:cs="Times New Roman"/>
        <w:sz w:val="17"/>
        <w:szCs w:val="17"/>
      </w:rPr>
      <w:t>80</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6"/>
      <w:rPr>
        <w:rFonts w:ascii="Times New Roman" w:hAnsi="Times New Roman" w:eastAsia="Times New Roman" w:cs="Times New Roman"/>
        <w:sz w:val="17"/>
        <w:szCs w:val="17"/>
      </w:rPr>
    </w:pPr>
    <w:r>
      <w:rPr>
        <w:rFonts w:ascii="Times New Roman" w:hAnsi="Times New Roman" w:eastAsia="Times New Roman" w:cs="Times New Roman"/>
        <w:sz w:val="17"/>
        <w:szCs w:val="17"/>
      </w:rPr>
      <w:t>81</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6"/>
      <w:rPr>
        <w:rFonts w:ascii="Times New Roman" w:hAnsi="Times New Roman" w:eastAsia="Times New Roman" w:cs="Times New Roman"/>
        <w:sz w:val="17"/>
        <w:szCs w:val="17"/>
      </w:rPr>
    </w:pPr>
    <w:r>
      <w:rPr>
        <w:rFonts w:ascii="Times New Roman" w:hAnsi="Times New Roman" w:eastAsia="Times New Roman" w:cs="Times New Roman"/>
        <w:sz w:val="17"/>
        <w:szCs w:val="17"/>
      </w:rPr>
      <w:t>82</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6"/>
      <w:rPr>
        <w:rFonts w:ascii="Times New Roman" w:hAnsi="Times New Roman" w:eastAsia="Times New Roman" w:cs="Times New Roman"/>
        <w:sz w:val="17"/>
        <w:szCs w:val="17"/>
      </w:rPr>
    </w:pPr>
    <w:r>
      <w:rPr>
        <w:rFonts w:ascii="Times New Roman" w:hAnsi="Times New Roman" w:eastAsia="Times New Roman" w:cs="Times New Roman"/>
        <w:sz w:val="17"/>
        <w:szCs w:val="17"/>
      </w:rPr>
      <w:t>83</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6"/>
      <w:rPr>
        <w:rFonts w:ascii="Times New Roman" w:hAnsi="Times New Roman" w:eastAsia="Times New Roman" w:cs="Times New Roman"/>
        <w:sz w:val="17"/>
        <w:szCs w:val="17"/>
      </w:rPr>
    </w:pPr>
    <w:r>
      <w:rPr>
        <w:rFonts w:ascii="Times New Roman" w:hAnsi="Times New Roman" w:eastAsia="Times New Roman" w:cs="Times New Roman"/>
        <w:sz w:val="17"/>
        <w:szCs w:val="17"/>
      </w:rPr>
      <w:t>84</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6"/>
      <w:rPr>
        <w:rFonts w:ascii="Times New Roman" w:hAnsi="Times New Roman" w:eastAsia="Times New Roman" w:cs="Times New Roman"/>
        <w:sz w:val="17"/>
        <w:szCs w:val="17"/>
      </w:rPr>
    </w:pPr>
    <w:r>
      <w:rPr>
        <w:rFonts w:ascii="Times New Roman" w:hAnsi="Times New Roman" w:eastAsia="Times New Roman" w:cs="Times New Roman"/>
        <w:sz w:val="17"/>
        <w:szCs w:val="17"/>
      </w:rPr>
      <w:t>85</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6"/>
      <w:rPr>
        <w:rFonts w:ascii="Times New Roman" w:hAnsi="Times New Roman" w:eastAsia="Times New Roman" w:cs="Times New Roman"/>
        <w:sz w:val="17"/>
        <w:szCs w:val="17"/>
      </w:rPr>
    </w:pPr>
    <w:r>
      <w:rPr>
        <w:rFonts w:ascii="Times New Roman" w:hAnsi="Times New Roman" w:eastAsia="Times New Roman" w:cs="Times New Roman"/>
        <w:sz w:val="17"/>
        <w:szCs w:val="17"/>
      </w:rPr>
      <w:t>86</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6"/>
      <w:rPr>
        <w:rFonts w:ascii="Times New Roman" w:hAnsi="Times New Roman" w:eastAsia="Times New Roman" w:cs="Times New Roman"/>
        <w:sz w:val="17"/>
        <w:szCs w:val="17"/>
      </w:rPr>
    </w:pPr>
    <w:r>
      <w:rPr>
        <w:rFonts w:ascii="Times New Roman" w:hAnsi="Times New Roman" w:eastAsia="Times New Roman" w:cs="Times New Roman"/>
        <w:sz w:val="17"/>
        <w:szCs w:val="17"/>
      </w:rPr>
      <w:t>87</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6"/>
      <w:rPr>
        <w:rFonts w:ascii="Times New Roman" w:hAnsi="Times New Roman" w:eastAsia="Times New Roman" w:cs="Times New Roman"/>
        <w:sz w:val="17"/>
        <w:szCs w:val="17"/>
      </w:rPr>
    </w:pPr>
    <w:r>
      <w:rPr>
        <w:rFonts w:ascii="Times New Roman" w:hAnsi="Times New Roman" w:eastAsia="Times New Roman" w:cs="Times New Roman"/>
        <w:sz w:val="17"/>
        <w:szCs w:val="17"/>
      </w:rPr>
      <w:t>88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8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6</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6"/>
      <w:rPr>
        <w:rFonts w:ascii="Times New Roman" w:hAnsi="Times New Roman" w:eastAsia="Times New Roman" w:cs="Times New Roman"/>
        <w:sz w:val="17"/>
        <w:szCs w:val="17"/>
      </w:rPr>
    </w:pPr>
    <w:r>
      <w:rPr>
        <w:rFonts w:ascii="Times New Roman" w:hAnsi="Times New Roman" w:eastAsia="Times New Roman" w:cs="Times New Roman"/>
        <w:sz w:val="17"/>
        <w:szCs w:val="17"/>
      </w:rPr>
      <w:t>89</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0</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2</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3</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4</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5</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6</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7</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8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7</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9</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75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00</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57"/>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01</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5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02</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03</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0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04</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1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05</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06</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07</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2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8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8</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09</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37"/>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10</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00000002"/>
    <w:multiLevelType w:val="multilevel"/>
    <w:tmpl w:val="00000002"/>
    <w:lvl w:ilvl="0" w:tentative="0">
      <w:start w:val="1"/>
      <w:numFmt w:val="decimal"/>
      <w:pStyle w:val="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A3MmE0MWZjODgwNTEwNzkzOGQ1YzIzZjQ0ZGUzZGIifQ=="/>
  </w:docVars>
  <w:rsids>
    <w:rsidRoot w:val="00000000"/>
    <w:rsid w:val="063351E1"/>
    <w:rsid w:val="17E160E2"/>
    <w:rsid w:val="19AC7C2F"/>
    <w:rsid w:val="1BD64956"/>
    <w:rsid w:val="2118371F"/>
    <w:rsid w:val="2FC62ACC"/>
    <w:rsid w:val="37D52C43"/>
    <w:rsid w:val="3E78202C"/>
    <w:rsid w:val="3F262AA5"/>
    <w:rsid w:val="42CF13CD"/>
    <w:rsid w:val="502F3F02"/>
    <w:rsid w:val="53526391"/>
    <w:rsid w:val="59F15ABA"/>
    <w:rsid w:val="6D8433DC"/>
    <w:rsid w:val="75094D24"/>
    <w:rsid w:val="767858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6">
    <w:name w:val="heading 1"/>
    <w:basedOn w:val="1"/>
    <w:next w:val="1"/>
    <w:qFormat/>
    <w:uiPriority w:val="0"/>
    <w:pPr>
      <w:keepNext/>
      <w:keepLines/>
      <w:spacing w:beforeAutospacing="0" w:afterAutospacing="0" w:line="240" w:lineRule="auto"/>
      <w:jc w:val="center"/>
      <w:outlineLvl w:val="0"/>
    </w:pPr>
    <w:rPr>
      <w:rFonts w:ascii="Arial" w:hAnsi="Arial" w:eastAsia="Arial"/>
      <w:b/>
      <w:kern w:val="44"/>
      <w:sz w:val="36"/>
    </w:rPr>
  </w:style>
  <w:style w:type="paragraph" w:styleId="7">
    <w:name w:val="heading 2"/>
    <w:basedOn w:val="1"/>
    <w:next w:val="1"/>
    <w:qFormat/>
    <w:uiPriority w:val="0"/>
    <w:pPr>
      <w:keepNext/>
      <w:keepLines/>
      <w:spacing w:before="50" w:beforeLines="50" w:beforeAutospacing="0" w:after="50" w:afterLines="50" w:afterAutospacing="0" w:line="240" w:lineRule="auto"/>
      <w:jc w:val="center"/>
      <w:outlineLvl w:val="1"/>
    </w:pPr>
    <w:rPr>
      <w:rFonts w:ascii="Arial" w:hAnsi="Arial" w:eastAsia="宋体"/>
      <w:b/>
      <w:sz w:val="28"/>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numPr>
        <w:ilvl w:val="0"/>
        <w:numId w:val="1"/>
      </w:numPr>
      <w:spacing w:after="0"/>
    </w:pPr>
    <w:rPr>
      <w:rFonts w:cs="仿宋_GB2312"/>
      <w:szCs w:val="32"/>
    </w:rPr>
  </w:style>
  <w:style w:type="paragraph" w:styleId="3">
    <w:name w:val="Body Text"/>
    <w:basedOn w:val="1"/>
    <w:next w:val="4"/>
    <w:qFormat/>
    <w:uiPriority w:val="0"/>
    <w:pPr>
      <w:spacing w:after="120"/>
    </w:pPr>
  </w:style>
  <w:style w:type="paragraph" w:styleId="4">
    <w:name w:val="Body Text Indent 2"/>
    <w:basedOn w:val="1"/>
    <w:next w:val="5"/>
    <w:qFormat/>
    <w:uiPriority w:val="99"/>
    <w:pPr>
      <w:spacing w:after="120" w:line="480" w:lineRule="auto"/>
      <w:ind w:left="420" w:leftChars="200"/>
    </w:p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customStyle="1" w:styleId="13">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1.xml"/><Relationship Id="rId98" Type="http://schemas.openxmlformats.org/officeDocument/2006/relationships/theme" Target="theme/theme1.xml"/><Relationship Id="rId97" Type="http://schemas.openxmlformats.org/officeDocument/2006/relationships/footer" Target="footer92.xml"/><Relationship Id="rId96" Type="http://schemas.openxmlformats.org/officeDocument/2006/relationships/footer" Target="footer91.xml"/><Relationship Id="rId95" Type="http://schemas.openxmlformats.org/officeDocument/2006/relationships/footer" Target="footer90.xml"/><Relationship Id="rId94" Type="http://schemas.openxmlformats.org/officeDocument/2006/relationships/footer" Target="footer89.xml"/><Relationship Id="rId93" Type="http://schemas.openxmlformats.org/officeDocument/2006/relationships/footer" Target="footer88.xml"/><Relationship Id="rId92" Type="http://schemas.openxmlformats.org/officeDocument/2006/relationships/footer" Target="footer87.xml"/><Relationship Id="rId91" Type="http://schemas.openxmlformats.org/officeDocument/2006/relationships/footer" Target="footer86.xml"/><Relationship Id="rId90" Type="http://schemas.openxmlformats.org/officeDocument/2006/relationships/footer" Target="footer85.xml"/><Relationship Id="rId9" Type="http://schemas.openxmlformats.org/officeDocument/2006/relationships/footer" Target="footer4.xml"/><Relationship Id="rId89" Type="http://schemas.openxmlformats.org/officeDocument/2006/relationships/footer" Target="footer84.xml"/><Relationship Id="rId88" Type="http://schemas.openxmlformats.org/officeDocument/2006/relationships/footer" Target="footer83.xml"/><Relationship Id="rId87" Type="http://schemas.openxmlformats.org/officeDocument/2006/relationships/footer" Target="footer82.xml"/><Relationship Id="rId86" Type="http://schemas.openxmlformats.org/officeDocument/2006/relationships/footer" Target="footer81.xml"/><Relationship Id="rId85" Type="http://schemas.openxmlformats.org/officeDocument/2006/relationships/footer" Target="footer80.xml"/><Relationship Id="rId84" Type="http://schemas.openxmlformats.org/officeDocument/2006/relationships/footer" Target="footer79.xml"/><Relationship Id="rId83" Type="http://schemas.openxmlformats.org/officeDocument/2006/relationships/footer" Target="footer78.xml"/><Relationship Id="rId82" Type="http://schemas.openxmlformats.org/officeDocument/2006/relationships/footer" Target="footer77.xml"/><Relationship Id="rId81" Type="http://schemas.openxmlformats.org/officeDocument/2006/relationships/footer" Target="footer76.xml"/><Relationship Id="rId80" Type="http://schemas.openxmlformats.org/officeDocument/2006/relationships/footer" Target="footer75.xml"/><Relationship Id="rId8" Type="http://schemas.openxmlformats.org/officeDocument/2006/relationships/footer" Target="footer3.xml"/><Relationship Id="rId79" Type="http://schemas.openxmlformats.org/officeDocument/2006/relationships/footer" Target="footer74.xml"/><Relationship Id="rId78" Type="http://schemas.openxmlformats.org/officeDocument/2006/relationships/footer" Target="footer73.xml"/><Relationship Id="rId77" Type="http://schemas.openxmlformats.org/officeDocument/2006/relationships/footer" Target="footer72.xml"/><Relationship Id="rId76" Type="http://schemas.openxmlformats.org/officeDocument/2006/relationships/footer" Target="footer71.xml"/><Relationship Id="rId75" Type="http://schemas.openxmlformats.org/officeDocument/2006/relationships/footer" Target="footer70.xml"/><Relationship Id="rId74" Type="http://schemas.openxmlformats.org/officeDocument/2006/relationships/footer" Target="footer69.xml"/><Relationship Id="rId73" Type="http://schemas.openxmlformats.org/officeDocument/2006/relationships/footer" Target="footer68.xml"/><Relationship Id="rId72" Type="http://schemas.openxmlformats.org/officeDocument/2006/relationships/footer" Target="footer67.xml"/><Relationship Id="rId71" Type="http://schemas.openxmlformats.org/officeDocument/2006/relationships/footer" Target="footer66.xml"/><Relationship Id="rId70" Type="http://schemas.openxmlformats.org/officeDocument/2006/relationships/footer" Target="footer65.xml"/><Relationship Id="rId7" Type="http://schemas.openxmlformats.org/officeDocument/2006/relationships/header" Target="header1.xml"/><Relationship Id="rId69" Type="http://schemas.openxmlformats.org/officeDocument/2006/relationships/footer" Target="footer64.xml"/><Relationship Id="rId68" Type="http://schemas.openxmlformats.org/officeDocument/2006/relationships/footer" Target="footer63.xml"/><Relationship Id="rId67" Type="http://schemas.openxmlformats.org/officeDocument/2006/relationships/footer" Target="footer62.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2.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1" Type="http://schemas.openxmlformats.org/officeDocument/2006/relationships/fontTable" Target="fontTable.xml"/><Relationship Id="rId100" Type="http://schemas.openxmlformats.org/officeDocument/2006/relationships/numbering" Target="numbering.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113</Pages>
  <Words>51207</Words>
  <Characters>52597</Characters>
  <Paragraphs>8720</Paragraphs>
  <TotalTime>14</TotalTime>
  <ScaleCrop>false</ScaleCrop>
  <LinksUpToDate>false</LinksUpToDate>
  <CharactersWithSpaces>58867</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2022-08-24T18:03:00Z</dcterms:created>
  <dc:creator>admin</dc:creator>
  <cp:lastModifiedBy>蒋鹏程 192.168.6.6</cp:lastModifiedBy>
  <dcterms:modified xsi:type="dcterms:W3CDTF">2022-09-07T03:45:08Z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2022-08-24T18:04:16Z</vt:filetime>
  </property>
  <property fmtid="{D5CDD505-2E9C-101B-9397-08002B2CF9AE}" pid="4" name="KSOProductBuildVer">
    <vt:lpwstr>2052-11.1.0.11636</vt:lpwstr>
  </property>
  <property fmtid="{D5CDD505-2E9C-101B-9397-08002B2CF9AE}" pid="5" name="ICV">
    <vt:lpwstr>0A7C39F5331B40E8803C2712D79E5BB4</vt:lpwstr>
  </property>
</Properties>
</file>