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880" w:firstLineChars="200"/>
        <w:jc w:val="both"/>
        <w:textAlignment w:val="baseline"/>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2025年</w:t>
      </w:r>
      <w:r>
        <w:rPr>
          <w:rFonts w:hint="eastAsia" w:ascii="方正小标宋简体" w:hAnsi="方正小标宋简体" w:eastAsia="方正小标宋简体" w:cs="方正小标宋简体"/>
          <w:b w:val="0"/>
          <w:bCs w:val="0"/>
          <w:sz w:val="44"/>
          <w:szCs w:val="44"/>
          <w:lang w:eastAsia="zh-CN"/>
        </w:rPr>
        <w:t>蓝山县</w:t>
      </w:r>
      <w:r>
        <w:rPr>
          <w:rFonts w:hint="eastAsia" w:ascii="方正小标宋简体" w:hAnsi="方正小标宋简体" w:eastAsia="方正小标宋简体" w:cs="方正小标宋简体"/>
          <w:b w:val="0"/>
          <w:bCs w:val="0"/>
          <w:sz w:val="44"/>
          <w:szCs w:val="44"/>
        </w:rPr>
        <w:t>高素质农民培育机构遴选</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880" w:firstLineChars="200"/>
        <w:jc w:val="center"/>
        <w:textAlignment w:val="baseline"/>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val="0"/>
          <w:bCs w:val="0"/>
          <w:sz w:val="44"/>
          <w:szCs w:val="44"/>
        </w:rPr>
        <w:t>评审方案</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643" w:firstLineChars="200"/>
        <w:textAlignment w:val="baseline"/>
        <w:rPr>
          <w:rFonts w:hint="eastAsia" w:ascii="仿宋" w:hAnsi="仿宋" w:eastAsia="仿宋" w:cs="仿宋"/>
          <w:b/>
          <w:bCs/>
          <w:sz w:val="32"/>
          <w:szCs w:val="32"/>
          <w:lang w:val="en-US" w:eastAsia="en-US"/>
        </w:rPr>
      </w:pP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 w:hAnsi="仿宋" w:eastAsia="仿宋" w:cs="仿宋"/>
          <w:sz w:val="32"/>
          <w:szCs w:val="32"/>
          <w:lang w:val="en-US" w:eastAsia="en-US"/>
        </w:rPr>
      </w:pPr>
      <w:r>
        <w:rPr>
          <w:rFonts w:hint="eastAsia" w:ascii="仿宋_GB2312" w:hAnsi="仿宋_GB2312" w:eastAsia="仿宋_GB2312" w:cs="仿宋_GB2312"/>
          <w:sz w:val="32"/>
          <w:szCs w:val="32"/>
        </w:rPr>
        <w:t>为深入贯彻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年中央、省委一号文件精神，根据</w:t>
      </w:r>
      <w:r>
        <w:rPr>
          <w:rFonts w:hint="eastAsia" w:ascii="仿宋_GB2312" w:hAnsi="仿宋_GB2312" w:eastAsia="仿宋_GB2312" w:cs="仿宋_GB2312"/>
          <w:sz w:val="32"/>
          <w:szCs w:val="32"/>
          <w:lang w:eastAsia="zh-CN"/>
        </w:rPr>
        <w:t>农业农村部农村社会事业促进司《农业农村部农村社会事业促进司关于印发高素质农民培育项目管理工作规程(试行)》和《高素质农民培育规范(修订)》的通知（农社综函〔2025〕15号）、</w:t>
      </w:r>
      <w:r>
        <w:rPr>
          <w:rFonts w:hint="eastAsia" w:ascii="仿宋_GB2312" w:hAnsi="仿宋_GB2312" w:eastAsia="仿宋_GB2312" w:cs="仿宋_GB2312"/>
          <w:sz w:val="32"/>
          <w:szCs w:val="32"/>
        </w:rPr>
        <w:t>湖南省农业农村厅办公室《湖南省2025年高素质农民培育工作实施方案》的通知(湘农办发〔202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1号)</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文件要求</w:t>
      </w:r>
      <w:r>
        <w:rPr>
          <w:rFonts w:hint="eastAsia" w:ascii="仿宋_GB2312" w:hAnsi="仿宋_GB2312" w:eastAsia="仿宋_GB2312" w:cs="仿宋_GB2312"/>
          <w:sz w:val="32"/>
          <w:szCs w:val="32"/>
          <w:lang w:eastAsia="zh-CN"/>
        </w:rPr>
        <w:t>，</w:t>
      </w:r>
      <w:r>
        <w:rPr>
          <w:rFonts w:hint="eastAsia" w:ascii="仿宋" w:hAnsi="仿宋" w:eastAsia="仿宋" w:cs="仿宋"/>
          <w:sz w:val="32"/>
          <w:szCs w:val="32"/>
          <w:lang w:val="en-US" w:eastAsia="en-US"/>
        </w:rPr>
        <w:t>特制定本方案。</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640" w:firstLineChars="200"/>
        <w:textAlignment w:val="baseline"/>
        <w:rPr>
          <w:rFonts w:hint="eastAsia" w:ascii="黑体" w:hAnsi="黑体" w:eastAsia="黑体" w:cs="黑体"/>
          <w:sz w:val="32"/>
          <w:szCs w:val="32"/>
          <w:lang w:val="en-US" w:eastAsia="zh-CN"/>
        </w:rPr>
      </w:pPr>
      <w:r>
        <w:rPr>
          <w:rFonts w:hint="eastAsia" w:ascii="黑体" w:hAnsi="黑体" w:eastAsia="黑体" w:cs="黑体"/>
          <w:sz w:val="32"/>
          <w:szCs w:val="32"/>
        </w:rPr>
        <w:t>一、</w:t>
      </w:r>
      <w:r>
        <w:rPr>
          <w:rFonts w:hint="eastAsia" w:ascii="黑体" w:hAnsi="黑体" w:eastAsia="黑体" w:cs="黑体"/>
          <w:sz w:val="32"/>
          <w:szCs w:val="32"/>
          <w:lang w:val="en-US" w:eastAsia="zh-CN"/>
        </w:rPr>
        <w:t>工作目标</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616" w:firstLineChars="200"/>
        <w:textAlignment w:val="baseline"/>
        <w:rPr>
          <w:rFonts w:hint="eastAsia" w:ascii="仿宋" w:hAnsi="仿宋" w:eastAsia="仿宋" w:cs="仿宋"/>
          <w:spacing w:val="-6"/>
          <w:sz w:val="32"/>
          <w:szCs w:val="32"/>
        </w:rPr>
      </w:pPr>
      <w:r>
        <w:rPr>
          <w:rFonts w:hint="eastAsia" w:ascii="仿宋" w:hAnsi="仿宋" w:eastAsia="仿宋" w:cs="仿宋"/>
          <w:spacing w:val="-6"/>
          <w:sz w:val="32"/>
          <w:szCs w:val="32"/>
        </w:rPr>
        <w:t>坚持“公开公平公正、竞争择优”原则，通过规范遴选程序，</w:t>
      </w:r>
      <w:r>
        <w:rPr>
          <w:rFonts w:hint="eastAsia" w:ascii="仿宋" w:hAnsi="仿宋" w:eastAsia="仿宋" w:cs="仿宋"/>
          <w:sz w:val="32"/>
          <w:szCs w:val="32"/>
        </w:rPr>
        <w:t>选拔</w:t>
      </w:r>
      <w:r>
        <w:rPr>
          <w:rFonts w:hint="eastAsia" w:ascii="仿宋" w:hAnsi="仿宋" w:eastAsia="仿宋" w:cs="仿宋"/>
          <w:sz w:val="32"/>
          <w:szCs w:val="32"/>
          <w:lang w:eastAsia="zh-CN"/>
        </w:rPr>
        <w:t>三</w:t>
      </w:r>
      <w:r>
        <w:rPr>
          <w:rFonts w:hint="eastAsia" w:ascii="仿宋" w:hAnsi="仿宋" w:eastAsia="仿宋" w:cs="仿宋"/>
          <w:sz w:val="32"/>
          <w:szCs w:val="32"/>
        </w:rPr>
        <w:t>家社会信誉良好、专业资质完备、培训条件优越、师资力量雄厚、管理运行规范、后续服务完善的培育机构。确保高质量</w:t>
      </w:r>
      <w:r>
        <w:rPr>
          <w:rFonts w:hint="eastAsia" w:ascii="仿宋" w:hAnsi="仿宋" w:eastAsia="仿宋" w:cs="仿宋"/>
          <w:spacing w:val="-6"/>
          <w:sz w:val="32"/>
          <w:szCs w:val="32"/>
        </w:rPr>
        <w:t>完成2025年度高素质农民培育任务</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lang w:val="en-US" w:eastAsia="zh-CN"/>
        </w:rPr>
        <w:t>2个</w:t>
      </w:r>
      <w:r>
        <w:rPr>
          <w:rFonts w:hint="eastAsia" w:ascii="仿宋_GB2312" w:hAnsi="仿宋_GB2312" w:eastAsia="仿宋_GB2312" w:cs="仿宋_GB2312"/>
          <w:sz w:val="32"/>
          <w:szCs w:val="32"/>
          <w:lang w:eastAsia="zh-CN"/>
        </w:rPr>
        <w:t>粮油班、</w:t>
      </w:r>
      <w:r>
        <w:rPr>
          <w:rFonts w:hint="eastAsia" w:ascii="仿宋_GB2312" w:hAnsi="仿宋_GB2312" w:eastAsia="仿宋_GB2312" w:cs="仿宋_GB2312"/>
          <w:sz w:val="32"/>
          <w:szCs w:val="32"/>
          <w:lang w:val="en-US" w:eastAsia="zh-CN"/>
        </w:rPr>
        <w:t>1个</w:t>
      </w:r>
      <w:r>
        <w:rPr>
          <w:rFonts w:hint="eastAsia" w:ascii="仿宋_GB2312" w:hAnsi="仿宋_GB2312" w:eastAsia="仿宋_GB2312" w:cs="仿宋_GB2312"/>
          <w:sz w:val="32"/>
          <w:szCs w:val="32"/>
          <w:lang w:eastAsia="zh-CN"/>
        </w:rPr>
        <w:t>柑橘班和</w:t>
      </w:r>
      <w:r>
        <w:rPr>
          <w:rFonts w:hint="eastAsia" w:ascii="仿宋_GB2312" w:hAnsi="仿宋_GB2312" w:eastAsia="仿宋_GB2312" w:cs="仿宋_GB2312"/>
          <w:sz w:val="32"/>
          <w:szCs w:val="32"/>
          <w:lang w:val="en-US" w:eastAsia="zh-CN"/>
        </w:rPr>
        <w:t>1个</w:t>
      </w:r>
      <w:r>
        <w:rPr>
          <w:rFonts w:hint="eastAsia" w:ascii="仿宋_GB2312" w:hAnsi="仿宋_GB2312" w:eastAsia="仿宋_GB2312" w:cs="仿宋_GB2312"/>
          <w:sz w:val="32"/>
          <w:szCs w:val="32"/>
          <w:lang w:eastAsia="zh-CN"/>
        </w:rPr>
        <w:t>新型农业数字化专题培训班）</w:t>
      </w:r>
      <w:r>
        <w:rPr>
          <w:rFonts w:hint="eastAsia" w:ascii="仿宋" w:hAnsi="仿宋" w:eastAsia="仿宋" w:cs="仿宋"/>
          <w:spacing w:val="-6"/>
          <w:sz w:val="32"/>
          <w:szCs w:val="32"/>
        </w:rPr>
        <w:t>，为</w:t>
      </w:r>
      <w:r>
        <w:rPr>
          <w:rFonts w:hint="eastAsia" w:ascii="仿宋" w:hAnsi="仿宋" w:eastAsia="仿宋" w:cs="仿宋"/>
          <w:spacing w:val="-6"/>
          <w:sz w:val="32"/>
          <w:szCs w:val="32"/>
          <w:lang w:eastAsia="zh-CN"/>
        </w:rPr>
        <w:t>蓝山</w:t>
      </w:r>
      <w:r>
        <w:rPr>
          <w:rFonts w:hint="eastAsia" w:ascii="仿宋" w:hAnsi="仿宋" w:eastAsia="仿宋" w:cs="仿宋"/>
          <w:spacing w:val="-6"/>
          <w:sz w:val="32"/>
          <w:szCs w:val="32"/>
        </w:rPr>
        <w:t>全面推进乡村振兴和农业农村现代化提供坚实有力的人才支撑。</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640" w:firstLineChars="200"/>
        <w:textAlignment w:val="baseline"/>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二、</w:t>
      </w:r>
      <w:r>
        <w:rPr>
          <w:rFonts w:hint="eastAsia" w:ascii="黑体" w:hAnsi="黑体" w:eastAsia="黑体" w:cs="黑体"/>
          <w:sz w:val="32"/>
          <w:szCs w:val="32"/>
          <w:highlight w:val="none"/>
        </w:rPr>
        <w:t>评审组织</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640" w:firstLineChars="200"/>
        <w:textAlignment w:val="baseline"/>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成立蓝山县</w:t>
      </w:r>
      <w:r>
        <w:rPr>
          <w:rFonts w:hint="eastAsia" w:ascii="仿宋" w:hAnsi="仿宋" w:eastAsia="仿宋" w:cs="仿宋"/>
          <w:sz w:val="32"/>
          <w:szCs w:val="32"/>
          <w:highlight w:val="none"/>
        </w:rPr>
        <w:t>高素质农民培育机构遴选工作领导小组：</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640" w:firstLineChars="200"/>
        <w:textAlignment w:val="baseline"/>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en-US"/>
        </w:rPr>
        <w:t>组</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lang w:val="en-US" w:eastAsia="en-US"/>
        </w:rPr>
        <w:t>长：</w:t>
      </w:r>
      <w:r>
        <w:rPr>
          <w:rFonts w:hint="eastAsia" w:ascii="仿宋" w:hAnsi="仿宋" w:eastAsia="仿宋" w:cs="仿宋"/>
          <w:sz w:val="32"/>
          <w:szCs w:val="32"/>
          <w:highlight w:val="none"/>
          <w:lang w:val="en-US" w:eastAsia="zh-CN"/>
        </w:rPr>
        <w:t>蓝山县农业农村局党组成员   乐升阳</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640" w:firstLineChars="200"/>
        <w:textAlignment w:val="baseline"/>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评审工作组</w:t>
      </w:r>
      <w:r>
        <w:rPr>
          <w:rFonts w:hint="eastAsia" w:ascii="仿宋" w:hAnsi="仿宋" w:eastAsia="仿宋" w:cs="仿宋"/>
          <w:sz w:val="32"/>
          <w:szCs w:val="32"/>
          <w:highlight w:val="none"/>
          <w:lang w:val="en-US" w:eastAsia="en-US"/>
        </w:rPr>
        <w:t>：</w:t>
      </w:r>
      <w:r>
        <w:rPr>
          <w:rFonts w:hint="eastAsia" w:ascii="仿宋" w:hAnsi="仿宋" w:eastAsia="仿宋" w:cs="仿宋"/>
          <w:sz w:val="32"/>
          <w:szCs w:val="32"/>
          <w:highlight w:val="none"/>
          <w:lang w:val="en-US" w:eastAsia="zh-CN"/>
        </w:rPr>
        <w:t>蓝山县农业农村局农村社会事业与乡村建设股、办公室、计财股、法规股、种植业管理股</w:t>
      </w:r>
      <w:bookmarkStart w:id="0" w:name="_GoBack"/>
      <w:bookmarkEnd w:id="0"/>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640" w:firstLineChars="200"/>
        <w:textAlignment w:val="baseline"/>
        <w:rPr>
          <w:rFonts w:hint="eastAsia" w:ascii="仿宋" w:hAnsi="仿宋" w:eastAsia="仿宋" w:cs="仿宋"/>
          <w:sz w:val="32"/>
          <w:szCs w:val="32"/>
          <w:highlight w:val="none"/>
          <w:lang w:val="en-US" w:eastAsia="en-US"/>
        </w:rPr>
      </w:pPr>
      <w:r>
        <w:rPr>
          <w:rFonts w:hint="eastAsia" w:ascii="仿宋" w:hAnsi="仿宋" w:eastAsia="仿宋" w:cs="仿宋"/>
          <w:sz w:val="32"/>
          <w:szCs w:val="32"/>
          <w:highlight w:val="none"/>
          <w:lang w:val="en-US" w:eastAsia="en-US"/>
        </w:rPr>
        <w:t>监督</w:t>
      </w:r>
      <w:r>
        <w:rPr>
          <w:rFonts w:hint="eastAsia" w:ascii="仿宋" w:hAnsi="仿宋" w:eastAsia="仿宋" w:cs="仿宋"/>
          <w:sz w:val="32"/>
          <w:szCs w:val="32"/>
          <w:highlight w:val="none"/>
          <w:lang w:val="en-US" w:eastAsia="zh-CN"/>
        </w:rPr>
        <w:t>工作组</w:t>
      </w:r>
      <w:r>
        <w:rPr>
          <w:rFonts w:hint="eastAsia" w:ascii="仿宋" w:hAnsi="仿宋" w:eastAsia="仿宋" w:cs="仿宋"/>
          <w:sz w:val="32"/>
          <w:szCs w:val="32"/>
          <w:highlight w:val="none"/>
          <w:lang w:val="en-US" w:eastAsia="en-US"/>
        </w:rPr>
        <w:t>：</w:t>
      </w:r>
      <w:r>
        <w:rPr>
          <w:rFonts w:hint="eastAsia" w:ascii="仿宋" w:hAnsi="仿宋" w:eastAsia="仿宋" w:cs="仿宋"/>
          <w:sz w:val="32"/>
          <w:szCs w:val="32"/>
          <w:highlight w:val="none"/>
          <w:lang w:val="en-US" w:eastAsia="zh-CN"/>
        </w:rPr>
        <w:t>蓝山县</w:t>
      </w:r>
      <w:r>
        <w:rPr>
          <w:rFonts w:hint="eastAsia" w:ascii="仿宋" w:hAnsi="仿宋" w:eastAsia="仿宋" w:cs="仿宋"/>
          <w:sz w:val="32"/>
          <w:szCs w:val="32"/>
          <w:highlight w:val="none"/>
          <w:lang w:val="en-US" w:eastAsia="en-US"/>
        </w:rPr>
        <w:t>纪委监委驻农业农村局纪检监察组全程监督</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579" w:lineRule="exact"/>
        <w:ind w:firstLine="640" w:firstLineChars="200"/>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三、遴选条件</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申请承担蓝山县2025年高素质农民培育任务的机构，须同时满足以下基本条件。</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643" w:firstLineChars="200"/>
        <w:textAlignment w:val="baseline"/>
        <w:rPr>
          <w:rFonts w:hint="eastAsia" w:ascii="楷体" w:hAnsi="楷体" w:eastAsia="楷体" w:cs="楷体"/>
          <w:b/>
          <w:bCs/>
          <w:sz w:val="32"/>
          <w:szCs w:val="32"/>
          <w:lang w:val="en-US"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基本条件</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rPr>
        <w:t>1.机构资质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机构应具有独立法人资格，注册登记或成立满3年以上（含3年）,开设与培训主题相关的专业课程或者有与培训主题相关的办学许可核定的职业（工种），且近三年内在经营活动中无重大违法、违规及失信记录。</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基础</w:t>
      </w:r>
      <w:r>
        <w:rPr>
          <w:rFonts w:hint="eastAsia" w:ascii="仿宋" w:hAnsi="仿宋" w:eastAsia="仿宋" w:cs="仿宋"/>
          <w:sz w:val="32"/>
          <w:szCs w:val="32"/>
        </w:rPr>
        <w:t>条件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有固定的教学办公场所，配备与培育主题相关的完备教学设施设备，满足100名学员集中授课、实践教学、学员食宿所需的教学设备、食堂、宿舍和实践设备。</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en-US"/>
        </w:rPr>
        <w:t>3.</w:t>
      </w:r>
      <w:r>
        <w:rPr>
          <w:rFonts w:hint="eastAsia" w:ascii="仿宋" w:hAnsi="仿宋" w:eastAsia="仿宋" w:cs="仿宋"/>
          <w:sz w:val="32"/>
          <w:szCs w:val="32"/>
          <w:lang w:val="en-US" w:eastAsia="zh-CN"/>
        </w:rPr>
        <w:t>师资队伍。能配备结构合理、素质优良的教学管理团队和师资队伍，要求专职教学管理人员不少于5人，需提供近三个月的社保缴纳证明。管理团队分工包括但不限于项目负责人、财务人员、班级管理人员、后勤保障人员等。</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管理能力。具有健全的规章制度，包括教学管理、学员管理、财务管理、安全管理、档案管理、应急管理等制度；能够开具财政、税务部门申领的正规票据。优先选用承担上一年度培育任务并高质高效完成的培育机构，来承担本年度高素质农民培育任务。</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rPr>
        <w:t>.跟踪服务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具备基本的后续跟踪服务意识和初步方案，承诺为学员提供一定期限的技术咨询、信息推送等基础服务。</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近三年内培育机构有出现过以下情形的，不得承担本年度培育任务。培育机构申报条件和培育过程弄虚作假的；私自分包、转包培育任务的；超出培育完成期限时间1个月仍未能完成任务的；培育资金使用严重违规或违反合同协议的，存在虚报冒领、骗取套取行为的；培育过程中出现安全责任事故、违法违规情况的；发生严重违反师德师风，造成社会不良影响的。</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640" w:firstLineChars="200"/>
        <w:textAlignment w:val="baseline"/>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培育机构将课堂教学、实践教学和跟踪服务的部分环节委托给其他机构实施的，应与该机构签订合作协议，明确委托内容、质量要求、完成期限等。培育机构对培育效果负最终责任。</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579" w:lineRule="exact"/>
        <w:ind w:firstLine="320" w:firstLineChars="100"/>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四、遴选程序</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遴选工作严格按照以下程序进行：</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w:t>
      </w:r>
      <w:r>
        <w:rPr>
          <w:rFonts w:hint="eastAsia" w:ascii="仿宋" w:hAnsi="仿宋" w:eastAsia="仿宋" w:cs="仿宋"/>
          <w:sz w:val="32"/>
          <w:szCs w:val="32"/>
        </w:rPr>
        <w:t>发布公告。</w:t>
      </w:r>
      <w:r>
        <w:rPr>
          <w:rFonts w:hint="eastAsia" w:ascii="仿宋" w:hAnsi="仿宋" w:eastAsia="仿宋" w:cs="仿宋"/>
          <w:sz w:val="32"/>
          <w:szCs w:val="32"/>
          <w:lang w:val="en-US" w:eastAsia="zh-CN"/>
        </w:rPr>
        <w:t>在蓝山县人民政府官方网站发布遴选公告、方案及附件（含评分表），明确申报条件、程序、时间、材料要求等。</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机构申报。符合条件的培训机构在规定时限内提交纸质版申报材料及电子版至指定地址（蓝山县农业农村局农村社会事业与乡村建设股，塔峰镇湘粤路163号）。申报材料包括：申报书、法人登记证书、师资队伍清单及证明材料、培训场所及实训基地证明材料、2025年高素质农民培育实施方案、后续跟踪服务计划等资料。</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320" w:firstLineChars="1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（三）遴选评审。</w:t>
      </w:r>
      <w:r>
        <w:rPr>
          <w:rFonts w:hint="default" w:ascii="仿宋" w:hAnsi="仿宋" w:eastAsia="仿宋" w:cs="仿宋"/>
          <w:sz w:val="32"/>
          <w:szCs w:val="32"/>
          <w:lang w:val="en-US" w:eastAsia="zh-CN"/>
        </w:rPr>
        <w:t>评审</w:t>
      </w:r>
      <w:r>
        <w:rPr>
          <w:rFonts w:hint="eastAsia" w:ascii="仿宋" w:hAnsi="仿宋" w:eastAsia="仿宋" w:cs="仿宋"/>
          <w:sz w:val="32"/>
          <w:szCs w:val="32"/>
          <w:lang w:val="en-US" w:eastAsia="zh-CN"/>
        </w:rPr>
        <w:t>小</w:t>
      </w:r>
      <w:r>
        <w:rPr>
          <w:rFonts w:hint="default" w:ascii="仿宋" w:hAnsi="仿宋" w:eastAsia="仿宋" w:cs="仿宋"/>
          <w:sz w:val="32"/>
          <w:szCs w:val="32"/>
          <w:lang w:val="en-US" w:eastAsia="zh-CN"/>
        </w:rPr>
        <w:t>组对申报材料进行形式审查和基本条件符合性审查，</w:t>
      </w:r>
      <w:r>
        <w:rPr>
          <w:rFonts w:hint="eastAsia" w:ascii="仿宋" w:hAnsi="仿宋" w:eastAsia="仿宋" w:cs="仿宋"/>
          <w:sz w:val="32"/>
          <w:szCs w:val="32"/>
          <w:lang w:val="en-US" w:eastAsia="zh-CN"/>
        </w:rPr>
        <w:t>评审小组依据《蓝山县2025年高素质农民培育机构遴选评审得分表》（附件1），结合申报材料，分专业最高分。</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320" w:firstLineChars="1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eastAsia="zh-CN"/>
        </w:rPr>
        <w:t>（四</w:t>
      </w:r>
      <w:r>
        <w:rPr>
          <w:rFonts w:hint="eastAsia" w:ascii="仿宋" w:hAnsi="仿宋" w:eastAsia="仿宋" w:cs="仿宋"/>
          <w:sz w:val="32"/>
          <w:szCs w:val="32"/>
        </w:rPr>
        <w:t>）</w:t>
      </w:r>
      <w:r>
        <w:rPr>
          <w:rFonts w:hint="eastAsia" w:ascii="仿宋" w:hAnsi="仿宋" w:eastAsia="仿宋" w:cs="仿宋"/>
          <w:sz w:val="32"/>
          <w:szCs w:val="32"/>
          <w:lang w:val="en-US" w:eastAsia="zh-CN"/>
        </w:rPr>
        <w:t>结果公示。遴选结果在蓝山县人民政府官方网站公示5个工作日。公示期内接受社会监督和实名举报。</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640" w:firstLineChars="200"/>
        <w:textAlignment w:val="baseline"/>
        <w:rPr>
          <w:rFonts w:hint="eastAsia" w:ascii="黑体" w:hAnsi="黑体" w:eastAsia="黑体" w:cs="黑体"/>
          <w:sz w:val="32"/>
          <w:szCs w:val="32"/>
          <w:lang w:val="en-US" w:eastAsia="zh-CN"/>
        </w:rPr>
      </w:pPr>
      <w:r>
        <w:rPr>
          <w:rFonts w:hint="eastAsia" w:ascii="仿宋" w:hAnsi="仿宋" w:eastAsia="仿宋" w:cs="仿宋"/>
          <w:sz w:val="32"/>
          <w:szCs w:val="32"/>
          <w:lang w:val="en-US" w:eastAsia="zh-CN"/>
        </w:rPr>
        <w:t>(五)</w:t>
      </w:r>
      <w:r>
        <w:rPr>
          <w:rFonts w:hint="eastAsia" w:ascii="仿宋" w:hAnsi="仿宋" w:eastAsia="仿宋" w:cs="仿宋"/>
          <w:sz w:val="32"/>
          <w:szCs w:val="32"/>
          <w:lang w:val="en-US" w:eastAsia="en-US"/>
        </w:rPr>
        <w:t>签订协议</w:t>
      </w:r>
      <w:r>
        <w:rPr>
          <w:rFonts w:hint="eastAsia" w:ascii="仿宋" w:hAnsi="仿宋" w:eastAsia="仿宋" w:cs="仿宋"/>
          <w:sz w:val="32"/>
          <w:szCs w:val="32"/>
          <w:lang w:val="en-US" w:eastAsia="zh-CN"/>
        </w:rPr>
        <w:t>。 公示无异议后，蓝山县农业农村局与入选培育机构正式签订《蓝山县高素质农民培育委托协议书》，明确双方权利义务、培育任务目标、专业方向、人数要求、质量标准、资金管理与支付方式、绩效评估等条款。</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579" w:lineRule="exact"/>
        <w:ind w:firstLine="640" w:firstLineChars="200"/>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五、申报时间与联系方式</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579"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申报单位于2025年9月21日前将申报材料报蓝山县农业农村局农村社会事业与乡村建设股（蓝山县农业农村局塔峰镇湘粤路163号），逾期不予受理。</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640" w:firstLineChars="200"/>
        <w:textAlignment w:val="baseline"/>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办公电话：0746-2219801，联系人：董顺萍；联系电话：13874749188电子邮箱：lskfzdg2213322@126.com</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640" w:firstLineChars="200"/>
        <w:textAlignment w:val="baseline"/>
        <w:rPr>
          <w:rFonts w:hint="eastAsia" w:ascii="仿宋" w:hAnsi="仿宋" w:eastAsia="仿宋" w:cs="仿宋"/>
          <w:sz w:val="32"/>
          <w:szCs w:val="32"/>
          <w:lang w:val="en-US" w:eastAsia="en-US"/>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616" w:firstLineChars="200"/>
        <w:textAlignment w:val="baseline"/>
        <w:rPr>
          <w:rFonts w:hint="eastAsia" w:ascii="仿宋" w:hAnsi="仿宋" w:eastAsia="仿宋" w:cs="仿宋"/>
          <w:spacing w:val="-6"/>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ind w:firstLine="616" w:firstLineChars="200"/>
        <w:textAlignment w:val="baseline"/>
        <w:rPr>
          <w:rFonts w:hint="eastAsia" w:ascii="仿宋" w:hAnsi="仿宋" w:eastAsia="仿宋" w:cs="仿宋"/>
          <w:spacing w:val="-6"/>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textAlignment w:val="baseline"/>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附件：1.蓝山县2025 年高素质农民培育机构遴选评审得分表</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924" w:firstLineChars="300"/>
        <w:jc w:val="both"/>
        <w:textAlignment w:val="auto"/>
        <w:rPr>
          <w:rFonts w:hint="eastAsia" w:ascii="仿宋" w:hAnsi="仿宋" w:eastAsia="仿宋" w:cs="仿宋"/>
          <w:i w:val="0"/>
          <w:caps w:val="0"/>
          <w:color w:val="000000" w:themeColor="text1"/>
          <w:spacing w:val="-6"/>
          <w:kern w:val="2"/>
          <w:sz w:val="32"/>
          <w:szCs w:val="32"/>
          <w:shd w:val="clear" w:color="auto" w:fill="FFFFFF"/>
          <w:lang w:val="en-US" w:eastAsia="zh-CN" w:bidi="ar-SA"/>
          <w14:textFill>
            <w14:solidFill>
              <w14:schemeClr w14:val="tx1"/>
            </w14:solidFill>
          </w14:textFill>
        </w:rPr>
      </w:pPr>
      <w:r>
        <w:rPr>
          <w:rFonts w:hint="eastAsia" w:ascii="仿宋" w:hAnsi="仿宋" w:eastAsia="仿宋" w:cs="仿宋"/>
          <w:i w:val="0"/>
          <w:caps w:val="0"/>
          <w:color w:val="000000" w:themeColor="text1"/>
          <w:spacing w:val="-6"/>
          <w:kern w:val="2"/>
          <w:sz w:val="32"/>
          <w:szCs w:val="32"/>
          <w:shd w:val="clear" w:color="auto" w:fill="FFFFFF"/>
          <w:lang w:val="en-US" w:eastAsia="zh-CN" w:bidi="ar-SA"/>
          <w14:textFill>
            <w14:solidFill>
              <w14:schemeClr w14:val="tx1"/>
            </w14:solidFill>
          </w14:textFill>
        </w:rPr>
        <w:t>2.蓝山县2025年高素质农民培育机构评审得分汇总表</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924" w:firstLineChars="300"/>
        <w:jc w:val="both"/>
        <w:textAlignment w:val="auto"/>
        <w:rPr>
          <w:rFonts w:hint="default" w:ascii="仿宋" w:hAnsi="仿宋" w:eastAsia="仿宋" w:cs="仿宋"/>
          <w:i w:val="0"/>
          <w:caps w:val="0"/>
          <w:color w:val="000000" w:themeColor="text1"/>
          <w:spacing w:val="-6"/>
          <w:kern w:val="2"/>
          <w:sz w:val="32"/>
          <w:szCs w:val="32"/>
          <w:shd w:val="clear" w:color="auto" w:fill="FFFFFF"/>
          <w:lang w:val="en-US" w:eastAsia="zh-CN" w:bidi="ar-SA"/>
          <w14:textFill>
            <w14:solidFill>
              <w14:schemeClr w14:val="tx1"/>
            </w14:solidFill>
          </w14:textFill>
        </w:rPr>
      </w:pPr>
      <w:r>
        <w:rPr>
          <w:rFonts w:hint="eastAsia" w:ascii="仿宋" w:hAnsi="仿宋" w:eastAsia="仿宋" w:cs="仿宋"/>
          <w:i w:val="0"/>
          <w:caps w:val="0"/>
          <w:color w:val="000000" w:themeColor="text1"/>
          <w:spacing w:val="-6"/>
          <w:kern w:val="2"/>
          <w:sz w:val="32"/>
          <w:szCs w:val="32"/>
          <w:shd w:val="clear" w:color="auto" w:fill="FFFFFF"/>
          <w:lang w:val="en-US" w:eastAsia="zh-CN" w:bidi="ar-SA"/>
          <w14:textFill>
            <w14:solidFill>
              <w14:schemeClr w14:val="tx1"/>
            </w14:solidFill>
          </w14:textFill>
        </w:rPr>
        <w:t>3.蓝山县2025年高素质农民培育机构遴选评审结果表</w:t>
      </w:r>
    </w:p>
    <w:tbl>
      <w:tblPr>
        <w:tblStyle w:val="6"/>
        <w:tblpPr w:leftFromText="180" w:rightFromText="180" w:vertAnchor="text" w:horzAnchor="page" w:tblpX="1424" w:tblpY="-69"/>
        <w:tblOverlap w:val="never"/>
        <w:tblW w:w="5248" w:type="pct"/>
        <w:tblInd w:w="0" w:type="dxa"/>
        <w:tblLayout w:type="fixed"/>
        <w:tblCellMar>
          <w:top w:w="0" w:type="dxa"/>
          <w:left w:w="108" w:type="dxa"/>
          <w:bottom w:w="0" w:type="dxa"/>
          <w:right w:w="108" w:type="dxa"/>
        </w:tblCellMar>
      </w:tblPr>
      <w:tblGrid>
        <w:gridCol w:w="585"/>
        <w:gridCol w:w="1515"/>
        <w:gridCol w:w="555"/>
        <w:gridCol w:w="3795"/>
        <w:gridCol w:w="1476"/>
        <w:gridCol w:w="811"/>
        <w:gridCol w:w="773"/>
      </w:tblGrid>
      <w:tr>
        <w:tblPrEx>
          <w:tblCellMar>
            <w:top w:w="0" w:type="dxa"/>
            <w:left w:w="108" w:type="dxa"/>
            <w:bottom w:w="0" w:type="dxa"/>
            <w:right w:w="108" w:type="dxa"/>
          </w:tblCellMar>
        </w:tblPrEx>
        <w:trPr>
          <w:trHeight w:val="660" w:hRule="atLeast"/>
        </w:trPr>
        <w:tc>
          <w:tcPr>
            <w:tcW w:w="5000" w:type="pct"/>
            <w:gridSpan w:val="7"/>
            <w:tcBorders>
              <w:top w:val="nil"/>
              <w:left w:val="nil"/>
              <w:bottom w:val="nil"/>
              <w:right w:val="nil"/>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jc w:val="both"/>
              <w:textAlignment w:val="baseline"/>
              <w:rPr>
                <w:rFonts w:hint="eastAsia" w:ascii="仿宋" w:hAnsi="仿宋" w:eastAsia="仿宋" w:cs="仿宋"/>
                <w:sz w:val="32"/>
                <w:szCs w:val="32"/>
              </w:rPr>
            </w:pPr>
            <w:r>
              <w:rPr>
                <w:rFonts w:hint="eastAsia" w:ascii="黑体" w:hAnsi="黑体" w:eastAsia="黑体" w:cs="黑体"/>
                <w:color w:val="000000" w:themeColor="text1"/>
                <w:sz w:val="28"/>
                <w:szCs w:val="28"/>
                <w:lang w:val="en-US" w:eastAsia="zh-CN"/>
                <w14:textFill>
                  <w14:solidFill>
                    <w14:schemeClr w14:val="tx1"/>
                  </w14:solidFill>
                </w14:textFill>
              </w:rPr>
              <w:t>附件1</w:t>
            </w: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lang w:eastAsia="zh-CN"/>
              </w:rPr>
              <w:t>蓝山县</w:t>
            </w:r>
            <w:r>
              <w:rPr>
                <w:rFonts w:hint="eastAsia" w:ascii="方正小标宋简体" w:hAnsi="方正小标宋简体" w:eastAsia="方正小标宋简体" w:cs="方正小标宋简体"/>
                <w:sz w:val="32"/>
                <w:szCs w:val="32"/>
              </w:rPr>
              <w:t>2025年高素质农民培育机构遴选评审得分表</w:t>
            </w:r>
          </w:p>
          <w:p>
            <w:pPr>
              <w:widowControl/>
              <w:jc w:val="both"/>
              <w:rPr>
                <w:rFonts w:ascii="宋体" w:hAnsi="宋体" w:cs="宋体"/>
                <w:b/>
                <w:bCs/>
                <w:color w:val="000000"/>
                <w:kern w:val="0"/>
                <w:sz w:val="36"/>
                <w:szCs w:val="36"/>
              </w:rPr>
            </w:pPr>
            <w:r>
              <w:rPr>
                <w:rFonts w:hint="eastAsia" w:ascii="仿宋" w:hAnsi="仿宋" w:eastAsia="仿宋" w:cs="仿宋"/>
                <w:sz w:val="28"/>
                <w:szCs w:val="28"/>
                <w:lang w:val="en-US" w:eastAsia="zh-CN"/>
              </w:rPr>
              <w:t>单位：蓝山县农业农村局</w:t>
            </w:r>
            <w:r>
              <w:rPr>
                <w:rFonts w:hint="eastAsia" w:ascii="仿宋" w:hAnsi="仿宋" w:eastAsia="仿宋" w:cs="仿宋"/>
                <w:sz w:val="32"/>
                <w:szCs w:val="32"/>
                <w:lang w:val="en-US" w:eastAsia="zh-CN"/>
              </w:rPr>
              <w:t xml:space="preserve">   </w:t>
            </w:r>
          </w:p>
        </w:tc>
      </w:tr>
      <w:tr>
        <w:tblPrEx>
          <w:tblCellMar>
            <w:top w:w="0" w:type="dxa"/>
            <w:left w:w="108" w:type="dxa"/>
            <w:bottom w:w="0" w:type="dxa"/>
            <w:right w:w="108" w:type="dxa"/>
          </w:tblCellMar>
        </w:tblPrEx>
        <w:trPr>
          <w:trHeight w:val="90" w:hRule="atLeast"/>
        </w:trPr>
        <w:tc>
          <w:tcPr>
            <w:tcW w:w="3391" w:type="pct"/>
            <w:gridSpan w:val="4"/>
            <w:tcBorders>
              <w:top w:val="nil"/>
              <w:left w:val="nil"/>
              <w:bottom w:val="single" w:color="000000" w:sz="4" w:space="0"/>
              <w:right w:val="nil"/>
            </w:tcBorders>
            <w:shd w:val="clear" w:color="auto" w:fill="auto"/>
            <w:noWrap w:val="0"/>
            <w:vAlign w:val="center"/>
          </w:tcPr>
          <w:p>
            <w:pPr>
              <w:widowControl/>
              <w:jc w:val="left"/>
              <w:rPr>
                <w:rFonts w:ascii="宋体" w:hAnsi="宋体" w:cs="宋体"/>
                <w:b/>
                <w:bCs/>
                <w:color w:val="000000"/>
                <w:kern w:val="0"/>
                <w:sz w:val="20"/>
                <w:szCs w:val="20"/>
              </w:rPr>
            </w:pPr>
          </w:p>
        </w:tc>
        <w:tc>
          <w:tcPr>
            <w:tcW w:w="1608" w:type="pct"/>
            <w:gridSpan w:val="3"/>
            <w:tcBorders>
              <w:top w:val="nil"/>
              <w:left w:val="nil"/>
              <w:bottom w:val="single" w:color="000000" w:sz="4" w:space="0"/>
              <w:right w:val="nil"/>
            </w:tcBorders>
            <w:shd w:val="clear" w:color="auto" w:fill="auto"/>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w:t>
            </w:r>
            <w:r>
              <w:rPr>
                <w:rFonts w:ascii="宋体" w:hAnsi="宋体" w:cs="宋体"/>
                <w:b/>
                <w:bCs/>
                <w:color w:val="000000"/>
                <w:kern w:val="0"/>
                <w:sz w:val="20"/>
                <w:szCs w:val="20"/>
              </w:rPr>
              <w:t xml:space="preserve"> </w:t>
            </w:r>
          </w:p>
        </w:tc>
      </w:tr>
      <w:tr>
        <w:tblPrEx>
          <w:tblCellMar>
            <w:top w:w="0" w:type="dxa"/>
            <w:left w:w="108" w:type="dxa"/>
            <w:bottom w:w="0" w:type="dxa"/>
            <w:right w:w="108" w:type="dxa"/>
          </w:tblCellMar>
        </w:tblPrEx>
        <w:trPr>
          <w:trHeight w:val="500" w:hRule="atLeast"/>
        </w:trPr>
        <w:tc>
          <w:tcPr>
            <w:tcW w:w="307"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序号</w:t>
            </w:r>
          </w:p>
        </w:tc>
        <w:tc>
          <w:tcPr>
            <w:tcW w:w="796"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评审项目</w:t>
            </w:r>
          </w:p>
        </w:tc>
        <w:tc>
          <w:tcPr>
            <w:tcW w:w="291"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分值</w:t>
            </w:r>
          </w:p>
        </w:tc>
        <w:tc>
          <w:tcPr>
            <w:tcW w:w="1995"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460" w:lineRule="exact"/>
              <w:jc w:val="center"/>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评分标准</w:t>
            </w:r>
          </w:p>
        </w:tc>
        <w:tc>
          <w:tcPr>
            <w:tcW w:w="776"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佐证资料</w:t>
            </w:r>
          </w:p>
        </w:tc>
        <w:tc>
          <w:tcPr>
            <w:tcW w:w="426"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得分</w:t>
            </w:r>
          </w:p>
        </w:tc>
        <w:tc>
          <w:tcPr>
            <w:tcW w:w="406"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备注</w:t>
            </w:r>
          </w:p>
        </w:tc>
      </w:tr>
      <w:tr>
        <w:tblPrEx>
          <w:tblCellMar>
            <w:top w:w="0" w:type="dxa"/>
            <w:left w:w="108" w:type="dxa"/>
            <w:bottom w:w="0" w:type="dxa"/>
            <w:right w:w="108" w:type="dxa"/>
          </w:tblCellMar>
        </w:tblPrEx>
        <w:trPr>
          <w:trHeight w:val="168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1</w:t>
            </w:r>
          </w:p>
        </w:tc>
        <w:tc>
          <w:tcPr>
            <w:tcW w:w="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机构资质</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20分</w:t>
            </w:r>
          </w:p>
        </w:tc>
        <w:tc>
          <w:tcPr>
            <w:tcW w:w="19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79" w:lineRule="exact"/>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机构应具有独立法人资格，注册登记或成立满3年以上（含3年）,开设与培训主题相关的专业课程或者有与培训主题相关的办学许可核定的职业（工种），且近三年内在经营活动中无重大违法、违规及失信记录。</w:t>
            </w:r>
            <w:r>
              <w:rPr>
                <w:rFonts w:hint="eastAsia" w:ascii="仿宋" w:hAnsi="仿宋" w:eastAsia="仿宋" w:cs="仿宋"/>
                <w:i w:val="0"/>
                <w:iCs w:val="0"/>
                <w:snapToGrid w:val="0"/>
                <w:color w:val="000000"/>
                <w:kern w:val="0"/>
                <w:sz w:val="28"/>
                <w:szCs w:val="28"/>
                <w:u w:val="none"/>
                <w:lang w:val="en-US" w:eastAsia="zh-CN" w:bidi="ar"/>
              </w:rPr>
              <w:t>佐证资料每少一项扣5分</w:t>
            </w:r>
          </w:p>
          <w:p>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snapToGrid w:val="0"/>
                <w:color w:val="000000"/>
                <w:kern w:val="0"/>
                <w:sz w:val="28"/>
                <w:szCs w:val="28"/>
                <w:u w:val="none"/>
                <w:lang w:val="en-US" w:eastAsia="zh-CN" w:bidi="ar"/>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1、独立法人身份证。2、单位统一社会信用代码证及经营范围。3、银行开户许可证。4、法人和非法人组织公共信用信息报告等有关资料。</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snapToGrid w:val="0"/>
                <w:color w:val="000000"/>
                <w:kern w:val="0"/>
                <w:sz w:val="28"/>
                <w:szCs w:val="2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snapToGrid w:val="0"/>
                <w:color w:val="000000"/>
                <w:kern w:val="0"/>
                <w:sz w:val="28"/>
                <w:szCs w:val="28"/>
                <w:u w:val="none"/>
                <w:lang w:val="en-US" w:eastAsia="zh-CN" w:bidi="ar"/>
              </w:rPr>
            </w:pPr>
          </w:p>
        </w:tc>
      </w:tr>
      <w:tr>
        <w:tblPrEx>
          <w:tblCellMar>
            <w:top w:w="0" w:type="dxa"/>
            <w:left w:w="108" w:type="dxa"/>
            <w:bottom w:w="0" w:type="dxa"/>
            <w:right w:w="108" w:type="dxa"/>
          </w:tblCellMar>
        </w:tblPrEx>
        <w:trPr>
          <w:trHeight w:val="558"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2</w:t>
            </w:r>
          </w:p>
        </w:tc>
        <w:tc>
          <w:tcPr>
            <w:tcW w:w="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sz w:val="28"/>
                <w:szCs w:val="28"/>
                <w:lang w:val="en-US" w:eastAsia="zh-CN"/>
              </w:rPr>
              <w:t>基础</w:t>
            </w:r>
            <w:r>
              <w:rPr>
                <w:rFonts w:hint="eastAsia" w:ascii="仿宋" w:hAnsi="仿宋" w:eastAsia="仿宋" w:cs="仿宋"/>
                <w:sz w:val="28"/>
                <w:szCs w:val="28"/>
              </w:rPr>
              <w:t>条件</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20分</w:t>
            </w:r>
          </w:p>
        </w:tc>
        <w:tc>
          <w:tcPr>
            <w:tcW w:w="19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能提供满足培育需要的教学场所及教学设施设备。1.</w:t>
            </w:r>
            <w:r>
              <w:rPr>
                <w:rFonts w:hint="eastAsia" w:ascii="仿宋" w:hAnsi="仿宋" w:eastAsia="仿宋" w:cs="仿宋"/>
                <w:sz w:val="28"/>
                <w:szCs w:val="28"/>
                <w:lang w:val="en-US" w:eastAsia="zh-CN"/>
              </w:rPr>
              <w:t>有固定的教学办公场所，配备与培育主题相关的完备教学设施设备，满足100名学员集中授课。</w:t>
            </w:r>
            <w:r>
              <w:rPr>
                <w:rFonts w:hint="eastAsia" w:ascii="仿宋" w:hAnsi="仿宋" w:eastAsia="仿宋" w:cs="仿宋"/>
                <w:i w:val="0"/>
                <w:iCs w:val="0"/>
                <w:snapToGrid w:val="0"/>
                <w:color w:val="000000"/>
                <w:kern w:val="0"/>
                <w:sz w:val="28"/>
                <w:szCs w:val="28"/>
                <w:u w:val="none"/>
                <w:lang w:val="en-US" w:eastAsia="zh-CN" w:bidi="ar"/>
              </w:rPr>
              <w:t>（5分，否则酌情减分）</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2.具备开设班级配备相应设施设备。（例如投影、电脑、网络、专业设备等）（10分，否则酌情减分）</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3.有合作实训基地至少5个。（5分，少1个减1分）</w:t>
            </w:r>
          </w:p>
          <w:p>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snapToGrid w:val="0"/>
                <w:color w:val="000000"/>
                <w:kern w:val="0"/>
                <w:sz w:val="28"/>
                <w:szCs w:val="28"/>
                <w:u w:val="none"/>
                <w:lang w:val="en-US" w:eastAsia="zh-CN" w:bidi="ar"/>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基地教学照片、教学设施设备清单、场地使用权证明/合作协议等其他资料</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snapToGrid w:val="0"/>
                <w:color w:val="000000"/>
                <w:kern w:val="0"/>
                <w:sz w:val="28"/>
                <w:szCs w:val="2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snapToGrid w:val="0"/>
                <w:color w:val="000000"/>
                <w:kern w:val="0"/>
                <w:sz w:val="28"/>
                <w:szCs w:val="28"/>
                <w:u w:val="none"/>
                <w:lang w:val="en-US" w:eastAsia="zh-CN" w:bidi="ar"/>
              </w:rPr>
            </w:pPr>
          </w:p>
        </w:tc>
      </w:tr>
      <w:tr>
        <w:tblPrEx>
          <w:tblCellMar>
            <w:top w:w="0" w:type="dxa"/>
            <w:left w:w="108" w:type="dxa"/>
            <w:bottom w:w="0" w:type="dxa"/>
            <w:right w:w="108" w:type="dxa"/>
          </w:tblCellMar>
        </w:tblPrEx>
        <w:trPr>
          <w:trHeight w:val="234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3</w:t>
            </w:r>
          </w:p>
        </w:tc>
        <w:tc>
          <w:tcPr>
            <w:tcW w:w="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sz w:val="28"/>
                <w:szCs w:val="28"/>
                <w:lang w:val="en-US" w:eastAsia="zh-CN"/>
              </w:rPr>
              <w:t>师资队伍</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460" w:lineRule="exact"/>
              <w:jc w:val="both"/>
              <w:textAlignment w:val="center"/>
              <w:rPr>
                <w:rFonts w:hint="default"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18分</w:t>
            </w:r>
          </w:p>
        </w:tc>
        <w:tc>
          <w:tcPr>
            <w:tcW w:w="19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sz w:val="28"/>
                <w:szCs w:val="28"/>
                <w:lang w:val="en-US" w:eastAsia="zh-CN"/>
              </w:rPr>
              <w:t>能配备结构合理、素质优良的教学管理团队和师资队伍，要求专职教学管理人员不少于5人，少于5人相应减分，需提供近三个月的社保缴纳证明。管理团队分工包括但不限于项目负责人、财务人员、班级管理人员、后勤保障人员等</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教学管理和与培育主题相匹配的专兼职师资名单、证书复印件、</w:t>
            </w:r>
            <w:r>
              <w:rPr>
                <w:rFonts w:hint="eastAsia" w:ascii="仿宋" w:hAnsi="仿宋" w:eastAsia="仿宋" w:cs="仿宋"/>
                <w:sz w:val="28"/>
                <w:szCs w:val="28"/>
                <w:lang w:val="en-US" w:eastAsia="zh-CN"/>
              </w:rPr>
              <w:t>近三个月的社保缴纳证明</w:t>
            </w:r>
            <w:r>
              <w:rPr>
                <w:rFonts w:hint="eastAsia" w:ascii="仿宋" w:hAnsi="仿宋" w:eastAsia="仿宋" w:cs="仿宋"/>
                <w:i w:val="0"/>
                <w:iCs w:val="0"/>
                <w:snapToGrid w:val="0"/>
                <w:color w:val="000000"/>
                <w:kern w:val="0"/>
                <w:sz w:val="28"/>
                <w:szCs w:val="28"/>
                <w:u w:val="none"/>
                <w:lang w:val="en-US" w:eastAsia="zh-CN" w:bidi="ar"/>
              </w:rPr>
              <w:t>。</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1.按要求成立项目专班（4分否则酌情减分），配有专职教学管理人员包括</w:t>
            </w:r>
            <w:r>
              <w:rPr>
                <w:rFonts w:hint="eastAsia" w:ascii="仿宋" w:hAnsi="仿宋" w:eastAsia="仿宋" w:cs="仿宋"/>
                <w:sz w:val="28"/>
                <w:szCs w:val="28"/>
                <w:lang w:val="en-US" w:eastAsia="zh-CN"/>
              </w:rPr>
              <w:t>项目负责人、财务人员、班级管理人员、后勤保障人员</w:t>
            </w:r>
            <w:r>
              <w:rPr>
                <w:rFonts w:hint="eastAsia" w:ascii="仿宋" w:hAnsi="仿宋" w:eastAsia="仿宋" w:cs="仿宋"/>
                <w:i w:val="0"/>
                <w:iCs w:val="0"/>
                <w:snapToGrid w:val="0"/>
                <w:color w:val="000000"/>
                <w:kern w:val="0"/>
                <w:sz w:val="28"/>
                <w:szCs w:val="28"/>
                <w:u w:val="none"/>
                <w:lang w:val="en-US" w:eastAsia="zh-CN" w:bidi="ar"/>
              </w:rPr>
              <w:t>（4分否则酌情减分）、专兼职教师队伍不少于10人，否则酌情减分（4分否则酌情减分）、安全保卫人员不少于4人（2分，否则酌情减分）。</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2.预配项目专兼职教师队伍中正高、副高职称不少于4人。（4分，否则酌情减分）。</w:t>
            </w:r>
            <w:r>
              <w:rPr>
                <w:rFonts w:hint="eastAsia" w:ascii="仿宋" w:hAnsi="仿宋" w:eastAsia="仿宋" w:cs="仿宋"/>
                <w:i w:val="0"/>
                <w:iCs w:val="0"/>
                <w:snapToGrid w:val="0"/>
                <w:color w:val="000000"/>
                <w:kern w:val="0"/>
                <w:sz w:val="28"/>
                <w:szCs w:val="28"/>
                <w:u w:val="none"/>
                <w:lang w:val="en-US" w:eastAsia="zh-CN" w:bidi="ar"/>
              </w:rPr>
              <w:br w:type="textWrapping"/>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snapToGrid w:val="0"/>
                <w:color w:val="000000"/>
                <w:kern w:val="0"/>
                <w:sz w:val="28"/>
                <w:szCs w:val="2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snapToGrid w:val="0"/>
                <w:color w:val="000000"/>
                <w:kern w:val="0"/>
                <w:sz w:val="28"/>
                <w:szCs w:val="28"/>
                <w:u w:val="none"/>
                <w:lang w:val="en-US" w:eastAsia="zh-CN" w:bidi="ar"/>
              </w:rPr>
            </w:pPr>
          </w:p>
        </w:tc>
      </w:tr>
      <w:tr>
        <w:tblPrEx>
          <w:tblCellMar>
            <w:top w:w="0" w:type="dxa"/>
            <w:left w:w="108" w:type="dxa"/>
            <w:bottom w:w="0" w:type="dxa"/>
            <w:right w:w="108" w:type="dxa"/>
          </w:tblCellMar>
        </w:tblPrEx>
        <w:trPr>
          <w:trHeight w:val="198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4</w:t>
            </w:r>
          </w:p>
        </w:tc>
        <w:tc>
          <w:tcPr>
            <w:tcW w:w="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sz w:val="28"/>
                <w:szCs w:val="28"/>
                <w:lang w:val="en-US" w:eastAsia="zh-CN"/>
              </w:rPr>
              <w:t>财务管理</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10分</w:t>
            </w:r>
          </w:p>
        </w:tc>
        <w:tc>
          <w:tcPr>
            <w:tcW w:w="19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sz w:val="28"/>
                <w:szCs w:val="28"/>
                <w:lang w:val="en-US" w:eastAsia="zh-CN"/>
              </w:rPr>
              <w:t>具有健全的财务管理制度、运行规范。</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财务管理细则及</w:t>
            </w:r>
            <w:r>
              <w:rPr>
                <w:rFonts w:hint="eastAsia" w:ascii="仿宋" w:hAnsi="仿宋" w:eastAsia="仿宋" w:cs="仿宋"/>
                <w:sz w:val="28"/>
                <w:szCs w:val="28"/>
                <w:lang w:val="en-US" w:eastAsia="zh-CN"/>
              </w:rPr>
              <w:t>能够开具财政、税务部门申领的正规票据</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snapToGrid w:val="0"/>
                <w:color w:val="000000"/>
                <w:kern w:val="0"/>
                <w:sz w:val="28"/>
                <w:szCs w:val="2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snapToGrid w:val="0"/>
                <w:color w:val="000000"/>
                <w:kern w:val="0"/>
                <w:sz w:val="28"/>
                <w:szCs w:val="28"/>
                <w:u w:val="none"/>
                <w:lang w:val="en-US" w:eastAsia="zh-CN" w:bidi="ar"/>
              </w:rPr>
            </w:pPr>
          </w:p>
        </w:tc>
      </w:tr>
      <w:tr>
        <w:tblPrEx>
          <w:tblCellMar>
            <w:top w:w="0" w:type="dxa"/>
            <w:left w:w="108" w:type="dxa"/>
            <w:bottom w:w="0" w:type="dxa"/>
            <w:right w:w="108" w:type="dxa"/>
          </w:tblCellMar>
        </w:tblPrEx>
        <w:trPr>
          <w:trHeight w:val="198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460" w:lineRule="exact"/>
              <w:jc w:val="both"/>
              <w:textAlignment w:val="center"/>
              <w:rPr>
                <w:rFonts w:hint="default"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sz w:val="28"/>
                <w:szCs w:val="28"/>
                <w:lang w:val="en-US" w:eastAsia="zh-CN"/>
              </w:rPr>
              <w:t>管理能力</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460" w:lineRule="exact"/>
              <w:jc w:val="both"/>
              <w:textAlignment w:val="center"/>
              <w:rPr>
                <w:rFonts w:hint="default"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12分</w:t>
            </w:r>
          </w:p>
        </w:tc>
        <w:tc>
          <w:tcPr>
            <w:tcW w:w="19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sz w:val="28"/>
                <w:szCs w:val="28"/>
                <w:lang w:val="en-US" w:eastAsia="zh-CN"/>
              </w:rPr>
              <w:t>具有健全的规章制度，包括教学管理、学员管理、财务管理、安全管理、档案管理、应急管理等制度</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wordWrap/>
              <w:overflowPunct/>
              <w:topLinePunct w:val="0"/>
              <w:bidi w:val="0"/>
              <w:spacing w:line="460" w:lineRule="exact"/>
              <w:jc w:val="both"/>
              <w:textAlignment w:val="center"/>
              <w:rPr>
                <w:rFonts w:hint="default"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打印所有制度，每少一项扣2分。</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snapToGrid w:val="0"/>
                <w:color w:val="000000"/>
                <w:kern w:val="0"/>
                <w:sz w:val="28"/>
                <w:szCs w:val="2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snapToGrid w:val="0"/>
                <w:color w:val="000000"/>
                <w:kern w:val="0"/>
                <w:sz w:val="28"/>
                <w:szCs w:val="28"/>
                <w:u w:val="none"/>
                <w:lang w:val="en-US" w:eastAsia="zh-CN" w:bidi="ar"/>
              </w:rPr>
            </w:pPr>
          </w:p>
        </w:tc>
      </w:tr>
      <w:tr>
        <w:tblPrEx>
          <w:tblCellMar>
            <w:top w:w="0" w:type="dxa"/>
            <w:left w:w="108" w:type="dxa"/>
            <w:bottom w:w="0" w:type="dxa"/>
            <w:right w:w="108" w:type="dxa"/>
          </w:tblCellMar>
        </w:tblPrEx>
        <w:trPr>
          <w:trHeight w:val="198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460" w:lineRule="exact"/>
              <w:jc w:val="both"/>
              <w:textAlignment w:val="center"/>
              <w:rPr>
                <w:rFonts w:hint="default"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6</w:t>
            </w:r>
          </w:p>
        </w:tc>
        <w:tc>
          <w:tcPr>
            <w:tcW w:w="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培训经验及效果</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20分</w:t>
            </w:r>
          </w:p>
        </w:tc>
        <w:tc>
          <w:tcPr>
            <w:tcW w:w="19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1.近三年有高素质农民培训业绩，每服务一年得1分，依此类推。（最高3分）2.近三年接受省市级绩效评估每一年优秀得1分，依此类推。（最高3分）3.近三年组织培训工作在中央、省、市级主要媒体刊播对应3分、2分、1分（最高得9分）。</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2.近三年高素质农民培育培训学员满意度，满意度≥95%（2分），满意度95%-90%（1分）。</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3.近三年培训的农民学员中有获得省、市、县级以上奖项按3分、2分、1分。（最高3分）</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举办的农民培训班截图，包括学员满意度、评价率、信息入库率等；2022-2024年湖南省高素质农民培育机构质量效果评价表；实训图片、宣传报道截图；获得省、市、县级以上奖项相关佐证资料等</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snapToGrid w:val="0"/>
                <w:color w:val="000000"/>
                <w:kern w:val="0"/>
                <w:sz w:val="28"/>
                <w:szCs w:val="2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snapToGrid w:val="0"/>
                <w:color w:val="000000"/>
                <w:kern w:val="0"/>
                <w:sz w:val="28"/>
                <w:szCs w:val="28"/>
                <w:u w:val="none"/>
                <w:lang w:val="en-US" w:eastAsia="zh-CN" w:bidi="ar"/>
              </w:rPr>
            </w:pPr>
          </w:p>
        </w:tc>
      </w:tr>
      <w:tr>
        <w:tblPrEx>
          <w:tblCellMar>
            <w:top w:w="0" w:type="dxa"/>
            <w:left w:w="108" w:type="dxa"/>
            <w:bottom w:w="0" w:type="dxa"/>
            <w:right w:w="108" w:type="dxa"/>
          </w:tblCellMar>
        </w:tblPrEx>
        <w:trPr>
          <w:trHeight w:val="800" w:hRule="atLeast"/>
        </w:trPr>
        <w:tc>
          <w:tcPr>
            <w:tcW w:w="139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460" w:lineRule="exact"/>
              <w:jc w:val="center"/>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综合得分</w:t>
            </w:r>
          </w:p>
        </w:tc>
        <w:tc>
          <w:tcPr>
            <w:tcW w:w="360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460" w:lineRule="exact"/>
              <w:jc w:val="both"/>
              <w:textAlignment w:val="center"/>
              <w:rPr>
                <w:rFonts w:hint="eastAsia" w:ascii="仿宋" w:hAnsi="仿宋" w:eastAsia="仿宋" w:cs="仿宋"/>
                <w:i w:val="0"/>
                <w:iCs w:val="0"/>
                <w:snapToGrid w:val="0"/>
                <w:color w:val="000000"/>
                <w:kern w:val="0"/>
                <w:sz w:val="28"/>
                <w:szCs w:val="28"/>
                <w:u w:val="none"/>
                <w:lang w:val="en-US" w:eastAsia="zh-CN" w:bidi="ar"/>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default" w:ascii="仿宋" w:hAnsi="仿宋" w:eastAsia="仿宋" w:cs="仿宋"/>
          <w:i w:val="0"/>
          <w:caps w:val="0"/>
          <w:color w:val="000000" w:themeColor="text1"/>
          <w:spacing w:val="-6"/>
          <w:kern w:val="2"/>
          <w:sz w:val="32"/>
          <w:szCs w:val="32"/>
          <w:shd w:val="clear" w:color="auto" w:fill="FFFFFF"/>
          <w:lang w:val="en-US" w:eastAsia="zh-CN" w:bidi="ar-SA"/>
          <w14:textFill>
            <w14:solidFill>
              <w14:schemeClr w14:val="tx1"/>
            </w14:solidFill>
          </w14:textFill>
        </w:rPr>
      </w:pPr>
      <w:r>
        <w:rPr>
          <w:rFonts w:hint="eastAsia" w:ascii="仿宋" w:hAnsi="仿宋" w:eastAsia="仿宋" w:cs="仿宋"/>
          <w:sz w:val="28"/>
          <w:szCs w:val="28"/>
        </w:rPr>
        <w:t>评审人签字：</w:t>
      </w:r>
      <w:r>
        <w:rPr>
          <w:rFonts w:hint="eastAsia" w:ascii="仿宋" w:hAnsi="仿宋" w:eastAsia="仿宋" w:cs="仿宋"/>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1490" w:leftChars="0"/>
        <w:jc w:val="both"/>
        <w:textAlignment w:val="auto"/>
        <w:rPr>
          <w:rFonts w:hint="eastAsia" w:ascii="仿宋" w:hAnsi="仿宋" w:eastAsia="仿宋" w:cs="仿宋"/>
          <w:i w:val="0"/>
          <w:caps w:val="0"/>
          <w:color w:val="000000" w:themeColor="text1"/>
          <w:spacing w:val="-6"/>
          <w:kern w:val="2"/>
          <w:sz w:val="32"/>
          <w:szCs w:val="32"/>
          <w:shd w:val="clear" w:color="auto" w:fill="FFFFFF"/>
          <w:lang w:val="en-US" w:eastAsia="zh-CN" w:bidi="ar-SA"/>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1490" w:leftChars="0"/>
        <w:jc w:val="both"/>
        <w:textAlignment w:val="auto"/>
        <w:rPr>
          <w:rFonts w:hint="default" w:ascii="仿宋" w:hAnsi="仿宋" w:eastAsia="仿宋" w:cs="仿宋"/>
          <w:i w:val="0"/>
          <w:caps w:val="0"/>
          <w:color w:val="000000" w:themeColor="text1"/>
          <w:spacing w:val="-6"/>
          <w:kern w:val="2"/>
          <w:sz w:val="32"/>
          <w:szCs w:val="32"/>
          <w:shd w:val="clear" w:color="auto" w:fill="FFFFFF"/>
          <w:lang w:val="en-US" w:eastAsia="zh-CN" w:bidi="ar-SA"/>
          <w14:textFill>
            <w14:solidFill>
              <w14:schemeClr w14:val="tx1"/>
            </w14:solidFill>
          </w14:textFill>
        </w:rPr>
      </w:pPr>
    </w:p>
    <w:tbl>
      <w:tblPr>
        <w:tblStyle w:val="6"/>
        <w:tblpPr w:leftFromText="180" w:rightFromText="180" w:vertAnchor="text" w:horzAnchor="page" w:tblpX="2849" w:tblpY="8799"/>
        <w:tblOverlap w:val="never"/>
        <w:tblW w:w="5055" w:type="pct"/>
        <w:tblInd w:w="0" w:type="dxa"/>
        <w:tblLayout w:type="fixed"/>
        <w:tblCellMar>
          <w:top w:w="0" w:type="dxa"/>
          <w:left w:w="108" w:type="dxa"/>
          <w:bottom w:w="0" w:type="dxa"/>
          <w:right w:w="108" w:type="dxa"/>
        </w:tblCellMar>
      </w:tblPr>
      <w:tblGrid>
        <w:gridCol w:w="9160"/>
      </w:tblGrid>
      <w:tr>
        <w:tblPrEx>
          <w:tblCellMar>
            <w:top w:w="0" w:type="dxa"/>
            <w:left w:w="108" w:type="dxa"/>
            <w:bottom w:w="0" w:type="dxa"/>
            <w:right w:w="108" w:type="dxa"/>
          </w:tblCellMar>
        </w:tblPrEx>
        <w:trPr>
          <w:trHeight w:val="660" w:hRule="atLeast"/>
        </w:trPr>
        <w:tc>
          <w:tcPr>
            <w:tcW w:w="5000" w:type="pct"/>
            <w:tcBorders>
              <w:top w:val="nil"/>
              <w:left w:val="nil"/>
              <w:bottom w:val="nil"/>
              <w:right w:val="nil"/>
            </w:tcBorders>
            <w:shd w:val="clear" w:color="auto" w:fill="auto"/>
            <w:noWrap w:val="0"/>
            <w:vAlign w:val="center"/>
          </w:tcPr>
          <w:p>
            <w:pPr>
              <w:widowControl/>
              <w:jc w:val="both"/>
              <w:rPr>
                <w:rFonts w:ascii="宋体" w:hAnsi="宋体" w:cs="宋体"/>
                <w:b/>
                <w:bCs/>
                <w:color w:val="000000"/>
                <w:kern w:val="0"/>
                <w:sz w:val="36"/>
                <w:szCs w:val="36"/>
              </w:rPr>
            </w:pPr>
          </w:p>
          <w:p>
            <w:pPr>
              <w:widowControl/>
              <w:jc w:val="both"/>
              <w:rPr>
                <w:rFonts w:ascii="宋体" w:hAnsi="宋体" w:cs="宋体"/>
                <w:b/>
                <w:bCs/>
                <w:color w:val="000000"/>
                <w:kern w:val="0"/>
                <w:sz w:val="36"/>
                <w:szCs w:val="36"/>
              </w:rPr>
            </w:pPr>
          </w:p>
        </w:tc>
      </w:tr>
    </w:tbl>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firstLine="560" w:firstLineChars="200"/>
        <w:jc w:val="both"/>
        <w:textAlignment w:val="baseline"/>
        <w:rPr>
          <w:rFonts w:hint="eastAsia" w:ascii="仿宋" w:hAnsi="仿宋" w:eastAsia="仿宋" w:cs="仿宋"/>
          <w:sz w:val="28"/>
          <w:szCs w:val="28"/>
          <w:lang w:eastAsia="zh-CN"/>
        </w:rPr>
        <w:sectPr>
          <w:footerReference r:id="rId5" w:type="default"/>
          <w:pgSz w:w="11906" w:h="16839"/>
          <w:pgMar w:top="2098" w:right="1531" w:bottom="1984" w:left="1531" w:header="0" w:footer="754" w:gutter="0"/>
          <w:pgNumType w:fmt="decimal"/>
          <w:cols w:space="0" w:num="1"/>
          <w:rtlGutter w:val="0"/>
          <w:docGrid w:linePitch="0" w:charSpace="0"/>
        </w:sectPr>
      </w:pPr>
    </w:p>
    <w:p>
      <w:pPr>
        <w:keepNext w:val="0"/>
        <w:keepLines w:val="0"/>
        <w:pageBreakBefore w:val="0"/>
        <w:kinsoku/>
        <w:wordWrap/>
        <w:overflowPunct/>
        <w:topLinePunct w:val="0"/>
        <w:autoSpaceDE/>
        <w:autoSpaceDN/>
        <w:bidi w:val="0"/>
        <w:spacing w:line="579" w:lineRule="exact"/>
        <w:ind w:leftChars="0"/>
        <w:jc w:val="both"/>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附件2</w:t>
      </w:r>
    </w:p>
    <w:p>
      <w:pPr>
        <w:keepNext w:val="0"/>
        <w:keepLines w:val="0"/>
        <w:pageBreakBefore w:val="0"/>
        <w:kinsoku/>
        <w:wordWrap/>
        <w:overflowPunct/>
        <w:topLinePunct w:val="0"/>
        <w:autoSpaceDE/>
        <w:autoSpaceDN/>
        <w:bidi w:val="0"/>
        <w:spacing w:line="579" w:lineRule="exact"/>
        <w:ind w:leftChars="0"/>
        <w:jc w:val="center"/>
        <w:textAlignment w:val="auto"/>
        <w:rPr>
          <w:rFonts w:hint="eastAsia" w:ascii="方正小标宋简体" w:hAnsi="仿宋_GB2312" w:eastAsia="方正小标宋简体" w:cs="宋体"/>
          <w:b w:val="0"/>
          <w:bCs w:val="0"/>
          <w:color w:val="000000" w:themeColor="text1"/>
          <w:kern w:val="0"/>
          <w:sz w:val="28"/>
          <w:szCs w:val="28"/>
          <w:lang w:val="en-US" w:eastAsia="zh-CN"/>
          <w14:textFill>
            <w14:solidFill>
              <w14:schemeClr w14:val="tx1"/>
            </w14:solidFill>
          </w14:textFill>
        </w:rPr>
      </w:pPr>
      <w:r>
        <w:rPr>
          <w:rFonts w:hint="eastAsia" w:ascii="方正小标宋简体" w:hAnsi="仿宋_GB2312" w:eastAsia="方正小标宋简体" w:cs="宋体"/>
          <w:b w:val="0"/>
          <w:bCs w:val="0"/>
          <w:color w:val="000000" w:themeColor="text1"/>
          <w:kern w:val="0"/>
          <w:sz w:val="28"/>
          <w:szCs w:val="28"/>
          <w:lang w:val="en-US" w:eastAsia="zh-CN"/>
          <w14:textFill>
            <w14:solidFill>
              <w14:schemeClr w14:val="tx1"/>
            </w14:solidFill>
          </w14:textFill>
        </w:rPr>
        <w:t>蓝山县2025年高素质农民培育机构评审得分排序表</w:t>
      </w:r>
    </w:p>
    <w:tbl>
      <w:tblPr>
        <w:tblStyle w:val="6"/>
        <w:tblW w:w="8763"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781"/>
        <w:gridCol w:w="4279"/>
        <w:gridCol w:w="270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25" w:hRule="atLeast"/>
          <w:jc w:val="center"/>
        </w:trPr>
        <w:tc>
          <w:tcPr>
            <w:tcW w:w="1781" w:type="dxa"/>
            <w:tcBorders>
              <w:top w:val="single" w:color="000000" w:sz="12" w:space="0"/>
              <w:left w:val="single" w:color="000000" w:sz="12"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spacing w:line="579" w:lineRule="exact"/>
              <w:ind w:leftChars="0" w:firstLine="560" w:firstLineChars="200"/>
              <w:jc w:val="both"/>
              <w:textAlignment w:val="auto"/>
              <w:rPr>
                <w:rStyle w:val="15"/>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pPr>
            <w:r>
              <w:rPr>
                <w:rStyle w:val="15"/>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序</w:t>
            </w:r>
            <w:r>
              <w:rPr>
                <w:rStyle w:val="15"/>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 xml:space="preserve"> </w:t>
            </w:r>
            <w:r>
              <w:rPr>
                <w:rStyle w:val="15"/>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号</w:t>
            </w:r>
          </w:p>
        </w:tc>
        <w:tc>
          <w:tcPr>
            <w:tcW w:w="4279" w:type="dxa"/>
            <w:tcBorders>
              <w:top w:val="single" w:color="000000" w:sz="12" w:space="0"/>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spacing w:line="579" w:lineRule="exact"/>
              <w:ind w:leftChars="0"/>
              <w:jc w:val="center"/>
              <w:textAlignment w:val="auto"/>
              <w:rPr>
                <w:rStyle w:val="15"/>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pPr>
            <w:r>
              <w:rPr>
                <w:rStyle w:val="15"/>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参加</w:t>
            </w:r>
            <w:r>
              <w:rPr>
                <w:rStyle w:val="15"/>
                <w:rFonts w:hint="eastAsia" w:ascii="仿宋_GB2312" w:hAnsi="仿宋_GB2312" w:eastAsia="仿宋_GB2312" w:cs="仿宋_GB2312"/>
                <w:b w:val="0"/>
                <w:bCs w:val="0"/>
                <w:color w:val="000000" w:themeColor="text1"/>
                <w:sz w:val="28"/>
                <w:szCs w:val="28"/>
                <w14:textFill>
                  <w14:solidFill>
                    <w14:schemeClr w14:val="tx1"/>
                  </w14:solidFill>
                </w14:textFill>
              </w:rPr>
              <w:t>遴选单位</w:t>
            </w:r>
          </w:p>
        </w:tc>
        <w:tc>
          <w:tcPr>
            <w:tcW w:w="2703" w:type="dxa"/>
            <w:tcBorders>
              <w:top w:val="single" w:color="000000" w:sz="12" w:space="0"/>
              <w:left w:val="single" w:color="000000" w:sz="4" w:space="0"/>
              <w:bottom w:val="single" w:color="000000" w:sz="6" w:space="0"/>
              <w:right w:val="single" w:color="000000" w:sz="12" w:space="0"/>
            </w:tcBorders>
            <w:vAlign w:val="center"/>
          </w:tcPr>
          <w:p>
            <w:pPr>
              <w:keepNext w:val="0"/>
              <w:keepLines w:val="0"/>
              <w:pageBreakBefore w:val="0"/>
              <w:kinsoku/>
              <w:wordWrap/>
              <w:overflowPunct/>
              <w:topLinePunct w:val="0"/>
              <w:autoSpaceDE/>
              <w:autoSpaceDN/>
              <w:bidi w:val="0"/>
              <w:spacing w:line="579" w:lineRule="exact"/>
              <w:ind w:leftChars="0"/>
              <w:jc w:val="center"/>
              <w:textAlignment w:val="auto"/>
              <w:rPr>
                <w:rStyle w:val="15"/>
                <w:rFonts w:hint="eastAsia" w:ascii="仿宋_GB2312" w:hAnsi="仿宋_GB2312" w:eastAsia="仿宋_GB2312" w:cs="仿宋_GB2312"/>
                <w:b w:val="0"/>
                <w:bCs w:val="0"/>
                <w:color w:val="000000" w:themeColor="text1"/>
                <w:sz w:val="28"/>
                <w:szCs w:val="28"/>
                <w14:textFill>
                  <w14:solidFill>
                    <w14:schemeClr w14:val="tx1"/>
                  </w14:solidFill>
                </w14:textFill>
              </w:rPr>
            </w:pPr>
            <w:r>
              <w:rPr>
                <w:rStyle w:val="15"/>
                <w:rFonts w:hint="eastAsia" w:ascii="仿宋_GB2312" w:hAnsi="仿宋_GB2312" w:eastAsia="仿宋_GB2312" w:cs="仿宋_GB2312"/>
                <w:b w:val="0"/>
                <w:bCs w:val="0"/>
                <w:color w:val="000000" w:themeColor="text1"/>
                <w:sz w:val="28"/>
                <w:szCs w:val="28"/>
                <w14:textFill>
                  <w14:solidFill>
                    <w14:schemeClr w14:val="tx1"/>
                  </w14:solidFill>
                </w14:textFill>
              </w:rPr>
              <w:t>得分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55" w:hRule="atLeast"/>
          <w:jc w:val="center"/>
        </w:trPr>
        <w:tc>
          <w:tcPr>
            <w:tcW w:w="1781"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spacing w:line="579" w:lineRule="exact"/>
              <w:ind w:leftChars="0"/>
              <w:jc w:val="center"/>
              <w:textAlignment w:val="auto"/>
              <w:rPr>
                <w:rStyle w:val="15"/>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Style w:val="15"/>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1</w:t>
            </w:r>
          </w:p>
        </w:tc>
        <w:tc>
          <w:tcPr>
            <w:tcW w:w="4279"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spacing w:line="579" w:lineRule="exact"/>
              <w:ind w:leftChars="0"/>
              <w:jc w:val="center"/>
              <w:textAlignment w:val="auto"/>
              <w:rPr>
                <w:rStyle w:val="15"/>
                <w:rFonts w:hint="eastAsia" w:ascii="仿宋_GB2312" w:hAnsi="仿宋_GB2312" w:eastAsia="仿宋_GB2312" w:cs="仿宋_GB2312"/>
                <w:b w:val="0"/>
                <w:bCs w:val="0"/>
                <w:color w:val="000000" w:themeColor="text1"/>
                <w:sz w:val="28"/>
                <w:szCs w:val="28"/>
                <w14:textFill>
                  <w14:solidFill>
                    <w14:schemeClr w14:val="tx1"/>
                  </w14:solidFill>
                </w14:textFill>
              </w:rPr>
            </w:pPr>
          </w:p>
        </w:tc>
        <w:tc>
          <w:tcPr>
            <w:tcW w:w="2703" w:type="dxa"/>
            <w:tcBorders>
              <w:top w:val="single" w:color="000000" w:sz="6" w:space="0"/>
              <w:left w:val="single" w:color="000000" w:sz="4" w:space="0"/>
              <w:bottom w:val="single" w:color="000000" w:sz="6" w:space="0"/>
              <w:right w:val="single" w:color="000000" w:sz="12" w:space="0"/>
            </w:tcBorders>
            <w:vAlign w:val="center"/>
          </w:tcPr>
          <w:p>
            <w:pPr>
              <w:keepNext w:val="0"/>
              <w:keepLines w:val="0"/>
              <w:pageBreakBefore w:val="0"/>
              <w:kinsoku/>
              <w:wordWrap/>
              <w:overflowPunct/>
              <w:topLinePunct w:val="0"/>
              <w:autoSpaceDE/>
              <w:autoSpaceDN/>
              <w:bidi w:val="0"/>
              <w:spacing w:line="579" w:lineRule="exact"/>
              <w:ind w:leftChars="0"/>
              <w:jc w:val="center"/>
              <w:textAlignment w:val="auto"/>
              <w:rPr>
                <w:rStyle w:val="15"/>
                <w:rFonts w:hint="default" w:ascii="仿宋_GB2312" w:hAnsi="仿宋_GB2312" w:eastAsia="仿宋_GB2312" w:cs="仿宋_GB2312"/>
                <w:b w:val="0"/>
                <w:bCs w:val="0"/>
                <w:color w:val="000000" w:themeColor="text1"/>
                <w:sz w:val="28"/>
                <w:szCs w:val="28"/>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248" w:hRule="atLeast"/>
          <w:jc w:val="center"/>
        </w:trPr>
        <w:tc>
          <w:tcPr>
            <w:tcW w:w="1781"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spacing w:line="579" w:lineRule="exact"/>
              <w:ind w:leftChars="0"/>
              <w:jc w:val="center"/>
              <w:textAlignment w:val="auto"/>
              <w:rPr>
                <w:rStyle w:val="15"/>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Style w:val="15"/>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2</w:t>
            </w:r>
          </w:p>
        </w:tc>
        <w:tc>
          <w:tcPr>
            <w:tcW w:w="4279"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spacing w:line="579" w:lineRule="exact"/>
              <w:ind w:leftChars="0"/>
              <w:jc w:val="center"/>
              <w:textAlignment w:val="auto"/>
              <w:rPr>
                <w:rStyle w:val="15"/>
                <w:rFonts w:hint="eastAsia" w:ascii="仿宋_GB2312" w:hAnsi="仿宋_GB2312" w:eastAsia="仿宋_GB2312" w:cs="仿宋_GB2312"/>
                <w:b w:val="0"/>
                <w:bCs w:val="0"/>
                <w:color w:val="000000" w:themeColor="text1"/>
                <w:sz w:val="28"/>
                <w:szCs w:val="28"/>
                <w14:textFill>
                  <w14:solidFill>
                    <w14:schemeClr w14:val="tx1"/>
                  </w14:solidFill>
                </w14:textFill>
              </w:rPr>
            </w:pPr>
          </w:p>
        </w:tc>
        <w:tc>
          <w:tcPr>
            <w:tcW w:w="2703" w:type="dxa"/>
            <w:tcBorders>
              <w:top w:val="single" w:color="000000" w:sz="6" w:space="0"/>
              <w:left w:val="single" w:color="000000" w:sz="4" w:space="0"/>
              <w:bottom w:val="single" w:color="000000" w:sz="6" w:space="0"/>
              <w:right w:val="single" w:color="000000" w:sz="12" w:space="0"/>
            </w:tcBorders>
            <w:vAlign w:val="center"/>
          </w:tcPr>
          <w:p>
            <w:pPr>
              <w:keepNext w:val="0"/>
              <w:keepLines w:val="0"/>
              <w:pageBreakBefore w:val="0"/>
              <w:kinsoku/>
              <w:wordWrap/>
              <w:overflowPunct/>
              <w:topLinePunct w:val="0"/>
              <w:autoSpaceDE/>
              <w:autoSpaceDN/>
              <w:bidi w:val="0"/>
              <w:spacing w:line="579" w:lineRule="exact"/>
              <w:ind w:leftChars="0"/>
              <w:jc w:val="center"/>
              <w:textAlignment w:val="auto"/>
              <w:rPr>
                <w:rStyle w:val="15"/>
                <w:rFonts w:hint="default" w:ascii="仿宋_GB2312" w:hAnsi="仿宋_GB2312" w:eastAsia="仿宋_GB2312" w:cs="仿宋_GB2312"/>
                <w:b w:val="0"/>
                <w:bCs w:val="0"/>
                <w:color w:val="000000" w:themeColor="text1"/>
                <w:sz w:val="28"/>
                <w:szCs w:val="28"/>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312" w:hRule="atLeast"/>
          <w:jc w:val="center"/>
        </w:trPr>
        <w:tc>
          <w:tcPr>
            <w:tcW w:w="1781"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spacing w:line="579" w:lineRule="exact"/>
              <w:ind w:leftChars="0"/>
              <w:jc w:val="center"/>
              <w:textAlignment w:val="auto"/>
              <w:rPr>
                <w:rStyle w:val="15"/>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Style w:val="15"/>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3</w:t>
            </w:r>
          </w:p>
        </w:tc>
        <w:tc>
          <w:tcPr>
            <w:tcW w:w="4279"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spacing w:line="579" w:lineRule="exact"/>
              <w:ind w:leftChars="0"/>
              <w:jc w:val="center"/>
              <w:textAlignment w:val="auto"/>
              <w:rPr>
                <w:rStyle w:val="15"/>
                <w:rFonts w:hint="eastAsia" w:ascii="仿宋_GB2312" w:hAnsi="仿宋_GB2312" w:eastAsia="仿宋_GB2312" w:cs="仿宋_GB2312"/>
                <w:b w:val="0"/>
                <w:bCs w:val="0"/>
                <w:color w:val="000000" w:themeColor="text1"/>
                <w:sz w:val="28"/>
                <w:szCs w:val="28"/>
                <w14:textFill>
                  <w14:solidFill>
                    <w14:schemeClr w14:val="tx1"/>
                  </w14:solidFill>
                </w14:textFill>
              </w:rPr>
            </w:pPr>
          </w:p>
        </w:tc>
        <w:tc>
          <w:tcPr>
            <w:tcW w:w="2703" w:type="dxa"/>
            <w:tcBorders>
              <w:top w:val="single" w:color="000000" w:sz="6" w:space="0"/>
              <w:left w:val="single" w:color="000000" w:sz="4" w:space="0"/>
              <w:bottom w:val="single" w:color="000000" w:sz="6" w:space="0"/>
              <w:right w:val="single" w:color="000000" w:sz="12" w:space="0"/>
            </w:tcBorders>
            <w:vAlign w:val="center"/>
          </w:tcPr>
          <w:p>
            <w:pPr>
              <w:keepNext w:val="0"/>
              <w:keepLines w:val="0"/>
              <w:pageBreakBefore w:val="0"/>
              <w:kinsoku/>
              <w:wordWrap/>
              <w:overflowPunct/>
              <w:topLinePunct w:val="0"/>
              <w:autoSpaceDE/>
              <w:autoSpaceDN/>
              <w:bidi w:val="0"/>
              <w:spacing w:line="579" w:lineRule="exact"/>
              <w:ind w:leftChars="0"/>
              <w:jc w:val="center"/>
              <w:textAlignment w:val="auto"/>
              <w:rPr>
                <w:rStyle w:val="15"/>
                <w:rFonts w:hint="default" w:ascii="仿宋_GB2312" w:hAnsi="仿宋_GB2312" w:eastAsia="仿宋_GB2312" w:cs="仿宋_GB2312"/>
                <w:b w:val="0"/>
                <w:bCs w:val="0"/>
                <w:color w:val="000000" w:themeColor="text1"/>
                <w:sz w:val="28"/>
                <w:szCs w:val="28"/>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312" w:hRule="atLeast"/>
          <w:jc w:val="center"/>
        </w:trPr>
        <w:tc>
          <w:tcPr>
            <w:tcW w:w="1781"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spacing w:line="579" w:lineRule="exact"/>
              <w:ind w:leftChars="0"/>
              <w:jc w:val="center"/>
              <w:textAlignment w:val="auto"/>
              <w:rPr>
                <w:rStyle w:val="15"/>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Style w:val="15"/>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4</w:t>
            </w:r>
          </w:p>
        </w:tc>
        <w:tc>
          <w:tcPr>
            <w:tcW w:w="4279"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spacing w:line="579" w:lineRule="exact"/>
              <w:ind w:leftChars="0"/>
              <w:jc w:val="center"/>
              <w:textAlignment w:val="auto"/>
              <w:rPr>
                <w:rStyle w:val="15"/>
                <w:rFonts w:hint="eastAsia" w:ascii="仿宋_GB2312" w:hAnsi="仿宋_GB2312" w:eastAsia="仿宋_GB2312" w:cs="仿宋_GB2312"/>
                <w:b w:val="0"/>
                <w:bCs w:val="0"/>
                <w:color w:val="000000" w:themeColor="text1"/>
                <w:sz w:val="28"/>
                <w:szCs w:val="28"/>
                <w14:textFill>
                  <w14:solidFill>
                    <w14:schemeClr w14:val="tx1"/>
                  </w14:solidFill>
                </w14:textFill>
              </w:rPr>
            </w:pPr>
          </w:p>
        </w:tc>
        <w:tc>
          <w:tcPr>
            <w:tcW w:w="2703" w:type="dxa"/>
            <w:tcBorders>
              <w:top w:val="single" w:color="000000" w:sz="6" w:space="0"/>
              <w:left w:val="single" w:color="000000" w:sz="4" w:space="0"/>
              <w:bottom w:val="single" w:color="000000" w:sz="6" w:space="0"/>
              <w:right w:val="single" w:color="000000" w:sz="12" w:space="0"/>
            </w:tcBorders>
            <w:vAlign w:val="center"/>
          </w:tcPr>
          <w:p>
            <w:pPr>
              <w:keepNext w:val="0"/>
              <w:keepLines w:val="0"/>
              <w:pageBreakBefore w:val="0"/>
              <w:kinsoku/>
              <w:wordWrap/>
              <w:overflowPunct/>
              <w:topLinePunct w:val="0"/>
              <w:autoSpaceDE/>
              <w:autoSpaceDN/>
              <w:bidi w:val="0"/>
              <w:spacing w:line="579" w:lineRule="exact"/>
              <w:ind w:leftChars="0"/>
              <w:jc w:val="center"/>
              <w:textAlignment w:val="auto"/>
              <w:rPr>
                <w:rStyle w:val="15"/>
                <w:rFonts w:hint="default" w:ascii="仿宋_GB2312" w:hAnsi="仿宋_GB2312" w:eastAsia="仿宋_GB2312" w:cs="仿宋_GB2312"/>
                <w:b w:val="0"/>
                <w:bCs w:val="0"/>
                <w:color w:val="000000" w:themeColor="text1"/>
                <w:sz w:val="28"/>
                <w:szCs w:val="28"/>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342" w:hRule="atLeast"/>
          <w:jc w:val="center"/>
        </w:trPr>
        <w:tc>
          <w:tcPr>
            <w:tcW w:w="1781"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spacing w:line="579" w:lineRule="exact"/>
              <w:ind w:leftChars="0"/>
              <w:jc w:val="center"/>
              <w:textAlignment w:val="auto"/>
              <w:rPr>
                <w:rStyle w:val="15"/>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Style w:val="15"/>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5</w:t>
            </w:r>
          </w:p>
        </w:tc>
        <w:tc>
          <w:tcPr>
            <w:tcW w:w="4279"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spacing w:line="579" w:lineRule="exact"/>
              <w:ind w:leftChars="0"/>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p>
        </w:tc>
        <w:tc>
          <w:tcPr>
            <w:tcW w:w="2703" w:type="dxa"/>
            <w:tcBorders>
              <w:top w:val="single" w:color="000000" w:sz="6" w:space="0"/>
              <w:left w:val="single" w:color="000000" w:sz="4" w:space="0"/>
              <w:bottom w:val="single" w:color="000000" w:sz="6" w:space="0"/>
              <w:right w:val="single" w:color="000000" w:sz="12" w:space="0"/>
            </w:tcBorders>
            <w:vAlign w:val="center"/>
          </w:tcPr>
          <w:p>
            <w:pPr>
              <w:keepNext w:val="0"/>
              <w:keepLines w:val="0"/>
              <w:pageBreakBefore w:val="0"/>
              <w:kinsoku/>
              <w:wordWrap/>
              <w:overflowPunct/>
              <w:topLinePunct w:val="0"/>
              <w:autoSpaceDE/>
              <w:autoSpaceDN/>
              <w:bidi w:val="0"/>
              <w:spacing w:line="579" w:lineRule="exact"/>
              <w:ind w:leftChars="0"/>
              <w:jc w:val="center"/>
              <w:textAlignment w:val="auto"/>
              <w:rPr>
                <w:rStyle w:val="15"/>
                <w:rFonts w:hint="default" w:ascii="仿宋_GB2312" w:hAnsi="仿宋_GB2312" w:eastAsia="仿宋_GB2312" w:cs="仿宋_GB2312"/>
                <w:b w:val="0"/>
                <w:bCs w:val="0"/>
                <w:color w:val="000000" w:themeColor="text1"/>
                <w:sz w:val="28"/>
                <w:szCs w:val="28"/>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342" w:hRule="atLeast"/>
          <w:jc w:val="center"/>
        </w:trPr>
        <w:tc>
          <w:tcPr>
            <w:tcW w:w="1781"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spacing w:line="579" w:lineRule="exact"/>
              <w:ind w:leftChars="0"/>
              <w:jc w:val="center"/>
              <w:textAlignment w:val="auto"/>
              <w:rPr>
                <w:rStyle w:val="15"/>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Style w:val="15"/>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6</w:t>
            </w:r>
          </w:p>
        </w:tc>
        <w:tc>
          <w:tcPr>
            <w:tcW w:w="4279"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spacing w:line="579" w:lineRule="exact"/>
              <w:ind w:leftChars="0"/>
              <w:jc w:val="center"/>
              <w:textAlignment w:val="auto"/>
              <w:rPr>
                <w:rStyle w:val="15"/>
                <w:rFonts w:hint="eastAsia" w:ascii="仿宋_GB2312" w:hAnsi="仿宋_GB2312" w:eastAsia="仿宋_GB2312" w:cs="仿宋_GB2312"/>
                <w:b w:val="0"/>
                <w:bCs w:val="0"/>
                <w:color w:val="000000" w:themeColor="text1"/>
                <w:sz w:val="28"/>
                <w:szCs w:val="28"/>
                <w14:textFill>
                  <w14:solidFill>
                    <w14:schemeClr w14:val="tx1"/>
                  </w14:solidFill>
                </w14:textFill>
              </w:rPr>
            </w:pPr>
          </w:p>
        </w:tc>
        <w:tc>
          <w:tcPr>
            <w:tcW w:w="2703" w:type="dxa"/>
            <w:tcBorders>
              <w:top w:val="single" w:color="000000" w:sz="6" w:space="0"/>
              <w:left w:val="single" w:color="000000" w:sz="4" w:space="0"/>
              <w:bottom w:val="single" w:color="000000" w:sz="6" w:space="0"/>
              <w:right w:val="single" w:color="000000" w:sz="12" w:space="0"/>
            </w:tcBorders>
            <w:vAlign w:val="center"/>
          </w:tcPr>
          <w:p>
            <w:pPr>
              <w:keepNext w:val="0"/>
              <w:keepLines w:val="0"/>
              <w:pageBreakBefore w:val="0"/>
              <w:kinsoku/>
              <w:wordWrap/>
              <w:overflowPunct/>
              <w:topLinePunct w:val="0"/>
              <w:autoSpaceDE/>
              <w:autoSpaceDN/>
              <w:bidi w:val="0"/>
              <w:spacing w:line="579" w:lineRule="exact"/>
              <w:ind w:leftChars="0"/>
              <w:jc w:val="center"/>
              <w:textAlignment w:val="auto"/>
              <w:rPr>
                <w:rStyle w:val="15"/>
                <w:rFonts w:hint="default" w:ascii="仿宋_GB2312" w:hAnsi="仿宋_GB2312" w:eastAsia="仿宋_GB2312" w:cs="仿宋_GB2312"/>
                <w:b w:val="0"/>
                <w:bCs w:val="0"/>
                <w:color w:val="000000" w:themeColor="text1"/>
                <w:sz w:val="28"/>
                <w:szCs w:val="28"/>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86" w:hRule="atLeast"/>
          <w:jc w:val="center"/>
        </w:trPr>
        <w:tc>
          <w:tcPr>
            <w:tcW w:w="1781" w:type="dxa"/>
            <w:tcBorders>
              <w:top w:val="single" w:color="000000" w:sz="6" w:space="0"/>
              <w:left w:val="single" w:color="000000" w:sz="12" w:space="0"/>
              <w:bottom w:val="single" w:color="000000" w:sz="12" w:space="0"/>
              <w:right w:val="single" w:color="000000" w:sz="6" w:space="0"/>
            </w:tcBorders>
            <w:vAlign w:val="center"/>
          </w:tcPr>
          <w:p>
            <w:pPr>
              <w:keepNext w:val="0"/>
              <w:keepLines w:val="0"/>
              <w:pageBreakBefore w:val="0"/>
              <w:kinsoku/>
              <w:wordWrap/>
              <w:overflowPunct/>
              <w:topLinePunct w:val="0"/>
              <w:autoSpaceDE/>
              <w:autoSpaceDN/>
              <w:bidi w:val="0"/>
              <w:spacing w:line="579" w:lineRule="exact"/>
              <w:ind w:leftChars="0"/>
              <w:jc w:val="center"/>
              <w:textAlignment w:val="auto"/>
              <w:rPr>
                <w:rStyle w:val="15"/>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Style w:val="15"/>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7</w:t>
            </w:r>
          </w:p>
        </w:tc>
        <w:tc>
          <w:tcPr>
            <w:tcW w:w="4279" w:type="dxa"/>
            <w:tcBorders>
              <w:top w:val="single" w:color="000000" w:sz="6" w:space="0"/>
              <w:left w:val="single" w:color="000000" w:sz="6" w:space="0"/>
              <w:bottom w:val="single" w:color="000000" w:sz="12" w:space="0"/>
              <w:right w:val="single" w:color="000000" w:sz="6" w:space="0"/>
            </w:tcBorders>
            <w:vAlign w:val="center"/>
          </w:tcPr>
          <w:p>
            <w:pPr>
              <w:keepNext w:val="0"/>
              <w:keepLines w:val="0"/>
              <w:pageBreakBefore w:val="0"/>
              <w:kinsoku/>
              <w:wordWrap/>
              <w:overflowPunct/>
              <w:topLinePunct w:val="0"/>
              <w:autoSpaceDE/>
              <w:autoSpaceDN/>
              <w:bidi w:val="0"/>
              <w:spacing w:line="579" w:lineRule="exact"/>
              <w:ind w:leftChars="0"/>
              <w:jc w:val="center"/>
              <w:textAlignment w:val="auto"/>
              <w:rPr>
                <w:rStyle w:val="15"/>
                <w:rFonts w:hint="eastAsia" w:ascii="仿宋_GB2312" w:hAnsi="仿宋_GB2312" w:eastAsia="仿宋_GB2312" w:cs="仿宋_GB2312"/>
                <w:b w:val="0"/>
                <w:bCs w:val="0"/>
                <w:color w:val="000000" w:themeColor="text1"/>
                <w:sz w:val="28"/>
                <w:szCs w:val="28"/>
                <w14:textFill>
                  <w14:solidFill>
                    <w14:schemeClr w14:val="tx1"/>
                  </w14:solidFill>
                </w14:textFill>
              </w:rPr>
            </w:pPr>
          </w:p>
        </w:tc>
        <w:tc>
          <w:tcPr>
            <w:tcW w:w="2703" w:type="dxa"/>
            <w:tcBorders>
              <w:top w:val="single" w:color="000000" w:sz="6" w:space="0"/>
              <w:left w:val="single" w:color="000000" w:sz="4" w:space="0"/>
              <w:bottom w:val="single" w:color="000000" w:sz="12" w:space="0"/>
              <w:right w:val="single" w:color="000000" w:sz="12" w:space="0"/>
            </w:tcBorders>
            <w:vAlign w:val="center"/>
          </w:tcPr>
          <w:p>
            <w:pPr>
              <w:keepNext w:val="0"/>
              <w:keepLines w:val="0"/>
              <w:pageBreakBefore w:val="0"/>
              <w:kinsoku/>
              <w:wordWrap/>
              <w:overflowPunct/>
              <w:topLinePunct w:val="0"/>
              <w:autoSpaceDE/>
              <w:autoSpaceDN/>
              <w:bidi w:val="0"/>
              <w:spacing w:line="579" w:lineRule="exact"/>
              <w:ind w:leftChars="0"/>
              <w:jc w:val="center"/>
              <w:textAlignment w:val="auto"/>
              <w:rPr>
                <w:rStyle w:val="15"/>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p>
        </w:tc>
      </w:tr>
    </w:tbl>
    <w:p>
      <w:pPr>
        <w:keepNext w:val="0"/>
        <w:keepLines w:val="0"/>
        <w:pageBreakBefore w:val="0"/>
        <w:kinsoku/>
        <w:wordWrap/>
        <w:overflowPunct/>
        <w:topLinePunct w:val="0"/>
        <w:autoSpaceDE/>
        <w:autoSpaceDN/>
        <w:bidi w:val="0"/>
        <w:snapToGrid w:val="0"/>
        <w:spacing w:line="579" w:lineRule="exact"/>
        <w:ind w:leftChars="0" w:firstLine="280" w:firstLineChars="100"/>
        <w:jc w:val="left"/>
        <w:textAlignment w:val="auto"/>
        <w:rPr>
          <w:rStyle w:val="15"/>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Style w:val="15"/>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全体</w:t>
      </w:r>
      <w:r>
        <w:rPr>
          <w:rStyle w:val="15"/>
          <w:rFonts w:hint="eastAsia" w:ascii="仿宋_GB2312" w:hAnsi="仿宋_GB2312" w:eastAsia="仿宋_GB2312" w:cs="仿宋_GB2312"/>
          <w:b w:val="0"/>
          <w:bCs w:val="0"/>
          <w:color w:val="000000" w:themeColor="text1"/>
          <w:sz w:val="28"/>
          <w:szCs w:val="28"/>
          <w14:textFill>
            <w14:solidFill>
              <w14:schemeClr w14:val="tx1"/>
            </w14:solidFill>
          </w14:textFill>
        </w:rPr>
        <w:t>评</w:t>
      </w:r>
      <w:r>
        <w:rPr>
          <w:rStyle w:val="15"/>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审人员</w:t>
      </w:r>
      <w:r>
        <w:rPr>
          <w:rStyle w:val="15"/>
          <w:rFonts w:hint="eastAsia" w:ascii="仿宋_GB2312" w:hAnsi="仿宋_GB2312" w:eastAsia="仿宋_GB2312" w:cs="仿宋_GB2312"/>
          <w:b w:val="0"/>
          <w:bCs w:val="0"/>
          <w:color w:val="000000" w:themeColor="text1"/>
          <w:sz w:val="28"/>
          <w:szCs w:val="28"/>
          <w14:textFill>
            <w14:solidFill>
              <w14:schemeClr w14:val="tx1"/>
            </w14:solidFill>
          </w14:textFill>
        </w:rPr>
        <w:t xml:space="preserve">签字：           </w:t>
      </w:r>
      <w:r>
        <w:rPr>
          <w:rStyle w:val="15"/>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 xml:space="preserve"> </w:t>
      </w:r>
      <w:r>
        <w:rPr>
          <w:rStyle w:val="15"/>
          <w:rFonts w:hint="eastAsia" w:ascii="仿宋_GB2312" w:hAnsi="仿宋_GB2312" w:eastAsia="仿宋_GB2312" w:cs="仿宋_GB2312"/>
          <w:b w:val="0"/>
          <w:bCs w:val="0"/>
          <w:color w:val="000000" w:themeColor="text1"/>
          <w:sz w:val="28"/>
          <w:szCs w:val="28"/>
          <w14:textFill>
            <w14:solidFill>
              <w14:schemeClr w14:val="tx1"/>
            </w14:solidFill>
          </w14:textFill>
        </w:rPr>
        <w:t xml:space="preserve">  </w:t>
      </w:r>
      <w:r>
        <w:rPr>
          <w:rStyle w:val="15"/>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 xml:space="preserve">      </w:t>
      </w:r>
      <w:r>
        <w:rPr>
          <w:rStyle w:val="15"/>
          <w:rFonts w:hint="eastAsia" w:ascii="仿宋_GB2312" w:hAnsi="仿宋_GB2312" w:eastAsia="仿宋_GB2312" w:cs="仿宋_GB2312"/>
          <w:b w:val="0"/>
          <w:bCs w:val="0"/>
          <w:color w:val="000000" w:themeColor="text1"/>
          <w:sz w:val="28"/>
          <w:szCs w:val="28"/>
          <w14:textFill>
            <w14:solidFill>
              <w14:schemeClr w14:val="tx1"/>
            </w14:solidFill>
          </w14:textFill>
        </w:rPr>
        <w:t>评</w:t>
      </w:r>
      <w:r>
        <w:rPr>
          <w:rStyle w:val="15"/>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审</w:t>
      </w:r>
      <w:r>
        <w:rPr>
          <w:rStyle w:val="15"/>
          <w:rFonts w:hint="eastAsia" w:ascii="仿宋_GB2312" w:hAnsi="仿宋_GB2312" w:eastAsia="仿宋_GB2312" w:cs="仿宋_GB2312"/>
          <w:b w:val="0"/>
          <w:bCs w:val="0"/>
          <w:color w:val="000000" w:themeColor="text1"/>
          <w:sz w:val="28"/>
          <w:szCs w:val="28"/>
          <w14:textFill>
            <w14:solidFill>
              <w14:schemeClr w14:val="tx1"/>
            </w14:solidFill>
          </w14:textFill>
        </w:rPr>
        <w:t>时间</w:t>
      </w:r>
      <w:r>
        <w:rPr>
          <w:rStyle w:val="15"/>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w:t>
      </w:r>
    </w:p>
    <w:p>
      <w:pPr>
        <w:keepNext w:val="0"/>
        <w:keepLines w:val="0"/>
        <w:pageBreakBefore w:val="0"/>
        <w:kinsoku/>
        <w:wordWrap/>
        <w:overflowPunct/>
        <w:topLinePunct w:val="0"/>
        <w:autoSpaceDE/>
        <w:autoSpaceDN/>
        <w:bidi w:val="0"/>
        <w:spacing w:line="579" w:lineRule="exact"/>
        <w:ind w:leftChars="0"/>
        <w:textAlignment w:val="auto"/>
        <w:rPr>
          <w:rFonts w:hint="eastAsia" w:ascii="黑体" w:hAnsi="黑体" w:eastAsia="黑体" w:cs="黑体"/>
          <w:b w:val="0"/>
          <w:color w:val="000000" w:themeColor="text1"/>
          <w:kern w:val="2"/>
          <w:sz w:val="28"/>
          <w:szCs w:val="28"/>
          <w:lang w:val="en-US" w:eastAsia="zh-CN"/>
          <w14:textFill>
            <w14:solidFill>
              <w14:schemeClr w14:val="tx1"/>
            </w14:solidFill>
          </w14:textFill>
        </w:rPr>
        <w:sectPr>
          <w:headerReference r:id="rId6" w:type="default"/>
          <w:footerReference r:id="rId7" w:type="default"/>
          <w:pgSz w:w="11906" w:h="16839"/>
          <w:pgMar w:top="2098" w:right="1531" w:bottom="1984" w:left="1531" w:header="2218" w:footer="754" w:gutter="0"/>
          <w:pgNumType w:fmt="decimal"/>
          <w:cols w:space="0" w:num="1"/>
          <w:rtlGutter w:val="0"/>
          <w:docGrid w:linePitch="0" w:charSpace="0"/>
        </w:sectPr>
      </w:pPr>
    </w:p>
    <w:p>
      <w:pPr>
        <w:keepNext w:val="0"/>
        <w:keepLines w:val="0"/>
        <w:pageBreakBefore w:val="0"/>
        <w:kinsoku/>
        <w:wordWrap/>
        <w:overflowPunct/>
        <w:topLinePunct w:val="0"/>
        <w:autoSpaceDE/>
        <w:autoSpaceDN/>
        <w:bidi w:val="0"/>
        <w:spacing w:line="579" w:lineRule="exact"/>
        <w:ind w:leftChars="0"/>
        <w:textAlignment w:val="auto"/>
        <w:rPr>
          <w:rFonts w:hint="eastAsia" w:ascii="黑体" w:hAnsi="黑体" w:eastAsia="黑体" w:cs="黑体"/>
          <w:b/>
          <w:bCs/>
          <w:color w:val="000000" w:themeColor="text1"/>
          <w:kern w:val="0"/>
          <w:sz w:val="28"/>
          <w:szCs w:val="28"/>
          <w:lang w:val="en-US" w:eastAsia="zh-CN"/>
          <w14:textFill>
            <w14:solidFill>
              <w14:schemeClr w14:val="tx1"/>
            </w14:solidFill>
          </w14:textFill>
        </w:rPr>
      </w:pPr>
      <w:r>
        <w:rPr>
          <w:rFonts w:hint="eastAsia" w:ascii="黑体" w:hAnsi="黑体" w:eastAsia="黑体" w:cs="黑体"/>
          <w:b w:val="0"/>
          <w:color w:val="000000" w:themeColor="text1"/>
          <w:kern w:val="2"/>
          <w:sz w:val="28"/>
          <w:szCs w:val="28"/>
          <w:lang w:val="en-US" w:eastAsia="zh-CN"/>
          <w14:textFill>
            <w14:solidFill>
              <w14:schemeClr w14:val="tx1"/>
            </w14:solidFill>
          </w14:textFill>
        </w:rPr>
        <w:t>附件</w:t>
      </w:r>
      <w:r>
        <w:rPr>
          <w:rFonts w:hint="eastAsia" w:ascii="黑体" w:hAnsi="黑体" w:eastAsia="黑体" w:cs="黑体"/>
          <w:color w:val="000000" w:themeColor="text1"/>
          <w:sz w:val="28"/>
          <w:szCs w:val="28"/>
          <w:lang w:val="en-US" w:eastAsia="zh-CN"/>
          <w14:textFill>
            <w14:solidFill>
              <w14:schemeClr w14:val="tx1"/>
            </w14:solidFill>
          </w14:textFill>
        </w:rPr>
        <w:t>3</w:t>
      </w:r>
    </w:p>
    <w:p>
      <w:pPr>
        <w:keepNext w:val="0"/>
        <w:keepLines w:val="0"/>
        <w:pageBreakBefore w:val="0"/>
        <w:widowControl w:val="0"/>
        <w:kinsoku/>
        <w:wordWrap/>
        <w:overflowPunct/>
        <w:topLinePunct w:val="0"/>
        <w:autoSpaceDE/>
        <w:autoSpaceDN/>
        <w:bidi w:val="0"/>
        <w:adjustRightInd/>
        <w:snapToGrid/>
        <w:spacing w:line="579" w:lineRule="exact"/>
        <w:ind w:leftChars="0"/>
        <w:jc w:val="center"/>
        <w:textAlignment w:val="auto"/>
        <w:rPr>
          <w:rFonts w:hint="eastAsia"/>
          <w:b w:val="0"/>
          <w:bCs w:val="0"/>
          <w:color w:val="000000" w:themeColor="text1"/>
          <w:sz w:val="28"/>
          <w:szCs w:val="28"/>
          <w:lang w:eastAsia="zh-CN"/>
          <w14:textFill>
            <w14:solidFill>
              <w14:schemeClr w14:val="tx1"/>
            </w14:solidFill>
          </w14:textFill>
        </w:rPr>
      </w:pPr>
      <w:r>
        <w:rPr>
          <w:rFonts w:hint="eastAsia" w:ascii="方正小标宋简体" w:hAnsi="仿宋_GB2312" w:eastAsia="方正小标宋简体" w:cs="宋体"/>
          <w:b w:val="0"/>
          <w:bCs w:val="0"/>
          <w:color w:val="000000" w:themeColor="text1"/>
          <w:kern w:val="0"/>
          <w:sz w:val="28"/>
          <w:szCs w:val="28"/>
          <w:lang w:val="en-US" w:eastAsia="zh-CN"/>
          <w14:textFill>
            <w14:solidFill>
              <w14:schemeClr w14:val="tx1"/>
            </w14:solidFill>
          </w14:textFill>
        </w:rPr>
        <w:t>蓝山县2025年高素质农民培育机构遴选评审结果表</w:t>
      </w:r>
    </w:p>
    <w:p>
      <w:pPr>
        <w:keepNext w:val="0"/>
        <w:keepLines w:val="0"/>
        <w:pageBreakBefore w:val="0"/>
        <w:widowControl w:val="0"/>
        <w:kinsoku/>
        <w:wordWrap/>
        <w:overflowPunct/>
        <w:topLinePunct w:val="0"/>
        <w:autoSpaceDE/>
        <w:autoSpaceDN/>
        <w:bidi w:val="0"/>
        <w:adjustRightInd/>
        <w:snapToGrid/>
        <w:spacing w:line="579" w:lineRule="exact"/>
        <w:ind w:leftChars="0"/>
        <w:jc w:val="both"/>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填报单位：蓝山县</w:t>
      </w:r>
      <w:r>
        <w:rPr>
          <w:rFonts w:hint="eastAsia" w:ascii="仿宋" w:hAnsi="仿宋" w:eastAsia="仿宋" w:cs="仿宋"/>
          <w:color w:val="000000" w:themeColor="text1"/>
          <w:sz w:val="28"/>
          <w:szCs w:val="28"/>
          <w:lang w:val="en-US" w:eastAsia="zh-CN"/>
          <w14:textFill>
            <w14:solidFill>
              <w14:schemeClr w14:val="tx1"/>
            </w14:solidFill>
          </w14:textFill>
        </w:rPr>
        <w:t>农业农村局            日期：   年    月   日</w:t>
      </w:r>
    </w:p>
    <w:tbl>
      <w:tblPr>
        <w:tblStyle w:val="7"/>
        <w:tblW w:w="10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068"/>
        <w:gridCol w:w="1260"/>
        <w:gridCol w:w="1241"/>
        <w:gridCol w:w="1427"/>
        <w:gridCol w:w="1262"/>
        <w:gridCol w:w="1304"/>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9" w:lineRule="exact"/>
              <w:ind w:lef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培育机构名称</w:t>
            </w:r>
          </w:p>
        </w:tc>
        <w:tc>
          <w:tcPr>
            <w:tcW w:w="106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9" w:lineRule="exact"/>
              <w:ind w:leftChars="0"/>
              <w:jc w:val="center"/>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p>
        </w:tc>
        <w:tc>
          <w:tcPr>
            <w:tcW w:w="12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9" w:lineRule="exact"/>
              <w:ind w:lef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24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9" w:lineRule="exact"/>
              <w:ind w:leftChars="0"/>
              <w:jc w:val="center"/>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42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9" w:lineRule="exact"/>
              <w:ind w:leftChars="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9" w:lineRule="exact"/>
              <w:ind w:leftChars="0"/>
              <w:jc w:val="center"/>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p>
        </w:tc>
        <w:tc>
          <w:tcPr>
            <w:tcW w:w="130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9" w:lineRule="exact"/>
              <w:ind w:leftChars="0"/>
              <w:jc w:val="center"/>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p>
        </w:tc>
        <w:tc>
          <w:tcPr>
            <w:tcW w:w="137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9" w:lineRule="exact"/>
              <w:ind w:leftChars="0"/>
              <w:jc w:val="center"/>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79" w:lineRule="exact"/>
              <w:ind w:lef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评审得分</w:t>
            </w:r>
          </w:p>
        </w:tc>
        <w:tc>
          <w:tcPr>
            <w:tcW w:w="106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79" w:lineRule="exact"/>
              <w:ind w:leftChars="0"/>
              <w:textAlignment w:val="auto"/>
              <w:rPr>
                <w:rFonts w:hint="default" w:ascii="仿宋_GB2312" w:hAnsi="仿宋_GB2312" w:eastAsia="仿宋_GB2312" w:cs="仿宋_GB2312"/>
                <w:color w:val="000000" w:themeColor="text1"/>
                <w:sz w:val="28"/>
                <w:szCs w:val="28"/>
                <w:lang w:val="en-US" w:eastAsia="zh-CN"/>
                <w14:textFill>
                  <w14:solidFill>
                    <w14:schemeClr w14:val="tx1"/>
                  </w14:solidFill>
                </w14:textFill>
              </w:rPr>
            </w:pPr>
          </w:p>
        </w:tc>
        <w:tc>
          <w:tcPr>
            <w:tcW w:w="126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79" w:lineRule="exact"/>
              <w:ind w:leftChars="0"/>
              <w:textAlignment w:val="auto"/>
              <w:rPr>
                <w:rFonts w:hint="default" w:ascii="仿宋_GB2312" w:hAnsi="仿宋_GB2312" w:eastAsia="仿宋_GB2312" w:cs="仿宋_GB2312"/>
                <w:color w:val="000000" w:themeColor="text1"/>
                <w:sz w:val="28"/>
                <w:szCs w:val="28"/>
                <w:lang w:val="en-US" w:eastAsia="zh-CN"/>
                <w14:textFill>
                  <w14:solidFill>
                    <w14:schemeClr w14:val="tx1"/>
                  </w14:solidFill>
                </w14:textFill>
              </w:rPr>
            </w:pPr>
          </w:p>
        </w:tc>
        <w:tc>
          <w:tcPr>
            <w:tcW w:w="124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79" w:lineRule="exact"/>
              <w:ind w:leftChars="0" w:firstLine="280" w:firstLineChars="100"/>
              <w:textAlignment w:val="auto"/>
              <w:rPr>
                <w:rFonts w:hint="default" w:ascii="仿宋_GB2312" w:hAnsi="仿宋_GB2312" w:eastAsia="仿宋_GB2312" w:cs="仿宋_GB2312"/>
                <w:color w:val="000000" w:themeColor="text1"/>
                <w:sz w:val="28"/>
                <w:szCs w:val="28"/>
                <w:lang w:val="en-US" w:eastAsia="zh-CN"/>
                <w14:textFill>
                  <w14:solidFill>
                    <w14:schemeClr w14:val="tx1"/>
                  </w14:solidFill>
                </w14:textFill>
              </w:rPr>
            </w:pPr>
          </w:p>
        </w:tc>
        <w:tc>
          <w:tcPr>
            <w:tcW w:w="142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79" w:lineRule="exact"/>
              <w:ind w:leftChars="0" w:firstLine="280" w:firstLineChars="100"/>
              <w:textAlignment w:val="auto"/>
              <w:rPr>
                <w:rFonts w:hint="default" w:ascii="仿宋_GB2312" w:hAnsi="仿宋_GB2312" w:eastAsia="仿宋_GB2312" w:cs="仿宋_GB2312"/>
                <w:color w:val="000000" w:themeColor="text1"/>
                <w:sz w:val="28"/>
                <w:szCs w:val="28"/>
                <w:lang w:val="en-US" w:eastAsia="zh-CN"/>
                <w14:textFill>
                  <w14:solidFill>
                    <w14:schemeClr w14:val="tx1"/>
                  </w14:solidFill>
                </w14:textFill>
              </w:rPr>
            </w:pPr>
          </w:p>
        </w:tc>
        <w:tc>
          <w:tcPr>
            <w:tcW w:w="126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79" w:lineRule="exact"/>
              <w:ind w:leftChars="0" w:firstLine="280" w:firstLineChars="100"/>
              <w:textAlignment w:val="auto"/>
              <w:rPr>
                <w:rFonts w:hint="default" w:ascii="仿宋_GB2312" w:hAnsi="仿宋_GB2312" w:eastAsia="仿宋_GB2312" w:cs="仿宋_GB2312"/>
                <w:color w:val="000000" w:themeColor="text1"/>
                <w:sz w:val="28"/>
                <w:szCs w:val="28"/>
                <w:lang w:val="en-US" w:eastAsia="zh-CN"/>
                <w14:textFill>
                  <w14:solidFill>
                    <w14:schemeClr w14:val="tx1"/>
                  </w14:solidFill>
                </w14:textFill>
              </w:rPr>
            </w:pPr>
          </w:p>
        </w:tc>
        <w:tc>
          <w:tcPr>
            <w:tcW w:w="130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79" w:lineRule="exact"/>
              <w:ind w:leftChars="0" w:firstLine="560" w:firstLineChars="200"/>
              <w:textAlignment w:val="auto"/>
              <w:rPr>
                <w:rFonts w:hint="default" w:ascii="仿宋_GB2312" w:hAnsi="仿宋_GB2312" w:eastAsia="仿宋_GB2312" w:cs="仿宋_GB2312"/>
                <w:color w:val="000000" w:themeColor="text1"/>
                <w:sz w:val="28"/>
                <w:szCs w:val="28"/>
                <w:lang w:val="en-US" w:eastAsia="zh-CN"/>
                <w14:textFill>
                  <w14:solidFill>
                    <w14:schemeClr w14:val="tx1"/>
                  </w14:solidFill>
                </w14:textFill>
              </w:rPr>
            </w:pPr>
          </w:p>
        </w:tc>
        <w:tc>
          <w:tcPr>
            <w:tcW w:w="137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79" w:lineRule="exact"/>
              <w:ind w:left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9"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79" w:lineRule="exact"/>
              <w:ind w:leftChars="0"/>
              <w:jc w:val="center"/>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评审</w:t>
            </w:r>
            <w:r>
              <w:rPr>
                <w:rFonts w:hint="eastAsia" w:ascii="仿宋_GB2312" w:hAnsi="仿宋_GB2312" w:eastAsia="仿宋_GB2312" w:cs="仿宋_GB2312"/>
                <w:color w:val="000000" w:themeColor="text1"/>
                <w:sz w:val="28"/>
                <w:szCs w:val="28"/>
                <w:lang w:eastAsia="zh-CN"/>
                <w14:textFill>
                  <w14:solidFill>
                    <w14:schemeClr w14:val="tx1"/>
                  </w14:solidFill>
                </w14:textFill>
              </w:rPr>
              <w:t>结果</w:t>
            </w:r>
          </w:p>
        </w:tc>
        <w:tc>
          <w:tcPr>
            <w:tcW w:w="893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79" w:lineRule="exact"/>
              <w:ind w:lef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79" w:lineRule="exact"/>
              <w:ind w:leftChars="0"/>
              <w:jc w:val="center"/>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评审组人员签字</w:t>
            </w:r>
          </w:p>
        </w:tc>
        <w:tc>
          <w:tcPr>
            <w:tcW w:w="893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79" w:lineRule="exact"/>
              <w:ind w:leftChars="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spacing w:line="579" w:lineRule="exact"/>
              <w:ind w:leftChars="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spacing w:line="579" w:lineRule="exact"/>
              <w:ind w:leftChars="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spacing w:line="579" w:lineRule="exact"/>
              <w:ind w:leftChars="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bl>
    <w:p>
      <w:pPr>
        <w:pStyle w:val="11"/>
        <w:rPr>
          <w:rFonts w:hint="eastAsia"/>
          <w:sz w:val="28"/>
          <w:szCs w:val="28"/>
          <w:lang w:val="en-US" w:eastAsia="zh-CN"/>
        </w:rPr>
      </w:pPr>
    </w:p>
    <w:sectPr>
      <w:headerReference r:id="rId8" w:type="default"/>
      <w:pgSz w:w="11906" w:h="16839"/>
      <w:pgMar w:top="2098" w:right="1531" w:bottom="1984" w:left="1531" w:header="2218" w:footer="754"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001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78" w:lineRule="exact"/>
      <w:ind w:left="514"/>
      <w:rPr>
        <w:rFonts w:ascii="Arial" w:hAnsi="Arial" w:eastAsia="Arial" w:cs="Arial"/>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78" w:lineRule="exact"/>
      <w:rPr>
        <w:rFonts w:ascii="Arial" w:hAnsi="Arial" w:eastAsia="Arial" w:cs="Arial"/>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7" w:line="413" w:lineRule="exact"/>
      <w:rPr>
        <w:rFonts w:hint="eastAsia" w:ascii="黑体" w:hAnsi="黑体" w:eastAsia="黑体" w:cs="黑体"/>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67" w:line="413" w:lineRule="exact"/>
      <w:rPr>
        <w:rFonts w:hint="eastAsia" w:ascii="黑体" w:hAnsi="黑体" w:eastAsia="黑体" w:cs="黑体"/>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mNDI2MTYzNmFhYTRiOTcxODg2OTVkNjkwNGM3OGMifQ=="/>
  </w:docVars>
  <w:rsids>
    <w:rsidRoot w:val="38E22FA2"/>
    <w:rsid w:val="010C2347"/>
    <w:rsid w:val="057335C1"/>
    <w:rsid w:val="05775100"/>
    <w:rsid w:val="073267E9"/>
    <w:rsid w:val="07964CD7"/>
    <w:rsid w:val="082E22CA"/>
    <w:rsid w:val="099543EC"/>
    <w:rsid w:val="09F352BF"/>
    <w:rsid w:val="0A2D0428"/>
    <w:rsid w:val="0A5D1DCF"/>
    <w:rsid w:val="0C70310C"/>
    <w:rsid w:val="0C8B7AE3"/>
    <w:rsid w:val="0CB132C9"/>
    <w:rsid w:val="0D9A0715"/>
    <w:rsid w:val="11DA1F57"/>
    <w:rsid w:val="14416AF2"/>
    <w:rsid w:val="17AA1138"/>
    <w:rsid w:val="17DD3C4F"/>
    <w:rsid w:val="17E64809"/>
    <w:rsid w:val="1AA26B93"/>
    <w:rsid w:val="1BD83898"/>
    <w:rsid w:val="1CF31A14"/>
    <w:rsid w:val="1D571532"/>
    <w:rsid w:val="1E6B7566"/>
    <w:rsid w:val="1FA24A98"/>
    <w:rsid w:val="20C65ED3"/>
    <w:rsid w:val="216D6944"/>
    <w:rsid w:val="239A5EC9"/>
    <w:rsid w:val="24322F30"/>
    <w:rsid w:val="250026DA"/>
    <w:rsid w:val="25166D64"/>
    <w:rsid w:val="25F81F2F"/>
    <w:rsid w:val="272514C7"/>
    <w:rsid w:val="27E10ABB"/>
    <w:rsid w:val="286C2D61"/>
    <w:rsid w:val="2B540986"/>
    <w:rsid w:val="2DEC39D4"/>
    <w:rsid w:val="301358B2"/>
    <w:rsid w:val="301B3BFE"/>
    <w:rsid w:val="335334BF"/>
    <w:rsid w:val="34951FE2"/>
    <w:rsid w:val="38D97645"/>
    <w:rsid w:val="38E22FA2"/>
    <w:rsid w:val="39CD19C0"/>
    <w:rsid w:val="3A5816D1"/>
    <w:rsid w:val="3C0A3DFC"/>
    <w:rsid w:val="3D9D4E9F"/>
    <w:rsid w:val="3DD0408A"/>
    <w:rsid w:val="3E2318F0"/>
    <w:rsid w:val="3F986AD0"/>
    <w:rsid w:val="3FE50D9F"/>
    <w:rsid w:val="40017CCE"/>
    <w:rsid w:val="40324B88"/>
    <w:rsid w:val="407C34F9"/>
    <w:rsid w:val="41B27BE4"/>
    <w:rsid w:val="44786B45"/>
    <w:rsid w:val="44BF1C4E"/>
    <w:rsid w:val="45046045"/>
    <w:rsid w:val="45A20193"/>
    <w:rsid w:val="461542EE"/>
    <w:rsid w:val="46955E71"/>
    <w:rsid w:val="4B46773A"/>
    <w:rsid w:val="4B5B46A7"/>
    <w:rsid w:val="4B702AD7"/>
    <w:rsid w:val="4C7822E0"/>
    <w:rsid w:val="4D0A4797"/>
    <w:rsid w:val="4D3161C8"/>
    <w:rsid w:val="4E557601"/>
    <w:rsid w:val="4FE06C4A"/>
    <w:rsid w:val="51A5577D"/>
    <w:rsid w:val="52100AA2"/>
    <w:rsid w:val="54DD019D"/>
    <w:rsid w:val="55004D55"/>
    <w:rsid w:val="56F00EA2"/>
    <w:rsid w:val="58E3165F"/>
    <w:rsid w:val="59192CE1"/>
    <w:rsid w:val="59750590"/>
    <w:rsid w:val="5FC058B5"/>
    <w:rsid w:val="606A3A73"/>
    <w:rsid w:val="613B49EC"/>
    <w:rsid w:val="63F12DE7"/>
    <w:rsid w:val="650309A3"/>
    <w:rsid w:val="669012D5"/>
    <w:rsid w:val="6762674A"/>
    <w:rsid w:val="6AA96FE5"/>
    <w:rsid w:val="6D104134"/>
    <w:rsid w:val="6E58315D"/>
    <w:rsid w:val="707662E3"/>
    <w:rsid w:val="70BC79A5"/>
    <w:rsid w:val="71950224"/>
    <w:rsid w:val="72ED7789"/>
    <w:rsid w:val="73247E1D"/>
    <w:rsid w:val="797F64A4"/>
    <w:rsid w:val="79935991"/>
    <w:rsid w:val="7E263875"/>
    <w:rsid w:val="7F0B6201"/>
    <w:rsid w:val="7F133E95"/>
    <w:rsid w:val="7F5E4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1"/>
      <w:szCs w:val="31"/>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rPr>
  </w:style>
  <w:style w:type="character" w:styleId="10">
    <w:name w:val="Hyperlink"/>
    <w:basedOn w:val="8"/>
    <w:autoRedefine/>
    <w:qFormat/>
    <w:uiPriority w:val="0"/>
    <w:rPr>
      <w:color w:val="0000FF"/>
      <w:u w:val="single"/>
    </w:rPr>
  </w:style>
  <w:style w:type="paragraph" w:customStyle="1" w:styleId="11">
    <w:name w:val="列出段落1"/>
    <w:basedOn w:val="1"/>
    <w:next w:val="12"/>
    <w:autoRedefine/>
    <w:qFormat/>
    <w:uiPriority w:val="99"/>
    <w:pPr>
      <w:ind w:firstLine="420" w:firstLineChars="200"/>
    </w:pPr>
    <w:rPr>
      <w:szCs w:val="22"/>
    </w:rPr>
  </w:style>
  <w:style w:type="paragraph" w:styleId="12">
    <w:name w:val="List Paragraph"/>
    <w:basedOn w:val="1"/>
    <w:autoRedefine/>
    <w:qFormat/>
    <w:uiPriority w:val="0"/>
    <w:pPr>
      <w:ind w:firstLine="420" w:firstLineChars="200"/>
    </w:pPr>
    <w:rPr>
      <w:rFonts w:ascii="Calibri" w:hAnsi="Calibri"/>
      <w:szCs w:val="22"/>
    </w:rPr>
  </w:style>
  <w:style w:type="paragraph" w:customStyle="1" w:styleId="13">
    <w:name w:val="Table Text"/>
    <w:basedOn w:val="1"/>
    <w:autoRedefine/>
    <w:semiHidden/>
    <w:qFormat/>
    <w:uiPriority w:val="0"/>
    <w:rPr>
      <w:rFonts w:ascii="仿宋" w:hAnsi="仿宋" w:eastAsia="仿宋" w:cs="仿宋"/>
      <w:sz w:val="24"/>
      <w:szCs w:val="24"/>
      <w:lang w:val="en-US" w:eastAsia="en-US" w:bidi="ar-SA"/>
    </w:r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character" w:customStyle="1" w:styleId="15">
    <w:name w:val="NormalCharacter"/>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4538</Words>
  <Characters>4719</Characters>
  <Lines>0</Lines>
  <Paragraphs>0</Paragraphs>
  <TotalTime>21</TotalTime>
  <ScaleCrop>false</ScaleCrop>
  <LinksUpToDate>false</LinksUpToDate>
  <CharactersWithSpaces>4823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2025-07-22T09:15:00Z</dcterms:created>
  <dc:creator>曹曹</dc:creator>
  <cp:lastModifiedBy>萍萍</cp:lastModifiedBy>
  <cp:lastPrinted>2025-09-11T07:33:00Z</cp:lastPrinted>
  <dcterms:modified xsi:type="dcterms:W3CDTF">2025-09-15T02:45:21Z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54710553ACEE4BFAAF8B4CF9C162B599_13</vt:lpwstr>
  </property>
  <property fmtid="{D5CDD505-2E9C-101B-9397-08002B2CF9AE}" pid="4" name="KSOTemplateDocerSaveRecord">
    <vt:lpwstr>eyJoZGlkIjoiMWU3MWI1ZTRlMDNhYzNhNjY5ZjBjNDI5ZGU4ODYyYTgiLCJ1c2VySWQiOiIyODI1NzA5NTUifQ==</vt:lpwstr>
  </property>
</Properties>
</file>