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right="695" w:rightChars="331"/>
        <w:rPr>
          <w:rFonts w:hint="eastAsia" w:ascii="方正仿宋_GB2312" w:hAnsi="方正仿宋_GB2312" w:eastAsia="方正仿宋_GB2312" w:cs="方正仿宋_GB2312"/>
          <w:kern w:val="0"/>
          <w:sz w:val="28"/>
          <w:szCs w:val="28"/>
        </w:rPr>
      </w:pPr>
      <w:bookmarkStart w:id="0" w:name="_Toc338665990"/>
      <w:bookmarkStart w:id="1" w:name="_Toc339876871"/>
      <w:bookmarkStart w:id="2" w:name="_Toc338666324"/>
      <w:bookmarkStart w:id="3" w:name="_Toc338666136"/>
      <w:bookmarkStart w:id="4" w:name="_Toc338665977"/>
    </w:p>
    <w:p>
      <w:pPr>
        <w:pStyle w:val="2"/>
        <w:spacing w:line="570" w:lineRule="exact"/>
        <w:rPr>
          <w:rFonts w:hint="eastAsia" w:ascii="方正仿宋_GB2312" w:hAnsi="方正仿宋_GB2312" w:eastAsia="方正仿宋_GB2312" w:cs="方正仿宋_GB2312"/>
          <w:sz w:val="28"/>
          <w:szCs w:val="28"/>
        </w:rPr>
      </w:pPr>
    </w:p>
    <w:p>
      <w:pPr>
        <w:spacing w:line="570" w:lineRule="exact"/>
        <w:ind w:firstLine="4480" w:firstLineChars="1600"/>
        <w:rPr>
          <w:rFonts w:hint="eastAsia" w:ascii="方正仿宋_GB2312" w:hAnsi="方正仿宋_GB2312" w:eastAsia="方正仿宋_GB2312" w:cs="方正仿宋_GB2312"/>
          <w:sz w:val="28"/>
          <w:szCs w:val="28"/>
        </w:rPr>
      </w:pPr>
    </w:p>
    <w:p>
      <w:pPr>
        <w:pStyle w:val="12"/>
        <w:spacing w:before="0" w:after="0" w:line="570" w:lineRule="exact"/>
        <w:rPr>
          <w:rFonts w:hint="eastAsia"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蓝山县201</w:t>
      </w:r>
      <w:r>
        <w:rPr>
          <w:rFonts w:hint="eastAsia" w:ascii="Times New Roman" w:hAnsi="Times New Roman" w:eastAsia="方正小标宋简体" w:cs="Times New Roman"/>
          <w:b w:val="0"/>
          <w:bCs w:val="0"/>
          <w:sz w:val="36"/>
          <w:szCs w:val="36"/>
        </w:rPr>
        <w:t>9</w:t>
      </w:r>
      <w:r>
        <w:rPr>
          <w:rFonts w:hint="default" w:ascii="Times New Roman" w:hAnsi="Times New Roman" w:eastAsia="方正小标宋简体" w:cs="Times New Roman"/>
          <w:b w:val="0"/>
          <w:bCs w:val="0"/>
          <w:sz w:val="36"/>
          <w:szCs w:val="36"/>
        </w:rPr>
        <w:t>年</w:t>
      </w:r>
      <w:r>
        <w:rPr>
          <w:rFonts w:hint="eastAsia" w:ascii="Times New Roman" w:hAnsi="Times New Roman" w:eastAsia="方正小标宋简体" w:cs="Times New Roman"/>
          <w:b w:val="0"/>
          <w:bCs w:val="0"/>
          <w:sz w:val="36"/>
          <w:szCs w:val="36"/>
        </w:rPr>
        <w:t>平安城市视频监控系统</w:t>
      </w:r>
    </w:p>
    <w:p>
      <w:pPr>
        <w:pStyle w:val="12"/>
        <w:spacing w:before="0" w:after="0" w:line="570" w:lineRule="exact"/>
        <w:rPr>
          <w:rFonts w:hint="eastAsia" w:ascii="Times New Roman" w:hAnsi="Times New Roman" w:eastAsia="方正小标宋简体" w:cs="Times New Roman"/>
          <w:b w:val="0"/>
          <w:bCs w:val="0"/>
          <w:sz w:val="36"/>
          <w:szCs w:val="36"/>
        </w:rPr>
      </w:pPr>
      <w:r>
        <w:rPr>
          <w:rFonts w:hint="eastAsia" w:ascii="Times New Roman" w:hAnsi="Times New Roman" w:eastAsia="方正小标宋简体" w:cs="Times New Roman"/>
          <w:b w:val="0"/>
          <w:bCs w:val="0"/>
          <w:sz w:val="36"/>
          <w:szCs w:val="36"/>
        </w:rPr>
        <w:t>第六期监控系统项目财政专项资金</w:t>
      </w:r>
      <w:r>
        <w:rPr>
          <w:rFonts w:hint="default" w:ascii="Times New Roman" w:hAnsi="Times New Roman" w:eastAsia="方正小标宋简体" w:cs="Times New Roman"/>
          <w:b w:val="0"/>
          <w:bCs w:val="0"/>
          <w:sz w:val="36"/>
          <w:szCs w:val="36"/>
        </w:rPr>
        <w:t>绩效评价报告</w:t>
      </w:r>
      <w:bookmarkEnd w:id="0"/>
      <w:bookmarkEnd w:id="1"/>
      <w:bookmarkEnd w:id="2"/>
      <w:bookmarkEnd w:id="3"/>
      <w:bookmarkEnd w:id="4"/>
    </w:p>
    <w:p>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lang w:eastAsia="zh-Hans"/>
        </w:rPr>
      </w:pPr>
    </w:p>
    <w:p>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lang w:eastAsia="zh-Hans"/>
        </w:rPr>
      </w:pPr>
    </w:p>
    <w:p>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lang w:eastAsia="zh-Hans"/>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widowControl/>
        <w:spacing w:line="570" w:lineRule="exact"/>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b/>
          <w:bCs/>
          <w:sz w:val="28"/>
          <w:szCs w:val="28"/>
          <w:lang w:val="en-US" w:eastAsia="zh-CN"/>
        </w:rPr>
        <w:t>蓝山县财政局：</w:t>
      </w:r>
    </w:p>
    <w:p>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为进一步规范和加强财政专项资金管理，提高财政资金使用效益。根据关于印发《&lt;项目支出绩效评价管理办法&gt;的通知》 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Hans"/>
        </w:rPr>
        <w:t>等文件精神</w:t>
      </w:r>
      <w:r>
        <w:rPr>
          <w:rFonts w:hint="eastAsia" w:ascii="方正仿宋_GB2312" w:hAnsi="方正仿宋_GB2312" w:eastAsia="方正仿宋_GB2312" w:cs="方正仿宋_GB2312"/>
          <w:sz w:val="28"/>
          <w:szCs w:val="28"/>
        </w:rPr>
        <w:t>的要求，广东诚安信会计师事务所（特殊普通合伙）湖南分所接受蓝山县财政局的委托，本着独立、客观、公正、科学的原则，于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月对蓝山县公安局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年平安城市视频监控系统第六期监控系统项目财政专项资金实施绩效评价，根据财政支出绩效评价的有关规定，形成本绩效评价报告。</w:t>
      </w:r>
    </w:p>
    <w:p>
      <w:pPr>
        <w:numPr>
          <w:ilvl w:val="0"/>
          <w:numId w:val="0"/>
        </w:numPr>
        <w:spacing w:line="570" w:lineRule="exact"/>
        <w:ind w:firstLine="560" w:firstLineChars="200"/>
        <w:outlineLvl w:val="9"/>
        <w:rPr>
          <w:rFonts w:hint="eastAsia"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一、项目基本情况</w:t>
      </w:r>
    </w:p>
    <w:p>
      <w:pPr>
        <w:numPr>
          <w:ilvl w:val="0"/>
          <w:numId w:val="0"/>
        </w:numPr>
        <w:spacing w:line="570" w:lineRule="exact"/>
        <w:ind w:firstLine="560" w:firstLineChars="200"/>
        <w:outlineLvl w:val="9"/>
        <w:rPr>
          <w:rFonts w:hint="eastAsia" w:ascii="Times New Roman" w:hAnsi="Times New Roman" w:eastAsia="楷体" w:cs="Times New Roman"/>
          <w:b w:val="0"/>
          <w:bCs w:val="0"/>
          <w:sz w:val="28"/>
          <w:szCs w:val="28"/>
          <w:highlight w:val="none"/>
        </w:rPr>
      </w:pPr>
      <w:r>
        <w:rPr>
          <w:rFonts w:hint="default" w:ascii="Times New Roman" w:hAnsi="Times New Roman" w:eastAsia="楷体" w:cs="Times New Roman"/>
          <w:b w:val="0"/>
          <w:bCs w:val="0"/>
          <w:sz w:val="28"/>
          <w:szCs w:val="28"/>
          <w:highlight w:val="none"/>
        </w:rPr>
        <w:t>（一）项目概况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2016</w:t>
      </w:r>
      <w:r>
        <w:rPr>
          <w:rFonts w:hint="eastAsia" w:ascii="方正仿宋_GB2312" w:hAnsi="方正仿宋_GB2312" w:eastAsia="方正仿宋_GB2312" w:cs="方正仿宋_GB2312"/>
          <w:sz w:val="28"/>
          <w:szCs w:val="28"/>
        </w:rPr>
        <w:t>年县委经济工作报告和政府工作报告确定的任务责任分解表的通知》（蓝办发〔</w:t>
      </w:r>
      <w:r>
        <w:rPr>
          <w:rFonts w:hint="eastAsia" w:ascii="Times New Roman" w:hAnsi="Times New Roman" w:eastAsia="方正仿宋_GB2312" w:cs="方正仿宋_GB2312"/>
          <w:sz w:val="28"/>
          <w:szCs w:val="28"/>
        </w:rPr>
        <w:t>2016</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16</w:t>
      </w:r>
      <w:r>
        <w:rPr>
          <w:rFonts w:hint="eastAsia" w:ascii="方正仿宋_GB2312" w:hAnsi="方正仿宋_GB2312" w:eastAsia="方正仿宋_GB2312" w:cs="方正仿宋_GB2312"/>
          <w:sz w:val="28"/>
          <w:szCs w:val="28"/>
        </w:rPr>
        <w:t>号）文件部署要求、蓝山县财政局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年度安排蓝山县公安局平安城市视频监控系统第六期监控系统项目专项资金</w:t>
      </w:r>
      <w:r>
        <w:rPr>
          <w:rFonts w:hint="eastAsia" w:ascii="Times New Roman" w:hAnsi="Times New Roman" w:eastAsia="方正仿宋_GB2312" w:cs="方正仿宋_GB2312"/>
          <w:color w:val="000000" w:themeColor="text1"/>
          <w:sz w:val="28"/>
          <w:szCs w:val="28"/>
          <w14:textFill>
            <w14:solidFill>
              <w14:schemeClr w14:val="tx1"/>
            </w14:solidFill>
          </w14:textFill>
        </w:rPr>
        <w:t>222</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28</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万</w:t>
      </w:r>
      <w:r>
        <w:rPr>
          <w:rFonts w:hint="eastAsia" w:ascii="方正仿宋_GB2312" w:hAnsi="方正仿宋_GB2312" w:eastAsia="方正仿宋_GB2312" w:cs="方正仿宋_GB2312"/>
          <w:sz w:val="28"/>
          <w:szCs w:val="28"/>
        </w:rPr>
        <w:t>元，主要用于平安城市视频监控系统第六期项目建设。</w:t>
      </w:r>
    </w:p>
    <w:p>
      <w:pPr>
        <w:numPr>
          <w:ilvl w:val="0"/>
          <w:numId w:val="0"/>
        </w:numPr>
        <w:spacing w:line="570" w:lineRule="exact"/>
        <w:ind w:firstLine="560" w:firstLineChars="200"/>
        <w:outlineLvl w:val="9"/>
        <w:rPr>
          <w:rFonts w:hint="eastAsia" w:ascii="Times New Roman" w:hAnsi="Times New Roman" w:eastAsia="楷体" w:cs="Times New Roman"/>
          <w:b w:val="0"/>
          <w:bCs w:val="0"/>
          <w:sz w:val="28"/>
          <w:szCs w:val="28"/>
          <w:highlight w:val="none"/>
        </w:rPr>
      </w:pPr>
      <w:r>
        <w:rPr>
          <w:rFonts w:hint="default" w:ascii="Times New Roman" w:hAnsi="Times New Roman" w:eastAsia="楷体" w:cs="Times New Roman"/>
          <w:b w:val="0"/>
          <w:bCs w:val="0"/>
          <w:sz w:val="28"/>
          <w:szCs w:val="28"/>
          <w:highlight w:val="none"/>
        </w:rPr>
        <w:t>（二）项目目标</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、总体项目目标</w:t>
      </w:r>
    </w:p>
    <w:p>
      <w:pPr>
        <w:pStyle w:val="11"/>
        <w:tabs>
          <w:tab w:val="left" w:pos="830"/>
        </w:tabs>
        <w:spacing w:before="0" w:beforeAutospacing="0" w:after="0" w:afterAutospacing="0" w:line="570" w:lineRule="exact"/>
        <w:ind w:firstLine="560" w:firstLineChars="200"/>
        <w:jc w:val="both"/>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根据《</w:t>
      </w:r>
      <w:r>
        <w:rPr>
          <w:rFonts w:hint="eastAsia" w:ascii="Times New Roman" w:hAnsi="Times New Roman" w:eastAsia="方正仿宋_GB2312" w:cs="方正仿宋_GB2312"/>
          <w:kern w:val="2"/>
          <w:sz w:val="28"/>
          <w:szCs w:val="28"/>
        </w:rPr>
        <w:t>2016</w:t>
      </w:r>
      <w:r>
        <w:rPr>
          <w:rFonts w:hint="eastAsia" w:ascii="方正仿宋_GB2312" w:hAnsi="方正仿宋_GB2312" w:eastAsia="方正仿宋_GB2312" w:cs="方正仿宋_GB2312"/>
          <w:kern w:val="2"/>
          <w:sz w:val="28"/>
          <w:szCs w:val="28"/>
        </w:rPr>
        <w:t>年县委经济工作报告和政府工作报告确定的任务责任分解表的通知》（蓝办发〔</w:t>
      </w:r>
      <w:r>
        <w:rPr>
          <w:rFonts w:hint="eastAsia" w:ascii="Times New Roman" w:hAnsi="Times New Roman" w:eastAsia="方正仿宋_GB2312" w:cs="方正仿宋_GB2312"/>
          <w:kern w:val="2"/>
          <w:sz w:val="28"/>
          <w:szCs w:val="28"/>
        </w:rPr>
        <w:t>2016</w:t>
      </w:r>
      <w:r>
        <w:rPr>
          <w:rFonts w:hint="eastAsia" w:ascii="方正仿宋_GB2312" w:hAnsi="方正仿宋_GB2312" w:eastAsia="方正仿宋_GB2312" w:cs="方正仿宋_GB2312"/>
          <w:kern w:val="2"/>
          <w:sz w:val="28"/>
          <w:szCs w:val="28"/>
        </w:rPr>
        <w:t>〕</w:t>
      </w:r>
      <w:r>
        <w:rPr>
          <w:rFonts w:hint="eastAsia" w:ascii="Times New Roman" w:hAnsi="Times New Roman" w:eastAsia="方正仿宋_GB2312" w:cs="方正仿宋_GB2312"/>
          <w:kern w:val="2"/>
          <w:sz w:val="28"/>
          <w:szCs w:val="28"/>
        </w:rPr>
        <w:t>16</w:t>
      </w:r>
      <w:r>
        <w:rPr>
          <w:rFonts w:hint="eastAsia" w:ascii="方正仿宋_GB2312" w:hAnsi="方正仿宋_GB2312" w:eastAsia="方正仿宋_GB2312" w:cs="方正仿宋_GB2312"/>
          <w:kern w:val="2"/>
          <w:sz w:val="28"/>
          <w:szCs w:val="28"/>
        </w:rPr>
        <w:t>号）文件部署要求及蓝山县公安局关于对平安城市第六期视频监控系统项目款支付的申请报告，蓝山县公安局平安城市视频监控系统第六期监控系统项目的总体目标是：完成平安城市视频监控系统第六期项目建设并通过验收及投入使用。</w:t>
      </w:r>
    </w:p>
    <w:p>
      <w:pPr>
        <w:pStyle w:val="11"/>
        <w:tabs>
          <w:tab w:val="left" w:pos="830"/>
        </w:tabs>
        <w:spacing w:before="0" w:beforeAutospacing="0" w:after="0" w:afterAutospacing="0" w:line="570" w:lineRule="exact"/>
        <w:ind w:firstLine="560" w:firstLineChars="200"/>
        <w:jc w:val="both"/>
        <w:rPr>
          <w:rFonts w:hint="eastAsia" w:ascii="方正仿宋_GB2312" w:hAnsi="方正仿宋_GB2312" w:eastAsia="方正仿宋_GB2312" w:cs="方正仿宋_GB2312"/>
          <w:kern w:val="2"/>
          <w:sz w:val="28"/>
          <w:szCs w:val="28"/>
        </w:rPr>
      </w:pPr>
      <w:r>
        <w:rPr>
          <w:rFonts w:hint="eastAsia" w:ascii="Times New Roman" w:hAnsi="Times New Roman" w:eastAsia="方正仿宋_GB2312" w:cs="方正仿宋_GB2312"/>
          <w:kern w:val="2"/>
          <w:sz w:val="28"/>
          <w:szCs w:val="28"/>
        </w:rPr>
        <w:t>2</w:t>
      </w:r>
      <w:r>
        <w:rPr>
          <w:rFonts w:hint="eastAsia" w:ascii="方正仿宋_GB2312" w:hAnsi="方正仿宋_GB2312" w:eastAsia="方正仿宋_GB2312" w:cs="方正仿宋_GB2312"/>
          <w:kern w:val="2"/>
          <w:sz w:val="28"/>
          <w:szCs w:val="28"/>
        </w:rPr>
        <w:t>、具体项目目标</w:t>
      </w:r>
    </w:p>
    <w:p>
      <w:pPr>
        <w:spacing w:line="570" w:lineRule="exact"/>
        <w:ind w:firstLine="560" w:firstLineChars="200"/>
        <w:rPr>
          <w:rFonts w:hint="eastAsia" w:ascii="方正仿宋_GB2312" w:hAnsi="方正仿宋_GB2312" w:eastAsia="方正仿宋_GB2312" w:cs="方正仿宋_GB2312"/>
          <w:color w:val="FF0000"/>
          <w:kern w:val="2"/>
          <w:sz w:val="28"/>
          <w:szCs w:val="28"/>
        </w:rPr>
      </w:pPr>
      <w:r>
        <w:rPr>
          <w:rFonts w:hint="eastAsia" w:ascii="方正仿宋_GB2312" w:hAnsi="方正仿宋_GB2312" w:eastAsia="方正仿宋_GB2312" w:cs="方正仿宋_GB2312"/>
          <w:color w:val="auto"/>
          <w:kern w:val="2"/>
          <w:sz w:val="28"/>
          <w:szCs w:val="28"/>
        </w:rPr>
        <w:t>因公安局未提供</w:t>
      </w:r>
      <w:r>
        <w:rPr>
          <w:rFonts w:hint="eastAsia" w:ascii="方正仿宋_GB2312" w:hAnsi="方正仿宋_GB2312" w:eastAsia="方正仿宋_GB2312" w:cs="方正仿宋_GB2312"/>
          <w:kern w:val="2"/>
          <w:sz w:val="28"/>
          <w:szCs w:val="28"/>
        </w:rPr>
        <w:t>平安城市视频监控系统第六期项目</w:t>
      </w:r>
      <w:r>
        <w:rPr>
          <w:rFonts w:hint="eastAsia" w:ascii="方正仿宋_GB2312" w:hAnsi="方正仿宋_GB2312" w:eastAsia="方正仿宋_GB2312" w:cs="方正仿宋_GB2312"/>
          <w:color w:val="auto"/>
          <w:kern w:val="2"/>
          <w:sz w:val="28"/>
          <w:szCs w:val="28"/>
        </w:rPr>
        <w:t>专项绩效目标申报表，也未提供专项资金分配表，在审计过程中，依据蓝山县公安局与中国电信股份有限公司永州分公司签订的《蓝山县平安城市六期视频监控系统建设设备采购及安装合同》，该项目的具体目标为：完成蓝山县城市监控系统设备采购及安装微卡</w:t>
      </w:r>
      <w:r>
        <w:rPr>
          <w:rFonts w:hint="eastAsia" w:ascii="Times New Roman" w:hAnsi="Times New Roman" w:eastAsia="方正仿宋_GB2312" w:cs="方正仿宋_GB2312"/>
          <w:color w:val="auto"/>
          <w:kern w:val="2"/>
          <w:sz w:val="28"/>
          <w:szCs w:val="28"/>
        </w:rPr>
        <w:t>15</w:t>
      </w:r>
      <w:r>
        <w:rPr>
          <w:rFonts w:hint="eastAsia" w:ascii="方正仿宋_GB2312" w:hAnsi="方正仿宋_GB2312" w:eastAsia="方正仿宋_GB2312" w:cs="方正仿宋_GB2312"/>
          <w:color w:val="auto"/>
          <w:kern w:val="2"/>
          <w:sz w:val="28"/>
          <w:szCs w:val="28"/>
        </w:rPr>
        <w:t>套，高空瞭望点位</w:t>
      </w:r>
      <w:r>
        <w:rPr>
          <w:rFonts w:hint="eastAsia" w:ascii="Times New Roman" w:hAnsi="Times New Roman" w:eastAsia="方正仿宋_GB2312" w:cs="方正仿宋_GB2312"/>
          <w:color w:val="auto"/>
          <w:kern w:val="2"/>
          <w:sz w:val="28"/>
          <w:szCs w:val="28"/>
        </w:rPr>
        <w:t>2</w:t>
      </w:r>
      <w:r>
        <w:rPr>
          <w:rFonts w:hint="eastAsia" w:ascii="方正仿宋_GB2312" w:hAnsi="方正仿宋_GB2312" w:eastAsia="方正仿宋_GB2312" w:cs="方正仿宋_GB2312"/>
          <w:color w:val="auto"/>
          <w:kern w:val="2"/>
          <w:sz w:val="28"/>
          <w:szCs w:val="28"/>
        </w:rPr>
        <w:t>个，松机</w:t>
      </w:r>
      <w:r>
        <w:rPr>
          <w:rFonts w:hint="eastAsia" w:ascii="Times New Roman" w:hAnsi="Times New Roman" w:eastAsia="方正仿宋_GB2312" w:cs="方正仿宋_GB2312"/>
          <w:color w:val="auto"/>
          <w:kern w:val="2"/>
          <w:sz w:val="28"/>
          <w:szCs w:val="28"/>
        </w:rPr>
        <w:t>133</w:t>
      </w:r>
      <w:r>
        <w:rPr>
          <w:rFonts w:hint="eastAsia" w:ascii="方正仿宋_GB2312" w:hAnsi="方正仿宋_GB2312" w:eastAsia="方正仿宋_GB2312" w:cs="方正仿宋_GB2312"/>
          <w:color w:val="auto"/>
          <w:kern w:val="2"/>
          <w:sz w:val="28"/>
          <w:szCs w:val="28"/>
        </w:rPr>
        <w:t>台，以及指挥中心、管理平台</w:t>
      </w:r>
      <w:r>
        <w:rPr>
          <w:rFonts w:hint="eastAsia" w:ascii="方正仿宋_GB2312" w:hAnsi="方正仿宋_GB2312" w:eastAsia="方正仿宋_GB2312" w:cs="方正仿宋_GB2312"/>
          <w:color w:val="auto"/>
          <w:kern w:val="2"/>
          <w:sz w:val="28"/>
          <w:szCs w:val="28"/>
          <w:lang w:val="en-US" w:eastAsia="zh-CN"/>
        </w:rPr>
        <w:t>的</w:t>
      </w:r>
      <w:r>
        <w:rPr>
          <w:rFonts w:hint="eastAsia" w:ascii="方正仿宋_GB2312" w:hAnsi="方正仿宋_GB2312" w:eastAsia="方正仿宋_GB2312" w:cs="方正仿宋_GB2312"/>
          <w:color w:val="auto"/>
          <w:kern w:val="2"/>
          <w:sz w:val="28"/>
          <w:szCs w:val="28"/>
        </w:rPr>
        <w:t>视频及图片存储；完成网络传输系统等内容的实施规划；完成软硬件设备采购、安装调试至项目通过验收，投入使用；</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（三）项目绩效依据</w:t>
      </w:r>
    </w:p>
    <w:p>
      <w:pPr>
        <w:pStyle w:val="12"/>
        <w:spacing w:before="0" w:after="0" w:line="570" w:lineRule="exact"/>
        <w:ind w:firstLine="560" w:firstLineChars="200"/>
        <w:jc w:val="both"/>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sz w:val="28"/>
          <w:szCs w:val="28"/>
        </w:rPr>
        <w:t>根据《中央对地方转移支付绩效目标管理暂行办法》（湘财预〔</w:t>
      </w:r>
      <w:r>
        <w:rPr>
          <w:rFonts w:hint="eastAsia" w:ascii="Times New Roman" w:hAnsi="Times New Roman" w:eastAsia="方正仿宋_GB2312" w:cs="方正仿宋_GB2312"/>
          <w:b w:val="0"/>
          <w:sz w:val="28"/>
          <w:szCs w:val="28"/>
        </w:rPr>
        <w:t>2015</w:t>
      </w:r>
      <w:r>
        <w:rPr>
          <w:rFonts w:hint="eastAsia" w:ascii="方正仿宋_GB2312" w:hAnsi="方正仿宋_GB2312" w:eastAsia="方正仿宋_GB2312" w:cs="方正仿宋_GB2312"/>
          <w:b w:val="0"/>
          <w:sz w:val="28"/>
          <w:szCs w:val="28"/>
        </w:rPr>
        <w:t>〕</w:t>
      </w:r>
      <w:r>
        <w:rPr>
          <w:rFonts w:hint="eastAsia" w:ascii="Times New Roman" w:hAnsi="Times New Roman" w:eastAsia="方正仿宋_GB2312" w:cs="方正仿宋_GB2312"/>
          <w:b w:val="0"/>
          <w:sz w:val="28"/>
          <w:szCs w:val="28"/>
        </w:rPr>
        <w:t>163</w:t>
      </w:r>
      <w:r>
        <w:rPr>
          <w:rFonts w:hint="eastAsia" w:ascii="方正仿宋_GB2312" w:hAnsi="方正仿宋_GB2312" w:eastAsia="方正仿宋_GB2312" w:cs="方正仿宋_GB2312"/>
          <w:b w:val="0"/>
          <w:sz w:val="28"/>
          <w:szCs w:val="28"/>
        </w:rPr>
        <w:t>号）</w:t>
      </w:r>
      <w:r>
        <w:rPr>
          <w:rFonts w:hint="eastAsia" w:ascii="方正仿宋_GB2312" w:hAnsi="方正仿宋_GB2312" w:eastAsia="方正仿宋_GB2312" w:cs="方正仿宋_GB2312"/>
          <w:b w:val="0"/>
          <w:bCs w:val="0"/>
          <w:sz w:val="28"/>
          <w:szCs w:val="28"/>
        </w:rPr>
        <w:t>文件精神和要求，强化蓝山县</w:t>
      </w:r>
      <w:r>
        <w:rPr>
          <w:rFonts w:hint="eastAsia" w:ascii="Times New Roman" w:hAnsi="Times New Roman" w:eastAsia="方正仿宋_GB2312" w:cs="方正仿宋_GB2312"/>
          <w:b w:val="0"/>
          <w:bCs w:val="0"/>
          <w:sz w:val="28"/>
          <w:szCs w:val="28"/>
        </w:rPr>
        <w:t>2019</w:t>
      </w:r>
      <w:r>
        <w:rPr>
          <w:rFonts w:hint="eastAsia" w:ascii="方正仿宋_GB2312" w:hAnsi="方正仿宋_GB2312" w:eastAsia="方正仿宋_GB2312" w:cs="方正仿宋_GB2312"/>
          <w:b w:val="0"/>
          <w:bCs w:val="0"/>
          <w:sz w:val="28"/>
          <w:szCs w:val="28"/>
        </w:rPr>
        <w:t>年平安城市视频监控系统第六期监控系统项目专项资金管理和财政支出绩效理念，提高该专项资金的使用效益。我们对蓝山县</w:t>
      </w:r>
      <w:r>
        <w:rPr>
          <w:rFonts w:hint="eastAsia" w:ascii="Times New Roman" w:hAnsi="Times New Roman" w:eastAsia="方正仿宋_GB2312" w:cs="方正仿宋_GB2312"/>
          <w:b w:val="0"/>
          <w:bCs w:val="0"/>
          <w:sz w:val="28"/>
          <w:szCs w:val="28"/>
        </w:rPr>
        <w:t>2019</w:t>
      </w:r>
      <w:r>
        <w:rPr>
          <w:rFonts w:hint="eastAsia" w:ascii="方正仿宋_GB2312" w:hAnsi="方正仿宋_GB2312" w:eastAsia="方正仿宋_GB2312" w:cs="方正仿宋_GB2312"/>
          <w:b w:val="0"/>
          <w:bCs w:val="0"/>
          <w:sz w:val="28"/>
          <w:szCs w:val="28"/>
        </w:rPr>
        <w:t>年平安城市视频监控系统第六期监控系统项目专项资金实施了绩效评价。</w:t>
      </w:r>
    </w:p>
    <w:p>
      <w:pPr>
        <w:pStyle w:val="12"/>
        <w:tabs>
          <w:tab w:val="center" w:pos="4535"/>
        </w:tabs>
        <w:spacing w:before="0" w:after="0" w:line="570" w:lineRule="exact"/>
        <w:ind w:firstLine="560" w:firstLineChars="200"/>
        <w:jc w:val="both"/>
        <w:rPr>
          <w:rFonts w:hint="eastAsia" w:ascii="方正仿宋_GB2312" w:hAnsi="方正仿宋_GB2312" w:eastAsia="方正仿宋_GB2312" w:cs="方正仿宋_GB2312"/>
          <w:bCs w:val="0"/>
          <w:sz w:val="28"/>
          <w:szCs w:val="28"/>
        </w:rPr>
      </w:pPr>
      <w:r>
        <w:rPr>
          <w:rFonts w:hint="default" w:ascii="Times New Roman" w:hAnsi="Times New Roman" w:eastAsia="黑体" w:cs="Times New Roman"/>
          <w:b w:val="0"/>
          <w:bCs w:val="0"/>
          <w:sz w:val="28"/>
          <w:szCs w:val="28"/>
          <w:highlight w:val="none"/>
        </w:rPr>
        <w:t xml:space="preserve"> 二、绩效评价工作情况</w:t>
      </w:r>
      <w:r>
        <w:rPr>
          <w:rFonts w:hint="eastAsia" w:ascii="方正仿宋_GB2312" w:hAnsi="方正仿宋_GB2312" w:eastAsia="方正仿宋_GB2312" w:cs="方正仿宋_GB2312"/>
          <w:bCs w:val="0"/>
          <w:sz w:val="28"/>
          <w:szCs w:val="28"/>
        </w:rPr>
        <w:tab/>
      </w:r>
    </w:p>
    <w:p>
      <w:pPr>
        <w:numPr>
          <w:ilvl w:val="0"/>
          <w:numId w:val="0"/>
        </w:numPr>
        <w:spacing w:line="570" w:lineRule="exact"/>
        <w:ind w:firstLine="560" w:firstLineChars="200"/>
        <w:outlineLvl w:val="9"/>
        <w:rPr>
          <w:rFonts w:hint="eastAsia" w:ascii="Times New Roman" w:hAnsi="Times New Roman" w:eastAsia="楷体" w:cs="Times New Roman"/>
          <w:b w:val="0"/>
          <w:bCs w:val="0"/>
          <w:sz w:val="28"/>
          <w:szCs w:val="28"/>
          <w:highlight w:val="none"/>
        </w:rPr>
      </w:pPr>
      <w:r>
        <w:rPr>
          <w:rFonts w:hint="default" w:ascii="Times New Roman" w:hAnsi="Times New Roman" w:eastAsia="楷体" w:cs="Times New Roman"/>
          <w:b w:val="0"/>
          <w:bCs w:val="0"/>
          <w:sz w:val="28"/>
          <w:szCs w:val="28"/>
          <w:highlight w:val="none"/>
        </w:rPr>
        <w:t>（一）绩效评价目的</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强化蓝山县平安城市视频监控系统第六期监控系统项目专项资金管理和财政支出绩效理念，提高专项资金的使用效益。同时探索专项资金的绩效评价的办法、制度，逐步形成绩效评价的体系和机制。</w:t>
      </w:r>
    </w:p>
    <w:p>
      <w:pPr>
        <w:spacing w:line="570" w:lineRule="exact"/>
        <w:ind w:firstLine="560" w:firstLineChars="200"/>
        <w:rPr>
          <w:rFonts w:hint="eastAsia" w:ascii="方正仿宋_GB2312" w:hAnsi="方正仿宋_GB2312" w:eastAsia="方正仿宋_GB2312" w:cs="方正仿宋_GB2312"/>
          <w:b/>
          <w:bCs/>
          <w:sz w:val="28"/>
          <w:szCs w:val="28"/>
        </w:rPr>
      </w:pPr>
      <w:r>
        <w:rPr>
          <w:rFonts w:hint="default" w:ascii="Times New Roman" w:hAnsi="Times New Roman" w:eastAsia="楷体" w:cs="Times New Roman"/>
          <w:b w:val="0"/>
          <w:bCs w:val="0"/>
          <w:sz w:val="28"/>
          <w:szCs w:val="28"/>
          <w:highlight w:val="none"/>
        </w:rPr>
        <w:t xml:space="preserve">（二）绩效评价过程 </w:t>
      </w:r>
      <w:r>
        <w:rPr>
          <w:rFonts w:hint="eastAsia" w:ascii="方正仿宋_GB2312" w:hAnsi="方正仿宋_GB2312" w:eastAsia="方正仿宋_GB2312" w:cs="方正仿宋_GB2312"/>
          <w:b/>
          <w:bCs/>
          <w:sz w:val="28"/>
          <w:szCs w:val="28"/>
        </w:rPr>
        <w:t xml:space="preserve"> </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月下发的《蓝山财政局关于开展对</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广东诚安信会计师事务所（特殊普通合伙）湖南分所组织项目组进行现场评价工作。绩效评价主要采取以下方式：一是与项目单位进行沟通、询问，听取项目单位有关资金使用管理及项目组织实施等情况介绍，了解资金使用取得的成效、存在的主要问题及建议等；二是通过审查政策文件、项目实施方案、合同、账簿、记账凭证、原始凭证和项目收支明细账等资料，以了解项目具体情况；通过以上方式全面了解项目的基本情况，为提出评价结论提供了依据。</w:t>
      </w:r>
    </w:p>
    <w:p>
      <w:pPr>
        <w:numPr>
          <w:ilvl w:val="0"/>
          <w:numId w:val="0"/>
        </w:numPr>
        <w:spacing w:line="570" w:lineRule="exact"/>
        <w:ind w:firstLine="560" w:firstLineChars="200"/>
        <w:outlineLvl w:val="9"/>
        <w:rPr>
          <w:rFonts w:hint="eastAsia"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三、绩效评价指标分析情况</w:t>
      </w:r>
    </w:p>
    <w:p>
      <w:pPr>
        <w:numPr>
          <w:ilvl w:val="0"/>
          <w:numId w:val="0"/>
        </w:numPr>
        <w:spacing w:line="570" w:lineRule="exact"/>
        <w:ind w:firstLine="560" w:firstLineChars="200"/>
        <w:outlineLvl w:val="9"/>
        <w:rPr>
          <w:rFonts w:hint="eastAsia" w:ascii="Times New Roman" w:hAnsi="Times New Roman" w:eastAsia="楷体" w:cs="Times New Roman"/>
          <w:b w:val="0"/>
          <w:bCs w:val="0"/>
          <w:sz w:val="28"/>
          <w:szCs w:val="28"/>
          <w:highlight w:val="none"/>
        </w:rPr>
      </w:pPr>
      <w:r>
        <w:rPr>
          <w:rFonts w:hint="default" w:ascii="Times New Roman" w:hAnsi="Times New Roman" w:eastAsia="楷体" w:cs="Times New Roman"/>
          <w:b w:val="0"/>
          <w:bCs w:val="0"/>
          <w:sz w:val="28"/>
          <w:szCs w:val="28"/>
          <w:highlight w:val="none"/>
        </w:rPr>
        <w:t>（一）项目资金</w:t>
      </w:r>
      <w:r>
        <w:rPr>
          <w:rFonts w:hint="default" w:ascii="Times New Roman" w:hAnsi="Times New Roman" w:eastAsia="楷体" w:cs="Times New Roman"/>
          <w:b w:val="0"/>
          <w:bCs w:val="0"/>
          <w:sz w:val="28"/>
          <w:szCs w:val="28"/>
          <w:highlight w:val="none"/>
          <w:lang w:val="en-US" w:eastAsia="zh-CN"/>
        </w:rPr>
        <w:t>到位及执行情况</w:t>
      </w:r>
    </w:p>
    <w:p>
      <w:pPr>
        <w:spacing w:line="570" w:lineRule="exact"/>
        <w:ind w:firstLine="560" w:firstLineChars="200"/>
        <w:rPr>
          <w:rFonts w:hint="eastAsia" w:ascii="方正仿宋_GB2312" w:hAnsi="方正仿宋_GB2312" w:eastAsia="方正仿宋_GB2312" w:cs="方正仿宋_GB2312"/>
          <w:color w:val="auto"/>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w:t>
      </w:r>
      <w:r>
        <w:rPr>
          <w:rFonts w:hint="eastAsia" w:ascii="方正仿宋_GB2312" w:hAnsi="方正仿宋_GB2312" w:eastAsia="方正仿宋_GB2312" w:cs="方正仿宋_GB2312"/>
          <w:color w:val="auto"/>
          <w:sz w:val="28"/>
          <w:szCs w:val="28"/>
        </w:rPr>
        <w:t>析</w:t>
      </w:r>
    </w:p>
    <w:p>
      <w:pPr>
        <w:spacing w:line="57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根据蓝山县公安局</w:t>
      </w:r>
      <w:r>
        <w:rPr>
          <w:rFonts w:hint="eastAsia" w:ascii="Times New Roman" w:hAnsi="Times New Roman" w:eastAsia="方正仿宋_GB2312" w:cs="方正仿宋_GB2312"/>
          <w:color w:val="auto"/>
          <w:sz w:val="28"/>
          <w:szCs w:val="28"/>
        </w:rPr>
        <w:t>2019</w:t>
      </w:r>
      <w:r>
        <w:rPr>
          <w:rFonts w:hint="eastAsia" w:ascii="方正仿宋_GB2312" w:hAnsi="方正仿宋_GB2312" w:eastAsia="方正仿宋_GB2312" w:cs="方正仿宋_GB2312"/>
          <w:color w:val="auto"/>
          <w:sz w:val="28"/>
          <w:szCs w:val="28"/>
        </w:rPr>
        <w:t>年年初预算批复文件，蓝山县</w:t>
      </w:r>
      <w:r>
        <w:rPr>
          <w:rFonts w:hint="eastAsia" w:ascii="Times New Roman" w:hAnsi="Times New Roman" w:eastAsia="方正仿宋_GB2312" w:cs="方正仿宋_GB2312"/>
          <w:color w:val="auto"/>
          <w:sz w:val="28"/>
          <w:szCs w:val="28"/>
        </w:rPr>
        <w:t>2019</w:t>
      </w:r>
      <w:r>
        <w:rPr>
          <w:rFonts w:hint="eastAsia" w:ascii="方正仿宋_GB2312" w:hAnsi="方正仿宋_GB2312" w:eastAsia="方正仿宋_GB2312" w:cs="方正仿宋_GB2312"/>
          <w:color w:val="auto"/>
          <w:sz w:val="28"/>
          <w:szCs w:val="28"/>
        </w:rPr>
        <w:t>年平安城市视频监控系统第六期监控系统项目专项资金</w:t>
      </w:r>
      <w:r>
        <w:rPr>
          <w:rFonts w:hint="eastAsia" w:ascii="Times New Roman" w:hAnsi="Times New Roman" w:eastAsia="方正仿宋_GB2312" w:cs="方正仿宋_GB2312"/>
          <w:color w:val="auto"/>
          <w:sz w:val="28"/>
          <w:szCs w:val="28"/>
        </w:rPr>
        <w:t>222</w:t>
      </w:r>
      <w:r>
        <w:rPr>
          <w:rFonts w:hint="eastAsia" w:ascii="方正仿宋_GB2312" w:hAnsi="方正仿宋_GB2312" w:eastAsia="方正仿宋_GB2312" w:cs="方正仿宋_GB2312"/>
          <w:color w:val="auto"/>
          <w:sz w:val="28"/>
          <w:szCs w:val="28"/>
        </w:rPr>
        <w:t>.</w:t>
      </w:r>
      <w:r>
        <w:rPr>
          <w:rFonts w:hint="eastAsia" w:ascii="Times New Roman" w:hAnsi="Times New Roman" w:eastAsia="方正仿宋_GB2312" w:cs="方正仿宋_GB2312"/>
          <w:color w:val="auto"/>
          <w:sz w:val="28"/>
          <w:szCs w:val="28"/>
        </w:rPr>
        <w:t>28</w:t>
      </w:r>
      <w:r>
        <w:rPr>
          <w:rFonts w:hint="eastAsia" w:ascii="方正仿宋_GB2312" w:hAnsi="方正仿宋_GB2312" w:eastAsia="方正仿宋_GB2312" w:cs="方正仿宋_GB2312"/>
          <w:color w:val="auto"/>
          <w:sz w:val="28"/>
          <w:szCs w:val="28"/>
        </w:rPr>
        <w:t>万元；</w:t>
      </w:r>
      <w:r>
        <w:rPr>
          <w:rFonts w:hint="eastAsia" w:ascii="Times New Roman" w:hAnsi="Times New Roman" w:eastAsia="方正仿宋_GB2312" w:cs="方正仿宋_GB2312"/>
          <w:color w:val="auto"/>
          <w:sz w:val="28"/>
          <w:szCs w:val="28"/>
        </w:rPr>
        <w:t>2019</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未收到该笔项目资金</w:t>
      </w:r>
      <w:r>
        <w:rPr>
          <w:rFonts w:hint="eastAsia" w:ascii="方正仿宋_GB2312" w:hAnsi="方正仿宋_GB2312" w:eastAsia="方正仿宋_GB2312" w:cs="方正仿宋_GB2312"/>
          <w:color w:val="auto"/>
          <w:sz w:val="28"/>
          <w:szCs w:val="28"/>
          <w:lang w:eastAsia="zh-Hans"/>
        </w:rPr>
        <w:t>，</w:t>
      </w:r>
      <w:r>
        <w:rPr>
          <w:rFonts w:hint="eastAsia" w:ascii="Times New Roman" w:hAnsi="Times New Roman" w:eastAsia="方正仿宋_GB2312" w:cs="方正仿宋_GB2312"/>
          <w:color w:val="auto"/>
          <w:sz w:val="28"/>
          <w:szCs w:val="28"/>
        </w:rPr>
        <w:t>2020</w:t>
      </w:r>
      <w:r>
        <w:rPr>
          <w:rFonts w:hint="eastAsia" w:ascii="方正仿宋_GB2312" w:hAnsi="方正仿宋_GB2312" w:eastAsia="方正仿宋_GB2312" w:cs="方正仿宋_GB2312"/>
          <w:color w:val="auto"/>
          <w:sz w:val="28"/>
          <w:szCs w:val="28"/>
        </w:rPr>
        <w:t>年实际到位</w:t>
      </w:r>
      <w:r>
        <w:rPr>
          <w:rFonts w:hint="eastAsia" w:ascii="Times New Roman" w:hAnsi="Times New Roman" w:eastAsia="方正仿宋_GB2312" w:cs="方正仿宋_GB2312"/>
          <w:color w:val="auto"/>
          <w:sz w:val="28"/>
          <w:szCs w:val="28"/>
        </w:rPr>
        <w:t>222</w:t>
      </w:r>
      <w:r>
        <w:rPr>
          <w:rFonts w:hint="eastAsia" w:ascii="方正仿宋_GB2312" w:hAnsi="方正仿宋_GB2312" w:eastAsia="方正仿宋_GB2312" w:cs="方正仿宋_GB2312"/>
          <w:color w:val="auto"/>
          <w:sz w:val="28"/>
          <w:szCs w:val="28"/>
        </w:rPr>
        <w:t>.</w:t>
      </w:r>
      <w:r>
        <w:rPr>
          <w:rFonts w:hint="eastAsia" w:ascii="Times New Roman" w:hAnsi="Times New Roman" w:eastAsia="方正仿宋_GB2312" w:cs="方正仿宋_GB2312"/>
          <w:color w:val="auto"/>
          <w:sz w:val="28"/>
          <w:szCs w:val="28"/>
        </w:rPr>
        <w:t>28</w:t>
      </w:r>
      <w:r>
        <w:rPr>
          <w:rFonts w:hint="eastAsia" w:ascii="方正仿宋_GB2312" w:hAnsi="方正仿宋_GB2312" w:eastAsia="方正仿宋_GB2312" w:cs="方正仿宋_GB2312"/>
          <w:color w:val="auto"/>
          <w:sz w:val="28"/>
          <w:szCs w:val="28"/>
        </w:rPr>
        <w:t>万元，到位率</w:t>
      </w:r>
      <w:r>
        <w:rPr>
          <w:rFonts w:hint="eastAsia" w:ascii="Times New Roman" w:hAnsi="Times New Roman" w:eastAsia="方正仿宋_GB2312" w:cs="方正仿宋_GB2312"/>
          <w:color w:val="auto"/>
          <w:sz w:val="28"/>
          <w:szCs w:val="28"/>
        </w:rPr>
        <w:t>100</w:t>
      </w:r>
      <w:r>
        <w:rPr>
          <w:rFonts w:hint="eastAsia" w:ascii="方正仿宋_GB2312" w:hAnsi="方正仿宋_GB2312" w:eastAsia="方正仿宋_GB2312" w:cs="方正仿宋_GB2312"/>
          <w:color w:val="auto"/>
          <w:sz w:val="28"/>
          <w:szCs w:val="28"/>
        </w:rPr>
        <w:t>%。</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蓝山县平安城市视频监控系统第六期监控系统项目专项资金</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年无支出，截止到</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30</w:t>
      </w:r>
      <w:r>
        <w:rPr>
          <w:rFonts w:hint="eastAsia" w:ascii="方正仿宋_GB2312" w:hAnsi="方正仿宋_GB2312" w:eastAsia="方正仿宋_GB2312" w:cs="方正仿宋_GB2312"/>
          <w:sz w:val="28"/>
          <w:szCs w:val="28"/>
        </w:rPr>
        <w:t>日，支出</w:t>
      </w:r>
      <w:r>
        <w:rPr>
          <w:rFonts w:hint="eastAsia" w:ascii="Times New Roman" w:hAnsi="Times New Roman" w:eastAsia="方正仿宋_GB2312" w:cs="方正仿宋_GB2312"/>
          <w:sz w:val="28"/>
          <w:szCs w:val="28"/>
        </w:rPr>
        <w:t>222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28</w:t>
      </w:r>
      <w:r>
        <w:rPr>
          <w:rFonts w:hint="eastAsia" w:ascii="方正仿宋_GB2312" w:hAnsi="方正仿宋_GB2312" w:eastAsia="方正仿宋_GB2312" w:cs="方正仿宋_GB2312"/>
          <w:sz w:val="28"/>
          <w:szCs w:val="28"/>
        </w:rPr>
        <w:t>万元，执行率达</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%，全部用于信息网络及软件购置更新和农村综合服务平台视频监控系统。</w:t>
      </w:r>
      <w:r>
        <w:rPr>
          <w:rFonts w:hint="eastAsia" w:ascii="方正仿宋_GB2312" w:hAnsi="方正仿宋_GB2312" w:eastAsia="方正仿宋_GB2312" w:cs="方正仿宋_GB2312"/>
          <w:color w:val="FF0000"/>
          <w:sz w:val="28"/>
          <w:szCs w:val="28"/>
        </w:rPr>
        <w:t xml:space="preserve">             </w:t>
      </w:r>
      <w:r>
        <w:rPr>
          <w:rFonts w:hint="eastAsia" w:ascii="方正仿宋_GB2312" w:hAnsi="方正仿宋_GB2312" w:eastAsia="方正仿宋_GB2312" w:cs="方正仿宋_GB2312"/>
          <w:sz w:val="28"/>
          <w:szCs w:val="28"/>
        </w:rPr>
        <w:t xml:space="preserve">              </w:t>
      </w:r>
    </w:p>
    <w:p>
      <w:pPr>
        <w:numPr>
          <w:ilvl w:val="0"/>
          <w:numId w:val="0"/>
        </w:numPr>
        <w:spacing w:before="0" w:beforeLines="-2147483648"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rPr>
        <w:t>蓝山县公安局印发了《</w:t>
      </w:r>
      <w:r>
        <w:rPr>
          <w:rFonts w:hint="eastAsia" w:ascii="Times New Roman" w:hAnsi="Times New Roman" w:eastAsia="方正仿宋_GB2312" w:cs="方正仿宋_GB2312"/>
          <w:color w:val="auto"/>
          <w:sz w:val="28"/>
          <w:szCs w:val="28"/>
        </w:rPr>
        <w:t>2018</w:t>
      </w:r>
      <w:r>
        <w:rPr>
          <w:rFonts w:hint="eastAsia" w:ascii="方正仿宋_GB2312" w:hAnsi="方正仿宋_GB2312" w:eastAsia="方正仿宋_GB2312" w:cs="方正仿宋_GB2312"/>
          <w:color w:val="auto"/>
          <w:sz w:val="28"/>
          <w:szCs w:val="28"/>
        </w:rPr>
        <w:t>年经费保障及资产管理办法》财务制度，在平安城市视频监控系统第六期监控系统项目专项资金使用和管理过程中，费用支出未按专项资金使用办法执行，未专项核算，从项目支出拨款中列支。在项目实施过程中，蓝山县公安局申报使用上级专项资金时，实行“局长负总责，分级限额审批”的办法。</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（三）项目组织实施情况</w:t>
      </w:r>
    </w:p>
    <w:p>
      <w:pPr>
        <w:spacing w:line="570" w:lineRule="exact"/>
        <w:ind w:firstLine="560" w:firstLineChars="200"/>
        <w:rPr>
          <w:rFonts w:hint="eastAsia" w:ascii="方正仿宋_GB2312" w:hAnsi="方正仿宋_GB2312" w:eastAsia="方正仿宋_GB2312" w:cs="方正仿宋_GB2312"/>
          <w:b w:val="0"/>
          <w:bCs/>
          <w:color w:val="auto"/>
          <w:sz w:val="28"/>
          <w:szCs w:val="28"/>
        </w:rPr>
      </w:pPr>
      <w:r>
        <w:rPr>
          <w:rFonts w:hint="eastAsia" w:ascii="方正仿宋_GB2312" w:hAnsi="方正仿宋_GB2312" w:eastAsia="方正仿宋_GB2312" w:cs="方正仿宋_GB2312"/>
          <w:b w:val="0"/>
          <w:bCs/>
          <w:color w:val="auto"/>
          <w:sz w:val="28"/>
          <w:szCs w:val="28"/>
        </w:rPr>
        <w:t>蓝山县公安局通过公开招标，与中国电信股份有限公司永州分公司签订</w:t>
      </w:r>
      <w:r>
        <w:rPr>
          <w:rFonts w:hint="eastAsia" w:ascii="方正仿宋_GB2312" w:hAnsi="方正仿宋_GB2312" w:eastAsia="方正仿宋_GB2312" w:cs="方正仿宋_GB2312"/>
          <w:b w:val="0"/>
          <w:bCs/>
          <w:color w:val="auto"/>
          <w:sz w:val="28"/>
          <w:szCs w:val="28"/>
          <w:lang w:val="en-US" w:eastAsia="zh-CN"/>
        </w:rPr>
        <w:t>了</w:t>
      </w:r>
      <w:r>
        <w:rPr>
          <w:rFonts w:hint="eastAsia" w:ascii="方正仿宋_GB2312" w:hAnsi="方正仿宋_GB2312" w:eastAsia="方正仿宋_GB2312" w:cs="方正仿宋_GB2312"/>
          <w:b w:val="0"/>
          <w:bCs/>
          <w:color w:val="auto"/>
          <w:sz w:val="28"/>
          <w:szCs w:val="28"/>
        </w:rPr>
        <w:t>蓝山县平安城市六期视频监控系统建设设备采购及安装合同，由中国电信股份有限公司永州分公司承担项目的采购与安装；与北京航天长峰科技工业集团有限公司签订农村综合服务平台监控系统采购及安装合同。由永州市蓝山县社会治安视频监控系统设备采购及安装项目领导小组和监理单位对项目质量、进度进行监管管理。</w:t>
      </w:r>
    </w:p>
    <w:p>
      <w:pPr>
        <w:numPr>
          <w:ilvl w:val="0"/>
          <w:numId w:val="0"/>
        </w:numPr>
        <w:spacing w:line="570" w:lineRule="exact"/>
        <w:ind w:firstLine="560" w:firstLineChars="200"/>
        <w:outlineLvl w:val="9"/>
        <w:rPr>
          <w:rFonts w:hint="eastAsia"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四、项目绩效情况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（一）效益指标完成情况分析</w:t>
      </w:r>
    </w:p>
    <w:p>
      <w:pPr>
        <w:spacing w:line="570" w:lineRule="exact"/>
        <w:ind w:firstLine="560" w:firstLineChars="200"/>
        <w:jc w:val="left"/>
        <w:rPr>
          <w:rFonts w:hint="eastAsia" w:ascii="方正仿宋_GB2312" w:hAnsi="方正仿宋_GB2312" w:eastAsia="方正仿宋_GB2312" w:cs="方正仿宋_GB2312"/>
          <w:color w:val="auto"/>
          <w:sz w:val="28"/>
          <w:szCs w:val="28"/>
        </w:rPr>
      </w:pPr>
      <w:r>
        <w:rPr>
          <w:rFonts w:hint="eastAsia" w:ascii="Times New Roman" w:hAnsi="Times New Roman"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rPr>
        <w:t>、项目实施的效益指标分析</w:t>
      </w:r>
    </w:p>
    <w:p>
      <w:pPr>
        <w:spacing w:line="570" w:lineRule="exact"/>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通过平安城市视频监控系统第六期监控系统项目的实施，蓝山县的城市监控系统设施得到不断完善。对社会民众来说，视频监控系统的存在，震慑了犯罪嫌疑人的犯罪意图，避免了可能存在的群众经济损失</w:t>
      </w:r>
      <w:r>
        <w:rPr>
          <w:rFonts w:hint="eastAsia" w:ascii="方正仿宋_GB2312" w:hAnsi="方正仿宋_GB2312" w:eastAsia="方正仿宋_GB2312" w:cs="方正仿宋_GB2312"/>
          <w:color w:val="auto"/>
          <w:sz w:val="28"/>
          <w:szCs w:val="28"/>
          <w:lang w:val="en-US" w:eastAsia="zh-CN"/>
        </w:rPr>
        <w:t>及减少了公安局的破案成本</w:t>
      </w:r>
      <w:r>
        <w:rPr>
          <w:rFonts w:hint="eastAsia" w:ascii="方正仿宋_GB2312" w:hAnsi="方正仿宋_GB2312" w:eastAsia="方正仿宋_GB2312" w:cs="方正仿宋_GB2312"/>
          <w:color w:val="auto"/>
          <w:sz w:val="28"/>
          <w:szCs w:val="28"/>
        </w:rPr>
        <w:t>。通过监控系统改善蓝山县治安环境，为经济建设增加保障，增强了本地民众安居乐业</w:t>
      </w:r>
      <w:r>
        <w:rPr>
          <w:rFonts w:hint="eastAsia" w:ascii="方正仿宋_GB2312" w:hAnsi="方正仿宋_GB2312" w:eastAsia="方正仿宋_GB2312" w:cs="方正仿宋_GB2312"/>
          <w:color w:val="auto"/>
          <w:sz w:val="28"/>
          <w:szCs w:val="28"/>
          <w:lang w:val="en-US" w:eastAsia="zh-Hans"/>
        </w:rPr>
        <w:t>的幸福感</w:t>
      </w:r>
      <w:r>
        <w:rPr>
          <w:rFonts w:hint="eastAsia" w:ascii="方正仿宋_GB2312" w:hAnsi="方正仿宋_GB2312" w:eastAsia="方正仿宋_GB2312" w:cs="方正仿宋_GB2312"/>
          <w:color w:val="auto"/>
          <w:sz w:val="28"/>
          <w:szCs w:val="28"/>
        </w:rPr>
        <w:t>、打造</w:t>
      </w:r>
      <w:r>
        <w:rPr>
          <w:rFonts w:hint="eastAsia" w:ascii="方正仿宋_GB2312" w:hAnsi="方正仿宋_GB2312" w:eastAsia="方正仿宋_GB2312" w:cs="方正仿宋_GB2312"/>
          <w:color w:val="auto"/>
          <w:sz w:val="28"/>
          <w:szCs w:val="28"/>
          <w:lang w:val="en-US" w:eastAsia="zh-Hans"/>
        </w:rPr>
        <w:t>了</w:t>
      </w:r>
      <w:r>
        <w:rPr>
          <w:rFonts w:hint="eastAsia" w:ascii="方正仿宋_GB2312" w:hAnsi="方正仿宋_GB2312" w:eastAsia="方正仿宋_GB2312" w:cs="方正仿宋_GB2312"/>
          <w:color w:val="auto"/>
          <w:sz w:val="28"/>
          <w:szCs w:val="28"/>
        </w:rPr>
        <w:t>一个良好的投资环境，便于招商引资；给社会治安工作带来有力的技术支撑，</w:t>
      </w:r>
      <w:r>
        <w:rPr>
          <w:rFonts w:hint="eastAsia" w:ascii="方正仿宋_GB2312" w:hAnsi="方正仿宋_GB2312" w:eastAsia="方正仿宋_GB2312" w:cs="方正仿宋_GB2312"/>
          <w:color w:val="auto"/>
          <w:sz w:val="28"/>
          <w:szCs w:val="28"/>
          <w:lang w:val="en-US" w:eastAsia="zh-Hans"/>
        </w:rPr>
        <w:t>能为公安局</w:t>
      </w:r>
      <w:r>
        <w:rPr>
          <w:rFonts w:hint="eastAsia" w:ascii="方正仿宋_GB2312" w:hAnsi="方正仿宋_GB2312" w:eastAsia="方正仿宋_GB2312" w:cs="方正仿宋_GB2312"/>
          <w:color w:val="auto"/>
          <w:sz w:val="28"/>
          <w:szCs w:val="28"/>
        </w:rPr>
        <w:t>提供详实的视频信息做为案件侦破、突发事件处理的线索和依据，为蓝山县治安环境做出了贡献；项目与目前政策、大环境相符，项目的后续运行及成效发挥可持续影响，把视频图像信息资源应用作为公安指挥通信系统和公安信息化应用的重要组成部分，整合各种视频图像信息。视频监控系统基本涵盖整个城区内部和城区之间的治安卡口、交通要道、重要单位、大型聚集场所、治安负责场所、重点要害部门等，为创建“平安城市”打下了良好的基础，将促进社会和谐稳定。</w:t>
      </w:r>
    </w:p>
    <w:p>
      <w:pPr>
        <w:numPr>
          <w:ilvl w:val="0"/>
          <w:numId w:val="1"/>
        </w:numPr>
        <w:spacing w:line="57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项目实施满意度指标完成情况分析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通过平安城市视频监控系统第六期监控系统项目的实施，保护群众安全和利益，构建群众良好的生活环境，得到群众的支持，满意度较高。</w:t>
      </w:r>
    </w:p>
    <w:p>
      <w:pPr>
        <w:numPr>
          <w:ilvl w:val="0"/>
          <w:numId w:val="0"/>
        </w:numPr>
        <w:spacing w:line="570" w:lineRule="exact"/>
        <w:ind w:firstLine="560"/>
        <w:outlineLvl w:val="9"/>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lang w:val="en-US" w:eastAsia="zh-Hans"/>
        </w:rPr>
        <w:t>五</w:t>
      </w:r>
      <w:r>
        <w:rPr>
          <w:rFonts w:hint="default" w:ascii="Times New Roman" w:hAnsi="Times New Roman" w:eastAsia="黑体" w:cs="Times New Roman"/>
          <w:sz w:val="28"/>
          <w:szCs w:val="28"/>
          <w:highlight w:val="none"/>
          <w:lang w:val="en-US" w:eastAsia="zh-CN"/>
        </w:rPr>
        <w:t>、评价结论</w:t>
      </w:r>
    </w:p>
    <w:p>
      <w:pPr>
        <w:pStyle w:val="2"/>
        <w:spacing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lang w:val="en-US" w:eastAsia="zh-CN"/>
        </w:rPr>
        <w:t>综合上述分析，</w:t>
      </w:r>
      <w:r>
        <w:rPr>
          <w:rFonts w:hint="eastAsia" w:ascii="方正仿宋_GB2312" w:hAnsi="方正仿宋_GB2312" w:eastAsia="方正仿宋_GB2312" w:cs="方正仿宋_GB2312"/>
          <w:color w:val="auto"/>
          <w:sz w:val="28"/>
          <w:szCs w:val="28"/>
          <w:lang w:val="en-US" w:eastAsia="zh-Hans"/>
        </w:rPr>
        <w:t>项目执行科学合理，大体上符合关于实施蓝山县平安城市视频监控系统第六期监控系统资金计划，项目总体完成较好，有利于打造蓝山县平安城市，具有较大的社会效益，得到民众的一致支持。但在项目立项，专项核算和财务审核等方面有待进一步规范。</w:t>
      </w:r>
      <w:r>
        <w:rPr>
          <w:rFonts w:hint="eastAsia" w:ascii="方正仿宋_GB2312" w:hAnsi="方正仿宋_GB2312" w:eastAsia="方正仿宋_GB2312" w:cs="方正仿宋_GB2312"/>
          <w:color w:val="auto"/>
          <w:sz w:val="28"/>
          <w:szCs w:val="28"/>
          <w:lang w:val="en-US" w:eastAsia="zh-CN"/>
        </w:rPr>
        <w:t>结合《</w:t>
      </w:r>
      <w:r>
        <w:rPr>
          <w:rFonts w:hint="eastAsia" w:ascii="Times New Roman" w:hAnsi="Times New Roman" w:eastAsia="方正仿宋_GB2312" w:cs="方正仿宋_GB2312"/>
          <w:color w:val="auto"/>
          <w:sz w:val="28"/>
          <w:szCs w:val="28"/>
          <w:lang w:val="en-US" w:eastAsia="zh-CN"/>
        </w:rPr>
        <w:t>2019</w:t>
      </w:r>
      <w:r>
        <w:rPr>
          <w:rFonts w:hint="eastAsia" w:ascii="方正仿宋_GB2312" w:hAnsi="方正仿宋_GB2312" w:eastAsia="方正仿宋_GB2312" w:cs="方正仿宋_GB2312"/>
          <w:color w:val="auto"/>
          <w:sz w:val="28"/>
          <w:szCs w:val="28"/>
          <w:lang w:val="en-US" w:eastAsia="zh-CN"/>
        </w:rPr>
        <w:t>年度蓝山县平安城市视频监控系统第六期监控系统项目专项资金重点绩效评价指标表》的评价结果，得分</w:t>
      </w:r>
      <w:r>
        <w:rPr>
          <w:rFonts w:hint="eastAsia" w:ascii="Times New Roman" w:hAnsi="Times New Roman" w:eastAsia="方正仿宋_GB2312" w:cs="方正仿宋_GB2312"/>
          <w:color w:val="auto"/>
          <w:sz w:val="28"/>
          <w:szCs w:val="28"/>
          <w:lang w:eastAsia="zh-CN"/>
        </w:rPr>
        <w:t>81</w:t>
      </w:r>
      <w:r>
        <w:rPr>
          <w:rFonts w:hint="eastAsia" w:ascii="方正仿宋_GB2312" w:hAnsi="方正仿宋_GB2312" w:eastAsia="方正仿宋_GB2312" w:cs="方正仿宋_GB2312"/>
          <w:color w:val="auto"/>
          <w:sz w:val="28"/>
          <w:szCs w:val="28"/>
          <w:lang w:val="en-US" w:eastAsia="zh-CN"/>
        </w:rPr>
        <w:t>分，财政支出绩效为“良好”。</w:t>
      </w:r>
    </w:p>
    <w:p>
      <w:pPr>
        <w:numPr>
          <w:ilvl w:val="0"/>
          <w:numId w:val="0"/>
        </w:numPr>
        <w:spacing w:beforeLines="-2147483648" w:afterLines="-2147483648" w:line="570" w:lineRule="exact"/>
        <w:ind w:firstLine="560" w:firstLineChars="200"/>
        <w:outlineLvl w:val="9"/>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lang w:val="en-US" w:eastAsia="zh-Hans"/>
        </w:rPr>
        <w:t>六、</w:t>
      </w:r>
      <w:r>
        <w:rPr>
          <w:rFonts w:hint="default" w:ascii="Times New Roman" w:hAnsi="Times New Roman" w:eastAsia="黑体" w:cs="Times New Roman"/>
          <w:b w:val="0"/>
          <w:sz w:val="28"/>
          <w:szCs w:val="28"/>
          <w:highlight w:val="none"/>
        </w:rPr>
        <w:t>存在的问题</w:t>
      </w:r>
    </w:p>
    <w:p>
      <w:pPr>
        <w:numPr>
          <w:ilvl w:val="0"/>
          <w:numId w:val="0"/>
        </w:numPr>
        <w:spacing w:beforeLines="-2147483648" w:afterLines="-2147483648" w:line="570" w:lineRule="exact"/>
        <w:ind w:firstLine="560" w:firstLineChars="200"/>
        <w:outlineLvl w:val="9"/>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b w:val="0"/>
          <w:bCs w:val="0"/>
          <w:sz w:val="28"/>
          <w:szCs w:val="28"/>
          <w:highlight w:val="none"/>
          <w:lang w:eastAsia="zh-CN"/>
        </w:rPr>
        <w:t>（</w:t>
      </w:r>
      <w:r>
        <w:rPr>
          <w:rFonts w:hint="default" w:ascii="Times New Roman" w:hAnsi="Times New Roman" w:eastAsia="楷体" w:cs="Times New Roman"/>
          <w:b w:val="0"/>
          <w:bCs w:val="0"/>
          <w:sz w:val="28"/>
          <w:szCs w:val="28"/>
          <w:highlight w:val="none"/>
          <w:lang w:val="en-US" w:eastAsia="zh-CN"/>
        </w:rPr>
        <w:t>一）绩效目标未细化，量化</w:t>
      </w:r>
    </w:p>
    <w:p>
      <w:pPr>
        <w:numPr>
          <w:ilvl w:val="-1"/>
          <w:numId w:val="0"/>
        </w:numPr>
        <w:spacing w:beforeLines="0" w:afterLines="0" w:line="570" w:lineRule="exact"/>
        <w:ind w:firstLine="560" w:firstLineChars="2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Hans"/>
        </w:rPr>
        <w:t>平安城市视频监控系统第六期监控系统项目是蓝山县为创建平安城市其中的一个重要环节，针对第六期监控系统的建设，未在项目执行前细化和量化具体实施的内容，项目执行过程中不便于参考，项目结束后不便于展开评价</w:t>
      </w:r>
      <w:r>
        <w:rPr>
          <w:rFonts w:hint="eastAsia" w:ascii="方正仿宋_GB2312" w:hAnsi="方正仿宋_GB2312" w:eastAsia="方正仿宋_GB2312" w:cs="方正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firstLine="560" w:firstLineChars="200"/>
        <w:jc w:val="both"/>
        <w:textAlignment w:val="auto"/>
        <w:outlineLvl w:val="9"/>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lang w:val="en-US" w:eastAsia="zh-CN"/>
        </w:rPr>
        <w:t>（二）未进行</w:t>
      </w:r>
      <w:r>
        <w:rPr>
          <w:rFonts w:hint="default" w:ascii="Times New Roman" w:hAnsi="Times New Roman" w:eastAsia="楷体" w:cs="Times New Roman"/>
          <w:b w:val="0"/>
          <w:bCs w:val="0"/>
          <w:sz w:val="28"/>
          <w:szCs w:val="28"/>
          <w:highlight w:val="none"/>
          <w:lang w:eastAsia="zh-CN"/>
        </w:rPr>
        <w:t>专</w:t>
      </w:r>
      <w:r>
        <w:rPr>
          <w:rFonts w:hint="default" w:ascii="Times New Roman" w:hAnsi="Times New Roman" w:eastAsia="楷体" w:cs="Times New Roman"/>
          <w:b w:val="0"/>
          <w:bCs w:val="0"/>
          <w:sz w:val="28"/>
          <w:szCs w:val="28"/>
          <w:highlight w:val="none"/>
          <w:lang w:val="en-US" w:eastAsia="zh-CN"/>
        </w:rPr>
        <w:t>项核算</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sz w:val="28"/>
          <w:szCs w:val="28"/>
          <w:highlight w:val="yellow"/>
          <w:lang w:val="en-US" w:eastAsia="zh-CN"/>
        </w:rPr>
      </w:pPr>
      <w:r>
        <w:rPr>
          <w:rFonts w:hint="eastAsia" w:ascii="方正仿宋_GB2312" w:hAnsi="方正仿宋_GB2312" w:eastAsia="方正仿宋_GB2312" w:cs="方正仿宋_GB2312"/>
          <w:sz w:val="28"/>
          <w:szCs w:val="28"/>
          <w:lang w:val="en-US" w:eastAsia="zh-Hans"/>
        </w:rPr>
        <w:t>蓝山县公安局设立“项目支出”科目，所有项目经费都从中列支，</w:t>
      </w:r>
      <w:r>
        <w:rPr>
          <w:rFonts w:hint="eastAsia" w:ascii="方正仿宋_GB2312" w:hAnsi="方正仿宋_GB2312" w:eastAsia="方正仿宋_GB2312" w:cs="方正仿宋_GB2312"/>
          <w:sz w:val="28"/>
          <w:szCs w:val="28"/>
          <w:lang w:eastAsia="zh-CN"/>
        </w:rPr>
        <w:t>蓝山县财政局拨付公安局平安城市视频监控系统第六期监控系统项目财政专项</w:t>
      </w:r>
      <w:r>
        <w:rPr>
          <w:rFonts w:hint="eastAsia" w:ascii="方正仿宋_GB2312" w:hAnsi="方正仿宋_GB2312" w:eastAsia="方正仿宋_GB2312" w:cs="方正仿宋_GB2312"/>
          <w:sz w:val="28"/>
          <w:szCs w:val="28"/>
          <w:lang w:val="en-US" w:eastAsia="zh-CN"/>
        </w:rPr>
        <w:t>资金</w:t>
      </w:r>
      <w:r>
        <w:rPr>
          <w:rFonts w:hint="eastAsia" w:ascii="Times New Roman" w:hAnsi="Times New Roman" w:eastAsia="方正仿宋_GB2312" w:cs="方正仿宋_GB2312"/>
          <w:sz w:val="28"/>
          <w:szCs w:val="28"/>
          <w:lang w:eastAsia="zh-CN"/>
        </w:rPr>
        <w:t>2</w:t>
      </w:r>
      <w:r>
        <w:rPr>
          <w:rFonts w:hint="eastAsia" w:ascii="方正仿宋_GB2312" w:hAnsi="方正仿宋_GB2312" w:eastAsia="方正仿宋_GB2312" w:cs="方正仿宋_GB2312"/>
          <w:sz w:val="28"/>
          <w:szCs w:val="28"/>
          <w:lang w:eastAsia="zh-CN"/>
        </w:rPr>
        <w:t>,</w:t>
      </w:r>
      <w:r>
        <w:rPr>
          <w:rFonts w:hint="eastAsia" w:ascii="Times New Roman" w:hAnsi="Times New Roman" w:eastAsia="方正仿宋_GB2312" w:cs="方正仿宋_GB2312"/>
          <w:sz w:val="28"/>
          <w:szCs w:val="28"/>
          <w:lang w:eastAsia="zh-CN"/>
        </w:rPr>
        <w:t>222</w:t>
      </w:r>
      <w:r>
        <w:rPr>
          <w:rFonts w:hint="eastAsia" w:ascii="方正仿宋_GB2312" w:hAnsi="方正仿宋_GB2312" w:eastAsia="方正仿宋_GB2312" w:cs="方正仿宋_GB2312"/>
          <w:sz w:val="28"/>
          <w:szCs w:val="28"/>
          <w:lang w:eastAsia="zh-CN"/>
        </w:rPr>
        <w:t>,</w:t>
      </w:r>
      <w:r>
        <w:rPr>
          <w:rFonts w:hint="eastAsia" w:ascii="Times New Roman" w:hAnsi="Times New Roman" w:eastAsia="方正仿宋_GB2312" w:cs="方正仿宋_GB2312"/>
          <w:sz w:val="28"/>
          <w:szCs w:val="28"/>
          <w:lang w:eastAsia="zh-CN"/>
        </w:rPr>
        <w:t>838</w:t>
      </w:r>
      <w:r>
        <w:rPr>
          <w:rFonts w:hint="eastAsia" w:ascii="方正仿宋_GB2312" w:hAnsi="方正仿宋_GB2312" w:eastAsia="方正仿宋_GB2312" w:cs="方正仿宋_GB2312"/>
          <w:sz w:val="28"/>
          <w:szCs w:val="28"/>
          <w:lang w:eastAsia="zh-CN"/>
        </w:rPr>
        <w:t>.</w:t>
      </w:r>
      <w:r>
        <w:rPr>
          <w:rFonts w:hint="eastAsia" w:ascii="Times New Roman" w:hAnsi="Times New Roman" w:eastAsia="方正仿宋_GB2312" w:cs="方正仿宋_GB2312"/>
          <w:sz w:val="28"/>
          <w:szCs w:val="28"/>
          <w:lang w:eastAsia="zh-CN"/>
        </w:rPr>
        <w:t>00</w:t>
      </w:r>
      <w:r>
        <w:rPr>
          <w:rFonts w:hint="eastAsia" w:ascii="方正仿宋_GB2312" w:hAnsi="方正仿宋_GB2312" w:eastAsia="方正仿宋_GB2312" w:cs="方正仿宋_GB2312"/>
          <w:sz w:val="28"/>
          <w:szCs w:val="28"/>
          <w:lang w:val="en-US" w:eastAsia="zh-CN"/>
        </w:rPr>
        <w:t>元，</w:t>
      </w:r>
      <w:r>
        <w:rPr>
          <w:rFonts w:hint="eastAsia" w:ascii="方正仿宋_GB2312" w:hAnsi="方正仿宋_GB2312" w:eastAsia="方正仿宋_GB2312" w:cs="方正仿宋_GB2312"/>
          <w:sz w:val="28"/>
          <w:szCs w:val="28"/>
          <w:lang w:eastAsia="zh-CN"/>
        </w:rPr>
        <w:t>该专项</w:t>
      </w:r>
      <w:r>
        <w:rPr>
          <w:rFonts w:hint="eastAsia" w:ascii="方正仿宋_GB2312" w:hAnsi="方正仿宋_GB2312" w:eastAsia="方正仿宋_GB2312" w:cs="方正仿宋_GB2312"/>
          <w:sz w:val="28"/>
          <w:szCs w:val="28"/>
          <w:lang w:val="en-US" w:eastAsia="zh-CN"/>
        </w:rPr>
        <w:t>资金在局机关经费账户中核算，从</w:t>
      </w:r>
      <w:r>
        <w:rPr>
          <w:rFonts w:hint="eastAsia" w:ascii="方正仿宋_GB2312" w:hAnsi="方正仿宋_GB2312" w:eastAsia="方正仿宋_GB2312" w:cs="方正仿宋_GB2312"/>
          <w:sz w:val="28"/>
          <w:szCs w:val="28"/>
          <w:lang w:eastAsia="zh-CN"/>
        </w:rPr>
        <w:t>项目支出费</w:t>
      </w:r>
      <w:r>
        <w:rPr>
          <w:rFonts w:hint="eastAsia" w:ascii="方正仿宋_GB2312" w:hAnsi="方正仿宋_GB2312" w:eastAsia="方正仿宋_GB2312" w:cs="方正仿宋_GB2312"/>
          <w:sz w:val="28"/>
          <w:szCs w:val="28"/>
          <w:lang w:val="en-US" w:eastAsia="zh-CN"/>
        </w:rPr>
        <w:t>列支，</w:t>
      </w:r>
      <w:r>
        <w:rPr>
          <w:rFonts w:hint="eastAsia" w:ascii="方正仿宋_GB2312" w:hAnsi="方正仿宋_GB2312" w:eastAsia="方正仿宋_GB2312" w:cs="方正仿宋_GB2312"/>
          <w:sz w:val="28"/>
          <w:szCs w:val="28"/>
          <w:lang w:val="en-US" w:eastAsia="zh-Hans"/>
        </w:rPr>
        <w:t>未单独设立科目核算</w:t>
      </w:r>
      <w:r>
        <w:rPr>
          <w:rFonts w:hint="eastAsia" w:ascii="方正仿宋_GB2312" w:hAnsi="方正仿宋_GB2312" w:eastAsia="方正仿宋_GB2312" w:cs="方正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楷体" w:cs="Times New Roman"/>
          <w:b w:val="0"/>
          <w:bCs w:val="0"/>
          <w:sz w:val="28"/>
          <w:szCs w:val="28"/>
          <w:highlight w:val="none"/>
          <w:lang w:val="en-US" w:eastAsia="zh-CN"/>
        </w:rPr>
      </w:pPr>
      <w:r>
        <w:rPr>
          <w:rFonts w:hint="default" w:ascii="Times New Roman" w:hAnsi="Times New Roman" w:eastAsia="楷体" w:cs="Times New Roman"/>
          <w:b w:val="0"/>
          <w:bCs w:val="0"/>
          <w:sz w:val="28"/>
          <w:szCs w:val="28"/>
          <w:highlight w:val="none"/>
          <w:lang w:val="en-US" w:eastAsia="zh-CN"/>
        </w:rPr>
        <w:t>（三）档案资料管理</w:t>
      </w:r>
      <w:r>
        <w:rPr>
          <w:rFonts w:hint="eastAsia" w:ascii="Times New Roman" w:hAnsi="Times New Roman" w:eastAsia="楷体" w:cs="Times New Roman"/>
          <w:b w:val="0"/>
          <w:bCs w:val="0"/>
          <w:sz w:val="28"/>
          <w:szCs w:val="28"/>
          <w:highlight w:val="none"/>
          <w:lang w:eastAsia="zh-CN"/>
        </w:rPr>
        <w:t>不完善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color w:val="FF0000"/>
          <w:sz w:val="28"/>
          <w:szCs w:val="28"/>
          <w:lang w:val="en-US" w:eastAsia="zh-CN"/>
        </w:rPr>
      </w:pPr>
      <w:r>
        <w:rPr>
          <w:rFonts w:hint="eastAsia" w:ascii="方正仿宋_GB2312" w:hAnsi="方正仿宋_GB2312" w:eastAsia="方正仿宋_GB2312" w:cs="方正仿宋_GB2312"/>
          <w:b w:val="0"/>
          <w:bCs w:val="0"/>
          <w:sz w:val="28"/>
          <w:szCs w:val="28"/>
          <w:highlight w:val="none"/>
          <w:lang w:eastAsia="zh-CN"/>
        </w:rPr>
        <w:t>在现场审计过程中，平安城市视频监控系统第六期监控系统项目未提供项目立项资料，项目管理制度及项目实施过程中的监督管理资料，与</w:t>
      </w:r>
      <w:r>
        <w:rPr>
          <w:rFonts w:hint="eastAsia" w:ascii="方正仿宋_GB2312" w:hAnsi="方正仿宋_GB2312" w:eastAsia="方正仿宋_GB2312" w:cs="方正仿宋_GB2312"/>
          <w:b w:val="0"/>
          <w:bCs/>
          <w:color w:val="auto"/>
          <w:sz w:val="28"/>
          <w:szCs w:val="28"/>
        </w:rPr>
        <w:t>中国电信股份有限公司永州分公司</w:t>
      </w:r>
      <w:r>
        <w:rPr>
          <w:rFonts w:hint="eastAsia" w:ascii="方正仿宋_GB2312" w:hAnsi="方正仿宋_GB2312" w:eastAsia="方正仿宋_GB2312" w:cs="方正仿宋_GB2312"/>
          <w:b w:val="0"/>
          <w:bCs w:val="0"/>
          <w:sz w:val="28"/>
          <w:szCs w:val="28"/>
          <w:highlight w:val="none"/>
          <w:lang w:eastAsia="zh-CN"/>
        </w:rPr>
        <w:t>合同约定的设备安装交货时需组织验货，项目的验收工作无资料查阅，未提供与北京航天长峰科技工业集团有限公司签订的合同</w:t>
      </w:r>
      <w:r>
        <w:rPr>
          <w:rFonts w:hint="eastAsia" w:ascii="方正仿宋_GB2312" w:hAnsi="方正仿宋_GB2312" w:eastAsia="方正仿宋_GB2312" w:cs="方正仿宋_GB2312"/>
          <w:b w:val="0"/>
          <w:bCs w:val="0"/>
          <w:sz w:val="28"/>
          <w:szCs w:val="28"/>
          <w:highlight w:val="none"/>
          <w:lang w:val="en-US" w:eastAsia="zh-CN"/>
        </w:rPr>
        <w:t>。</w:t>
      </w:r>
      <w:r>
        <w:rPr>
          <w:rFonts w:hint="eastAsia" w:ascii="方正仿宋_GB2312" w:hAnsi="方正仿宋_GB2312" w:eastAsia="方正仿宋_GB2312" w:cs="方正仿宋_GB2312"/>
          <w:color w:val="FF0000"/>
          <w:sz w:val="28"/>
          <w:szCs w:val="28"/>
          <w:lang w:val="en-US" w:eastAsia="zh-CN"/>
        </w:rPr>
        <w:t xml:space="preserve"> </w:t>
      </w:r>
    </w:p>
    <w:p>
      <w:pPr>
        <w:numPr>
          <w:ilvl w:val="0"/>
          <w:numId w:val="0"/>
        </w:numPr>
        <w:spacing w:line="570" w:lineRule="exact"/>
        <w:ind w:leftChars="0" w:firstLine="560" w:firstLineChars="200"/>
        <w:outlineLvl w:val="9"/>
        <w:rPr>
          <w:rFonts w:hint="eastAsia" w:ascii="Times New Roman" w:hAnsi="Times New Roman" w:eastAsia="楷体" w:cs="Times New Roman"/>
          <w:b w:val="0"/>
          <w:bCs w:val="0"/>
          <w:sz w:val="28"/>
          <w:szCs w:val="28"/>
          <w:highlight w:val="none"/>
          <w:lang w:eastAsia="zh-CN"/>
        </w:rPr>
      </w:pPr>
      <w:r>
        <w:rPr>
          <w:rFonts w:hint="default" w:ascii="Times New Roman" w:hAnsi="Times New Roman" w:eastAsia="楷体" w:cs="Times New Roman"/>
          <w:b w:val="0"/>
          <w:bCs w:val="0"/>
          <w:sz w:val="28"/>
          <w:szCs w:val="28"/>
          <w:highlight w:val="none"/>
          <w:lang w:val="en-US" w:eastAsia="zh-CN"/>
        </w:rPr>
        <w:t>（四）费用支付依据不充分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r>
        <w:rPr>
          <w:rFonts w:hint="eastAsia" w:ascii="Times New Roman" w:hAnsi="Times New Roman" w:eastAsia="方正仿宋_GB2312" w:cs="方正仿宋_GB2312"/>
          <w:color w:val="000000" w:themeColor="text1"/>
          <w:sz w:val="28"/>
          <w:szCs w:val="28"/>
          <w:lang w:eastAsia="zh-CN"/>
          <w14:textFill>
            <w14:solidFill>
              <w14:schemeClr w14:val="tx1"/>
            </w14:solidFill>
          </w14:textFill>
        </w:rPr>
        <w:t>2020</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年</w:t>
      </w:r>
      <w:r>
        <w:rPr>
          <w:rFonts w:hint="eastAsia" w:ascii="Times New Roman" w:hAnsi="Times New Roman" w:eastAsia="方正仿宋_GB2312" w:cs="方正仿宋_GB2312"/>
          <w:color w:val="000000" w:themeColor="text1"/>
          <w:sz w:val="28"/>
          <w:szCs w:val="28"/>
          <w:lang w:eastAsia="zh-CN"/>
          <w14:textFill>
            <w14:solidFill>
              <w14:schemeClr w14:val="tx1"/>
            </w14:solidFill>
          </w14:textFill>
        </w:rPr>
        <w:t>8</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月</w:t>
      </w:r>
      <w:r>
        <w:rPr>
          <w:rFonts w:hint="eastAsia" w:ascii="Times New Roman" w:hAnsi="Times New Roman" w:eastAsia="方正仿宋_GB2312" w:cs="方正仿宋_GB2312"/>
          <w:color w:val="000000" w:themeColor="text1"/>
          <w:sz w:val="28"/>
          <w:szCs w:val="28"/>
          <w:lang w:eastAsia="zh-CN"/>
          <w14:textFill>
            <w14:solidFill>
              <w14:schemeClr w14:val="tx1"/>
            </w14:solidFill>
          </w14:textFill>
        </w:rPr>
        <w:t>147</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号凭证</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支</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付农村综合服务平台视频监控系统款</w:t>
      </w:r>
      <w:r>
        <w:rPr>
          <w:rFonts w:hint="eastAsia" w:ascii="Times New Roman" w:hAnsi="Times New Roman" w:eastAsia="方正仿宋_GB2312" w:cs="方正仿宋_GB2312"/>
          <w:color w:val="000000" w:themeColor="text1"/>
          <w:sz w:val="28"/>
          <w:szCs w:val="28"/>
          <w:lang w:eastAsia="zh-CN"/>
          <w14:textFill>
            <w14:solidFill>
              <w14:schemeClr w14:val="tx1"/>
            </w14:solidFill>
          </w14:textFill>
        </w:rPr>
        <w:t>561</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Times New Roman" w:hAnsi="Times New Roman" w:eastAsia="方正仿宋_GB2312" w:cs="方正仿宋_GB2312"/>
          <w:color w:val="000000" w:themeColor="text1"/>
          <w:sz w:val="28"/>
          <w:szCs w:val="28"/>
          <w:lang w:eastAsia="zh-CN"/>
          <w14:textFill>
            <w14:solidFill>
              <w14:schemeClr w14:val="tx1"/>
            </w14:solidFill>
          </w14:textFill>
        </w:rPr>
        <w:t>419</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Times New Roman" w:hAnsi="Times New Roman" w:eastAsia="方正仿宋_GB2312" w:cs="方正仿宋_GB2312"/>
          <w:color w:val="000000" w:themeColor="text1"/>
          <w:sz w:val="28"/>
          <w:szCs w:val="28"/>
          <w:lang w:eastAsia="zh-CN"/>
          <w14:textFill>
            <w14:solidFill>
              <w14:schemeClr w14:val="tx1"/>
            </w14:solidFill>
          </w14:textFill>
        </w:rPr>
        <w:t>00</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元，</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账面计入</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北京航天长峰科技工业集团有限公司的往来，实际支付给中国电信股份有限公司永州分公司，附件为财政直接支付凭证，无合同及其他相关附件。</w:t>
      </w:r>
    </w:p>
    <w:p>
      <w:pPr>
        <w:spacing w:line="570" w:lineRule="exact"/>
        <w:ind w:firstLine="560"/>
        <w:rPr>
          <w:rFonts w:hint="eastAsia" w:ascii="Times New Roman" w:hAnsi="Times New Roman" w:eastAsia="楷体" w:cs="Times New Roman"/>
          <w:b w:val="0"/>
          <w:bCs w:val="0"/>
          <w:sz w:val="28"/>
          <w:szCs w:val="28"/>
          <w:highlight w:val="none"/>
          <w:lang w:eastAsia="zh-CN"/>
        </w:rPr>
      </w:pPr>
      <w:r>
        <w:rPr>
          <w:rFonts w:hint="eastAsia" w:ascii="Times New Roman" w:hAnsi="Times New Roman" w:eastAsia="楷体" w:cs="Times New Roman"/>
          <w:b w:val="0"/>
          <w:bCs w:val="0"/>
          <w:sz w:val="28"/>
          <w:szCs w:val="28"/>
          <w:highlight w:val="none"/>
          <w:lang w:eastAsia="zh-CN"/>
        </w:rPr>
        <w:t>（</w:t>
      </w:r>
      <w:r>
        <w:rPr>
          <w:rFonts w:hint="default" w:ascii="Times New Roman" w:hAnsi="Times New Roman" w:eastAsia="楷体" w:cs="Times New Roman"/>
          <w:b w:val="0"/>
          <w:bCs w:val="0"/>
          <w:sz w:val="28"/>
          <w:szCs w:val="28"/>
          <w:highlight w:val="none"/>
          <w:lang w:val="en-US" w:eastAsia="zh-CN"/>
        </w:rPr>
        <w:t>五</w:t>
      </w:r>
      <w:r>
        <w:rPr>
          <w:rFonts w:hint="eastAsia" w:ascii="Times New Roman" w:hAnsi="Times New Roman" w:eastAsia="楷体" w:cs="Times New Roman"/>
          <w:b w:val="0"/>
          <w:bCs w:val="0"/>
          <w:sz w:val="28"/>
          <w:szCs w:val="28"/>
          <w:highlight w:val="none"/>
          <w:lang w:eastAsia="zh-CN"/>
        </w:rPr>
        <w:t>）</w:t>
      </w:r>
      <w:r>
        <w:rPr>
          <w:rFonts w:hint="default" w:ascii="Times New Roman" w:hAnsi="Times New Roman" w:eastAsia="楷体" w:cs="Times New Roman"/>
          <w:b w:val="0"/>
          <w:bCs w:val="0"/>
          <w:sz w:val="28"/>
          <w:szCs w:val="28"/>
          <w:highlight w:val="none"/>
          <w:lang w:val="en-US" w:eastAsia="zh-CN"/>
        </w:rPr>
        <w:t>部分监控设备效益不明显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FF0000"/>
          <w:sz w:val="28"/>
          <w:szCs w:val="28"/>
          <w:lang w:eastAsia="zh-CN"/>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经现场查看平安城市视频监控系统第六期监控系统，</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蓝山县</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新汽车站过道路口、古城路</w:t>
      </w:r>
      <w:r>
        <w:rPr>
          <w:rFonts w:hint="eastAsia" w:ascii="Times New Roman" w:hAnsi="Times New Roman" w:eastAsia="方正仿宋_GB2312" w:cs="方正仿宋_GB2312"/>
          <w:color w:val="000000" w:themeColor="text1"/>
          <w:sz w:val="28"/>
          <w:szCs w:val="28"/>
          <w:lang w:eastAsia="zh-CN"/>
          <w14:textFill>
            <w14:solidFill>
              <w14:schemeClr w14:val="tx1"/>
            </w14:solidFill>
          </w14:textFill>
        </w:rPr>
        <w:t>462</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号与兴民路交口西、边贸路与塔峰西路交口光电北处，有部分镜头无法正常查看。城东路</w:t>
      </w:r>
      <w:r>
        <w:rPr>
          <w:rFonts w:hint="eastAsia" w:ascii="Times New Roman" w:hAnsi="Times New Roman" w:eastAsia="方正仿宋_GB2312" w:cs="方正仿宋_GB2312"/>
          <w:color w:val="000000" w:themeColor="text1"/>
          <w:sz w:val="28"/>
          <w:szCs w:val="28"/>
          <w:lang w:eastAsia="zh-CN"/>
          <w14:textFill>
            <w14:solidFill>
              <w14:schemeClr w14:val="tx1"/>
            </w14:solidFill>
          </w14:textFill>
        </w:rPr>
        <w:t>164</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号后面沿河风光带处，有一处镜头被树叶遮挡约四分之三。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val="en-US" w:eastAsia="zh-Hans"/>
        </w:rPr>
        <w:t>七、</w:t>
      </w:r>
      <w:r>
        <w:rPr>
          <w:rFonts w:hint="default" w:ascii="Times New Roman" w:hAnsi="Times New Roman" w:eastAsia="黑体" w:cs="Times New Roman"/>
          <w:b w:val="0"/>
          <w:bCs w:val="0"/>
          <w:sz w:val="28"/>
          <w:szCs w:val="28"/>
          <w:highlight w:val="none"/>
          <w:lang w:val="en-US" w:eastAsia="zh-CN"/>
        </w:rPr>
        <w:t>相关建议</w:t>
      </w:r>
    </w:p>
    <w:p>
      <w:pPr>
        <w:pStyle w:val="2"/>
        <w:numPr>
          <w:ilvl w:val="-1"/>
          <w:numId w:val="0"/>
        </w:numPr>
        <w:spacing w:beforeLines="0" w:afterLines="0" w:line="570" w:lineRule="exact"/>
        <w:ind w:firstLine="560"/>
        <w:rPr>
          <w:rFonts w:hint="eastAsia" w:ascii="方正仿宋_GB2312" w:hAnsi="方正仿宋_GB2312" w:eastAsia="方正仿宋_GB2312" w:cs="方正仿宋_GB2312"/>
          <w:sz w:val="28"/>
          <w:szCs w:val="28"/>
          <w:lang w:val="en-US" w:eastAsia="zh-Hans"/>
        </w:rPr>
      </w:pPr>
      <w:r>
        <w:rPr>
          <w:rFonts w:hint="eastAsia" w:ascii="方正仿宋_GB2312" w:hAnsi="方正仿宋_GB2312" w:eastAsia="方正仿宋_GB2312" w:cs="方正仿宋_GB2312"/>
          <w:b w:val="0"/>
          <w:bCs w:val="0"/>
          <w:color w:val="auto"/>
          <w:sz w:val="28"/>
          <w:szCs w:val="28"/>
          <w:lang w:val="en-US" w:eastAsia="zh-Hans"/>
        </w:rPr>
        <w:t>（一）应重视和规范项目绩效目标的设立，明确项目执行内容，便于开展工作和评价工作的完成情况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w:t>
      </w:r>
      <w:r>
        <w:rPr>
          <w:rFonts w:hint="eastAsia" w:ascii="方正仿宋_GB2312" w:hAnsi="方正仿宋_GB2312" w:eastAsia="方正仿宋_GB2312" w:cs="方正仿宋_GB2312"/>
          <w:color w:val="auto"/>
          <w:sz w:val="28"/>
          <w:szCs w:val="28"/>
          <w:lang w:val="en-US" w:eastAsia="zh-Hans"/>
        </w:rPr>
        <w:t>二</w:t>
      </w:r>
      <w:r>
        <w:rPr>
          <w:rFonts w:hint="eastAsia" w:ascii="方正仿宋_GB2312" w:hAnsi="方正仿宋_GB2312" w:eastAsia="方正仿宋_GB2312" w:cs="方正仿宋_GB2312"/>
          <w:color w:val="auto"/>
          <w:sz w:val="28"/>
          <w:szCs w:val="28"/>
          <w:lang w:val="en-US" w:eastAsia="zh-CN"/>
        </w:rPr>
        <w:t>）</w:t>
      </w:r>
      <w:r>
        <w:rPr>
          <w:rFonts w:hint="eastAsia" w:ascii="方正仿宋_GB2312" w:hAnsi="方正仿宋_GB2312" w:eastAsia="方正仿宋_GB2312" w:cs="方正仿宋_GB2312"/>
          <w:color w:val="auto"/>
          <w:sz w:val="28"/>
          <w:szCs w:val="28"/>
        </w:rPr>
        <w:t>加强财务管理，专项核算，确保专款专用。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Hans"/>
        </w:rPr>
        <w:t>三</w:t>
      </w:r>
      <w:r>
        <w:rPr>
          <w:rFonts w:hint="eastAsia" w:ascii="方正仿宋_GB2312" w:hAnsi="方正仿宋_GB2312" w:eastAsia="方正仿宋_GB2312" w:cs="方正仿宋_GB2312"/>
          <w:color w:val="auto"/>
          <w:sz w:val="28"/>
          <w:szCs w:val="28"/>
          <w:lang w:eastAsia="zh-CN"/>
        </w:rPr>
        <w:t>）应建立健全项目管理制度并严格执行，项目竣工，应及时组织人员根据相关程序实施项目验收，确保项目按计划实施到位，并对项目资料妥善保管，便于监管</w:t>
      </w:r>
      <w:r>
        <w:rPr>
          <w:rFonts w:hint="eastAsia" w:ascii="方正仿宋_GB2312" w:hAnsi="方正仿宋_GB2312" w:eastAsia="方正仿宋_GB2312" w:cs="方正仿宋_GB2312"/>
          <w:color w:val="auto"/>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Hans"/>
        </w:rPr>
        <w:t>四</w:t>
      </w:r>
      <w:r>
        <w:rPr>
          <w:rFonts w:hint="eastAsia" w:ascii="方正仿宋_GB2312" w:hAnsi="方正仿宋_GB2312" w:eastAsia="方正仿宋_GB2312" w:cs="方正仿宋_GB2312"/>
          <w:color w:val="auto"/>
          <w:sz w:val="28"/>
          <w:szCs w:val="28"/>
          <w:lang w:eastAsia="zh-CN"/>
        </w:rPr>
        <w:t>）加强对原始凭证的审核、加强单位财务管理。单位的财务人员加强法律法规的学习。同时要加强对经济业务合法性和真实性的审核，对于内容不真实，手续不齐全原始凭证拒绝支付。</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eastAsia" w:ascii="方正仿宋_GB2312" w:hAnsi="方正仿宋_GB2312" w:eastAsia="方正仿宋_GB2312" w:cs="方正仿宋_GB2312"/>
          <w:color w:val="auto"/>
          <w:sz w:val="28"/>
          <w:szCs w:val="28"/>
          <w:lang w:eastAsia="zh-Hans"/>
        </w:rPr>
      </w:pPr>
      <w:r>
        <w:rPr>
          <w:rFonts w:hint="eastAsia" w:ascii="方正仿宋_GB2312" w:hAnsi="方正仿宋_GB2312" w:eastAsia="方正仿宋_GB2312" w:cs="方正仿宋_GB2312"/>
          <w:color w:val="auto"/>
          <w:sz w:val="28"/>
          <w:szCs w:val="28"/>
          <w:lang w:eastAsia="zh-Hans"/>
        </w:rPr>
        <w:t>（</w:t>
      </w:r>
      <w:r>
        <w:rPr>
          <w:rFonts w:hint="eastAsia" w:ascii="方正仿宋_GB2312" w:hAnsi="方正仿宋_GB2312" w:eastAsia="方正仿宋_GB2312" w:cs="方正仿宋_GB2312"/>
          <w:color w:val="auto"/>
          <w:sz w:val="28"/>
          <w:szCs w:val="28"/>
          <w:lang w:val="en-US" w:eastAsia="zh-Hans"/>
        </w:rPr>
        <w:t>五）项目建成投入使用</w:t>
      </w:r>
      <w:bookmarkStart w:id="5" w:name="_GoBack"/>
      <w:bookmarkEnd w:id="5"/>
      <w:r>
        <w:rPr>
          <w:rFonts w:hint="eastAsia" w:ascii="方正仿宋_GB2312" w:hAnsi="方正仿宋_GB2312" w:eastAsia="方正仿宋_GB2312" w:cs="方正仿宋_GB2312"/>
          <w:color w:val="auto"/>
          <w:sz w:val="28"/>
          <w:szCs w:val="28"/>
          <w:lang w:val="en-US" w:eastAsia="zh-Hans"/>
        </w:rPr>
        <w:t>后，应建立维护制度，若设备有损坏应及</w:t>
      </w:r>
      <w:r>
        <w:rPr>
          <w:rFonts w:hint="eastAsia" w:ascii="方正仿宋_GB2312" w:hAnsi="方正仿宋_GB2312" w:eastAsia="方正仿宋_GB2312" w:cs="方正仿宋_GB2312"/>
          <w:color w:val="auto"/>
          <w:sz w:val="28"/>
          <w:szCs w:val="28"/>
          <w:lang w:val="en-US" w:eastAsia="zh-CN"/>
        </w:rPr>
        <w:t>时</w:t>
      </w:r>
      <w:r>
        <w:rPr>
          <w:rFonts w:hint="eastAsia" w:ascii="方正仿宋_GB2312" w:hAnsi="方正仿宋_GB2312" w:eastAsia="方正仿宋_GB2312" w:cs="方正仿宋_GB2312"/>
          <w:color w:val="auto"/>
          <w:sz w:val="28"/>
          <w:szCs w:val="28"/>
          <w:lang w:val="en-US" w:eastAsia="zh-Hans"/>
        </w:rPr>
        <w:t>维修处理、避免设备损坏后不能投入使用，造成资源的浪费。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562" w:firstLineChars="200"/>
        <w:jc w:val="both"/>
        <w:textAlignment w:val="auto"/>
        <w:outlineLvl w:val="9"/>
        <w:rPr>
          <w:rFonts w:hint="eastAsia" w:ascii="方正仿宋_GB2312" w:hAnsi="方正仿宋_GB2312" w:eastAsia="方正仿宋_GB2312" w:cs="方正仿宋_GB2312"/>
          <w:b/>
          <w:color w:val="FF0000"/>
          <w:sz w:val="28"/>
          <w:szCs w:val="28"/>
        </w:rPr>
      </w:pPr>
    </w:p>
    <w:p>
      <w:pPr>
        <w:adjustRightInd w:val="0"/>
        <w:snapToGrid w:val="0"/>
        <w:spacing w:line="570" w:lineRule="exact"/>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附表：</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年度蓝山县平安城市视频监控系统第六期监控系统项目专项资金重点绩效评价指标表</w:t>
      </w:r>
    </w:p>
    <w:p>
      <w:pPr>
        <w:tabs>
          <w:tab w:val="left" w:pos="5529"/>
        </w:tabs>
        <w:snapToGrid w:val="0"/>
        <w:spacing w:line="500" w:lineRule="exact"/>
        <w:rPr>
          <w:rFonts w:hint="default" w:ascii="仿宋_GB2312" w:hAnsi="宋体" w:eastAsia="仿宋_GB2312"/>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napToGrid w:val="0"/>
        <w:spacing w:line="500" w:lineRule="exact"/>
        <w:ind w:firstLine="3920" w:firstLineChars="1400"/>
        <w:rPr>
          <w:rFonts w:ascii="仿宋_GB2312" w:eastAsia="仿宋_GB2312"/>
          <w:sz w:val="28"/>
          <w:szCs w:val="28"/>
        </w:rPr>
      </w:pPr>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宋体 ! importan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2312">
    <w:panose1 w:val="02000000000000000000"/>
    <w:charset w:val="86"/>
    <w:family w:val="auto"/>
    <w:pitch w:val="default"/>
    <w:sig w:usb0="A00002BF" w:usb1="184F6CFA" w:usb2="00000012"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15"/>
        <w:szCs w:val="15"/>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4"/>
                            </w:rPr>
                          </w:pPr>
                          <w:r>
                            <w:fldChar w:fldCharType="begin"/>
                          </w:r>
                          <w:r>
                            <w:rPr>
                              <w:rStyle w:val="14"/>
                            </w:rPr>
                            <w:instrText xml:space="preserve">PAGE  </w:instrText>
                          </w:r>
                          <w:r>
                            <w:fldChar w:fldCharType="separate"/>
                          </w:r>
                          <w:r>
                            <w:rPr>
                              <w:rStyle w:val="14"/>
                            </w:rP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IsAQaK6AQAAWAMAAA4AAAAAAAAAAQAgAAAAOAEA&#10;AGRycy9lMm9Eb2MueG1sUEsFBgAAAAAGAAYAWQEAAGQFAAAAAA==&#10;">
              <v:fill on="f" focussize="0,0"/>
              <v:stroke on="f" weight="1.25pt"/>
              <v:imagedata o:title=""/>
              <o:lock v:ext="edit" aspectratio="f"/>
              <v:textbox inset="0mm,0mm,0mm,0mm" style="mso-fit-shape-to-text:t;">
                <w:txbxContent>
                  <w:p>
                    <w:pPr>
                      <w:pStyle w:val="9"/>
                      <w:rPr>
                        <w:rStyle w:val="14"/>
                      </w:rPr>
                    </w:pPr>
                    <w:r>
                      <w:fldChar w:fldCharType="begin"/>
                    </w:r>
                    <w:r>
                      <w:rPr>
                        <w:rStyle w:val="14"/>
                      </w:rPr>
                      <w:instrText xml:space="preserve">PAGE  </w:instrText>
                    </w:r>
                    <w:r>
                      <w:fldChar w:fldCharType="separate"/>
                    </w:r>
                    <w:r>
                      <w:rPr>
                        <w:rStyle w:val="14"/>
                      </w:rPr>
                      <w:t>9</w:t>
                    </w:r>
                    <w:r>
                      <w:fldChar w:fldCharType="end"/>
                    </w:r>
                  </w:p>
                </w:txbxContent>
              </v:textbox>
            </v:shape>
          </w:pict>
        </mc:Fallback>
      </mc:AlternateContent>
    </w:r>
    <w:r>
      <w:rPr>
        <w:rFonts w:hint="eastAsia"/>
      </w:rPr>
      <w:t xml:space="preserve">                                               </w:t>
    </w:r>
    <w:r>
      <w:rPr>
        <w:rFonts w:hint="default"/>
      </w:rPr>
      <w:t xml:space="preserve">         </w:t>
    </w:r>
    <w:r>
      <w:rPr>
        <w:rFonts w:hint="eastAsia"/>
      </w:rPr>
      <w:t xml:space="preserve"> </w:t>
    </w:r>
    <w:r>
      <w:rPr>
        <w:rFonts w:hint="eastAsia"/>
        <w:sz w:val="15"/>
        <w:szCs w:val="15"/>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8FDE7"/>
    <w:multiLevelType w:val="singleLevel"/>
    <w:tmpl w:val="5FA8FDE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7320"/>
    <w:rsid w:val="00010386"/>
    <w:rsid w:val="00010F27"/>
    <w:rsid w:val="0001541D"/>
    <w:rsid w:val="00017106"/>
    <w:rsid w:val="000229BC"/>
    <w:rsid w:val="0002494A"/>
    <w:rsid w:val="00024FD8"/>
    <w:rsid w:val="000342DB"/>
    <w:rsid w:val="00035DFB"/>
    <w:rsid w:val="00036CB2"/>
    <w:rsid w:val="00037FD2"/>
    <w:rsid w:val="000426C9"/>
    <w:rsid w:val="00047ABE"/>
    <w:rsid w:val="000505C9"/>
    <w:rsid w:val="00053E5A"/>
    <w:rsid w:val="00057CA6"/>
    <w:rsid w:val="000602DC"/>
    <w:rsid w:val="00060616"/>
    <w:rsid w:val="00071A57"/>
    <w:rsid w:val="00073027"/>
    <w:rsid w:val="0007353D"/>
    <w:rsid w:val="00074B48"/>
    <w:rsid w:val="00086572"/>
    <w:rsid w:val="0008674D"/>
    <w:rsid w:val="00092C44"/>
    <w:rsid w:val="00094CAC"/>
    <w:rsid w:val="000A1FFA"/>
    <w:rsid w:val="000A264D"/>
    <w:rsid w:val="000A2BF9"/>
    <w:rsid w:val="000A3AE5"/>
    <w:rsid w:val="000A419C"/>
    <w:rsid w:val="000A7C57"/>
    <w:rsid w:val="000B2C45"/>
    <w:rsid w:val="000B3280"/>
    <w:rsid w:val="000B3AFE"/>
    <w:rsid w:val="000B6BE5"/>
    <w:rsid w:val="000C03F3"/>
    <w:rsid w:val="000C1ACC"/>
    <w:rsid w:val="000C5D7F"/>
    <w:rsid w:val="000C5F3D"/>
    <w:rsid w:val="000C7A2F"/>
    <w:rsid w:val="000D33DE"/>
    <w:rsid w:val="000D7B9D"/>
    <w:rsid w:val="000E2646"/>
    <w:rsid w:val="000E4076"/>
    <w:rsid w:val="000F0EF8"/>
    <w:rsid w:val="000F155A"/>
    <w:rsid w:val="00101FBB"/>
    <w:rsid w:val="00104421"/>
    <w:rsid w:val="00104834"/>
    <w:rsid w:val="00106036"/>
    <w:rsid w:val="00111898"/>
    <w:rsid w:val="00117D0B"/>
    <w:rsid w:val="00120A89"/>
    <w:rsid w:val="0012247E"/>
    <w:rsid w:val="00122D3E"/>
    <w:rsid w:val="00125BDF"/>
    <w:rsid w:val="0013225E"/>
    <w:rsid w:val="001323D2"/>
    <w:rsid w:val="00132C9B"/>
    <w:rsid w:val="00133AC0"/>
    <w:rsid w:val="00135387"/>
    <w:rsid w:val="00137B38"/>
    <w:rsid w:val="00140A49"/>
    <w:rsid w:val="00143621"/>
    <w:rsid w:val="00144F96"/>
    <w:rsid w:val="0014526A"/>
    <w:rsid w:val="00146B26"/>
    <w:rsid w:val="00147033"/>
    <w:rsid w:val="001477F5"/>
    <w:rsid w:val="001632BF"/>
    <w:rsid w:val="001638C1"/>
    <w:rsid w:val="00163F90"/>
    <w:rsid w:val="001654E8"/>
    <w:rsid w:val="001721BB"/>
    <w:rsid w:val="00183ACC"/>
    <w:rsid w:val="00183FC6"/>
    <w:rsid w:val="00192861"/>
    <w:rsid w:val="00193497"/>
    <w:rsid w:val="00194B64"/>
    <w:rsid w:val="001A00DE"/>
    <w:rsid w:val="001A1BA0"/>
    <w:rsid w:val="001A2843"/>
    <w:rsid w:val="001A6937"/>
    <w:rsid w:val="001B0540"/>
    <w:rsid w:val="001B3326"/>
    <w:rsid w:val="001B44BE"/>
    <w:rsid w:val="001B6B89"/>
    <w:rsid w:val="001B7F00"/>
    <w:rsid w:val="001C283B"/>
    <w:rsid w:val="001C434E"/>
    <w:rsid w:val="001C5A29"/>
    <w:rsid w:val="001C676B"/>
    <w:rsid w:val="001D0515"/>
    <w:rsid w:val="001D0F48"/>
    <w:rsid w:val="001D3742"/>
    <w:rsid w:val="001D38ED"/>
    <w:rsid w:val="001D5DF9"/>
    <w:rsid w:val="001E1CB2"/>
    <w:rsid w:val="001F1E36"/>
    <w:rsid w:val="001F351B"/>
    <w:rsid w:val="001F39D8"/>
    <w:rsid w:val="00205041"/>
    <w:rsid w:val="00205095"/>
    <w:rsid w:val="00207034"/>
    <w:rsid w:val="0021424A"/>
    <w:rsid w:val="00214302"/>
    <w:rsid w:val="0021568F"/>
    <w:rsid w:val="0021573A"/>
    <w:rsid w:val="00215954"/>
    <w:rsid w:val="00215B57"/>
    <w:rsid w:val="002160D7"/>
    <w:rsid w:val="00217391"/>
    <w:rsid w:val="00220D7E"/>
    <w:rsid w:val="00226347"/>
    <w:rsid w:val="0022774F"/>
    <w:rsid w:val="00235FCD"/>
    <w:rsid w:val="0023749D"/>
    <w:rsid w:val="00240400"/>
    <w:rsid w:val="00244580"/>
    <w:rsid w:val="0025510E"/>
    <w:rsid w:val="00265206"/>
    <w:rsid w:val="002671E2"/>
    <w:rsid w:val="002705DC"/>
    <w:rsid w:val="00270FC0"/>
    <w:rsid w:val="00271708"/>
    <w:rsid w:val="00297667"/>
    <w:rsid w:val="002A4A05"/>
    <w:rsid w:val="002A4CB0"/>
    <w:rsid w:val="002B0F6E"/>
    <w:rsid w:val="002B61C5"/>
    <w:rsid w:val="002B66E6"/>
    <w:rsid w:val="002B6DD0"/>
    <w:rsid w:val="002C12E9"/>
    <w:rsid w:val="002C27A0"/>
    <w:rsid w:val="002C294C"/>
    <w:rsid w:val="002C51BC"/>
    <w:rsid w:val="002D2267"/>
    <w:rsid w:val="002D4123"/>
    <w:rsid w:val="002D5356"/>
    <w:rsid w:val="002E3981"/>
    <w:rsid w:val="002E3A95"/>
    <w:rsid w:val="002E7CAB"/>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345A0"/>
    <w:rsid w:val="00340FF6"/>
    <w:rsid w:val="0034112B"/>
    <w:rsid w:val="00343216"/>
    <w:rsid w:val="003438C0"/>
    <w:rsid w:val="003470B0"/>
    <w:rsid w:val="0035070B"/>
    <w:rsid w:val="0035226A"/>
    <w:rsid w:val="00354748"/>
    <w:rsid w:val="00357267"/>
    <w:rsid w:val="00365874"/>
    <w:rsid w:val="00365CC5"/>
    <w:rsid w:val="00366055"/>
    <w:rsid w:val="00370A41"/>
    <w:rsid w:val="00371A2A"/>
    <w:rsid w:val="003802D0"/>
    <w:rsid w:val="00380F2D"/>
    <w:rsid w:val="003818A9"/>
    <w:rsid w:val="00384456"/>
    <w:rsid w:val="0038516E"/>
    <w:rsid w:val="00392003"/>
    <w:rsid w:val="003A1093"/>
    <w:rsid w:val="003A3837"/>
    <w:rsid w:val="003A6858"/>
    <w:rsid w:val="003B090C"/>
    <w:rsid w:val="003B16CF"/>
    <w:rsid w:val="003B6400"/>
    <w:rsid w:val="003C344F"/>
    <w:rsid w:val="003C79F2"/>
    <w:rsid w:val="003C7DAD"/>
    <w:rsid w:val="003D1F7C"/>
    <w:rsid w:val="003D467C"/>
    <w:rsid w:val="003D6771"/>
    <w:rsid w:val="003D678C"/>
    <w:rsid w:val="003E17D3"/>
    <w:rsid w:val="003E313E"/>
    <w:rsid w:val="003E5CE5"/>
    <w:rsid w:val="003E6854"/>
    <w:rsid w:val="003F1503"/>
    <w:rsid w:val="003F43FC"/>
    <w:rsid w:val="00400296"/>
    <w:rsid w:val="004149D9"/>
    <w:rsid w:val="00416FEC"/>
    <w:rsid w:val="0042456E"/>
    <w:rsid w:val="00424A2B"/>
    <w:rsid w:val="004252B3"/>
    <w:rsid w:val="00434A6C"/>
    <w:rsid w:val="00435ADF"/>
    <w:rsid w:val="004363D2"/>
    <w:rsid w:val="00442388"/>
    <w:rsid w:val="0044245B"/>
    <w:rsid w:val="00443475"/>
    <w:rsid w:val="004437C1"/>
    <w:rsid w:val="0044500B"/>
    <w:rsid w:val="00450F92"/>
    <w:rsid w:val="0045619A"/>
    <w:rsid w:val="004563A9"/>
    <w:rsid w:val="004640FD"/>
    <w:rsid w:val="0046540C"/>
    <w:rsid w:val="00470211"/>
    <w:rsid w:val="0047148C"/>
    <w:rsid w:val="00472B83"/>
    <w:rsid w:val="00482952"/>
    <w:rsid w:val="00483046"/>
    <w:rsid w:val="00483B67"/>
    <w:rsid w:val="004929BF"/>
    <w:rsid w:val="00492A63"/>
    <w:rsid w:val="00495C9B"/>
    <w:rsid w:val="004A01B4"/>
    <w:rsid w:val="004A1014"/>
    <w:rsid w:val="004A16EF"/>
    <w:rsid w:val="004A1800"/>
    <w:rsid w:val="004A312E"/>
    <w:rsid w:val="004A3FB7"/>
    <w:rsid w:val="004A5B08"/>
    <w:rsid w:val="004B12F5"/>
    <w:rsid w:val="004B18E6"/>
    <w:rsid w:val="004B1975"/>
    <w:rsid w:val="004B32A8"/>
    <w:rsid w:val="004B4A4D"/>
    <w:rsid w:val="004B5022"/>
    <w:rsid w:val="004B721C"/>
    <w:rsid w:val="004B74AE"/>
    <w:rsid w:val="004C0F09"/>
    <w:rsid w:val="004C158D"/>
    <w:rsid w:val="004C3EE1"/>
    <w:rsid w:val="004E1BDB"/>
    <w:rsid w:val="004F1E8A"/>
    <w:rsid w:val="004F2598"/>
    <w:rsid w:val="004F794C"/>
    <w:rsid w:val="00500E50"/>
    <w:rsid w:val="00502B91"/>
    <w:rsid w:val="00505F10"/>
    <w:rsid w:val="00507A6B"/>
    <w:rsid w:val="00511F46"/>
    <w:rsid w:val="00512017"/>
    <w:rsid w:val="00512481"/>
    <w:rsid w:val="00515107"/>
    <w:rsid w:val="0052021A"/>
    <w:rsid w:val="00526BD4"/>
    <w:rsid w:val="00530C91"/>
    <w:rsid w:val="0053212F"/>
    <w:rsid w:val="00532432"/>
    <w:rsid w:val="005367D5"/>
    <w:rsid w:val="00537433"/>
    <w:rsid w:val="005437A1"/>
    <w:rsid w:val="00544DE7"/>
    <w:rsid w:val="00545497"/>
    <w:rsid w:val="005509BC"/>
    <w:rsid w:val="00560EF6"/>
    <w:rsid w:val="00566AFC"/>
    <w:rsid w:val="00572A81"/>
    <w:rsid w:val="00573DC4"/>
    <w:rsid w:val="005814BD"/>
    <w:rsid w:val="00585287"/>
    <w:rsid w:val="00585327"/>
    <w:rsid w:val="00585AE0"/>
    <w:rsid w:val="00586F03"/>
    <w:rsid w:val="00593540"/>
    <w:rsid w:val="005973AD"/>
    <w:rsid w:val="005A388C"/>
    <w:rsid w:val="005B1FEC"/>
    <w:rsid w:val="005B2174"/>
    <w:rsid w:val="005B550D"/>
    <w:rsid w:val="005B79D7"/>
    <w:rsid w:val="005C2A3B"/>
    <w:rsid w:val="005C6A78"/>
    <w:rsid w:val="005D0C36"/>
    <w:rsid w:val="005D0C68"/>
    <w:rsid w:val="005D173B"/>
    <w:rsid w:val="005D1B1E"/>
    <w:rsid w:val="005D39E2"/>
    <w:rsid w:val="005D50AC"/>
    <w:rsid w:val="005D7AAF"/>
    <w:rsid w:val="005F1377"/>
    <w:rsid w:val="005F5840"/>
    <w:rsid w:val="0060134A"/>
    <w:rsid w:val="00603D10"/>
    <w:rsid w:val="006102FC"/>
    <w:rsid w:val="00610935"/>
    <w:rsid w:val="00613C64"/>
    <w:rsid w:val="00625B40"/>
    <w:rsid w:val="00626271"/>
    <w:rsid w:val="00626A2F"/>
    <w:rsid w:val="00626CE0"/>
    <w:rsid w:val="00627655"/>
    <w:rsid w:val="00631C9D"/>
    <w:rsid w:val="006322FA"/>
    <w:rsid w:val="0063258F"/>
    <w:rsid w:val="00632D86"/>
    <w:rsid w:val="006330AF"/>
    <w:rsid w:val="00642290"/>
    <w:rsid w:val="00643CF0"/>
    <w:rsid w:val="00650051"/>
    <w:rsid w:val="00661341"/>
    <w:rsid w:val="00665AA0"/>
    <w:rsid w:val="00670ECB"/>
    <w:rsid w:val="00671711"/>
    <w:rsid w:val="00672416"/>
    <w:rsid w:val="00672FBE"/>
    <w:rsid w:val="00674335"/>
    <w:rsid w:val="006871C2"/>
    <w:rsid w:val="00694B93"/>
    <w:rsid w:val="00695F8B"/>
    <w:rsid w:val="0069699C"/>
    <w:rsid w:val="006B0FC0"/>
    <w:rsid w:val="006B4DA8"/>
    <w:rsid w:val="006B629A"/>
    <w:rsid w:val="006C03B6"/>
    <w:rsid w:val="006C4DC9"/>
    <w:rsid w:val="006D0318"/>
    <w:rsid w:val="006D1D73"/>
    <w:rsid w:val="006D1EF0"/>
    <w:rsid w:val="006D3F48"/>
    <w:rsid w:val="006D5587"/>
    <w:rsid w:val="006D794A"/>
    <w:rsid w:val="006E7879"/>
    <w:rsid w:val="006E7C53"/>
    <w:rsid w:val="006E7E6C"/>
    <w:rsid w:val="006F0663"/>
    <w:rsid w:val="006F2FA3"/>
    <w:rsid w:val="00701716"/>
    <w:rsid w:val="00702CF2"/>
    <w:rsid w:val="00707188"/>
    <w:rsid w:val="0071252C"/>
    <w:rsid w:val="007204E5"/>
    <w:rsid w:val="00723933"/>
    <w:rsid w:val="00726E36"/>
    <w:rsid w:val="0072790E"/>
    <w:rsid w:val="00733CF6"/>
    <w:rsid w:val="00734876"/>
    <w:rsid w:val="00737191"/>
    <w:rsid w:val="0074033A"/>
    <w:rsid w:val="00740354"/>
    <w:rsid w:val="0074040E"/>
    <w:rsid w:val="00742E19"/>
    <w:rsid w:val="007435D8"/>
    <w:rsid w:val="00744E04"/>
    <w:rsid w:val="0074527F"/>
    <w:rsid w:val="0074559A"/>
    <w:rsid w:val="00751706"/>
    <w:rsid w:val="007561C1"/>
    <w:rsid w:val="007608E2"/>
    <w:rsid w:val="00763FFB"/>
    <w:rsid w:val="007655F2"/>
    <w:rsid w:val="00776108"/>
    <w:rsid w:val="00777B34"/>
    <w:rsid w:val="00780DBB"/>
    <w:rsid w:val="00782858"/>
    <w:rsid w:val="007843E9"/>
    <w:rsid w:val="00784740"/>
    <w:rsid w:val="00791051"/>
    <w:rsid w:val="00793152"/>
    <w:rsid w:val="00793161"/>
    <w:rsid w:val="00796424"/>
    <w:rsid w:val="00797198"/>
    <w:rsid w:val="007A18C4"/>
    <w:rsid w:val="007A5827"/>
    <w:rsid w:val="007A59C1"/>
    <w:rsid w:val="007A5A87"/>
    <w:rsid w:val="007B13E6"/>
    <w:rsid w:val="007B4B11"/>
    <w:rsid w:val="007B56AC"/>
    <w:rsid w:val="007C1CBC"/>
    <w:rsid w:val="007C7D95"/>
    <w:rsid w:val="007D00A4"/>
    <w:rsid w:val="007D00EF"/>
    <w:rsid w:val="007D04B6"/>
    <w:rsid w:val="007D2E2E"/>
    <w:rsid w:val="007D49C8"/>
    <w:rsid w:val="007D668F"/>
    <w:rsid w:val="007D7400"/>
    <w:rsid w:val="007E390F"/>
    <w:rsid w:val="007E4248"/>
    <w:rsid w:val="007E4606"/>
    <w:rsid w:val="007E7881"/>
    <w:rsid w:val="007F4222"/>
    <w:rsid w:val="008003A6"/>
    <w:rsid w:val="0080090A"/>
    <w:rsid w:val="00802709"/>
    <w:rsid w:val="00805FFA"/>
    <w:rsid w:val="00807734"/>
    <w:rsid w:val="00810EEC"/>
    <w:rsid w:val="008132F0"/>
    <w:rsid w:val="00821AB3"/>
    <w:rsid w:val="008239AC"/>
    <w:rsid w:val="008241B7"/>
    <w:rsid w:val="0082433F"/>
    <w:rsid w:val="0082683F"/>
    <w:rsid w:val="00832B5C"/>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C80"/>
    <w:rsid w:val="00877CA3"/>
    <w:rsid w:val="00877E62"/>
    <w:rsid w:val="00884C66"/>
    <w:rsid w:val="0088556C"/>
    <w:rsid w:val="00886CAD"/>
    <w:rsid w:val="008918C1"/>
    <w:rsid w:val="00891BC4"/>
    <w:rsid w:val="008A014D"/>
    <w:rsid w:val="008A0DCB"/>
    <w:rsid w:val="008A1138"/>
    <w:rsid w:val="008A2991"/>
    <w:rsid w:val="008A4D78"/>
    <w:rsid w:val="008A5F93"/>
    <w:rsid w:val="008A710E"/>
    <w:rsid w:val="008B6AFC"/>
    <w:rsid w:val="008C1078"/>
    <w:rsid w:val="008C2580"/>
    <w:rsid w:val="008C44CC"/>
    <w:rsid w:val="008C493E"/>
    <w:rsid w:val="008C4CC7"/>
    <w:rsid w:val="008C55FF"/>
    <w:rsid w:val="008C6428"/>
    <w:rsid w:val="008C7102"/>
    <w:rsid w:val="008D12E2"/>
    <w:rsid w:val="008D2224"/>
    <w:rsid w:val="008D407F"/>
    <w:rsid w:val="008D6236"/>
    <w:rsid w:val="008E13CD"/>
    <w:rsid w:val="008E3D10"/>
    <w:rsid w:val="008F1853"/>
    <w:rsid w:val="008F3343"/>
    <w:rsid w:val="008F5999"/>
    <w:rsid w:val="008F5EFD"/>
    <w:rsid w:val="008F61E0"/>
    <w:rsid w:val="008F74A1"/>
    <w:rsid w:val="0090041E"/>
    <w:rsid w:val="00903399"/>
    <w:rsid w:val="00903DB0"/>
    <w:rsid w:val="009053B7"/>
    <w:rsid w:val="00905408"/>
    <w:rsid w:val="00916037"/>
    <w:rsid w:val="00916226"/>
    <w:rsid w:val="009208F6"/>
    <w:rsid w:val="00921C65"/>
    <w:rsid w:val="009240EF"/>
    <w:rsid w:val="00924CD0"/>
    <w:rsid w:val="0092744D"/>
    <w:rsid w:val="00933E1B"/>
    <w:rsid w:val="00942E6E"/>
    <w:rsid w:val="00942E93"/>
    <w:rsid w:val="009538DF"/>
    <w:rsid w:val="009545C0"/>
    <w:rsid w:val="009552F4"/>
    <w:rsid w:val="00963621"/>
    <w:rsid w:val="00974228"/>
    <w:rsid w:val="009743E4"/>
    <w:rsid w:val="00981BBF"/>
    <w:rsid w:val="00981DE0"/>
    <w:rsid w:val="00983AC8"/>
    <w:rsid w:val="00985826"/>
    <w:rsid w:val="00991BC7"/>
    <w:rsid w:val="00992F15"/>
    <w:rsid w:val="009A0DAE"/>
    <w:rsid w:val="009A15E2"/>
    <w:rsid w:val="009A35BA"/>
    <w:rsid w:val="009A50E1"/>
    <w:rsid w:val="009A5BC0"/>
    <w:rsid w:val="009A68A2"/>
    <w:rsid w:val="009A68EC"/>
    <w:rsid w:val="009B03B0"/>
    <w:rsid w:val="009B09DC"/>
    <w:rsid w:val="009B18D7"/>
    <w:rsid w:val="009B4149"/>
    <w:rsid w:val="009B7DD6"/>
    <w:rsid w:val="009B7F26"/>
    <w:rsid w:val="009C05FD"/>
    <w:rsid w:val="009C23DB"/>
    <w:rsid w:val="009C25F6"/>
    <w:rsid w:val="009C46D6"/>
    <w:rsid w:val="009D1A6F"/>
    <w:rsid w:val="009E480E"/>
    <w:rsid w:val="009F3CDE"/>
    <w:rsid w:val="009F6D2E"/>
    <w:rsid w:val="009F763E"/>
    <w:rsid w:val="00A02B8D"/>
    <w:rsid w:val="00A03968"/>
    <w:rsid w:val="00A0580C"/>
    <w:rsid w:val="00A06ED2"/>
    <w:rsid w:val="00A10035"/>
    <w:rsid w:val="00A10ED0"/>
    <w:rsid w:val="00A12DD4"/>
    <w:rsid w:val="00A21BA1"/>
    <w:rsid w:val="00A21C81"/>
    <w:rsid w:val="00A253B7"/>
    <w:rsid w:val="00A25F0D"/>
    <w:rsid w:val="00A26926"/>
    <w:rsid w:val="00A32621"/>
    <w:rsid w:val="00A32631"/>
    <w:rsid w:val="00A32C1D"/>
    <w:rsid w:val="00A336AE"/>
    <w:rsid w:val="00A33D06"/>
    <w:rsid w:val="00A42FF3"/>
    <w:rsid w:val="00A462B6"/>
    <w:rsid w:val="00A46B5C"/>
    <w:rsid w:val="00A47757"/>
    <w:rsid w:val="00A5544E"/>
    <w:rsid w:val="00A568B9"/>
    <w:rsid w:val="00A57992"/>
    <w:rsid w:val="00A60FC0"/>
    <w:rsid w:val="00A66601"/>
    <w:rsid w:val="00A66D12"/>
    <w:rsid w:val="00A74A6D"/>
    <w:rsid w:val="00A8569E"/>
    <w:rsid w:val="00A85F54"/>
    <w:rsid w:val="00A87422"/>
    <w:rsid w:val="00A87775"/>
    <w:rsid w:val="00A91595"/>
    <w:rsid w:val="00A92CAA"/>
    <w:rsid w:val="00A937A4"/>
    <w:rsid w:val="00A96137"/>
    <w:rsid w:val="00AA3D1E"/>
    <w:rsid w:val="00AA51B2"/>
    <w:rsid w:val="00AA77F6"/>
    <w:rsid w:val="00AB07B9"/>
    <w:rsid w:val="00AB1D60"/>
    <w:rsid w:val="00AB7471"/>
    <w:rsid w:val="00AB7507"/>
    <w:rsid w:val="00AC435F"/>
    <w:rsid w:val="00AC50E1"/>
    <w:rsid w:val="00AC56FA"/>
    <w:rsid w:val="00AC5BD9"/>
    <w:rsid w:val="00AC78FA"/>
    <w:rsid w:val="00AC7A4A"/>
    <w:rsid w:val="00AC7FA7"/>
    <w:rsid w:val="00AD4226"/>
    <w:rsid w:val="00AD4D6E"/>
    <w:rsid w:val="00AD5B27"/>
    <w:rsid w:val="00AD652F"/>
    <w:rsid w:val="00AE67D3"/>
    <w:rsid w:val="00AE741A"/>
    <w:rsid w:val="00AE7DDE"/>
    <w:rsid w:val="00AF0C17"/>
    <w:rsid w:val="00AF42A7"/>
    <w:rsid w:val="00AF4FEB"/>
    <w:rsid w:val="00B074FB"/>
    <w:rsid w:val="00B10FEF"/>
    <w:rsid w:val="00B12940"/>
    <w:rsid w:val="00B131C5"/>
    <w:rsid w:val="00B1464B"/>
    <w:rsid w:val="00B159DB"/>
    <w:rsid w:val="00B16FCD"/>
    <w:rsid w:val="00B21B62"/>
    <w:rsid w:val="00B230E0"/>
    <w:rsid w:val="00B2419A"/>
    <w:rsid w:val="00B24C95"/>
    <w:rsid w:val="00B25C43"/>
    <w:rsid w:val="00B26AFE"/>
    <w:rsid w:val="00B27CB3"/>
    <w:rsid w:val="00B30DE3"/>
    <w:rsid w:val="00B31060"/>
    <w:rsid w:val="00B3113B"/>
    <w:rsid w:val="00B369A3"/>
    <w:rsid w:val="00B45057"/>
    <w:rsid w:val="00B56BA8"/>
    <w:rsid w:val="00B60D37"/>
    <w:rsid w:val="00B63DB2"/>
    <w:rsid w:val="00B66A74"/>
    <w:rsid w:val="00B6732F"/>
    <w:rsid w:val="00B7631C"/>
    <w:rsid w:val="00B76F7A"/>
    <w:rsid w:val="00B7708D"/>
    <w:rsid w:val="00B8045F"/>
    <w:rsid w:val="00B806C3"/>
    <w:rsid w:val="00B83C1C"/>
    <w:rsid w:val="00B85395"/>
    <w:rsid w:val="00B85D26"/>
    <w:rsid w:val="00B860A2"/>
    <w:rsid w:val="00B870FE"/>
    <w:rsid w:val="00B87EC7"/>
    <w:rsid w:val="00B95ECA"/>
    <w:rsid w:val="00B962D3"/>
    <w:rsid w:val="00BA5220"/>
    <w:rsid w:val="00BA6843"/>
    <w:rsid w:val="00BA7733"/>
    <w:rsid w:val="00BB38C7"/>
    <w:rsid w:val="00BC65E1"/>
    <w:rsid w:val="00BC6FD6"/>
    <w:rsid w:val="00BD2D65"/>
    <w:rsid w:val="00BD716D"/>
    <w:rsid w:val="00BD735A"/>
    <w:rsid w:val="00BE4F84"/>
    <w:rsid w:val="00BF4D57"/>
    <w:rsid w:val="00BF65C2"/>
    <w:rsid w:val="00C005EA"/>
    <w:rsid w:val="00C07096"/>
    <w:rsid w:val="00C07422"/>
    <w:rsid w:val="00C1493D"/>
    <w:rsid w:val="00C1554C"/>
    <w:rsid w:val="00C17B72"/>
    <w:rsid w:val="00C2101F"/>
    <w:rsid w:val="00C30664"/>
    <w:rsid w:val="00C326AF"/>
    <w:rsid w:val="00C3390D"/>
    <w:rsid w:val="00C3709E"/>
    <w:rsid w:val="00C406FC"/>
    <w:rsid w:val="00C437F1"/>
    <w:rsid w:val="00C45A66"/>
    <w:rsid w:val="00C50606"/>
    <w:rsid w:val="00C5362D"/>
    <w:rsid w:val="00C54118"/>
    <w:rsid w:val="00C542DF"/>
    <w:rsid w:val="00C559BA"/>
    <w:rsid w:val="00C56ECA"/>
    <w:rsid w:val="00C57259"/>
    <w:rsid w:val="00C649AF"/>
    <w:rsid w:val="00C66867"/>
    <w:rsid w:val="00C67CEB"/>
    <w:rsid w:val="00C726A7"/>
    <w:rsid w:val="00C7499E"/>
    <w:rsid w:val="00C835FF"/>
    <w:rsid w:val="00C84A99"/>
    <w:rsid w:val="00C9070F"/>
    <w:rsid w:val="00C948DD"/>
    <w:rsid w:val="00C97A0D"/>
    <w:rsid w:val="00CA734C"/>
    <w:rsid w:val="00CB0134"/>
    <w:rsid w:val="00CB0D7A"/>
    <w:rsid w:val="00CB4987"/>
    <w:rsid w:val="00CB6533"/>
    <w:rsid w:val="00CC508F"/>
    <w:rsid w:val="00CC6CCB"/>
    <w:rsid w:val="00CC6EE2"/>
    <w:rsid w:val="00CC7802"/>
    <w:rsid w:val="00CC7C7A"/>
    <w:rsid w:val="00CD0707"/>
    <w:rsid w:val="00CE0468"/>
    <w:rsid w:val="00CE319C"/>
    <w:rsid w:val="00CE4806"/>
    <w:rsid w:val="00CE4DF8"/>
    <w:rsid w:val="00CE5B56"/>
    <w:rsid w:val="00CF4A67"/>
    <w:rsid w:val="00D05DA8"/>
    <w:rsid w:val="00D10522"/>
    <w:rsid w:val="00D1070F"/>
    <w:rsid w:val="00D1179E"/>
    <w:rsid w:val="00D12138"/>
    <w:rsid w:val="00D14270"/>
    <w:rsid w:val="00D21632"/>
    <w:rsid w:val="00D26299"/>
    <w:rsid w:val="00D30822"/>
    <w:rsid w:val="00D3678E"/>
    <w:rsid w:val="00D403F7"/>
    <w:rsid w:val="00D423CF"/>
    <w:rsid w:val="00D46A68"/>
    <w:rsid w:val="00D47518"/>
    <w:rsid w:val="00D51A4C"/>
    <w:rsid w:val="00D5208B"/>
    <w:rsid w:val="00D54444"/>
    <w:rsid w:val="00D61ABC"/>
    <w:rsid w:val="00D65D35"/>
    <w:rsid w:val="00D70498"/>
    <w:rsid w:val="00D727E5"/>
    <w:rsid w:val="00D74D9F"/>
    <w:rsid w:val="00D76239"/>
    <w:rsid w:val="00D76382"/>
    <w:rsid w:val="00D80928"/>
    <w:rsid w:val="00D82BC3"/>
    <w:rsid w:val="00D90A95"/>
    <w:rsid w:val="00D91334"/>
    <w:rsid w:val="00D9157B"/>
    <w:rsid w:val="00D91E06"/>
    <w:rsid w:val="00D927B8"/>
    <w:rsid w:val="00D93763"/>
    <w:rsid w:val="00DA1571"/>
    <w:rsid w:val="00DA3862"/>
    <w:rsid w:val="00DB1568"/>
    <w:rsid w:val="00DB186A"/>
    <w:rsid w:val="00DC59BE"/>
    <w:rsid w:val="00DC5E08"/>
    <w:rsid w:val="00DD56CE"/>
    <w:rsid w:val="00DD5F3C"/>
    <w:rsid w:val="00DD6860"/>
    <w:rsid w:val="00DE37A4"/>
    <w:rsid w:val="00DE5D15"/>
    <w:rsid w:val="00DF273E"/>
    <w:rsid w:val="00DF4E6C"/>
    <w:rsid w:val="00DF7FB0"/>
    <w:rsid w:val="00E02CAA"/>
    <w:rsid w:val="00E03B28"/>
    <w:rsid w:val="00E1341F"/>
    <w:rsid w:val="00E14BFB"/>
    <w:rsid w:val="00E2430C"/>
    <w:rsid w:val="00E26E21"/>
    <w:rsid w:val="00E35448"/>
    <w:rsid w:val="00E36334"/>
    <w:rsid w:val="00E40F26"/>
    <w:rsid w:val="00E41E72"/>
    <w:rsid w:val="00E46A87"/>
    <w:rsid w:val="00E53CE3"/>
    <w:rsid w:val="00E56089"/>
    <w:rsid w:val="00E62DA9"/>
    <w:rsid w:val="00E6555D"/>
    <w:rsid w:val="00E7075F"/>
    <w:rsid w:val="00E72835"/>
    <w:rsid w:val="00E75C4F"/>
    <w:rsid w:val="00E76FF0"/>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30B5"/>
    <w:rsid w:val="00EC43C3"/>
    <w:rsid w:val="00EC5BBB"/>
    <w:rsid w:val="00EC6DFE"/>
    <w:rsid w:val="00ED62DB"/>
    <w:rsid w:val="00EE0D60"/>
    <w:rsid w:val="00EE437A"/>
    <w:rsid w:val="00EE485F"/>
    <w:rsid w:val="00EF1423"/>
    <w:rsid w:val="00EF1F61"/>
    <w:rsid w:val="00EF1FEB"/>
    <w:rsid w:val="00EF4831"/>
    <w:rsid w:val="00EF63BE"/>
    <w:rsid w:val="00F04102"/>
    <w:rsid w:val="00F05C8F"/>
    <w:rsid w:val="00F07C5C"/>
    <w:rsid w:val="00F116CB"/>
    <w:rsid w:val="00F11BFA"/>
    <w:rsid w:val="00F12A5C"/>
    <w:rsid w:val="00F21141"/>
    <w:rsid w:val="00F22CE2"/>
    <w:rsid w:val="00F34066"/>
    <w:rsid w:val="00F35DFE"/>
    <w:rsid w:val="00F363E2"/>
    <w:rsid w:val="00F3725D"/>
    <w:rsid w:val="00F37CD8"/>
    <w:rsid w:val="00F37D95"/>
    <w:rsid w:val="00F37F61"/>
    <w:rsid w:val="00F41251"/>
    <w:rsid w:val="00F46BB9"/>
    <w:rsid w:val="00F50A61"/>
    <w:rsid w:val="00F63193"/>
    <w:rsid w:val="00F64411"/>
    <w:rsid w:val="00F6533A"/>
    <w:rsid w:val="00F67C7E"/>
    <w:rsid w:val="00F75C14"/>
    <w:rsid w:val="00F76092"/>
    <w:rsid w:val="00F85E54"/>
    <w:rsid w:val="00F866D2"/>
    <w:rsid w:val="00F87396"/>
    <w:rsid w:val="00F92739"/>
    <w:rsid w:val="00F93CFF"/>
    <w:rsid w:val="00F955B2"/>
    <w:rsid w:val="00FA0040"/>
    <w:rsid w:val="00FA2F99"/>
    <w:rsid w:val="00FB0D89"/>
    <w:rsid w:val="00FB1F46"/>
    <w:rsid w:val="00FB5A22"/>
    <w:rsid w:val="00FB785D"/>
    <w:rsid w:val="00FB7B0D"/>
    <w:rsid w:val="00FC1D4E"/>
    <w:rsid w:val="00FC26EC"/>
    <w:rsid w:val="00FD2E5F"/>
    <w:rsid w:val="00FD5F6D"/>
    <w:rsid w:val="00FE3104"/>
    <w:rsid w:val="00FE37F0"/>
    <w:rsid w:val="00FE4449"/>
    <w:rsid w:val="00FE6B7E"/>
    <w:rsid w:val="00FF2BA9"/>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E26AF"/>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DF2E81"/>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377277"/>
    <w:rsid w:val="30471AF5"/>
    <w:rsid w:val="30710F90"/>
    <w:rsid w:val="311957D1"/>
    <w:rsid w:val="312913CE"/>
    <w:rsid w:val="315D3FF8"/>
    <w:rsid w:val="31987CA3"/>
    <w:rsid w:val="31D87BB8"/>
    <w:rsid w:val="31EF08C1"/>
    <w:rsid w:val="31F921FD"/>
    <w:rsid w:val="32076F1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DA7186"/>
    <w:rsid w:val="3FF85D2C"/>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B006E"/>
    <w:rsid w:val="4C70001C"/>
    <w:rsid w:val="4C80528A"/>
    <w:rsid w:val="4C836FFA"/>
    <w:rsid w:val="4CA022DC"/>
    <w:rsid w:val="4CDA09FB"/>
    <w:rsid w:val="4CEB38E8"/>
    <w:rsid w:val="4D005D27"/>
    <w:rsid w:val="4D105CAB"/>
    <w:rsid w:val="4D122D7C"/>
    <w:rsid w:val="4D4C0B02"/>
    <w:rsid w:val="4D8215A9"/>
    <w:rsid w:val="4D921DB9"/>
    <w:rsid w:val="4DC50A04"/>
    <w:rsid w:val="4DD64E50"/>
    <w:rsid w:val="4DFE008F"/>
    <w:rsid w:val="4E155A17"/>
    <w:rsid w:val="4E8A6964"/>
    <w:rsid w:val="4EEA7BD9"/>
    <w:rsid w:val="4F104D23"/>
    <w:rsid w:val="4F525281"/>
    <w:rsid w:val="4F575C6A"/>
    <w:rsid w:val="4F6722A0"/>
    <w:rsid w:val="4F672D3A"/>
    <w:rsid w:val="4F7BBA2A"/>
    <w:rsid w:val="4F93082E"/>
    <w:rsid w:val="4FA27B23"/>
    <w:rsid w:val="4FAFC5B5"/>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3EBFD0"/>
    <w:rsid w:val="5B4F2F27"/>
    <w:rsid w:val="5B586F6C"/>
    <w:rsid w:val="5B76134C"/>
    <w:rsid w:val="5B833008"/>
    <w:rsid w:val="5B8B5A98"/>
    <w:rsid w:val="5BAB522E"/>
    <w:rsid w:val="5BC40AE7"/>
    <w:rsid w:val="5C1A3EFF"/>
    <w:rsid w:val="5C336B84"/>
    <w:rsid w:val="5C424452"/>
    <w:rsid w:val="5C604758"/>
    <w:rsid w:val="5C7A2673"/>
    <w:rsid w:val="5C854CB6"/>
    <w:rsid w:val="5C8570CA"/>
    <w:rsid w:val="5C9358A3"/>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79144A"/>
    <w:rsid w:val="60BC48A5"/>
    <w:rsid w:val="60D2200E"/>
    <w:rsid w:val="60EA5BF5"/>
    <w:rsid w:val="61173B00"/>
    <w:rsid w:val="61692CCC"/>
    <w:rsid w:val="617F1719"/>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B30000"/>
    <w:rsid w:val="66B77868"/>
    <w:rsid w:val="66D23D18"/>
    <w:rsid w:val="66D306FA"/>
    <w:rsid w:val="66EF1492"/>
    <w:rsid w:val="66F7812F"/>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8D25C2"/>
    <w:rsid w:val="6EBF357B"/>
    <w:rsid w:val="6EC57DB6"/>
    <w:rsid w:val="6ED27A6C"/>
    <w:rsid w:val="6EEA6343"/>
    <w:rsid w:val="6F3731A2"/>
    <w:rsid w:val="6F4750D1"/>
    <w:rsid w:val="6F7D753E"/>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2F71921"/>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556BDD"/>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 w:val="9F578914"/>
    <w:rsid w:val="B32D3871"/>
    <w:rsid w:val="BBF7FBA7"/>
    <w:rsid w:val="D97F18FE"/>
    <w:rsid w:val="DFA37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0" w:line="560" w:lineRule="atLeast"/>
      <w:ind w:left="0" w:leftChars="0" w:firstLine="420" w:firstLineChars="200"/>
    </w:pPr>
  </w:style>
  <w:style w:type="paragraph" w:styleId="3">
    <w:name w:val="Body Text Indent"/>
    <w:basedOn w:val="1"/>
    <w:unhideWhenUsed/>
    <w:qFormat/>
    <w:uiPriority w:val="0"/>
    <w:pPr>
      <w:spacing w:after="120"/>
      <w:ind w:left="420" w:leftChars="200"/>
    </w:pPr>
  </w:style>
  <w:style w:type="paragraph" w:styleId="5">
    <w:name w:val="annotation text"/>
    <w:basedOn w:val="1"/>
    <w:unhideWhenUsed/>
    <w:qFormat/>
    <w:uiPriority w:val="0"/>
    <w:pPr>
      <w:jc w:val="left"/>
    </w:pPr>
  </w:style>
  <w:style w:type="paragraph" w:styleId="6">
    <w:name w:val="Plain Text"/>
    <w:basedOn w:val="1"/>
    <w:link w:val="30"/>
    <w:qFormat/>
    <w:uiPriority w:val="0"/>
    <w:rPr>
      <w:rFonts w:ascii="宋体" w:hAnsi="Courier New"/>
      <w:szCs w:val="21"/>
    </w:rPr>
  </w:style>
  <w:style w:type="paragraph" w:styleId="7">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8">
    <w:name w:val="Balloon Text"/>
    <w:basedOn w:val="1"/>
    <w:semiHidden/>
    <w:qFormat/>
    <w:uiPriority w:val="0"/>
    <w:rPr>
      <w:sz w:val="18"/>
      <w:szCs w:val="18"/>
    </w:rPr>
  </w:style>
  <w:style w:type="paragraph" w:styleId="9">
    <w:name w:val="footer"/>
    <w:basedOn w:val="1"/>
    <w:link w:val="43"/>
    <w:qFormat/>
    <w:uiPriority w:val="0"/>
    <w:pPr>
      <w:tabs>
        <w:tab w:val="center" w:pos="4153"/>
        <w:tab w:val="right" w:pos="8306"/>
      </w:tabs>
      <w:snapToGrid w:val="0"/>
      <w:jc w:val="left"/>
    </w:pPr>
    <w:rPr>
      <w:sz w:val="18"/>
      <w:szCs w:val="18"/>
    </w:rPr>
  </w:style>
  <w:style w:type="paragraph" w:styleId="10">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6"/>
    <w:qFormat/>
    <w:uiPriority w:val="10"/>
    <w:pPr>
      <w:spacing w:before="240" w:after="60"/>
      <w:jc w:val="center"/>
      <w:outlineLvl w:val="0"/>
    </w:pPr>
    <w:rPr>
      <w:rFonts w:ascii="Cambria" w:hAnsi="Cambria"/>
      <w:b/>
      <w:bCs/>
      <w:sz w:val="32"/>
      <w:szCs w:val="32"/>
    </w:rPr>
  </w:style>
  <w:style w:type="character" w:styleId="14">
    <w:name w:val="page number"/>
    <w:basedOn w:val="13"/>
    <w:qFormat/>
    <w:uiPriority w:val="0"/>
  </w:style>
  <w:style w:type="character" w:styleId="15">
    <w:name w:val="FollowedHyperlink"/>
    <w:basedOn w:val="13"/>
    <w:qFormat/>
    <w:uiPriority w:val="0"/>
    <w:rPr>
      <w:color w:val="EC582A"/>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EC582A"/>
      <w:u w:val="none"/>
    </w:rPr>
  </w:style>
  <w:style w:type="character" w:styleId="21">
    <w:name w:val="HTML Code"/>
    <w:basedOn w:val="13"/>
    <w:qFormat/>
    <w:uiPriority w:val="0"/>
    <w:rPr>
      <w:rFonts w:ascii="Courier New" w:hAnsi="Courier New"/>
      <w:sz w:val="20"/>
    </w:rPr>
  </w:style>
  <w:style w:type="character" w:styleId="22">
    <w:name w:val="HTML Cite"/>
    <w:basedOn w:val="13"/>
    <w:qFormat/>
    <w:uiPriority w:val="0"/>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Char Char8"/>
    <w:qFormat/>
    <w:uiPriority w:val="0"/>
    <w:rPr>
      <w:rFonts w:ascii="Cambria" w:hAnsi="Cambria" w:eastAsia="宋体"/>
      <w:b/>
      <w:bCs/>
      <w:kern w:val="2"/>
      <w:sz w:val="32"/>
      <w:szCs w:val="32"/>
      <w:lang w:val="en-US" w:eastAsia="zh-CN" w:bidi="ar-SA"/>
    </w:rPr>
  </w:style>
  <w:style w:type="character" w:customStyle="1" w:styleId="26">
    <w:name w:val="red"/>
    <w:basedOn w:val="13"/>
    <w:qFormat/>
    <w:uiPriority w:val="0"/>
    <w:rPr>
      <w:color w:val="C44949"/>
    </w:rPr>
  </w:style>
  <w:style w:type="character" w:customStyle="1" w:styleId="27">
    <w:name w:val="bds_more"/>
    <w:basedOn w:val="13"/>
    <w:qFormat/>
    <w:uiPriority w:val="0"/>
  </w:style>
  <w:style w:type="character" w:customStyle="1" w:styleId="28">
    <w:name w:val="bds_more3"/>
    <w:basedOn w:val="13"/>
    <w:qFormat/>
    <w:uiPriority w:val="0"/>
  </w:style>
  <w:style w:type="character" w:customStyle="1" w:styleId="29">
    <w:name w:val="current"/>
    <w:basedOn w:val="13"/>
    <w:qFormat/>
    <w:uiPriority w:val="0"/>
    <w:rPr>
      <w:b/>
      <w:color w:val="FFFFFF"/>
      <w:bdr w:val="single" w:color="A21C03" w:sz="6" w:space="0"/>
      <w:shd w:val="clear" w:color="auto" w:fill="A21C03"/>
    </w:rPr>
  </w:style>
  <w:style w:type="character" w:customStyle="1" w:styleId="30">
    <w:name w:val="纯文本 Char"/>
    <w:link w:val="6"/>
    <w:qFormat/>
    <w:uiPriority w:val="0"/>
    <w:rPr>
      <w:rFonts w:ascii="宋体" w:hAnsi="Courier New" w:cs="Courier New"/>
      <w:kern w:val="2"/>
      <w:sz w:val="21"/>
      <w:szCs w:val="21"/>
    </w:rPr>
  </w:style>
  <w:style w:type="character" w:customStyle="1" w:styleId="31">
    <w:name w:val="bds_nopic1"/>
    <w:basedOn w:val="13"/>
    <w:qFormat/>
    <w:uiPriority w:val="0"/>
  </w:style>
  <w:style w:type="character" w:customStyle="1" w:styleId="32">
    <w:name w:val="bds_nopic2"/>
    <w:basedOn w:val="13"/>
    <w:qFormat/>
    <w:uiPriority w:val="0"/>
  </w:style>
  <w:style w:type="character" w:customStyle="1" w:styleId="33">
    <w:name w:val="页眉 Char"/>
    <w:link w:val="10"/>
    <w:qFormat/>
    <w:uiPriority w:val="0"/>
    <w:rPr>
      <w:kern w:val="2"/>
      <w:sz w:val="18"/>
      <w:szCs w:val="18"/>
    </w:rPr>
  </w:style>
  <w:style w:type="character" w:customStyle="1" w:styleId="34">
    <w:name w:val="missing_data"/>
    <w:basedOn w:val="13"/>
    <w:qFormat/>
    <w:uiPriority w:val="0"/>
    <w:rPr>
      <w:color w:val="FF0000"/>
    </w:rPr>
  </w:style>
  <w:style w:type="character" w:customStyle="1" w:styleId="35">
    <w:name w:val="bds_nopic"/>
    <w:basedOn w:val="13"/>
    <w:qFormat/>
    <w:uiPriority w:val="0"/>
  </w:style>
  <w:style w:type="character" w:customStyle="1" w:styleId="36">
    <w:name w:val="标题 Char"/>
    <w:link w:val="12"/>
    <w:qFormat/>
    <w:uiPriority w:val="10"/>
    <w:rPr>
      <w:rFonts w:ascii="Cambria" w:hAnsi="Cambria" w:eastAsia="宋体"/>
      <w:b/>
      <w:bCs/>
      <w:kern w:val="2"/>
      <w:sz w:val="32"/>
      <w:szCs w:val="32"/>
      <w:lang w:val="en-US" w:eastAsia="zh-CN" w:bidi="ar-SA"/>
    </w:rPr>
  </w:style>
  <w:style w:type="character" w:customStyle="1" w:styleId="37">
    <w:name w:val="bds_more1"/>
    <w:basedOn w:val="13"/>
    <w:qFormat/>
    <w:uiPriority w:val="0"/>
    <w:rPr>
      <w:rFonts w:hint="eastAsia" w:ascii="宋体" w:hAnsi="宋体" w:eastAsia="宋体" w:cs="宋体"/>
    </w:rPr>
  </w:style>
  <w:style w:type="character" w:customStyle="1" w:styleId="38">
    <w:name w:val="bds_more4"/>
    <w:basedOn w:val="13"/>
    <w:qFormat/>
    <w:uiPriority w:val="0"/>
  </w:style>
  <w:style w:type="character" w:customStyle="1" w:styleId="39">
    <w:name w:val="tab"/>
    <w:basedOn w:val="13"/>
    <w:qFormat/>
    <w:uiPriority w:val="0"/>
    <w:rPr>
      <w:color w:val="A4BCD6"/>
    </w:rPr>
  </w:style>
  <w:style w:type="character" w:customStyle="1" w:styleId="40">
    <w:name w:val="标题 2 Char"/>
    <w:link w:val="4"/>
    <w:qFormat/>
    <w:uiPriority w:val="9"/>
    <w:rPr>
      <w:rFonts w:ascii="Cambria" w:hAnsi="Cambria" w:eastAsia="宋体"/>
      <w:b/>
      <w:bCs/>
      <w:kern w:val="2"/>
      <w:sz w:val="32"/>
      <w:szCs w:val="32"/>
      <w:lang w:val="en-US" w:eastAsia="zh-CN" w:bidi="ar-SA"/>
    </w:rPr>
  </w:style>
  <w:style w:type="character" w:customStyle="1" w:styleId="41">
    <w:name w:val="disabled"/>
    <w:basedOn w:val="13"/>
    <w:qFormat/>
    <w:uiPriority w:val="0"/>
    <w:rPr>
      <w:color w:val="999999"/>
      <w:bdr w:val="single" w:color="C5C5C5" w:sz="6" w:space="0"/>
    </w:rPr>
  </w:style>
  <w:style w:type="character" w:customStyle="1" w:styleId="42">
    <w:name w:val="now"/>
    <w:basedOn w:val="13"/>
    <w:qFormat/>
    <w:uiPriority w:val="0"/>
    <w:rPr>
      <w:color w:val="FFFFFF"/>
      <w:bdr w:val="single" w:color="5A85B2" w:sz="6" w:space="0"/>
      <w:shd w:val="clear" w:color="auto" w:fill="5A85B2"/>
    </w:rPr>
  </w:style>
  <w:style w:type="character" w:customStyle="1" w:styleId="43">
    <w:name w:val="页脚 Char"/>
    <w:link w:val="9"/>
    <w:qFormat/>
    <w:uiPriority w:val="0"/>
    <w:rPr>
      <w:kern w:val="2"/>
      <w:sz w:val="18"/>
      <w:szCs w:val="18"/>
    </w:rPr>
  </w:style>
  <w:style w:type="character" w:customStyle="1" w:styleId="44">
    <w:name w:val="bds_more2"/>
    <w:basedOn w:val="13"/>
    <w:qFormat/>
    <w:uiPriority w:val="0"/>
    <w:rPr>
      <w:rFonts w:ascii="宋体 ! important" w:hAnsi="宋体 ! important" w:eastAsia="宋体 ! important" w:cs="宋体 ! important"/>
      <w:color w:val="454545"/>
      <w:sz w:val="21"/>
      <w:szCs w:val="21"/>
    </w:rPr>
  </w:style>
  <w:style w:type="paragraph" w:customStyle="1" w:styleId="45">
    <w:name w:val="顿号级标题"/>
    <w:basedOn w:val="6"/>
    <w:qFormat/>
    <w:uiPriority w:val="0"/>
    <w:pPr>
      <w:adjustRightInd w:val="0"/>
      <w:snapToGrid w:val="0"/>
      <w:spacing w:line="800" w:lineRule="exact"/>
    </w:pPr>
    <w:rPr>
      <w:rFonts w:ascii="方正小标宋简体" w:eastAsia="方正小标宋简体"/>
      <w:w w:val="120"/>
      <w:kern w:val="0"/>
      <w:sz w:val="24"/>
    </w:rPr>
  </w:style>
  <w:style w:type="character" w:customStyle="1" w:styleId="46">
    <w:name w:val="apple-converted-space"/>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836</Words>
  <Characters>4769</Characters>
  <Lines>39</Lines>
  <Paragraphs>11</Paragraphs>
  <ScaleCrop>false</ScaleCrop>
  <LinksUpToDate>false</LinksUpToDate>
  <CharactersWithSpaces>5594</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2018-10-22T04:43:00Z</dcterms:created>
  <dc:creator>微软用户</dc:creator>
  <cp:lastModifiedBy>silverwu</cp:lastModifiedBy>
  <cp:lastPrinted>2019-01-10T02:54:00Z</cp:lastPrinted>
  <dcterms:modified xsi:type="dcterms:W3CDTF">2021-01-06T16:28:26Z</dcterms:modified>
  <dc:title>******有限公司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