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lang w:val="en-US" w:eastAsia="zh-CN"/>
        </w:rPr>
      </w:pPr>
      <w:bookmarkStart w:id="0" w:name="_GoBack"/>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bookmarkEnd w:id="0"/>
    <w:p>
      <w:pPr>
        <w:spacing w:line="600" w:lineRule="exact"/>
        <w:jc w:val="center"/>
        <w:rPr>
          <w:rFonts w:hint="eastAsia" w:ascii="方正小标宋_GBK" w:hAnsi="方正小标宋_GBK" w:eastAsia="方正小标宋_GBK" w:cs="方正小标宋_GBK"/>
          <w:sz w:val="36"/>
          <w:szCs w:val="32"/>
        </w:rPr>
      </w:pPr>
      <w:r>
        <w:rPr>
          <w:rFonts w:hint="eastAsia" w:ascii="方正小标宋简体" w:hAnsi="方正小标宋简体" w:eastAsia="方正小标宋简体" w:cs="方正小标宋简体"/>
          <w:sz w:val="36"/>
          <w:szCs w:val="32"/>
          <w:lang w:val="en-US" w:eastAsia="zh-CN"/>
        </w:rPr>
        <w:t>湖南省审计厅所属事业单位2021年公开选调工作人员岗位计划及要求一览表</w:t>
      </w:r>
    </w:p>
    <w:tbl>
      <w:tblPr>
        <w:tblStyle w:val="4"/>
        <w:tblW w:w="14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812"/>
        <w:gridCol w:w="885"/>
        <w:gridCol w:w="795"/>
        <w:gridCol w:w="2655"/>
        <w:gridCol w:w="1337"/>
        <w:gridCol w:w="784"/>
        <w:gridCol w:w="741"/>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77" w:type="dxa"/>
            <w:shd w:val="clear" w:color="auto" w:fill="auto"/>
            <w:vAlign w:val="center"/>
          </w:tcPr>
          <w:p>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lang w:val="en-US" w:eastAsia="zh-CN"/>
              </w:rPr>
              <w:t>选调</w:t>
            </w:r>
            <w:r>
              <w:rPr>
                <w:rFonts w:hint="default" w:ascii="Times New Roman" w:hAnsi="Times New Roman" w:eastAsia="黑体" w:cs="Times New Roman"/>
                <w:color w:val="000000"/>
                <w:kern w:val="0"/>
                <w:sz w:val="24"/>
                <w:szCs w:val="24"/>
              </w:rPr>
              <w:t>单位</w:t>
            </w:r>
          </w:p>
        </w:tc>
        <w:tc>
          <w:tcPr>
            <w:tcW w:w="812" w:type="dxa"/>
            <w:shd w:val="clear" w:color="auto" w:fill="auto"/>
            <w:vAlign w:val="center"/>
          </w:tcPr>
          <w:p>
            <w:pPr>
              <w:widowControl/>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岗位名称</w:t>
            </w:r>
          </w:p>
        </w:tc>
        <w:tc>
          <w:tcPr>
            <w:tcW w:w="885" w:type="dxa"/>
            <w:shd w:val="clear" w:color="auto" w:fill="auto"/>
            <w:vAlign w:val="center"/>
          </w:tcPr>
          <w:p>
            <w:pPr>
              <w:widowControl/>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岗位简介</w:t>
            </w:r>
          </w:p>
        </w:tc>
        <w:tc>
          <w:tcPr>
            <w:tcW w:w="795" w:type="dxa"/>
            <w:shd w:val="clear" w:color="auto" w:fill="auto"/>
            <w:vAlign w:val="center"/>
          </w:tcPr>
          <w:p>
            <w:pPr>
              <w:widowControl/>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val="en-US" w:eastAsia="zh-CN"/>
              </w:rPr>
              <w:t>选调</w:t>
            </w:r>
            <w:r>
              <w:rPr>
                <w:rFonts w:hint="default" w:ascii="Times New Roman" w:hAnsi="Times New Roman" w:eastAsia="黑体" w:cs="Times New Roman"/>
                <w:color w:val="000000"/>
                <w:kern w:val="0"/>
                <w:sz w:val="24"/>
                <w:szCs w:val="24"/>
                <w:lang w:eastAsia="zh-CN"/>
              </w:rPr>
              <w:t>人数</w:t>
            </w:r>
          </w:p>
        </w:tc>
        <w:tc>
          <w:tcPr>
            <w:tcW w:w="2655" w:type="dxa"/>
            <w:shd w:val="clear" w:color="auto" w:fill="auto"/>
            <w:vAlign w:val="center"/>
          </w:tcPr>
          <w:p>
            <w:pPr>
              <w:widowControl/>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专业</w:t>
            </w:r>
          </w:p>
        </w:tc>
        <w:tc>
          <w:tcPr>
            <w:tcW w:w="1337" w:type="dxa"/>
            <w:shd w:val="clear" w:color="auto" w:fill="auto"/>
            <w:vAlign w:val="center"/>
          </w:tcPr>
          <w:p>
            <w:pPr>
              <w:widowControl/>
              <w:jc w:val="center"/>
              <w:rPr>
                <w:rFonts w:hint="default" w:ascii="Times New Roman" w:hAnsi="Times New Roman" w:cs="Times New Roman"/>
              </w:rPr>
            </w:pPr>
            <w:r>
              <w:rPr>
                <w:rFonts w:hint="default" w:ascii="Times New Roman" w:hAnsi="Times New Roman" w:eastAsia="黑体" w:cs="Times New Roman"/>
                <w:color w:val="000000"/>
                <w:kern w:val="0"/>
                <w:sz w:val="24"/>
                <w:szCs w:val="24"/>
                <w:lang w:eastAsia="zh-CN"/>
              </w:rPr>
              <w:t>年龄</w:t>
            </w:r>
          </w:p>
        </w:tc>
        <w:tc>
          <w:tcPr>
            <w:tcW w:w="784" w:type="dxa"/>
            <w:shd w:val="clear" w:color="auto" w:fill="auto"/>
            <w:vAlign w:val="center"/>
          </w:tcPr>
          <w:p>
            <w:pPr>
              <w:widowControl/>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学历</w:t>
            </w:r>
          </w:p>
        </w:tc>
        <w:tc>
          <w:tcPr>
            <w:tcW w:w="741" w:type="dxa"/>
            <w:shd w:val="clear" w:color="auto" w:fill="auto"/>
            <w:vAlign w:val="center"/>
          </w:tcPr>
          <w:p>
            <w:pPr>
              <w:widowControl/>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学位</w:t>
            </w:r>
          </w:p>
        </w:tc>
        <w:tc>
          <w:tcPr>
            <w:tcW w:w="5852" w:type="dxa"/>
            <w:shd w:val="clear" w:color="auto" w:fill="auto"/>
            <w:vAlign w:val="center"/>
          </w:tcPr>
          <w:p>
            <w:pPr>
              <w:widowControl/>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rPr>
              <w:t>其他</w:t>
            </w:r>
            <w:r>
              <w:rPr>
                <w:rFonts w:hint="default" w:ascii="Times New Roman" w:hAnsi="Times New Roman" w:eastAsia="黑体" w:cs="Times New Roman"/>
                <w:color w:val="000000"/>
                <w:kern w:val="0"/>
                <w:sz w:val="24"/>
                <w:szCs w:val="24"/>
                <w:lang w:eastAsia="zh-CN"/>
              </w:rPr>
              <w:t>报考条件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1077" w:type="dxa"/>
            <w:vMerge w:val="restart"/>
            <w:shd w:val="clear" w:color="auto" w:fill="auto"/>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湖南省</w:t>
            </w:r>
          </w:p>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审计技术中心</w:t>
            </w:r>
          </w:p>
        </w:tc>
        <w:tc>
          <w:tcPr>
            <w:tcW w:w="812" w:type="dxa"/>
            <w:shd w:val="clear" w:color="auto" w:fill="auto"/>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岗位一</w:t>
            </w:r>
          </w:p>
        </w:tc>
        <w:tc>
          <w:tcPr>
            <w:tcW w:w="885" w:type="dxa"/>
            <w:shd w:val="clear" w:color="auto" w:fill="auto"/>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val="en-US" w:eastAsia="zh-CN"/>
              </w:rPr>
              <w:t>系统运维</w:t>
            </w:r>
            <w:r>
              <w:rPr>
                <w:rFonts w:hint="default" w:ascii="Times New Roman" w:hAnsi="Times New Roman" w:eastAsia="仿宋_GB2312" w:cs="Times New Roman"/>
                <w:color w:val="000000"/>
                <w:kern w:val="0"/>
                <w:sz w:val="24"/>
                <w:szCs w:val="24"/>
                <w:lang w:val="en-US" w:eastAsia="zh-CN"/>
              </w:rPr>
              <w:t>和网络安全岗位</w:t>
            </w:r>
          </w:p>
        </w:tc>
        <w:tc>
          <w:tcPr>
            <w:tcW w:w="795" w:type="dxa"/>
            <w:shd w:val="clear" w:color="auto" w:fill="auto"/>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w:t>
            </w:r>
          </w:p>
        </w:tc>
        <w:tc>
          <w:tcPr>
            <w:tcW w:w="2655" w:type="dxa"/>
            <w:shd w:val="clear" w:color="auto" w:fill="auto"/>
            <w:vAlign w:val="center"/>
          </w:tcPr>
          <w:p>
            <w:pPr>
              <w:widowControl/>
              <w:numPr>
                <w:ilvl w:val="0"/>
                <w:numId w:val="1"/>
              </w:numPr>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计算机科学与技术；</w:t>
            </w:r>
          </w:p>
          <w:p>
            <w:pPr>
              <w:widowControl/>
              <w:numPr>
                <w:ilvl w:val="0"/>
                <w:numId w:val="1"/>
              </w:numPr>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计算机应用技术；</w:t>
            </w:r>
          </w:p>
          <w:p>
            <w:pPr>
              <w:widowControl/>
              <w:numPr>
                <w:ilvl w:val="0"/>
                <w:numId w:val="1"/>
              </w:numPr>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软件工程；</w:t>
            </w:r>
          </w:p>
          <w:p>
            <w:pPr>
              <w:widowControl/>
              <w:numPr>
                <w:ilvl w:val="0"/>
                <w:numId w:val="1"/>
              </w:numPr>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网络工程；</w:t>
            </w:r>
          </w:p>
          <w:p>
            <w:pPr>
              <w:widowControl/>
              <w:numPr>
                <w:ilvl w:val="0"/>
                <w:numId w:val="1"/>
              </w:numPr>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信息安全；</w:t>
            </w:r>
          </w:p>
          <w:p>
            <w:pPr>
              <w:widowControl/>
              <w:numPr>
                <w:ilvl w:val="0"/>
                <w:numId w:val="1"/>
              </w:numPr>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电子与计算机工程。</w:t>
            </w:r>
          </w:p>
        </w:tc>
        <w:tc>
          <w:tcPr>
            <w:tcW w:w="1337" w:type="dxa"/>
            <w:vMerge w:val="restart"/>
            <w:shd w:val="clear" w:color="auto" w:fill="auto"/>
            <w:vAlign w:val="center"/>
          </w:tcPr>
          <w:p>
            <w:pPr>
              <w:widowControl/>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年龄35周岁以下（1986年9月30日以后出生），研究生年龄可放宽到40周岁以下（1981年9月30日以后出生）</w:t>
            </w:r>
          </w:p>
        </w:tc>
        <w:tc>
          <w:tcPr>
            <w:tcW w:w="784" w:type="dxa"/>
            <w:shd w:val="clear" w:color="auto" w:fill="auto"/>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本科</w:t>
            </w:r>
            <w:r>
              <w:rPr>
                <w:rFonts w:hint="default" w:ascii="Times New Roman" w:hAnsi="Times New Roman" w:eastAsia="仿宋_GB2312" w:cs="Times New Roman"/>
                <w:color w:val="000000"/>
                <w:kern w:val="0"/>
                <w:sz w:val="24"/>
                <w:szCs w:val="24"/>
                <w:lang w:val="en-US" w:eastAsia="zh-CN"/>
              </w:rPr>
              <w:t>及以上</w:t>
            </w:r>
          </w:p>
        </w:tc>
        <w:tc>
          <w:tcPr>
            <w:tcW w:w="741" w:type="dxa"/>
            <w:shd w:val="clear" w:color="auto" w:fill="auto"/>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学士及以上</w:t>
            </w:r>
          </w:p>
        </w:tc>
        <w:tc>
          <w:tcPr>
            <w:tcW w:w="5852" w:type="dxa"/>
            <w:shd w:val="clear" w:color="auto" w:fill="auto"/>
            <w:vAlign w:val="center"/>
          </w:tcPr>
          <w:p>
            <w:pPr>
              <w:widowControl/>
              <w:numPr>
                <w:ilvl w:val="0"/>
                <w:numId w:val="2"/>
              </w:numPr>
              <w:jc w:val="left"/>
              <w:rPr>
                <w:rFonts w:hint="default" w:ascii="Times New Roman" w:hAnsi="Times New Roman" w:eastAsia="仿宋_GB2312" w:cs="Times New Roman"/>
                <w:b w:val="0"/>
                <w:bCs w:val="0"/>
                <w:color w:val="000000"/>
                <w:kern w:val="0"/>
                <w:sz w:val="24"/>
                <w:szCs w:val="24"/>
                <w:lang w:val="en-US" w:eastAsia="zh-CN"/>
              </w:rPr>
            </w:pPr>
            <w:r>
              <w:rPr>
                <w:rFonts w:hint="default" w:ascii="Times New Roman" w:hAnsi="Times New Roman" w:eastAsia="仿宋_GB2312" w:cs="Times New Roman"/>
                <w:b w:val="0"/>
                <w:bCs w:val="0"/>
                <w:color w:val="000000"/>
                <w:kern w:val="0"/>
                <w:sz w:val="24"/>
                <w:szCs w:val="24"/>
                <w:lang w:val="en-US" w:eastAsia="zh-CN"/>
              </w:rPr>
              <w:t>有2年以上网络安全、信息系统运维工作经历,熟练掌握应用系统运维、网络安全管理等技术；</w:t>
            </w:r>
          </w:p>
          <w:p>
            <w:pPr>
              <w:widowControl/>
              <w:numPr>
                <w:ilvl w:val="0"/>
                <w:numId w:val="2"/>
              </w:numPr>
              <w:jc w:val="left"/>
              <w:rPr>
                <w:rFonts w:hint="default" w:ascii="Times New Roman" w:hAnsi="Times New Roman" w:eastAsia="仿宋_GB2312" w:cs="Times New Roman"/>
                <w:b w:val="0"/>
                <w:bCs w:val="0"/>
                <w:color w:val="000000"/>
                <w:kern w:val="0"/>
                <w:sz w:val="24"/>
                <w:szCs w:val="24"/>
                <w:lang w:val="en-US" w:eastAsia="zh-CN"/>
              </w:rPr>
            </w:pPr>
            <w:r>
              <w:rPr>
                <w:rFonts w:hint="default" w:ascii="Times New Roman" w:hAnsi="Times New Roman" w:eastAsia="仿宋_GB2312" w:cs="Times New Roman"/>
                <w:b w:val="0"/>
                <w:bCs w:val="0"/>
                <w:color w:val="000000"/>
                <w:kern w:val="0"/>
                <w:sz w:val="24"/>
                <w:szCs w:val="24"/>
                <w:lang w:val="en-US" w:eastAsia="zh-CN"/>
              </w:rPr>
              <w:t>具有网络工程师或系统集成项目管理工程师或信息系统管理工程师中级及以上相关技术职称之一；</w:t>
            </w:r>
          </w:p>
          <w:p>
            <w:pPr>
              <w:widowControl/>
              <w:numPr>
                <w:ilvl w:val="0"/>
                <w:numId w:val="2"/>
              </w:numPr>
              <w:jc w:val="left"/>
              <w:rPr>
                <w:rFonts w:hint="default" w:ascii="Times New Roman" w:hAnsi="Times New Roman" w:eastAsia="仿宋_GB2312" w:cs="Times New Roman"/>
                <w:b w:val="0"/>
                <w:bCs w:val="0"/>
                <w:color w:val="000000"/>
                <w:kern w:val="0"/>
                <w:sz w:val="24"/>
                <w:szCs w:val="24"/>
                <w:lang w:val="en-US" w:eastAsia="zh-CN"/>
              </w:rPr>
            </w:pPr>
            <w:r>
              <w:rPr>
                <w:rFonts w:hint="default" w:ascii="Times New Roman" w:hAnsi="Times New Roman" w:eastAsia="仿宋_GB2312" w:cs="Times New Roman"/>
                <w:b w:val="0"/>
                <w:bCs w:val="0"/>
                <w:color w:val="000000"/>
                <w:kern w:val="0"/>
                <w:sz w:val="24"/>
                <w:szCs w:val="24"/>
                <w:lang w:val="en-US" w:eastAsia="zh-CN"/>
              </w:rPr>
              <w:t>了解国家网络信息安全和保密制度规范，熟悉计算机网络、数据库和应用系统安全防护技术。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1077" w:type="dxa"/>
            <w:vMerge w:val="continue"/>
            <w:shd w:val="clear" w:color="auto" w:fill="auto"/>
            <w:vAlign w:val="center"/>
          </w:tcPr>
          <w:p>
            <w:pPr>
              <w:widowControl/>
              <w:jc w:val="center"/>
              <w:rPr>
                <w:rFonts w:hint="default" w:ascii="Times New Roman" w:hAnsi="Times New Roman" w:eastAsia="仿宋_GB2312" w:cs="Times New Roman"/>
                <w:color w:val="000000"/>
                <w:kern w:val="0"/>
                <w:sz w:val="24"/>
                <w:szCs w:val="24"/>
                <w:lang w:eastAsia="zh-CN"/>
              </w:rPr>
            </w:pPr>
          </w:p>
        </w:tc>
        <w:tc>
          <w:tcPr>
            <w:tcW w:w="812" w:type="dxa"/>
            <w:shd w:val="clear" w:color="auto" w:fill="auto"/>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岗位二</w:t>
            </w:r>
          </w:p>
        </w:tc>
        <w:tc>
          <w:tcPr>
            <w:tcW w:w="885" w:type="dxa"/>
            <w:shd w:val="clear" w:color="auto" w:fill="auto"/>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信息化建设</w:t>
            </w:r>
            <w:r>
              <w:rPr>
                <w:rFonts w:hint="eastAsia" w:ascii="Times New Roman" w:hAnsi="Times New Roman" w:eastAsia="仿宋_GB2312" w:cs="Times New Roman"/>
                <w:color w:val="000000"/>
                <w:kern w:val="0"/>
                <w:sz w:val="24"/>
                <w:szCs w:val="24"/>
                <w:lang w:val="en-US" w:eastAsia="zh-CN"/>
              </w:rPr>
              <w:t>及管理</w:t>
            </w:r>
            <w:r>
              <w:rPr>
                <w:rFonts w:hint="default" w:ascii="Times New Roman" w:hAnsi="Times New Roman" w:eastAsia="仿宋_GB2312" w:cs="Times New Roman"/>
                <w:color w:val="000000"/>
                <w:kern w:val="0"/>
                <w:sz w:val="24"/>
                <w:szCs w:val="24"/>
                <w:lang w:val="en-US" w:eastAsia="zh-CN"/>
              </w:rPr>
              <w:t>岗位</w:t>
            </w:r>
          </w:p>
        </w:tc>
        <w:tc>
          <w:tcPr>
            <w:tcW w:w="795" w:type="dxa"/>
            <w:shd w:val="clear" w:color="auto" w:fill="auto"/>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w:t>
            </w:r>
          </w:p>
        </w:tc>
        <w:tc>
          <w:tcPr>
            <w:tcW w:w="2655" w:type="dxa"/>
            <w:shd w:val="clear" w:color="auto" w:fill="auto"/>
            <w:vAlign w:val="center"/>
          </w:tcPr>
          <w:p>
            <w:pPr>
              <w:widowControl/>
              <w:numPr>
                <w:ilvl w:val="0"/>
                <w:numId w:val="3"/>
              </w:numPr>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计算机科学与技术；</w:t>
            </w:r>
          </w:p>
          <w:p>
            <w:pPr>
              <w:widowControl/>
              <w:numPr>
                <w:ilvl w:val="0"/>
                <w:numId w:val="3"/>
              </w:numPr>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计算机应用技术；</w:t>
            </w:r>
          </w:p>
          <w:p>
            <w:pPr>
              <w:widowControl/>
              <w:numPr>
                <w:ilvl w:val="0"/>
                <w:numId w:val="3"/>
              </w:numPr>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软件工程；</w:t>
            </w:r>
          </w:p>
          <w:p>
            <w:pPr>
              <w:widowControl/>
              <w:numPr>
                <w:ilvl w:val="0"/>
                <w:numId w:val="3"/>
              </w:numPr>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网络工程；</w:t>
            </w:r>
          </w:p>
          <w:p>
            <w:pPr>
              <w:widowControl/>
              <w:numPr>
                <w:ilvl w:val="0"/>
                <w:numId w:val="3"/>
              </w:numPr>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信息安全；</w:t>
            </w:r>
          </w:p>
          <w:p>
            <w:pPr>
              <w:widowControl/>
              <w:numPr>
                <w:ilvl w:val="0"/>
                <w:numId w:val="3"/>
              </w:numPr>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电子与计算机工程。</w:t>
            </w:r>
          </w:p>
        </w:tc>
        <w:tc>
          <w:tcPr>
            <w:tcW w:w="1337" w:type="dxa"/>
            <w:vMerge w:val="continue"/>
            <w:shd w:val="clear" w:color="auto" w:fill="auto"/>
            <w:vAlign w:val="center"/>
          </w:tcPr>
          <w:p>
            <w:pPr>
              <w:widowControl/>
              <w:jc w:val="center"/>
              <w:rPr>
                <w:rFonts w:hint="default" w:ascii="Times New Roman" w:hAnsi="Times New Roman" w:cs="Times New Roman"/>
              </w:rPr>
            </w:pPr>
          </w:p>
        </w:tc>
        <w:tc>
          <w:tcPr>
            <w:tcW w:w="784" w:type="dxa"/>
            <w:shd w:val="clear" w:color="auto" w:fill="auto"/>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本科</w:t>
            </w:r>
            <w:r>
              <w:rPr>
                <w:rFonts w:hint="default" w:ascii="Times New Roman" w:hAnsi="Times New Roman" w:eastAsia="仿宋_GB2312" w:cs="Times New Roman"/>
                <w:color w:val="000000"/>
                <w:kern w:val="0"/>
                <w:sz w:val="24"/>
                <w:szCs w:val="24"/>
                <w:lang w:val="en-US" w:eastAsia="zh-CN"/>
              </w:rPr>
              <w:t>及以上</w:t>
            </w:r>
          </w:p>
        </w:tc>
        <w:tc>
          <w:tcPr>
            <w:tcW w:w="741" w:type="dxa"/>
            <w:shd w:val="clear" w:color="auto" w:fill="auto"/>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学士及以上</w:t>
            </w:r>
          </w:p>
        </w:tc>
        <w:tc>
          <w:tcPr>
            <w:tcW w:w="5852" w:type="dxa"/>
            <w:shd w:val="clear" w:color="auto" w:fill="auto"/>
            <w:vAlign w:val="center"/>
          </w:tcPr>
          <w:p>
            <w:pPr>
              <w:widowControl/>
              <w:numPr>
                <w:ilvl w:val="0"/>
                <w:numId w:val="0"/>
              </w:numPr>
              <w:jc w:val="left"/>
              <w:rPr>
                <w:rFonts w:hint="default" w:ascii="Times New Roman" w:hAnsi="Times New Roman" w:eastAsia="仿宋_GB2312" w:cs="Times New Roman"/>
                <w:b w:val="0"/>
                <w:bCs w:val="0"/>
                <w:color w:val="000000"/>
                <w:kern w:val="0"/>
                <w:sz w:val="24"/>
                <w:szCs w:val="24"/>
                <w:lang w:val="en-US" w:eastAsia="zh-CN"/>
              </w:rPr>
            </w:pPr>
            <w:r>
              <w:rPr>
                <w:rFonts w:hint="default" w:ascii="Times New Roman" w:hAnsi="Times New Roman" w:eastAsia="仿宋_GB2312" w:cs="Times New Roman"/>
                <w:b w:val="0"/>
                <w:bCs w:val="0"/>
                <w:color w:val="000000"/>
                <w:kern w:val="0"/>
                <w:sz w:val="24"/>
                <w:szCs w:val="24"/>
                <w:lang w:val="en-US" w:eastAsia="zh-CN"/>
              </w:rPr>
              <w:t>1.有2年以上信息化项目建设及管理工作经历,熟悉信息化项目建设流程及软硬件设备等；</w:t>
            </w:r>
          </w:p>
          <w:p>
            <w:pPr>
              <w:widowControl/>
              <w:numPr>
                <w:ilvl w:val="0"/>
                <w:numId w:val="0"/>
              </w:numPr>
              <w:jc w:val="left"/>
              <w:rPr>
                <w:rFonts w:hint="default" w:ascii="Times New Roman" w:hAnsi="Times New Roman" w:eastAsia="仿宋_GB2312" w:cs="Times New Roman"/>
                <w:b w:val="0"/>
                <w:bCs w:val="0"/>
                <w:color w:val="000000"/>
                <w:kern w:val="0"/>
                <w:sz w:val="24"/>
                <w:szCs w:val="24"/>
                <w:lang w:val="en-US" w:eastAsia="zh-CN"/>
              </w:rPr>
            </w:pPr>
            <w:r>
              <w:rPr>
                <w:rFonts w:hint="default" w:ascii="Times New Roman" w:hAnsi="Times New Roman" w:eastAsia="仿宋_GB2312" w:cs="Times New Roman"/>
                <w:b w:val="0"/>
                <w:bCs w:val="0"/>
                <w:color w:val="000000"/>
                <w:kern w:val="0"/>
                <w:sz w:val="24"/>
                <w:szCs w:val="24"/>
                <w:lang w:val="en-US" w:eastAsia="zh-CN"/>
              </w:rPr>
              <w:t>2.具有网络工程师或系统集成项目管理工程师或信息系统管理工程师中级及以上相关技术职称之一。</w:t>
            </w: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方正小标宋_GBK">
    <w:panose1 w:val="03000509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6F030"/>
    <w:multiLevelType w:val="singleLevel"/>
    <w:tmpl w:val="8DF6F030"/>
    <w:lvl w:ilvl="0" w:tentative="0">
      <w:start w:val="1"/>
      <w:numFmt w:val="decimal"/>
      <w:lvlText w:val="%1."/>
      <w:lvlJc w:val="left"/>
      <w:pPr>
        <w:tabs>
          <w:tab w:val="left" w:pos="312"/>
        </w:tabs>
      </w:pPr>
    </w:lvl>
  </w:abstractNum>
  <w:abstractNum w:abstractNumId="1">
    <w:nsid w:val="0B7491C9"/>
    <w:multiLevelType w:val="singleLevel"/>
    <w:tmpl w:val="0B7491C9"/>
    <w:lvl w:ilvl="0" w:tentative="0">
      <w:start w:val="1"/>
      <w:numFmt w:val="decimal"/>
      <w:lvlText w:val="%1."/>
      <w:lvlJc w:val="left"/>
      <w:pPr>
        <w:tabs>
          <w:tab w:val="left" w:pos="312"/>
        </w:tabs>
      </w:pPr>
    </w:lvl>
  </w:abstractNum>
  <w:abstractNum w:abstractNumId="2">
    <w:nsid w:val="33EFEF38"/>
    <w:multiLevelType w:val="singleLevel"/>
    <w:tmpl w:val="33EFEF38"/>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79"/>
    <w:rsid w:val="005553A5"/>
    <w:rsid w:val="008A5EC9"/>
    <w:rsid w:val="00A15BFF"/>
    <w:rsid w:val="00A31BA0"/>
    <w:rsid w:val="00CF1C79"/>
    <w:rsid w:val="0661713B"/>
    <w:rsid w:val="0AB909BD"/>
    <w:rsid w:val="14000B07"/>
    <w:rsid w:val="16CE470D"/>
    <w:rsid w:val="1A2B5F68"/>
    <w:rsid w:val="29271CFF"/>
    <w:rsid w:val="2A6A6326"/>
    <w:rsid w:val="2C1675C8"/>
    <w:rsid w:val="2E803D9B"/>
    <w:rsid w:val="31497FAB"/>
    <w:rsid w:val="35181BD4"/>
    <w:rsid w:val="354D0063"/>
    <w:rsid w:val="387C79D5"/>
    <w:rsid w:val="42B44522"/>
    <w:rsid w:val="43E85DA1"/>
    <w:rsid w:val="443D6935"/>
    <w:rsid w:val="585A6CC9"/>
    <w:rsid w:val="5C285056"/>
    <w:rsid w:val="66A20D6A"/>
    <w:rsid w:val="6919618C"/>
    <w:rsid w:val="714669FC"/>
    <w:rsid w:val="77514CEF"/>
    <w:rsid w:val="7D736119"/>
    <w:rsid w:val="7DEB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189</Characters>
  <Lines>1</Lines>
  <Paragraphs>1</Paragraphs>
  <TotalTime>4</TotalTime>
  <ScaleCrop>false</ScaleCrop>
  <LinksUpToDate>false</LinksUpToDate>
  <CharactersWithSpaces>220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2020-09-18T08:50:00Z</dcterms:created>
  <dc:creator>admin2</dc:creator>
  <cp:lastModifiedBy>Administrator</cp:lastModifiedBy>
  <cp:lastPrinted>2021-09-09T00:58:00Z</cp:lastPrinted>
  <dcterms:modified xsi:type="dcterms:W3CDTF">2021-11-03T01:46:52Z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915F642C6CDE4448AC2309A6323AEEC2</vt:lpwstr>
  </property>
</Properties>
</file>