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="80" w:line="240" w:lineRule="auto"/>
        <w:ind w:firstLine="0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</w:t>
      </w:r>
    </w:p>
    <w:p>
      <w:pPr>
        <w:pStyle w:val="5"/>
        <w:spacing w:after="80" w:line="240" w:lineRule="auto"/>
        <w:ind w:firstLine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冷水滩区公开遴选永州市2022年市本级衔接资金防贫产业帮扶项目—蔬菜产业发展奖补项目实施主体申</w:t>
      </w:r>
    </w:p>
    <w:p>
      <w:pPr>
        <w:pStyle w:val="5"/>
        <w:spacing w:after="80" w:line="240" w:lineRule="auto"/>
        <w:ind w:firstLine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报表</w:t>
      </w:r>
    </w:p>
    <w:tbl>
      <w:tblPr>
        <w:tblStyle w:val="3"/>
        <w:tblW w:w="897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0"/>
        <w:gridCol w:w="2419"/>
        <w:gridCol w:w="1397"/>
        <w:gridCol w:w="335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实施主体名称</w:t>
            </w:r>
          </w:p>
        </w:tc>
        <w:tc>
          <w:tcPr>
            <w:tcW w:w="71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法人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1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建设地点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建设规模</w:t>
            </w:r>
          </w:p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（亩）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5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产业定位</w:t>
            </w:r>
          </w:p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建设期限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6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投资额（包括资金来源）</w:t>
            </w:r>
          </w:p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1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7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重点建设内容（包括资金使用方向）</w:t>
            </w:r>
          </w:p>
        </w:tc>
        <w:tc>
          <w:tcPr>
            <w:tcW w:w="71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69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申报单位意见</w:t>
            </w:r>
          </w:p>
          <w:p>
            <w:pPr>
              <w:pStyle w:val="6"/>
              <w:spacing w:line="240" w:lineRule="auto"/>
              <w:ind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签字、盖章）</w:t>
            </w:r>
          </w:p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月 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75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县（区）级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现场核查人员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ZmNiNzJmNmY2MzFmMDcyOGNiMTU0NjkwN2Y5MjMifQ=="/>
  </w:docVars>
  <w:rsids>
    <w:rsidRoot w:val="00000000"/>
    <w:rsid w:val="45F1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|1"/>
    <w:basedOn w:val="1"/>
    <w:qFormat/>
    <w:uiPriority w:val="0"/>
    <w:pPr>
      <w:spacing w:line="437" w:lineRule="auto"/>
      <w:ind w:firstLine="400"/>
    </w:pPr>
    <w:rPr>
      <w:rFonts w:ascii="宋体" w:hAnsi="宋体"/>
      <w:color w:val="auto"/>
      <w:sz w:val="28"/>
      <w:szCs w:val="28"/>
      <w:lang w:val="zh-TW" w:eastAsia="zh-TW"/>
    </w:rPr>
  </w:style>
  <w:style w:type="paragraph" w:customStyle="1" w:styleId="6">
    <w:name w:val="Other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28"/>
      <w:szCs w:val="28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2023-09-27T04:36:07Z</dcterms:created>
  <dc:creator>Administrator</dc:creator>
  <cp:lastModifiedBy>旺旺仙貝</cp:lastModifiedBy>
  <dcterms:modified xsi:type="dcterms:W3CDTF">2023-09-27T04:36:26Z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F066B30D949C45B7979ED8FE9691AF5A_12</vt:lpwstr>
  </property>
</Properties>
</file>