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517"/>
          <w:tab w:val="left" w:pos="12495"/>
        </w:tabs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附表1：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</w:p>
    <w:p>
      <w:pPr>
        <w:spacing w:line="72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bookmarkStart w:id="1" w:name="_GoBack"/>
      <w:bookmarkStart w:id="0" w:name="_Toc13494"/>
      <w:r>
        <w:rPr>
          <w:rFonts w:hint="eastAsia" w:ascii="黑体" w:hAnsi="黑体" w:eastAsia="黑体" w:cs="黑体"/>
          <w:color w:val="000000"/>
          <w:sz w:val="36"/>
          <w:szCs w:val="36"/>
        </w:rPr>
        <w:t>冷水滩区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2020年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拟建设4G基站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行政村汇总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表</w:t>
      </w:r>
    </w:p>
    <w:bookmarkEnd w:id="1"/>
    <w:p>
      <w:pPr>
        <w:rPr>
          <w:color w:val="000000"/>
        </w:rPr>
      </w:pPr>
      <w:r>
        <w:rPr>
          <w:rFonts w:hint="eastAsia" w:ascii="宋体" w:hAnsi="宋体" w:cs="宋体"/>
          <w:color w:val="000000"/>
        </w:rPr>
        <w:t xml:space="preserve">申请地市：永州市冷水滩区 </w:t>
      </w:r>
      <w:r>
        <w:rPr>
          <w:rFonts w:ascii="宋体" w:hAnsi="宋体" w:cs="宋体"/>
          <w:color w:val="000000"/>
        </w:rPr>
        <w:t xml:space="preserve">     </w:t>
      </w:r>
      <w:r>
        <w:rPr>
          <w:rFonts w:hint="eastAsia" w:ascii="宋体" w:hAnsi="宋体" w:cs="宋体"/>
          <w:color w:val="000000"/>
        </w:rPr>
        <w:t xml:space="preserve"> 申请行政村总数：</w:t>
      </w:r>
      <w:r>
        <w:rPr>
          <w:rFonts w:ascii="宋体" w:hAnsi="宋体" w:cs="宋体"/>
          <w:color w:val="000000"/>
        </w:rPr>
        <w:t>20</w:t>
      </w:r>
      <w:r>
        <w:rPr>
          <w:rFonts w:hint="eastAsia" w:ascii="宋体" w:hAnsi="宋体" w:cs="宋体"/>
          <w:color w:val="000000"/>
        </w:rPr>
        <w:t>个； 申请建设基站总数：</w:t>
      </w:r>
      <w:r>
        <w:rPr>
          <w:rFonts w:ascii="宋体" w:hAnsi="宋体" w:cs="宋体"/>
          <w:color w:val="000000"/>
        </w:rPr>
        <w:t>20</w:t>
      </w:r>
      <w:r>
        <w:rPr>
          <w:rFonts w:hint="eastAsia" w:ascii="宋体" w:hAnsi="宋体" w:cs="宋体"/>
          <w:color w:val="000000"/>
        </w:rPr>
        <w:t>个； 成本总概算： 万元</w:t>
      </w:r>
    </w:p>
    <w:tbl>
      <w:tblPr>
        <w:tblStyle w:val="4"/>
        <w:tblW w:w="14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00"/>
        <w:gridCol w:w="1010"/>
        <w:gridCol w:w="992"/>
        <w:gridCol w:w="992"/>
        <w:gridCol w:w="1418"/>
        <w:gridCol w:w="1842"/>
        <w:gridCol w:w="1418"/>
        <w:gridCol w:w="1276"/>
        <w:gridCol w:w="155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行政村区划编码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乡（镇）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行政村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申请建设</w:t>
            </w:r>
          </w:p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基站数量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是否贫困村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覆盖户数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覆盖常住</w:t>
            </w:r>
          </w:p>
          <w:p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人口数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431103104211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高溪市镇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易家桥村委会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431103201203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杨村甸乡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保方村委会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431103201204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杨村甸乡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黄茶元村委会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431103201205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杨村甸乡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张家排村委会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431103201212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杨村甸乡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堆子头村委会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431103201211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杨村甸乡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胡家桥村委会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431103105200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黄阳司镇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天里坪村村委会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431103105221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黄阳司镇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水口桥村委会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431103105202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黄阳司镇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大湾村委会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431103105235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黄阳司镇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同乐滩村委会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431103110219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蔡市镇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三联村委会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431103110211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蔡市镇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零东圩村委会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431103108203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伊塘镇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堰塘村委会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431103108204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伊塘镇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茶花村委会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431103108211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伊塘镇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山门口村委会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431103103202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牛角坝镇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麦子园村委会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431103009212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岚角山街道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高桥头村委会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431103102211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普利桥镇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竹家冲村委会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431103102208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普利桥镇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落刀塘村委会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431103106254 </w:t>
            </w:r>
          </w:p>
        </w:tc>
        <w:tc>
          <w:tcPr>
            <w:tcW w:w="10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上岭桥镇</w:t>
            </w:r>
          </w:p>
        </w:tc>
        <w:tc>
          <w:tcPr>
            <w:tcW w:w="1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明塘村委会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A7599"/>
    <w:rsid w:val="000B2255"/>
    <w:rsid w:val="000F7132"/>
    <w:rsid w:val="00317ED5"/>
    <w:rsid w:val="003F7E53"/>
    <w:rsid w:val="00787286"/>
    <w:rsid w:val="00816603"/>
    <w:rsid w:val="009F22BA"/>
    <w:rsid w:val="00A600BE"/>
    <w:rsid w:val="00BC01F7"/>
    <w:rsid w:val="00BD6656"/>
    <w:rsid w:val="00C126BD"/>
    <w:rsid w:val="00C16A46"/>
    <w:rsid w:val="31934698"/>
    <w:rsid w:val="6D8A7599"/>
    <w:rsid w:val="7D3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1047</Characters>
  <Lines>8</Lines>
  <Paragraphs>2</Paragraphs>
  <TotalTime>6</TotalTime>
  <ScaleCrop>false</ScaleCrop>
  <LinksUpToDate>false</LinksUpToDate>
  <CharactersWithSpaces>1228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2020-06-29T07:35:00Z</dcterms:created>
  <dc:creator>omitr</dc:creator>
  <cp:lastModifiedBy>Ricardo烂仔</cp:lastModifiedBy>
  <dcterms:modified xsi:type="dcterms:W3CDTF">2020-07-03T08:27:34Z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