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2" w:afterAutospacing="0"/>
        <w:ind w:left="0" w:right="0"/>
        <w:jc w:val="left"/>
        <w:rPr>
          <w:rFonts w:ascii="仿宋_GB2312" w:eastAsia="仿宋_GB2312" w:cs="仿宋_GB2312"/>
          <w:sz w:val="21"/>
          <w:szCs w:val="21"/>
        </w:rPr>
      </w:pPr>
      <w:r>
        <w:rPr>
          <w:rFonts w:hint="eastAsia" w:ascii="宋体" w:hAnsi="宋体" w:eastAsia="宋体" w:cs="宋体"/>
          <w:kern w:val="0"/>
          <w:sz w:val="32"/>
          <w:szCs w:val="32"/>
          <w:lang w:val="en-US" w:eastAsia="zh-CN" w:bidi="ar"/>
        </w:rPr>
        <w:t> </w:t>
      </w:r>
      <w:r>
        <w:rPr>
          <w:rFonts w:hint="eastAsia" w:ascii="仿宋_GB2312" w:hAnsi="Times New Roman" w:eastAsia="仿宋_GB2312" w:cs="仿宋_GB2312"/>
          <w:kern w:val="0"/>
          <w:sz w:val="21"/>
          <w:szCs w:val="21"/>
          <w:lang w:val="en-US" w:eastAsia="zh-CN" w:bidi="ar"/>
        </w:rPr>
        <w:t xml:space="preserve"> </w:t>
      </w:r>
    </w:p>
    <w:p>
      <w:pPr>
        <w:keepNext w:val="0"/>
        <w:keepLines w:val="0"/>
        <w:widowControl/>
        <w:suppressLineNumbers w:val="0"/>
        <w:spacing w:before="0" w:beforeAutospacing="0" w:after="2" w:afterAutospacing="0"/>
        <w:ind w:left="0" w:right="0"/>
        <w:jc w:val="center"/>
        <w:rPr>
          <w:rFonts w:hint="eastAsia" w:ascii="仿宋_GB2312" w:eastAsia="仿宋_GB2312" w:cs="仿宋_GB2312"/>
          <w:sz w:val="21"/>
          <w:szCs w:val="21"/>
        </w:rPr>
      </w:pPr>
      <w:r>
        <w:rPr>
          <w:rFonts w:hint="eastAsia" w:ascii="宋体" w:hAnsi="宋体" w:eastAsia="宋体" w:cs="宋体"/>
          <w:kern w:val="0"/>
          <w:sz w:val="44"/>
          <w:szCs w:val="44"/>
          <w:lang w:val="en-US" w:eastAsia="zh-CN" w:bidi="ar"/>
        </w:rPr>
        <w:t>2023年永州市第十六中学部门预算公开说明</w:t>
      </w:r>
      <w:r>
        <w:rPr>
          <w:rFonts w:hint="eastAsia" w:ascii="仿宋_GB2312" w:hAnsi="Times New Roman" w:eastAsia="仿宋_GB2312" w:cs="仿宋_GB2312"/>
          <w:kern w:val="0"/>
          <w:sz w:val="21"/>
          <w:szCs w:val="21"/>
          <w:lang w:val="en-US" w:eastAsia="zh-CN" w:bidi="ar"/>
        </w:rPr>
        <w:t xml:space="preserve"> </w:t>
      </w:r>
    </w:p>
    <w:p>
      <w:pPr>
        <w:keepNext w:val="0"/>
        <w:keepLines w:val="0"/>
        <w:widowControl/>
        <w:suppressLineNumbers w:val="0"/>
        <w:spacing w:before="0" w:beforeAutospacing="0" w:after="2" w:afterAutospacing="0"/>
        <w:ind w:left="0" w:right="0"/>
        <w:jc w:val="center"/>
        <w:rPr>
          <w:rFonts w:hint="eastAsia" w:ascii="仿宋_GB2312" w:eastAsia="仿宋_GB2312" w:cs="仿宋_GB2312"/>
          <w:sz w:val="21"/>
          <w:szCs w:val="21"/>
        </w:rPr>
      </w:pPr>
      <w:r>
        <w:rPr>
          <w:rFonts w:hint="eastAsia" w:ascii="宋体" w:hAnsi="宋体" w:eastAsia="宋体" w:cs="宋体"/>
          <w:kern w:val="0"/>
          <w:sz w:val="32"/>
          <w:szCs w:val="32"/>
          <w:lang w:val="en-US" w:eastAsia="zh-CN" w:bidi="ar"/>
        </w:rPr>
        <w:t> </w:t>
      </w:r>
      <w:r>
        <w:rPr>
          <w:rFonts w:hint="eastAsia" w:ascii="仿宋_GB2312" w:hAnsi="Times New Roman" w:eastAsia="仿宋_GB2312" w:cs="仿宋_GB2312"/>
          <w:kern w:val="0"/>
          <w:sz w:val="21"/>
          <w:szCs w:val="21"/>
          <w:lang w:val="en-US" w:eastAsia="zh-CN" w:bidi="ar"/>
        </w:rPr>
        <w:t xml:space="preserve"> </w:t>
      </w:r>
    </w:p>
    <w:p>
      <w:pPr>
        <w:keepNext w:val="0"/>
        <w:keepLines w:val="0"/>
        <w:widowControl/>
        <w:suppressLineNumbers w:val="0"/>
        <w:spacing w:before="0" w:beforeAutospacing="0" w:after="2" w:afterAutospacing="0"/>
        <w:ind w:left="0" w:right="0"/>
        <w:jc w:val="center"/>
        <w:rPr>
          <w:rFonts w:hint="eastAsia" w:ascii="仿宋_GB2312" w:eastAsia="仿宋_GB2312" w:cs="仿宋_GB2312"/>
          <w:sz w:val="21"/>
          <w:szCs w:val="21"/>
        </w:rPr>
      </w:pPr>
      <w:r>
        <w:rPr>
          <w:rFonts w:hint="eastAsia" w:ascii="宋体" w:hAnsi="宋体" w:eastAsia="宋体" w:cs="宋体"/>
          <w:kern w:val="0"/>
          <w:sz w:val="32"/>
          <w:szCs w:val="32"/>
          <w:lang w:val="en-US" w:eastAsia="zh-CN" w:bidi="ar"/>
        </w:rPr>
        <w:t>目</w:t>
      </w:r>
      <w:r>
        <w:rPr>
          <w:rFonts w:hint="eastAsia" w:ascii="仿宋_GB2312" w:hAnsi="Times New Roman" w:eastAsia="仿宋_GB2312" w:cs="仿宋_GB2312"/>
          <w:kern w:val="0"/>
          <w:sz w:val="32"/>
          <w:szCs w:val="32"/>
          <w:lang w:val="en-US" w:eastAsia="zh-CN" w:bidi="ar"/>
        </w:rPr>
        <w:t> </w:t>
      </w:r>
      <w:r>
        <w:rPr>
          <w:rFonts w:hint="eastAsia" w:ascii="宋体" w:hAnsi="宋体" w:eastAsia="宋体" w:cs="宋体"/>
          <w:kern w:val="0"/>
          <w:sz w:val="32"/>
          <w:szCs w:val="32"/>
          <w:lang w:val="en-US" w:eastAsia="zh-CN" w:bidi="ar"/>
        </w:rPr>
        <w:t>录</w:t>
      </w:r>
      <w:r>
        <w:rPr>
          <w:rFonts w:hint="eastAsia" w:ascii="仿宋_GB2312" w:hAnsi="Times New Roman" w:eastAsia="仿宋_GB2312" w:cs="仿宋_GB2312"/>
          <w:kern w:val="0"/>
          <w:sz w:val="21"/>
          <w:szCs w:val="21"/>
          <w:lang w:val="en-US" w:eastAsia="zh-CN" w:bidi="ar"/>
        </w:rPr>
        <w:t xml:space="preserve"> </w:t>
      </w:r>
    </w:p>
    <w:p>
      <w:pPr>
        <w:keepNext w:val="0"/>
        <w:keepLines w:val="0"/>
        <w:widowControl/>
        <w:suppressLineNumbers w:val="0"/>
        <w:spacing w:before="0" w:beforeAutospacing="0" w:after="2" w:afterAutospacing="0"/>
        <w:ind w:left="0" w:right="0" w:firstLine="643"/>
        <w:jc w:val="both"/>
        <w:rPr>
          <w:rFonts w:hint="eastAsia" w:ascii="仿宋_GB2312" w:eastAsia="仿宋_GB2312" w:cs="仿宋_GB2312"/>
          <w:sz w:val="21"/>
          <w:szCs w:val="21"/>
        </w:rPr>
      </w:pPr>
      <w:r>
        <w:rPr>
          <w:rFonts w:hint="eastAsia" w:ascii="宋体" w:hAnsi="宋体" w:eastAsia="宋体" w:cs="宋体"/>
          <w:b/>
          <w:bCs/>
          <w:kern w:val="0"/>
          <w:sz w:val="32"/>
          <w:szCs w:val="32"/>
          <w:lang w:val="en-US" w:eastAsia="zh-CN" w:bidi="ar"/>
        </w:rPr>
        <w:t>第一部分 2023年部门预算说明</w:t>
      </w:r>
      <w:r>
        <w:rPr>
          <w:rFonts w:hint="eastAsia" w:ascii="仿宋_GB2312" w:hAnsi="Times New Roman" w:eastAsia="仿宋_GB2312" w:cs="仿宋_GB2312"/>
          <w:kern w:val="0"/>
          <w:sz w:val="21"/>
          <w:szCs w:val="21"/>
          <w:lang w:val="en-US" w:eastAsia="zh-CN" w:bidi="ar"/>
        </w:rPr>
        <w:t xml:space="preserve"> </w:t>
      </w:r>
    </w:p>
    <w:p>
      <w:pPr>
        <w:pStyle w:val="2"/>
        <w:keepNext w:val="0"/>
        <w:keepLines w:val="0"/>
        <w:widowControl/>
        <w:suppressLineNumbers w:val="0"/>
        <w:spacing w:before="0" w:beforeAutospacing="0" w:after="2" w:afterAutospacing="0"/>
        <w:ind w:left="0" w:right="0" w:firstLine="700"/>
      </w:pPr>
      <w:r>
        <w:rPr>
          <w:rFonts w:ascii="宋体" w:hAnsi="宋体" w:eastAsia="宋体" w:cs="宋体"/>
          <w:b/>
          <w:bCs/>
          <w:sz w:val="32"/>
          <w:szCs w:val="32"/>
        </w:rPr>
        <w:t>一、部门基本概况</w:t>
      </w:r>
      <w:r>
        <w:t xml:space="preserve"> </w:t>
      </w:r>
    </w:p>
    <w:p>
      <w:pPr>
        <w:keepNext w:val="0"/>
        <w:keepLines w:val="0"/>
        <w:widowControl/>
        <w:suppressLineNumbers w:val="0"/>
        <w:spacing w:before="0" w:beforeAutospacing="0" w:after="2" w:afterAutospacing="0"/>
        <w:ind w:left="0" w:right="0" w:firstLine="640"/>
        <w:jc w:val="both"/>
        <w:rPr>
          <w:rFonts w:hint="eastAsia" w:ascii="仿宋_GB2312" w:eastAsia="仿宋_GB2312" w:cs="仿宋_GB2312"/>
          <w:sz w:val="21"/>
          <w:szCs w:val="21"/>
        </w:rPr>
      </w:pPr>
      <w:r>
        <w:rPr>
          <w:rFonts w:hint="eastAsia" w:ascii="宋体" w:hAnsi="宋体" w:eastAsia="宋体" w:cs="宋体"/>
          <w:kern w:val="0"/>
          <w:sz w:val="32"/>
          <w:szCs w:val="32"/>
          <w:lang w:val="en-US" w:eastAsia="zh-CN" w:bidi="ar"/>
        </w:rPr>
        <w:t>（一）职能职责</w:t>
      </w:r>
      <w:r>
        <w:rPr>
          <w:rFonts w:hint="eastAsia" w:ascii="仿宋_GB2312" w:hAnsi="Times New Roman" w:eastAsia="仿宋_GB2312" w:cs="仿宋_GB2312"/>
          <w:kern w:val="0"/>
          <w:sz w:val="21"/>
          <w:szCs w:val="21"/>
          <w:lang w:val="en-US" w:eastAsia="zh-CN" w:bidi="ar"/>
        </w:rPr>
        <w:t xml:space="preserve"> </w:t>
      </w:r>
    </w:p>
    <w:p>
      <w:pPr>
        <w:keepNext w:val="0"/>
        <w:keepLines w:val="0"/>
        <w:widowControl/>
        <w:suppressLineNumbers w:val="0"/>
        <w:spacing w:before="0" w:beforeAutospacing="0" w:after="2" w:afterAutospacing="0"/>
        <w:ind w:left="0" w:right="0" w:firstLine="640"/>
        <w:jc w:val="both"/>
        <w:rPr>
          <w:rFonts w:hint="eastAsia" w:ascii="仿宋_GB2312" w:eastAsia="仿宋_GB2312" w:cs="仿宋_GB2312"/>
          <w:sz w:val="21"/>
          <w:szCs w:val="21"/>
        </w:rPr>
      </w:pPr>
      <w:r>
        <w:rPr>
          <w:rFonts w:hint="eastAsia" w:ascii="宋体" w:hAnsi="宋体" w:eastAsia="宋体" w:cs="宋体"/>
          <w:kern w:val="0"/>
          <w:sz w:val="32"/>
          <w:szCs w:val="32"/>
          <w:lang w:val="en-US" w:eastAsia="zh-CN" w:bidi="ar"/>
        </w:rPr>
        <w:t>（二）机构设置</w:t>
      </w:r>
      <w:r>
        <w:rPr>
          <w:rFonts w:hint="eastAsia" w:ascii="仿宋_GB2312" w:hAnsi="Times New Roman" w:eastAsia="仿宋_GB2312" w:cs="仿宋_GB2312"/>
          <w:kern w:val="0"/>
          <w:sz w:val="21"/>
          <w:szCs w:val="21"/>
          <w:lang w:val="en-US" w:eastAsia="zh-CN" w:bidi="ar"/>
        </w:rPr>
        <w:t xml:space="preserve"> </w:t>
      </w:r>
    </w:p>
    <w:p>
      <w:pPr>
        <w:keepNext w:val="0"/>
        <w:keepLines w:val="0"/>
        <w:widowControl/>
        <w:suppressLineNumbers w:val="0"/>
        <w:spacing w:before="0" w:beforeAutospacing="0" w:after="2" w:afterAutospacing="0"/>
        <w:ind w:left="0" w:right="0" w:firstLine="643"/>
        <w:jc w:val="both"/>
        <w:rPr>
          <w:rFonts w:hint="eastAsia" w:ascii="仿宋_GB2312" w:eastAsia="仿宋_GB2312" w:cs="仿宋_GB2312"/>
          <w:sz w:val="21"/>
          <w:szCs w:val="21"/>
        </w:rPr>
      </w:pPr>
      <w:r>
        <w:rPr>
          <w:rFonts w:hint="eastAsia" w:ascii="宋体" w:hAnsi="宋体" w:eastAsia="宋体" w:cs="宋体"/>
          <w:b/>
          <w:bCs/>
          <w:kern w:val="0"/>
          <w:sz w:val="32"/>
          <w:szCs w:val="32"/>
          <w:lang w:val="en-US" w:eastAsia="zh-CN" w:bidi="ar"/>
        </w:rPr>
        <w:t>二、部门预算单位构成</w:t>
      </w:r>
      <w:r>
        <w:rPr>
          <w:rFonts w:hint="eastAsia" w:ascii="仿宋_GB2312" w:hAnsi="Times New Roman" w:eastAsia="仿宋_GB2312" w:cs="仿宋_GB2312"/>
          <w:kern w:val="0"/>
          <w:sz w:val="21"/>
          <w:szCs w:val="21"/>
          <w:lang w:val="en-US" w:eastAsia="zh-CN" w:bidi="ar"/>
        </w:rPr>
        <w:t xml:space="preserve"> </w:t>
      </w:r>
    </w:p>
    <w:p>
      <w:pPr>
        <w:keepNext w:val="0"/>
        <w:keepLines w:val="0"/>
        <w:widowControl/>
        <w:suppressLineNumbers w:val="0"/>
        <w:spacing w:before="0" w:beforeAutospacing="0" w:after="2" w:afterAutospacing="0"/>
        <w:ind w:left="0" w:right="0" w:firstLine="643"/>
        <w:jc w:val="both"/>
        <w:rPr>
          <w:rFonts w:hint="eastAsia" w:ascii="仿宋_GB2312" w:eastAsia="仿宋_GB2312" w:cs="仿宋_GB2312"/>
          <w:sz w:val="21"/>
          <w:szCs w:val="21"/>
        </w:rPr>
      </w:pPr>
      <w:r>
        <w:rPr>
          <w:rFonts w:hint="eastAsia" w:ascii="宋体" w:hAnsi="宋体" w:eastAsia="宋体" w:cs="宋体"/>
          <w:b/>
          <w:bCs/>
          <w:kern w:val="0"/>
          <w:sz w:val="32"/>
          <w:szCs w:val="32"/>
          <w:lang w:val="en-US" w:eastAsia="zh-CN" w:bidi="ar"/>
        </w:rPr>
        <w:t>三、部门收支总体情况</w:t>
      </w:r>
      <w:r>
        <w:rPr>
          <w:rFonts w:hint="eastAsia" w:ascii="仿宋_GB2312" w:hAnsi="Times New Roman" w:eastAsia="仿宋_GB2312" w:cs="仿宋_GB2312"/>
          <w:kern w:val="0"/>
          <w:sz w:val="21"/>
          <w:szCs w:val="21"/>
          <w:lang w:val="en-US" w:eastAsia="zh-CN" w:bidi="ar"/>
        </w:rPr>
        <w:t xml:space="preserve"> </w:t>
      </w:r>
    </w:p>
    <w:p>
      <w:pPr>
        <w:keepNext w:val="0"/>
        <w:keepLines w:val="0"/>
        <w:widowControl/>
        <w:suppressLineNumbers w:val="0"/>
        <w:spacing w:before="0" w:beforeAutospacing="0" w:after="2" w:afterAutospacing="0"/>
        <w:ind w:left="0" w:right="0" w:firstLine="643"/>
        <w:jc w:val="both"/>
        <w:rPr>
          <w:rFonts w:hint="eastAsia" w:ascii="仿宋_GB2312" w:eastAsia="仿宋_GB2312" w:cs="仿宋_GB2312"/>
          <w:sz w:val="21"/>
          <w:szCs w:val="21"/>
        </w:rPr>
      </w:pPr>
      <w:r>
        <w:rPr>
          <w:rFonts w:hint="eastAsia" w:ascii="宋体" w:hAnsi="宋体" w:eastAsia="宋体" w:cs="宋体"/>
          <w:b/>
          <w:bCs/>
          <w:kern w:val="0"/>
          <w:sz w:val="32"/>
          <w:szCs w:val="32"/>
          <w:lang w:val="en-US" w:eastAsia="zh-CN" w:bidi="ar"/>
        </w:rPr>
        <w:t>四、一般公共预算拨款支出</w:t>
      </w:r>
      <w:r>
        <w:rPr>
          <w:rFonts w:hint="eastAsia" w:ascii="仿宋_GB2312" w:hAnsi="Times New Roman" w:eastAsia="仿宋_GB2312" w:cs="仿宋_GB2312"/>
          <w:kern w:val="0"/>
          <w:sz w:val="21"/>
          <w:szCs w:val="21"/>
          <w:lang w:val="en-US" w:eastAsia="zh-CN" w:bidi="ar"/>
        </w:rPr>
        <w:t xml:space="preserve"> </w:t>
      </w:r>
    </w:p>
    <w:p>
      <w:pPr>
        <w:keepNext w:val="0"/>
        <w:keepLines w:val="0"/>
        <w:widowControl/>
        <w:suppressLineNumbers w:val="0"/>
        <w:spacing w:before="0" w:beforeAutospacing="0" w:after="2" w:afterAutospacing="0"/>
        <w:ind w:left="0" w:right="0" w:firstLine="643"/>
        <w:jc w:val="both"/>
        <w:rPr>
          <w:rFonts w:hint="eastAsia" w:ascii="仿宋_GB2312" w:eastAsia="仿宋_GB2312" w:cs="仿宋_GB2312"/>
          <w:sz w:val="21"/>
          <w:szCs w:val="21"/>
        </w:rPr>
      </w:pPr>
      <w:r>
        <w:rPr>
          <w:rFonts w:hint="eastAsia" w:ascii="宋体" w:hAnsi="宋体" w:eastAsia="宋体" w:cs="宋体"/>
          <w:b/>
          <w:bCs/>
          <w:kern w:val="0"/>
          <w:sz w:val="32"/>
          <w:szCs w:val="32"/>
          <w:lang w:val="en-US" w:eastAsia="zh-CN" w:bidi="ar"/>
        </w:rPr>
        <w:t>五、政府性基金预算支出</w:t>
      </w:r>
      <w:r>
        <w:rPr>
          <w:rFonts w:hint="eastAsia" w:ascii="仿宋_GB2312" w:hAnsi="Times New Roman" w:eastAsia="仿宋_GB2312" w:cs="仿宋_GB2312"/>
          <w:kern w:val="0"/>
          <w:sz w:val="21"/>
          <w:szCs w:val="21"/>
          <w:lang w:val="en-US" w:eastAsia="zh-CN" w:bidi="ar"/>
        </w:rPr>
        <w:t xml:space="preserve"> </w:t>
      </w:r>
    </w:p>
    <w:p>
      <w:pPr>
        <w:keepNext w:val="0"/>
        <w:keepLines w:val="0"/>
        <w:widowControl/>
        <w:suppressLineNumbers w:val="0"/>
        <w:spacing w:before="0" w:beforeAutospacing="0" w:after="2" w:afterAutospacing="0"/>
        <w:ind w:left="0" w:right="0" w:firstLine="643"/>
        <w:jc w:val="both"/>
        <w:rPr>
          <w:rFonts w:hint="eastAsia" w:ascii="仿宋_GB2312" w:eastAsia="仿宋_GB2312" w:cs="仿宋_GB2312"/>
          <w:sz w:val="21"/>
          <w:szCs w:val="21"/>
        </w:rPr>
      </w:pPr>
      <w:r>
        <w:rPr>
          <w:rFonts w:hint="eastAsia" w:ascii="宋体" w:hAnsi="宋体" w:eastAsia="宋体" w:cs="宋体"/>
          <w:b/>
          <w:bCs/>
          <w:kern w:val="0"/>
          <w:sz w:val="32"/>
          <w:szCs w:val="32"/>
          <w:lang w:val="en-US" w:eastAsia="zh-CN" w:bidi="ar"/>
        </w:rPr>
        <w:t>六、其他重要事项的情况说明</w:t>
      </w:r>
      <w:r>
        <w:rPr>
          <w:rFonts w:hint="eastAsia" w:ascii="仿宋_GB2312" w:hAnsi="Times New Roman" w:eastAsia="仿宋_GB2312" w:cs="仿宋_GB2312"/>
          <w:kern w:val="0"/>
          <w:sz w:val="21"/>
          <w:szCs w:val="21"/>
          <w:lang w:val="en-US" w:eastAsia="zh-CN" w:bidi="ar"/>
        </w:rPr>
        <w:t xml:space="preserve"> </w:t>
      </w:r>
    </w:p>
    <w:p>
      <w:pPr>
        <w:keepNext w:val="0"/>
        <w:keepLines w:val="0"/>
        <w:widowControl/>
        <w:suppressLineNumbers w:val="0"/>
        <w:spacing w:before="0" w:beforeAutospacing="0" w:after="2" w:afterAutospacing="0"/>
        <w:ind w:left="0" w:right="0" w:firstLine="640"/>
        <w:jc w:val="both"/>
        <w:rPr>
          <w:rFonts w:hint="eastAsia" w:ascii="仿宋_GB2312" w:eastAsia="仿宋_GB2312" w:cs="仿宋_GB2312"/>
          <w:sz w:val="21"/>
          <w:szCs w:val="21"/>
        </w:rPr>
      </w:pPr>
      <w:r>
        <w:rPr>
          <w:rFonts w:hint="eastAsia" w:ascii="宋体" w:hAnsi="宋体" w:eastAsia="宋体" w:cs="宋体"/>
          <w:kern w:val="0"/>
          <w:sz w:val="32"/>
          <w:szCs w:val="32"/>
          <w:lang w:val="en-US" w:eastAsia="zh-CN" w:bidi="ar"/>
        </w:rPr>
        <w:t>（一）机关运行经费</w:t>
      </w:r>
      <w:r>
        <w:rPr>
          <w:rFonts w:hint="eastAsia" w:ascii="仿宋_GB2312" w:hAnsi="Times New Roman" w:eastAsia="仿宋_GB2312" w:cs="仿宋_GB2312"/>
          <w:kern w:val="0"/>
          <w:sz w:val="21"/>
          <w:szCs w:val="21"/>
          <w:lang w:val="en-US" w:eastAsia="zh-CN" w:bidi="ar"/>
        </w:rPr>
        <w:t xml:space="preserve"> </w:t>
      </w:r>
    </w:p>
    <w:p>
      <w:pPr>
        <w:keepNext w:val="0"/>
        <w:keepLines w:val="0"/>
        <w:widowControl/>
        <w:suppressLineNumbers w:val="0"/>
        <w:spacing w:before="0" w:beforeAutospacing="0" w:after="2" w:afterAutospacing="0"/>
        <w:ind w:left="0" w:right="0" w:firstLine="640"/>
        <w:jc w:val="both"/>
        <w:rPr>
          <w:rFonts w:hint="eastAsia" w:ascii="仿宋_GB2312" w:eastAsia="仿宋_GB2312" w:cs="仿宋_GB2312"/>
          <w:sz w:val="21"/>
          <w:szCs w:val="21"/>
        </w:rPr>
      </w:pPr>
      <w:r>
        <w:rPr>
          <w:rFonts w:hint="eastAsia" w:ascii="宋体" w:hAnsi="宋体" w:eastAsia="宋体" w:cs="宋体"/>
          <w:kern w:val="0"/>
          <w:sz w:val="32"/>
          <w:szCs w:val="32"/>
          <w:lang w:val="en-US" w:eastAsia="zh-CN" w:bidi="ar"/>
        </w:rPr>
        <w:t>（二）“三公”经费预算</w:t>
      </w:r>
      <w:r>
        <w:rPr>
          <w:rFonts w:hint="eastAsia" w:ascii="仿宋_GB2312" w:hAnsi="Times New Roman" w:eastAsia="仿宋_GB2312" w:cs="仿宋_GB2312"/>
          <w:kern w:val="0"/>
          <w:sz w:val="21"/>
          <w:szCs w:val="21"/>
          <w:lang w:val="en-US" w:eastAsia="zh-CN" w:bidi="ar"/>
        </w:rPr>
        <w:t xml:space="preserve"> </w:t>
      </w:r>
    </w:p>
    <w:p>
      <w:pPr>
        <w:keepNext w:val="0"/>
        <w:keepLines w:val="0"/>
        <w:widowControl/>
        <w:suppressLineNumbers w:val="0"/>
        <w:spacing w:before="0" w:beforeAutospacing="0" w:after="2" w:afterAutospacing="0"/>
        <w:ind w:left="0" w:right="0" w:firstLine="640"/>
        <w:jc w:val="both"/>
        <w:rPr>
          <w:rFonts w:hint="eastAsia" w:ascii="仿宋_GB2312" w:eastAsia="仿宋_GB2312" w:cs="仿宋_GB2312"/>
          <w:sz w:val="21"/>
          <w:szCs w:val="21"/>
        </w:rPr>
      </w:pPr>
      <w:r>
        <w:rPr>
          <w:rFonts w:hint="eastAsia" w:ascii="宋体" w:hAnsi="宋体" w:eastAsia="宋体" w:cs="宋体"/>
          <w:kern w:val="0"/>
          <w:sz w:val="32"/>
          <w:szCs w:val="32"/>
          <w:lang w:val="en-US" w:eastAsia="zh-CN" w:bidi="ar"/>
        </w:rPr>
        <w:t>（三）一般性支出情况</w:t>
      </w:r>
      <w:r>
        <w:rPr>
          <w:rFonts w:hint="eastAsia" w:ascii="仿宋_GB2312" w:hAnsi="Times New Roman" w:eastAsia="仿宋_GB2312" w:cs="仿宋_GB2312"/>
          <w:kern w:val="0"/>
          <w:sz w:val="21"/>
          <w:szCs w:val="21"/>
          <w:lang w:val="en-US" w:eastAsia="zh-CN" w:bidi="ar"/>
        </w:rPr>
        <w:t xml:space="preserve"> </w:t>
      </w:r>
    </w:p>
    <w:p>
      <w:pPr>
        <w:keepNext w:val="0"/>
        <w:keepLines w:val="0"/>
        <w:widowControl/>
        <w:suppressLineNumbers w:val="0"/>
        <w:spacing w:before="0" w:beforeAutospacing="0" w:after="2" w:afterAutospacing="0"/>
        <w:ind w:left="0" w:right="0" w:firstLine="640"/>
        <w:jc w:val="both"/>
        <w:rPr>
          <w:rFonts w:hint="eastAsia" w:ascii="仿宋_GB2312" w:eastAsia="仿宋_GB2312" w:cs="仿宋_GB2312"/>
          <w:sz w:val="21"/>
          <w:szCs w:val="21"/>
        </w:rPr>
      </w:pPr>
      <w:r>
        <w:rPr>
          <w:rFonts w:hint="eastAsia" w:ascii="宋体" w:hAnsi="宋体" w:eastAsia="宋体" w:cs="宋体"/>
          <w:kern w:val="0"/>
          <w:sz w:val="32"/>
          <w:szCs w:val="32"/>
          <w:lang w:val="en-US" w:eastAsia="zh-CN" w:bidi="ar"/>
        </w:rPr>
        <w:t>（四）政府采购情况</w:t>
      </w:r>
      <w:r>
        <w:rPr>
          <w:rFonts w:hint="eastAsia" w:ascii="仿宋_GB2312" w:hAnsi="Times New Roman" w:eastAsia="仿宋_GB2312" w:cs="仿宋_GB2312"/>
          <w:kern w:val="0"/>
          <w:sz w:val="21"/>
          <w:szCs w:val="21"/>
          <w:lang w:val="en-US" w:eastAsia="zh-CN" w:bidi="ar"/>
        </w:rPr>
        <w:t xml:space="preserve"> </w:t>
      </w:r>
    </w:p>
    <w:p>
      <w:pPr>
        <w:keepNext w:val="0"/>
        <w:keepLines w:val="0"/>
        <w:widowControl/>
        <w:suppressLineNumbers w:val="0"/>
        <w:spacing w:before="0" w:beforeAutospacing="0" w:after="2" w:afterAutospacing="0"/>
        <w:ind w:left="0" w:right="0" w:firstLine="640"/>
        <w:jc w:val="both"/>
        <w:rPr>
          <w:rFonts w:hint="eastAsia" w:ascii="仿宋_GB2312" w:eastAsia="仿宋_GB2312" w:cs="仿宋_GB2312"/>
          <w:sz w:val="21"/>
          <w:szCs w:val="21"/>
        </w:rPr>
      </w:pPr>
      <w:r>
        <w:rPr>
          <w:rFonts w:hint="eastAsia" w:ascii="宋体" w:hAnsi="宋体" w:eastAsia="宋体" w:cs="宋体"/>
          <w:kern w:val="0"/>
          <w:sz w:val="32"/>
          <w:szCs w:val="32"/>
          <w:lang w:val="en-US" w:eastAsia="zh-CN" w:bidi="ar"/>
        </w:rPr>
        <w:t>（五）国有资产占用使用及新增资产配置情况</w:t>
      </w:r>
      <w:r>
        <w:rPr>
          <w:rFonts w:hint="eastAsia" w:ascii="仿宋_GB2312" w:hAnsi="Times New Roman" w:eastAsia="仿宋_GB2312" w:cs="仿宋_GB2312"/>
          <w:kern w:val="0"/>
          <w:sz w:val="21"/>
          <w:szCs w:val="21"/>
          <w:lang w:val="en-US" w:eastAsia="zh-CN" w:bidi="ar"/>
        </w:rPr>
        <w:t xml:space="preserve"> </w:t>
      </w:r>
    </w:p>
    <w:p>
      <w:pPr>
        <w:keepNext w:val="0"/>
        <w:keepLines w:val="0"/>
        <w:widowControl/>
        <w:suppressLineNumbers w:val="0"/>
        <w:spacing w:before="0" w:beforeAutospacing="0" w:after="2" w:afterAutospacing="0"/>
        <w:ind w:left="0" w:right="0" w:firstLine="640"/>
        <w:jc w:val="both"/>
        <w:rPr>
          <w:rFonts w:hint="eastAsia" w:ascii="仿宋_GB2312" w:eastAsia="仿宋_GB2312" w:cs="仿宋_GB2312"/>
          <w:sz w:val="21"/>
          <w:szCs w:val="21"/>
        </w:rPr>
      </w:pPr>
      <w:r>
        <w:rPr>
          <w:rFonts w:hint="eastAsia" w:ascii="宋体" w:hAnsi="宋体" w:eastAsia="宋体" w:cs="宋体"/>
          <w:kern w:val="0"/>
          <w:sz w:val="32"/>
          <w:szCs w:val="32"/>
          <w:lang w:val="en-US" w:eastAsia="zh-CN" w:bidi="ar"/>
        </w:rPr>
        <w:t>（六）预算绩效目标说明</w:t>
      </w:r>
      <w:r>
        <w:rPr>
          <w:rFonts w:hint="eastAsia" w:ascii="仿宋_GB2312" w:hAnsi="Times New Roman" w:eastAsia="仿宋_GB2312" w:cs="仿宋_GB2312"/>
          <w:kern w:val="0"/>
          <w:sz w:val="21"/>
          <w:szCs w:val="21"/>
          <w:lang w:val="en-US" w:eastAsia="zh-CN" w:bidi="ar"/>
        </w:rPr>
        <w:t xml:space="preserve"> </w:t>
      </w:r>
    </w:p>
    <w:p>
      <w:pPr>
        <w:keepNext w:val="0"/>
        <w:keepLines w:val="0"/>
        <w:widowControl/>
        <w:suppressLineNumbers w:val="0"/>
        <w:spacing w:before="0" w:beforeAutospacing="0" w:after="2" w:afterAutospacing="0"/>
        <w:ind w:left="0" w:right="0" w:firstLine="643"/>
        <w:jc w:val="both"/>
        <w:rPr>
          <w:rFonts w:hint="eastAsia" w:ascii="仿宋_GB2312" w:eastAsia="仿宋_GB2312" w:cs="仿宋_GB2312"/>
          <w:sz w:val="21"/>
          <w:szCs w:val="21"/>
        </w:rPr>
      </w:pPr>
      <w:r>
        <w:rPr>
          <w:rFonts w:hint="eastAsia" w:ascii="宋体" w:hAnsi="宋体" w:eastAsia="宋体" w:cs="宋体"/>
          <w:b/>
          <w:bCs/>
          <w:kern w:val="0"/>
          <w:sz w:val="32"/>
          <w:szCs w:val="32"/>
          <w:lang w:val="en-US" w:eastAsia="zh-CN" w:bidi="ar"/>
        </w:rPr>
        <w:t>七、名词解释</w:t>
      </w:r>
      <w:r>
        <w:rPr>
          <w:rFonts w:hint="eastAsia" w:ascii="仿宋_GB2312" w:hAnsi="Times New Roman" w:eastAsia="仿宋_GB2312" w:cs="仿宋_GB2312"/>
          <w:kern w:val="0"/>
          <w:sz w:val="21"/>
          <w:szCs w:val="21"/>
          <w:lang w:val="en-US" w:eastAsia="zh-CN" w:bidi="ar"/>
        </w:rPr>
        <w:t xml:space="preserve"> </w:t>
      </w:r>
    </w:p>
    <w:p>
      <w:pPr>
        <w:keepNext w:val="0"/>
        <w:keepLines w:val="0"/>
        <w:widowControl/>
        <w:suppressLineNumbers w:val="0"/>
        <w:spacing w:before="0" w:beforeAutospacing="0" w:after="2" w:afterAutospacing="0"/>
        <w:ind w:left="0" w:right="0" w:firstLine="643"/>
        <w:jc w:val="left"/>
        <w:rPr>
          <w:rFonts w:hint="eastAsia" w:ascii="仿宋_GB2312" w:eastAsia="仿宋_GB2312" w:cs="仿宋_GB2312"/>
          <w:sz w:val="21"/>
          <w:szCs w:val="21"/>
        </w:rPr>
      </w:pPr>
      <w:r>
        <w:rPr>
          <w:rFonts w:hint="eastAsia" w:ascii="宋体" w:hAnsi="宋体" w:eastAsia="宋体" w:cs="宋体"/>
          <w:b/>
          <w:bCs/>
          <w:kern w:val="0"/>
          <w:sz w:val="32"/>
          <w:szCs w:val="32"/>
          <w:lang w:val="en-US" w:eastAsia="zh-CN" w:bidi="ar"/>
        </w:rPr>
        <w:t>第二部分 2023年部门预算表</w:t>
      </w:r>
      <w:r>
        <w:rPr>
          <w:rFonts w:hint="eastAsia" w:ascii="仿宋_GB2312" w:hAnsi="Times New Roman" w:eastAsia="仿宋_GB2312" w:cs="仿宋_GB2312"/>
          <w:kern w:val="0"/>
          <w:sz w:val="21"/>
          <w:szCs w:val="21"/>
          <w:lang w:val="en-US" w:eastAsia="zh-CN" w:bidi="ar"/>
        </w:rPr>
        <w:t xml:space="preserve"> </w:t>
      </w:r>
    </w:p>
    <w:p>
      <w:pPr>
        <w:keepNext w:val="0"/>
        <w:keepLines w:val="0"/>
        <w:widowControl/>
        <w:suppressLineNumbers w:val="0"/>
        <w:spacing w:before="0" w:beforeAutospacing="0" w:after="2" w:afterAutospacing="0"/>
        <w:ind w:left="0" w:right="0" w:firstLine="643"/>
        <w:jc w:val="left"/>
      </w:pPr>
      <w:r>
        <w:rPr>
          <w:rFonts w:hint="eastAsia" w:ascii="宋体" w:hAnsi="宋体" w:eastAsia="宋体" w:cs="宋体"/>
          <w:kern w:val="0"/>
          <w:sz w:val="32"/>
          <w:szCs w:val="32"/>
          <w:lang w:val="en-US" w:eastAsia="zh-CN" w:bidi="ar"/>
        </w:rPr>
        <w:t>1、收支总表</w:t>
      </w:r>
      <w:r>
        <w:rPr>
          <w:rFonts w:hint="eastAsia" w:ascii="Times New Roman" w:hAnsi="Times New Roman" w:eastAsia="宋体" w:cs="Times New Roman"/>
          <w:kern w:val="0"/>
          <w:sz w:val="24"/>
          <w:szCs w:val="24"/>
          <w:lang w:val="en-US" w:eastAsia="zh-CN" w:bidi="ar"/>
        </w:rPr>
        <w:t xml:space="preserve"> </w:t>
      </w:r>
    </w:p>
    <w:p>
      <w:pPr>
        <w:keepNext w:val="0"/>
        <w:keepLines w:val="0"/>
        <w:widowControl/>
        <w:suppressLineNumbers w:val="0"/>
        <w:spacing w:before="0" w:beforeAutospacing="0" w:after="2" w:afterAutospacing="0"/>
        <w:ind w:left="0" w:right="0" w:firstLine="643"/>
        <w:jc w:val="left"/>
      </w:pPr>
      <w:r>
        <w:rPr>
          <w:rFonts w:hint="eastAsia" w:ascii="宋体" w:hAnsi="宋体" w:eastAsia="宋体" w:cs="宋体"/>
          <w:kern w:val="0"/>
          <w:sz w:val="32"/>
          <w:szCs w:val="32"/>
          <w:lang w:val="en-US" w:eastAsia="zh-CN" w:bidi="ar"/>
        </w:rPr>
        <w:t>2、收入总表</w:t>
      </w:r>
      <w:r>
        <w:rPr>
          <w:rFonts w:hint="eastAsia" w:ascii="Times New Roman" w:hAnsi="Times New Roman" w:eastAsia="宋体" w:cs="Times New Roman"/>
          <w:kern w:val="0"/>
          <w:sz w:val="24"/>
          <w:szCs w:val="24"/>
          <w:lang w:val="en-US" w:eastAsia="zh-CN" w:bidi="ar"/>
        </w:rPr>
        <w:t xml:space="preserve"> </w:t>
      </w:r>
    </w:p>
    <w:p>
      <w:pPr>
        <w:keepNext w:val="0"/>
        <w:keepLines w:val="0"/>
        <w:widowControl/>
        <w:suppressLineNumbers w:val="0"/>
        <w:spacing w:before="0" w:beforeAutospacing="0" w:after="2" w:afterAutospacing="0"/>
        <w:ind w:left="0" w:right="0" w:firstLine="643"/>
        <w:jc w:val="left"/>
      </w:pPr>
      <w:r>
        <w:rPr>
          <w:rFonts w:hint="eastAsia" w:ascii="宋体" w:hAnsi="宋体" w:eastAsia="宋体" w:cs="宋体"/>
          <w:kern w:val="0"/>
          <w:sz w:val="32"/>
          <w:szCs w:val="32"/>
          <w:lang w:val="en-US" w:eastAsia="zh-CN" w:bidi="ar"/>
        </w:rPr>
        <w:t>3、支出总表</w:t>
      </w:r>
      <w:r>
        <w:rPr>
          <w:rFonts w:hint="eastAsia" w:ascii="Times New Roman" w:hAnsi="Times New Roman" w:eastAsia="宋体" w:cs="Times New Roman"/>
          <w:kern w:val="0"/>
          <w:sz w:val="24"/>
          <w:szCs w:val="24"/>
          <w:lang w:val="en-US" w:eastAsia="zh-CN" w:bidi="ar"/>
        </w:rPr>
        <w:t xml:space="preserve"> </w:t>
      </w:r>
    </w:p>
    <w:p>
      <w:pPr>
        <w:keepNext w:val="0"/>
        <w:keepLines w:val="0"/>
        <w:widowControl/>
        <w:suppressLineNumbers w:val="0"/>
        <w:spacing w:before="0" w:beforeAutospacing="0" w:after="2" w:afterAutospacing="0"/>
        <w:ind w:left="0" w:right="0" w:firstLine="643"/>
        <w:jc w:val="left"/>
      </w:pPr>
      <w:r>
        <w:rPr>
          <w:rFonts w:hint="eastAsia" w:ascii="宋体" w:hAnsi="宋体" w:eastAsia="宋体" w:cs="宋体"/>
          <w:kern w:val="0"/>
          <w:sz w:val="32"/>
          <w:szCs w:val="32"/>
          <w:lang w:val="en-US" w:eastAsia="zh-CN" w:bidi="ar"/>
        </w:rPr>
        <w:t>4、支出预算分类汇总表（按政府预算经济分类）</w:t>
      </w:r>
      <w:r>
        <w:rPr>
          <w:rFonts w:hint="eastAsia" w:ascii="Times New Roman" w:hAnsi="Times New Roman" w:eastAsia="宋体" w:cs="Times New Roman"/>
          <w:kern w:val="0"/>
          <w:sz w:val="24"/>
          <w:szCs w:val="24"/>
          <w:lang w:val="en-US" w:eastAsia="zh-CN" w:bidi="ar"/>
        </w:rPr>
        <w:t xml:space="preserve"> </w:t>
      </w:r>
    </w:p>
    <w:p>
      <w:pPr>
        <w:keepNext w:val="0"/>
        <w:keepLines w:val="0"/>
        <w:widowControl/>
        <w:suppressLineNumbers w:val="0"/>
        <w:spacing w:before="0" w:beforeAutospacing="0" w:after="2" w:afterAutospacing="0"/>
        <w:ind w:left="0" w:right="0" w:firstLine="643"/>
        <w:jc w:val="left"/>
      </w:pPr>
      <w:r>
        <w:rPr>
          <w:rFonts w:hint="eastAsia" w:ascii="宋体" w:hAnsi="宋体" w:eastAsia="宋体" w:cs="宋体"/>
          <w:kern w:val="0"/>
          <w:sz w:val="32"/>
          <w:szCs w:val="32"/>
          <w:lang w:val="en-US" w:eastAsia="zh-CN" w:bidi="ar"/>
        </w:rPr>
        <w:t>5、支出预算分类汇总表（按部门预算经济分类）</w:t>
      </w:r>
      <w:r>
        <w:rPr>
          <w:rFonts w:hint="eastAsia" w:ascii="Times New Roman" w:hAnsi="Times New Roman" w:eastAsia="宋体" w:cs="Times New Roman"/>
          <w:kern w:val="0"/>
          <w:sz w:val="24"/>
          <w:szCs w:val="24"/>
          <w:lang w:val="en-US" w:eastAsia="zh-CN" w:bidi="ar"/>
        </w:rPr>
        <w:t xml:space="preserve"> </w:t>
      </w:r>
    </w:p>
    <w:p>
      <w:pPr>
        <w:keepNext w:val="0"/>
        <w:keepLines w:val="0"/>
        <w:widowControl/>
        <w:suppressLineNumbers w:val="0"/>
        <w:spacing w:before="0" w:beforeAutospacing="0" w:after="2" w:afterAutospacing="0"/>
        <w:ind w:left="0" w:right="0" w:firstLine="643"/>
        <w:jc w:val="left"/>
      </w:pPr>
      <w:r>
        <w:rPr>
          <w:rFonts w:hint="eastAsia" w:ascii="宋体" w:hAnsi="宋体" w:eastAsia="宋体" w:cs="宋体"/>
          <w:kern w:val="0"/>
          <w:sz w:val="32"/>
          <w:szCs w:val="32"/>
          <w:lang w:val="en-US" w:eastAsia="zh-CN" w:bidi="ar"/>
        </w:rPr>
        <w:t>6、财政拨款收支总表</w:t>
      </w:r>
      <w:r>
        <w:rPr>
          <w:rFonts w:hint="eastAsia" w:ascii="Times New Roman" w:hAnsi="Times New Roman" w:eastAsia="宋体" w:cs="Times New Roman"/>
          <w:kern w:val="0"/>
          <w:sz w:val="24"/>
          <w:szCs w:val="24"/>
          <w:lang w:val="en-US" w:eastAsia="zh-CN" w:bidi="ar"/>
        </w:rPr>
        <w:t xml:space="preserve"> </w:t>
      </w:r>
    </w:p>
    <w:p>
      <w:pPr>
        <w:keepNext w:val="0"/>
        <w:keepLines w:val="0"/>
        <w:widowControl/>
        <w:suppressLineNumbers w:val="0"/>
        <w:spacing w:before="0" w:beforeAutospacing="0" w:after="2" w:afterAutospacing="0"/>
        <w:ind w:left="0" w:right="0" w:firstLine="643"/>
        <w:jc w:val="left"/>
      </w:pPr>
      <w:r>
        <w:rPr>
          <w:rFonts w:hint="eastAsia" w:ascii="宋体" w:hAnsi="宋体" w:eastAsia="宋体" w:cs="宋体"/>
          <w:kern w:val="0"/>
          <w:sz w:val="32"/>
          <w:szCs w:val="32"/>
          <w:lang w:val="en-US" w:eastAsia="zh-CN" w:bidi="ar"/>
        </w:rPr>
        <w:t>7、一般公共预算支出表</w:t>
      </w:r>
      <w:r>
        <w:rPr>
          <w:rFonts w:hint="eastAsia" w:ascii="Times New Roman" w:hAnsi="Times New Roman" w:eastAsia="宋体" w:cs="Times New Roman"/>
          <w:kern w:val="0"/>
          <w:sz w:val="24"/>
          <w:szCs w:val="24"/>
          <w:lang w:val="en-US" w:eastAsia="zh-CN" w:bidi="ar"/>
        </w:rPr>
        <w:t xml:space="preserve"> </w:t>
      </w:r>
    </w:p>
    <w:p>
      <w:pPr>
        <w:keepNext w:val="0"/>
        <w:keepLines w:val="0"/>
        <w:widowControl/>
        <w:suppressLineNumbers w:val="0"/>
        <w:spacing w:before="0" w:beforeAutospacing="0" w:after="2" w:afterAutospacing="0"/>
        <w:ind w:left="0" w:right="0" w:firstLine="643"/>
        <w:jc w:val="left"/>
      </w:pPr>
      <w:r>
        <w:rPr>
          <w:rFonts w:hint="eastAsia" w:ascii="宋体" w:hAnsi="宋体" w:eastAsia="宋体" w:cs="宋体"/>
          <w:kern w:val="0"/>
          <w:sz w:val="32"/>
          <w:szCs w:val="32"/>
          <w:lang w:val="en-US" w:eastAsia="zh-CN" w:bidi="ar"/>
        </w:rPr>
        <w:t>8、一般公共预算基本支出表--人员经费(工资福利支出)(按政府预算经济分类)</w:t>
      </w:r>
      <w:r>
        <w:rPr>
          <w:rFonts w:hint="eastAsia" w:ascii="Times New Roman" w:hAnsi="Times New Roman" w:eastAsia="宋体" w:cs="Times New Roman"/>
          <w:kern w:val="0"/>
          <w:sz w:val="24"/>
          <w:szCs w:val="24"/>
          <w:lang w:val="en-US" w:eastAsia="zh-CN" w:bidi="ar"/>
        </w:rPr>
        <w:t xml:space="preserve"> </w:t>
      </w:r>
    </w:p>
    <w:p>
      <w:pPr>
        <w:keepNext w:val="0"/>
        <w:keepLines w:val="0"/>
        <w:widowControl/>
        <w:suppressLineNumbers w:val="0"/>
        <w:spacing w:before="0" w:beforeAutospacing="0" w:after="2" w:afterAutospacing="0"/>
        <w:ind w:left="0" w:right="0" w:firstLine="643"/>
        <w:jc w:val="left"/>
      </w:pPr>
      <w:r>
        <w:rPr>
          <w:rFonts w:hint="eastAsia" w:ascii="宋体" w:hAnsi="宋体" w:eastAsia="宋体" w:cs="宋体"/>
          <w:kern w:val="0"/>
          <w:sz w:val="32"/>
          <w:szCs w:val="32"/>
          <w:lang w:val="en-US" w:eastAsia="zh-CN" w:bidi="ar"/>
        </w:rPr>
        <w:t>9、一般公共预算基本支出表--人员经费(工资福利支出)(按部门预算经济分类)</w:t>
      </w:r>
      <w:r>
        <w:rPr>
          <w:rFonts w:hint="eastAsia" w:ascii="Times New Roman" w:hAnsi="Times New Roman" w:eastAsia="宋体" w:cs="Times New Roman"/>
          <w:kern w:val="0"/>
          <w:sz w:val="24"/>
          <w:szCs w:val="24"/>
          <w:lang w:val="en-US" w:eastAsia="zh-CN" w:bidi="ar"/>
        </w:rPr>
        <w:t xml:space="preserve"> </w:t>
      </w:r>
    </w:p>
    <w:p>
      <w:pPr>
        <w:keepNext w:val="0"/>
        <w:keepLines w:val="0"/>
        <w:widowControl/>
        <w:suppressLineNumbers w:val="0"/>
        <w:spacing w:before="0" w:beforeAutospacing="0" w:after="2" w:afterAutospacing="0"/>
        <w:ind w:left="0" w:right="0" w:firstLine="643"/>
        <w:jc w:val="left"/>
      </w:pPr>
      <w:r>
        <w:rPr>
          <w:rFonts w:hint="eastAsia" w:ascii="宋体" w:hAnsi="宋体" w:eastAsia="宋体" w:cs="宋体"/>
          <w:kern w:val="0"/>
          <w:sz w:val="32"/>
          <w:szCs w:val="32"/>
          <w:lang w:val="en-US" w:eastAsia="zh-CN" w:bidi="ar"/>
        </w:rPr>
        <w:t>10、一般公共预算基本支出表--人员经费(对个人和家庭的补助)(按政府预算经济分类)</w:t>
      </w:r>
      <w:r>
        <w:rPr>
          <w:rFonts w:hint="eastAsia" w:ascii="Times New Roman" w:hAnsi="Times New Roman" w:eastAsia="宋体" w:cs="Times New Roman"/>
          <w:kern w:val="0"/>
          <w:sz w:val="24"/>
          <w:szCs w:val="24"/>
          <w:lang w:val="en-US" w:eastAsia="zh-CN" w:bidi="ar"/>
        </w:rPr>
        <w:t xml:space="preserve"> </w:t>
      </w:r>
    </w:p>
    <w:p>
      <w:pPr>
        <w:keepNext w:val="0"/>
        <w:keepLines w:val="0"/>
        <w:widowControl/>
        <w:suppressLineNumbers w:val="0"/>
        <w:spacing w:before="0" w:beforeAutospacing="0" w:after="2" w:afterAutospacing="0"/>
        <w:ind w:left="0" w:right="0" w:firstLine="643"/>
        <w:jc w:val="left"/>
      </w:pPr>
      <w:r>
        <w:rPr>
          <w:rFonts w:hint="eastAsia" w:ascii="宋体" w:hAnsi="宋体" w:eastAsia="宋体" w:cs="宋体"/>
          <w:kern w:val="0"/>
          <w:sz w:val="32"/>
          <w:szCs w:val="32"/>
          <w:lang w:val="en-US" w:eastAsia="zh-CN" w:bidi="ar"/>
        </w:rPr>
        <w:t>11、一般公共预算基本支出表--人员经费(对个人和家庭的补助)（按部门预算经济分类）</w:t>
      </w:r>
      <w:r>
        <w:rPr>
          <w:rFonts w:hint="eastAsia" w:ascii="Times New Roman" w:hAnsi="Times New Roman" w:eastAsia="宋体" w:cs="Times New Roman"/>
          <w:kern w:val="0"/>
          <w:sz w:val="24"/>
          <w:szCs w:val="24"/>
          <w:lang w:val="en-US" w:eastAsia="zh-CN" w:bidi="ar"/>
        </w:rPr>
        <w:t xml:space="preserve"> </w:t>
      </w:r>
    </w:p>
    <w:p>
      <w:pPr>
        <w:keepNext w:val="0"/>
        <w:keepLines w:val="0"/>
        <w:widowControl/>
        <w:suppressLineNumbers w:val="0"/>
        <w:spacing w:before="0" w:beforeAutospacing="0" w:after="2" w:afterAutospacing="0"/>
        <w:ind w:left="0" w:right="0" w:firstLine="643"/>
        <w:jc w:val="left"/>
      </w:pPr>
      <w:r>
        <w:rPr>
          <w:rFonts w:hint="eastAsia" w:ascii="宋体" w:hAnsi="宋体" w:eastAsia="宋体" w:cs="宋体"/>
          <w:kern w:val="0"/>
          <w:sz w:val="32"/>
          <w:szCs w:val="32"/>
          <w:lang w:val="en-US" w:eastAsia="zh-CN" w:bidi="ar"/>
        </w:rPr>
        <w:t>12、一般公共预算基本支出表--公用经费(商品和服务支出)（按政府预算经济分类）</w:t>
      </w:r>
      <w:r>
        <w:rPr>
          <w:rFonts w:hint="eastAsia" w:ascii="Times New Roman" w:hAnsi="Times New Roman" w:eastAsia="宋体" w:cs="Times New Roman"/>
          <w:kern w:val="0"/>
          <w:sz w:val="24"/>
          <w:szCs w:val="24"/>
          <w:lang w:val="en-US" w:eastAsia="zh-CN" w:bidi="ar"/>
        </w:rPr>
        <w:t xml:space="preserve"> </w:t>
      </w:r>
    </w:p>
    <w:p>
      <w:pPr>
        <w:keepNext w:val="0"/>
        <w:keepLines w:val="0"/>
        <w:widowControl/>
        <w:suppressLineNumbers w:val="0"/>
        <w:spacing w:before="0" w:beforeAutospacing="0" w:after="2" w:afterAutospacing="0"/>
        <w:ind w:left="0" w:right="0" w:firstLine="643"/>
        <w:jc w:val="left"/>
      </w:pPr>
      <w:r>
        <w:rPr>
          <w:rFonts w:hint="eastAsia" w:ascii="宋体" w:hAnsi="宋体" w:eastAsia="宋体" w:cs="宋体"/>
          <w:kern w:val="0"/>
          <w:sz w:val="32"/>
          <w:szCs w:val="32"/>
          <w:lang w:val="en-US" w:eastAsia="zh-CN" w:bidi="ar"/>
        </w:rPr>
        <w:t>13、一般公共预算基本支出表--公用经费(商品和服务支出)(按部门预算经济分类)</w:t>
      </w:r>
      <w:r>
        <w:rPr>
          <w:rFonts w:hint="eastAsia" w:ascii="Times New Roman" w:hAnsi="Times New Roman" w:eastAsia="宋体" w:cs="Times New Roman"/>
          <w:kern w:val="0"/>
          <w:sz w:val="24"/>
          <w:szCs w:val="24"/>
          <w:lang w:val="en-US" w:eastAsia="zh-CN" w:bidi="ar"/>
        </w:rPr>
        <w:t xml:space="preserve"> </w:t>
      </w:r>
    </w:p>
    <w:p>
      <w:pPr>
        <w:keepNext w:val="0"/>
        <w:keepLines w:val="0"/>
        <w:widowControl/>
        <w:suppressLineNumbers w:val="0"/>
        <w:spacing w:before="0" w:beforeAutospacing="0" w:after="2" w:afterAutospacing="0"/>
        <w:ind w:left="0" w:right="0" w:firstLine="643"/>
        <w:jc w:val="left"/>
      </w:pPr>
      <w:r>
        <w:rPr>
          <w:rFonts w:hint="eastAsia" w:ascii="宋体" w:hAnsi="宋体" w:eastAsia="宋体" w:cs="宋体"/>
          <w:kern w:val="0"/>
          <w:sz w:val="32"/>
          <w:szCs w:val="32"/>
          <w:lang w:val="en-US" w:eastAsia="zh-CN" w:bidi="ar"/>
        </w:rPr>
        <w:t>14、一般公共预算“三公”经费支出表</w:t>
      </w:r>
      <w:r>
        <w:rPr>
          <w:rFonts w:hint="eastAsia" w:ascii="Times New Roman" w:hAnsi="Times New Roman" w:eastAsia="宋体" w:cs="Times New Roman"/>
          <w:kern w:val="0"/>
          <w:sz w:val="24"/>
          <w:szCs w:val="24"/>
          <w:lang w:val="en-US" w:eastAsia="zh-CN" w:bidi="ar"/>
        </w:rPr>
        <w:t xml:space="preserve"> </w:t>
      </w:r>
    </w:p>
    <w:p>
      <w:pPr>
        <w:keepNext w:val="0"/>
        <w:keepLines w:val="0"/>
        <w:widowControl/>
        <w:suppressLineNumbers w:val="0"/>
        <w:spacing w:before="0" w:beforeAutospacing="0" w:after="2" w:afterAutospacing="0"/>
        <w:ind w:left="0" w:right="0" w:firstLine="643"/>
        <w:jc w:val="left"/>
      </w:pPr>
      <w:r>
        <w:rPr>
          <w:rFonts w:hint="eastAsia" w:ascii="宋体" w:hAnsi="宋体" w:eastAsia="宋体" w:cs="宋体"/>
          <w:kern w:val="0"/>
          <w:sz w:val="32"/>
          <w:szCs w:val="32"/>
          <w:lang w:val="en-US" w:eastAsia="zh-CN" w:bidi="ar"/>
        </w:rPr>
        <w:t>15、政府性基金预算支出表</w:t>
      </w:r>
      <w:r>
        <w:rPr>
          <w:rFonts w:hint="eastAsia" w:ascii="Times New Roman" w:hAnsi="Times New Roman" w:eastAsia="宋体" w:cs="Times New Roman"/>
          <w:kern w:val="0"/>
          <w:sz w:val="24"/>
          <w:szCs w:val="24"/>
          <w:lang w:val="en-US" w:eastAsia="zh-CN" w:bidi="ar"/>
        </w:rPr>
        <w:t xml:space="preserve"> </w:t>
      </w:r>
    </w:p>
    <w:p>
      <w:pPr>
        <w:keepNext w:val="0"/>
        <w:keepLines w:val="0"/>
        <w:widowControl/>
        <w:suppressLineNumbers w:val="0"/>
        <w:spacing w:before="0" w:beforeAutospacing="0" w:after="2" w:afterAutospacing="0"/>
        <w:ind w:left="0" w:right="0" w:firstLine="643"/>
        <w:jc w:val="left"/>
      </w:pPr>
      <w:r>
        <w:rPr>
          <w:rFonts w:hint="eastAsia" w:ascii="宋体" w:hAnsi="宋体" w:eastAsia="宋体" w:cs="宋体"/>
          <w:kern w:val="0"/>
          <w:sz w:val="32"/>
          <w:szCs w:val="32"/>
          <w:lang w:val="en-US" w:eastAsia="zh-CN" w:bidi="ar"/>
        </w:rPr>
        <w:t>16、政府性基金预算支出分类汇总表（按政府预算经济分类）</w:t>
      </w:r>
      <w:r>
        <w:rPr>
          <w:rFonts w:hint="eastAsia" w:ascii="Times New Roman" w:hAnsi="Times New Roman" w:eastAsia="宋体" w:cs="Times New Roman"/>
          <w:kern w:val="0"/>
          <w:sz w:val="24"/>
          <w:szCs w:val="24"/>
          <w:lang w:val="en-US" w:eastAsia="zh-CN" w:bidi="ar"/>
        </w:rPr>
        <w:t xml:space="preserve"> </w:t>
      </w:r>
    </w:p>
    <w:p>
      <w:pPr>
        <w:keepNext w:val="0"/>
        <w:keepLines w:val="0"/>
        <w:widowControl/>
        <w:suppressLineNumbers w:val="0"/>
        <w:spacing w:before="0" w:beforeAutospacing="0" w:after="2" w:afterAutospacing="0"/>
        <w:ind w:left="0" w:right="0" w:firstLine="643"/>
        <w:jc w:val="left"/>
      </w:pPr>
      <w:r>
        <w:rPr>
          <w:rFonts w:hint="eastAsia" w:ascii="宋体" w:hAnsi="宋体" w:eastAsia="宋体" w:cs="宋体"/>
          <w:kern w:val="0"/>
          <w:sz w:val="32"/>
          <w:szCs w:val="32"/>
          <w:lang w:val="en-US" w:eastAsia="zh-CN" w:bidi="ar"/>
        </w:rPr>
        <w:t>17、政府性基金预算支出分类汇总表（按部门预算经济分类）</w:t>
      </w:r>
      <w:r>
        <w:rPr>
          <w:rFonts w:hint="eastAsia" w:ascii="Times New Roman" w:hAnsi="Times New Roman" w:eastAsia="宋体" w:cs="Times New Roman"/>
          <w:kern w:val="0"/>
          <w:sz w:val="24"/>
          <w:szCs w:val="24"/>
          <w:lang w:val="en-US" w:eastAsia="zh-CN" w:bidi="ar"/>
        </w:rPr>
        <w:t xml:space="preserve"> </w:t>
      </w:r>
    </w:p>
    <w:p>
      <w:pPr>
        <w:keepNext w:val="0"/>
        <w:keepLines w:val="0"/>
        <w:widowControl/>
        <w:suppressLineNumbers w:val="0"/>
        <w:spacing w:before="0" w:beforeAutospacing="0" w:after="2" w:afterAutospacing="0"/>
        <w:ind w:left="0" w:right="0" w:firstLine="643"/>
        <w:jc w:val="left"/>
      </w:pPr>
      <w:r>
        <w:rPr>
          <w:rFonts w:hint="eastAsia" w:ascii="宋体" w:hAnsi="宋体" w:eastAsia="宋体" w:cs="宋体"/>
          <w:kern w:val="0"/>
          <w:sz w:val="32"/>
          <w:szCs w:val="32"/>
          <w:lang w:val="en-US" w:eastAsia="zh-CN" w:bidi="ar"/>
        </w:rPr>
        <w:t>18、国有资本经营预算表</w:t>
      </w:r>
      <w:r>
        <w:rPr>
          <w:rFonts w:hint="eastAsia" w:ascii="Times New Roman" w:hAnsi="Times New Roman" w:eastAsia="宋体" w:cs="Times New Roman"/>
          <w:kern w:val="0"/>
          <w:sz w:val="24"/>
          <w:szCs w:val="24"/>
          <w:lang w:val="en-US" w:eastAsia="zh-CN" w:bidi="ar"/>
        </w:rPr>
        <w:t xml:space="preserve"> </w:t>
      </w:r>
    </w:p>
    <w:p>
      <w:pPr>
        <w:keepNext w:val="0"/>
        <w:keepLines w:val="0"/>
        <w:widowControl/>
        <w:suppressLineNumbers w:val="0"/>
        <w:spacing w:before="0" w:beforeAutospacing="0" w:after="2" w:afterAutospacing="0"/>
        <w:ind w:left="0" w:right="0" w:firstLine="643"/>
        <w:jc w:val="left"/>
      </w:pPr>
      <w:r>
        <w:rPr>
          <w:rFonts w:hint="eastAsia" w:ascii="宋体" w:hAnsi="宋体" w:eastAsia="宋体" w:cs="宋体"/>
          <w:kern w:val="0"/>
          <w:sz w:val="32"/>
          <w:szCs w:val="32"/>
          <w:lang w:val="en-US" w:eastAsia="zh-CN" w:bidi="ar"/>
        </w:rPr>
        <w:t>19、财政专户管理资金预算支出表</w:t>
      </w:r>
      <w:r>
        <w:rPr>
          <w:rFonts w:hint="eastAsia" w:ascii="Times New Roman" w:hAnsi="Times New Roman" w:eastAsia="宋体" w:cs="Times New Roman"/>
          <w:kern w:val="0"/>
          <w:sz w:val="24"/>
          <w:szCs w:val="24"/>
          <w:lang w:val="en-US" w:eastAsia="zh-CN" w:bidi="ar"/>
        </w:rPr>
        <w:t xml:space="preserve"> </w:t>
      </w:r>
    </w:p>
    <w:p>
      <w:pPr>
        <w:keepNext w:val="0"/>
        <w:keepLines w:val="0"/>
        <w:widowControl/>
        <w:suppressLineNumbers w:val="0"/>
        <w:spacing w:before="0" w:beforeAutospacing="0" w:after="2" w:afterAutospacing="0"/>
        <w:ind w:left="0" w:right="0" w:firstLine="643"/>
        <w:jc w:val="left"/>
      </w:pPr>
      <w:r>
        <w:rPr>
          <w:rFonts w:hint="eastAsia" w:ascii="宋体" w:hAnsi="宋体" w:eastAsia="宋体" w:cs="宋体"/>
          <w:kern w:val="0"/>
          <w:sz w:val="32"/>
          <w:szCs w:val="32"/>
          <w:lang w:val="en-US" w:eastAsia="zh-CN" w:bidi="ar"/>
        </w:rPr>
        <w:t>20、专项资金预算汇总表</w:t>
      </w:r>
      <w:r>
        <w:rPr>
          <w:rFonts w:hint="eastAsia" w:ascii="Times New Roman" w:hAnsi="Times New Roman" w:eastAsia="宋体" w:cs="Times New Roman"/>
          <w:kern w:val="0"/>
          <w:sz w:val="24"/>
          <w:szCs w:val="24"/>
          <w:lang w:val="en-US" w:eastAsia="zh-CN" w:bidi="ar"/>
        </w:rPr>
        <w:t xml:space="preserve"> </w:t>
      </w:r>
    </w:p>
    <w:p>
      <w:pPr>
        <w:keepNext w:val="0"/>
        <w:keepLines w:val="0"/>
        <w:widowControl/>
        <w:suppressLineNumbers w:val="0"/>
        <w:spacing w:before="0" w:beforeAutospacing="0" w:after="2" w:afterAutospacing="0"/>
        <w:ind w:left="0" w:right="0" w:firstLine="643"/>
        <w:jc w:val="left"/>
      </w:pPr>
      <w:r>
        <w:rPr>
          <w:rFonts w:hint="eastAsia" w:ascii="宋体" w:hAnsi="宋体" w:eastAsia="宋体" w:cs="宋体"/>
          <w:kern w:val="0"/>
          <w:sz w:val="32"/>
          <w:szCs w:val="32"/>
          <w:lang w:val="en-US" w:eastAsia="zh-CN" w:bidi="ar"/>
        </w:rPr>
        <w:t>21、项目资金支出绩效目标表</w:t>
      </w:r>
      <w:r>
        <w:rPr>
          <w:rFonts w:hint="eastAsia" w:ascii="Times New Roman" w:hAnsi="Times New Roman" w:eastAsia="宋体" w:cs="Times New Roman"/>
          <w:kern w:val="0"/>
          <w:sz w:val="24"/>
          <w:szCs w:val="24"/>
          <w:lang w:val="en-US" w:eastAsia="zh-CN" w:bidi="ar"/>
        </w:rPr>
        <w:t xml:space="preserve"> </w:t>
      </w:r>
    </w:p>
    <w:p>
      <w:pPr>
        <w:keepNext w:val="0"/>
        <w:keepLines w:val="0"/>
        <w:widowControl/>
        <w:suppressLineNumbers w:val="0"/>
        <w:spacing w:before="0" w:beforeAutospacing="0" w:after="2" w:afterAutospacing="0"/>
        <w:ind w:left="0" w:right="0" w:firstLine="643"/>
        <w:jc w:val="left"/>
      </w:pPr>
      <w:r>
        <w:rPr>
          <w:rFonts w:hint="eastAsia" w:ascii="宋体" w:hAnsi="宋体" w:eastAsia="宋体" w:cs="宋体"/>
          <w:kern w:val="0"/>
          <w:sz w:val="32"/>
          <w:szCs w:val="32"/>
          <w:lang w:val="en-US" w:eastAsia="zh-CN" w:bidi="ar"/>
        </w:rPr>
        <w:t>22、部门整体支出绩效目标表</w:t>
      </w:r>
      <w:r>
        <w:rPr>
          <w:rFonts w:hint="eastAsia" w:ascii="Times New Roman" w:hAnsi="Times New Roman" w:eastAsia="宋体" w:cs="Times New Roman"/>
          <w:kern w:val="0"/>
          <w:sz w:val="24"/>
          <w:szCs w:val="24"/>
          <w:lang w:val="en-US" w:eastAsia="zh-CN" w:bidi="ar"/>
        </w:rPr>
        <w:t xml:space="preserve"> </w:t>
      </w:r>
    </w:p>
    <w:p>
      <w:pPr>
        <w:keepNext w:val="0"/>
        <w:keepLines w:val="0"/>
        <w:widowControl/>
        <w:suppressLineNumbers w:val="0"/>
        <w:spacing w:before="0" w:beforeAutospacing="0" w:after="2" w:afterAutospacing="0"/>
        <w:ind w:left="0" w:right="0" w:firstLine="640"/>
        <w:jc w:val="both"/>
        <w:rPr>
          <w:rFonts w:hint="eastAsia" w:ascii="仿宋_GB2312" w:eastAsia="仿宋_GB2312" w:cs="仿宋_GB2312"/>
          <w:sz w:val="21"/>
          <w:szCs w:val="21"/>
        </w:rPr>
      </w:pPr>
      <w:r>
        <w:rPr>
          <w:rStyle w:val="4"/>
          <w:rFonts w:hint="eastAsia" w:ascii="宋体" w:hAnsi="宋体" w:eastAsia="宋体" w:cs="宋体"/>
          <w:kern w:val="0"/>
          <w:sz w:val="32"/>
          <w:szCs w:val="32"/>
          <w:lang w:val="en-US" w:eastAsia="zh-CN" w:bidi="ar"/>
        </w:rPr>
        <w:t>注：以上部门预算报表中，空表表示本部门无相关收支情况。</w:t>
      </w:r>
    </w:p>
    <w:p>
      <w:pPr>
        <w:keepNext w:val="0"/>
        <w:keepLines w:val="0"/>
        <w:widowControl/>
        <w:suppressLineNumbers w:val="0"/>
        <w:spacing w:before="0" w:beforeAutospacing="0" w:after="2" w:afterAutospacing="0"/>
        <w:ind w:left="0" w:right="0" w:firstLine="640"/>
        <w:jc w:val="both"/>
        <w:rPr>
          <w:rFonts w:hint="eastAsia" w:ascii="仿宋_GB2312" w:eastAsia="仿宋_GB2312" w:cs="仿宋_GB2312"/>
          <w:sz w:val="21"/>
          <w:szCs w:val="21"/>
        </w:rPr>
      </w:pPr>
      <w:r>
        <w:rPr>
          <w:rFonts w:hint="eastAsia" w:ascii="宋体" w:hAnsi="宋体" w:eastAsia="宋体" w:cs="宋体"/>
          <w:kern w:val="0"/>
          <w:sz w:val="32"/>
          <w:szCs w:val="32"/>
          <w:lang w:val="en-US" w:eastAsia="zh-CN" w:bidi="ar"/>
        </w:rPr>
        <w:t> </w:t>
      </w:r>
      <w:r>
        <w:rPr>
          <w:rFonts w:hint="eastAsia" w:ascii="仿宋_GB2312" w:hAnsi="Times New Roman" w:eastAsia="仿宋_GB2312" w:cs="仿宋_GB2312"/>
          <w:kern w:val="0"/>
          <w:sz w:val="21"/>
          <w:szCs w:val="21"/>
          <w:lang w:val="en-US" w:eastAsia="zh-CN" w:bidi="ar"/>
        </w:rPr>
        <w:t xml:space="preserve"> </w:t>
      </w:r>
    </w:p>
    <w:p>
      <w:pPr>
        <w:keepNext w:val="0"/>
        <w:keepLines w:val="0"/>
        <w:widowControl/>
        <w:suppressLineNumbers w:val="0"/>
        <w:spacing w:before="0" w:beforeAutospacing="0" w:after="2" w:afterAutospacing="0"/>
        <w:ind w:left="0" w:right="0"/>
        <w:jc w:val="both"/>
        <w:rPr>
          <w:rFonts w:hint="eastAsia" w:ascii="仿宋_GB2312" w:eastAsia="仿宋_GB2312" w:cs="仿宋_GB2312"/>
          <w:sz w:val="21"/>
          <w:szCs w:val="21"/>
        </w:rPr>
      </w:pPr>
    </w:p>
    <w:p>
      <w:pPr>
        <w:keepNext w:val="0"/>
        <w:keepLines w:val="0"/>
        <w:widowControl/>
        <w:suppressLineNumbers w:val="0"/>
        <w:spacing w:before="0" w:beforeAutospacing="0" w:after="2" w:afterAutospacing="0"/>
        <w:ind w:left="0" w:right="0"/>
        <w:jc w:val="center"/>
        <w:rPr>
          <w:rFonts w:hint="eastAsia" w:ascii="仿宋_GB2312" w:eastAsia="仿宋_GB2312" w:cs="仿宋_GB2312"/>
          <w:sz w:val="21"/>
          <w:szCs w:val="21"/>
        </w:rPr>
      </w:pPr>
      <w:r>
        <w:rPr>
          <w:rFonts w:hint="eastAsia" w:ascii="宋体" w:hAnsi="宋体" w:eastAsia="宋体" w:cs="宋体"/>
          <w:kern w:val="0"/>
          <w:sz w:val="36"/>
          <w:szCs w:val="36"/>
          <w:lang w:val="en-US" w:eastAsia="zh-CN" w:bidi="ar"/>
        </w:rPr>
        <w:t>第一部分</w:t>
      </w:r>
      <w:r>
        <w:rPr>
          <w:rFonts w:hint="eastAsia" w:ascii="仿宋_GB2312" w:hAnsi="Times New Roman" w:eastAsia="仿宋_GB2312" w:cs="仿宋_GB2312"/>
          <w:kern w:val="0"/>
          <w:sz w:val="36"/>
          <w:szCs w:val="36"/>
          <w:lang w:val="en-US" w:eastAsia="zh-CN" w:bidi="ar"/>
        </w:rPr>
        <w:t> </w:t>
      </w:r>
      <w:r>
        <w:rPr>
          <w:rFonts w:hint="eastAsia" w:ascii="宋体" w:hAnsi="宋体" w:eastAsia="宋体" w:cs="宋体"/>
          <w:kern w:val="0"/>
          <w:sz w:val="36"/>
          <w:szCs w:val="36"/>
          <w:lang w:val="en-US" w:eastAsia="zh-CN" w:bidi="ar"/>
        </w:rPr>
        <w:t>部门预算说明</w:t>
      </w:r>
      <w:r>
        <w:rPr>
          <w:rFonts w:hint="eastAsia" w:ascii="仿宋_GB2312" w:hAnsi="Times New Roman" w:eastAsia="仿宋_GB2312" w:cs="仿宋_GB2312"/>
          <w:kern w:val="0"/>
          <w:sz w:val="21"/>
          <w:szCs w:val="21"/>
          <w:lang w:val="en-US" w:eastAsia="zh-CN" w:bidi="ar"/>
        </w:rPr>
        <w:t xml:space="preserve"> </w:t>
      </w:r>
    </w:p>
    <w:p>
      <w:pPr>
        <w:keepNext w:val="0"/>
        <w:keepLines w:val="0"/>
        <w:widowControl/>
        <w:suppressLineNumbers w:val="0"/>
        <w:spacing w:before="0" w:beforeAutospacing="0" w:after="2" w:afterAutospacing="0"/>
        <w:ind w:left="0" w:right="0"/>
        <w:jc w:val="left"/>
        <w:rPr>
          <w:rFonts w:hint="eastAsia" w:ascii="仿宋_GB2312" w:eastAsia="仿宋_GB2312" w:cs="仿宋_GB2312"/>
          <w:sz w:val="21"/>
          <w:szCs w:val="21"/>
        </w:rPr>
      </w:pPr>
      <w:r>
        <w:rPr>
          <w:rFonts w:hint="eastAsia" w:ascii="宋体" w:hAnsi="宋体" w:eastAsia="宋体" w:cs="宋体"/>
          <w:b/>
          <w:bCs/>
          <w:kern w:val="0"/>
          <w:sz w:val="32"/>
          <w:szCs w:val="32"/>
          <w:lang w:val="en-US" w:eastAsia="zh-CN" w:bidi="ar"/>
        </w:rPr>
        <w:t> </w:t>
      </w:r>
      <w:r>
        <w:rPr>
          <w:rFonts w:hint="eastAsia" w:ascii="仿宋_GB2312" w:hAnsi="Times New Roman" w:eastAsia="仿宋_GB2312" w:cs="仿宋_GB2312"/>
          <w:kern w:val="0"/>
          <w:sz w:val="21"/>
          <w:szCs w:val="21"/>
          <w:lang w:val="en-US" w:eastAsia="zh-CN" w:bidi="ar"/>
        </w:rPr>
        <w:t xml:space="preserve"> </w:t>
      </w:r>
    </w:p>
    <w:p>
      <w:pPr>
        <w:keepNext w:val="0"/>
        <w:keepLines w:val="0"/>
        <w:widowControl/>
        <w:suppressLineNumbers w:val="0"/>
        <w:spacing w:before="0" w:beforeAutospacing="0" w:after="2" w:afterAutospacing="0"/>
        <w:ind w:left="0" w:right="0" w:firstLine="627"/>
        <w:jc w:val="left"/>
        <w:rPr>
          <w:rFonts w:hint="eastAsia" w:ascii="仿宋_GB2312" w:eastAsia="仿宋_GB2312" w:cs="仿宋_GB2312"/>
          <w:sz w:val="21"/>
          <w:szCs w:val="21"/>
        </w:rPr>
      </w:pPr>
      <w:r>
        <w:rPr>
          <w:rStyle w:val="4"/>
          <w:rFonts w:hint="eastAsia" w:ascii="宋体" w:hAnsi="宋体" w:eastAsia="宋体" w:cs="宋体"/>
          <w:kern w:val="0"/>
          <w:sz w:val="32"/>
          <w:szCs w:val="32"/>
          <w:lang w:val="en-US" w:eastAsia="zh-CN" w:bidi="ar"/>
        </w:rPr>
        <w:t>一、部门基本概况</w:t>
      </w:r>
      <w:r>
        <w:rPr>
          <w:rFonts w:hint="eastAsia" w:ascii="仿宋_GB2312" w:hAnsi="Times New Roman" w:eastAsia="仿宋_GB2312" w:cs="仿宋_GB2312"/>
          <w:kern w:val="0"/>
          <w:sz w:val="21"/>
          <w:szCs w:val="21"/>
          <w:lang w:val="en-US" w:eastAsia="zh-CN" w:bidi="ar"/>
        </w:rPr>
        <w:t xml:space="preserve"> </w:t>
      </w:r>
    </w:p>
    <w:p>
      <w:pPr>
        <w:keepNext w:val="0"/>
        <w:keepLines w:val="0"/>
        <w:widowControl/>
        <w:suppressLineNumbers w:val="0"/>
        <w:spacing w:before="0" w:beforeAutospacing="0" w:after="2" w:afterAutospacing="0"/>
        <w:ind w:left="0" w:right="0" w:firstLine="628"/>
        <w:jc w:val="left"/>
        <w:rPr>
          <w:rFonts w:hint="eastAsia" w:ascii="仿宋_GB2312" w:eastAsia="仿宋_GB2312" w:cs="仿宋_GB2312"/>
          <w:sz w:val="21"/>
          <w:szCs w:val="21"/>
        </w:rPr>
      </w:pPr>
      <w:r>
        <w:rPr>
          <w:rFonts w:hint="eastAsia" w:ascii="宋体" w:hAnsi="宋体" w:eastAsia="宋体" w:cs="宋体"/>
          <w:b/>
          <w:bCs/>
          <w:kern w:val="0"/>
          <w:sz w:val="32"/>
          <w:szCs w:val="32"/>
          <w:lang w:val="en-US" w:eastAsia="zh-CN" w:bidi="ar"/>
        </w:rPr>
        <w:t>（一）职能职责</w:t>
      </w:r>
      <w:r>
        <w:rPr>
          <w:rFonts w:hint="eastAsia" w:ascii="仿宋_GB2312" w:hAnsi="Times New Roman" w:eastAsia="仿宋_GB2312" w:cs="仿宋_GB2312"/>
          <w:kern w:val="0"/>
          <w:sz w:val="21"/>
          <w:szCs w:val="21"/>
          <w:lang w:val="en-US" w:eastAsia="zh-CN" w:bidi="ar"/>
        </w:rPr>
        <w:t xml:space="preserve"> </w:t>
      </w:r>
    </w:p>
    <w:p>
      <w:pPr>
        <w:keepNext w:val="0"/>
        <w:keepLines w:val="0"/>
        <w:widowControl/>
        <w:suppressLineNumbers w:val="0"/>
        <w:spacing w:before="0" w:beforeAutospacing="0" w:after="2" w:afterAutospacing="0"/>
        <w:ind w:left="0" w:right="0" w:firstLine="630"/>
        <w:jc w:val="left"/>
      </w:pPr>
      <w:r>
        <w:rPr>
          <w:rFonts w:hint="eastAsia" w:ascii="宋体" w:hAnsi="宋体" w:eastAsia="宋体" w:cs="宋体"/>
          <w:kern w:val="0"/>
          <w:sz w:val="32"/>
          <w:szCs w:val="32"/>
          <w:lang w:val="en-US" w:eastAsia="zh-CN" w:bidi="ar"/>
        </w:rPr>
        <w:t>1、贯彻执行党和政府的方针政策以及上级的指示、决定。协助校领导组织教师的政治学习，负责教职工的考核、政审以及思想政治工作。负责教职工的调资、考核、晋级、评优、职称申报、聘用、奖励，继续教育等材料的审核和组织工作，办理教职工调动和离退休工作。</w:t>
      </w:r>
      <w:r>
        <w:rPr>
          <w:rFonts w:hint="eastAsia" w:ascii="Times New Roman" w:hAnsi="Times New Roman" w:eastAsia="宋体" w:cs="Times New Roman"/>
          <w:kern w:val="0"/>
          <w:sz w:val="24"/>
          <w:szCs w:val="24"/>
          <w:lang w:val="en-US" w:eastAsia="zh-CN" w:bidi="ar"/>
        </w:rPr>
        <w:t xml:space="preserve"> </w:t>
      </w:r>
    </w:p>
    <w:p>
      <w:pPr>
        <w:keepNext w:val="0"/>
        <w:keepLines w:val="0"/>
        <w:widowControl/>
        <w:suppressLineNumbers w:val="0"/>
        <w:spacing w:before="0" w:beforeAutospacing="0" w:after="2" w:afterAutospacing="0"/>
        <w:ind w:left="0" w:right="0" w:firstLine="630"/>
        <w:jc w:val="left"/>
      </w:pPr>
      <w:r>
        <w:rPr>
          <w:rFonts w:hint="eastAsia" w:ascii="宋体" w:hAnsi="宋体" w:eastAsia="宋体" w:cs="宋体"/>
          <w:kern w:val="0"/>
          <w:sz w:val="32"/>
          <w:szCs w:val="32"/>
          <w:lang w:val="en-US" w:eastAsia="zh-CN" w:bidi="ar"/>
        </w:rPr>
        <w:t>2、组织管理全校的教育教学工作。检查和督促教师完成教学计划。开展教研教改活动，总结教育教学经验，安排各学科教育教学活动。贯彻党的教育方针及上级教育行政部门的指示和规定，制定全校教学工作计划，建立教学常规和正常的教学秩序，保证教学计划的执行。依据学校工作需要和师资队伍状况，提出新学期教师安排初步意见，经分管校长同意，报校长办公会批准后执行。在分管校长领导下，做好每学年度的招生、编班和毕业班工作。领导教研组工作，帮助教研组制定具体的教研计划，领导各教研组的教学研究活动，总结交流教学经验。组织教师学习和贯彻课程标准，制定教育教学计划，研究教育教学内容，提高教学质量。开展教育教学检查，组织教研活动，深入课堂听课。召开教师、学生及家长座谈会，考核和了解教师教学效果，检查、督促教师完成教学任务。</w:t>
      </w:r>
      <w:r>
        <w:rPr>
          <w:rFonts w:hint="eastAsia" w:ascii="Times New Roman" w:hAnsi="Times New Roman" w:eastAsia="宋体" w:cs="Times New Roman"/>
          <w:kern w:val="0"/>
          <w:sz w:val="24"/>
          <w:szCs w:val="24"/>
          <w:lang w:val="en-US" w:eastAsia="zh-CN" w:bidi="ar"/>
        </w:rPr>
        <w:t xml:space="preserve"> </w:t>
      </w:r>
    </w:p>
    <w:p>
      <w:pPr>
        <w:keepNext w:val="0"/>
        <w:keepLines w:val="0"/>
        <w:widowControl/>
        <w:suppressLineNumbers w:val="0"/>
        <w:spacing w:before="0" w:beforeAutospacing="0" w:after="2" w:afterAutospacing="0"/>
        <w:ind w:left="0" w:right="0" w:firstLine="630"/>
        <w:jc w:val="left"/>
      </w:pPr>
      <w:r>
        <w:rPr>
          <w:rFonts w:hint="eastAsia" w:ascii="宋体" w:hAnsi="宋体" w:eastAsia="宋体" w:cs="宋体"/>
          <w:kern w:val="0"/>
          <w:sz w:val="32"/>
          <w:szCs w:val="32"/>
          <w:lang w:val="en-US" w:eastAsia="zh-CN" w:bidi="ar"/>
        </w:rPr>
        <w:t>3、坚持为教学服务，为教育科研服务，为师生生活服务的思想，管理育人、服务育人。按照学校工作计划，制订并实施学校总务工作计划，明确全体总务人员的分工。贯彻勤俭办学的方针，严格执行国家财经纪律，健全账务制度，完善学校财务管理。</w:t>
      </w:r>
      <w:r>
        <w:rPr>
          <w:rFonts w:hint="eastAsia" w:ascii="Times New Roman" w:hAnsi="Times New Roman" w:eastAsia="宋体" w:cs="Times New Roman"/>
          <w:kern w:val="0"/>
          <w:sz w:val="24"/>
          <w:szCs w:val="24"/>
          <w:lang w:val="en-US" w:eastAsia="zh-CN" w:bidi="ar"/>
        </w:rPr>
        <w:t xml:space="preserve"> </w:t>
      </w:r>
    </w:p>
    <w:p>
      <w:pPr>
        <w:keepNext w:val="0"/>
        <w:keepLines w:val="0"/>
        <w:widowControl/>
        <w:suppressLineNumbers w:val="0"/>
        <w:spacing w:before="0" w:beforeAutospacing="0" w:after="2" w:afterAutospacing="0"/>
        <w:ind w:left="0" w:right="0" w:firstLine="630"/>
        <w:jc w:val="left"/>
      </w:pPr>
      <w:r>
        <w:rPr>
          <w:rFonts w:hint="eastAsia" w:ascii="宋体" w:hAnsi="宋体" w:eastAsia="宋体" w:cs="宋体"/>
          <w:kern w:val="0"/>
          <w:sz w:val="32"/>
          <w:szCs w:val="32"/>
          <w:lang w:val="en-US" w:eastAsia="zh-CN" w:bidi="ar"/>
        </w:rPr>
        <w:t>4、负责全校安全事宜，组织相应的安全演练与学习。</w:t>
      </w:r>
      <w:r>
        <w:rPr>
          <w:rFonts w:hint="eastAsia" w:ascii="Times New Roman" w:hAnsi="Times New Roman" w:eastAsia="宋体" w:cs="Times New Roman"/>
          <w:kern w:val="0"/>
          <w:sz w:val="24"/>
          <w:szCs w:val="24"/>
          <w:lang w:val="en-US" w:eastAsia="zh-CN" w:bidi="ar"/>
        </w:rPr>
        <w:t xml:space="preserve"> </w:t>
      </w:r>
    </w:p>
    <w:p>
      <w:pPr>
        <w:keepNext w:val="0"/>
        <w:keepLines w:val="0"/>
        <w:widowControl/>
        <w:suppressLineNumbers w:val="0"/>
        <w:spacing w:before="0" w:beforeAutospacing="0" w:after="2" w:afterAutospacing="0"/>
        <w:ind w:left="0" w:right="0" w:firstLine="630"/>
        <w:jc w:val="left"/>
      </w:pPr>
      <w:r>
        <w:rPr>
          <w:rFonts w:hint="eastAsia" w:ascii="宋体" w:hAnsi="宋体" w:eastAsia="宋体" w:cs="宋体"/>
          <w:b/>
          <w:bCs/>
          <w:kern w:val="0"/>
          <w:sz w:val="32"/>
          <w:szCs w:val="32"/>
          <w:lang w:val="en-US" w:eastAsia="zh-CN" w:bidi="ar"/>
        </w:rPr>
        <w:t>（二）机构设置</w:t>
      </w:r>
      <w:r>
        <w:rPr>
          <w:rFonts w:hint="eastAsia" w:ascii="Times New Roman" w:hAnsi="Times New Roman" w:eastAsia="宋体" w:cs="Times New Roman"/>
          <w:kern w:val="0"/>
          <w:sz w:val="24"/>
          <w:szCs w:val="24"/>
          <w:lang w:val="en-US" w:eastAsia="zh-CN" w:bidi="ar"/>
        </w:rPr>
        <w:t xml:space="preserve"> </w:t>
      </w:r>
    </w:p>
    <w:p>
      <w:pPr>
        <w:keepNext w:val="0"/>
        <w:keepLines w:val="0"/>
        <w:widowControl/>
        <w:suppressLineNumbers w:val="0"/>
        <w:spacing w:before="0" w:beforeAutospacing="0" w:after="2" w:afterAutospacing="0"/>
        <w:ind w:left="0" w:right="0" w:firstLine="628"/>
        <w:jc w:val="left"/>
        <w:rPr>
          <w:rFonts w:hint="eastAsia" w:ascii="仿宋_GB2312" w:eastAsia="仿宋_GB2312" w:cs="仿宋_GB2312"/>
          <w:sz w:val="21"/>
          <w:szCs w:val="21"/>
        </w:rPr>
      </w:pPr>
      <w:r>
        <w:rPr>
          <w:rFonts w:hint="eastAsia" w:ascii="宋体" w:hAnsi="宋体" w:eastAsia="宋体" w:cs="宋体"/>
          <w:kern w:val="0"/>
          <w:sz w:val="32"/>
          <w:szCs w:val="32"/>
          <w:lang w:val="en-US" w:eastAsia="zh-CN" w:bidi="ar"/>
        </w:rPr>
        <w:t>本部门共有编制人数151人、实有人数151人。内设股室4个。</w:t>
      </w:r>
    </w:p>
    <w:p>
      <w:pPr>
        <w:keepNext w:val="0"/>
        <w:keepLines w:val="0"/>
        <w:widowControl/>
        <w:suppressLineNumbers w:val="0"/>
        <w:spacing w:before="0" w:beforeAutospacing="0" w:after="2" w:afterAutospacing="0"/>
        <w:ind w:left="0" w:right="0" w:firstLine="627"/>
        <w:jc w:val="left"/>
        <w:rPr>
          <w:rFonts w:hint="eastAsia" w:ascii="仿宋_GB2312" w:eastAsia="仿宋_GB2312" w:cs="仿宋_GB2312"/>
          <w:sz w:val="21"/>
          <w:szCs w:val="21"/>
        </w:rPr>
      </w:pPr>
      <w:r>
        <w:rPr>
          <w:rStyle w:val="4"/>
          <w:rFonts w:hint="eastAsia" w:ascii="宋体" w:hAnsi="宋体" w:eastAsia="宋体" w:cs="宋体"/>
          <w:kern w:val="0"/>
          <w:sz w:val="32"/>
          <w:szCs w:val="32"/>
          <w:lang w:val="en-US" w:eastAsia="zh-CN" w:bidi="ar"/>
        </w:rPr>
        <w:t>二、部门预算单位构成</w:t>
      </w:r>
      <w:r>
        <w:rPr>
          <w:rFonts w:hint="eastAsia" w:ascii="仿宋_GB2312" w:hAnsi="Times New Roman" w:eastAsia="仿宋_GB2312" w:cs="仿宋_GB2312"/>
          <w:kern w:val="0"/>
          <w:sz w:val="21"/>
          <w:szCs w:val="21"/>
          <w:lang w:val="en-US" w:eastAsia="zh-CN" w:bidi="ar"/>
        </w:rPr>
        <w:t xml:space="preserve"> </w:t>
      </w:r>
    </w:p>
    <w:p>
      <w:pPr>
        <w:keepNext w:val="0"/>
        <w:keepLines w:val="0"/>
        <w:widowControl/>
        <w:suppressLineNumbers w:val="0"/>
        <w:spacing w:before="0" w:beforeAutospacing="0" w:after="2" w:afterAutospacing="0"/>
        <w:ind w:left="0" w:right="0" w:firstLine="627"/>
        <w:jc w:val="both"/>
        <w:rPr>
          <w:rFonts w:hint="eastAsia" w:ascii="仿宋_GB2312" w:eastAsia="仿宋_GB2312" w:cs="仿宋_GB2312"/>
          <w:sz w:val="21"/>
          <w:szCs w:val="21"/>
        </w:rPr>
      </w:pPr>
      <w:r>
        <w:rPr>
          <w:rFonts w:hint="eastAsia" w:ascii="宋体" w:hAnsi="宋体" w:eastAsia="宋体" w:cs="宋体"/>
          <w:kern w:val="0"/>
          <w:sz w:val="32"/>
          <w:szCs w:val="32"/>
          <w:lang w:val="en-US" w:eastAsia="zh-CN" w:bidi="ar"/>
        </w:rPr>
        <w:t>永州市第十六中学部门只有本级，没有其他预算单位，因此本部门预算仅含本级预算。</w:t>
      </w:r>
      <w:r>
        <w:rPr>
          <w:rFonts w:hint="eastAsia" w:ascii="仿宋_GB2312" w:hAnsi="Times New Roman" w:eastAsia="仿宋_GB2312" w:cs="仿宋_GB2312"/>
          <w:kern w:val="0"/>
          <w:sz w:val="21"/>
          <w:szCs w:val="21"/>
          <w:lang w:val="en-US" w:eastAsia="zh-CN" w:bidi="ar"/>
        </w:rPr>
        <w:t xml:space="preserve"> </w:t>
      </w:r>
    </w:p>
    <w:p>
      <w:pPr>
        <w:keepNext w:val="0"/>
        <w:keepLines w:val="0"/>
        <w:widowControl/>
        <w:suppressLineNumbers w:val="0"/>
        <w:spacing w:before="0" w:beforeAutospacing="0" w:after="2" w:afterAutospacing="0"/>
        <w:ind w:left="0" w:right="0" w:firstLine="627"/>
        <w:jc w:val="both"/>
        <w:rPr>
          <w:rFonts w:hint="eastAsia" w:ascii="仿宋_GB2312" w:eastAsia="仿宋_GB2312" w:cs="仿宋_GB2312"/>
          <w:sz w:val="21"/>
          <w:szCs w:val="21"/>
        </w:rPr>
      </w:pPr>
      <w:r>
        <w:rPr>
          <w:rStyle w:val="4"/>
          <w:rFonts w:hint="eastAsia" w:ascii="宋体" w:hAnsi="宋体" w:eastAsia="宋体" w:cs="宋体"/>
          <w:kern w:val="0"/>
          <w:sz w:val="32"/>
          <w:szCs w:val="32"/>
          <w:lang w:val="en-US" w:eastAsia="zh-CN" w:bidi="ar"/>
        </w:rPr>
        <w:t>三、部门收支总体情况</w:t>
      </w:r>
      <w:r>
        <w:rPr>
          <w:rFonts w:hint="eastAsia" w:ascii="仿宋_GB2312" w:hAnsi="Times New Roman" w:eastAsia="仿宋_GB2312" w:cs="仿宋_GB2312"/>
          <w:kern w:val="0"/>
          <w:sz w:val="21"/>
          <w:szCs w:val="21"/>
          <w:lang w:val="en-US" w:eastAsia="zh-CN" w:bidi="ar"/>
        </w:rPr>
        <w:t xml:space="preserve"> </w:t>
      </w:r>
    </w:p>
    <w:p>
      <w:pPr>
        <w:keepNext w:val="0"/>
        <w:keepLines w:val="0"/>
        <w:widowControl/>
        <w:suppressLineNumbers w:val="0"/>
        <w:spacing w:before="0" w:beforeAutospacing="0" w:after="2" w:afterAutospacing="0"/>
        <w:ind w:left="0" w:right="0" w:firstLine="628"/>
        <w:jc w:val="both"/>
        <w:rPr>
          <w:rFonts w:hint="eastAsia" w:ascii="仿宋_GB2312" w:eastAsia="仿宋_GB2312" w:cs="仿宋_GB2312"/>
          <w:sz w:val="21"/>
          <w:szCs w:val="21"/>
        </w:rPr>
      </w:pPr>
      <w:r>
        <w:rPr>
          <w:rFonts w:hint="eastAsia" w:ascii="宋体" w:hAnsi="宋体" w:eastAsia="宋体" w:cs="宋体"/>
          <w:b/>
          <w:bCs/>
          <w:kern w:val="0"/>
          <w:sz w:val="32"/>
          <w:szCs w:val="32"/>
          <w:lang w:val="en-US" w:eastAsia="zh-CN" w:bidi="ar"/>
        </w:rPr>
        <w:t>（一）收入预算：</w:t>
      </w:r>
      <w:r>
        <w:rPr>
          <w:rFonts w:hint="eastAsia" w:ascii="宋体" w:hAnsi="宋体" w:eastAsia="宋体" w:cs="宋体"/>
          <w:kern w:val="0"/>
          <w:sz w:val="32"/>
          <w:szCs w:val="32"/>
          <w:lang w:val="en-US" w:eastAsia="zh-CN" w:bidi="ar"/>
        </w:rPr>
        <w:t>包括一般公共预算、政府性基金、国有资本经营预算等财政拨款收入，以及经营收入、事业收入等单位资金。2023年本部门收入预算2,250.53万元，其中，一般公共预算拨款收入2,250.53万元，政府性基金预算拨款收入0万元，国有资本经营预算拨款收入0万元。收入较去年减少152.53万元，主要原因是</w:t>
      </w:r>
      <w:r>
        <w:rPr>
          <w:rFonts w:hint="eastAsia" w:ascii="宋体" w:hAnsi="宋体" w:cs="宋体"/>
          <w:kern w:val="0"/>
          <w:sz w:val="32"/>
          <w:szCs w:val="32"/>
          <w:lang w:val="en-US" w:eastAsia="zh-CN" w:bidi="ar"/>
        </w:rPr>
        <w:t>人员</w:t>
      </w:r>
      <w:r>
        <w:rPr>
          <w:rFonts w:hint="eastAsia" w:ascii="宋体" w:hAnsi="宋体" w:eastAsia="宋体" w:cs="宋体"/>
          <w:kern w:val="0"/>
          <w:sz w:val="32"/>
          <w:szCs w:val="32"/>
          <w:lang w:val="en-US" w:eastAsia="zh-CN" w:bidi="ar"/>
        </w:rPr>
        <w:t>减少。</w:t>
      </w:r>
      <w:r>
        <w:rPr>
          <w:rFonts w:hint="eastAsia" w:ascii="仿宋_GB2312" w:hAnsi="Times New Roman" w:eastAsia="仿宋_GB2312" w:cs="仿宋_GB2312"/>
          <w:kern w:val="0"/>
          <w:sz w:val="21"/>
          <w:szCs w:val="21"/>
          <w:lang w:val="en-US" w:eastAsia="zh-CN" w:bidi="ar"/>
        </w:rPr>
        <w:t xml:space="preserve"> </w:t>
      </w:r>
    </w:p>
    <w:p>
      <w:pPr>
        <w:keepNext w:val="0"/>
        <w:keepLines w:val="0"/>
        <w:widowControl/>
        <w:suppressLineNumbers w:val="0"/>
        <w:spacing w:before="0" w:beforeAutospacing="0" w:after="2" w:afterAutospacing="0"/>
        <w:ind w:left="0" w:right="0" w:firstLine="628"/>
        <w:jc w:val="left"/>
        <w:rPr>
          <w:rFonts w:hint="eastAsia" w:ascii="仿宋_GB2312" w:eastAsia="仿宋_GB2312" w:cs="仿宋_GB2312"/>
          <w:sz w:val="21"/>
          <w:szCs w:val="21"/>
        </w:rPr>
      </w:pPr>
      <w:r>
        <w:rPr>
          <w:rFonts w:hint="eastAsia" w:ascii="宋体" w:hAnsi="宋体" w:eastAsia="宋体" w:cs="宋体"/>
          <w:b/>
          <w:bCs/>
          <w:kern w:val="0"/>
          <w:sz w:val="32"/>
          <w:szCs w:val="32"/>
          <w:lang w:val="en-US" w:eastAsia="zh-CN" w:bidi="ar"/>
        </w:rPr>
        <w:t>（二）支出预算：</w:t>
      </w:r>
      <w:r>
        <w:rPr>
          <w:rFonts w:hint="eastAsia" w:ascii="宋体" w:hAnsi="宋体" w:eastAsia="宋体" w:cs="宋体"/>
          <w:kern w:val="0"/>
          <w:sz w:val="32"/>
          <w:szCs w:val="32"/>
          <w:lang w:val="en-US" w:eastAsia="zh-CN" w:bidi="ar"/>
        </w:rPr>
        <w:t>2023年本部门支出预算2,250.53万元，其中：教育支出1,795.63万元；社会保障和就业支出198.45万元；卫生健康支出107.91万元；住房保障支出148.54万元。支出较去年减少152.53万元，主要原因是</w:t>
      </w:r>
      <w:r>
        <w:rPr>
          <w:rFonts w:hint="eastAsia" w:ascii="宋体" w:hAnsi="宋体" w:cs="宋体"/>
          <w:kern w:val="0"/>
          <w:sz w:val="32"/>
          <w:szCs w:val="32"/>
          <w:lang w:val="en-US" w:eastAsia="zh-CN" w:bidi="ar"/>
        </w:rPr>
        <w:t>人员</w:t>
      </w:r>
      <w:r>
        <w:rPr>
          <w:rFonts w:hint="eastAsia" w:ascii="宋体" w:hAnsi="宋体" w:eastAsia="宋体" w:cs="宋体"/>
          <w:kern w:val="0"/>
          <w:sz w:val="32"/>
          <w:szCs w:val="32"/>
          <w:lang w:val="en-US" w:eastAsia="zh-CN" w:bidi="ar"/>
        </w:rPr>
        <w:t>减少。</w:t>
      </w:r>
      <w:r>
        <w:rPr>
          <w:rFonts w:hint="eastAsia" w:ascii="仿宋_GB2312" w:hAnsi="Times New Roman" w:eastAsia="仿宋_GB2312" w:cs="仿宋_GB2312"/>
          <w:kern w:val="0"/>
          <w:sz w:val="21"/>
          <w:szCs w:val="21"/>
          <w:lang w:val="en-US" w:eastAsia="zh-CN" w:bidi="ar"/>
        </w:rPr>
        <w:t xml:space="preserve"> </w:t>
      </w:r>
    </w:p>
    <w:p>
      <w:pPr>
        <w:keepNext w:val="0"/>
        <w:keepLines w:val="0"/>
        <w:widowControl/>
        <w:suppressLineNumbers w:val="0"/>
        <w:spacing w:before="0" w:beforeAutospacing="0" w:after="2" w:afterAutospacing="0"/>
        <w:ind w:left="0" w:right="0" w:firstLine="660"/>
        <w:jc w:val="left"/>
        <w:rPr>
          <w:rFonts w:hint="eastAsia" w:ascii="仿宋_GB2312" w:eastAsia="仿宋_GB2312" w:cs="仿宋_GB2312"/>
          <w:sz w:val="21"/>
          <w:szCs w:val="21"/>
        </w:rPr>
      </w:pPr>
      <w:r>
        <w:rPr>
          <w:rStyle w:val="4"/>
          <w:rFonts w:hint="eastAsia" w:ascii="宋体" w:hAnsi="宋体" w:eastAsia="宋体" w:cs="宋体"/>
          <w:kern w:val="0"/>
          <w:sz w:val="32"/>
          <w:szCs w:val="32"/>
          <w:lang w:val="en-US" w:eastAsia="zh-CN" w:bidi="ar"/>
        </w:rPr>
        <w:t>四、一般公共预算拨款支出</w:t>
      </w:r>
      <w:r>
        <w:rPr>
          <w:rFonts w:hint="eastAsia" w:ascii="仿宋_GB2312" w:hAnsi="Times New Roman" w:eastAsia="仿宋_GB2312" w:cs="仿宋_GB2312"/>
          <w:kern w:val="0"/>
          <w:sz w:val="21"/>
          <w:szCs w:val="21"/>
          <w:lang w:val="en-US" w:eastAsia="zh-CN" w:bidi="ar"/>
        </w:rPr>
        <w:t xml:space="preserve"> </w:t>
      </w:r>
    </w:p>
    <w:p>
      <w:pPr>
        <w:keepNext w:val="0"/>
        <w:keepLines w:val="0"/>
        <w:widowControl/>
        <w:suppressLineNumbers w:val="0"/>
        <w:spacing w:before="0" w:beforeAutospacing="0" w:after="2" w:afterAutospacing="0"/>
        <w:ind w:left="0" w:right="0" w:firstLine="660"/>
        <w:jc w:val="left"/>
      </w:pPr>
      <w:r>
        <w:rPr>
          <w:rFonts w:hint="eastAsia" w:ascii="宋体" w:hAnsi="宋体" w:eastAsia="宋体" w:cs="宋体"/>
          <w:kern w:val="0"/>
          <w:sz w:val="32"/>
          <w:szCs w:val="32"/>
          <w:lang w:val="en-US" w:eastAsia="zh-CN" w:bidi="ar"/>
        </w:rPr>
        <w:t>2023年本部门一般公共预算拨款支出预算2,250.53万元，其中：教育支出1,795.63万元，占79.79%；社会保障和就业支出198.45万元，占8.82%；卫生健康支出107.91万元，占4.79%；住房保障支出148.54万元，占6.6%。具体安排情况如下：</w:t>
      </w:r>
      <w:r>
        <w:rPr>
          <w:rFonts w:hint="eastAsia" w:ascii="Times New Roman" w:hAnsi="Times New Roman" w:eastAsia="宋体" w:cs="Times New Roman"/>
          <w:kern w:val="0"/>
          <w:sz w:val="24"/>
          <w:szCs w:val="24"/>
          <w:lang w:val="en-US" w:eastAsia="zh-CN" w:bidi="ar"/>
        </w:rPr>
        <w:t xml:space="preserve"> </w:t>
      </w:r>
    </w:p>
    <w:p>
      <w:pPr>
        <w:keepNext w:val="0"/>
        <w:keepLines w:val="0"/>
        <w:widowControl/>
        <w:suppressLineNumbers w:val="0"/>
        <w:spacing w:before="0" w:beforeAutospacing="0" w:after="2" w:afterAutospacing="0"/>
        <w:ind w:left="0" w:right="0" w:firstLine="660"/>
        <w:jc w:val="left"/>
      </w:pPr>
      <w:r>
        <w:rPr>
          <w:rFonts w:hint="eastAsia" w:ascii="宋体" w:hAnsi="宋体" w:eastAsia="宋体" w:cs="宋体"/>
          <w:b/>
          <w:bCs/>
          <w:kern w:val="0"/>
          <w:sz w:val="32"/>
          <w:szCs w:val="32"/>
          <w:lang w:val="en-US" w:eastAsia="zh-CN" w:bidi="ar"/>
        </w:rPr>
        <w:t>（一）基本支出：</w:t>
      </w:r>
      <w:r>
        <w:rPr>
          <w:rFonts w:hint="eastAsia" w:ascii="宋体" w:hAnsi="宋体" w:eastAsia="宋体" w:cs="宋体"/>
          <w:kern w:val="0"/>
          <w:sz w:val="32"/>
          <w:szCs w:val="32"/>
          <w:lang w:val="en-US" w:eastAsia="zh-CN" w:bidi="ar"/>
        </w:rPr>
        <w:t>2023年本部门基本支出预算2,250.53万元，主要是为保障部门正常运转、完成日常工作任务而发生的各项支出，包括用于基本工资、津贴补贴等人员经费以及办公费、印刷费、水电费、办公设备购置等公用经费。</w:t>
      </w:r>
      <w:r>
        <w:rPr>
          <w:rFonts w:hint="eastAsia" w:ascii="Times New Roman" w:hAnsi="Times New Roman" w:eastAsia="宋体" w:cs="Times New Roman"/>
          <w:kern w:val="0"/>
          <w:sz w:val="24"/>
          <w:szCs w:val="24"/>
          <w:lang w:val="en-US" w:eastAsia="zh-CN" w:bidi="ar"/>
        </w:rPr>
        <w:t xml:space="preserve"> </w:t>
      </w:r>
    </w:p>
    <w:p>
      <w:pPr>
        <w:keepNext w:val="0"/>
        <w:keepLines w:val="0"/>
        <w:widowControl/>
        <w:suppressLineNumbers w:val="0"/>
        <w:spacing w:before="0" w:beforeAutospacing="0" w:after="2" w:afterAutospacing="0"/>
        <w:ind w:left="0" w:right="0" w:firstLine="660"/>
        <w:jc w:val="left"/>
      </w:pPr>
      <w:r>
        <w:rPr>
          <w:rFonts w:hint="eastAsia" w:ascii="宋体" w:hAnsi="宋体" w:eastAsia="宋体" w:cs="宋体"/>
          <w:b/>
          <w:bCs/>
          <w:kern w:val="0"/>
          <w:sz w:val="32"/>
          <w:szCs w:val="32"/>
          <w:lang w:val="en-US" w:eastAsia="zh-CN" w:bidi="ar"/>
        </w:rPr>
        <w:t>（二）项目支出：</w:t>
      </w:r>
      <w:r>
        <w:rPr>
          <w:rFonts w:hint="eastAsia" w:ascii="宋体" w:hAnsi="宋体" w:eastAsia="宋体" w:cs="宋体"/>
          <w:kern w:val="0"/>
          <w:sz w:val="32"/>
          <w:szCs w:val="32"/>
          <w:lang w:val="en-US" w:eastAsia="zh-CN" w:bidi="ar"/>
        </w:rPr>
        <w:t>2023年本部门项目支出预算0万元，主要是部门为完成特定行政工作任务或事业发展目标而发生的支出，包括有关事业发展专项、专项业务费、基本建设支出等</w:t>
      </w:r>
      <w:r>
        <w:rPr>
          <w:rFonts w:hint="eastAsia" w:ascii="宋体" w:hAnsi="宋体" w:cs="宋体"/>
          <w:kern w:val="0"/>
          <w:sz w:val="32"/>
          <w:szCs w:val="32"/>
          <w:lang w:val="en-US" w:eastAsia="zh-CN" w:bidi="ar"/>
        </w:rPr>
        <w:t>。</w:t>
      </w:r>
      <w:r>
        <w:rPr>
          <w:rFonts w:hint="eastAsia" w:ascii="Times New Roman" w:hAnsi="Times New Roman" w:eastAsia="宋体" w:cs="Times New Roman"/>
          <w:kern w:val="0"/>
          <w:sz w:val="24"/>
          <w:szCs w:val="24"/>
          <w:lang w:val="en-US" w:eastAsia="zh-CN" w:bidi="ar"/>
        </w:rPr>
        <w:t xml:space="preserve"> </w:t>
      </w:r>
    </w:p>
    <w:p>
      <w:pPr>
        <w:keepNext w:val="0"/>
        <w:keepLines w:val="0"/>
        <w:widowControl/>
        <w:suppressLineNumbers w:val="0"/>
        <w:spacing w:before="0" w:beforeAutospacing="0" w:after="2" w:afterAutospacing="0"/>
        <w:ind w:left="0" w:right="0" w:firstLine="660"/>
        <w:jc w:val="left"/>
        <w:rPr>
          <w:rFonts w:hint="eastAsia" w:ascii="仿宋_GB2312" w:eastAsia="仿宋_GB2312" w:cs="仿宋_GB2312"/>
          <w:sz w:val="21"/>
          <w:szCs w:val="21"/>
        </w:rPr>
      </w:pPr>
      <w:r>
        <w:rPr>
          <w:rStyle w:val="4"/>
          <w:rFonts w:hint="eastAsia" w:ascii="宋体" w:hAnsi="宋体" w:eastAsia="宋体" w:cs="宋体"/>
          <w:kern w:val="0"/>
          <w:sz w:val="32"/>
          <w:szCs w:val="32"/>
          <w:lang w:val="en-US" w:eastAsia="zh-CN" w:bidi="ar"/>
        </w:rPr>
        <w:t>五、政府性基金预算支出</w:t>
      </w:r>
      <w:r>
        <w:rPr>
          <w:rFonts w:hint="eastAsia" w:ascii="仿宋_GB2312" w:hAnsi="Times New Roman" w:eastAsia="仿宋_GB2312" w:cs="仿宋_GB2312"/>
          <w:kern w:val="0"/>
          <w:sz w:val="21"/>
          <w:szCs w:val="21"/>
          <w:lang w:val="en-US" w:eastAsia="zh-CN" w:bidi="ar"/>
        </w:rPr>
        <w:t xml:space="preserve"> </w:t>
      </w:r>
    </w:p>
    <w:p>
      <w:pPr>
        <w:keepNext w:val="0"/>
        <w:keepLines w:val="0"/>
        <w:widowControl/>
        <w:suppressLineNumbers w:val="0"/>
        <w:spacing w:before="0" w:beforeAutospacing="0" w:after="2" w:afterAutospacing="0"/>
        <w:ind w:left="0" w:right="0" w:firstLine="660"/>
        <w:jc w:val="left"/>
        <w:rPr>
          <w:rFonts w:hint="eastAsia" w:ascii="仿宋_GB2312" w:eastAsia="仿宋_GB2312" w:cs="仿宋_GB2312"/>
          <w:sz w:val="21"/>
          <w:szCs w:val="21"/>
        </w:rPr>
      </w:pPr>
      <w:r>
        <w:rPr>
          <w:rFonts w:hint="eastAsia" w:ascii="宋体" w:hAnsi="宋体" w:eastAsia="宋体" w:cs="宋体"/>
          <w:kern w:val="0"/>
          <w:sz w:val="32"/>
          <w:szCs w:val="32"/>
          <w:lang w:val="en-US" w:eastAsia="zh-CN" w:bidi="ar"/>
        </w:rPr>
        <w:t>2023年本部门无政府性基金安排的支出。</w:t>
      </w:r>
      <w:r>
        <w:rPr>
          <w:rFonts w:hint="eastAsia" w:ascii="仿宋_GB2312" w:hAnsi="Times New Roman" w:eastAsia="仿宋_GB2312" w:cs="仿宋_GB2312"/>
          <w:kern w:val="0"/>
          <w:sz w:val="21"/>
          <w:szCs w:val="21"/>
          <w:lang w:val="en-US" w:eastAsia="zh-CN" w:bidi="ar"/>
        </w:rPr>
        <w:t xml:space="preserve"> </w:t>
      </w:r>
    </w:p>
    <w:p>
      <w:pPr>
        <w:keepNext w:val="0"/>
        <w:keepLines w:val="0"/>
        <w:widowControl/>
        <w:suppressLineNumbers w:val="0"/>
        <w:spacing w:before="0" w:beforeAutospacing="0" w:after="2" w:afterAutospacing="0"/>
        <w:ind w:left="0" w:right="0" w:firstLine="660"/>
        <w:jc w:val="left"/>
        <w:rPr>
          <w:rFonts w:hint="eastAsia" w:ascii="仿宋_GB2312" w:eastAsia="仿宋_GB2312" w:cs="仿宋_GB2312"/>
          <w:sz w:val="21"/>
          <w:szCs w:val="21"/>
        </w:rPr>
      </w:pPr>
      <w:r>
        <w:rPr>
          <w:rStyle w:val="4"/>
          <w:rFonts w:hint="eastAsia" w:ascii="宋体" w:hAnsi="宋体" w:eastAsia="宋体" w:cs="宋体"/>
          <w:kern w:val="0"/>
          <w:sz w:val="32"/>
          <w:szCs w:val="32"/>
          <w:lang w:val="en-US" w:eastAsia="zh-CN" w:bidi="ar"/>
        </w:rPr>
        <w:t>六、其他重要事项的情况说明</w:t>
      </w:r>
      <w:r>
        <w:rPr>
          <w:rFonts w:hint="eastAsia" w:ascii="仿宋_GB2312" w:hAnsi="Times New Roman" w:eastAsia="仿宋_GB2312" w:cs="仿宋_GB2312"/>
          <w:kern w:val="0"/>
          <w:sz w:val="21"/>
          <w:szCs w:val="21"/>
          <w:lang w:val="en-US" w:eastAsia="zh-CN" w:bidi="ar"/>
        </w:rPr>
        <w:t xml:space="preserve"> </w:t>
      </w:r>
    </w:p>
    <w:p>
      <w:pPr>
        <w:keepNext w:val="0"/>
        <w:keepLines w:val="0"/>
        <w:widowControl/>
        <w:suppressLineNumbers w:val="0"/>
        <w:spacing w:before="0" w:beforeAutospacing="0" w:after="2" w:afterAutospacing="0"/>
        <w:ind w:left="0" w:right="0" w:firstLine="660"/>
        <w:jc w:val="left"/>
      </w:pPr>
      <w:r>
        <w:rPr>
          <w:rFonts w:hint="eastAsia" w:ascii="宋体" w:hAnsi="宋体" w:eastAsia="宋体" w:cs="宋体"/>
          <w:b/>
          <w:bCs/>
          <w:kern w:val="0"/>
          <w:sz w:val="32"/>
          <w:szCs w:val="32"/>
          <w:lang w:val="en-US" w:eastAsia="zh-CN" w:bidi="ar"/>
        </w:rPr>
        <w:t>（一）机关运行经费</w:t>
      </w:r>
      <w:r>
        <w:rPr>
          <w:rFonts w:hint="eastAsia" w:ascii="仿宋_GB2312" w:hAnsi="Times New Roman" w:eastAsia="仿宋_GB2312" w:cs="仿宋_GB2312"/>
          <w:b/>
          <w:bCs/>
          <w:kern w:val="0"/>
          <w:sz w:val="32"/>
          <w:szCs w:val="32"/>
          <w:lang w:val="en-US" w:eastAsia="zh-CN" w:bidi="ar"/>
        </w:rPr>
        <w:t>：</w:t>
      </w:r>
      <w:r>
        <w:rPr>
          <w:rFonts w:hint="eastAsia" w:ascii="宋体" w:hAnsi="宋体" w:eastAsia="宋体" w:cs="宋体"/>
          <w:kern w:val="0"/>
          <w:sz w:val="32"/>
          <w:szCs w:val="32"/>
          <w:lang w:val="en-US" w:eastAsia="zh-CN" w:bidi="ar"/>
        </w:rPr>
        <w:t xml:space="preserve">2023年本部门未纳入机关运行经费统计范围，无机关运行经费。 </w:t>
      </w:r>
    </w:p>
    <w:p>
      <w:pPr>
        <w:keepNext w:val="0"/>
        <w:keepLines w:val="0"/>
        <w:widowControl/>
        <w:suppressLineNumbers w:val="0"/>
        <w:spacing w:before="0" w:beforeAutospacing="0" w:after="2" w:afterAutospacing="0"/>
        <w:ind w:left="0" w:right="0" w:firstLine="660"/>
        <w:jc w:val="both"/>
      </w:pPr>
      <w:r>
        <w:rPr>
          <w:rFonts w:hint="eastAsia" w:ascii="宋体" w:hAnsi="宋体" w:eastAsia="宋体" w:cs="宋体"/>
          <w:b/>
          <w:bCs/>
          <w:kern w:val="0"/>
          <w:sz w:val="32"/>
          <w:szCs w:val="32"/>
          <w:lang w:val="en-US" w:eastAsia="zh-CN" w:bidi="ar"/>
        </w:rPr>
        <w:t>（二）“三公”经费预算</w:t>
      </w:r>
      <w:r>
        <w:rPr>
          <w:rFonts w:hint="eastAsia" w:ascii="Times New Roman" w:hAnsi="Times New Roman" w:eastAsia="宋体" w:cs="Times New Roman"/>
          <w:b/>
          <w:bCs/>
          <w:kern w:val="0"/>
          <w:sz w:val="32"/>
          <w:szCs w:val="32"/>
          <w:lang w:val="en-US" w:eastAsia="zh-CN" w:bidi="ar"/>
        </w:rPr>
        <w:t>：</w:t>
      </w:r>
      <w:r>
        <w:rPr>
          <w:rFonts w:hint="eastAsia" w:ascii="宋体" w:hAnsi="宋体" w:eastAsia="宋体" w:cs="宋体"/>
          <w:kern w:val="0"/>
          <w:sz w:val="32"/>
          <w:szCs w:val="32"/>
          <w:lang w:val="en-US" w:eastAsia="zh-CN" w:bidi="ar"/>
        </w:rPr>
        <w:t>2023年本部门“三公”经费预算数为0万元，其中，公务接待费0万元，公务用车购置及运行费0万元（其中，公务用车购置费0万元，公务用车运行费0万元），因公出国（境）费0万元。2023年“三公”经费预算较2022年持平。</w:t>
      </w:r>
      <w:r>
        <w:rPr>
          <w:rFonts w:hint="eastAsia" w:ascii="Times New Roman" w:hAnsi="Times New Roman" w:eastAsia="宋体" w:cs="Times New Roman"/>
          <w:kern w:val="0"/>
          <w:sz w:val="24"/>
          <w:szCs w:val="24"/>
          <w:lang w:val="en-US" w:eastAsia="zh-CN" w:bidi="ar"/>
        </w:rPr>
        <w:t xml:space="preserve"> </w:t>
      </w:r>
    </w:p>
    <w:p>
      <w:pPr>
        <w:keepNext w:val="0"/>
        <w:keepLines w:val="0"/>
        <w:widowControl/>
        <w:suppressLineNumbers w:val="0"/>
        <w:spacing w:before="0" w:beforeAutospacing="0" w:after="2" w:afterAutospacing="0"/>
        <w:ind w:left="0" w:right="0" w:firstLine="660"/>
        <w:jc w:val="both"/>
      </w:pPr>
      <w:r>
        <w:rPr>
          <w:rFonts w:hint="eastAsia" w:ascii="宋体" w:hAnsi="宋体" w:eastAsia="宋体" w:cs="宋体"/>
          <w:b/>
          <w:bCs/>
          <w:kern w:val="0"/>
          <w:sz w:val="32"/>
          <w:szCs w:val="32"/>
          <w:lang w:val="en-US" w:eastAsia="zh-CN" w:bidi="ar"/>
        </w:rPr>
        <w:t>（三）一般性支出情况</w:t>
      </w:r>
      <w:r>
        <w:rPr>
          <w:rFonts w:hint="eastAsia" w:ascii="Times New Roman" w:hAnsi="Times New Roman" w:eastAsia="宋体" w:cs="Times New Roman"/>
          <w:b/>
          <w:bCs/>
          <w:kern w:val="0"/>
          <w:sz w:val="32"/>
          <w:szCs w:val="32"/>
          <w:lang w:val="en-US" w:eastAsia="zh-CN" w:bidi="ar"/>
        </w:rPr>
        <w:t>：</w:t>
      </w:r>
      <w:r>
        <w:rPr>
          <w:rFonts w:hint="eastAsia" w:ascii="宋体" w:hAnsi="宋体" w:eastAsia="宋体" w:cs="宋体"/>
          <w:kern w:val="0"/>
          <w:sz w:val="32"/>
          <w:szCs w:val="32"/>
          <w:lang w:val="en-US" w:eastAsia="zh-CN" w:bidi="ar"/>
        </w:rPr>
        <w:t>2023年本部门会议费预算0万元，我单位2023年度无会议支出；培训费预算1.5万元，组织校内教师进行专业以及研修学习；拟举办0场节庆、晚会、论坛、赛事等活动，经费预算0万元，未举办此类活动</w:t>
      </w:r>
      <w:r>
        <w:rPr>
          <w:rFonts w:hint="eastAsia" w:ascii="Times New Roman" w:hAnsi="Times New Roman" w:eastAsia="宋体" w:cs="Times New Roman"/>
          <w:kern w:val="0"/>
          <w:sz w:val="24"/>
          <w:szCs w:val="24"/>
          <w:lang w:val="en-US" w:eastAsia="zh-CN" w:bidi="ar"/>
        </w:rPr>
        <w:t xml:space="preserve">。 </w:t>
      </w:r>
    </w:p>
    <w:p>
      <w:pPr>
        <w:keepNext w:val="0"/>
        <w:keepLines w:val="0"/>
        <w:widowControl/>
        <w:suppressLineNumbers w:val="0"/>
        <w:spacing w:before="0" w:beforeAutospacing="0" w:after="2" w:afterAutospacing="0"/>
        <w:ind w:left="0" w:right="0" w:firstLine="660"/>
        <w:jc w:val="both"/>
      </w:pPr>
      <w:r>
        <w:rPr>
          <w:rFonts w:hint="eastAsia" w:ascii="宋体" w:hAnsi="宋体" w:eastAsia="宋体" w:cs="宋体"/>
          <w:b/>
          <w:bCs/>
          <w:kern w:val="0"/>
          <w:sz w:val="32"/>
          <w:szCs w:val="32"/>
          <w:lang w:val="en-US" w:eastAsia="zh-CN" w:bidi="ar"/>
        </w:rPr>
        <w:t>（四）政府采购情况</w:t>
      </w:r>
      <w:r>
        <w:rPr>
          <w:rFonts w:hint="eastAsia" w:ascii="Times New Roman" w:hAnsi="Times New Roman" w:eastAsia="宋体" w:cs="Times New Roman"/>
          <w:b/>
          <w:bCs/>
          <w:kern w:val="0"/>
          <w:sz w:val="32"/>
          <w:szCs w:val="32"/>
          <w:lang w:val="en-US" w:eastAsia="zh-CN" w:bidi="ar"/>
        </w:rPr>
        <w:t>：</w:t>
      </w:r>
      <w:r>
        <w:rPr>
          <w:rFonts w:hint="eastAsia" w:ascii="宋体" w:hAnsi="宋体" w:eastAsia="宋体" w:cs="宋体"/>
          <w:kern w:val="0"/>
          <w:sz w:val="32"/>
          <w:szCs w:val="32"/>
          <w:lang w:val="en-US" w:eastAsia="zh-CN" w:bidi="ar"/>
        </w:rPr>
        <w:t>2023年本部门政府采购预算总额</w:t>
      </w:r>
      <w:r>
        <w:rPr>
          <w:rFonts w:hint="eastAsia" w:ascii="宋体" w:hAnsi="宋体" w:cs="宋体"/>
          <w:kern w:val="0"/>
          <w:sz w:val="32"/>
          <w:szCs w:val="32"/>
          <w:lang w:val="en-US" w:eastAsia="zh-CN" w:bidi="ar"/>
        </w:rPr>
        <w:t>16.8</w:t>
      </w:r>
      <w:r>
        <w:rPr>
          <w:rFonts w:hint="eastAsia" w:ascii="宋体" w:hAnsi="宋体" w:eastAsia="宋体" w:cs="宋体"/>
          <w:kern w:val="0"/>
          <w:sz w:val="32"/>
          <w:szCs w:val="32"/>
          <w:lang w:val="en-US" w:eastAsia="zh-CN" w:bidi="ar"/>
        </w:rPr>
        <w:t>万元，其中，货物类采购预算10万元；工程类采购预算</w:t>
      </w:r>
      <w:r>
        <w:rPr>
          <w:rFonts w:hint="eastAsia" w:ascii="宋体" w:hAnsi="宋体" w:cs="宋体"/>
          <w:kern w:val="0"/>
          <w:sz w:val="32"/>
          <w:szCs w:val="32"/>
          <w:lang w:val="en-US" w:eastAsia="zh-CN" w:bidi="ar"/>
        </w:rPr>
        <w:t>6.8</w:t>
      </w:r>
      <w:r>
        <w:rPr>
          <w:rFonts w:hint="eastAsia" w:ascii="宋体" w:hAnsi="宋体" w:eastAsia="宋体" w:cs="宋体"/>
          <w:kern w:val="0"/>
          <w:sz w:val="32"/>
          <w:szCs w:val="32"/>
          <w:lang w:val="en-US" w:eastAsia="zh-CN" w:bidi="ar"/>
        </w:rPr>
        <w:t>万元；服务类采购预算0万元。</w:t>
      </w:r>
      <w:r>
        <w:rPr>
          <w:rFonts w:hint="eastAsia" w:ascii="Times New Roman" w:hAnsi="Times New Roman" w:eastAsia="宋体" w:cs="Times New Roman"/>
          <w:kern w:val="0"/>
          <w:sz w:val="24"/>
          <w:szCs w:val="24"/>
          <w:lang w:val="en-US" w:eastAsia="zh-CN" w:bidi="ar"/>
        </w:rPr>
        <w:t xml:space="preserve"> </w:t>
      </w:r>
    </w:p>
    <w:p>
      <w:pPr>
        <w:keepNext w:val="0"/>
        <w:keepLines w:val="0"/>
        <w:widowControl/>
        <w:suppressLineNumbers w:val="0"/>
        <w:spacing w:before="0" w:beforeAutospacing="0" w:after="2" w:afterAutospacing="0"/>
        <w:ind w:left="0" w:right="0" w:firstLine="660"/>
        <w:jc w:val="left"/>
      </w:pPr>
      <w:r>
        <w:rPr>
          <w:rFonts w:hint="eastAsia" w:ascii="宋体" w:hAnsi="宋体" w:eastAsia="宋体" w:cs="宋体"/>
          <w:b/>
          <w:bCs/>
          <w:kern w:val="0"/>
          <w:sz w:val="32"/>
          <w:szCs w:val="32"/>
          <w:lang w:val="en-US" w:eastAsia="zh-CN" w:bidi="ar"/>
        </w:rPr>
        <w:t>（五）国有资产占用使用及新增资产配置情况</w:t>
      </w:r>
      <w:r>
        <w:rPr>
          <w:rFonts w:hint="eastAsia" w:ascii="Times New Roman" w:hAnsi="Times New Roman" w:eastAsia="宋体" w:cs="Times New Roman"/>
          <w:b/>
          <w:bCs/>
          <w:kern w:val="0"/>
          <w:sz w:val="32"/>
          <w:szCs w:val="32"/>
          <w:lang w:val="en-US" w:eastAsia="zh-CN" w:bidi="ar"/>
        </w:rPr>
        <w:t>：</w:t>
      </w:r>
      <w:r>
        <w:rPr>
          <w:rFonts w:hint="eastAsia" w:ascii="宋体" w:hAnsi="宋体" w:eastAsia="宋体" w:cs="宋体"/>
          <w:kern w:val="0"/>
          <w:sz w:val="32"/>
          <w:szCs w:val="32"/>
          <w:lang w:val="en-US" w:eastAsia="zh-CN" w:bidi="ar"/>
        </w:rPr>
        <w:t>截至2022年12月底，本部门共有公务用车0辆，其中，机要通信用车0辆，应急保障用车0辆，执法执勤用车0辆，特种专业技术用车0辆，其他按照规定配备的公务用车0辆；单位价值50万元以上通用设备1台，单位价值100万元以上专用设备0台。2023年拟新增配置公务用车0辆，其中，机要通信用车0辆，应急保障用车0辆，执法执勤用车0辆，特种专业技术用车0辆，其他按照规定配备的公务用车0辆；新增配备单位价值50万元以上通用设备0台，单位价值100万元以上专用设备0台。</w:t>
      </w:r>
      <w:r>
        <w:rPr>
          <w:rFonts w:hint="eastAsia" w:ascii="Times New Roman" w:hAnsi="Times New Roman" w:eastAsia="宋体" w:cs="Times New Roman"/>
          <w:kern w:val="0"/>
          <w:sz w:val="24"/>
          <w:szCs w:val="24"/>
          <w:lang w:val="en-US" w:eastAsia="zh-CN" w:bidi="ar"/>
        </w:rPr>
        <w:t xml:space="preserve"> </w:t>
      </w:r>
    </w:p>
    <w:p>
      <w:pPr>
        <w:keepNext w:val="0"/>
        <w:keepLines w:val="0"/>
        <w:widowControl/>
        <w:suppressLineNumbers w:val="0"/>
        <w:spacing w:before="0" w:beforeAutospacing="0" w:after="2" w:afterAutospacing="0"/>
        <w:ind w:left="0" w:right="0" w:firstLine="660"/>
        <w:jc w:val="left"/>
        <w:rPr>
          <w:sz w:val="21"/>
          <w:szCs w:val="21"/>
        </w:rPr>
      </w:pPr>
      <w:r>
        <w:rPr>
          <w:rFonts w:hint="eastAsia" w:ascii="宋体" w:hAnsi="宋体" w:eastAsia="宋体" w:cs="宋体"/>
          <w:b/>
          <w:bCs/>
          <w:kern w:val="0"/>
          <w:sz w:val="32"/>
          <w:szCs w:val="32"/>
          <w:lang w:val="en-US" w:eastAsia="zh-CN" w:bidi="ar"/>
        </w:rPr>
        <w:t>（六）预算绩效目标说明：</w:t>
      </w:r>
      <w:r>
        <w:rPr>
          <w:rFonts w:hint="eastAsia" w:ascii="宋体" w:hAnsi="宋体" w:eastAsia="宋体" w:cs="宋体"/>
          <w:kern w:val="0"/>
          <w:sz w:val="32"/>
          <w:szCs w:val="32"/>
          <w:lang w:val="en-US" w:eastAsia="zh-CN" w:bidi="ar"/>
        </w:rPr>
        <w:t>本部门所有支出实行绩效目标管理。纳入2023年部门整体支出绩效目标的金额为2,250.53万元，其中，基本支出2,250.53万元，项目支出0万元，具体绩效目标详见报表。</w:t>
      </w:r>
      <w:r>
        <w:rPr>
          <w:rFonts w:hint="eastAsia" w:ascii="Times New Roman" w:hAnsi="Times New Roman" w:eastAsia="宋体" w:cs="Times New Roman"/>
          <w:kern w:val="0"/>
          <w:sz w:val="21"/>
          <w:szCs w:val="21"/>
          <w:lang w:val="en-US" w:eastAsia="zh-CN" w:bidi="ar"/>
        </w:rPr>
        <w:t xml:space="preserve"> </w:t>
      </w:r>
    </w:p>
    <w:p>
      <w:pPr>
        <w:keepNext w:val="0"/>
        <w:keepLines w:val="0"/>
        <w:widowControl/>
        <w:suppressLineNumbers w:val="0"/>
        <w:spacing w:before="0" w:beforeAutospacing="0" w:after="2" w:afterAutospacing="0"/>
        <w:ind w:left="0" w:right="0" w:firstLine="660"/>
        <w:jc w:val="both"/>
        <w:rPr>
          <w:rFonts w:hint="eastAsia" w:ascii="仿宋_GB2312" w:eastAsia="仿宋_GB2312" w:cs="仿宋_GB2312"/>
          <w:sz w:val="21"/>
          <w:szCs w:val="21"/>
        </w:rPr>
      </w:pPr>
      <w:r>
        <w:rPr>
          <w:rStyle w:val="4"/>
          <w:rFonts w:hint="eastAsia" w:ascii="宋体" w:hAnsi="宋体" w:eastAsia="宋体" w:cs="宋体"/>
          <w:kern w:val="0"/>
          <w:sz w:val="32"/>
          <w:szCs w:val="32"/>
          <w:lang w:val="en-US" w:eastAsia="zh-CN" w:bidi="ar"/>
        </w:rPr>
        <w:t>七、名词解释</w:t>
      </w:r>
      <w:r>
        <w:rPr>
          <w:rFonts w:hint="eastAsia" w:ascii="仿宋_GB2312" w:hAnsi="Times New Roman" w:eastAsia="仿宋_GB2312" w:cs="仿宋_GB2312"/>
          <w:kern w:val="0"/>
          <w:sz w:val="21"/>
          <w:szCs w:val="21"/>
          <w:lang w:val="en-US" w:eastAsia="zh-CN" w:bidi="ar"/>
        </w:rPr>
        <w:t xml:space="preserve"> </w:t>
      </w:r>
    </w:p>
    <w:p>
      <w:pPr>
        <w:keepNext w:val="0"/>
        <w:keepLines w:val="0"/>
        <w:widowControl/>
        <w:suppressLineNumbers w:val="0"/>
        <w:spacing w:before="0" w:beforeAutospacing="0" w:after="2" w:afterAutospacing="0"/>
        <w:ind w:left="0" w:right="0" w:firstLine="643"/>
        <w:jc w:val="left"/>
        <w:rPr>
          <w:rFonts w:hint="eastAsia" w:ascii="仿宋_GB2312" w:eastAsia="仿宋_GB2312" w:cs="仿宋_GB2312"/>
          <w:sz w:val="21"/>
          <w:szCs w:val="21"/>
        </w:rPr>
      </w:pPr>
      <w:r>
        <w:rPr>
          <w:rFonts w:hint="eastAsia" w:ascii="宋体" w:hAnsi="宋体" w:eastAsia="宋体" w:cs="宋体"/>
          <w:kern w:val="0"/>
          <w:sz w:val="32"/>
          <w:szCs w:val="32"/>
          <w:lang w:val="en-US" w:eastAsia="zh-CN" w:bidi="ar"/>
        </w:rPr>
        <w:t>1、基本支出：是指为保障机构正常运转、完成日常工作任务而发生的各项支出，包括用于基本工资、津贴补贴等人员经费以及办公费、印刷费、水电费、办公设备购置等日常公用经费。</w:t>
      </w:r>
      <w:r>
        <w:rPr>
          <w:rFonts w:hint="eastAsia" w:ascii="仿宋_GB2312" w:hAnsi="Times New Roman" w:eastAsia="仿宋_GB2312" w:cs="仿宋_GB2312"/>
          <w:kern w:val="0"/>
          <w:sz w:val="21"/>
          <w:szCs w:val="21"/>
          <w:lang w:val="en-US" w:eastAsia="zh-CN" w:bidi="ar"/>
        </w:rPr>
        <w:t xml:space="preserve"> </w:t>
      </w:r>
    </w:p>
    <w:p>
      <w:pPr>
        <w:keepNext w:val="0"/>
        <w:keepLines w:val="0"/>
        <w:widowControl/>
        <w:suppressLineNumbers w:val="0"/>
        <w:spacing w:before="0" w:beforeAutospacing="0" w:after="2" w:afterAutospacing="0"/>
        <w:ind w:left="0" w:right="0" w:firstLine="643"/>
        <w:jc w:val="left"/>
        <w:rPr>
          <w:rFonts w:hint="eastAsia" w:ascii="仿宋_GB2312" w:eastAsia="仿宋_GB2312" w:cs="仿宋_GB2312"/>
          <w:sz w:val="21"/>
          <w:szCs w:val="21"/>
        </w:rPr>
      </w:pPr>
      <w:r>
        <w:rPr>
          <w:rFonts w:hint="eastAsia" w:ascii="宋体" w:hAnsi="宋体" w:eastAsia="宋体" w:cs="宋体"/>
          <w:kern w:val="0"/>
          <w:sz w:val="32"/>
          <w:szCs w:val="32"/>
          <w:lang w:val="en-US" w:eastAsia="zh-CN" w:bidi="ar"/>
        </w:rPr>
        <w:t>2、项目支出：是指在基本支出之外为完成特定行政工作任务和事业发展目标而发生的支出。</w:t>
      </w:r>
      <w:r>
        <w:rPr>
          <w:rFonts w:hint="eastAsia" w:ascii="仿宋_GB2312" w:hAnsi="Times New Roman" w:eastAsia="仿宋_GB2312" w:cs="仿宋_GB2312"/>
          <w:kern w:val="0"/>
          <w:sz w:val="21"/>
          <w:szCs w:val="21"/>
          <w:lang w:val="en-US" w:eastAsia="zh-CN" w:bidi="ar"/>
        </w:rPr>
        <w:t xml:space="preserve"> </w:t>
      </w:r>
    </w:p>
    <w:p>
      <w:pPr>
        <w:keepNext w:val="0"/>
        <w:keepLines w:val="0"/>
        <w:widowControl/>
        <w:suppressLineNumbers w:val="0"/>
        <w:spacing w:before="0" w:beforeAutospacing="0" w:after="2" w:afterAutospacing="0"/>
        <w:ind w:left="0" w:right="0" w:firstLine="643"/>
        <w:jc w:val="left"/>
        <w:rPr>
          <w:rFonts w:hint="eastAsia" w:ascii="仿宋_GB2312" w:eastAsia="仿宋_GB2312" w:cs="仿宋_GB2312"/>
          <w:sz w:val="21"/>
          <w:szCs w:val="21"/>
        </w:rPr>
      </w:pPr>
      <w:r>
        <w:rPr>
          <w:rFonts w:hint="eastAsia" w:ascii="宋体" w:hAnsi="宋体" w:eastAsia="宋体" w:cs="宋体"/>
          <w:kern w:val="0"/>
          <w:sz w:val="32"/>
          <w:szCs w:val="32"/>
          <w:lang w:val="en-US" w:eastAsia="zh-CN" w:bidi="ar"/>
        </w:rPr>
        <w:t>3、机关运行经费：是指为保障行政单位（包括参照公务员法管理的事业单位）运行用于购买货物和服务的各项资金，包括办公及印刷费、邮电费、差旅费、会议费、福利费、日常维修费、专用资料及一般设备购置费、办公用房水电费、办公用房取暖费、办公用房物业管理费、公务用车运行维护费以及其他费用。</w:t>
      </w:r>
      <w:r>
        <w:rPr>
          <w:rFonts w:hint="eastAsia" w:ascii="仿宋_GB2312" w:hAnsi="Times New Roman" w:eastAsia="仿宋_GB2312" w:cs="仿宋_GB2312"/>
          <w:kern w:val="0"/>
          <w:sz w:val="21"/>
          <w:szCs w:val="21"/>
          <w:lang w:val="en-US" w:eastAsia="zh-CN" w:bidi="ar"/>
        </w:rPr>
        <w:t xml:space="preserve"> </w:t>
      </w:r>
    </w:p>
    <w:p>
      <w:pPr>
        <w:keepNext w:val="0"/>
        <w:keepLines w:val="0"/>
        <w:widowControl/>
        <w:suppressLineNumbers w:val="0"/>
        <w:spacing w:before="0" w:beforeAutospacing="0" w:after="2" w:afterAutospacing="0"/>
        <w:ind w:left="0" w:right="0" w:firstLine="643"/>
        <w:jc w:val="left"/>
        <w:rPr>
          <w:rFonts w:hint="eastAsia" w:ascii="仿宋_GB2312" w:eastAsia="仿宋_GB2312" w:cs="仿宋_GB2312"/>
          <w:sz w:val="21"/>
          <w:szCs w:val="21"/>
        </w:rPr>
      </w:pPr>
      <w:r>
        <w:rPr>
          <w:rFonts w:hint="eastAsia" w:ascii="宋体" w:hAnsi="宋体" w:eastAsia="宋体" w:cs="宋体"/>
          <w:kern w:val="0"/>
          <w:sz w:val="32"/>
          <w:szCs w:val="32"/>
          <w:lang w:val="en-US" w:eastAsia="zh-CN" w:bidi="ar"/>
        </w:rPr>
        <w:t>4、“三公”经费：是指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r>
        <w:rPr>
          <w:rFonts w:hint="eastAsia" w:ascii="仿宋_GB2312" w:hAnsi="Times New Roman" w:eastAsia="仿宋_GB2312" w:cs="仿宋_GB2312"/>
          <w:kern w:val="0"/>
          <w:sz w:val="21"/>
          <w:szCs w:val="21"/>
          <w:lang w:val="en-US" w:eastAsia="zh-CN" w:bidi="ar"/>
        </w:rPr>
        <w:t xml:space="preserve"> </w:t>
      </w:r>
    </w:p>
    <w:p>
      <w:pPr>
        <w:keepNext w:val="0"/>
        <w:keepLines w:val="0"/>
        <w:widowControl/>
        <w:suppressLineNumbers w:val="0"/>
        <w:spacing w:before="0" w:beforeAutospacing="0" w:after="2" w:afterAutospacing="0"/>
        <w:ind w:left="0" w:right="0" w:firstLine="643"/>
        <w:jc w:val="left"/>
        <w:rPr>
          <w:rFonts w:hint="eastAsia" w:ascii="仿宋_GB2312" w:eastAsia="仿宋_GB2312" w:cs="仿宋_GB2312"/>
          <w:sz w:val="21"/>
          <w:szCs w:val="21"/>
        </w:rPr>
      </w:pPr>
      <w:r>
        <w:rPr>
          <w:rFonts w:hint="eastAsia" w:ascii="宋体" w:hAnsi="宋体" w:eastAsia="宋体" w:cs="宋体"/>
          <w:kern w:val="0"/>
          <w:sz w:val="32"/>
          <w:szCs w:val="32"/>
          <w:lang w:val="en-US" w:eastAsia="zh-CN" w:bidi="ar"/>
        </w:rPr>
        <w:t>5、一般性支出：是指用一般公共预算拨款安排的商品和服务支出中的办公费、印刷费、咨询费、水费、电费、邮电费、取暖费、物业管理费、差旅费、因公出国（境）费用、维修（护）费、租赁费、会议费、培训费、公务接待费、被装购置费、劳务费、委托业务费、公务用车运行维护费、其他交通费用和资本性支出中的房屋建筑物购建、办公设备购置、公务用车购置、其他交通工具购置。</w:t>
      </w:r>
      <w:r>
        <w:rPr>
          <w:rFonts w:hint="eastAsia" w:ascii="仿宋_GB2312" w:hAnsi="Times New Roman" w:eastAsia="仿宋_GB2312" w:cs="仿宋_GB2312"/>
          <w:kern w:val="0"/>
          <w:sz w:val="21"/>
          <w:szCs w:val="21"/>
          <w:lang w:val="en-US" w:eastAsia="zh-CN" w:bidi="ar"/>
        </w:rPr>
        <w:t xml:space="preserve"> </w:t>
      </w:r>
    </w:p>
    <w:p>
      <w:pPr>
        <w:keepNext w:val="0"/>
        <w:keepLines w:val="0"/>
        <w:widowControl/>
        <w:suppressLineNumbers w:val="0"/>
        <w:jc w:val="left"/>
      </w:pPr>
    </w:p>
    <w:p>
      <w:pPr>
        <w:pStyle w:val="2"/>
        <w:keepNext w:val="0"/>
        <w:keepLines w:val="0"/>
        <w:widowControl/>
        <w:suppressLineNumbers w:val="0"/>
        <w:spacing w:before="0" w:beforeAutospacing="0" w:after="2" w:afterAutospacing="0"/>
      </w:pPr>
    </w:p>
    <w:p>
      <w:pPr>
        <w:keepNext w:val="0"/>
        <w:keepLines w:val="0"/>
        <w:widowControl/>
        <w:suppressLineNumbers w:val="0"/>
        <w:jc w:val="left"/>
      </w:pPr>
    </w:p>
    <w:p>
      <w:pPr>
        <w:pStyle w:val="2"/>
        <w:keepNext w:val="0"/>
        <w:keepLines w:val="0"/>
        <w:widowControl/>
        <w:suppressLineNumbers w:val="0"/>
        <w:spacing w:before="0" w:beforeAutospacing="0" w:after="2" w:afterAutospacing="0"/>
      </w:pPr>
    </w:p>
    <w:p>
      <w:pPr>
        <w:keepNext w:val="0"/>
        <w:keepLines w:val="0"/>
        <w:widowControl/>
        <w:suppressLineNumbers w:val="0"/>
        <w:spacing w:before="0" w:beforeAutospacing="0" w:after="2" w:afterAutospacing="0"/>
        <w:ind w:left="0" w:right="0" w:firstLine="720"/>
        <w:jc w:val="center"/>
        <w:rPr>
          <w:rFonts w:hint="eastAsia" w:ascii="仿宋_GB2312" w:eastAsia="仿宋_GB2312" w:cs="仿宋_GB2312"/>
          <w:sz w:val="21"/>
          <w:szCs w:val="21"/>
        </w:rPr>
      </w:pPr>
      <w:r>
        <w:rPr>
          <w:rFonts w:hint="eastAsia" w:ascii="宋体" w:hAnsi="宋体" w:eastAsia="宋体" w:cs="宋体"/>
          <w:kern w:val="0"/>
          <w:sz w:val="36"/>
          <w:szCs w:val="36"/>
          <w:lang w:val="en-US" w:eastAsia="zh-CN" w:bidi="ar"/>
        </w:rPr>
        <w:t>第二部分 2023年部门预算表</w:t>
      </w:r>
      <w:r>
        <w:rPr>
          <w:rFonts w:hint="eastAsia" w:ascii="仿宋_GB2312" w:hAnsi="Times New Roman" w:eastAsia="仿宋_GB2312" w:cs="仿宋_GB2312"/>
          <w:kern w:val="0"/>
          <w:sz w:val="21"/>
          <w:szCs w:val="21"/>
          <w:lang w:val="en-US" w:eastAsia="zh-CN" w:bidi="ar"/>
        </w:rPr>
        <w:t xml:space="preserve"> </w:t>
      </w:r>
      <w:bookmarkStart w:id="0" w:name="_GoBack"/>
      <w:bookmarkEnd w:id="0"/>
    </w:p>
    <w:sectPr>
      <w:pgSz w:w="12240" w:h="15840"/>
      <w:pgMar w:top="1440" w:right="1800" w:bottom="1440" w:left="180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N2ZjNWIxYmFhOTZmMTg4MzVkMjczY2Q5NDhmNjQifQ=="/>
  </w:docVars>
  <w:rsids>
    <w:rsidRoot w:val="00000000"/>
    <w:rsid w:val="32A67975"/>
    <w:rsid w:val="37B356BC"/>
    <w:rsid w:val="4CC25532"/>
    <w:rsid w:val="50EB429D"/>
    <w:rsid w:val="6ADA20C0"/>
    <w:rsid w:val="7F037E2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uiPriority w:val="99"/>
    <w:pPr>
      <w:spacing w:beforeLines="0" w:afterLines="0"/>
      <w:jc w:val="both"/>
    </w:pPr>
    <w:rPr>
      <w:rFonts w:hint="eastAsia" w:ascii="Times New Roman" w:hAnsi="Times New Roman" w:eastAsia="宋体" w:cs="Times New Roman"/>
      <w:kern w:val="2"/>
      <w:sz w:val="21"/>
      <w:szCs w:val="21"/>
      <w:lang w:val="en-US" w:eastAsia="zh-CN" w:bidi="ar-SA"/>
    </w:rPr>
  </w:style>
  <w:style w:type="character" w:default="1" w:styleId="3">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nhideWhenUsed/>
    <w:qFormat/>
    <w:uiPriority w:val="0"/>
    <w:pPr>
      <w:spacing w:before="100" w:beforeLines="0" w:beforeAutospacing="1" w:after="100" w:afterLines="0" w:afterAutospacing="1"/>
      <w:jc w:val="left"/>
    </w:pPr>
    <w:rPr>
      <w:rFonts w:hint="eastAsia"/>
      <w:kern w:val="0"/>
      <w:sz w:val="24"/>
      <w:szCs w:val="21"/>
      <w:lang w:bidi="ar"/>
    </w:rPr>
  </w:style>
  <w:style w:type="character" w:styleId="4">
    <w:name w:val="Strong"/>
    <w:basedOn w:val="3"/>
    <w:unhideWhenUsed/>
    <w:qFormat/>
    <w:uiPriority w:val="0"/>
    <w:rPr>
      <w:rFonts w:hint="default"/>
      <w:b/>
      <w:sz w:val="24"/>
      <w:szCs w:val="24"/>
    </w:rPr>
  </w:style>
  <w:style w:type="character" w:styleId="5">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3173</Words>
  <Characters>3374</Characters>
  <Lines>0</Lines>
  <Paragraphs>0</Paragraphs>
  <ScaleCrop>false</ScaleCrop>
  <LinksUpToDate>false</LinksUpToDate>
  <CharactersWithSpaces>3459</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Administrator</cp:lastModifiedBy>
  <dcterms:modified xsi:type="dcterms:W3CDTF">2023-07-13T03:15:05Z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y fmtid="{D5CDD505-2E9C-101B-9397-08002B2CF9AE}" pid="3" name="ICV">
    <vt:lpwstr>9AFCD0F38915466AA6B7EB05620AA418_12</vt:lpwstr>
  </property>
</Properties>
</file>