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32"/>
          <w:szCs w:val="32"/>
        </w:rPr>
      </w:pPr>
      <w:r>
        <w:rPr>
          <w:rFonts w:hint="eastAsia" w:ascii="仿宋_GB2312" w:hAnsi="仿宋_GB2312" w:eastAsia="仿宋_GB2312" w:cs="仿宋_GB2312"/>
          <w:sz w:val="32"/>
          <w:szCs w:val="32"/>
        </w:rPr>
        <w:t>附件3</w:t>
      </w:r>
      <w:r>
        <w:rPr>
          <w:rFonts w:hint="eastAsia" w:eastAsia="仿宋_GB2312"/>
          <w:sz w:val="32"/>
          <w:szCs w:val="32"/>
        </w:rPr>
        <w:t>：</w:t>
      </w:r>
    </w:p>
    <w:p>
      <w:pPr>
        <w:jc w:val="center"/>
        <w:rPr>
          <w:rFonts w:eastAsia="方正小标宋简体"/>
          <w:sz w:val="36"/>
          <w:szCs w:val="36"/>
        </w:rPr>
      </w:pPr>
      <w:r>
        <w:rPr>
          <w:rFonts w:hint="eastAsia" w:ascii="方正小标宋简体" w:eastAsia="方正小标宋简体"/>
          <w:color w:val="000000"/>
          <w:sz w:val="36"/>
          <w:szCs w:val="36"/>
        </w:rPr>
        <w:t>2021</w:t>
      </w:r>
      <w:r>
        <w:rPr>
          <w:rFonts w:eastAsia="方正小标宋简体"/>
          <w:sz w:val="36"/>
          <w:szCs w:val="36"/>
        </w:rPr>
        <w:t>年度部门整体支出绩效自评报告</w:t>
      </w:r>
    </w:p>
    <w:p>
      <w:pPr>
        <w:ind w:firstLine="420" w:firstLineChars="200"/>
        <w:jc w:val="center"/>
      </w:pPr>
    </w:p>
    <w:p>
      <w:pPr>
        <w:ind w:firstLine="602" w:firstLineChars="200"/>
        <w:rPr>
          <w:rFonts w:ascii="宋体" w:hAnsi="宋体"/>
          <w:b/>
          <w:sz w:val="30"/>
          <w:szCs w:val="30"/>
        </w:rPr>
      </w:pPr>
      <w:r>
        <w:rPr>
          <w:rFonts w:ascii="宋体" w:hAnsi="宋体"/>
          <w:b/>
          <w:sz w:val="30"/>
          <w:szCs w:val="30"/>
        </w:rPr>
        <w:t>一、部门概况</w:t>
      </w:r>
    </w:p>
    <w:p>
      <w:pPr>
        <w:ind w:firstLine="600" w:firstLineChars="200"/>
        <w:rPr>
          <w:rFonts w:ascii="宋体" w:hAnsi="宋体"/>
          <w:sz w:val="30"/>
          <w:szCs w:val="30"/>
        </w:rPr>
      </w:pPr>
      <w:r>
        <w:rPr>
          <w:rFonts w:ascii="宋体" w:hAnsi="宋体"/>
          <w:sz w:val="30"/>
          <w:szCs w:val="30"/>
        </w:rPr>
        <w:t>（一）部门基本情况。</w:t>
      </w:r>
    </w:p>
    <w:p>
      <w:pPr>
        <w:pStyle w:val="14"/>
        <w:spacing w:after="2" w:afterAutospacing="0"/>
        <w:ind w:left="0" w:firstLine="641"/>
        <w:rPr>
          <w:rFonts w:hint="eastAsia" w:ascii="仿宋" w:hAnsi="仿宋" w:eastAsia="仿宋" w:cs="Calibri"/>
          <w:kern w:val="2"/>
          <w:sz w:val="32"/>
          <w:szCs w:val="32"/>
          <w:lang w:val="en-US" w:eastAsia="zh-CN" w:bidi="ar-SA"/>
        </w:rPr>
      </w:pPr>
      <w:r>
        <w:rPr>
          <w:rFonts w:hint="eastAsia" w:ascii="仿宋" w:hAnsi="仿宋" w:eastAsia="仿宋" w:cs="Calibri"/>
          <w:kern w:val="2"/>
          <w:sz w:val="32"/>
          <w:szCs w:val="32"/>
          <w:lang w:val="en-US" w:eastAsia="zh-CN" w:bidi="ar-SA"/>
        </w:rPr>
        <w:t>永州市冷水滩区科学技术协会内设机构包括：机构设置：区科协机关设办公室（加挂学会工作部、普及工作部的牌子）。人员编制情况：机构编制12人，本年度实有在职职工9人，退休职工7人。在职人员职级情况：本年度参照公务员管理人员9人，其中，副处级1人、正副科级6人、科员1人、工人1人。</w:t>
      </w:r>
    </w:p>
    <w:p>
      <w:pPr>
        <w:ind w:firstLine="600" w:firstLineChars="200"/>
        <w:rPr>
          <w:rFonts w:ascii="宋体" w:hAnsi="宋体"/>
          <w:sz w:val="30"/>
          <w:szCs w:val="30"/>
        </w:rPr>
      </w:pPr>
      <w:r>
        <w:rPr>
          <w:rFonts w:ascii="宋体" w:hAnsi="宋体"/>
          <w:sz w:val="30"/>
          <w:szCs w:val="30"/>
        </w:rPr>
        <w:t>（二）</w:t>
      </w:r>
      <w:r>
        <w:rPr>
          <w:rFonts w:hint="eastAsia" w:ascii="宋体" w:hAnsi="宋体"/>
          <w:color w:val="000000"/>
          <w:sz w:val="30"/>
          <w:szCs w:val="30"/>
        </w:rPr>
        <w:t>2021</w:t>
      </w:r>
      <w:r>
        <w:rPr>
          <w:rFonts w:ascii="宋体" w:hAnsi="宋体"/>
          <w:sz w:val="30"/>
          <w:szCs w:val="30"/>
        </w:rPr>
        <w:t>年的重点工作</w:t>
      </w:r>
      <w:r>
        <w:rPr>
          <w:rFonts w:hint="eastAsia" w:ascii="宋体" w:hAnsi="宋体"/>
          <w:sz w:val="30"/>
          <w:szCs w:val="30"/>
        </w:rPr>
        <w:t>。</w:t>
      </w:r>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实施全民科学素质行动计划，建立健全科普网络和科普设施，弘扬科学精神，普及科学技术知识，传播科学思想和方法，捍卫科学尊严，推广先进技术，开展青少年科学技术教育活动，提高全区人民的科学文化素质</w:t>
      </w:r>
      <w:r>
        <w:rPr>
          <w:rFonts w:hint="eastAsia" w:ascii="仿宋" w:hAnsi="仿宋" w:eastAsia="仿宋"/>
          <w:sz w:val="32"/>
          <w:szCs w:val="32"/>
        </w:rPr>
        <w:t>；</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开展学术交流，活跃学术思想，促进学科发展，提高学术水平</w:t>
      </w:r>
      <w:r>
        <w:rPr>
          <w:rFonts w:hint="eastAsia" w:ascii="仿宋" w:hAnsi="仿宋" w:eastAsia="仿宋"/>
          <w:sz w:val="32"/>
          <w:szCs w:val="32"/>
        </w:rPr>
        <w:t>；</w:t>
      </w:r>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反映科学技术工作者的意见和要求，维护科技工作者的合 法权益，组织科技工作者为党和政府制定科学政策法规提供咨询，参与政治协商、科学决策、民主监督</w:t>
      </w:r>
      <w:r>
        <w:rPr>
          <w:rFonts w:hint="eastAsia" w:ascii="仿宋" w:hAnsi="仿宋" w:eastAsia="仿宋"/>
          <w:sz w:val="32"/>
          <w:szCs w:val="32"/>
        </w:rPr>
        <w:t>；</w:t>
      </w:r>
    </w:p>
    <w:p>
      <w:pPr>
        <w:snapToGrid w:val="0"/>
        <w:spacing w:line="520" w:lineRule="exact"/>
        <w:ind w:firstLine="640" w:firstLineChars="200"/>
        <w:rPr>
          <w:rFonts w:ascii="宋体" w:hAnsi="宋体"/>
          <w:sz w:val="30"/>
          <w:szCs w:val="30"/>
        </w:rPr>
      </w:pPr>
      <w:r>
        <w:rPr>
          <w:rFonts w:hint="eastAsia" w:ascii="仿宋" w:hAnsi="仿宋" w:eastAsia="仿宋"/>
          <w:sz w:val="32"/>
          <w:szCs w:val="32"/>
        </w:rPr>
        <w:t>4.</w:t>
      </w:r>
      <w:r>
        <w:rPr>
          <w:rFonts w:ascii="仿宋" w:hAnsi="仿宋" w:eastAsia="仿宋"/>
          <w:sz w:val="32"/>
          <w:szCs w:val="32"/>
        </w:rPr>
        <w:t>负责表彰奖励优秀科技工作者的有关工作，向有关部门推荐人才；开展科学论证、咨询服务、科技协作和科技培训，提出政策 建议，参与技术攻关，促进科技成果向现实生产力转化等</w:t>
      </w:r>
      <w:r>
        <w:rPr>
          <w:rFonts w:hint="eastAsia" w:ascii="仿宋" w:hAnsi="仿宋" w:eastAsia="仿宋"/>
          <w:sz w:val="32"/>
          <w:szCs w:val="32"/>
        </w:rPr>
        <w:t>。</w:t>
      </w:r>
    </w:p>
    <w:p>
      <w:pPr>
        <w:ind w:firstLine="602" w:firstLineChars="200"/>
        <w:rPr>
          <w:rFonts w:ascii="宋体" w:hAnsi="宋体"/>
          <w:b/>
          <w:sz w:val="30"/>
          <w:szCs w:val="30"/>
        </w:rPr>
      </w:pPr>
      <w:r>
        <w:rPr>
          <w:rFonts w:ascii="宋体" w:hAnsi="宋体"/>
          <w:b/>
          <w:sz w:val="30"/>
          <w:szCs w:val="30"/>
        </w:rPr>
        <w:t>二、</w:t>
      </w:r>
      <w:r>
        <w:rPr>
          <w:rFonts w:hint="eastAsia" w:ascii="宋体" w:hAnsi="宋体"/>
          <w:b/>
          <w:sz w:val="30"/>
          <w:szCs w:val="30"/>
        </w:rPr>
        <w:t>一般公共预算</w:t>
      </w:r>
      <w:r>
        <w:rPr>
          <w:rFonts w:ascii="宋体" w:hAnsi="宋体"/>
          <w:b/>
          <w:sz w:val="30"/>
          <w:szCs w:val="30"/>
        </w:rPr>
        <w:t>支出情况</w:t>
      </w:r>
    </w:p>
    <w:p>
      <w:pPr>
        <w:ind w:firstLine="600" w:firstLineChars="200"/>
        <w:rPr>
          <w:rFonts w:ascii="宋体" w:hAnsi="宋体"/>
          <w:color w:val="000000" w:themeColor="text1"/>
          <w:sz w:val="30"/>
          <w:szCs w:val="30"/>
        </w:rPr>
      </w:pPr>
      <w:r>
        <w:rPr>
          <w:rFonts w:ascii="宋体" w:hAnsi="宋体"/>
          <w:color w:val="000000" w:themeColor="text1"/>
          <w:sz w:val="30"/>
          <w:szCs w:val="30"/>
        </w:rPr>
        <w:t>（一）基本支出情况。</w:t>
      </w:r>
    </w:p>
    <w:p>
      <w:pPr>
        <w:ind w:left="319" w:leftChars="152" w:firstLine="320" w:firstLineChars="100"/>
        <w:rPr>
          <w:rFonts w:ascii="宋体" w:hAnsi="宋体"/>
          <w:color w:val="000000" w:themeColor="text1"/>
          <w:sz w:val="30"/>
          <w:szCs w:val="30"/>
        </w:rPr>
      </w:pPr>
      <w:r>
        <w:rPr>
          <w:rFonts w:hint="eastAsia" w:ascii="仿宋" w:hAnsi="仿宋" w:eastAsia="仿宋" w:cs="仿宋"/>
          <w:color w:val="000000" w:themeColor="text1"/>
          <w:sz w:val="32"/>
          <w:szCs w:val="32"/>
        </w:rPr>
        <w:t>2021年本单位财政拨款收入</w:t>
      </w:r>
      <w:r>
        <w:rPr>
          <w:rFonts w:hint="eastAsia" w:ascii="仿宋_GB2312" w:hAnsi="仿宋" w:eastAsia="仿宋_GB2312"/>
          <w:color w:val="000000" w:themeColor="text1"/>
          <w:sz w:val="32"/>
          <w:szCs w:val="32"/>
        </w:rPr>
        <w:t>150.976</w:t>
      </w:r>
      <w:r>
        <w:rPr>
          <w:rFonts w:hint="eastAsia" w:ascii="仿宋" w:hAnsi="仿宋" w:eastAsia="仿宋" w:cs="仿宋"/>
          <w:color w:val="000000" w:themeColor="text1"/>
          <w:sz w:val="32"/>
          <w:szCs w:val="32"/>
        </w:rPr>
        <w:t>万元，财政拨款支出</w:t>
      </w:r>
      <w:r>
        <w:rPr>
          <w:rFonts w:hint="eastAsia" w:ascii="仿宋_GB2312" w:hAnsi="仿宋" w:eastAsia="仿宋_GB2312"/>
          <w:color w:val="000000" w:themeColor="text1"/>
          <w:sz w:val="32"/>
          <w:szCs w:val="32"/>
        </w:rPr>
        <w:t>150.976</w:t>
      </w:r>
      <w:r>
        <w:rPr>
          <w:rFonts w:hint="eastAsia" w:ascii="仿宋" w:hAnsi="仿宋" w:eastAsia="仿宋" w:cs="仿宋"/>
          <w:color w:val="000000" w:themeColor="text1"/>
          <w:sz w:val="32"/>
          <w:szCs w:val="32"/>
        </w:rPr>
        <w:t>万元。</w:t>
      </w:r>
    </w:p>
    <w:p>
      <w:pPr>
        <w:ind w:firstLine="600" w:firstLineChars="200"/>
        <w:rPr>
          <w:rFonts w:ascii="宋体" w:hAnsi="宋体"/>
          <w:color w:val="000000" w:themeColor="text1"/>
          <w:sz w:val="30"/>
          <w:szCs w:val="30"/>
        </w:rPr>
      </w:pPr>
      <w:r>
        <w:rPr>
          <w:rFonts w:ascii="宋体" w:hAnsi="宋体"/>
          <w:color w:val="000000" w:themeColor="text1"/>
          <w:sz w:val="30"/>
          <w:szCs w:val="30"/>
        </w:rPr>
        <w:t>（二）项目支出情况。</w:t>
      </w:r>
    </w:p>
    <w:p>
      <w:pPr>
        <w:spacing w:line="620" w:lineRule="exact"/>
        <w:ind w:firstLine="640" w:firstLineChars="200"/>
        <w:rPr>
          <w:rFonts w:eastAsia="仿宋_GB2312"/>
          <w:color w:val="000000" w:themeColor="text1"/>
          <w:kern w:val="0"/>
          <w:sz w:val="32"/>
          <w:szCs w:val="32"/>
        </w:rPr>
      </w:pPr>
      <w:r>
        <w:rPr>
          <w:rFonts w:hint="eastAsia" w:ascii="仿宋" w:hAnsi="仿宋" w:eastAsia="仿宋" w:cs="仿宋"/>
          <w:color w:val="000000" w:themeColor="text1"/>
          <w:sz w:val="32"/>
          <w:szCs w:val="32"/>
          <w:lang w:bidi="zh-TW"/>
        </w:rPr>
        <w:t>本单位项目支出</w:t>
      </w:r>
      <w:r>
        <w:rPr>
          <w:rFonts w:hint="eastAsia" w:ascii="仿宋" w:hAnsi="仿宋" w:eastAsia="仿宋" w:cs="仿宋"/>
          <w:color w:val="000000" w:themeColor="text1"/>
          <w:sz w:val="32"/>
          <w:szCs w:val="32"/>
          <w:lang w:val="en-US" w:eastAsia="zh-CN" w:bidi="zh-TW"/>
        </w:rPr>
        <w:t>0</w:t>
      </w:r>
      <w:r>
        <w:rPr>
          <w:rFonts w:hint="eastAsia" w:ascii="仿宋" w:hAnsi="仿宋" w:eastAsia="仿宋" w:cs="仿宋"/>
          <w:color w:val="000000" w:themeColor="text1"/>
          <w:sz w:val="32"/>
          <w:szCs w:val="32"/>
          <w:lang w:bidi="zh-TW"/>
        </w:rPr>
        <w:t>万元。</w:t>
      </w:r>
    </w:p>
    <w:p>
      <w:pPr>
        <w:ind w:left="1602" w:leftChars="304" w:hanging="964" w:hangingChars="300"/>
        <w:rPr>
          <w:rFonts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 xml:space="preserve"> “三公”经费情况。</w:t>
      </w:r>
    </w:p>
    <w:p>
      <w:pPr>
        <w:pStyle w:val="13"/>
        <w:spacing w:line="240" w:lineRule="auto"/>
        <w:ind w:firstLine="640" w:firstLineChars="200"/>
        <w:rPr>
          <w:rFonts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lang w:val="en-US" w:eastAsia="zh-CN"/>
        </w:rPr>
        <w:t>1.因公出国（境）费用0万元；</w:t>
      </w:r>
    </w:p>
    <w:p>
      <w:pPr>
        <w:pStyle w:val="13"/>
        <w:spacing w:line="240" w:lineRule="auto"/>
        <w:ind w:firstLine="640" w:firstLineChars="200"/>
        <w:rPr>
          <w:rFonts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lang w:val="en-US" w:eastAsia="zh-CN"/>
        </w:rPr>
        <w:t>2.公务接待费</w:t>
      </w:r>
      <w:r>
        <w:rPr>
          <w:rFonts w:hint="eastAsia" w:ascii="仿宋_GB2312" w:hAnsi="仿宋" w:eastAsia="仿宋_GB2312"/>
          <w:color w:val="000000" w:themeColor="text1"/>
          <w:sz w:val="32"/>
          <w:szCs w:val="32"/>
        </w:rPr>
        <w:t>0.43</w:t>
      </w:r>
      <w:r>
        <w:rPr>
          <w:rFonts w:hint="eastAsia" w:ascii="仿宋" w:hAnsi="仿宋" w:eastAsia="仿宋" w:cs="仿宋"/>
          <w:color w:val="000000" w:themeColor="text1"/>
          <w:sz w:val="32"/>
          <w:szCs w:val="32"/>
          <w:lang w:val="en-US" w:eastAsia="zh-CN"/>
        </w:rPr>
        <w:t>万元；</w:t>
      </w:r>
    </w:p>
    <w:p>
      <w:pPr>
        <w:pStyle w:val="13"/>
        <w:spacing w:line="614"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lang w:val="en-US" w:eastAsia="zh-CN"/>
        </w:rPr>
        <w:t>3.公务用车购置及运行费0万元。</w:t>
      </w:r>
    </w:p>
    <w:p>
      <w:pPr>
        <w:pStyle w:val="13"/>
        <w:tabs>
          <w:tab w:val="left" w:pos="1538"/>
        </w:tabs>
        <w:spacing w:line="614" w:lineRule="exact"/>
        <w:ind w:firstLine="640" w:firstLineChars="200"/>
        <w:jc w:val="left"/>
        <w:rPr>
          <w:rFonts w:ascii="黑体" w:hAnsi="黑体" w:eastAsia="黑体" w:cs="黑体"/>
          <w:color w:val="000000"/>
          <w:sz w:val="32"/>
          <w:szCs w:val="32"/>
        </w:rPr>
      </w:pPr>
      <w:bookmarkStart w:id="0" w:name="bookmark81"/>
      <w:r>
        <w:rPr>
          <w:rFonts w:hint="eastAsia" w:ascii="黑体" w:hAnsi="黑体" w:eastAsia="黑体" w:cs="黑体"/>
          <w:color w:val="000000"/>
          <w:sz w:val="32"/>
          <w:szCs w:val="32"/>
        </w:rPr>
        <w:t>三</w:t>
      </w:r>
      <w:bookmarkEnd w:id="0"/>
      <w:r>
        <w:rPr>
          <w:rFonts w:hint="eastAsia" w:ascii="黑体" w:hAnsi="黑体" w:eastAsia="黑体" w:cs="黑体"/>
          <w:color w:val="000000"/>
          <w:sz w:val="32"/>
          <w:szCs w:val="32"/>
        </w:rPr>
        <w:t>、政府性基金预算支出情况</w:t>
      </w:r>
    </w:p>
    <w:p>
      <w:pPr>
        <w:pStyle w:val="13"/>
        <w:tabs>
          <w:tab w:val="left" w:pos="1538"/>
        </w:tabs>
        <w:spacing w:line="614" w:lineRule="exact"/>
        <w:ind w:firstLine="900"/>
        <w:jc w:val="left"/>
        <w:rPr>
          <w:rFonts w:ascii="黑体" w:hAnsi="黑体" w:eastAsia="黑体" w:cs="黑体"/>
          <w:color w:val="000000"/>
          <w:sz w:val="32"/>
          <w:szCs w:val="32"/>
        </w:rPr>
      </w:pPr>
      <w:r>
        <w:rPr>
          <w:rFonts w:hint="eastAsia" w:ascii="仿宋" w:hAnsi="仿宋" w:eastAsia="仿宋" w:cs="仿宋"/>
          <w:color w:val="000000"/>
          <w:sz w:val="32"/>
          <w:szCs w:val="32"/>
          <w:lang w:val="en-US" w:eastAsia="zh-CN"/>
        </w:rPr>
        <w:t>本单位无政府性基金预算支出。</w:t>
      </w:r>
    </w:p>
    <w:p>
      <w:pPr>
        <w:pStyle w:val="13"/>
        <w:tabs>
          <w:tab w:val="left" w:pos="1538"/>
        </w:tabs>
        <w:spacing w:line="614" w:lineRule="exact"/>
        <w:ind w:firstLine="640" w:firstLineChars="200"/>
        <w:jc w:val="left"/>
        <w:rPr>
          <w:rFonts w:ascii="黑体" w:hAnsi="黑体" w:eastAsia="黑体" w:cs="黑体"/>
          <w:color w:val="000000"/>
          <w:sz w:val="32"/>
          <w:szCs w:val="32"/>
        </w:rPr>
      </w:pPr>
      <w:r>
        <w:rPr>
          <w:rFonts w:hint="eastAsia" w:ascii="黑体" w:hAnsi="黑体" w:eastAsia="黑体" w:cs="黑体"/>
          <w:color w:val="000000"/>
          <w:sz w:val="32"/>
          <w:szCs w:val="32"/>
          <w:lang w:eastAsia="zh-CN"/>
        </w:rPr>
        <w:t>四、</w:t>
      </w:r>
      <w:r>
        <w:rPr>
          <w:rFonts w:hint="eastAsia" w:ascii="黑体" w:hAnsi="黑体" w:eastAsia="黑体" w:cs="黑体"/>
          <w:color w:val="000000"/>
          <w:sz w:val="32"/>
          <w:szCs w:val="32"/>
        </w:rPr>
        <w:t>国有资本经营预算支出情况</w:t>
      </w:r>
    </w:p>
    <w:p>
      <w:pPr>
        <w:pStyle w:val="13"/>
        <w:tabs>
          <w:tab w:val="left" w:pos="1538"/>
        </w:tabs>
        <w:spacing w:line="240" w:lineRule="auto"/>
        <w:ind w:firstLine="640" w:firstLineChars="200"/>
        <w:jc w:val="left"/>
        <w:rPr>
          <w:rFonts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本单位无国有资本经营预算支出。</w:t>
      </w:r>
    </w:p>
    <w:p>
      <w:pPr>
        <w:pStyle w:val="13"/>
        <w:tabs>
          <w:tab w:val="left" w:pos="1538"/>
        </w:tabs>
        <w:spacing w:line="240" w:lineRule="auto"/>
        <w:ind w:firstLine="640" w:firstLineChars="200"/>
        <w:jc w:val="left"/>
        <w:rPr>
          <w:rFonts w:ascii="黑体" w:hAnsi="黑体" w:eastAsia="黑体" w:cs="黑体"/>
          <w:color w:val="000000"/>
          <w:sz w:val="32"/>
          <w:szCs w:val="32"/>
        </w:rPr>
      </w:pPr>
      <w:r>
        <w:rPr>
          <w:rFonts w:hint="eastAsia" w:ascii="黑体" w:hAnsi="黑体" w:eastAsia="黑体" w:cs="黑体"/>
          <w:color w:val="000000"/>
          <w:sz w:val="32"/>
          <w:szCs w:val="32"/>
          <w:lang w:eastAsia="zh-CN"/>
        </w:rPr>
        <w:t>五、</w:t>
      </w:r>
      <w:r>
        <w:rPr>
          <w:rFonts w:hint="eastAsia" w:ascii="黑体" w:hAnsi="黑体" w:eastAsia="黑体" w:cs="黑体"/>
          <w:color w:val="000000"/>
          <w:sz w:val="32"/>
          <w:szCs w:val="32"/>
        </w:rPr>
        <w:t>社会保险基金预算支出情况</w:t>
      </w:r>
    </w:p>
    <w:p>
      <w:pPr>
        <w:pStyle w:val="13"/>
        <w:tabs>
          <w:tab w:val="left" w:pos="1538"/>
        </w:tabs>
        <w:spacing w:line="614" w:lineRule="exact"/>
        <w:ind w:firstLine="640" w:firstLineChars="200"/>
        <w:jc w:val="left"/>
        <w:rPr>
          <w:rFonts w:ascii="黑体" w:hAnsi="黑体" w:eastAsia="黑体" w:cs="黑体"/>
          <w:color w:val="000000"/>
          <w:sz w:val="32"/>
          <w:szCs w:val="32"/>
        </w:rPr>
      </w:pPr>
      <w:r>
        <w:rPr>
          <w:rFonts w:hint="eastAsia" w:ascii="仿宋" w:hAnsi="仿宋" w:eastAsia="仿宋" w:cs="仿宋"/>
          <w:color w:val="000000"/>
          <w:sz w:val="32"/>
          <w:szCs w:val="32"/>
          <w:lang w:val="en-US" w:eastAsia="zh-CN"/>
        </w:rPr>
        <w:t>本单位无社会保险基金预算支出。</w:t>
      </w:r>
    </w:p>
    <w:p>
      <w:pPr>
        <w:pStyle w:val="13"/>
        <w:tabs>
          <w:tab w:val="left" w:pos="1538"/>
        </w:tabs>
        <w:spacing w:line="614" w:lineRule="exact"/>
        <w:ind w:firstLine="640" w:firstLineChars="200"/>
        <w:jc w:val="left"/>
        <w:rPr>
          <w:rFonts w:ascii="黑体" w:hAnsi="黑体" w:eastAsia="黑体" w:cs="黑体"/>
          <w:sz w:val="32"/>
          <w:szCs w:val="32"/>
        </w:rPr>
      </w:pPr>
      <w:bookmarkStart w:id="1" w:name="bookmark84"/>
      <w:r>
        <w:rPr>
          <w:rFonts w:hint="eastAsia" w:ascii="黑体" w:hAnsi="黑体" w:eastAsia="黑体" w:cs="黑体"/>
          <w:color w:val="000000"/>
          <w:sz w:val="32"/>
          <w:szCs w:val="32"/>
        </w:rPr>
        <w:t>六</w:t>
      </w:r>
      <w:bookmarkEnd w:id="1"/>
      <w:r>
        <w:rPr>
          <w:rFonts w:hint="eastAsia" w:ascii="黑体" w:hAnsi="黑体" w:eastAsia="黑体" w:cs="黑体"/>
          <w:color w:val="000000"/>
          <w:sz w:val="32"/>
          <w:szCs w:val="32"/>
        </w:rPr>
        <w:t>、部门整体支出绩效情况</w:t>
      </w:r>
    </w:p>
    <w:p>
      <w:pPr>
        <w:pStyle w:val="2"/>
        <w:ind w:left="0" w:firstLine="640" w:firstLineChars="200"/>
        <w:rPr>
          <w:rFonts w:ascii="仿宋" w:hAnsi="仿宋" w:eastAsia="仿宋" w:cs="仿宋"/>
          <w:color w:val="000000"/>
          <w:sz w:val="32"/>
          <w:szCs w:val="32"/>
        </w:rPr>
      </w:pPr>
      <w:r>
        <w:rPr>
          <w:rFonts w:hint="eastAsia" w:ascii="仿宋" w:hAnsi="仿宋" w:eastAsia="仿宋" w:cs="仿宋"/>
          <w:color w:val="000000"/>
          <w:sz w:val="32"/>
          <w:szCs w:val="32"/>
          <w:lang w:bidi="zh-TW"/>
        </w:rPr>
        <w:t>2021年</w:t>
      </w:r>
      <w:r>
        <w:rPr>
          <w:rFonts w:hint="eastAsia" w:ascii="仿宋" w:hAnsi="仿宋" w:eastAsia="仿宋" w:cs="仿宋"/>
          <w:color w:val="000000"/>
          <w:sz w:val="32"/>
          <w:szCs w:val="32"/>
          <w:lang w:val="zh-TW" w:bidi="zh-TW"/>
        </w:rPr>
        <w:t>本单位积极履职，强化管理，所有支出实行绩效目标管理，较好地完成了年度工作目标。</w:t>
      </w:r>
      <w:r>
        <w:rPr>
          <w:rFonts w:hint="eastAsia"/>
          <w:color w:val="000000"/>
          <w:kern w:val="0"/>
          <w:sz w:val="32"/>
          <w:szCs w:val="32"/>
        </w:rPr>
        <w:t>为加强专项资金的管理和监督，规范专项资金使用，提高资金使用效益，我会严格遵循专款专用、独立核算的管理原则，</w:t>
      </w:r>
      <w:r>
        <w:rPr>
          <w:rFonts w:hint="eastAsia" w:ascii="仿宋" w:hAnsi="仿宋" w:eastAsia="仿宋" w:cs="仿宋"/>
          <w:color w:val="000000"/>
          <w:sz w:val="32"/>
          <w:szCs w:val="32"/>
          <w:lang w:val="zh-TW" w:bidi="zh-TW"/>
        </w:rPr>
        <w:t>单位内部建立了相应的工作机制和操作规程，加强预算收支管理，全年预算收支平衡，不超预算，并结合当年预算绩效管理目标任务，部门整体支出管理水平得到提升。</w:t>
      </w:r>
    </w:p>
    <w:p>
      <w:pPr>
        <w:ind w:firstLine="602" w:firstLineChars="200"/>
        <w:rPr>
          <w:rFonts w:ascii="宋体" w:hAnsi="宋体"/>
          <w:b/>
          <w:sz w:val="30"/>
          <w:szCs w:val="30"/>
        </w:rPr>
      </w:pPr>
      <w:r>
        <w:rPr>
          <w:rFonts w:hint="eastAsia" w:ascii="宋体" w:hAnsi="宋体"/>
          <w:b/>
          <w:sz w:val="30"/>
          <w:szCs w:val="30"/>
        </w:rPr>
        <w:t>七、绩效自评得分情况及绩效等级。</w:t>
      </w:r>
    </w:p>
    <w:p>
      <w:pPr>
        <w:ind w:firstLine="640" w:firstLineChars="200"/>
        <w:rPr>
          <w:rFonts w:ascii="宋体" w:hAnsi="宋体"/>
          <w:b/>
          <w:sz w:val="30"/>
          <w:szCs w:val="30"/>
        </w:rPr>
      </w:pPr>
      <w:r>
        <w:rPr>
          <w:rFonts w:hint="eastAsia" w:ascii="仿宋" w:hAnsi="仿宋" w:eastAsia="仿宋" w:cs="仿宋"/>
          <w:color w:val="000000"/>
          <w:sz w:val="32"/>
          <w:szCs w:val="32"/>
        </w:rPr>
        <w:t>通过对单位业务资料、财务资料和统计数据的分析，单位2021年度部门整体支出绩效自评综合得分94分，绩效评价等级为优。</w:t>
      </w:r>
    </w:p>
    <w:p>
      <w:pPr>
        <w:numPr>
          <w:ilvl w:val="0"/>
          <w:numId w:val="1"/>
        </w:numPr>
        <w:ind w:firstLine="602" w:firstLineChars="200"/>
        <w:rPr>
          <w:rFonts w:ascii="宋体" w:hAnsi="宋体"/>
          <w:b/>
          <w:sz w:val="30"/>
          <w:szCs w:val="30"/>
        </w:rPr>
      </w:pPr>
      <w:r>
        <w:rPr>
          <w:rFonts w:ascii="宋体" w:hAnsi="宋体"/>
          <w:b/>
          <w:sz w:val="30"/>
          <w:szCs w:val="30"/>
        </w:rPr>
        <w:t>存在的问题</w:t>
      </w:r>
      <w:r>
        <w:rPr>
          <w:rFonts w:hint="eastAsia" w:ascii="宋体" w:hAnsi="宋体"/>
          <w:b/>
          <w:sz w:val="30"/>
          <w:szCs w:val="30"/>
        </w:rPr>
        <w:t>及原因分析</w:t>
      </w:r>
    </w:p>
    <w:p>
      <w:pPr>
        <w:pStyle w:val="5"/>
        <w:spacing w:beforeAutospacing="0" w:afterAutospacing="0" w:line="360" w:lineRule="auto"/>
        <w:ind w:firstLine="640" w:firstLineChars="200"/>
        <w:rPr>
          <w:rFonts w:ascii="宋体" w:hAnsi="宋体" w:eastAsia="仿宋"/>
          <w:b/>
          <w:sz w:val="30"/>
          <w:szCs w:val="30"/>
        </w:rPr>
      </w:pPr>
      <w:r>
        <w:rPr>
          <w:rFonts w:hint="eastAsia" w:ascii="仿宋" w:hAnsi="仿宋" w:eastAsia="仿宋" w:cs="仿宋"/>
          <w:bCs/>
          <w:kern w:val="2"/>
          <w:sz w:val="32"/>
          <w:szCs w:val="32"/>
        </w:rPr>
        <w:t>1.</w:t>
      </w:r>
      <w:r>
        <w:rPr>
          <w:rFonts w:hint="eastAsia" w:ascii="仿宋" w:hAnsi="仿宋" w:eastAsia="仿宋" w:cs="仿宋"/>
          <w:color w:val="000000"/>
          <w:sz w:val="32"/>
          <w:szCs w:val="32"/>
        </w:rPr>
        <w:t>单位预算编制工作有待细化，未能进一步将目标细致地分化；</w:t>
      </w:r>
      <w:r>
        <w:rPr>
          <w:rFonts w:hint="eastAsia" w:ascii="仿宋" w:hAnsi="仿宋" w:eastAsia="仿宋" w:cs="仿宋"/>
          <w:bCs/>
          <w:kern w:val="2"/>
          <w:sz w:val="32"/>
          <w:szCs w:val="32"/>
        </w:rPr>
        <w:t>2.预决算控制需要进一步加强。</w:t>
      </w:r>
    </w:p>
    <w:p>
      <w:pPr>
        <w:ind w:firstLine="602" w:firstLineChars="200"/>
        <w:rPr>
          <w:rFonts w:ascii="宋体" w:hAnsi="宋体"/>
          <w:b/>
          <w:sz w:val="30"/>
          <w:szCs w:val="30"/>
        </w:rPr>
      </w:pPr>
      <w:r>
        <w:rPr>
          <w:rFonts w:hint="eastAsia" w:ascii="宋体" w:hAnsi="宋体"/>
          <w:b/>
          <w:sz w:val="30"/>
          <w:szCs w:val="30"/>
        </w:rPr>
        <w:t>九</w:t>
      </w:r>
      <w:r>
        <w:rPr>
          <w:rFonts w:ascii="宋体" w:hAnsi="宋体"/>
          <w:b/>
          <w:sz w:val="30"/>
          <w:szCs w:val="30"/>
        </w:rPr>
        <w:t>、改进措施和有关建议</w:t>
      </w:r>
    </w:p>
    <w:p>
      <w:pPr>
        <w:spacing w:line="60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1.进一步加强财务人员的业务学习，提高业务能力，加强与财政局各科室领导汇报、学习，进一步完善各项财务制度，</w:t>
      </w:r>
      <w:r>
        <w:rPr>
          <w:rFonts w:hint="eastAsia" w:ascii="仿宋" w:hAnsi="仿宋" w:eastAsia="仿宋" w:cs="仿宋"/>
          <w:color w:val="000000"/>
          <w:kern w:val="0"/>
          <w:sz w:val="32"/>
          <w:szCs w:val="32"/>
          <w:lang w:val="zh-TW"/>
        </w:rPr>
        <w:t>健全单位财务管理制度体系，规范单位财务行为。</w:t>
      </w:r>
    </w:p>
    <w:p>
      <w:pPr>
        <w:spacing w:line="600" w:lineRule="exact"/>
        <w:ind w:firstLine="640" w:firstLineChars="200"/>
        <w:rPr>
          <w:rFonts w:ascii="宋体" w:hAnsi="宋体" w:cs="宋体"/>
          <w:sz w:val="28"/>
          <w:szCs w:val="28"/>
        </w:rPr>
      </w:pPr>
      <w:r>
        <w:rPr>
          <w:rFonts w:hint="eastAsia" w:ascii="仿宋" w:hAnsi="仿宋" w:eastAsia="仿宋" w:cs="仿宋"/>
          <w:color w:val="000000"/>
          <w:kern w:val="0"/>
          <w:sz w:val="32"/>
          <w:szCs w:val="32"/>
        </w:rPr>
        <w:t>2.将预算编制与部门工作有机结合，进一步强化预算执行，提升财政资金使用效益。</w:t>
      </w:r>
    </w:p>
    <w:p>
      <w:pPr>
        <w:ind w:firstLine="602" w:firstLineChars="200"/>
        <w:rPr>
          <w:rFonts w:ascii="宋体" w:hAnsi="宋体"/>
          <w:b/>
          <w:sz w:val="30"/>
          <w:szCs w:val="30"/>
        </w:rPr>
      </w:pPr>
      <w:r>
        <w:rPr>
          <w:rFonts w:hint="eastAsia" w:ascii="宋体" w:hAnsi="宋体"/>
          <w:b/>
          <w:sz w:val="30"/>
          <w:szCs w:val="30"/>
        </w:rPr>
        <w:t>十、其他需要说明的情况</w:t>
      </w:r>
    </w:p>
    <w:p>
      <w:pPr>
        <w:spacing w:line="600" w:lineRule="exact"/>
        <w:ind w:firstLine="560" w:firstLineChars="200"/>
        <w:rPr>
          <w:rFonts w:ascii="宋体" w:hAnsi="宋体" w:cs="宋体"/>
          <w:sz w:val="28"/>
          <w:szCs w:val="28"/>
        </w:rPr>
      </w:pPr>
      <w:r>
        <w:rPr>
          <w:rFonts w:hint="eastAsia" w:ascii="宋体" w:hAnsi="宋体" w:cs="宋体"/>
          <w:sz w:val="28"/>
          <w:szCs w:val="28"/>
        </w:rPr>
        <w:t>无</w:t>
      </w:r>
    </w:p>
    <w:p>
      <w:pPr>
        <w:ind w:firstLine="602" w:firstLineChars="200"/>
        <w:rPr>
          <w:rFonts w:ascii="宋体" w:hAnsi="宋体"/>
          <w:b/>
          <w:sz w:val="30"/>
          <w:szCs w:val="30"/>
        </w:rPr>
      </w:pPr>
    </w:p>
    <w:p>
      <w:pPr>
        <w:ind w:firstLine="602" w:firstLineChars="200"/>
        <w:rPr>
          <w:rFonts w:ascii="宋体" w:hAnsi="宋体"/>
          <w:b/>
          <w:sz w:val="30"/>
          <w:szCs w:val="30"/>
        </w:rPr>
      </w:pPr>
    </w:p>
    <w:p>
      <w:pPr>
        <w:ind w:firstLine="602" w:firstLineChars="200"/>
        <w:rPr>
          <w:rFonts w:ascii="宋体" w:hAnsi="宋体"/>
          <w:b/>
          <w:sz w:val="30"/>
          <w:szCs w:val="30"/>
        </w:rPr>
      </w:pPr>
    </w:p>
    <w:p>
      <w:pPr>
        <w:widowControl/>
        <w:rPr>
          <w:rFonts w:ascii="黑体" w:hAnsi="宋体" w:eastAsia="黑体" w:cs="宋体"/>
          <w:bCs/>
          <w:kern w:val="0"/>
          <w:sz w:val="32"/>
          <w:szCs w:val="32"/>
        </w:rPr>
      </w:pPr>
    </w:p>
    <w:p>
      <w:pPr>
        <w:widowControl/>
        <w:rPr>
          <w:rFonts w:ascii="黑体" w:hAnsi="宋体" w:eastAsia="黑体" w:cs="宋体"/>
          <w:bCs/>
          <w:kern w:val="0"/>
          <w:sz w:val="32"/>
          <w:szCs w:val="32"/>
        </w:rPr>
      </w:pPr>
    </w:p>
    <w:p>
      <w:pPr>
        <w:widowControl/>
        <w:rPr>
          <w:rFonts w:ascii="黑体" w:hAnsi="宋体" w:eastAsia="黑体" w:cs="宋体"/>
          <w:bCs/>
          <w:kern w:val="0"/>
          <w:sz w:val="32"/>
          <w:szCs w:val="32"/>
        </w:rPr>
      </w:pPr>
      <w:bookmarkStart w:id="2" w:name="_GoBack"/>
      <w:bookmarkEnd w:id="2"/>
    </w:p>
    <w:p>
      <w:pPr>
        <w:widowControl/>
        <w:rPr>
          <w:rFonts w:ascii="黑体" w:hAnsi="宋体" w:eastAsia="黑体" w:cs="宋体"/>
          <w:bCs/>
          <w:kern w:val="0"/>
          <w:sz w:val="32"/>
          <w:szCs w:val="32"/>
        </w:rPr>
      </w:pPr>
      <w:r>
        <w:rPr>
          <w:rFonts w:hint="eastAsia" w:ascii="黑体" w:hAnsi="宋体" w:eastAsia="黑体" w:cs="宋体"/>
          <w:bCs/>
          <w:kern w:val="0"/>
          <w:sz w:val="32"/>
          <w:szCs w:val="32"/>
        </w:rPr>
        <w:t>附件4</w:t>
      </w:r>
    </w:p>
    <w:p>
      <w:pPr>
        <w:spacing w:line="560" w:lineRule="exact"/>
        <w:jc w:val="center"/>
        <w:rPr>
          <w:rFonts w:eastAsia="方正小标宋_GBK"/>
          <w:kern w:val="0"/>
          <w:sz w:val="44"/>
          <w:szCs w:val="44"/>
        </w:rPr>
      </w:pPr>
      <w:r>
        <w:rPr>
          <w:rFonts w:hint="eastAsia" w:eastAsia="方正小标宋_GBK"/>
          <w:kern w:val="0"/>
          <w:sz w:val="44"/>
          <w:szCs w:val="44"/>
        </w:rPr>
        <w:t>2021</w:t>
      </w:r>
      <w:r>
        <w:rPr>
          <w:rFonts w:hint="eastAsia" w:ascii="宋体" w:hAnsi="宋体" w:cs="宋体"/>
          <w:kern w:val="0"/>
          <w:sz w:val="44"/>
          <w:szCs w:val="44"/>
        </w:rPr>
        <w:t>年度</w:t>
      </w:r>
      <w:r>
        <w:rPr>
          <w:rFonts w:hint="eastAsia" w:eastAsia="方正小标宋_GBK"/>
          <w:kern w:val="0"/>
          <w:sz w:val="44"/>
          <w:szCs w:val="44"/>
        </w:rPr>
        <w:t>部门整体支出绩效评价表</w:t>
      </w:r>
    </w:p>
    <w:tbl>
      <w:tblPr>
        <w:tblStyle w:val="6"/>
        <w:tblW w:w="10676" w:type="dxa"/>
        <w:jc w:val="center"/>
        <w:tblLayout w:type="fixed"/>
        <w:tblCellMar>
          <w:top w:w="0" w:type="dxa"/>
          <w:left w:w="108" w:type="dxa"/>
          <w:bottom w:w="0" w:type="dxa"/>
          <w:right w:w="108" w:type="dxa"/>
        </w:tblCellMar>
      </w:tblPr>
      <w:tblGrid>
        <w:gridCol w:w="521"/>
        <w:gridCol w:w="419"/>
        <w:gridCol w:w="682"/>
        <w:gridCol w:w="419"/>
        <w:gridCol w:w="1203"/>
        <w:gridCol w:w="481"/>
        <w:gridCol w:w="2999"/>
        <w:gridCol w:w="3427"/>
        <w:gridCol w:w="525"/>
      </w:tblGrid>
      <w:tr>
        <w:tblPrEx>
          <w:tblCellMar>
            <w:top w:w="0" w:type="dxa"/>
            <w:left w:w="108" w:type="dxa"/>
            <w:bottom w:w="0" w:type="dxa"/>
            <w:right w:w="108" w:type="dxa"/>
          </w:tblCellMar>
        </w:tblPrEx>
        <w:trPr>
          <w:trHeight w:val="952" w:hRule="atLeast"/>
          <w:tblHeader/>
          <w:jc w:val="center"/>
        </w:trPr>
        <w:tc>
          <w:tcPr>
            <w:tcW w:w="521"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一级指标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二级指标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三级</w:t>
            </w:r>
          </w:p>
          <w:p>
            <w:pPr>
              <w:widowControl/>
              <w:jc w:val="center"/>
              <w:rPr>
                <w:rFonts w:eastAsia="仿宋_GB2312"/>
                <w:kern w:val="0"/>
                <w:sz w:val="20"/>
                <w:szCs w:val="20"/>
              </w:rPr>
            </w:pPr>
            <w:r>
              <w:rPr>
                <w:rFonts w:hint="eastAsia" w:eastAsia="仿宋_GB2312"/>
                <w:kern w:val="0"/>
                <w:sz w:val="20"/>
                <w:szCs w:val="20"/>
              </w:rPr>
              <w:t>指标</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299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评价标准</w:t>
            </w:r>
          </w:p>
        </w:tc>
        <w:tc>
          <w:tcPr>
            <w:tcW w:w="3427"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指标说明</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得分</w:t>
            </w:r>
          </w:p>
        </w:tc>
      </w:tr>
      <w:tr>
        <w:tblPrEx>
          <w:tblCellMar>
            <w:top w:w="0" w:type="dxa"/>
            <w:left w:w="108" w:type="dxa"/>
            <w:bottom w:w="0" w:type="dxa"/>
            <w:right w:w="108" w:type="dxa"/>
          </w:tblCellMar>
        </w:tblPrEx>
        <w:trPr>
          <w:trHeight w:val="1423" w:hRule="atLeast"/>
          <w:jc w:val="center"/>
        </w:trPr>
        <w:tc>
          <w:tcPr>
            <w:tcW w:w="521"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投入</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82" w:type="dxa"/>
            <w:vMerge w:val="restart"/>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预算配置</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nil"/>
              <w:right w:val="nil"/>
            </w:tcBorders>
            <w:vAlign w:val="center"/>
          </w:tcPr>
          <w:p>
            <w:pPr>
              <w:widowControl/>
              <w:jc w:val="left"/>
              <w:rPr>
                <w:rFonts w:eastAsia="仿宋_GB2312"/>
                <w:kern w:val="0"/>
                <w:sz w:val="20"/>
                <w:szCs w:val="20"/>
              </w:rPr>
            </w:pPr>
            <w:r>
              <w:rPr>
                <w:rFonts w:hint="eastAsia" w:eastAsia="仿宋_GB2312"/>
                <w:kern w:val="0"/>
                <w:sz w:val="20"/>
                <w:szCs w:val="20"/>
              </w:rPr>
              <w:t>以</w:t>
            </w:r>
            <w:r>
              <w:rPr>
                <w:rFonts w:eastAsia="仿宋_GB2312"/>
                <w:kern w:val="0"/>
                <w:sz w:val="20"/>
                <w:szCs w:val="20"/>
              </w:rPr>
              <w:t>100%</w:t>
            </w:r>
            <w:r>
              <w:rPr>
                <w:rFonts w:hint="eastAsia" w:eastAsia="仿宋_GB2312"/>
                <w:kern w:val="0"/>
                <w:sz w:val="20"/>
                <w:szCs w:val="20"/>
              </w:rPr>
              <w:t>为标准。在职人员控制率</w:t>
            </w:r>
            <w:r>
              <w:rPr>
                <w:rFonts w:hint="eastAsia" w:ascii="宋体" w:hAnsi="宋体" w:cs="宋体"/>
                <w:kern w:val="0"/>
                <w:sz w:val="20"/>
                <w:szCs w:val="20"/>
              </w:rPr>
              <w:t>≦</w:t>
            </w:r>
            <w:r>
              <w:rPr>
                <w:rFonts w:eastAsia="仿宋_GB2312"/>
                <w:kern w:val="0"/>
                <w:sz w:val="20"/>
                <w:szCs w:val="20"/>
              </w:rPr>
              <w:t>100%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分；每超过一个百分点扣</w:t>
            </w:r>
            <w:r>
              <w:rPr>
                <w:rFonts w:eastAsia="仿宋_GB2312"/>
                <w:kern w:val="0"/>
                <w:sz w:val="20"/>
                <w:szCs w:val="20"/>
              </w:rPr>
              <w:t>0.5</w:t>
            </w:r>
            <w:r>
              <w:rPr>
                <w:rFonts w:hint="eastAsia" w:eastAsia="仿宋_GB2312"/>
                <w:kern w:val="0"/>
                <w:sz w:val="20"/>
                <w:szCs w:val="20"/>
              </w:rPr>
              <w:t>分，扣完为止。</w:t>
            </w:r>
          </w:p>
        </w:tc>
        <w:tc>
          <w:tcPr>
            <w:tcW w:w="3427"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r>
              <w:rPr>
                <w:rFonts w:eastAsia="仿宋_GB2312"/>
                <w:kern w:val="0"/>
                <w:sz w:val="20"/>
                <w:szCs w:val="20"/>
              </w:rPr>
              <w:t>=</w:t>
            </w:r>
            <w:r>
              <w:rPr>
                <w:rFonts w:hint="eastAsia" w:eastAsia="仿宋_GB2312"/>
                <w:kern w:val="0"/>
                <w:sz w:val="20"/>
                <w:szCs w:val="20"/>
              </w:rPr>
              <w:t>（在职人员数</w:t>
            </w:r>
            <w:r>
              <w:rPr>
                <w:rFonts w:eastAsia="仿宋_GB2312"/>
                <w:kern w:val="0"/>
                <w:sz w:val="20"/>
                <w:szCs w:val="20"/>
              </w:rPr>
              <w:t>/</w:t>
            </w:r>
            <w:r>
              <w:rPr>
                <w:rFonts w:hint="eastAsia" w:eastAsia="仿宋_GB2312"/>
                <w:kern w:val="0"/>
                <w:sz w:val="20"/>
                <w:szCs w:val="20"/>
              </w:rPr>
              <w:t>编制数）</w:t>
            </w:r>
            <w:r>
              <w:rPr>
                <w:rFonts w:eastAsia="仿宋_GB2312"/>
                <w:kern w:val="0"/>
                <w:sz w:val="20"/>
                <w:szCs w:val="20"/>
              </w:rPr>
              <w:t>×100%</w:t>
            </w:r>
            <w:r>
              <w:rPr>
                <w:rFonts w:hint="eastAsia" w:eastAsia="仿宋_GB2312"/>
                <w:kern w:val="0"/>
                <w:sz w:val="20"/>
                <w:szCs w:val="20"/>
              </w:rPr>
              <w:t>，在职人员数：部门（单位）实际在职人数，以市财政局确定的部门决算编制口径为准。</w:t>
            </w:r>
          </w:p>
          <w:p>
            <w:pPr>
              <w:widowControl/>
              <w:jc w:val="left"/>
              <w:rPr>
                <w:rFonts w:eastAsia="仿宋_GB2312"/>
                <w:kern w:val="0"/>
                <w:sz w:val="20"/>
                <w:szCs w:val="20"/>
              </w:rPr>
            </w:pPr>
            <w:r>
              <w:rPr>
                <w:rFonts w:hint="eastAsia" w:eastAsia="仿宋_GB2312"/>
                <w:kern w:val="0"/>
                <w:sz w:val="20"/>
                <w:szCs w:val="20"/>
              </w:rPr>
              <w:t>编制数：机构编制部门核定批复的部门（单位）的人员编制数。</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5</w:t>
            </w:r>
          </w:p>
        </w:tc>
      </w:tr>
      <w:tr>
        <w:tblPrEx>
          <w:tblCellMar>
            <w:top w:w="0" w:type="dxa"/>
            <w:left w:w="108" w:type="dxa"/>
            <w:bottom w:w="0" w:type="dxa"/>
            <w:right w:w="108" w:type="dxa"/>
          </w:tblCellMar>
        </w:tblPrEx>
        <w:trPr>
          <w:trHeight w:val="716"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hint="eastAsia" w:ascii="宋体" w:hAnsi="宋体" w:cs="宋体"/>
                <w:kern w:val="0"/>
                <w:sz w:val="20"/>
                <w:szCs w:val="20"/>
              </w:rPr>
              <w:t>≦</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8</w:t>
            </w:r>
            <w:r>
              <w:rPr>
                <w:rFonts w:hint="eastAsia" w:eastAsia="仿宋_GB2312"/>
                <w:kern w:val="0"/>
                <w:sz w:val="20"/>
                <w:szCs w:val="20"/>
              </w:rPr>
              <w:t>分；</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w:t>
            </w:r>
            <w:r>
              <w:rPr>
                <w:rFonts w:eastAsia="仿宋_GB2312"/>
                <w:kern w:val="0"/>
                <w:sz w:val="20"/>
                <w:szCs w:val="20"/>
              </w:rPr>
              <w:t>0</w:t>
            </w:r>
            <w:r>
              <w:rPr>
                <w:rFonts w:hint="eastAsia" w:eastAsia="仿宋_GB2312"/>
                <w:kern w:val="0"/>
                <w:sz w:val="20"/>
                <w:szCs w:val="20"/>
              </w:rPr>
              <w:t>，每超过一个百分点扣</w:t>
            </w:r>
            <w:r>
              <w:rPr>
                <w:rFonts w:eastAsia="仿宋_GB2312"/>
                <w:kern w:val="0"/>
                <w:sz w:val="20"/>
                <w:szCs w:val="20"/>
              </w:rPr>
              <w:t>0.8</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eastAsia="仿宋_GB2312"/>
                <w:kern w:val="0"/>
                <w:sz w:val="20"/>
                <w:szCs w:val="20"/>
              </w:rPr>
              <w:t>=[</w:t>
            </w:r>
            <w:r>
              <w:rPr>
                <w:rFonts w:hint="eastAsia" w:eastAsia="仿宋_GB2312"/>
                <w:kern w:val="0"/>
                <w:sz w:val="20"/>
                <w:szCs w:val="20"/>
              </w:rPr>
              <w:t>（本年度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5</w:t>
            </w:r>
          </w:p>
        </w:tc>
      </w:tr>
      <w:tr>
        <w:tblPrEx>
          <w:tblCellMar>
            <w:top w:w="0" w:type="dxa"/>
            <w:left w:w="108" w:type="dxa"/>
            <w:bottom w:w="0" w:type="dxa"/>
            <w:right w:w="108" w:type="dxa"/>
          </w:tblCellMar>
        </w:tblPrEx>
        <w:trPr>
          <w:trHeight w:val="716"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过程</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60</w:t>
            </w: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预算执行</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20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计满分，每低于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年末结余）</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5　</w:t>
            </w:r>
          </w:p>
        </w:tc>
      </w:tr>
      <w:tr>
        <w:tblPrEx>
          <w:tblCellMar>
            <w:top w:w="0" w:type="dxa"/>
            <w:left w:w="108" w:type="dxa"/>
            <w:bottom w:w="0" w:type="dxa"/>
            <w:right w:w="108" w:type="dxa"/>
          </w:tblCellMar>
        </w:tblPrEx>
        <w:trPr>
          <w:trHeight w:val="971"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w:t>
            </w:r>
            <w:r>
              <w:rPr>
                <w:rFonts w:eastAsia="仿宋_GB2312"/>
                <w:kern w:val="0"/>
                <w:sz w:val="20"/>
                <w:szCs w:val="20"/>
              </w:rPr>
              <w:t>0-10%</w:t>
            </w:r>
            <w:r>
              <w:rPr>
                <w:rFonts w:hint="eastAsia" w:eastAsia="仿宋_GB2312"/>
                <w:kern w:val="0"/>
                <w:sz w:val="20"/>
                <w:szCs w:val="20"/>
              </w:rPr>
              <w:t>（含），计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t>10-20%</w:t>
            </w:r>
            <w:r>
              <w:rPr>
                <w:rFonts w:hint="eastAsia" w:eastAsia="仿宋_GB2312"/>
                <w:kern w:val="0"/>
                <w:sz w:val="20"/>
                <w:szCs w:val="20"/>
              </w:rPr>
              <w:t>（含），计</w:t>
            </w:r>
            <w:r>
              <w:rPr>
                <w:rFonts w:eastAsia="仿宋_GB2312"/>
                <w:kern w:val="0"/>
                <w:sz w:val="20"/>
                <w:szCs w:val="20"/>
              </w:rPr>
              <w:t>3</w:t>
            </w:r>
            <w:r>
              <w:rPr>
                <w:rFonts w:hint="eastAsia" w:eastAsia="仿宋_GB2312"/>
                <w:kern w:val="0"/>
                <w:sz w:val="20"/>
                <w:szCs w:val="20"/>
              </w:rPr>
              <w:t>分；</w:t>
            </w:r>
            <w:r>
              <w:rPr>
                <w:rFonts w:eastAsia="仿宋_GB2312"/>
                <w:kern w:val="0"/>
                <w:sz w:val="20"/>
                <w:szCs w:val="20"/>
              </w:rPr>
              <w:t>20-30%</w:t>
            </w:r>
            <w:r>
              <w:rPr>
                <w:rFonts w:hint="eastAsia" w:eastAsia="仿宋_GB2312"/>
                <w:kern w:val="0"/>
                <w:sz w:val="20"/>
                <w:szCs w:val="20"/>
              </w:rPr>
              <w:t>（含），计</w:t>
            </w:r>
            <w:r>
              <w:rPr>
                <w:rFonts w:eastAsia="仿宋_GB2312"/>
                <w:kern w:val="0"/>
                <w:sz w:val="20"/>
                <w:szCs w:val="20"/>
              </w:rPr>
              <w:t>2</w:t>
            </w:r>
            <w:r>
              <w:rPr>
                <w:rFonts w:hint="eastAsia" w:eastAsia="仿宋_GB2312"/>
                <w:kern w:val="0"/>
                <w:sz w:val="20"/>
                <w:szCs w:val="20"/>
              </w:rPr>
              <w:t>分；大于</w:t>
            </w:r>
            <w:r>
              <w:rPr>
                <w:rFonts w:eastAsia="仿宋_GB2312"/>
                <w:kern w:val="0"/>
                <w:sz w:val="20"/>
                <w:szCs w:val="20"/>
              </w:rPr>
              <w:t>30%</w:t>
            </w:r>
            <w:r>
              <w:rPr>
                <w:rFonts w:hint="eastAsia" w:eastAsia="仿宋_GB2312"/>
                <w:kern w:val="0"/>
                <w:sz w:val="20"/>
                <w:szCs w:val="20"/>
              </w:rPr>
              <w:t>不得分。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5　</w:t>
            </w:r>
          </w:p>
        </w:tc>
      </w:tr>
      <w:tr>
        <w:tblPrEx>
          <w:tblCellMar>
            <w:top w:w="0" w:type="dxa"/>
            <w:left w:w="108" w:type="dxa"/>
            <w:bottom w:w="0" w:type="dxa"/>
            <w:right w:w="108" w:type="dxa"/>
          </w:tblCellMar>
        </w:tblPrEx>
        <w:trPr>
          <w:trHeight w:val="1010"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新建楼堂馆所面积控制率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分，扣完为止。没有楼堂馆所项目的部门按满分计算。</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楼堂馆所面积控制率</w:t>
            </w:r>
            <w:r>
              <w:rPr>
                <w:rFonts w:eastAsia="仿宋_GB2312"/>
                <w:kern w:val="0"/>
                <w:sz w:val="20"/>
                <w:szCs w:val="20"/>
              </w:rPr>
              <w:t>=</w:t>
            </w:r>
            <w:r>
              <w:rPr>
                <w:rFonts w:hint="eastAsia" w:eastAsia="仿宋_GB2312"/>
                <w:kern w:val="0"/>
                <w:sz w:val="20"/>
                <w:szCs w:val="20"/>
              </w:rPr>
              <w:t>实际建设面积</w:t>
            </w:r>
            <w:r>
              <w:rPr>
                <w:rFonts w:eastAsia="仿宋_GB2312"/>
                <w:kern w:val="0"/>
                <w:sz w:val="20"/>
                <w:szCs w:val="20"/>
              </w:rPr>
              <w:t>/</w:t>
            </w:r>
            <w:r>
              <w:rPr>
                <w:rFonts w:hint="eastAsia" w:eastAsia="仿宋_GB2312"/>
                <w:kern w:val="0"/>
                <w:sz w:val="20"/>
                <w:szCs w:val="20"/>
              </w:rPr>
              <w:t>批准建设面积</w:t>
            </w:r>
            <w:r>
              <w:rPr>
                <w:rFonts w:eastAsia="仿宋_GB2312"/>
                <w:kern w:val="0"/>
                <w:sz w:val="20"/>
                <w:szCs w:val="20"/>
              </w:rPr>
              <w:t xml:space="preserve">×100% </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5　</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新建楼堂馆所投资概算控制率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楼堂馆所投资预算控制率</w:t>
            </w:r>
            <w:r>
              <w:rPr>
                <w:rFonts w:eastAsia="仿宋_GB2312"/>
                <w:kern w:val="0"/>
                <w:sz w:val="20"/>
                <w:szCs w:val="20"/>
              </w:rPr>
              <w:t>=</w:t>
            </w:r>
            <w:r>
              <w:rPr>
                <w:rFonts w:hint="eastAsia" w:eastAsia="仿宋_GB2312"/>
                <w:kern w:val="0"/>
                <w:sz w:val="20"/>
                <w:szCs w:val="20"/>
              </w:rPr>
              <w:t>实际投资金额</w:t>
            </w:r>
            <w:r>
              <w:rPr>
                <w:rFonts w:eastAsia="仿宋_GB2312"/>
                <w:kern w:val="0"/>
                <w:sz w:val="20"/>
                <w:szCs w:val="20"/>
              </w:rPr>
              <w:t>/</w:t>
            </w:r>
            <w:r>
              <w:rPr>
                <w:rFonts w:hint="eastAsia" w:eastAsia="仿宋_GB2312"/>
                <w:kern w:val="0"/>
                <w:sz w:val="20"/>
                <w:szCs w:val="20"/>
              </w:rPr>
              <w:t>批准投资金额</w:t>
            </w:r>
            <w:r>
              <w:rPr>
                <w:rFonts w:eastAsia="仿宋_GB2312"/>
                <w:kern w:val="0"/>
                <w:sz w:val="20"/>
                <w:szCs w:val="20"/>
              </w:rPr>
              <w:t xml:space="preserve">×100% </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5　</w:t>
            </w:r>
          </w:p>
        </w:tc>
      </w:tr>
      <w:tr>
        <w:tblPrEx>
          <w:tblCellMar>
            <w:top w:w="0" w:type="dxa"/>
            <w:left w:w="108" w:type="dxa"/>
            <w:bottom w:w="0" w:type="dxa"/>
            <w:right w:w="108" w:type="dxa"/>
          </w:tblCellMar>
        </w:tblPrEx>
        <w:trPr>
          <w:trHeight w:val="118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预算管理</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40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r>
              <w:rPr>
                <w:rFonts w:eastAsia="仿宋_GB2312"/>
                <w:kern w:val="0"/>
                <w:sz w:val="20"/>
                <w:szCs w:val="20"/>
              </w:rPr>
              <w:t>=</w:t>
            </w:r>
            <w:r>
              <w:rPr>
                <w:rFonts w:hint="eastAsia" w:eastAsia="仿宋_GB2312"/>
                <w:kern w:val="0"/>
                <w:sz w:val="20"/>
                <w:szCs w:val="20"/>
              </w:rPr>
              <w:t>（实际支出公用经费总额</w:t>
            </w:r>
            <w:r>
              <w:rPr>
                <w:rFonts w:eastAsia="仿宋_GB2312"/>
                <w:kern w:val="0"/>
                <w:sz w:val="20"/>
                <w:szCs w:val="20"/>
              </w:rPr>
              <w:t>/</w:t>
            </w:r>
            <w:r>
              <w:rPr>
                <w:rFonts w:hint="eastAsia" w:eastAsia="仿宋_GB2312"/>
                <w:kern w:val="0"/>
                <w:sz w:val="20"/>
                <w:szCs w:val="20"/>
              </w:rPr>
              <w:t>预算安排公用经费总额）</w:t>
            </w:r>
            <w:r>
              <w:rPr>
                <w:rFonts w:eastAsia="仿宋_GB2312"/>
                <w:kern w:val="0"/>
                <w:sz w:val="20"/>
                <w:szCs w:val="20"/>
              </w:rPr>
              <w:t>×100%</w:t>
            </w:r>
            <w:r>
              <w:rPr>
                <w:rFonts w:hint="eastAsia" w:eastAsia="仿宋_GB2312"/>
                <w:kern w:val="0"/>
                <w:sz w:val="20"/>
                <w:szCs w:val="20"/>
              </w:rPr>
              <w:t>。</w:t>
            </w:r>
          </w:p>
          <w:p>
            <w:pPr>
              <w:widowControl/>
              <w:jc w:val="left"/>
              <w:rPr>
                <w:rFonts w:eastAsia="仿宋_GB2312"/>
                <w:kern w:val="0"/>
                <w:sz w:val="20"/>
                <w:szCs w:val="20"/>
              </w:rPr>
            </w:pPr>
            <w:r>
              <w:rPr>
                <w:rFonts w:hint="eastAsia" w:eastAsia="仿宋_GB2312"/>
                <w:kern w:val="0"/>
                <w:sz w:val="20"/>
                <w:szCs w:val="20"/>
              </w:rPr>
              <w:t>公用经费支出是指部门基本支出中的一般商品和服务支出。</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7</w:t>
            </w:r>
          </w:p>
        </w:tc>
      </w:tr>
      <w:tr>
        <w:tblPrEx>
          <w:tblCellMar>
            <w:top w:w="0" w:type="dxa"/>
            <w:left w:w="108" w:type="dxa"/>
            <w:bottom w:w="0" w:type="dxa"/>
            <w:right w:w="108" w:type="dxa"/>
          </w:tblCellMar>
        </w:tblPrEx>
        <w:trPr>
          <w:trHeight w:val="81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7</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r>
              <w:rPr>
                <w:rFonts w:eastAsia="仿宋_GB2312"/>
                <w:kern w:val="0"/>
                <w:sz w:val="20"/>
                <w:szCs w:val="20"/>
              </w:rPr>
              <w:t>-</w:t>
            </w:r>
            <w:r>
              <w:rPr>
                <w:rFonts w:hint="eastAsia" w:eastAsia="仿宋_GB2312"/>
                <w:kern w:val="0"/>
                <w:sz w:val="20"/>
                <w:szCs w:val="20"/>
              </w:rPr>
              <w:t>（</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实际支出数</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预算安排数）</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7</w:t>
            </w:r>
          </w:p>
        </w:tc>
      </w:tr>
      <w:tr>
        <w:tblPrEx>
          <w:tblCellMar>
            <w:top w:w="0" w:type="dxa"/>
            <w:left w:w="108" w:type="dxa"/>
            <w:bottom w:w="0" w:type="dxa"/>
            <w:right w:w="108" w:type="dxa"/>
          </w:tblCellMar>
        </w:tblPrEx>
        <w:trPr>
          <w:trHeight w:val="598"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计满分，每超过（降低）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r>
              <w:rPr>
                <w:rFonts w:eastAsia="仿宋_GB2312"/>
                <w:kern w:val="0"/>
                <w:sz w:val="20"/>
                <w:szCs w:val="20"/>
              </w:rPr>
              <w:t>=</w:t>
            </w:r>
            <w:r>
              <w:rPr>
                <w:rFonts w:hint="eastAsia" w:eastAsia="仿宋_GB2312"/>
                <w:kern w:val="0"/>
                <w:sz w:val="20"/>
                <w:szCs w:val="20"/>
              </w:rPr>
              <w:t>（实际政府采购金额</w:t>
            </w:r>
            <w:r>
              <w:rPr>
                <w:rFonts w:eastAsia="仿宋_GB2312"/>
                <w:kern w:val="0"/>
                <w:sz w:val="20"/>
                <w:szCs w:val="20"/>
              </w:rPr>
              <w:t>/</w:t>
            </w:r>
            <w:r>
              <w:rPr>
                <w:rFonts w:hint="eastAsia" w:eastAsia="仿宋_GB2312"/>
                <w:kern w:val="0"/>
                <w:sz w:val="20"/>
                <w:szCs w:val="20"/>
              </w:rPr>
              <w:t>政府采购预算数）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6</w:t>
            </w:r>
          </w:p>
        </w:tc>
      </w:tr>
      <w:tr>
        <w:tblPrEx>
          <w:tblCellMar>
            <w:top w:w="0" w:type="dxa"/>
            <w:left w:w="108" w:type="dxa"/>
            <w:bottom w:w="0" w:type="dxa"/>
            <w:right w:w="108" w:type="dxa"/>
          </w:tblCellMar>
        </w:tblPrEx>
        <w:trPr>
          <w:trHeight w:val="244" w:hRule="atLeast"/>
          <w:jc w:val="center"/>
        </w:trPr>
        <w:tc>
          <w:tcPr>
            <w:tcW w:w="521"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r>
              <w:rPr>
                <w:rFonts w:hint="eastAsia" w:eastAsia="仿宋_GB2312"/>
                <w:kern w:val="0"/>
                <w:sz w:val="20"/>
                <w:szCs w:val="20"/>
              </w:rPr>
              <w:t>过程</w:t>
            </w:r>
          </w:p>
        </w:tc>
        <w:tc>
          <w:tcPr>
            <w:tcW w:w="419"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p>
        </w:tc>
        <w:tc>
          <w:tcPr>
            <w:tcW w:w="682" w:type="dxa"/>
            <w:vMerge w:val="restart"/>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预算管理</w:t>
            </w: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管理制度健全性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①有内部财务管理制度、会计核算制度等管理制度，</w:t>
            </w:r>
            <w:r>
              <w:rPr>
                <w:rFonts w:eastAsia="仿宋_GB2312"/>
                <w:kern w:val="0"/>
                <w:sz w:val="20"/>
                <w:szCs w:val="20"/>
              </w:rPr>
              <w:t>2</w:t>
            </w:r>
            <w:r>
              <w:rPr>
                <w:rFonts w:hint="eastAsia" w:eastAsia="仿宋_GB2312"/>
                <w:kern w:val="0"/>
                <w:sz w:val="20"/>
                <w:szCs w:val="20"/>
              </w:rPr>
              <w:t>分；</w:t>
            </w:r>
          </w:p>
          <w:p>
            <w:pPr>
              <w:widowControl/>
              <w:jc w:val="left"/>
              <w:rPr>
                <w:rFonts w:eastAsia="仿宋_GB2312"/>
                <w:kern w:val="0"/>
                <w:sz w:val="20"/>
                <w:szCs w:val="20"/>
              </w:rPr>
            </w:pPr>
            <w:r>
              <w:rPr>
                <w:rFonts w:hint="eastAsia" w:eastAsia="仿宋_GB2312"/>
                <w:kern w:val="0"/>
                <w:sz w:val="20"/>
                <w:szCs w:val="20"/>
              </w:rPr>
              <w:t>②有本部门厉行节约制度</w:t>
            </w:r>
            <w:r>
              <w:rPr>
                <w:rFonts w:eastAsia="仿宋_GB2312"/>
                <w:kern w:val="0"/>
                <w:sz w:val="20"/>
                <w:szCs w:val="20"/>
              </w:rPr>
              <w:t>,2</w:t>
            </w:r>
            <w:r>
              <w:rPr>
                <w:rFonts w:hint="eastAsia" w:eastAsia="仿宋_GB2312"/>
                <w:kern w:val="0"/>
                <w:sz w:val="20"/>
                <w:szCs w:val="20"/>
              </w:rPr>
              <w:t>分；</w:t>
            </w:r>
          </w:p>
          <w:p>
            <w:pPr>
              <w:widowControl/>
              <w:jc w:val="left"/>
              <w:rPr>
                <w:rFonts w:eastAsia="仿宋_GB2312"/>
                <w:kern w:val="0"/>
                <w:sz w:val="20"/>
                <w:szCs w:val="20"/>
              </w:rPr>
            </w:pPr>
            <w:r>
              <w:rPr>
                <w:rFonts w:hint="eastAsia" w:eastAsia="仿宋_GB2312"/>
                <w:kern w:val="0"/>
                <w:sz w:val="20"/>
                <w:szCs w:val="20"/>
              </w:rPr>
              <w:t>③相关管理制度合法、合规、完整，</w:t>
            </w:r>
            <w:r>
              <w:rPr>
                <w:rFonts w:eastAsia="仿宋_GB2312"/>
                <w:kern w:val="0"/>
                <w:sz w:val="20"/>
                <w:szCs w:val="20"/>
              </w:rPr>
              <w:t>2</w:t>
            </w:r>
            <w:r>
              <w:rPr>
                <w:rFonts w:hint="eastAsia" w:eastAsia="仿宋_GB2312"/>
                <w:kern w:val="0"/>
                <w:sz w:val="20"/>
                <w:szCs w:val="20"/>
              </w:rPr>
              <w:t>分；④相关管理制度得到有效执行，</w:t>
            </w:r>
            <w:r>
              <w:rPr>
                <w:rFonts w:eastAsia="仿宋_GB2312"/>
                <w:kern w:val="0"/>
                <w:sz w:val="20"/>
                <w:szCs w:val="20"/>
              </w:rPr>
              <w:t>2</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6</w:t>
            </w:r>
          </w:p>
        </w:tc>
      </w:tr>
      <w:tr>
        <w:tblPrEx>
          <w:tblCellMar>
            <w:top w:w="0" w:type="dxa"/>
            <w:left w:w="108" w:type="dxa"/>
            <w:bottom w:w="0" w:type="dxa"/>
            <w:right w:w="108" w:type="dxa"/>
          </w:tblCellMar>
        </w:tblPrEx>
        <w:trPr>
          <w:trHeight w:val="2367"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资金使用合规性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p>
          <w:p>
            <w:pPr>
              <w:widowControl/>
              <w:jc w:val="left"/>
              <w:rPr>
                <w:rFonts w:eastAsia="仿宋_GB2312"/>
                <w:kern w:val="0"/>
                <w:sz w:val="20"/>
                <w:szCs w:val="20"/>
              </w:rPr>
            </w:pPr>
            <w:r>
              <w:rPr>
                <w:rFonts w:hint="eastAsia" w:eastAsia="仿宋_GB2312"/>
                <w:kern w:val="0"/>
                <w:sz w:val="20"/>
                <w:szCs w:val="20"/>
              </w:rPr>
              <w:t>以上情况每出现一例不符合要求的扣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6</w:t>
            </w:r>
          </w:p>
        </w:tc>
      </w:tr>
      <w:tr>
        <w:tblPrEx>
          <w:tblCellMar>
            <w:top w:w="0" w:type="dxa"/>
            <w:left w:w="108" w:type="dxa"/>
            <w:bottom w:w="0" w:type="dxa"/>
            <w:right w:w="108" w:type="dxa"/>
          </w:tblCellMar>
        </w:tblPrEx>
        <w:trPr>
          <w:trHeight w:val="165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预决算信息公开性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①按规定内容公开预决算信息，</w:t>
            </w:r>
            <w:r>
              <w:rPr>
                <w:rFonts w:eastAsia="仿宋_GB2312"/>
                <w:kern w:val="0"/>
                <w:sz w:val="20"/>
                <w:szCs w:val="20"/>
              </w:rPr>
              <w:t>1</w:t>
            </w:r>
            <w:r>
              <w:rPr>
                <w:rFonts w:hint="eastAsia" w:eastAsia="仿宋_GB2312"/>
                <w:kern w:val="0"/>
                <w:sz w:val="20"/>
                <w:szCs w:val="20"/>
              </w:rPr>
              <w:t>分；②按规定时限公开预决算信息，</w:t>
            </w:r>
            <w:r>
              <w:rPr>
                <w:rFonts w:eastAsia="仿宋_GB2312"/>
                <w:kern w:val="0"/>
                <w:sz w:val="20"/>
                <w:szCs w:val="20"/>
              </w:rPr>
              <w:t>1</w:t>
            </w:r>
            <w:r>
              <w:rPr>
                <w:rFonts w:hint="eastAsia" w:eastAsia="仿宋_GB2312"/>
                <w:kern w:val="0"/>
                <w:sz w:val="20"/>
                <w:szCs w:val="20"/>
              </w:rPr>
              <w:t>分；③基础数据信息和会计信息资料真实，</w:t>
            </w:r>
            <w:r>
              <w:rPr>
                <w:rFonts w:eastAsia="仿宋_GB2312"/>
                <w:kern w:val="0"/>
                <w:sz w:val="20"/>
                <w:szCs w:val="20"/>
              </w:rPr>
              <w:t>1</w:t>
            </w:r>
            <w:r>
              <w:rPr>
                <w:rFonts w:hint="eastAsia" w:eastAsia="仿宋_GB2312"/>
                <w:kern w:val="0"/>
                <w:sz w:val="20"/>
                <w:szCs w:val="20"/>
              </w:rPr>
              <w:t>分；④基础数据信息和会计信息资料完整，</w:t>
            </w:r>
            <w:r>
              <w:rPr>
                <w:rFonts w:eastAsia="仿宋_GB2312"/>
                <w:kern w:val="0"/>
                <w:sz w:val="20"/>
                <w:szCs w:val="20"/>
              </w:rPr>
              <w:t>1</w:t>
            </w:r>
            <w:r>
              <w:rPr>
                <w:rFonts w:hint="eastAsia" w:eastAsia="仿宋_GB2312"/>
                <w:kern w:val="0"/>
                <w:sz w:val="20"/>
                <w:szCs w:val="20"/>
              </w:rPr>
              <w:t>分；⑤基础数据信息和汇集信息资料准确，</w:t>
            </w:r>
            <w:r>
              <w:rPr>
                <w:rFonts w:eastAsia="仿宋_GB2312"/>
                <w:kern w:val="0"/>
                <w:sz w:val="20"/>
                <w:szCs w:val="20"/>
              </w:rPr>
              <w:t>1</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预决算信息是指与部门预算、执行、决算、监督、绩效等管理相关的信息。</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5　</w:t>
            </w:r>
          </w:p>
        </w:tc>
      </w:tr>
      <w:tr>
        <w:tblPrEx>
          <w:tblCellMar>
            <w:top w:w="0" w:type="dxa"/>
            <w:left w:w="108" w:type="dxa"/>
            <w:bottom w:w="0" w:type="dxa"/>
            <w:right w:w="108" w:type="dxa"/>
          </w:tblCellMar>
        </w:tblPrEx>
        <w:trPr>
          <w:trHeight w:val="1188"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产出及效率</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30</w:t>
            </w:r>
          </w:p>
        </w:tc>
        <w:tc>
          <w:tcPr>
            <w:tcW w:w="682"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职责履行</w:t>
            </w:r>
          </w:p>
        </w:tc>
        <w:tc>
          <w:tcPr>
            <w:tcW w:w="419"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1203" w:type="dxa"/>
            <w:tcBorders>
              <w:top w:val="nil"/>
              <w:left w:val="nil"/>
              <w:bottom w:val="nil"/>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重点工作实际完成率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根据绩效办</w:t>
            </w:r>
            <w:r>
              <w:rPr>
                <w:rFonts w:eastAsia="仿宋_GB2312"/>
                <w:kern w:val="0"/>
                <w:sz w:val="20"/>
                <w:szCs w:val="20"/>
              </w:rPr>
              <w:t>2017</w:t>
            </w:r>
            <w:r>
              <w:rPr>
                <w:rFonts w:hint="eastAsia" w:eastAsia="仿宋_GB2312"/>
                <w:kern w:val="0"/>
                <w:sz w:val="20"/>
                <w:szCs w:val="20"/>
              </w:rPr>
              <w:t>年对各部门为民办实事和部门重点工程与重点工作考核分数折算。</w:t>
            </w:r>
          </w:p>
          <w:p>
            <w:pPr>
              <w:widowControl/>
              <w:jc w:val="left"/>
              <w:rPr>
                <w:rFonts w:eastAsia="仿宋_GB2312"/>
                <w:kern w:val="0"/>
                <w:sz w:val="20"/>
                <w:szCs w:val="20"/>
              </w:rPr>
            </w:pPr>
            <w:r>
              <w:rPr>
                <w:rFonts w:hint="eastAsia" w:eastAsia="仿宋_GB2312"/>
                <w:kern w:val="0"/>
                <w:sz w:val="20"/>
                <w:szCs w:val="20"/>
              </w:rPr>
              <w:t>该项得分</w:t>
            </w:r>
            <w:r>
              <w:rPr>
                <w:rFonts w:eastAsia="仿宋_GB2312"/>
                <w:kern w:val="0"/>
                <w:sz w:val="20"/>
                <w:szCs w:val="20"/>
              </w:rPr>
              <w:t>=</w:t>
            </w:r>
            <w:r>
              <w:rPr>
                <w:rFonts w:hint="eastAsia" w:eastAsia="仿宋_GB2312"/>
                <w:kern w:val="0"/>
                <w:sz w:val="20"/>
                <w:szCs w:val="20"/>
              </w:rPr>
              <w:t>（绩效办对应部分考核得分</w:t>
            </w:r>
            <w:r>
              <w:rPr>
                <w:rFonts w:eastAsia="仿宋_GB2312"/>
                <w:kern w:val="0"/>
                <w:sz w:val="20"/>
                <w:szCs w:val="20"/>
              </w:rPr>
              <w:t>/350</w:t>
            </w:r>
            <w:r>
              <w:rPr>
                <w:rFonts w:hint="eastAsia" w:eastAsia="仿宋_GB2312"/>
                <w:kern w:val="0"/>
                <w:sz w:val="20"/>
                <w:szCs w:val="20"/>
              </w:rPr>
              <w:t>）</w:t>
            </w:r>
            <w:r>
              <w:rPr>
                <w:rFonts w:eastAsia="仿宋_GB2312"/>
                <w:kern w:val="0"/>
                <w:sz w:val="20"/>
                <w:szCs w:val="20"/>
              </w:rPr>
              <w:t>*8</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7</w:t>
            </w:r>
          </w:p>
        </w:tc>
      </w:tr>
      <w:tr>
        <w:tblPrEx>
          <w:tblCellMar>
            <w:top w:w="0" w:type="dxa"/>
            <w:left w:w="108" w:type="dxa"/>
            <w:bottom w:w="0" w:type="dxa"/>
            <w:right w:w="108" w:type="dxa"/>
          </w:tblCellMar>
        </w:tblPrEx>
        <w:trPr>
          <w:trHeight w:val="345"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履职效益</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经济效益</w:t>
            </w:r>
          </w:p>
        </w:tc>
        <w:tc>
          <w:tcPr>
            <w:tcW w:w="481" w:type="dxa"/>
            <w:vMerge w:val="restart"/>
            <w:tcBorders>
              <w:top w:val="nil"/>
              <w:left w:val="single" w:color="auto" w:sz="4" w:space="0"/>
              <w:bottom w:val="nil"/>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426" w:type="dxa"/>
            <w:gridSpan w:val="2"/>
            <w:vMerge w:val="restart"/>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r>
              <w:rPr>
                <w:rFonts w:hint="eastAsia"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5" w:type="dxa"/>
            <w:tcBorders>
              <w:top w:val="nil"/>
              <w:left w:val="nil"/>
              <w:bottom w:val="nil"/>
              <w:right w:val="single" w:color="auto" w:sz="4" w:space="0"/>
            </w:tcBorders>
            <w:vAlign w:val="center"/>
          </w:tcPr>
          <w:p>
            <w:pPr>
              <w:widowControl/>
              <w:jc w:val="left"/>
              <w:rPr>
                <w:kern w:val="0"/>
                <w:sz w:val="24"/>
              </w:rPr>
            </w:pPr>
            <w:r>
              <w:rPr>
                <w:rFonts w:hint="eastAsia"/>
                <w:kern w:val="0"/>
                <w:sz w:val="24"/>
              </w:rPr>
              <w:t>　</w:t>
            </w:r>
          </w:p>
        </w:tc>
      </w:tr>
      <w:tr>
        <w:tblPrEx>
          <w:tblCellMar>
            <w:top w:w="0" w:type="dxa"/>
            <w:left w:w="108" w:type="dxa"/>
            <w:bottom w:w="0" w:type="dxa"/>
            <w:right w:w="108" w:type="dxa"/>
          </w:tblCellMar>
        </w:tblPrEx>
        <w:trPr>
          <w:trHeight w:val="37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社会效益</w:t>
            </w:r>
          </w:p>
        </w:tc>
        <w:tc>
          <w:tcPr>
            <w:tcW w:w="481"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6426" w:type="dxa"/>
            <w:gridSpan w:val="2"/>
            <w:vMerge w:val="continue"/>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p>
        </w:tc>
        <w:tc>
          <w:tcPr>
            <w:tcW w:w="525" w:type="dxa"/>
            <w:tcBorders>
              <w:top w:val="nil"/>
              <w:left w:val="nil"/>
              <w:bottom w:val="nil"/>
              <w:right w:val="single" w:color="auto" w:sz="4" w:space="0"/>
            </w:tcBorders>
            <w:vAlign w:val="center"/>
          </w:tcPr>
          <w:p>
            <w:pPr>
              <w:widowControl/>
              <w:jc w:val="left"/>
              <w:rPr>
                <w:kern w:val="0"/>
                <w:sz w:val="24"/>
              </w:rPr>
            </w:pPr>
            <w:r>
              <w:rPr>
                <w:rFonts w:hint="eastAsia"/>
                <w:kern w:val="0"/>
                <w:sz w:val="24"/>
              </w:rPr>
              <w:t>　9</w:t>
            </w:r>
          </w:p>
        </w:tc>
      </w:tr>
      <w:tr>
        <w:tblPrEx>
          <w:tblCellMar>
            <w:top w:w="0" w:type="dxa"/>
            <w:left w:w="108" w:type="dxa"/>
            <w:bottom w:w="0" w:type="dxa"/>
            <w:right w:w="108" w:type="dxa"/>
          </w:tblCellMar>
        </w:tblPrEx>
        <w:trPr>
          <w:trHeight w:val="1188"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12</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行政效能</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hint="eastAsia" w:eastAsia="仿宋_GB2312"/>
                <w:kern w:val="0"/>
                <w:sz w:val="20"/>
                <w:szCs w:val="20"/>
              </w:rPr>
              <w:t>分；一般</w:t>
            </w:r>
            <w:r>
              <w:rPr>
                <w:rFonts w:eastAsia="仿宋_GB2312"/>
                <w:kern w:val="0"/>
                <w:sz w:val="20"/>
                <w:szCs w:val="20"/>
              </w:rPr>
              <w:t>3</w:t>
            </w:r>
            <w:r>
              <w:rPr>
                <w:rFonts w:hint="eastAsia" w:eastAsia="仿宋_GB2312"/>
                <w:kern w:val="0"/>
                <w:sz w:val="20"/>
                <w:szCs w:val="20"/>
              </w:rPr>
              <w:t>分；无效果或者效果不明显</w:t>
            </w:r>
            <w:r>
              <w:rPr>
                <w:rFonts w:eastAsia="仿宋_GB2312"/>
                <w:kern w:val="0"/>
                <w:sz w:val="20"/>
                <w:szCs w:val="20"/>
              </w:rPr>
              <w:t>0</w:t>
            </w:r>
            <w:r>
              <w:rPr>
                <w:rFonts w:hint="eastAsia" w:eastAsia="仿宋_GB2312"/>
                <w:kern w:val="0"/>
                <w:sz w:val="20"/>
                <w:szCs w:val="20"/>
              </w:rPr>
              <w:t>分。</w:t>
            </w:r>
          </w:p>
        </w:tc>
        <w:tc>
          <w:tcPr>
            <w:tcW w:w="3427"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根据部门自评材料评定。</w:t>
            </w:r>
          </w:p>
        </w:tc>
        <w:tc>
          <w:tcPr>
            <w:tcW w:w="525" w:type="dxa"/>
            <w:tcBorders>
              <w:top w:val="single" w:color="auto" w:sz="4" w:space="0"/>
              <w:left w:val="nil"/>
              <w:bottom w:val="single" w:color="auto" w:sz="4" w:space="0"/>
              <w:right w:val="single" w:color="auto" w:sz="4" w:space="0"/>
            </w:tcBorders>
            <w:vAlign w:val="center"/>
          </w:tcPr>
          <w:p>
            <w:pPr>
              <w:widowControl/>
              <w:jc w:val="left"/>
              <w:rPr>
                <w:kern w:val="0"/>
                <w:sz w:val="24"/>
              </w:rPr>
            </w:pPr>
            <w:r>
              <w:rPr>
                <w:rFonts w:hint="eastAsia"/>
                <w:kern w:val="0"/>
                <w:sz w:val="24"/>
              </w:rPr>
              <w:t>　5</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社会公众或服务对象满意度</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90%</w:t>
            </w:r>
            <w:r>
              <w:rPr>
                <w:rFonts w:hint="eastAsia" w:eastAsia="仿宋_GB2312"/>
                <w:kern w:val="0"/>
                <w:sz w:val="20"/>
                <w:szCs w:val="20"/>
              </w:rPr>
              <w:t>（含）以上计</w:t>
            </w:r>
            <w:r>
              <w:rPr>
                <w:rFonts w:eastAsia="仿宋_GB2312"/>
                <w:kern w:val="0"/>
                <w:sz w:val="20"/>
                <w:szCs w:val="20"/>
              </w:rPr>
              <w:t>6</w:t>
            </w:r>
            <w:r>
              <w:rPr>
                <w:rFonts w:hint="eastAsia" w:eastAsia="仿宋_GB2312"/>
                <w:kern w:val="0"/>
                <w:sz w:val="20"/>
                <w:szCs w:val="20"/>
              </w:rPr>
              <w:t>分；</w:t>
            </w:r>
          </w:p>
          <w:p>
            <w:pPr>
              <w:widowControl/>
              <w:jc w:val="left"/>
              <w:rPr>
                <w:rFonts w:eastAsia="仿宋_GB2312"/>
                <w:kern w:val="0"/>
                <w:sz w:val="20"/>
                <w:szCs w:val="20"/>
              </w:rPr>
            </w:pPr>
            <w:r>
              <w:rPr>
                <w:rFonts w:eastAsia="仿宋_GB2312"/>
                <w:kern w:val="0"/>
                <w:sz w:val="20"/>
                <w:szCs w:val="20"/>
              </w:rPr>
              <w:t>80%</w:t>
            </w:r>
            <w:r>
              <w:rPr>
                <w:rFonts w:hint="eastAsia" w:eastAsia="仿宋_GB2312"/>
                <w:kern w:val="0"/>
                <w:sz w:val="20"/>
                <w:szCs w:val="20"/>
              </w:rPr>
              <w:t>（含）</w:t>
            </w:r>
            <w:r>
              <w:rPr>
                <w:rFonts w:eastAsia="仿宋_GB2312"/>
                <w:kern w:val="0"/>
                <w:sz w:val="20"/>
                <w:szCs w:val="20"/>
              </w:rPr>
              <w:t>-90%</w:t>
            </w:r>
            <w:r>
              <w:rPr>
                <w:rFonts w:hint="eastAsia" w:eastAsia="仿宋_GB2312"/>
                <w:kern w:val="0"/>
                <w:sz w:val="20"/>
                <w:szCs w:val="20"/>
              </w:rPr>
              <w:t>，计</w:t>
            </w:r>
            <w:r>
              <w:rPr>
                <w:rFonts w:eastAsia="仿宋_GB2312"/>
                <w:kern w:val="0"/>
                <w:sz w:val="20"/>
                <w:szCs w:val="20"/>
              </w:rPr>
              <w:t>4</w:t>
            </w:r>
            <w:r>
              <w:rPr>
                <w:rFonts w:hint="eastAsia" w:eastAsia="仿宋_GB2312"/>
                <w:kern w:val="0"/>
                <w:sz w:val="20"/>
                <w:szCs w:val="20"/>
              </w:rPr>
              <w:t>分；</w:t>
            </w:r>
          </w:p>
          <w:p>
            <w:pPr>
              <w:widowControl/>
              <w:jc w:val="left"/>
              <w:rPr>
                <w:rFonts w:eastAsia="仿宋_GB2312"/>
                <w:kern w:val="0"/>
                <w:sz w:val="20"/>
                <w:szCs w:val="20"/>
              </w:rPr>
            </w:pPr>
            <w:r>
              <w:rPr>
                <w:rFonts w:eastAsia="仿宋_GB2312"/>
                <w:kern w:val="0"/>
                <w:sz w:val="20"/>
                <w:szCs w:val="20"/>
              </w:rPr>
              <w:t>70%</w:t>
            </w:r>
            <w:r>
              <w:rPr>
                <w:rFonts w:hint="eastAsia" w:eastAsia="仿宋_GB2312"/>
                <w:kern w:val="0"/>
                <w:sz w:val="20"/>
                <w:szCs w:val="20"/>
              </w:rPr>
              <w:t>（含）</w:t>
            </w:r>
            <w:r>
              <w:rPr>
                <w:rFonts w:eastAsia="仿宋_GB2312"/>
                <w:kern w:val="0"/>
                <w:sz w:val="20"/>
                <w:szCs w:val="20"/>
              </w:rPr>
              <w:t>-80%</w:t>
            </w:r>
            <w:r>
              <w:rPr>
                <w:rFonts w:hint="eastAsia" w:eastAsia="仿宋_GB2312"/>
                <w:kern w:val="0"/>
                <w:sz w:val="20"/>
                <w:szCs w:val="20"/>
              </w:rPr>
              <w:t>，计</w:t>
            </w:r>
            <w:r>
              <w:rPr>
                <w:rFonts w:eastAsia="仿宋_GB2312"/>
                <w:kern w:val="0"/>
                <w:sz w:val="20"/>
                <w:szCs w:val="20"/>
              </w:rPr>
              <w:t>2</w:t>
            </w:r>
            <w:r>
              <w:rPr>
                <w:rFonts w:hint="eastAsia" w:eastAsia="仿宋_GB2312"/>
                <w:kern w:val="0"/>
                <w:sz w:val="20"/>
                <w:szCs w:val="20"/>
              </w:rPr>
              <w:t>分；</w:t>
            </w:r>
          </w:p>
          <w:p>
            <w:pPr>
              <w:widowControl/>
              <w:jc w:val="left"/>
              <w:rPr>
                <w:rFonts w:eastAsia="仿宋_GB2312"/>
                <w:kern w:val="0"/>
                <w:sz w:val="20"/>
                <w:szCs w:val="20"/>
              </w:rPr>
            </w:pPr>
            <w:r>
              <w:rPr>
                <w:rFonts w:hint="eastAsia" w:eastAsia="仿宋_GB2312"/>
                <w:kern w:val="0"/>
                <w:sz w:val="20"/>
                <w:szCs w:val="20"/>
              </w:rPr>
              <w:t>低于</w:t>
            </w:r>
            <w:r>
              <w:rPr>
                <w:rFonts w:eastAsia="仿宋_GB2312"/>
                <w:kern w:val="0"/>
                <w:sz w:val="20"/>
                <w:szCs w:val="20"/>
              </w:rPr>
              <w:t>70%</w:t>
            </w:r>
            <w:r>
              <w:rPr>
                <w:rFonts w:hint="eastAsia" w:eastAsia="仿宋_GB2312"/>
                <w:kern w:val="0"/>
                <w:sz w:val="20"/>
                <w:szCs w:val="20"/>
              </w:rPr>
              <w:t>计</w:t>
            </w:r>
            <w:r>
              <w:rPr>
                <w:rFonts w:eastAsia="仿宋_GB2312"/>
                <w:kern w:val="0"/>
                <w:sz w:val="20"/>
                <w:szCs w:val="20"/>
              </w:rPr>
              <w:t>0</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社会公众或服务对象是指部门（单位）履行职责而影响到的部门、群体或个人，一般采取社会调查的方式。</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6</w:t>
            </w:r>
          </w:p>
        </w:tc>
      </w:tr>
      <w:tr>
        <w:tblPrEx>
          <w:tblCellMar>
            <w:top w:w="0" w:type="dxa"/>
            <w:left w:w="108" w:type="dxa"/>
            <w:bottom w:w="0" w:type="dxa"/>
            <w:right w:w="108" w:type="dxa"/>
          </w:tblCellMar>
        </w:tblPrEx>
        <w:trPr>
          <w:trHeight w:val="450" w:hRule="atLeast"/>
          <w:jc w:val="center"/>
        </w:trPr>
        <w:tc>
          <w:tcPr>
            <w:tcW w:w="1015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4"/>
                <w:szCs w:val="24"/>
              </w:rPr>
              <w:t>合计得分</w:t>
            </w: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eastAsia="宋体"/>
                <w:kern w:val="0"/>
                <w:sz w:val="24"/>
                <w:lang w:val="en-US" w:eastAsia="zh-CN"/>
              </w:rPr>
            </w:pPr>
            <w:r>
              <w:rPr>
                <w:rFonts w:hint="eastAsia"/>
                <w:kern w:val="0"/>
                <w:sz w:val="24"/>
                <w:lang w:val="en-US" w:eastAsia="zh-CN"/>
              </w:rPr>
              <w:t>94</w:t>
            </w:r>
          </w:p>
        </w:tc>
      </w:tr>
    </w:tbl>
    <w:p>
      <w:pPr>
        <w:rPr>
          <w:rFonts w:ascii="仿宋" w:hAnsi="仿宋" w:eastAsia="仿宋" w:cs="Times New Roman"/>
        </w:rPr>
      </w:pPr>
    </w:p>
    <w:sectPr>
      <w:headerReference r:id="rId3" w:type="default"/>
      <w:footerReference r:id="rId4" w:type="default"/>
      <w:pgSz w:w="11850" w:h="16783"/>
      <w:pgMar w:top="1327" w:right="1650" w:bottom="1100" w:left="1800" w:header="0" w:footer="0"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6ACAAC"/>
    <w:multiLevelType w:val="singleLevel"/>
    <w:tmpl w:val="BC6ACAAC"/>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oNotHyphenateCaps/>
  <w:drawingGridVerticalSpacing w:val="159"/>
  <w:displayVerticalDrawingGridEvery w:val="2"/>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2"/>
  </w:compat>
  <w:docVars>
    <w:docVar w:name="commondata" w:val="eyJoZGlkIjoiNzUwODkxNDQ0NGNkM2Y2Yzg2NGQxMGY4NDE3OGVmMWUifQ=="/>
  </w:docVars>
  <w:rsids>
    <w:rsidRoot w:val="785137E4"/>
    <w:rsid w:val="00083412"/>
    <w:rsid w:val="0014190B"/>
    <w:rsid w:val="002C488B"/>
    <w:rsid w:val="00337BC1"/>
    <w:rsid w:val="004314D7"/>
    <w:rsid w:val="00443E67"/>
    <w:rsid w:val="00444869"/>
    <w:rsid w:val="00495A04"/>
    <w:rsid w:val="004B3E04"/>
    <w:rsid w:val="004D00CF"/>
    <w:rsid w:val="004F0B2D"/>
    <w:rsid w:val="00587685"/>
    <w:rsid w:val="005B549D"/>
    <w:rsid w:val="005F6FF9"/>
    <w:rsid w:val="005F7E7F"/>
    <w:rsid w:val="00612026"/>
    <w:rsid w:val="006A04A0"/>
    <w:rsid w:val="006A7D8E"/>
    <w:rsid w:val="00785427"/>
    <w:rsid w:val="00833239"/>
    <w:rsid w:val="008F3803"/>
    <w:rsid w:val="008F5953"/>
    <w:rsid w:val="009D4482"/>
    <w:rsid w:val="009E7677"/>
    <w:rsid w:val="00A106DA"/>
    <w:rsid w:val="00A5026F"/>
    <w:rsid w:val="00A736E6"/>
    <w:rsid w:val="00B72CBB"/>
    <w:rsid w:val="00BA0CDC"/>
    <w:rsid w:val="00BD0B8D"/>
    <w:rsid w:val="00BD2F3F"/>
    <w:rsid w:val="00C4025D"/>
    <w:rsid w:val="00D206D9"/>
    <w:rsid w:val="00D72963"/>
    <w:rsid w:val="00E410D0"/>
    <w:rsid w:val="00E60D32"/>
    <w:rsid w:val="00EC6119"/>
    <w:rsid w:val="00F17319"/>
    <w:rsid w:val="00F625AC"/>
    <w:rsid w:val="01540DA8"/>
    <w:rsid w:val="03AE7CEF"/>
    <w:rsid w:val="051D30EA"/>
    <w:rsid w:val="06AC0092"/>
    <w:rsid w:val="07CE4C09"/>
    <w:rsid w:val="09C31645"/>
    <w:rsid w:val="0A193011"/>
    <w:rsid w:val="0C1D6C41"/>
    <w:rsid w:val="0C312D23"/>
    <w:rsid w:val="0D3419B4"/>
    <w:rsid w:val="0DC650AE"/>
    <w:rsid w:val="104A59B1"/>
    <w:rsid w:val="108A2FEB"/>
    <w:rsid w:val="109D248C"/>
    <w:rsid w:val="11292444"/>
    <w:rsid w:val="114C59C8"/>
    <w:rsid w:val="118F5B67"/>
    <w:rsid w:val="12426120"/>
    <w:rsid w:val="12840FF1"/>
    <w:rsid w:val="14996F59"/>
    <w:rsid w:val="14A8424C"/>
    <w:rsid w:val="17E31494"/>
    <w:rsid w:val="17F71488"/>
    <w:rsid w:val="185D692E"/>
    <w:rsid w:val="198F6483"/>
    <w:rsid w:val="19DD25E4"/>
    <w:rsid w:val="1A304F0B"/>
    <w:rsid w:val="1C7C6CF9"/>
    <w:rsid w:val="1CBA01D8"/>
    <w:rsid w:val="1D5132B3"/>
    <w:rsid w:val="1D6B0BB6"/>
    <w:rsid w:val="21D267A7"/>
    <w:rsid w:val="22D740B8"/>
    <w:rsid w:val="22E90356"/>
    <w:rsid w:val="23243032"/>
    <w:rsid w:val="23943EF5"/>
    <w:rsid w:val="240B63D5"/>
    <w:rsid w:val="24793C83"/>
    <w:rsid w:val="258018C0"/>
    <w:rsid w:val="259D3570"/>
    <w:rsid w:val="2659509A"/>
    <w:rsid w:val="26B11A3A"/>
    <w:rsid w:val="2791110F"/>
    <w:rsid w:val="29EC32BE"/>
    <w:rsid w:val="2C1710C9"/>
    <w:rsid w:val="2E3511A9"/>
    <w:rsid w:val="2F4B29B9"/>
    <w:rsid w:val="31920D26"/>
    <w:rsid w:val="3417744D"/>
    <w:rsid w:val="357B7AED"/>
    <w:rsid w:val="358D7AC9"/>
    <w:rsid w:val="36F764EF"/>
    <w:rsid w:val="374E666C"/>
    <w:rsid w:val="37EB5A18"/>
    <w:rsid w:val="385B3896"/>
    <w:rsid w:val="39D864CC"/>
    <w:rsid w:val="3AAB44BD"/>
    <w:rsid w:val="3B900107"/>
    <w:rsid w:val="3BE06DF3"/>
    <w:rsid w:val="3DC46684"/>
    <w:rsid w:val="3E493596"/>
    <w:rsid w:val="3F880CCF"/>
    <w:rsid w:val="402A3780"/>
    <w:rsid w:val="404F0CAC"/>
    <w:rsid w:val="418B0C90"/>
    <w:rsid w:val="44966123"/>
    <w:rsid w:val="459B564D"/>
    <w:rsid w:val="47264D1B"/>
    <w:rsid w:val="47D827AB"/>
    <w:rsid w:val="48035DFE"/>
    <w:rsid w:val="4A820533"/>
    <w:rsid w:val="4B7F71D1"/>
    <w:rsid w:val="4B9879B3"/>
    <w:rsid w:val="4CF657D3"/>
    <w:rsid w:val="4E1F59D2"/>
    <w:rsid w:val="4F564F38"/>
    <w:rsid w:val="50EF391A"/>
    <w:rsid w:val="514209A3"/>
    <w:rsid w:val="51524FCA"/>
    <w:rsid w:val="529C32C6"/>
    <w:rsid w:val="53A73ADE"/>
    <w:rsid w:val="53F605A7"/>
    <w:rsid w:val="54040CEA"/>
    <w:rsid w:val="54D7618A"/>
    <w:rsid w:val="54FF0268"/>
    <w:rsid w:val="566468C9"/>
    <w:rsid w:val="58231176"/>
    <w:rsid w:val="589D2CCD"/>
    <w:rsid w:val="595F096B"/>
    <w:rsid w:val="59793404"/>
    <w:rsid w:val="59D722C0"/>
    <w:rsid w:val="5AE64F25"/>
    <w:rsid w:val="5C531035"/>
    <w:rsid w:val="60A032EC"/>
    <w:rsid w:val="620C7F2C"/>
    <w:rsid w:val="63FD4981"/>
    <w:rsid w:val="64BC353F"/>
    <w:rsid w:val="6524032D"/>
    <w:rsid w:val="65770965"/>
    <w:rsid w:val="68532135"/>
    <w:rsid w:val="68C32CA2"/>
    <w:rsid w:val="6B187AD2"/>
    <w:rsid w:val="6D03067C"/>
    <w:rsid w:val="6D1F6202"/>
    <w:rsid w:val="6D535020"/>
    <w:rsid w:val="6DC31AA8"/>
    <w:rsid w:val="6DF36BBE"/>
    <w:rsid w:val="6EDC1FE0"/>
    <w:rsid w:val="6F816AC5"/>
    <w:rsid w:val="6FAB550E"/>
    <w:rsid w:val="6FEC6C62"/>
    <w:rsid w:val="70A55C94"/>
    <w:rsid w:val="71184DC4"/>
    <w:rsid w:val="71AE7FEB"/>
    <w:rsid w:val="71F0545F"/>
    <w:rsid w:val="72CA214F"/>
    <w:rsid w:val="735D0D8C"/>
    <w:rsid w:val="739A5AFB"/>
    <w:rsid w:val="73C23E03"/>
    <w:rsid w:val="74DE4FB2"/>
    <w:rsid w:val="75871E6E"/>
    <w:rsid w:val="75940776"/>
    <w:rsid w:val="75AB21CA"/>
    <w:rsid w:val="75C076F3"/>
    <w:rsid w:val="776C2435"/>
    <w:rsid w:val="7777743F"/>
    <w:rsid w:val="785137E4"/>
    <w:rsid w:val="79274980"/>
    <w:rsid w:val="7B2E4CBA"/>
    <w:rsid w:val="7C4D42B1"/>
    <w:rsid w:val="7F362DF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locked/>
    <w:uiPriority w:val="0"/>
    <w:pPr>
      <w:ind w:left="120"/>
    </w:pPr>
    <w:rPr>
      <w:rFonts w:ascii="仿宋_GB2312" w:hAnsi="Times New Roman" w:eastAsia="仿宋_GB2312" w:cs="Times New Roman"/>
      <w:sz w:val="2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qFormat/>
    <w:uiPriority w:val="99"/>
    <w:pPr>
      <w:spacing w:beforeAutospacing="1" w:afterAutospacing="1"/>
      <w:jc w:val="left"/>
    </w:pPr>
    <w:rPr>
      <w:kern w:val="0"/>
      <w:sz w:val="24"/>
      <w:szCs w:val="24"/>
    </w:rPr>
  </w:style>
  <w:style w:type="table" w:styleId="7">
    <w:name w:val="Table Grid"/>
    <w:basedOn w:val="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qFormat/>
    <w:locked/>
    <w:uiPriority w:val="0"/>
    <w:rPr>
      <w:b/>
      <w:bCs/>
    </w:rPr>
  </w:style>
  <w:style w:type="character" w:styleId="10">
    <w:name w:val="Hyperlink"/>
    <w:basedOn w:val="8"/>
    <w:qFormat/>
    <w:uiPriority w:val="99"/>
    <w:rPr>
      <w:color w:val="0000FF"/>
      <w:u w:val="single"/>
    </w:rPr>
  </w:style>
  <w:style w:type="character" w:customStyle="1" w:styleId="11">
    <w:name w:val="页脚 Char"/>
    <w:basedOn w:val="8"/>
    <w:link w:val="3"/>
    <w:semiHidden/>
    <w:qFormat/>
    <w:locked/>
    <w:uiPriority w:val="99"/>
    <w:rPr>
      <w:rFonts w:ascii="Calibri" w:hAnsi="Calibri" w:eastAsia="宋体" w:cs="Calibri"/>
      <w:sz w:val="18"/>
      <w:szCs w:val="18"/>
    </w:rPr>
  </w:style>
  <w:style w:type="character" w:customStyle="1" w:styleId="12">
    <w:name w:val="页眉 Char"/>
    <w:basedOn w:val="8"/>
    <w:link w:val="4"/>
    <w:semiHidden/>
    <w:qFormat/>
    <w:locked/>
    <w:uiPriority w:val="99"/>
    <w:rPr>
      <w:rFonts w:ascii="Calibri" w:hAnsi="Calibri" w:eastAsia="宋体" w:cs="Calibri"/>
      <w:sz w:val="18"/>
      <w:szCs w:val="18"/>
    </w:rPr>
  </w:style>
  <w:style w:type="paragraph" w:customStyle="1" w:styleId="13">
    <w:name w:val="Body text|1"/>
    <w:basedOn w:val="1"/>
    <w:qFormat/>
    <w:uiPriority w:val="0"/>
    <w:pPr>
      <w:spacing w:line="398" w:lineRule="auto"/>
      <w:ind w:firstLine="400"/>
    </w:pPr>
    <w:rPr>
      <w:rFonts w:ascii="宋体" w:hAnsi="宋体" w:cs="宋体"/>
      <w:sz w:val="30"/>
      <w:szCs w:val="30"/>
      <w:lang w:val="zh-TW" w:eastAsia="zh-TW" w:bidi="zh-TW"/>
    </w:rPr>
  </w:style>
  <w:style w:type="paragraph" w:customStyle="1" w:styleId="14">
    <w:name w:val="18"/>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D712B3-25A9-4899-981F-7D01633C0C9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2659</Words>
  <Characters>2834</Characters>
  <Lines>22</Lines>
  <Paragraphs>6</Paragraphs>
  <TotalTime>11</TotalTime>
  <ScaleCrop>false</ScaleCrop>
  <LinksUpToDate>false</LinksUpToDate>
  <CharactersWithSpaces>2859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2018-08-08T02:31:00Z</dcterms:created>
  <dc:creator>Administrator</dc:creator>
  <cp:lastModifiedBy>Administrator</cp:lastModifiedBy>
  <cp:lastPrinted>2022-08-15T07:38:00Z</cp:lastPrinted>
  <dcterms:modified xsi:type="dcterms:W3CDTF">2023-09-21T09:53:35Z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8D6507969BDB4709BAB7502291DF527A</vt:lpwstr>
  </property>
</Properties>
</file>