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DBB" w:rsidRDefault="00685E93">
      <w:pPr>
        <w:spacing w:line="620" w:lineRule="exact"/>
        <w:rPr>
          <w:rFonts w:eastAsia="仿宋_GB2312"/>
          <w:sz w:val="32"/>
          <w:szCs w:val="32"/>
        </w:rPr>
      </w:pPr>
      <w:r>
        <w:rPr>
          <w:rFonts w:eastAsia="仿宋_GB2312" w:hint="eastAsia"/>
          <w:sz w:val="32"/>
          <w:szCs w:val="32"/>
        </w:rPr>
        <w:t>附件</w:t>
      </w:r>
      <w:r>
        <w:rPr>
          <w:rFonts w:eastAsia="仿宋_GB2312"/>
          <w:sz w:val="32"/>
          <w:szCs w:val="32"/>
        </w:rPr>
        <w:t>1</w:t>
      </w:r>
      <w:r>
        <w:rPr>
          <w:rFonts w:eastAsia="仿宋_GB2312" w:hint="eastAsia"/>
          <w:sz w:val="32"/>
          <w:szCs w:val="32"/>
        </w:rPr>
        <w:t>：</w:t>
      </w:r>
      <w:r>
        <w:rPr>
          <w:rFonts w:eastAsia="仿宋_GB2312"/>
          <w:sz w:val="32"/>
          <w:szCs w:val="32"/>
        </w:rPr>
        <w:tab/>
      </w:r>
    </w:p>
    <w:p w:rsidR="00517DBB" w:rsidRDefault="00685E93">
      <w:pPr>
        <w:spacing w:line="620" w:lineRule="exact"/>
        <w:jc w:val="center"/>
        <w:rPr>
          <w:rFonts w:ascii="方正小标宋简体" w:eastAsia="方正小标宋简体"/>
          <w:color w:val="000000"/>
          <w:kern w:val="0"/>
          <w:sz w:val="36"/>
          <w:szCs w:val="36"/>
        </w:rPr>
      </w:pPr>
      <w:r>
        <w:rPr>
          <w:rFonts w:ascii="方正小标宋简体" w:eastAsia="方正小标宋简体"/>
          <w:color w:val="000000"/>
          <w:kern w:val="0"/>
          <w:sz w:val="36"/>
          <w:szCs w:val="36"/>
        </w:rPr>
        <w:t>20</w:t>
      </w:r>
      <w:r>
        <w:rPr>
          <w:rFonts w:ascii="方正小标宋简体" w:eastAsia="方正小标宋简体" w:hint="eastAsia"/>
          <w:color w:val="000000"/>
          <w:kern w:val="0"/>
          <w:sz w:val="36"/>
          <w:szCs w:val="36"/>
        </w:rPr>
        <w:t>21年度永州市冷水滩区肖家园街道办事处专项（项目）资金绩效自评报告</w:t>
      </w:r>
    </w:p>
    <w:p w:rsidR="00517DBB" w:rsidRDefault="00517DBB">
      <w:pPr>
        <w:spacing w:line="620" w:lineRule="exact"/>
        <w:ind w:firstLineChars="200" w:firstLine="602"/>
        <w:rPr>
          <w:rFonts w:ascii="宋体"/>
          <w:b/>
          <w:color w:val="000000"/>
          <w:kern w:val="0"/>
          <w:sz w:val="30"/>
          <w:szCs w:val="30"/>
        </w:rPr>
      </w:pPr>
    </w:p>
    <w:p w:rsidR="00517DBB" w:rsidRDefault="00685E93">
      <w:pPr>
        <w:spacing w:line="620" w:lineRule="exact"/>
        <w:ind w:firstLineChars="200" w:firstLine="602"/>
        <w:rPr>
          <w:rFonts w:ascii="宋体"/>
          <w:b/>
          <w:color w:val="000000"/>
          <w:kern w:val="0"/>
          <w:sz w:val="30"/>
          <w:szCs w:val="30"/>
        </w:rPr>
      </w:pPr>
      <w:r>
        <w:rPr>
          <w:rFonts w:ascii="宋体" w:hAnsi="宋体" w:hint="eastAsia"/>
          <w:b/>
          <w:color w:val="000000"/>
          <w:kern w:val="0"/>
          <w:sz w:val="30"/>
          <w:szCs w:val="30"/>
        </w:rPr>
        <w:t>一、项目概况</w:t>
      </w:r>
    </w:p>
    <w:p w:rsidR="00517DBB" w:rsidRDefault="00685E93">
      <w:pPr>
        <w:spacing w:line="620" w:lineRule="exact"/>
        <w:ind w:firstLineChars="200" w:firstLine="600"/>
        <w:rPr>
          <w:rFonts w:ascii="宋体"/>
          <w:color w:val="000000"/>
          <w:kern w:val="0"/>
          <w:sz w:val="30"/>
          <w:szCs w:val="30"/>
        </w:rPr>
      </w:pPr>
      <w:r>
        <w:rPr>
          <w:rFonts w:ascii="宋体" w:hAnsi="宋体" w:hint="eastAsia"/>
          <w:color w:val="000000"/>
          <w:kern w:val="0"/>
          <w:sz w:val="30"/>
          <w:szCs w:val="30"/>
        </w:rPr>
        <w:t>项目单位基本情况。</w:t>
      </w:r>
    </w:p>
    <w:p w:rsidR="00517DBB" w:rsidRDefault="00685E93">
      <w:pPr>
        <w:spacing w:line="500" w:lineRule="exact"/>
        <w:ind w:firstLineChars="200" w:firstLine="602"/>
        <w:rPr>
          <w:rFonts w:ascii="仿宋_GB2312" w:eastAsia="仿宋_GB2312" w:hAnsi="仿宋_GB2312"/>
          <w:b/>
          <w:sz w:val="30"/>
          <w:szCs w:val="30"/>
        </w:rPr>
      </w:pPr>
      <w:r>
        <w:rPr>
          <w:rFonts w:ascii="仿宋_GB2312" w:eastAsia="仿宋_GB2312" w:hAnsi="仿宋_GB2312"/>
          <w:b/>
          <w:sz w:val="30"/>
          <w:szCs w:val="30"/>
        </w:rPr>
        <w:t>1</w:t>
      </w:r>
      <w:r>
        <w:rPr>
          <w:rFonts w:ascii="仿宋_GB2312" w:eastAsia="仿宋_GB2312" w:hAnsi="仿宋_GB2312" w:hint="eastAsia"/>
          <w:b/>
          <w:sz w:val="30"/>
          <w:szCs w:val="30"/>
        </w:rPr>
        <w:t>、主要职能</w:t>
      </w:r>
    </w:p>
    <w:p w:rsidR="00517DBB" w:rsidRDefault="00685E93">
      <w:pPr>
        <w:spacing w:line="520" w:lineRule="exact"/>
        <w:ind w:firstLineChars="200" w:firstLine="600"/>
        <w:rPr>
          <w:rFonts w:ascii="仿宋_GB2312" w:eastAsia="仿宋_GB2312" w:cs="仿宋_GB2312"/>
          <w:sz w:val="30"/>
          <w:szCs w:val="30"/>
        </w:rPr>
      </w:pPr>
      <w:r>
        <w:rPr>
          <w:rFonts w:ascii="仿宋_GB2312" w:hAnsi="仿宋_GB2312" w:cs="仿宋_GB2312"/>
          <w:sz w:val="30"/>
          <w:szCs w:val="30"/>
        </w:rPr>
        <w:t>(1)</w:t>
      </w:r>
      <w:r>
        <w:rPr>
          <w:rFonts w:ascii="仿宋_GB2312" w:hAnsi="仿宋_GB2312" w:cs="仿宋_GB2312" w:hint="eastAsia"/>
          <w:sz w:val="30"/>
          <w:szCs w:val="30"/>
        </w:rPr>
        <w:t>、制定街道及社区全面发展建设规划并组织实施。</w:t>
      </w:r>
    </w:p>
    <w:p w:rsidR="00517DBB" w:rsidRDefault="00685E93">
      <w:pPr>
        <w:spacing w:line="520" w:lineRule="exact"/>
        <w:ind w:firstLineChars="200" w:firstLine="600"/>
        <w:rPr>
          <w:rFonts w:ascii="仿宋_GB2312" w:eastAsia="仿宋_GB2312" w:cs="仿宋_GB2312"/>
          <w:sz w:val="30"/>
          <w:szCs w:val="30"/>
        </w:rPr>
      </w:pPr>
      <w:r>
        <w:rPr>
          <w:rFonts w:ascii="仿宋_GB2312" w:hAnsi="仿宋_GB2312" w:cs="仿宋_GB2312"/>
          <w:sz w:val="30"/>
          <w:szCs w:val="30"/>
        </w:rPr>
        <w:t>(2)</w:t>
      </w:r>
      <w:r>
        <w:rPr>
          <w:rFonts w:ascii="仿宋_GB2312" w:hAnsi="仿宋_GB2312" w:cs="仿宋_GB2312" w:hint="eastAsia"/>
          <w:sz w:val="30"/>
          <w:szCs w:val="30"/>
        </w:rPr>
        <w:t>、负责街道财政预决算和收支管理，配合税务部门组织完成各项税收任务，促进区域经济发展。</w:t>
      </w:r>
    </w:p>
    <w:p w:rsidR="00517DBB" w:rsidRDefault="00685E93">
      <w:pPr>
        <w:spacing w:line="520" w:lineRule="exact"/>
        <w:ind w:firstLineChars="200" w:firstLine="600"/>
        <w:rPr>
          <w:rFonts w:ascii="仿宋_GB2312" w:eastAsia="仿宋_GB2312" w:cs="仿宋_GB2312"/>
          <w:sz w:val="30"/>
          <w:szCs w:val="30"/>
        </w:rPr>
      </w:pPr>
      <w:r>
        <w:rPr>
          <w:rFonts w:ascii="仿宋_GB2312" w:hAnsi="仿宋_GB2312" w:cs="仿宋_GB2312"/>
          <w:sz w:val="30"/>
          <w:szCs w:val="30"/>
        </w:rPr>
        <w:t>(3)</w:t>
      </w:r>
      <w:r>
        <w:rPr>
          <w:rFonts w:ascii="仿宋_GB2312" w:hAnsi="仿宋_GB2312" w:cs="仿宋_GB2312" w:hint="eastAsia"/>
          <w:sz w:val="30"/>
          <w:szCs w:val="30"/>
        </w:rPr>
        <w:t>、积极开展城镇建设、爱国卫生、城中村改造、环境保护、计划生育（含计生协会）、文化教育、科普体育、武装、防汛抗旱等各项工作。</w:t>
      </w:r>
    </w:p>
    <w:p w:rsidR="00517DBB" w:rsidRDefault="00685E93">
      <w:pPr>
        <w:spacing w:line="520" w:lineRule="exact"/>
        <w:ind w:firstLineChars="200" w:firstLine="600"/>
        <w:rPr>
          <w:rFonts w:ascii="仿宋_GB2312" w:eastAsia="仿宋_GB2312" w:cs="仿宋_GB2312"/>
          <w:sz w:val="30"/>
          <w:szCs w:val="30"/>
        </w:rPr>
      </w:pPr>
      <w:r>
        <w:rPr>
          <w:rFonts w:ascii="仿宋_GB2312" w:hAnsi="仿宋_GB2312" w:cs="仿宋_GB2312"/>
          <w:sz w:val="30"/>
          <w:szCs w:val="30"/>
        </w:rPr>
        <w:t>(4)</w:t>
      </w:r>
      <w:r>
        <w:rPr>
          <w:rFonts w:ascii="仿宋_GB2312" w:hAnsi="仿宋_GB2312" w:cs="仿宋_GB2312" w:hint="eastAsia"/>
          <w:sz w:val="30"/>
          <w:szCs w:val="30"/>
        </w:rPr>
        <w:t>、维护辖区安全生产、控违拆违、综合治理，开展禁毒</w:t>
      </w:r>
      <w:r>
        <w:rPr>
          <w:rFonts w:ascii="仿宋_GB2312" w:eastAsia="仿宋_GB2312" w:hAnsi="仿宋_GB2312" w:hint="eastAsia"/>
          <w:sz w:val="30"/>
          <w:szCs w:val="30"/>
        </w:rPr>
        <w:t>及“六城”同创等工作</w:t>
      </w:r>
      <w:r>
        <w:rPr>
          <w:rFonts w:ascii="仿宋_GB2312" w:hAnsi="仿宋_GB2312" w:cs="仿宋_GB2312" w:hint="eastAsia"/>
          <w:sz w:val="30"/>
          <w:szCs w:val="30"/>
        </w:rPr>
        <w:t>。</w:t>
      </w:r>
    </w:p>
    <w:p w:rsidR="00517DBB" w:rsidRDefault="00685E93">
      <w:pPr>
        <w:spacing w:line="500" w:lineRule="exact"/>
        <w:ind w:firstLineChars="150" w:firstLine="450"/>
        <w:rPr>
          <w:rFonts w:ascii="仿宋_GB2312" w:eastAsia="仿宋_GB2312" w:hAnsi="仿宋_GB2312"/>
          <w:sz w:val="30"/>
          <w:szCs w:val="30"/>
        </w:rPr>
      </w:pPr>
      <w:r>
        <w:rPr>
          <w:rFonts w:ascii="仿宋_GB2312" w:eastAsia="仿宋_GB2312" w:hAnsi="仿宋_GB2312"/>
          <w:sz w:val="30"/>
          <w:szCs w:val="30"/>
        </w:rPr>
        <w:t>(5)</w:t>
      </w:r>
      <w:r>
        <w:rPr>
          <w:rFonts w:ascii="仿宋_GB2312" w:eastAsia="仿宋_GB2312" w:hAnsi="仿宋_GB2312" w:hint="eastAsia"/>
          <w:sz w:val="30"/>
          <w:szCs w:val="30"/>
        </w:rPr>
        <w:t>、指导帮助社区居委会开展组织建设、制度建设和其他工作；</w:t>
      </w:r>
    </w:p>
    <w:p w:rsidR="00517DBB" w:rsidRDefault="00685E93">
      <w:pPr>
        <w:spacing w:line="520" w:lineRule="exact"/>
        <w:ind w:firstLineChars="200" w:firstLine="600"/>
        <w:rPr>
          <w:rFonts w:ascii="仿宋_GB2312" w:eastAsia="仿宋_GB2312" w:cs="仿宋_GB2312"/>
          <w:sz w:val="30"/>
          <w:szCs w:val="30"/>
        </w:rPr>
      </w:pPr>
      <w:r>
        <w:rPr>
          <w:rFonts w:ascii="仿宋_GB2312" w:hAnsi="仿宋_GB2312" w:cs="仿宋_GB2312"/>
          <w:sz w:val="30"/>
          <w:szCs w:val="30"/>
        </w:rPr>
        <w:t>(6)</w:t>
      </w:r>
      <w:r>
        <w:rPr>
          <w:rFonts w:ascii="仿宋_GB2312" w:hAnsi="仿宋_GB2312" w:cs="仿宋_GB2312" w:hint="eastAsia"/>
          <w:sz w:val="30"/>
          <w:szCs w:val="30"/>
        </w:rPr>
        <w:t>、完成区委区政府交办的其他任务。</w:t>
      </w:r>
    </w:p>
    <w:p w:rsidR="00517DBB" w:rsidRDefault="00685E93">
      <w:pPr>
        <w:spacing w:line="220" w:lineRule="atLeast"/>
        <w:ind w:firstLineChars="200" w:firstLine="600"/>
        <w:rPr>
          <w:rFonts w:asciiTheme="minorEastAsia" w:eastAsiaTheme="minorEastAsia" w:hAnsiTheme="minorEastAsia"/>
          <w:sz w:val="30"/>
          <w:szCs w:val="30"/>
        </w:rPr>
      </w:pPr>
      <w:r>
        <w:rPr>
          <w:rFonts w:ascii="仿宋_GB2312" w:eastAsia="仿宋_GB2312" w:hAnsi="仿宋_GB2312"/>
          <w:sz w:val="30"/>
          <w:szCs w:val="30"/>
        </w:rPr>
        <w:t>2</w:t>
      </w:r>
      <w:r>
        <w:rPr>
          <w:rFonts w:ascii="仿宋_GB2312" w:eastAsia="仿宋_GB2312" w:hAnsi="仿宋_GB2312" w:hint="eastAsia"/>
          <w:sz w:val="30"/>
          <w:szCs w:val="30"/>
        </w:rPr>
        <w:t>、人员情况：</w:t>
      </w:r>
      <w:r>
        <w:rPr>
          <w:rFonts w:ascii="仿宋" w:eastAsia="仿宋" w:hAnsi="仿宋" w:hint="eastAsia"/>
          <w:sz w:val="32"/>
        </w:rPr>
        <w:t>2</w:t>
      </w:r>
      <w:r>
        <w:rPr>
          <w:rFonts w:asciiTheme="minorEastAsia" w:eastAsiaTheme="minorEastAsia" w:hAnsiTheme="minorEastAsia" w:hint="eastAsia"/>
          <w:sz w:val="30"/>
          <w:szCs w:val="30"/>
        </w:rPr>
        <w:t>021年本单位年末行政编制33名，其中领导班子职数9名，事业编制数116名。实有干部职工149：在职人数149，其中行政编33名，事业编116名，退休干部职工1人，比上年</w:t>
      </w:r>
      <w:r>
        <w:rPr>
          <w:rFonts w:asciiTheme="minorEastAsia" w:eastAsiaTheme="minorEastAsia" w:hAnsiTheme="minorEastAsia" w:hint="eastAsia"/>
          <w:sz w:val="30"/>
          <w:szCs w:val="30"/>
          <w:lang w:val="zh-CN"/>
        </w:rPr>
        <w:t>减少了</w:t>
      </w:r>
      <w:r>
        <w:rPr>
          <w:rFonts w:asciiTheme="minorEastAsia" w:eastAsiaTheme="minorEastAsia" w:hAnsiTheme="minorEastAsia" w:hint="eastAsia"/>
          <w:sz w:val="30"/>
          <w:szCs w:val="30"/>
        </w:rPr>
        <w:t>2人。人员变化的主要原因是：一是区内人员干部调动调出3位，调入2位。</w:t>
      </w:r>
    </w:p>
    <w:p w:rsidR="00517DBB" w:rsidRDefault="00517DBB">
      <w:pPr>
        <w:spacing w:line="520" w:lineRule="exact"/>
        <w:ind w:firstLineChars="200" w:firstLine="600"/>
        <w:rPr>
          <w:rFonts w:ascii="仿宋_GB2312" w:eastAsia="仿宋_GB2312" w:cs="仿宋_GB2312"/>
          <w:sz w:val="30"/>
          <w:szCs w:val="30"/>
        </w:rPr>
      </w:pPr>
    </w:p>
    <w:p w:rsidR="00517DBB" w:rsidRDefault="00685E93">
      <w:pPr>
        <w:spacing w:line="620" w:lineRule="exact"/>
        <w:ind w:firstLineChars="200" w:firstLine="602"/>
        <w:rPr>
          <w:rFonts w:ascii="宋体"/>
          <w:b/>
          <w:color w:val="000000"/>
          <w:kern w:val="0"/>
          <w:sz w:val="30"/>
          <w:szCs w:val="30"/>
        </w:rPr>
      </w:pPr>
      <w:r>
        <w:rPr>
          <w:rFonts w:ascii="宋体" w:hAnsi="宋体" w:hint="eastAsia"/>
          <w:b/>
          <w:color w:val="000000"/>
          <w:kern w:val="0"/>
          <w:sz w:val="30"/>
          <w:szCs w:val="30"/>
        </w:rPr>
        <w:lastRenderedPageBreak/>
        <w:t>二、项目组织实施情况</w:t>
      </w:r>
    </w:p>
    <w:p w:rsidR="00517DBB" w:rsidRDefault="00685E93">
      <w:pPr>
        <w:spacing w:line="620" w:lineRule="exact"/>
        <w:ind w:firstLineChars="200" w:firstLine="600"/>
        <w:rPr>
          <w:rFonts w:ascii="宋体"/>
          <w:color w:val="000000"/>
          <w:kern w:val="0"/>
          <w:sz w:val="30"/>
          <w:szCs w:val="30"/>
        </w:rPr>
      </w:pPr>
      <w:r>
        <w:rPr>
          <w:rFonts w:ascii="宋体" w:hAnsi="宋体" w:hint="eastAsia"/>
          <w:color w:val="000000"/>
          <w:kern w:val="0"/>
          <w:sz w:val="30"/>
          <w:szCs w:val="30"/>
        </w:rPr>
        <w:t>本街道严格按照财务制度，规范各项经费的开支，根据项目支出的性质、范围、用途，坚持专款专用，严禁挤占挪用。我办事处申报的项目均从</w:t>
      </w:r>
      <w:r>
        <w:rPr>
          <w:rFonts w:ascii="宋体" w:hAnsi="宋体"/>
          <w:color w:val="000000"/>
          <w:kern w:val="0"/>
          <w:sz w:val="30"/>
          <w:szCs w:val="30"/>
        </w:rPr>
        <w:t>20</w:t>
      </w:r>
      <w:r>
        <w:rPr>
          <w:rFonts w:ascii="宋体" w:hAnsi="宋体" w:hint="eastAsia"/>
          <w:color w:val="000000"/>
          <w:kern w:val="0"/>
          <w:sz w:val="30"/>
          <w:szCs w:val="30"/>
        </w:rPr>
        <w:t>21年初计划实施，并于</w:t>
      </w:r>
      <w:r>
        <w:rPr>
          <w:rFonts w:ascii="宋体" w:hAnsi="宋体"/>
          <w:color w:val="000000"/>
          <w:kern w:val="0"/>
          <w:sz w:val="30"/>
          <w:szCs w:val="30"/>
        </w:rPr>
        <w:t>20</w:t>
      </w:r>
      <w:r>
        <w:rPr>
          <w:rFonts w:ascii="宋体" w:hAnsi="宋体" w:hint="eastAsia"/>
          <w:color w:val="000000"/>
          <w:kern w:val="0"/>
          <w:sz w:val="30"/>
          <w:szCs w:val="30"/>
        </w:rPr>
        <w:t>21年底前完成年度绩效目标。</w:t>
      </w:r>
    </w:p>
    <w:p w:rsidR="00517DBB" w:rsidRDefault="00685E93">
      <w:pPr>
        <w:spacing w:line="620" w:lineRule="exact"/>
        <w:ind w:firstLineChars="200" w:firstLine="602"/>
        <w:rPr>
          <w:rFonts w:ascii="宋体"/>
          <w:b/>
          <w:color w:val="000000"/>
          <w:kern w:val="0"/>
          <w:sz w:val="30"/>
          <w:szCs w:val="30"/>
        </w:rPr>
      </w:pPr>
      <w:r>
        <w:rPr>
          <w:rFonts w:ascii="宋体" w:hAnsi="宋体" w:hint="eastAsia"/>
          <w:b/>
          <w:color w:val="000000"/>
          <w:kern w:val="0"/>
          <w:sz w:val="30"/>
          <w:szCs w:val="30"/>
        </w:rPr>
        <w:t>三、项目资金使用及管理情况</w:t>
      </w:r>
    </w:p>
    <w:p w:rsidR="00517DBB" w:rsidRPr="0009084D" w:rsidRDefault="00685E93">
      <w:pPr>
        <w:spacing w:line="620" w:lineRule="exact"/>
        <w:ind w:firstLineChars="200" w:firstLine="600"/>
        <w:rPr>
          <w:rFonts w:ascii="宋体"/>
          <w:color w:val="000000" w:themeColor="text1"/>
          <w:kern w:val="0"/>
          <w:sz w:val="30"/>
          <w:szCs w:val="30"/>
        </w:rPr>
      </w:pPr>
      <w:r>
        <w:rPr>
          <w:rFonts w:ascii="宋体" w:hAnsi="宋体" w:hint="eastAsia"/>
          <w:color w:val="000000"/>
          <w:kern w:val="0"/>
          <w:sz w:val="30"/>
          <w:szCs w:val="30"/>
        </w:rPr>
        <w:t>（一）项目资金分步逐项落实，做到专款专用，总投入</w:t>
      </w:r>
      <w:r w:rsidR="0009084D" w:rsidRPr="0009084D">
        <w:rPr>
          <w:rFonts w:ascii="宋体" w:hAnsi="宋体" w:hint="eastAsia"/>
          <w:color w:val="000000" w:themeColor="text1"/>
          <w:kern w:val="0"/>
          <w:sz w:val="30"/>
          <w:szCs w:val="30"/>
        </w:rPr>
        <w:t>为121.32万元</w:t>
      </w:r>
      <w:r w:rsidRPr="0009084D">
        <w:rPr>
          <w:rFonts w:ascii="宋体" w:hAnsi="宋体" w:hint="eastAsia"/>
          <w:color w:val="000000" w:themeColor="text1"/>
          <w:kern w:val="0"/>
          <w:sz w:val="30"/>
          <w:szCs w:val="30"/>
        </w:rPr>
        <w:t>。</w:t>
      </w:r>
    </w:p>
    <w:p w:rsidR="00517DBB" w:rsidRDefault="00685E93">
      <w:pPr>
        <w:spacing w:line="620" w:lineRule="exact"/>
        <w:ind w:firstLineChars="200" w:firstLine="600"/>
        <w:rPr>
          <w:rFonts w:ascii="宋体"/>
          <w:color w:val="000000"/>
          <w:kern w:val="0"/>
          <w:sz w:val="30"/>
          <w:szCs w:val="30"/>
        </w:rPr>
      </w:pPr>
      <w:r>
        <w:rPr>
          <w:rFonts w:ascii="宋体" w:hAnsi="宋体" w:hint="eastAsia"/>
          <w:color w:val="000000"/>
          <w:kern w:val="0"/>
          <w:sz w:val="30"/>
          <w:szCs w:val="30"/>
        </w:rPr>
        <w:t>（二）项目资金按年度工作目标做好各专项资金使用计划，已全部执行到位。</w:t>
      </w:r>
    </w:p>
    <w:p w:rsidR="00517DBB" w:rsidRDefault="00685E93">
      <w:pPr>
        <w:spacing w:line="620" w:lineRule="exact"/>
        <w:ind w:firstLineChars="200" w:firstLine="600"/>
        <w:rPr>
          <w:rFonts w:ascii="宋体"/>
          <w:color w:val="000000"/>
          <w:kern w:val="0"/>
          <w:sz w:val="30"/>
          <w:szCs w:val="30"/>
        </w:rPr>
      </w:pPr>
      <w:r>
        <w:rPr>
          <w:rFonts w:ascii="宋体" w:hAnsi="宋体" w:hint="eastAsia"/>
          <w:color w:val="000000"/>
          <w:kern w:val="0"/>
          <w:sz w:val="30"/>
          <w:szCs w:val="30"/>
        </w:rPr>
        <w:t>（三）项目资金管理严格遵守相关管理制度、办法执行，以发挥专项资金的最大效益。</w:t>
      </w:r>
    </w:p>
    <w:p w:rsidR="00517DBB" w:rsidRDefault="00685E93">
      <w:pPr>
        <w:spacing w:line="620" w:lineRule="exact"/>
        <w:ind w:firstLineChars="200" w:firstLine="602"/>
        <w:rPr>
          <w:rFonts w:ascii="宋体"/>
          <w:b/>
          <w:color w:val="000000"/>
          <w:kern w:val="0"/>
          <w:sz w:val="30"/>
          <w:szCs w:val="30"/>
        </w:rPr>
      </w:pPr>
      <w:r>
        <w:rPr>
          <w:rFonts w:ascii="宋体" w:hAnsi="宋体" w:hint="eastAsia"/>
          <w:b/>
          <w:color w:val="000000"/>
          <w:kern w:val="0"/>
          <w:sz w:val="30"/>
          <w:szCs w:val="30"/>
        </w:rPr>
        <w:t>四、项目绩效指标完成情况</w:t>
      </w:r>
      <w:bookmarkStart w:id="0" w:name="_GoBack"/>
      <w:bookmarkEnd w:id="0"/>
    </w:p>
    <w:p w:rsidR="00517DBB" w:rsidRDefault="00685E93">
      <w:pPr>
        <w:spacing w:line="620" w:lineRule="exact"/>
        <w:ind w:firstLineChars="200" w:firstLine="600"/>
        <w:rPr>
          <w:rFonts w:ascii="宋体"/>
          <w:color w:val="000000"/>
          <w:kern w:val="0"/>
          <w:sz w:val="30"/>
          <w:szCs w:val="30"/>
        </w:rPr>
      </w:pPr>
      <w:r>
        <w:rPr>
          <w:rFonts w:ascii="宋体" w:hAnsi="宋体" w:hint="eastAsia"/>
          <w:color w:val="000000"/>
          <w:kern w:val="0"/>
          <w:sz w:val="30"/>
          <w:szCs w:val="30"/>
        </w:rPr>
        <w:t>（一）项目经济性分析</w:t>
      </w:r>
    </w:p>
    <w:p w:rsidR="007B54C8" w:rsidRDefault="00685E93">
      <w:pPr>
        <w:spacing w:line="620" w:lineRule="exact"/>
        <w:ind w:firstLineChars="200" w:firstLine="600"/>
        <w:rPr>
          <w:rFonts w:ascii="宋体" w:hAnsi="宋体" w:hint="eastAsia"/>
          <w:color w:val="000000"/>
          <w:kern w:val="0"/>
          <w:sz w:val="30"/>
          <w:szCs w:val="30"/>
        </w:rPr>
      </w:pPr>
      <w:r>
        <w:rPr>
          <w:rFonts w:ascii="宋体" w:hAnsi="宋体" w:hint="eastAsia"/>
          <w:color w:val="000000"/>
          <w:kern w:val="0"/>
          <w:sz w:val="30"/>
          <w:szCs w:val="30"/>
        </w:rPr>
        <w:t>（</w:t>
      </w:r>
      <w:r>
        <w:rPr>
          <w:rFonts w:ascii="宋体" w:hAnsi="宋体"/>
          <w:color w:val="000000"/>
          <w:kern w:val="0"/>
          <w:sz w:val="30"/>
          <w:szCs w:val="30"/>
        </w:rPr>
        <w:t>1</w:t>
      </w:r>
      <w:r>
        <w:rPr>
          <w:rFonts w:ascii="宋体" w:hAnsi="宋体" w:hint="eastAsia"/>
          <w:color w:val="000000"/>
          <w:kern w:val="0"/>
          <w:sz w:val="30"/>
          <w:szCs w:val="30"/>
        </w:rPr>
        <w:t>）项目</w:t>
      </w:r>
      <w:r w:rsidR="007B54C8">
        <w:rPr>
          <w:rFonts w:ascii="宋体" w:hAnsi="宋体" w:hint="eastAsia"/>
          <w:color w:val="000000"/>
          <w:kern w:val="0"/>
          <w:sz w:val="30"/>
          <w:szCs w:val="30"/>
        </w:rPr>
        <w:t>资金安排落实情况</w:t>
      </w:r>
    </w:p>
    <w:p w:rsidR="00517DBB" w:rsidRPr="007B54C8" w:rsidRDefault="00685E93">
      <w:pPr>
        <w:spacing w:line="620" w:lineRule="exact"/>
        <w:ind w:firstLineChars="200" w:firstLine="600"/>
        <w:rPr>
          <w:rFonts w:ascii="宋体"/>
          <w:color w:val="000000" w:themeColor="text1"/>
          <w:kern w:val="0"/>
          <w:sz w:val="30"/>
          <w:szCs w:val="30"/>
        </w:rPr>
      </w:pPr>
      <w:r>
        <w:rPr>
          <w:rFonts w:ascii="宋体" w:hAnsi="宋体" w:hint="eastAsia"/>
          <w:color w:val="000000"/>
          <w:kern w:val="0"/>
          <w:sz w:val="30"/>
          <w:szCs w:val="30"/>
        </w:rPr>
        <w:t>本街道办事处项</w:t>
      </w:r>
      <w:r w:rsidRPr="00685E93">
        <w:rPr>
          <w:rFonts w:ascii="宋体" w:hAnsi="宋体" w:hint="eastAsia"/>
          <w:color w:val="000000" w:themeColor="text1"/>
          <w:kern w:val="0"/>
          <w:sz w:val="30"/>
          <w:szCs w:val="30"/>
        </w:rPr>
        <w:t>目</w:t>
      </w:r>
      <w:r w:rsidR="007B54C8">
        <w:rPr>
          <w:rFonts w:ascii="宋体" w:hAnsi="宋体" w:hint="eastAsia"/>
          <w:color w:val="000000" w:themeColor="text1"/>
          <w:kern w:val="0"/>
          <w:sz w:val="30"/>
          <w:szCs w:val="30"/>
        </w:rPr>
        <w:t>资金121.32万元</w:t>
      </w:r>
      <w:r>
        <w:rPr>
          <w:rFonts w:ascii="宋体" w:hAnsi="宋体" w:hint="eastAsia"/>
          <w:color w:val="FF0000"/>
          <w:kern w:val="0"/>
          <w:sz w:val="30"/>
          <w:szCs w:val="30"/>
        </w:rPr>
        <w:t>，</w:t>
      </w:r>
      <w:r w:rsidR="007B54C8" w:rsidRPr="007B54C8">
        <w:rPr>
          <w:rFonts w:ascii="宋体" w:hAnsi="宋体" w:hint="eastAsia"/>
          <w:color w:val="000000" w:themeColor="text1"/>
          <w:kern w:val="0"/>
          <w:sz w:val="30"/>
          <w:szCs w:val="30"/>
        </w:rPr>
        <w:t>全部为财政资金，年内已拨付到位。</w:t>
      </w:r>
    </w:p>
    <w:p w:rsidR="00517DBB" w:rsidRDefault="00685E93">
      <w:pPr>
        <w:spacing w:line="620" w:lineRule="exact"/>
        <w:ind w:firstLineChars="200" w:firstLine="600"/>
        <w:rPr>
          <w:rFonts w:ascii="宋体" w:hAnsi="宋体" w:hint="eastAsia"/>
          <w:color w:val="000000"/>
          <w:kern w:val="0"/>
          <w:sz w:val="30"/>
          <w:szCs w:val="30"/>
        </w:rPr>
      </w:pPr>
      <w:r>
        <w:rPr>
          <w:rFonts w:ascii="宋体" w:hAnsi="宋体" w:hint="eastAsia"/>
          <w:color w:val="000000"/>
          <w:kern w:val="0"/>
          <w:sz w:val="30"/>
          <w:szCs w:val="30"/>
        </w:rPr>
        <w:t>（</w:t>
      </w:r>
      <w:r>
        <w:rPr>
          <w:rFonts w:ascii="宋体" w:hAnsi="宋体"/>
          <w:color w:val="000000"/>
          <w:kern w:val="0"/>
          <w:sz w:val="30"/>
          <w:szCs w:val="30"/>
        </w:rPr>
        <w:t>2</w:t>
      </w:r>
      <w:r>
        <w:rPr>
          <w:rFonts w:ascii="宋体" w:hAnsi="宋体" w:hint="eastAsia"/>
          <w:color w:val="000000"/>
          <w:kern w:val="0"/>
          <w:sz w:val="30"/>
          <w:szCs w:val="30"/>
        </w:rPr>
        <w:t>）项目</w:t>
      </w:r>
      <w:r w:rsidR="007B54C8">
        <w:rPr>
          <w:rFonts w:ascii="宋体" w:hAnsi="宋体" w:hint="eastAsia"/>
          <w:color w:val="000000"/>
          <w:kern w:val="0"/>
          <w:sz w:val="30"/>
          <w:szCs w:val="30"/>
        </w:rPr>
        <w:t>资金使用情况分析</w:t>
      </w:r>
    </w:p>
    <w:p w:rsidR="007B54C8" w:rsidRDefault="007B54C8">
      <w:pPr>
        <w:spacing w:line="620" w:lineRule="exact"/>
        <w:ind w:firstLineChars="200" w:firstLine="600"/>
        <w:rPr>
          <w:rFonts w:ascii="宋体"/>
          <w:color w:val="000000"/>
          <w:kern w:val="0"/>
          <w:sz w:val="30"/>
          <w:szCs w:val="30"/>
        </w:rPr>
      </w:pPr>
      <w:r>
        <w:rPr>
          <w:rFonts w:ascii="宋体" w:hAnsi="宋体" w:hint="eastAsia"/>
          <w:color w:val="000000"/>
          <w:kern w:val="0"/>
          <w:sz w:val="30"/>
          <w:szCs w:val="30"/>
        </w:rPr>
        <w:t>2021年本街道办事处项</w:t>
      </w:r>
      <w:r w:rsidRPr="00685E93">
        <w:rPr>
          <w:rFonts w:ascii="宋体" w:hAnsi="宋体" w:hint="eastAsia"/>
          <w:color w:val="000000" w:themeColor="text1"/>
          <w:kern w:val="0"/>
          <w:sz w:val="30"/>
          <w:szCs w:val="30"/>
        </w:rPr>
        <w:t>目</w:t>
      </w:r>
      <w:r>
        <w:rPr>
          <w:rFonts w:ascii="宋体" w:hAnsi="宋体" w:hint="eastAsia"/>
          <w:color w:val="000000" w:themeColor="text1"/>
          <w:kern w:val="0"/>
          <w:sz w:val="30"/>
          <w:szCs w:val="30"/>
        </w:rPr>
        <w:t>支出共计121.32万元，全部为</w:t>
      </w:r>
      <w:r w:rsidRPr="007B54C8">
        <w:rPr>
          <w:rFonts w:ascii="宋体" w:hAnsi="宋体" w:hint="eastAsia"/>
          <w:color w:val="000000" w:themeColor="text1"/>
          <w:kern w:val="0"/>
          <w:sz w:val="30"/>
          <w:szCs w:val="30"/>
        </w:rPr>
        <w:t>金地巷火灾过度安置费</w:t>
      </w:r>
      <w:r>
        <w:rPr>
          <w:rFonts w:ascii="宋体" w:hAnsi="宋体" w:hint="eastAsia"/>
          <w:color w:val="000000" w:themeColor="text1"/>
          <w:kern w:val="0"/>
          <w:sz w:val="30"/>
          <w:szCs w:val="30"/>
        </w:rPr>
        <w:t>。</w:t>
      </w:r>
    </w:p>
    <w:p w:rsidR="00517DBB" w:rsidRDefault="00685E93">
      <w:pPr>
        <w:spacing w:line="620" w:lineRule="exact"/>
        <w:ind w:firstLineChars="200" w:firstLine="600"/>
        <w:rPr>
          <w:rFonts w:ascii="宋体"/>
          <w:color w:val="000000"/>
          <w:kern w:val="0"/>
          <w:sz w:val="30"/>
          <w:szCs w:val="30"/>
        </w:rPr>
      </w:pPr>
      <w:r>
        <w:rPr>
          <w:rFonts w:ascii="宋体" w:hAnsi="宋体" w:hint="eastAsia"/>
          <w:color w:val="000000"/>
          <w:kern w:val="0"/>
          <w:sz w:val="30"/>
          <w:szCs w:val="30"/>
        </w:rPr>
        <w:t>（二）项目的效率性分析</w:t>
      </w:r>
    </w:p>
    <w:p w:rsidR="00517DBB" w:rsidRDefault="00685E93">
      <w:pPr>
        <w:spacing w:line="620" w:lineRule="exact"/>
        <w:ind w:firstLineChars="200" w:firstLine="600"/>
        <w:rPr>
          <w:rFonts w:ascii="宋体"/>
          <w:color w:val="000000"/>
          <w:kern w:val="0"/>
          <w:sz w:val="30"/>
          <w:szCs w:val="30"/>
        </w:rPr>
      </w:pPr>
      <w:r>
        <w:rPr>
          <w:rFonts w:ascii="宋体" w:hAnsi="宋体" w:hint="eastAsia"/>
          <w:color w:val="000000"/>
          <w:kern w:val="0"/>
          <w:sz w:val="30"/>
          <w:szCs w:val="30"/>
        </w:rPr>
        <w:t>（</w:t>
      </w:r>
      <w:r>
        <w:rPr>
          <w:rFonts w:ascii="宋体" w:hAnsi="宋体"/>
          <w:color w:val="000000"/>
          <w:kern w:val="0"/>
          <w:sz w:val="30"/>
          <w:szCs w:val="30"/>
        </w:rPr>
        <w:t>1</w:t>
      </w:r>
      <w:r>
        <w:rPr>
          <w:rFonts w:ascii="宋体" w:hAnsi="宋体" w:hint="eastAsia"/>
          <w:color w:val="000000"/>
          <w:kern w:val="0"/>
          <w:sz w:val="30"/>
          <w:szCs w:val="30"/>
        </w:rPr>
        <w:t>）项目的实施进度按照计划进行。</w:t>
      </w:r>
    </w:p>
    <w:p w:rsidR="00517DBB" w:rsidRDefault="00685E93">
      <w:pPr>
        <w:spacing w:line="620" w:lineRule="exact"/>
        <w:ind w:firstLineChars="200" w:firstLine="600"/>
        <w:rPr>
          <w:rFonts w:ascii="宋体"/>
          <w:color w:val="000000"/>
          <w:kern w:val="0"/>
          <w:sz w:val="30"/>
          <w:szCs w:val="30"/>
        </w:rPr>
      </w:pPr>
      <w:r>
        <w:rPr>
          <w:rFonts w:ascii="宋体" w:hAnsi="宋体" w:hint="eastAsia"/>
          <w:color w:val="000000"/>
          <w:kern w:val="0"/>
          <w:sz w:val="30"/>
          <w:szCs w:val="30"/>
        </w:rPr>
        <w:lastRenderedPageBreak/>
        <w:t>（</w:t>
      </w:r>
      <w:r>
        <w:rPr>
          <w:rFonts w:ascii="宋体" w:hAnsi="宋体"/>
          <w:color w:val="000000"/>
          <w:kern w:val="0"/>
          <w:sz w:val="30"/>
          <w:szCs w:val="30"/>
        </w:rPr>
        <w:t>2</w:t>
      </w:r>
      <w:r>
        <w:rPr>
          <w:rFonts w:ascii="宋体" w:hAnsi="宋体" w:hint="eastAsia"/>
          <w:color w:val="000000"/>
          <w:kern w:val="0"/>
          <w:sz w:val="30"/>
          <w:szCs w:val="30"/>
        </w:rPr>
        <w:t>）项目的完成质量达到预期。</w:t>
      </w:r>
    </w:p>
    <w:p w:rsidR="00517DBB" w:rsidRDefault="00685E93">
      <w:pPr>
        <w:spacing w:line="620" w:lineRule="exact"/>
        <w:ind w:firstLineChars="200" w:firstLine="600"/>
        <w:rPr>
          <w:rFonts w:ascii="宋体"/>
          <w:color w:val="000000"/>
          <w:kern w:val="0"/>
          <w:sz w:val="30"/>
          <w:szCs w:val="30"/>
        </w:rPr>
      </w:pPr>
      <w:r>
        <w:rPr>
          <w:rFonts w:ascii="宋体" w:hAnsi="宋体" w:hint="eastAsia"/>
          <w:color w:val="000000"/>
          <w:kern w:val="0"/>
          <w:sz w:val="30"/>
          <w:szCs w:val="30"/>
        </w:rPr>
        <w:t>（三）项目的有效性分析</w:t>
      </w:r>
    </w:p>
    <w:p w:rsidR="00517DBB" w:rsidRDefault="00685E93">
      <w:pPr>
        <w:spacing w:line="620" w:lineRule="exact"/>
        <w:ind w:firstLineChars="200" w:firstLine="600"/>
        <w:rPr>
          <w:rFonts w:ascii="宋体"/>
          <w:color w:val="000000"/>
          <w:kern w:val="0"/>
          <w:sz w:val="30"/>
          <w:szCs w:val="30"/>
        </w:rPr>
      </w:pPr>
      <w:r>
        <w:rPr>
          <w:rFonts w:ascii="宋体" w:hAnsi="宋体" w:hint="eastAsia"/>
          <w:color w:val="000000"/>
          <w:kern w:val="0"/>
          <w:sz w:val="30"/>
          <w:szCs w:val="30"/>
        </w:rPr>
        <w:t>项目组织主要用于加强社区管理，改善办事处面貌，提升乡镇品味，推进办事处管理工作规范化、科学化、精细化、制度化。</w:t>
      </w:r>
    </w:p>
    <w:p w:rsidR="00517DBB" w:rsidRDefault="00685E93">
      <w:pPr>
        <w:spacing w:line="620" w:lineRule="exact"/>
        <w:ind w:firstLineChars="200" w:firstLine="600"/>
        <w:rPr>
          <w:rFonts w:ascii="宋体"/>
          <w:color w:val="000000"/>
          <w:kern w:val="0"/>
          <w:sz w:val="30"/>
          <w:szCs w:val="30"/>
        </w:rPr>
      </w:pPr>
      <w:r>
        <w:rPr>
          <w:rFonts w:ascii="宋体" w:hAnsi="宋体" w:hint="eastAsia"/>
          <w:color w:val="000000"/>
          <w:kern w:val="0"/>
          <w:sz w:val="30"/>
          <w:szCs w:val="30"/>
        </w:rPr>
        <w:t>（四）项目的可持续性分析</w:t>
      </w:r>
    </w:p>
    <w:p w:rsidR="00517DBB" w:rsidRDefault="00685E93">
      <w:pPr>
        <w:spacing w:line="620" w:lineRule="exact"/>
        <w:ind w:firstLineChars="200" w:firstLine="600"/>
        <w:rPr>
          <w:rFonts w:ascii="宋体"/>
          <w:color w:val="000000"/>
          <w:kern w:val="0"/>
          <w:sz w:val="30"/>
          <w:szCs w:val="30"/>
        </w:rPr>
      </w:pPr>
      <w:r>
        <w:rPr>
          <w:rFonts w:ascii="宋体" w:hAnsi="宋体" w:hint="eastAsia"/>
          <w:color w:val="000000"/>
          <w:kern w:val="0"/>
          <w:sz w:val="30"/>
          <w:szCs w:val="30"/>
        </w:rPr>
        <w:t>按年度工作目标做好项目资金使用计划，分步逐项落实，做到专款专用，厉行节约，按时支付，发挥专项资金的最大效益。</w:t>
      </w:r>
    </w:p>
    <w:p w:rsidR="00517DBB" w:rsidRDefault="00685E93">
      <w:pPr>
        <w:spacing w:line="540" w:lineRule="exact"/>
        <w:ind w:firstLineChars="200" w:firstLine="602"/>
        <w:rPr>
          <w:rFonts w:ascii="宋体" w:cs="黑体"/>
          <w:b/>
          <w:bCs/>
          <w:sz w:val="30"/>
          <w:szCs w:val="30"/>
        </w:rPr>
      </w:pPr>
      <w:r>
        <w:rPr>
          <w:rFonts w:ascii="宋体" w:hAnsi="宋体" w:cs="黑体" w:hint="eastAsia"/>
          <w:b/>
          <w:bCs/>
          <w:color w:val="000000"/>
          <w:kern w:val="0"/>
          <w:sz w:val="30"/>
          <w:szCs w:val="30"/>
        </w:rPr>
        <w:t>五、</w:t>
      </w:r>
      <w:r>
        <w:rPr>
          <w:rFonts w:ascii="宋体" w:hAnsi="宋体" w:cs="黑体" w:hint="eastAsia"/>
          <w:b/>
          <w:bCs/>
          <w:sz w:val="30"/>
          <w:szCs w:val="30"/>
        </w:rPr>
        <w:t>绩效目标未完成原因和下一步改进措施</w:t>
      </w:r>
    </w:p>
    <w:p w:rsidR="00517DBB" w:rsidRDefault="00685E93">
      <w:pPr>
        <w:spacing w:line="540" w:lineRule="exact"/>
        <w:ind w:firstLineChars="200" w:firstLine="600"/>
        <w:rPr>
          <w:rFonts w:ascii="宋体" w:cs="黑体"/>
          <w:bCs/>
          <w:sz w:val="30"/>
          <w:szCs w:val="30"/>
        </w:rPr>
      </w:pPr>
      <w:r>
        <w:rPr>
          <w:rFonts w:ascii="宋体" w:hAnsi="宋体" w:cs="黑体" w:hint="eastAsia"/>
          <w:bCs/>
          <w:sz w:val="30"/>
          <w:szCs w:val="30"/>
        </w:rPr>
        <w:t>无。</w:t>
      </w:r>
    </w:p>
    <w:p w:rsidR="00517DBB" w:rsidRDefault="00685E93">
      <w:pPr>
        <w:spacing w:line="540" w:lineRule="exact"/>
        <w:ind w:firstLineChars="200" w:firstLine="602"/>
        <w:rPr>
          <w:rFonts w:ascii="宋体" w:cs="黑体"/>
          <w:b/>
          <w:bCs/>
          <w:sz w:val="30"/>
          <w:szCs w:val="30"/>
        </w:rPr>
      </w:pPr>
      <w:r>
        <w:rPr>
          <w:rFonts w:ascii="宋体" w:hAnsi="宋体" w:cs="黑体" w:hint="eastAsia"/>
          <w:b/>
          <w:bCs/>
          <w:sz w:val="30"/>
          <w:szCs w:val="30"/>
        </w:rPr>
        <w:t>六、绩效自评得分等级结果及拟应用和公开情况</w:t>
      </w:r>
    </w:p>
    <w:p w:rsidR="00517DBB" w:rsidRDefault="00685E93">
      <w:pPr>
        <w:spacing w:line="540" w:lineRule="exact"/>
        <w:ind w:firstLineChars="200" w:firstLine="600"/>
        <w:rPr>
          <w:rFonts w:ascii="宋体" w:cs="黑体"/>
          <w:bCs/>
          <w:sz w:val="30"/>
          <w:szCs w:val="30"/>
        </w:rPr>
      </w:pPr>
      <w:r>
        <w:rPr>
          <w:rFonts w:ascii="宋体" w:hAnsi="宋体" w:cs="黑体" w:hint="eastAsia"/>
          <w:bCs/>
          <w:sz w:val="30"/>
          <w:szCs w:val="30"/>
        </w:rPr>
        <w:t>项目资金严格按照财务管理规定执行，大部分下拨及时，使用科目合理，程序合法，确保了项目的顺利完成。本项目综合考评得分为</w:t>
      </w:r>
      <w:r>
        <w:rPr>
          <w:rFonts w:ascii="宋体" w:hAnsi="宋体" w:cs="黑体"/>
          <w:bCs/>
          <w:sz w:val="30"/>
          <w:szCs w:val="30"/>
        </w:rPr>
        <w:t>9</w:t>
      </w:r>
      <w:r>
        <w:rPr>
          <w:rFonts w:ascii="宋体" w:hAnsi="宋体" w:cs="黑体" w:hint="eastAsia"/>
          <w:bCs/>
          <w:sz w:val="30"/>
          <w:szCs w:val="30"/>
        </w:rPr>
        <w:t>4分，评价等级确定为优。</w:t>
      </w:r>
    </w:p>
    <w:p w:rsidR="00517DBB" w:rsidRDefault="00685E93">
      <w:pPr>
        <w:spacing w:line="620" w:lineRule="exact"/>
        <w:ind w:firstLineChars="200" w:firstLine="602"/>
        <w:rPr>
          <w:rFonts w:ascii="宋体" w:cs="黑体"/>
          <w:b/>
          <w:bCs/>
          <w:sz w:val="30"/>
          <w:szCs w:val="30"/>
        </w:rPr>
      </w:pPr>
      <w:r>
        <w:rPr>
          <w:rFonts w:ascii="宋体" w:hAnsi="宋体" w:cs="黑体" w:hint="eastAsia"/>
          <w:b/>
          <w:bCs/>
          <w:sz w:val="30"/>
          <w:szCs w:val="30"/>
        </w:rPr>
        <w:t>七、绩效自评工作的经验、问题和建议</w:t>
      </w:r>
    </w:p>
    <w:p w:rsidR="00517DBB" w:rsidRDefault="00685E93">
      <w:pPr>
        <w:spacing w:line="620" w:lineRule="exact"/>
        <w:ind w:firstLineChars="200" w:firstLine="600"/>
        <w:rPr>
          <w:rFonts w:ascii="宋体" w:cs="黑体"/>
          <w:bCs/>
          <w:sz w:val="30"/>
          <w:szCs w:val="30"/>
        </w:rPr>
      </w:pPr>
      <w:r>
        <w:rPr>
          <w:rFonts w:ascii="宋体" w:hAnsi="宋体" w:cs="黑体"/>
          <w:bCs/>
          <w:sz w:val="30"/>
          <w:szCs w:val="30"/>
        </w:rPr>
        <w:t>1</w:t>
      </w:r>
      <w:r>
        <w:rPr>
          <w:rFonts w:ascii="宋体" w:hAnsi="宋体" w:cs="黑体" w:hint="eastAsia"/>
          <w:bCs/>
          <w:sz w:val="30"/>
          <w:szCs w:val="30"/>
        </w:rPr>
        <w:t>、项目实施的经验。明确项目发展的方向，紧密结合区政府的中心工作及我街道实际情况，项目成果要能惠及民众，造福百姓；整合各方资源，形成合力优势，提升项目实施的技术水平；对不能按要求组织实施，预期绩效目标较差的项目，及时进行协调和提出整改措施，确保项目实施工作正常运行。</w:t>
      </w:r>
    </w:p>
    <w:p w:rsidR="00517DBB" w:rsidRDefault="00685E93">
      <w:pPr>
        <w:spacing w:line="620" w:lineRule="exact"/>
        <w:ind w:firstLineChars="200" w:firstLine="600"/>
        <w:rPr>
          <w:rFonts w:ascii="宋体" w:cs="黑体"/>
          <w:bCs/>
          <w:sz w:val="30"/>
          <w:szCs w:val="30"/>
        </w:rPr>
      </w:pPr>
      <w:r>
        <w:rPr>
          <w:rFonts w:ascii="宋体" w:hAnsi="宋体" w:cs="黑体"/>
          <w:bCs/>
          <w:sz w:val="30"/>
          <w:szCs w:val="30"/>
        </w:rPr>
        <w:t>2</w:t>
      </w:r>
      <w:r>
        <w:rPr>
          <w:rFonts w:ascii="宋体" w:hAnsi="宋体" w:cs="黑体" w:hint="eastAsia"/>
          <w:bCs/>
          <w:sz w:val="30"/>
          <w:szCs w:val="30"/>
        </w:rPr>
        <w:t>、存在的问题。项目资金来源渠道少，使得专项项目进展缓慢，不适应现代化城镇建设的新需求；资金压力大。</w:t>
      </w:r>
    </w:p>
    <w:p w:rsidR="00517DBB" w:rsidRDefault="00685E93">
      <w:pPr>
        <w:spacing w:line="620" w:lineRule="exact"/>
        <w:ind w:firstLineChars="200" w:firstLine="600"/>
        <w:rPr>
          <w:rFonts w:ascii="宋体" w:cs="黑体"/>
          <w:bCs/>
          <w:sz w:val="30"/>
          <w:szCs w:val="30"/>
        </w:rPr>
      </w:pPr>
      <w:r>
        <w:rPr>
          <w:rFonts w:ascii="宋体" w:hAnsi="宋体" w:cs="黑体"/>
          <w:bCs/>
          <w:sz w:val="30"/>
          <w:szCs w:val="30"/>
        </w:rPr>
        <w:t>3</w:t>
      </w:r>
      <w:r>
        <w:rPr>
          <w:rFonts w:ascii="宋体" w:hAnsi="宋体" w:cs="黑体" w:hint="eastAsia"/>
          <w:bCs/>
          <w:sz w:val="30"/>
          <w:szCs w:val="30"/>
        </w:rPr>
        <w:t>、建议。完善管理机制，明确责任；拓宽资金来源渠道，增加基础设施建设投入。</w:t>
      </w:r>
    </w:p>
    <w:p w:rsidR="00517DBB" w:rsidRDefault="00685E93">
      <w:pPr>
        <w:spacing w:line="540" w:lineRule="exact"/>
        <w:ind w:firstLineChars="200" w:firstLine="602"/>
        <w:rPr>
          <w:rFonts w:ascii="宋体" w:cs="黑体"/>
          <w:b/>
          <w:bCs/>
          <w:sz w:val="30"/>
          <w:szCs w:val="30"/>
        </w:rPr>
      </w:pPr>
      <w:r>
        <w:rPr>
          <w:rFonts w:ascii="宋体" w:hAnsi="宋体" w:cs="黑体" w:hint="eastAsia"/>
          <w:b/>
          <w:bCs/>
          <w:sz w:val="30"/>
          <w:szCs w:val="30"/>
        </w:rPr>
        <w:lastRenderedPageBreak/>
        <w:t>八、其他需说明的问题</w:t>
      </w:r>
    </w:p>
    <w:p w:rsidR="00517DBB" w:rsidRDefault="00685E93">
      <w:pPr>
        <w:spacing w:line="540" w:lineRule="exact"/>
        <w:ind w:firstLineChars="200" w:firstLine="600"/>
        <w:rPr>
          <w:rFonts w:ascii="宋体" w:cs="黑体"/>
          <w:bCs/>
          <w:sz w:val="30"/>
          <w:szCs w:val="30"/>
        </w:rPr>
      </w:pPr>
      <w:r>
        <w:rPr>
          <w:rFonts w:ascii="宋体" w:hAnsi="宋体" w:cs="黑体" w:hint="eastAsia"/>
          <w:bCs/>
          <w:sz w:val="30"/>
          <w:szCs w:val="30"/>
        </w:rPr>
        <w:t>无。</w:t>
      </w:r>
    </w:p>
    <w:p w:rsidR="00517DBB" w:rsidRDefault="00517DBB">
      <w:pPr>
        <w:widowControl/>
        <w:spacing w:line="560" w:lineRule="exact"/>
        <w:rPr>
          <w:rFonts w:ascii="仿宋_GB2312" w:eastAsia="仿宋_GB2312" w:hAnsi="仿宋_GB2312" w:cs="仿宋_GB2312"/>
          <w:bCs/>
          <w:kern w:val="0"/>
          <w:sz w:val="32"/>
          <w:szCs w:val="32"/>
        </w:rPr>
      </w:pPr>
    </w:p>
    <w:p w:rsidR="00517DBB" w:rsidRDefault="00517DBB">
      <w:pPr>
        <w:widowControl/>
        <w:spacing w:line="560" w:lineRule="exact"/>
        <w:rPr>
          <w:rFonts w:ascii="仿宋_GB2312" w:eastAsia="仿宋_GB2312" w:hAnsi="仿宋_GB2312" w:cs="仿宋_GB2312"/>
          <w:bCs/>
          <w:kern w:val="0"/>
          <w:sz w:val="32"/>
          <w:szCs w:val="32"/>
        </w:rPr>
      </w:pPr>
    </w:p>
    <w:p w:rsidR="00517DBB" w:rsidRDefault="00685E93">
      <w:pPr>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GB2312" w:cs="仿宋_GB2312"/>
          <w:bCs/>
          <w:kern w:val="0"/>
          <w:sz w:val="32"/>
          <w:szCs w:val="32"/>
        </w:rPr>
        <w:t>2</w:t>
      </w:r>
    </w:p>
    <w:p w:rsidR="00517DBB" w:rsidRDefault="00685E93">
      <w:pPr>
        <w:widowControl/>
        <w:ind w:left="93"/>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kern w:val="0"/>
          <w:sz w:val="36"/>
          <w:szCs w:val="36"/>
        </w:rPr>
        <w:t>20</w:t>
      </w:r>
      <w:r>
        <w:rPr>
          <w:rFonts w:ascii="方正小标宋简体" w:eastAsia="方正小标宋简体" w:hAnsi="方正小标宋简体" w:cs="方正小标宋简体" w:hint="eastAsia"/>
          <w:kern w:val="0"/>
          <w:sz w:val="36"/>
          <w:szCs w:val="36"/>
        </w:rPr>
        <w:t>21年度</w:t>
      </w:r>
      <w:r>
        <w:rPr>
          <w:rFonts w:ascii="方正小标宋简体" w:eastAsia="方正小标宋简体" w:hint="eastAsia"/>
          <w:color w:val="000000"/>
          <w:kern w:val="0"/>
          <w:sz w:val="36"/>
          <w:szCs w:val="36"/>
        </w:rPr>
        <w:t>永州市冷水滩区</w:t>
      </w:r>
      <w:r>
        <w:rPr>
          <w:rFonts w:ascii="方正小标宋简体" w:eastAsia="方正小标宋简体" w:hAnsi="方正小标宋简体" w:cs="方正小标宋简体" w:hint="eastAsia"/>
          <w:kern w:val="0"/>
          <w:sz w:val="36"/>
          <w:szCs w:val="36"/>
        </w:rPr>
        <w:t>肖家园街道办事处财政专项（项目）资金绩效评价表</w:t>
      </w:r>
    </w:p>
    <w:tbl>
      <w:tblPr>
        <w:tblW w:w="10608" w:type="dxa"/>
        <w:jc w:val="center"/>
        <w:tblLayout w:type="fixed"/>
        <w:tblLook w:val="04A0"/>
      </w:tblPr>
      <w:tblGrid>
        <w:gridCol w:w="656"/>
        <w:gridCol w:w="710"/>
        <w:gridCol w:w="1275"/>
        <w:gridCol w:w="3080"/>
        <w:gridCol w:w="4502"/>
        <w:gridCol w:w="385"/>
      </w:tblGrid>
      <w:tr w:rsidR="00517DBB">
        <w:trPr>
          <w:tblHeader/>
          <w:jc w:val="center"/>
        </w:trPr>
        <w:tc>
          <w:tcPr>
            <w:tcW w:w="656" w:type="dxa"/>
            <w:tcBorders>
              <w:top w:val="single" w:sz="4" w:space="0" w:color="auto"/>
              <w:left w:val="single" w:sz="4" w:space="0" w:color="auto"/>
              <w:bottom w:val="nil"/>
              <w:right w:val="single" w:sz="4" w:space="0" w:color="auto"/>
            </w:tcBorders>
            <w:vAlign w:val="center"/>
          </w:tcPr>
          <w:p w:rsidR="00517DBB" w:rsidRDefault="00685E93">
            <w:pPr>
              <w:widowControl/>
              <w:jc w:val="center"/>
              <w:rPr>
                <w:rFonts w:eastAsia="仿宋_GB2312"/>
                <w:b/>
                <w:bCs/>
                <w:color w:val="000000"/>
                <w:kern w:val="0"/>
                <w:sz w:val="20"/>
                <w:szCs w:val="20"/>
              </w:rPr>
            </w:pPr>
            <w:r>
              <w:rPr>
                <w:rFonts w:eastAsia="仿宋_GB2312" w:hint="eastAsia"/>
                <w:b/>
                <w:bCs/>
                <w:color w:val="000000"/>
                <w:kern w:val="0"/>
                <w:sz w:val="20"/>
                <w:szCs w:val="20"/>
              </w:rPr>
              <w:t>一级</w:t>
            </w:r>
          </w:p>
        </w:tc>
        <w:tc>
          <w:tcPr>
            <w:tcW w:w="710" w:type="dxa"/>
            <w:tcBorders>
              <w:top w:val="single" w:sz="4" w:space="0" w:color="auto"/>
              <w:left w:val="nil"/>
              <w:bottom w:val="nil"/>
              <w:right w:val="single" w:sz="4" w:space="0" w:color="auto"/>
            </w:tcBorders>
            <w:vAlign w:val="center"/>
          </w:tcPr>
          <w:p w:rsidR="00517DBB" w:rsidRDefault="00685E93">
            <w:pPr>
              <w:widowControl/>
              <w:jc w:val="center"/>
              <w:rPr>
                <w:rFonts w:eastAsia="仿宋_GB2312"/>
                <w:b/>
                <w:bCs/>
                <w:color w:val="000000"/>
                <w:kern w:val="0"/>
                <w:sz w:val="20"/>
                <w:szCs w:val="20"/>
              </w:rPr>
            </w:pPr>
            <w:r>
              <w:rPr>
                <w:rFonts w:eastAsia="仿宋_GB2312" w:hint="eastAsia"/>
                <w:b/>
                <w:bCs/>
                <w:color w:val="000000"/>
                <w:kern w:val="0"/>
                <w:sz w:val="20"/>
                <w:szCs w:val="20"/>
              </w:rPr>
              <w:t>二级</w:t>
            </w:r>
          </w:p>
        </w:tc>
        <w:tc>
          <w:tcPr>
            <w:tcW w:w="1275" w:type="dxa"/>
            <w:vMerge w:val="restart"/>
            <w:tcBorders>
              <w:top w:val="single" w:sz="4" w:space="0" w:color="auto"/>
              <w:left w:val="single" w:sz="4" w:space="0" w:color="auto"/>
              <w:bottom w:val="single" w:sz="4" w:space="0" w:color="000000"/>
              <w:right w:val="single" w:sz="4" w:space="0" w:color="auto"/>
            </w:tcBorders>
            <w:vAlign w:val="center"/>
          </w:tcPr>
          <w:p w:rsidR="00517DBB" w:rsidRDefault="00685E93">
            <w:pPr>
              <w:widowControl/>
              <w:jc w:val="center"/>
              <w:rPr>
                <w:rFonts w:eastAsia="仿宋_GB2312"/>
                <w:b/>
                <w:bCs/>
                <w:color w:val="000000"/>
                <w:kern w:val="0"/>
                <w:sz w:val="20"/>
                <w:szCs w:val="20"/>
              </w:rPr>
            </w:pPr>
            <w:r>
              <w:rPr>
                <w:rFonts w:eastAsia="仿宋_GB2312" w:hint="eastAsia"/>
                <w:b/>
                <w:bCs/>
                <w:color w:val="000000"/>
                <w:kern w:val="0"/>
                <w:sz w:val="20"/>
                <w:szCs w:val="20"/>
              </w:rPr>
              <w:t>三级指标</w:t>
            </w:r>
          </w:p>
        </w:tc>
        <w:tc>
          <w:tcPr>
            <w:tcW w:w="3080" w:type="dxa"/>
            <w:vMerge w:val="restart"/>
            <w:tcBorders>
              <w:top w:val="single" w:sz="4" w:space="0" w:color="auto"/>
              <w:left w:val="single" w:sz="4" w:space="0" w:color="auto"/>
              <w:bottom w:val="single" w:sz="4" w:space="0" w:color="000000"/>
              <w:right w:val="single" w:sz="4" w:space="0" w:color="auto"/>
            </w:tcBorders>
            <w:vAlign w:val="center"/>
          </w:tcPr>
          <w:p w:rsidR="00517DBB" w:rsidRDefault="00685E93">
            <w:pPr>
              <w:widowControl/>
              <w:jc w:val="center"/>
              <w:rPr>
                <w:rFonts w:eastAsia="仿宋_GB2312"/>
                <w:b/>
                <w:bCs/>
                <w:color w:val="000000"/>
                <w:kern w:val="0"/>
                <w:sz w:val="20"/>
                <w:szCs w:val="20"/>
              </w:rPr>
            </w:pPr>
            <w:r>
              <w:rPr>
                <w:rFonts w:eastAsia="仿宋_GB2312" w:hint="eastAsia"/>
                <w:b/>
                <w:bCs/>
                <w:color w:val="000000"/>
                <w:kern w:val="0"/>
                <w:sz w:val="20"/>
                <w:szCs w:val="20"/>
              </w:rPr>
              <w:t>指标解释</w:t>
            </w:r>
          </w:p>
        </w:tc>
        <w:tc>
          <w:tcPr>
            <w:tcW w:w="4502" w:type="dxa"/>
            <w:vMerge w:val="restart"/>
            <w:tcBorders>
              <w:top w:val="single" w:sz="4" w:space="0" w:color="auto"/>
              <w:left w:val="single" w:sz="4" w:space="0" w:color="auto"/>
              <w:bottom w:val="single" w:sz="4" w:space="0" w:color="000000"/>
              <w:right w:val="single" w:sz="4" w:space="0" w:color="auto"/>
            </w:tcBorders>
            <w:vAlign w:val="center"/>
          </w:tcPr>
          <w:p w:rsidR="00517DBB" w:rsidRDefault="00685E93">
            <w:pPr>
              <w:widowControl/>
              <w:jc w:val="center"/>
              <w:rPr>
                <w:rFonts w:eastAsia="仿宋_GB2312"/>
                <w:b/>
                <w:bCs/>
                <w:color w:val="000000"/>
                <w:kern w:val="0"/>
                <w:sz w:val="20"/>
                <w:szCs w:val="20"/>
              </w:rPr>
            </w:pPr>
            <w:r>
              <w:rPr>
                <w:rFonts w:eastAsia="仿宋_GB2312" w:hint="eastAsia"/>
                <w:b/>
                <w:bCs/>
                <w:color w:val="000000"/>
                <w:kern w:val="0"/>
                <w:sz w:val="20"/>
                <w:szCs w:val="20"/>
              </w:rPr>
              <w:t>指标说明</w:t>
            </w:r>
          </w:p>
        </w:tc>
        <w:tc>
          <w:tcPr>
            <w:tcW w:w="385" w:type="dxa"/>
            <w:vMerge w:val="restart"/>
            <w:tcBorders>
              <w:top w:val="single" w:sz="4" w:space="0" w:color="auto"/>
              <w:left w:val="single" w:sz="4" w:space="0" w:color="auto"/>
              <w:right w:val="single" w:sz="4" w:space="0" w:color="auto"/>
            </w:tcBorders>
            <w:vAlign w:val="center"/>
          </w:tcPr>
          <w:p w:rsidR="00517DBB" w:rsidRDefault="00685E93">
            <w:pPr>
              <w:widowControl/>
              <w:jc w:val="center"/>
              <w:rPr>
                <w:rFonts w:eastAsia="仿宋_GB2312"/>
                <w:b/>
                <w:bCs/>
                <w:color w:val="000000"/>
                <w:kern w:val="0"/>
                <w:sz w:val="20"/>
                <w:szCs w:val="20"/>
              </w:rPr>
            </w:pPr>
            <w:r>
              <w:rPr>
                <w:rFonts w:eastAsia="仿宋_GB2312" w:hint="eastAsia"/>
                <w:b/>
                <w:bCs/>
                <w:color w:val="000000"/>
                <w:kern w:val="0"/>
                <w:sz w:val="20"/>
                <w:szCs w:val="20"/>
              </w:rPr>
              <w:t>得分</w:t>
            </w:r>
          </w:p>
        </w:tc>
      </w:tr>
      <w:tr w:rsidR="00517DBB">
        <w:trPr>
          <w:trHeight w:val="391"/>
          <w:tblHeader/>
          <w:jc w:val="center"/>
        </w:trPr>
        <w:tc>
          <w:tcPr>
            <w:tcW w:w="656" w:type="dxa"/>
            <w:tcBorders>
              <w:top w:val="nil"/>
              <w:left w:val="single" w:sz="4" w:space="0" w:color="auto"/>
              <w:bottom w:val="single" w:sz="4" w:space="0" w:color="auto"/>
              <w:right w:val="single" w:sz="4" w:space="0" w:color="auto"/>
            </w:tcBorders>
            <w:vAlign w:val="center"/>
          </w:tcPr>
          <w:p w:rsidR="00517DBB" w:rsidRDefault="00685E93">
            <w:pPr>
              <w:widowControl/>
              <w:jc w:val="center"/>
              <w:rPr>
                <w:rFonts w:eastAsia="仿宋_GB2312"/>
                <w:b/>
                <w:bCs/>
                <w:color w:val="000000"/>
                <w:kern w:val="0"/>
                <w:sz w:val="20"/>
                <w:szCs w:val="20"/>
              </w:rPr>
            </w:pPr>
            <w:r>
              <w:rPr>
                <w:rFonts w:eastAsia="仿宋_GB2312" w:hint="eastAsia"/>
                <w:b/>
                <w:bCs/>
                <w:color w:val="000000"/>
                <w:kern w:val="0"/>
                <w:sz w:val="20"/>
                <w:szCs w:val="20"/>
              </w:rPr>
              <w:t>指标</w:t>
            </w:r>
          </w:p>
        </w:tc>
        <w:tc>
          <w:tcPr>
            <w:tcW w:w="710" w:type="dxa"/>
            <w:tcBorders>
              <w:top w:val="nil"/>
              <w:left w:val="nil"/>
              <w:bottom w:val="single" w:sz="4" w:space="0" w:color="auto"/>
              <w:right w:val="single" w:sz="4" w:space="0" w:color="auto"/>
            </w:tcBorders>
            <w:vAlign w:val="center"/>
          </w:tcPr>
          <w:p w:rsidR="00517DBB" w:rsidRDefault="00685E93">
            <w:pPr>
              <w:widowControl/>
              <w:jc w:val="center"/>
              <w:rPr>
                <w:rFonts w:eastAsia="仿宋_GB2312"/>
                <w:b/>
                <w:bCs/>
                <w:color w:val="000000"/>
                <w:kern w:val="0"/>
                <w:sz w:val="20"/>
                <w:szCs w:val="20"/>
              </w:rPr>
            </w:pPr>
            <w:r>
              <w:rPr>
                <w:rFonts w:eastAsia="仿宋_GB2312" w:hint="eastAsia"/>
                <w:b/>
                <w:bCs/>
                <w:color w:val="000000"/>
                <w:kern w:val="0"/>
                <w:sz w:val="20"/>
                <w:szCs w:val="20"/>
              </w:rPr>
              <w:t>指标</w:t>
            </w:r>
          </w:p>
        </w:tc>
        <w:tc>
          <w:tcPr>
            <w:tcW w:w="1275" w:type="dxa"/>
            <w:vMerge/>
            <w:tcBorders>
              <w:top w:val="single" w:sz="4" w:space="0" w:color="auto"/>
              <w:left w:val="single" w:sz="4" w:space="0" w:color="auto"/>
              <w:bottom w:val="single" w:sz="4" w:space="0" w:color="000000"/>
              <w:right w:val="single" w:sz="4" w:space="0" w:color="auto"/>
            </w:tcBorders>
            <w:vAlign w:val="center"/>
          </w:tcPr>
          <w:p w:rsidR="00517DBB" w:rsidRDefault="00517DBB">
            <w:pPr>
              <w:widowControl/>
              <w:jc w:val="left"/>
              <w:rPr>
                <w:rFonts w:eastAsia="仿宋_GB2312"/>
                <w:b/>
                <w:bCs/>
                <w:color w:val="000000"/>
                <w:kern w:val="0"/>
                <w:sz w:val="20"/>
                <w:szCs w:val="20"/>
              </w:rPr>
            </w:pPr>
          </w:p>
        </w:tc>
        <w:tc>
          <w:tcPr>
            <w:tcW w:w="3080" w:type="dxa"/>
            <w:vMerge/>
            <w:tcBorders>
              <w:top w:val="single" w:sz="4" w:space="0" w:color="auto"/>
              <w:left w:val="single" w:sz="4" w:space="0" w:color="auto"/>
              <w:bottom w:val="single" w:sz="4" w:space="0" w:color="000000"/>
              <w:right w:val="single" w:sz="4" w:space="0" w:color="auto"/>
            </w:tcBorders>
            <w:vAlign w:val="center"/>
          </w:tcPr>
          <w:p w:rsidR="00517DBB" w:rsidRDefault="00517DBB">
            <w:pPr>
              <w:widowControl/>
              <w:jc w:val="left"/>
              <w:rPr>
                <w:rFonts w:eastAsia="仿宋_GB2312"/>
                <w:b/>
                <w:bCs/>
                <w:color w:val="000000"/>
                <w:kern w:val="0"/>
                <w:sz w:val="20"/>
                <w:szCs w:val="20"/>
              </w:rPr>
            </w:pPr>
          </w:p>
        </w:tc>
        <w:tc>
          <w:tcPr>
            <w:tcW w:w="4502" w:type="dxa"/>
            <w:vMerge/>
            <w:tcBorders>
              <w:top w:val="single" w:sz="4" w:space="0" w:color="auto"/>
              <w:left w:val="single" w:sz="4" w:space="0" w:color="auto"/>
              <w:bottom w:val="single" w:sz="4" w:space="0" w:color="000000"/>
              <w:right w:val="single" w:sz="4" w:space="0" w:color="auto"/>
            </w:tcBorders>
            <w:vAlign w:val="center"/>
          </w:tcPr>
          <w:p w:rsidR="00517DBB" w:rsidRDefault="00517DBB">
            <w:pPr>
              <w:widowControl/>
              <w:jc w:val="left"/>
              <w:rPr>
                <w:rFonts w:eastAsia="仿宋_GB2312"/>
                <w:b/>
                <w:bCs/>
                <w:color w:val="000000"/>
                <w:kern w:val="0"/>
                <w:sz w:val="20"/>
                <w:szCs w:val="20"/>
              </w:rPr>
            </w:pPr>
          </w:p>
        </w:tc>
        <w:tc>
          <w:tcPr>
            <w:tcW w:w="385" w:type="dxa"/>
            <w:vMerge/>
            <w:tcBorders>
              <w:left w:val="single" w:sz="4" w:space="0" w:color="auto"/>
              <w:bottom w:val="single" w:sz="4" w:space="0" w:color="000000"/>
              <w:right w:val="single" w:sz="4" w:space="0" w:color="auto"/>
            </w:tcBorders>
          </w:tcPr>
          <w:p w:rsidR="00517DBB" w:rsidRDefault="00517DBB">
            <w:pPr>
              <w:widowControl/>
              <w:jc w:val="left"/>
              <w:rPr>
                <w:rFonts w:eastAsia="仿宋_GB2312"/>
                <w:b/>
                <w:bCs/>
                <w:color w:val="000000"/>
                <w:kern w:val="0"/>
                <w:sz w:val="20"/>
                <w:szCs w:val="20"/>
              </w:rPr>
            </w:pPr>
          </w:p>
        </w:tc>
      </w:tr>
      <w:tr w:rsidR="00517DBB">
        <w:trPr>
          <w:jc w:val="center"/>
        </w:trPr>
        <w:tc>
          <w:tcPr>
            <w:tcW w:w="656" w:type="dxa"/>
            <w:vMerge w:val="restart"/>
            <w:tcBorders>
              <w:top w:val="nil"/>
              <w:left w:val="single" w:sz="4" w:space="0" w:color="auto"/>
              <w:bottom w:val="single" w:sz="4" w:space="0" w:color="000000"/>
              <w:right w:val="single" w:sz="4" w:space="0" w:color="auto"/>
            </w:tcBorders>
            <w:vAlign w:val="center"/>
          </w:tcPr>
          <w:p w:rsidR="00517DBB" w:rsidRDefault="00685E9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投入</w:t>
            </w:r>
          </w:p>
          <w:p w:rsidR="00517DBB" w:rsidRDefault="00685E93">
            <w:pPr>
              <w:widowControl/>
              <w:spacing w:line="280" w:lineRule="exact"/>
              <w:jc w:val="center"/>
              <w:rPr>
                <w:rFonts w:ascii="宋体"/>
                <w:color w:val="000000"/>
                <w:kern w:val="0"/>
                <w:sz w:val="24"/>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20</w:t>
            </w:r>
            <w:r>
              <w:rPr>
                <w:rFonts w:ascii="仿宋_GB2312" w:eastAsia="仿宋_GB2312" w:hAnsi="宋体" w:hint="eastAsia"/>
                <w:color w:val="000000"/>
                <w:kern w:val="0"/>
                <w:sz w:val="20"/>
                <w:szCs w:val="20"/>
              </w:rPr>
              <w:t>分）</w:t>
            </w:r>
          </w:p>
        </w:tc>
        <w:tc>
          <w:tcPr>
            <w:tcW w:w="710" w:type="dxa"/>
            <w:vMerge w:val="restart"/>
            <w:tcBorders>
              <w:top w:val="nil"/>
              <w:left w:val="single" w:sz="4" w:space="0" w:color="auto"/>
              <w:bottom w:val="single" w:sz="4" w:space="0" w:color="000000"/>
              <w:right w:val="single" w:sz="4" w:space="0" w:color="auto"/>
            </w:tcBorders>
            <w:vAlign w:val="center"/>
          </w:tcPr>
          <w:p w:rsidR="00517DBB" w:rsidRDefault="00685E9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项目立项</w:t>
            </w:r>
          </w:p>
          <w:p w:rsidR="00517DBB" w:rsidRDefault="00685E9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12</w:t>
            </w:r>
            <w:r>
              <w:rPr>
                <w:rFonts w:ascii="仿宋_GB2312" w:eastAsia="仿宋_GB2312" w:hAnsi="宋体" w:hint="eastAsia"/>
                <w:color w:val="000000"/>
                <w:kern w:val="0"/>
                <w:sz w:val="20"/>
                <w:szCs w:val="20"/>
              </w:rPr>
              <w:t>分）</w:t>
            </w:r>
          </w:p>
        </w:tc>
        <w:tc>
          <w:tcPr>
            <w:tcW w:w="1275" w:type="dxa"/>
            <w:vMerge w:val="restart"/>
            <w:tcBorders>
              <w:top w:val="nil"/>
              <w:left w:val="single" w:sz="4" w:space="0" w:color="auto"/>
              <w:bottom w:val="single" w:sz="4" w:space="0" w:color="000000"/>
              <w:right w:val="single" w:sz="4" w:space="0" w:color="auto"/>
            </w:tcBorders>
            <w:vAlign w:val="center"/>
          </w:tcPr>
          <w:p w:rsidR="00517DBB" w:rsidRDefault="00685E9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项目立项规范性</w:t>
            </w:r>
          </w:p>
          <w:p w:rsidR="00517DBB" w:rsidRDefault="00685E9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项目的申请、设立过程是否符合相关要求，用以反映和考核项目立项的规范情况。</w:t>
            </w:r>
          </w:p>
        </w:tc>
        <w:tc>
          <w:tcPr>
            <w:tcW w:w="4502" w:type="dxa"/>
            <w:tcBorders>
              <w:top w:val="nil"/>
              <w:left w:val="nil"/>
              <w:bottom w:val="nil"/>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517DBB" w:rsidRDefault="00517DBB">
            <w:pPr>
              <w:widowControl/>
              <w:spacing w:line="280" w:lineRule="exact"/>
              <w:rPr>
                <w:rFonts w:ascii="宋体"/>
                <w:color w:val="000000"/>
                <w:kern w:val="0"/>
                <w:sz w:val="24"/>
              </w:rPr>
            </w:pPr>
          </w:p>
        </w:tc>
      </w:tr>
      <w:tr w:rsidR="00517DBB">
        <w:trPr>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①项目是否按照规定的程序申请设立；</w:t>
            </w:r>
          </w:p>
        </w:tc>
        <w:tc>
          <w:tcPr>
            <w:tcW w:w="385" w:type="dxa"/>
            <w:tcBorders>
              <w:top w:val="nil"/>
              <w:left w:val="nil"/>
              <w:bottom w:val="nil"/>
              <w:right w:val="single" w:sz="4" w:space="0" w:color="auto"/>
            </w:tcBorders>
          </w:tcPr>
          <w:p w:rsidR="00517DBB" w:rsidRDefault="00517DBB">
            <w:pPr>
              <w:widowControl/>
              <w:spacing w:line="280" w:lineRule="exact"/>
              <w:rPr>
                <w:rFonts w:ascii="宋体"/>
                <w:color w:val="000000"/>
                <w:kern w:val="0"/>
                <w:sz w:val="24"/>
              </w:rPr>
            </w:pPr>
          </w:p>
        </w:tc>
      </w:tr>
      <w:tr w:rsidR="00517DBB">
        <w:trPr>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②所提交的文件、材料是否符合相关要求；</w:t>
            </w:r>
          </w:p>
        </w:tc>
        <w:tc>
          <w:tcPr>
            <w:tcW w:w="385" w:type="dxa"/>
            <w:tcBorders>
              <w:top w:val="nil"/>
              <w:left w:val="nil"/>
              <w:bottom w:val="nil"/>
              <w:right w:val="single" w:sz="4" w:space="0" w:color="auto"/>
            </w:tcBorders>
          </w:tcPr>
          <w:p w:rsidR="00517DBB" w:rsidRDefault="00517DBB">
            <w:pPr>
              <w:widowControl/>
              <w:spacing w:line="280" w:lineRule="exact"/>
              <w:rPr>
                <w:rFonts w:ascii="宋体"/>
                <w:color w:val="000000"/>
                <w:kern w:val="0"/>
                <w:sz w:val="24"/>
              </w:rPr>
            </w:pPr>
          </w:p>
        </w:tc>
      </w:tr>
      <w:tr w:rsidR="00517DBB">
        <w:trPr>
          <w:trHeight w:val="948"/>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③事前是否已经过必要的可行性研究、专家论证、风险评估、集体决策等。</w:t>
            </w:r>
          </w:p>
        </w:tc>
        <w:tc>
          <w:tcPr>
            <w:tcW w:w="385" w:type="dxa"/>
            <w:tcBorders>
              <w:top w:val="nil"/>
              <w:left w:val="nil"/>
              <w:bottom w:val="single" w:sz="4" w:space="0" w:color="auto"/>
              <w:right w:val="single" w:sz="4" w:space="0" w:color="auto"/>
            </w:tcBorders>
          </w:tcPr>
          <w:p w:rsidR="00517DBB" w:rsidRDefault="00685E93">
            <w:pPr>
              <w:widowControl/>
              <w:spacing w:line="280" w:lineRule="exact"/>
              <w:rPr>
                <w:rFonts w:ascii="宋体"/>
                <w:color w:val="000000"/>
                <w:kern w:val="0"/>
                <w:sz w:val="24"/>
              </w:rPr>
            </w:pPr>
            <w:r>
              <w:rPr>
                <w:rFonts w:ascii="宋体"/>
                <w:color w:val="000000"/>
                <w:kern w:val="0"/>
                <w:sz w:val="24"/>
              </w:rPr>
              <w:t>4</w:t>
            </w:r>
          </w:p>
        </w:tc>
      </w:tr>
      <w:tr w:rsidR="00517DBB">
        <w:trPr>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517DBB" w:rsidRDefault="00685E9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绩效目标合理性</w:t>
            </w:r>
          </w:p>
          <w:p w:rsidR="00517DBB" w:rsidRDefault="00685E9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517DBB" w:rsidRDefault="00517DBB">
            <w:pPr>
              <w:widowControl/>
              <w:spacing w:line="280" w:lineRule="exact"/>
              <w:rPr>
                <w:rFonts w:ascii="宋体"/>
                <w:color w:val="000000"/>
                <w:kern w:val="0"/>
                <w:sz w:val="24"/>
              </w:rPr>
            </w:pPr>
          </w:p>
        </w:tc>
      </w:tr>
      <w:tr w:rsidR="00517DBB">
        <w:trPr>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①是否符合国家相关法律法规，国民经济发展规划和党委政府决策；</w:t>
            </w:r>
          </w:p>
        </w:tc>
        <w:tc>
          <w:tcPr>
            <w:tcW w:w="385" w:type="dxa"/>
            <w:tcBorders>
              <w:top w:val="nil"/>
              <w:left w:val="nil"/>
              <w:bottom w:val="nil"/>
              <w:right w:val="single" w:sz="4" w:space="0" w:color="auto"/>
            </w:tcBorders>
          </w:tcPr>
          <w:p w:rsidR="00517DBB" w:rsidRDefault="00517DBB">
            <w:pPr>
              <w:widowControl/>
              <w:spacing w:line="280" w:lineRule="exact"/>
              <w:rPr>
                <w:rFonts w:ascii="宋体"/>
                <w:color w:val="000000"/>
                <w:kern w:val="0"/>
                <w:sz w:val="24"/>
              </w:rPr>
            </w:pPr>
          </w:p>
        </w:tc>
      </w:tr>
      <w:tr w:rsidR="00517DBB">
        <w:trPr>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②是否与项目实施单位或委托单位职责密切相关；</w:t>
            </w:r>
          </w:p>
        </w:tc>
        <w:tc>
          <w:tcPr>
            <w:tcW w:w="385" w:type="dxa"/>
            <w:tcBorders>
              <w:top w:val="nil"/>
              <w:left w:val="nil"/>
              <w:bottom w:val="nil"/>
              <w:right w:val="single" w:sz="4" w:space="0" w:color="auto"/>
            </w:tcBorders>
          </w:tcPr>
          <w:p w:rsidR="00517DBB" w:rsidRDefault="00517DBB">
            <w:pPr>
              <w:widowControl/>
              <w:spacing w:line="280" w:lineRule="exact"/>
              <w:rPr>
                <w:rFonts w:ascii="宋体"/>
                <w:color w:val="000000"/>
                <w:kern w:val="0"/>
                <w:sz w:val="24"/>
              </w:rPr>
            </w:pPr>
          </w:p>
        </w:tc>
      </w:tr>
      <w:tr w:rsidR="00517DBB">
        <w:trPr>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③项目是否为促进事业发展所必需；</w:t>
            </w:r>
          </w:p>
        </w:tc>
        <w:tc>
          <w:tcPr>
            <w:tcW w:w="385" w:type="dxa"/>
            <w:tcBorders>
              <w:top w:val="nil"/>
              <w:left w:val="nil"/>
              <w:bottom w:val="nil"/>
              <w:right w:val="single" w:sz="4" w:space="0" w:color="auto"/>
            </w:tcBorders>
          </w:tcPr>
          <w:p w:rsidR="00517DBB" w:rsidRDefault="00685E93">
            <w:pPr>
              <w:widowControl/>
              <w:spacing w:line="280" w:lineRule="exact"/>
              <w:rPr>
                <w:rFonts w:ascii="宋体"/>
                <w:color w:val="000000"/>
                <w:kern w:val="0"/>
                <w:sz w:val="24"/>
              </w:rPr>
            </w:pPr>
            <w:r>
              <w:rPr>
                <w:rFonts w:ascii="宋体"/>
                <w:color w:val="000000"/>
                <w:kern w:val="0"/>
                <w:sz w:val="24"/>
              </w:rPr>
              <w:t>4</w:t>
            </w:r>
          </w:p>
        </w:tc>
      </w:tr>
      <w:tr w:rsidR="00517DBB">
        <w:trPr>
          <w:trHeight w:val="826"/>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④项目预期产出效益和效果是否符合正常的业绩水平。</w:t>
            </w:r>
          </w:p>
        </w:tc>
        <w:tc>
          <w:tcPr>
            <w:tcW w:w="385" w:type="dxa"/>
            <w:tcBorders>
              <w:top w:val="nil"/>
              <w:left w:val="nil"/>
              <w:bottom w:val="single" w:sz="4" w:space="0" w:color="auto"/>
              <w:right w:val="single" w:sz="4" w:space="0" w:color="auto"/>
            </w:tcBorders>
          </w:tcPr>
          <w:p w:rsidR="00517DBB" w:rsidRDefault="00517DBB">
            <w:pPr>
              <w:widowControl/>
              <w:spacing w:line="280" w:lineRule="exact"/>
              <w:rPr>
                <w:rFonts w:ascii="宋体"/>
                <w:color w:val="000000"/>
                <w:kern w:val="0"/>
                <w:sz w:val="24"/>
              </w:rPr>
            </w:pPr>
          </w:p>
        </w:tc>
      </w:tr>
      <w:tr w:rsidR="00517DBB">
        <w:trPr>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517DBB" w:rsidRDefault="00685E9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绩效指标明确性</w:t>
            </w:r>
          </w:p>
          <w:p w:rsidR="00517DBB" w:rsidRDefault="00685E9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517DBB" w:rsidRDefault="00517DBB">
            <w:pPr>
              <w:widowControl/>
              <w:spacing w:line="280" w:lineRule="exact"/>
              <w:rPr>
                <w:rFonts w:ascii="宋体"/>
                <w:color w:val="000000"/>
                <w:kern w:val="0"/>
                <w:sz w:val="24"/>
              </w:rPr>
            </w:pPr>
          </w:p>
        </w:tc>
      </w:tr>
      <w:tr w:rsidR="00517DBB">
        <w:trPr>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①是否将项目绩效目标细化分解为具体的绩效指标；</w:t>
            </w:r>
          </w:p>
        </w:tc>
        <w:tc>
          <w:tcPr>
            <w:tcW w:w="385" w:type="dxa"/>
            <w:tcBorders>
              <w:top w:val="nil"/>
              <w:left w:val="nil"/>
              <w:bottom w:val="nil"/>
              <w:right w:val="single" w:sz="4" w:space="0" w:color="auto"/>
            </w:tcBorders>
          </w:tcPr>
          <w:p w:rsidR="00517DBB" w:rsidRDefault="00517DBB">
            <w:pPr>
              <w:widowControl/>
              <w:spacing w:line="280" w:lineRule="exact"/>
              <w:rPr>
                <w:rFonts w:ascii="宋体"/>
                <w:color w:val="000000"/>
                <w:kern w:val="0"/>
                <w:sz w:val="24"/>
              </w:rPr>
            </w:pPr>
          </w:p>
        </w:tc>
      </w:tr>
      <w:tr w:rsidR="00517DBB">
        <w:trPr>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②是否通过清晰、可衡量的指标值予以体现；</w:t>
            </w:r>
          </w:p>
        </w:tc>
        <w:tc>
          <w:tcPr>
            <w:tcW w:w="385" w:type="dxa"/>
            <w:tcBorders>
              <w:top w:val="nil"/>
              <w:left w:val="nil"/>
              <w:bottom w:val="nil"/>
              <w:right w:val="single" w:sz="4" w:space="0" w:color="auto"/>
            </w:tcBorders>
          </w:tcPr>
          <w:p w:rsidR="00517DBB" w:rsidRDefault="00517DBB">
            <w:pPr>
              <w:widowControl/>
              <w:spacing w:line="280" w:lineRule="exact"/>
              <w:rPr>
                <w:rFonts w:ascii="宋体"/>
                <w:color w:val="000000"/>
                <w:kern w:val="0"/>
                <w:sz w:val="24"/>
              </w:rPr>
            </w:pPr>
          </w:p>
        </w:tc>
      </w:tr>
      <w:tr w:rsidR="00517DBB">
        <w:trPr>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③是否与项目年度任务教或计划数相对应；</w:t>
            </w:r>
          </w:p>
        </w:tc>
        <w:tc>
          <w:tcPr>
            <w:tcW w:w="385" w:type="dxa"/>
            <w:tcBorders>
              <w:top w:val="nil"/>
              <w:left w:val="nil"/>
              <w:bottom w:val="nil"/>
              <w:right w:val="single" w:sz="4" w:space="0" w:color="auto"/>
            </w:tcBorders>
          </w:tcPr>
          <w:p w:rsidR="00517DBB" w:rsidRDefault="00685E93">
            <w:pPr>
              <w:widowControl/>
              <w:spacing w:line="280" w:lineRule="exact"/>
              <w:rPr>
                <w:rFonts w:ascii="宋体"/>
                <w:color w:val="000000"/>
                <w:kern w:val="0"/>
                <w:sz w:val="24"/>
              </w:rPr>
            </w:pPr>
            <w:r>
              <w:rPr>
                <w:rFonts w:ascii="宋体"/>
                <w:color w:val="000000"/>
                <w:kern w:val="0"/>
                <w:sz w:val="24"/>
              </w:rPr>
              <w:t>4</w:t>
            </w:r>
          </w:p>
        </w:tc>
      </w:tr>
      <w:tr w:rsidR="00517DBB">
        <w:trPr>
          <w:trHeight w:val="675"/>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④是否与预期确定的项目投资额或资金量相匹配。</w:t>
            </w:r>
          </w:p>
        </w:tc>
        <w:tc>
          <w:tcPr>
            <w:tcW w:w="385" w:type="dxa"/>
            <w:tcBorders>
              <w:top w:val="nil"/>
              <w:left w:val="nil"/>
              <w:bottom w:val="single" w:sz="4" w:space="0" w:color="auto"/>
              <w:right w:val="single" w:sz="4" w:space="0" w:color="auto"/>
            </w:tcBorders>
          </w:tcPr>
          <w:p w:rsidR="00517DBB" w:rsidRDefault="00517DBB">
            <w:pPr>
              <w:widowControl/>
              <w:spacing w:line="280" w:lineRule="exact"/>
              <w:rPr>
                <w:rFonts w:ascii="宋体"/>
                <w:color w:val="000000"/>
                <w:kern w:val="0"/>
                <w:sz w:val="24"/>
              </w:rPr>
            </w:pPr>
          </w:p>
        </w:tc>
      </w:tr>
      <w:tr w:rsidR="00517DBB">
        <w:trPr>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710" w:type="dxa"/>
            <w:vMerge w:val="restart"/>
            <w:tcBorders>
              <w:top w:val="nil"/>
              <w:left w:val="single" w:sz="4" w:space="0" w:color="auto"/>
              <w:bottom w:val="single" w:sz="4" w:space="0" w:color="000000"/>
              <w:right w:val="single" w:sz="4" w:space="0" w:color="auto"/>
            </w:tcBorders>
            <w:vAlign w:val="center"/>
          </w:tcPr>
          <w:p w:rsidR="00517DBB" w:rsidRDefault="00685E9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资金落实</w:t>
            </w:r>
          </w:p>
          <w:p w:rsidR="00517DBB" w:rsidRDefault="00685E9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8</w:t>
            </w:r>
            <w:r>
              <w:rPr>
                <w:rFonts w:ascii="仿宋_GB2312" w:eastAsia="仿宋_GB2312" w:hAnsi="宋体" w:hint="eastAsia"/>
                <w:color w:val="000000"/>
                <w:kern w:val="0"/>
                <w:sz w:val="20"/>
                <w:szCs w:val="20"/>
              </w:rPr>
              <w:t>分）</w:t>
            </w:r>
          </w:p>
        </w:tc>
        <w:tc>
          <w:tcPr>
            <w:tcW w:w="1275" w:type="dxa"/>
            <w:vMerge w:val="restart"/>
            <w:tcBorders>
              <w:top w:val="nil"/>
              <w:left w:val="single" w:sz="4" w:space="0" w:color="auto"/>
              <w:bottom w:val="single" w:sz="4" w:space="0" w:color="000000"/>
              <w:right w:val="single" w:sz="4" w:space="0" w:color="auto"/>
            </w:tcBorders>
            <w:vAlign w:val="center"/>
          </w:tcPr>
          <w:p w:rsidR="00517DBB" w:rsidRDefault="00685E9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资金到位率（</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资金到位率</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（实际到位资金</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计划投入资金）×</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385" w:type="dxa"/>
            <w:tcBorders>
              <w:top w:val="nil"/>
              <w:left w:val="nil"/>
              <w:bottom w:val="nil"/>
              <w:right w:val="single" w:sz="4" w:space="0" w:color="auto"/>
            </w:tcBorders>
          </w:tcPr>
          <w:p w:rsidR="00517DBB" w:rsidRDefault="00517DBB">
            <w:pPr>
              <w:widowControl/>
              <w:spacing w:line="280" w:lineRule="exact"/>
              <w:rPr>
                <w:rFonts w:ascii="宋体"/>
                <w:color w:val="000000"/>
                <w:kern w:val="0"/>
                <w:sz w:val="24"/>
              </w:rPr>
            </w:pPr>
          </w:p>
        </w:tc>
      </w:tr>
      <w:tr w:rsidR="00517DBB">
        <w:trPr>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实际到位资金：一定时期（本年度或项目期）内实际落实到具体项目的资金。</w:t>
            </w:r>
          </w:p>
        </w:tc>
        <w:tc>
          <w:tcPr>
            <w:tcW w:w="385" w:type="dxa"/>
            <w:tcBorders>
              <w:top w:val="nil"/>
              <w:left w:val="nil"/>
              <w:bottom w:val="nil"/>
              <w:right w:val="single" w:sz="4" w:space="0" w:color="auto"/>
            </w:tcBorders>
          </w:tcPr>
          <w:p w:rsidR="00517DBB" w:rsidRDefault="00517DBB">
            <w:pPr>
              <w:widowControl/>
              <w:spacing w:line="280" w:lineRule="exact"/>
              <w:rPr>
                <w:rFonts w:ascii="宋体"/>
                <w:color w:val="000000"/>
                <w:kern w:val="0"/>
                <w:sz w:val="24"/>
              </w:rPr>
            </w:pPr>
          </w:p>
        </w:tc>
      </w:tr>
      <w:tr w:rsidR="00517DBB">
        <w:trPr>
          <w:trHeight w:val="1122"/>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计划投入资金：一定时期（本年度或项目期）内计划投入到具体项目的资金。</w:t>
            </w:r>
          </w:p>
        </w:tc>
        <w:tc>
          <w:tcPr>
            <w:tcW w:w="385" w:type="dxa"/>
            <w:tcBorders>
              <w:top w:val="nil"/>
              <w:left w:val="nil"/>
              <w:bottom w:val="single" w:sz="4" w:space="0" w:color="auto"/>
              <w:right w:val="single" w:sz="4" w:space="0" w:color="auto"/>
            </w:tcBorders>
          </w:tcPr>
          <w:p w:rsidR="00517DBB" w:rsidRDefault="00685E93">
            <w:pPr>
              <w:widowControl/>
              <w:spacing w:line="280" w:lineRule="exact"/>
              <w:rPr>
                <w:rFonts w:ascii="宋体"/>
                <w:color w:val="000000"/>
                <w:kern w:val="0"/>
                <w:sz w:val="24"/>
              </w:rPr>
            </w:pPr>
            <w:r>
              <w:rPr>
                <w:rFonts w:ascii="宋体"/>
                <w:color w:val="000000"/>
                <w:kern w:val="0"/>
                <w:sz w:val="24"/>
              </w:rPr>
              <w:t>4</w:t>
            </w:r>
          </w:p>
        </w:tc>
      </w:tr>
      <w:tr w:rsidR="00517DBB">
        <w:trPr>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1275" w:type="dxa"/>
            <w:vMerge w:val="restart"/>
            <w:tcBorders>
              <w:top w:val="nil"/>
              <w:left w:val="single" w:sz="4" w:space="0" w:color="auto"/>
              <w:bottom w:val="single" w:sz="4" w:space="0" w:color="000000"/>
              <w:right w:val="single" w:sz="4" w:space="0" w:color="auto"/>
            </w:tcBorders>
            <w:vAlign w:val="center"/>
          </w:tcPr>
          <w:p w:rsidR="00517DBB" w:rsidRDefault="00685E9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到位及时率</w:t>
            </w:r>
            <w:r>
              <w:rPr>
                <w:rFonts w:ascii="仿宋_GB2312" w:eastAsia="仿宋_GB2312" w:hAnsi="宋体" w:hint="eastAsia"/>
                <w:color w:val="000000"/>
                <w:kern w:val="0"/>
                <w:sz w:val="20"/>
                <w:szCs w:val="20"/>
              </w:rPr>
              <w:lastRenderedPageBreak/>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lastRenderedPageBreak/>
              <w:t>及时到位资金与应到位资金的比</w:t>
            </w:r>
            <w:r>
              <w:rPr>
                <w:rFonts w:ascii="仿宋_GB2312" w:eastAsia="仿宋_GB2312" w:hAnsi="宋体" w:hint="eastAsia"/>
                <w:color w:val="000000"/>
                <w:kern w:val="0"/>
                <w:sz w:val="20"/>
                <w:szCs w:val="20"/>
              </w:rPr>
              <w:lastRenderedPageBreak/>
              <w:t>率，用以反映和考核项目资金落实的及时性程度。</w:t>
            </w:r>
          </w:p>
        </w:tc>
        <w:tc>
          <w:tcPr>
            <w:tcW w:w="4502" w:type="dxa"/>
            <w:tcBorders>
              <w:top w:val="nil"/>
              <w:left w:val="nil"/>
              <w:bottom w:val="nil"/>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lastRenderedPageBreak/>
              <w:t>到位及时率＝（及时到位资金</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应到位资金）×</w:t>
            </w:r>
            <w:r>
              <w:rPr>
                <w:rFonts w:ascii="仿宋_GB2312" w:eastAsia="仿宋_GB2312" w:hAnsi="宋体"/>
                <w:color w:val="000000"/>
                <w:kern w:val="0"/>
                <w:sz w:val="20"/>
                <w:szCs w:val="20"/>
              </w:rPr>
              <w:lastRenderedPageBreak/>
              <w:t>100%</w:t>
            </w:r>
            <w:r>
              <w:rPr>
                <w:rFonts w:ascii="仿宋_GB2312" w:eastAsia="仿宋_GB2312" w:hAnsi="宋体" w:hint="eastAsia"/>
                <w:color w:val="000000"/>
                <w:kern w:val="0"/>
                <w:sz w:val="20"/>
                <w:szCs w:val="20"/>
              </w:rPr>
              <w:t>。</w:t>
            </w:r>
          </w:p>
        </w:tc>
        <w:tc>
          <w:tcPr>
            <w:tcW w:w="385" w:type="dxa"/>
            <w:tcBorders>
              <w:top w:val="nil"/>
              <w:left w:val="nil"/>
              <w:bottom w:val="nil"/>
              <w:right w:val="single" w:sz="4" w:space="0" w:color="auto"/>
            </w:tcBorders>
          </w:tcPr>
          <w:p w:rsidR="00517DBB" w:rsidRDefault="00517DBB">
            <w:pPr>
              <w:widowControl/>
              <w:spacing w:line="280" w:lineRule="exact"/>
              <w:rPr>
                <w:rFonts w:ascii="宋体"/>
                <w:color w:val="000000"/>
                <w:kern w:val="0"/>
                <w:sz w:val="24"/>
              </w:rPr>
            </w:pPr>
          </w:p>
        </w:tc>
      </w:tr>
      <w:tr w:rsidR="00517DBB">
        <w:trPr>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及时到位资金：截至规定时点实际落实到具体项目的资金。</w:t>
            </w:r>
          </w:p>
        </w:tc>
        <w:tc>
          <w:tcPr>
            <w:tcW w:w="385" w:type="dxa"/>
            <w:tcBorders>
              <w:top w:val="nil"/>
              <w:left w:val="nil"/>
              <w:bottom w:val="nil"/>
              <w:right w:val="single" w:sz="4" w:space="0" w:color="auto"/>
            </w:tcBorders>
          </w:tcPr>
          <w:p w:rsidR="00517DBB" w:rsidRDefault="00517DBB">
            <w:pPr>
              <w:widowControl/>
              <w:spacing w:line="280" w:lineRule="exact"/>
              <w:rPr>
                <w:rFonts w:ascii="宋体"/>
                <w:color w:val="000000"/>
                <w:kern w:val="0"/>
                <w:sz w:val="24"/>
              </w:rPr>
            </w:pPr>
          </w:p>
        </w:tc>
      </w:tr>
      <w:tr w:rsidR="00517DBB">
        <w:trPr>
          <w:trHeight w:val="1091"/>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应到位资金：按照合同或项目进度要求截至规定时点应落实到具体项目的资金。</w:t>
            </w:r>
          </w:p>
        </w:tc>
        <w:tc>
          <w:tcPr>
            <w:tcW w:w="385" w:type="dxa"/>
            <w:tcBorders>
              <w:top w:val="nil"/>
              <w:left w:val="nil"/>
              <w:bottom w:val="single" w:sz="4" w:space="0" w:color="auto"/>
              <w:right w:val="single" w:sz="4" w:space="0" w:color="auto"/>
            </w:tcBorders>
          </w:tcPr>
          <w:p w:rsidR="00517DBB" w:rsidRDefault="00685E93">
            <w:pPr>
              <w:widowControl/>
              <w:spacing w:line="280" w:lineRule="exact"/>
              <w:rPr>
                <w:rFonts w:ascii="宋体"/>
                <w:color w:val="000000"/>
                <w:kern w:val="0"/>
                <w:sz w:val="24"/>
              </w:rPr>
            </w:pPr>
            <w:r>
              <w:rPr>
                <w:rFonts w:ascii="宋体"/>
                <w:color w:val="000000"/>
                <w:kern w:val="0"/>
                <w:sz w:val="24"/>
              </w:rPr>
              <w:t>4</w:t>
            </w:r>
          </w:p>
        </w:tc>
      </w:tr>
      <w:tr w:rsidR="00517DBB">
        <w:trPr>
          <w:jc w:val="center"/>
        </w:trPr>
        <w:tc>
          <w:tcPr>
            <w:tcW w:w="656" w:type="dxa"/>
            <w:vMerge w:val="restart"/>
            <w:tcBorders>
              <w:top w:val="nil"/>
              <w:left w:val="single" w:sz="4" w:space="0" w:color="auto"/>
              <w:right w:val="single" w:sz="4" w:space="0" w:color="auto"/>
            </w:tcBorders>
            <w:vAlign w:val="center"/>
          </w:tcPr>
          <w:p w:rsidR="00517DBB" w:rsidRDefault="00685E93">
            <w:pPr>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过程</w:t>
            </w:r>
          </w:p>
          <w:p w:rsidR="00517DBB" w:rsidRDefault="00685E93">
            <w:pPr>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30</w:t>
            </w:r>
            <w:r>
              <w:rPr>
                <w:rFonts w:ascii="仿宋_GB2312" w:eastAsia="仿宋_GB2312" w:hAnsi="宋体" w:hint="eastAsia"/>
                <w:color w:val="000000"/>
                <w:kern w:val="0"/>
                <w:sz w:val="20"/>
                <w:szCs w:val="20"/>
              </w:rPr>
              <w:t>分）</w:t>
            </w:r>
          </w:p>
        </w:tc>
        <w:tc>
          <w:tcPr>
            <w:tcW w:w="710" w:type="dxa"/>
            <w:vMerge w:val="restart"/>
            <w:tcBorders>
              <w:top w:val="nil"/>
              <w:left w:val="single" w:sz="4" w:space="0" w:color="auto"/>
              <w:right w:val="single" w:sz="4" w:space="0" w:color="auto"/>
            </w:tcBorders>
            <w:vAlign w:val="center"/>
          </w:tcPr>
          <w:p w:rsidR="00517DBB" w:rsidRDefault="00685E9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业务管理</w:t>
            </w:r>
          </w:p>
          <w:p w:rsidR="00517DBB" w:rsidRDefault="00685E9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10</w:t>
            </w:r>
            <w:r>
              <w:rPr>
                <w:rFonts w:ascii="仿宋_GB2312" w:eastAsia="仿宋_GB2312" w:hAnsi="宋体" w:hint="eastAsia"/>
                <w:color w:val="000000"/>
                <w:kern w:val="0"/>
                <w:sz w:val="20"/>
                <w:szCs w:val="20"/>
              </w:rPr>
              <w:t>分）</w:t>
            </w:r>
          </w:p>
          <w:p w:rsidR="00517DBB" w:rsidRDefault="00517DBB">
            <w:pPr>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517DBB" w:rsidRDefault="00685E9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管理制度健全</w:t>
            </w:r>
          </w:p>
          <w:p w:rsidR="00517DBB" w:rsidRDefault="00685E9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517DBB" w:rsidRDefault="00517DBB">
            <w:pPr>
              <w:widowControl/>
              <w:spacing w:line="280" w:lineRule="exact"/>
              <w:rPr>
                <w:rFonts w:ascii="宋体"/>
                <w:color w:val="000000"/>
                <w:kern w:val="0"/>
                <w:sz w:val="24"/>
              </w:rPr>
            </w:pPr>
          </w:p>
        </w:tc>
      </w:tr>
      <w:tr w:rsidR="00517DBB">
        <w:trPr>
          <w:jc w:val="center"/>
        </w:trPr>
        <w:tc>
          <w:tcPr>
            <w:tcW w:w="656" w:type="dxa"/>
            <w:vMerge/>
            <w:tcBorders>
              <w:left w:val="single" w:sz="4" w:space="0" w:color="auto"/>
              <w:right w:val="single" w:sz="4" w:space="0" w:color="auto"/>
            </w:tcBorders>
            <w:vAlign w:val="center"/>
          </w:tcPr>
          <w:p w:rsidR="00517DBB" w:rsidRDefault="00517DBB">
            <w:pPr>
              <w:jc w:val="center"/>
              <w:rPr>
                <w:rFonts w:ascii="仿宋_GB2312" w:eastAsia="仿宋_GB2312" w:hAnsi="宋体"/>
                <w:color w:val="000000"/>
                <w:kern w:val="0"/>
                <w:sz w:val="20"/>
                <w:szCs w:val="20"/>
              </w:rPr>
            </w:pPr>
          </w:p>
        </w:tc>
        <w:tc>
          <w:tcPr>
            <w:tcW w:w="710" w:type="dxa"/>
            <w:vMerge/>
            <w:tcBorders>
              <w:left w:val="single" w:sz="4" w:space="0" w:color="auto"/>
              <w:right w:val="single" w:sz="4" w:space="0" w:color="auto"/>
            </w:tcBorders>
            <w:vAlign w:val="center"/>
          </w:tcPr>
          <w:p w:rsidR="00517DBB" w:rsidRDefault="00517DBB">
            <w:pPr>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①是否已制定或具有相应的业务管理制度；</w:t>
            </w:r>
          </w:p>
        </w:tc>
        <w:tc>
          <w:tcPr>
            <w:tcW w:w="385" w:type="dxa"/>
            <w:tcBorders>
              <w:top w:val="nil"/>
              <w:left w:val="nil"/>
              <w:bottom w:val="nil"/>
              <w:right w:val="single" w:sz="4" w:space="0" w:color="auto"/>
            </w:tcBorders>
          </w:tcPr>
          <w:p w:rsidR="00517DBB" w:rsidRDefault="00517DBB">
            <w:pPr>
              <w:widowControl/>
              <w:spacing w:line="280" w:lineRule="exact"/>
              <w:rPr>
                <w:rFonts w:ascii="宋体"/>
                <w:color w:val="000000"/>
                <w:kern w:val="0"/>
                <w:sz w:val="24"/>
              </w:rPr>
            </w:pPr>
          </w:p>
        </w:tc>
      </w:tr>
      <w:tr w:rsidR="00517DBB">
        <w:trPr>
          <w:trHeight w:val="633"/>
          <w:jc w:val="center"/>
        </w:trPr>
        <w:tc>
          <w:tcPr>
            <w:tcW w:w="656" w:type="dxa"/>
            <w:vMerge/>
            <w:tcBorders>
              <w:left w:val="single" w:sz="4" w:space="0" w:color="auto"/>
              <w:right w:val="single" w:sz="4" w:space="0" w:color="auto"/>
            </w:tcBorders>
            <w:vAlign w:val="center"/>
          </w:tcPr>
          <w:p w:rsidR="00517DBB" w:rsidRDefault="00517DBB">
            <w:pPr>
              <w:jc w:val="center"/>
              <w:rPr>
                <w:rFonts w:ascii="仿宋_GB2312" w:eastAsia="仿宋_GB2312" w:hAnsi="宋体"/>
                <w:color w:val="000000"/>
                <w:kern w:val="0"/>
                <w:sz w:val="20"/>
                <w:szCs w:val="20"/>
              </w:rPr>
            </w:pPr>
          </w:p>
        </w:tc>
        <w:tc>
          <w:tcPr>
            <w:tcW w:w="710" w:type="dxa"/>
            <w:vMerge/>
            <w:tcBorders>
              <w:left w:val="single" w:sz="4" w:space="0" w:color="auto"/>
              <w:right w:val="single" w:sz="4" w:space="0" w:color="auto"/>
            </w:tcBorders>
            <w:vAlign w:val="center"/>
          </w:tcPr>
          <w:p w:rsidR="00517DBB" w:rsidRDefault="00517DBB">
            <w:pPr>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②业务管理制度是否合法、合规、完整。</w:t>
            </w:r>
          </w:p>
        </w:tc>
        <w:tc>
          <w:tcPr>
            <w:tcW w:w="385" w:type="dxa"/>
            <w:tcBorders>
              <w:top w:val="nil"/>
              <w:left w:val="nil"/>
              <w:bottom w:val="single" w:sz="4" w:space="0" w:color="auto"/>
              <w:right w:val="single" w:sz="4" w:space="0" w:color="auto"/>
            </w:tcBorders>
          </w:tcPr>
          <w:p w:rsidR="00517DBB" w:rsidRDefault="00685E93">
            <w:pPr>
              <w:widowControl/>
              <w:spacing w:line="280" w:lineRule="exact"/>
              <w:rPr>
                <w:rFonts w:ascii="宋体"/>
                <w:color w:val="000000"/>
                <w:kern w:val="0"/>
                <w:sz w:val="24"/>
              </w:rPr>
            </w:pPr>
            <w:r>
              <w:rPr>
                <w:rFonts w:ascii="宋体"/>
                <w:color w:val="000000"/>
                <w:kern w:val="0"/>
                <w:sz w:val="24"/>
              </w:rPr>
              <w:t>3</w:t>
            </w:r>
          </w:p>
        </w:tc>
      </w:tr>
      <w:tr w:rsidR="00517DBB">
        <w:trPr>
          <w:jc w:val="center"/>
        </w:trPr>
        <w:tc>
          <w:tcPr>
            <w:tcW w:w="656" w:type="dxa"/>
            <w:vMerge/>
            <w:tcBorders>
              <w:left w:val="single" w:sz="4" w:space="0" w:color="auto"/>
              <w:right w:val="single" w:sz="4" w:space="0" w:color="auto"/>
            </w:tcBorders>
            <w:vAlign w:val="center"/>
          </w:tcPr>
          <w:p w:rsidR="00517DBB" w:rsidRDefault="00517DBB">
            <w:pPr>
              <w:jc w:val="center"/>
              <w:rPr>
                <w:rFonts w:ascii="仿宋_GB2312" w:eastAsia="仿宋_GB2312" w:hAnsi="宋体"/>
                <w:color w:val="000000"/>
                <w:kern w:val="0"/>
                <w:sz w:val="20"/>
                <w:szCs w:val="20"/>
              </w:rPr>
            </w:pPr>
          </w:p>
        </w:tc>
        <w:tc>
          <w:tcPr>
            <w:tcW w:w="710" w:type="dxa"/>
            <w:vMerge/>
            <w:tcBorders>
              <w:left w:val="single" w:sz="4" w:space="0" w:color="auto"/>
              <w:right w:val="single" w:sz="4" w:space="0" w:color="auto"/>
            </w:tcBorders>
            <w:vAlign w:val="center"/>
          </w:tcPr>
          <w:p w:rsidR="00517DBB" w:rsidRDefault="00517DBB">
            <w:pPr>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517DBB" w:rsidRDefault="00685E9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制度执行有效性</w:t>
            </w:r>
          </w:p>
          <w:p w:rsidR="00517DBB" w:rsidRDefault="00685E9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517DBB" w:rsidRDefault="00517DBB">
            <w:pPr>
              <w:widowControl/>
              <w:spacing w:line="280" w:lineRule="exact"/>
              <w:rPr>
                <w:rFonts w:ascii="宋体"/>
                <w:color w:val="000000"/>
                <w:kern w:val="0"/>
                <w:sz w:val="24"/>
              </w:rPr>
            </w:pPr>
          </w:p>
        </w:tc>
      </w:tr>
      <w:tr w:rsidR="00517DBB">
        <w:trPr>
          <w:jc w:val="center"/>
        </w:trPr>
        <w:tc>
          <w:tcPr>
            <w:tcW w:w="656" w:type="dxa"/>
            <w:vMerge/>
            <w:tcBorders>
              <w:left w:val="single" w:sz="4" w:space="0" w:color="auto"/>
              <w:right w:val="single" w:sz="4" w:space="0" w:color="auto"/>
            </w:tcBorders>
            <w:vAlign w:val="center"/>
          </w:tcPr>
          <w:p w:rsidR="00517DBB" w:rsidRDefault="00517DBB">
            <w:pPr>
              <w:jc w:val="center"/>
              <w:rPr>
                <w:rFonts w:ascii="宋体"/>
                <w:color w:val="000000"/>
                <w:kern w:val="0"/>
                <w:sz w:val="24"/>
              </w:rPr>
            </w:pPr>
          </w:p>
        </w:tc>
        <w:tc>
          <w:tcPr>
            <w:tcW w:w="710" w:type="dxa"/>
            <w:vMerge/>
            <w:tcBorders>
              <w:left w:val="single" w:sz="4" w:space="0" w:color="auto"/>
              <w:right w:val="single" w:sz="4" w:space="0" w:color="auto"/>
            </w:tcBorders>
            <w:vAlign w:val="center"/>
          </w:tcPr>
          <w:p w:rsidR="00517DBB" w:rsidRDefault="00517DBB">
            <w:pPr>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4502" w:type="dxa"/>
            <w:tcBorders>
              <w:top w:val="nil"/>
              <w:left w:val="nil"/>
              <w:bottom w:val="nil"/>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①是否遵守相关法律法规和业务管理规定；</w:t>
            </w:r>
          </w:p>
        </w:tc>
        <w:tc>
          <w:tcPr>
            <w:tcW w:w="385" w:type="dxa"/>
            <w:tcBorders>
              <w:top w:val="nil"/>
              <w:left w:val="nil"/>
              <w:bottom w:val="nil"/>
              <w:right w:val="single" w:sz="4" w:space="0" w:color="auto"/>
            </w:tcBorders>
          </w:tcPr>
          <w:p w:rsidR="00517DBB" w:rsidRDefault="00517DBB">
            <w:pPr>
              <w:widowControl/>
              <w:spacing w:line="280" w:lineRule="exact"/>
              <w:rPr>
                <w:rFonts w:ascii="宋体"/>
                <w:color w:val="000000"/>
                <w:kern w:val="0"/>
                <w:sz w:val="24"/>
              </w:rPr>
            </w:pPr>
          </w:p>
        </w:tc>
      </w:tr>
      <w:tr w:rsidR="00517DBB">
        <w:trPr>
          <w:jc w:val="center"/>
        </w:trPr>
        <w:tc>
          <w:tcPr>
            <w:tcW w:w="656" w:type="dxa"/>
            <w:vMerge/>
            <w:tcBorders>
              <w:left w:val="single" w:sz="4" w:space="0" w:color="auto"/>
              <w:right w:val="single" w:sz="4" w:space="0" w:color="auto"/>
            </w:tcBorders>
            <w:vAlign w:val="center"/>
          </w:tcPr>
          <w:p w:rsidR="00517DBB" w:rsidRDefault="00517DBB">
            <w:pPr>
              <w:jc w:val="center"/>
              <w:rPr>
                <w:rFonts w:ascii="宋体"/>
                <w:color w:val="000000"/>
                <w:kern w:val="0"/>
                <w:sz w:val="24"/>
              </w:rPr>
            </w:pPr>
          </w:p>
        </w:tc>
        <w:tc>
          <w:tcPr>
            <w:tcW w:w="710" w:type="dxa"/>
            <w:vMerge/>
            <w:tcBorders>
              <w:left w:val="single" w:sz="4" w:space="0" w:color="auto"/>
              <w:right w:val="single" w:sz="4" w:space="0" w:color="auto"/>
            </w:tcBorders>
            <w:vAlign w:val="center"/>
          </w:tcPr>
          <w:p w:rsidR="00517DBB" w:rsidRDefault="00517DBB">
            <w:pPr>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4502" w:type="dxa"/>
            <w:tcBorders>
              <w:top w:val="nil"/>
              <w:left w:val="nil"/>
              <w:bottom w:val="nil"/>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②项目调整及支出调整手续是否完备；</w:t>
            </w:r>
          </w:p>
        </w:tc>
        <w:tc>
          <w:tcPr>
            <w:tcW w:w="385" w:type="dxa"/>
            <w:tcBorders>
              <w:top w:val="nil"/>
              <w:left w:val="nil"/>
              <w:bottom w:val="nil"/>
              <w:right w:val="single" w:sz="4" w:space="0" w:color="auto"/>
            </w:tcBorders>
          </w:tcPr>
          <w:p w:rsidR="00517DBB" w:rsidRDefault="00517DBB">
            <w:pPr>
              <w:widowControl/>
              <w:spacing w:line="280" w:lineRule="exact"/>
              <w:rPr>
                <w:rFonts w:ascii="宋体"/>
                <w:color w:val="000000"/>
                <w:kern w:val="0"/>
                <w:sz w:val="24"/>
              </w:rPr>
            </w:pPr>
          </w:p>
        </w:tc>
      </w:tr>
      <w:tr w:rsidR="00517DBB">
        <w:trPr>
          <w:jc w:val="center"/>
        </w:trPr>
        <w:tc>
          <w:tcPr>
            <w:tcW w:w="656" w:type="dxa"/>
            <w:vMerge/>
            <w:tcBorders>
              <w:left w:val="single" w:sz="4" w:space="0" w:color="auto"/>
              <w:right w:val="single" w:sz="4" w:space="0" w:color="auto"/>
            </w:tcBorders>
            <w:vAlign w:val="center"/>
          </w:tcPr>
          <w:p w:rsidR="00517DBB" w:rsidRDefault="00517DBB">
            <w:pPr>
              <w:jc w:val="center"/>
              <w:rPr>
                <w:rFonts w:ascii="宋体"/>
                <w:color w:val="000000"/>
                <w:kern w:val="0"/>
                <w:sz w:val="24"/>
              </w:rPr>
            </w:pPr>
          </w:p>
        </w:tc>
        <w:tc>
          <w:tcPr>
            <w:tcW w:w="710" w:type="dxa"/>
            <w:vMerge/>
            <w:tcBorders>
              <w:left w:val="single" w:sz="4" w:space="0" w:color="auto"/>
              <w:right w:val="single" w:sz="4" w:space="0" w:color="auto"/>
            </w:tcBorders>
            <w:vAlign w:val="center"/>
          </w:tcPr>
          <w:p w:rsidR="00517DBB" w:rsidRDefault="00517DBB">
            <w:pPr>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4502" w:type="dxa"/>
            <w:tcBorders>
              <w:top w:val="nil"/>
              <w:left w:val="nil"/>
              <w:bottom w:val="nil"/>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③项目合同书、验收报告、技术审定等资料是否齐全并及时归档</w:t>
            </w:r>
            <w:r>
              <w:rPr>
                <w:rFonts w:ascii="仿宋_GB2312" w:eastAsia="仿宋_GB2312" w:hAnsi="宋体"/>
                <w:color w:val="000000"/>
                <w:kern w:val="0"/>
                <w:sz w:val="20"/>
                <w:szCs w:val="20"/>
              </w:rPr>
              <w:t>;</w:t>
            </w:r>
          </w:p>
        </w:tc>
        <w:tc>
          <w:tcPr>
            <w:tcW w:w="385" w:type="dxa"/>
            <w:tcBorders>
              <w:top w:val="nil"/>
              <w:left w:val="nil"/>
              <w:bottom w:val="nil"/>
              <w:right w:val="single" w:sz="4" w:space="0" w:color="auto"/>
            </w:tcBorders>
          </w:tcPr>
          <w:p w:rsidR="00517DBB" w:rsidRDefault="00517DBB">
            <w:pPr>
              <w:widowControl/>
              <w:spacing w:line="280" w:lineRule="exact"/>
              <w:rPr>
                <w:rFonts w:ascii="宋体"/>
                <w:color w:val="000000"/>
                <w:kern w:val="0"/>
                <w:sz w:val="24"/>
              </w:rPr>
            </w:pPr>
          </w:p>
        </w:tc>
      </w:tr>
      <w:tr w:rsidR="00517DBB">
        <w:trPr>
          <w:trHeight w:val="1103"/>
          <w:jc w:val="center"/>
        </w:trPr>
        <w:tc>
          <w:tcPr>
            <w:tcW w:w="656" w:type="dxa"/>
            <w:vMerge/>
            <w:tcBorders>
              <w:left w:val="single" w:sz="4" w:space="0" w:color="auto"/>
              <w:right w:val="single" w:sz="4" w:space="0" w:color="auto"/>
            </w:tcBorders>
            <w:vAlign w:val="center"/>
          </w:tcPr>
          <w:p w:rsidR="00517DBB" w:rsidRDefault="00517DBB">
            <w:pPr>
              <w:jc w:val="center"/>
              <w:rPr>
                <w:rFonts w:ascii="宋体"/>
                <w:color w:val="000000"/>
                <w:kern w:val="0"/>
                <w:sz w:val="24"/>
              </w:rPr>
            </w:pPr>
          </w:p>
        </w:tc>
        <w:tc>
          <w:tcPr>
            <w:tcW w:w="710" w:type="dxa"/>
            <w:vMerge/>
            <w:tcBorders>
              <w:left w:val="single" w:sz="4" w:space="0" w:color="auto"/>
              <w:right w:val="single" w:sz="4" w:space="0" w:color="auto"/>
            </w:tcBorders>
            <w:vAlign w:val="center"/>
          </w:tcPr>
          <w:p w:rsidR="00517DBB" w:rsidRDefault="00517DBB">
            <w:pPr>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spacing w:line="280" w:lineRule="exact"/>
              <w:jc w:val="left"/>
              <w:rPr>
                <w:rFonts w:ascii="宋体"/>
                <w:color w:val="000000"/>
                <w:kern w:val="0"/>
                <w:sz w:val="24"/>
              </w:rPr>
            </w:pPr>
          </w:p>
        </w:tc>
        <w:tc>
          <w:tcPr>
            <w:tcW w:w="4502" w:type="dxa"/>
            <w:tcBorders>
              <w:top w:val="nil"/>
              <w:left w:val="nil"/>
              <w:bottom w:val="single" w:sz="4" w:space="0" w:color="auto"/>
              <w:right w:val="single" w:sz="4" w:space="0" w:color="auto"/>
            </w:tcBorders>
            <w:vAlign w:val="center"/>
          </w:tcPr>
          <w:p w:rsidR="00517DBB" w:rsidRDefault="00685E9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④项目实施的人员条件、场地设备，信息支撑等是否落实到位。</w:t>
            </w:r>
          </w:p>
        </w:tc>
        <w:tc>
          <w:tcPr>
            <w:tcW w:w="385" w:type="dxa"/>
            <w:tcBorders>
              <w:top w:val="nil"/>
              <w:left w:val="nil"/>
              <w:bottom w:val="single" w:sz="4" w:space="0" w:color="auto"/>
              <w:right w:val="single" w:sz="4" w:space="0" w:color="auto"/>
            </w:tcBorders>
          </w:tcPr>
          <w:p w:rsidR="00517DBB" w:rsidRDefault="00685E93">
            <w:pPr>
              <w:widowControl/>
              <w:spacing w:line="280" w:lineRule="exact"/>
              <w:rPr>
                <w:rFonts w:ascii="宋体"/>
                <w:color w:val="000000"/>
                <w:kern w:val="0"/>
                <w:sz w:val="24"/>
              </w:rPr>
            </w:pPr>
            <w:r>
              <w:rPr>
                <w:rFonts w:ascii="宋体"/>
                <w:color w:val="000000"/>
                <w:kern w:val="0"/>
                <w:sz w:val="24"/>
              </w:rPr>
              <w:t>3</w:t>
            </w:r>
          </w:p>
        </w:tc>
      </w:tr>
      <w:tr w:rsidR="00517DBB">
        <w:trPr>
          <w:jc w:val="center"/>
        </w:trPr>
        <w:tc>
          <w:tcPr>
            <w:tcW w:w="656" w:type="dxa"/>
            <w:vMerge/>
            <w:tcBorders>
              <w:left w:val="single" w:sz="4" w:space="0" w:color="auto"/>
              <w:right w:val="single" w:sz="4" w:space="0" w:color="auto"/>
            </w:tcBorders>
            <w:vAlign w:val="center"/>
          </w:tcPr>
          <w:p w:rsidR="00517DBB" w:rsidRDefault="00517DBB">
            <w:pPr>
              <w:jc w:val="center"/>
              <w:rPr>
                <w:rFonts w:ascii="宋体"/>
                <w:color w:val="000000"/>
                <w:kern w:val="0"/>
                <w:sz w:val="24"/>
              </w:rPr>
            </w:pPr>
          </w:p>
        </w:tc>
        <w:tc>
          <w:tcPr>
            <w:tcW w:w="710" w:type="dxa"/>
            <w:vMerge/>
            <w:tcBorders>
              <w:left w:val="single" w:sz="4" w:space="0" w:color="auto"/>
              <w:right w:val="single" w:sz="4" w:space="0" w:color="auto"/>
            </w:tcBorders>
            <w:vAlign w:val="center"/>
          </w:tcPr>
          <w:p w:rsidR="00517DBB" w:rsidRDefault="00517DBB">
            <w:pPr>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项目质量可控性</w:t>
            </w:r>
          </w:p>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517DBB" w:rsidRDefault="00517DBB">
            <w:pPr>
              <w:widowControl/>
              <w:rPr>
                <w:rFonts w:ascii="宋体"/>
                <w:color w:val="000000"/>
                <w:kern w:val="0"/>
                <w:sz w:val="24"/>
              </w:rPr>
            </w:pPr>
          </w:p>
        </w:tc>
      </w:tr>
      <w:tr w:rsidR="00517DBB">
        <w:trPr>
          <w:jc w:val="center"/>
        </w:trPr>
        <w:tc>
          <w:tcPr>
            <w:tcW w:w="656" w:type="dxa"/>
            <w:vMerge/>
            <w:tcBorders>
              <w:left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left w:val="single" w:sz="4" w:space="0" w:color="auto"/>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①是否已制定或其有相应的项目质量要求或标准；</w:t>
            </w:r>
          </w:p>
        </w:tc>
        <w:tc>
          <w:tcPr>
            <w:tcW w:w="385" w:type="dxa"/>
            <w:tcBorders>
              <w:top w:val="nil"/>
              <w:left w:val="nil"/>
              <w:bottom w:val="nil"/>
              <w:right w:val="single" w:sz="4" w:space="0" w:color="auto"/>
            </w:tcBorders>
          </w:tcPr>
          <w:p w:rsidR="00517DBB" w:rsidRDefault="00517DBB">
            <w:pPr>
              <w:widowControl/>
              <w:rPr>
                <w:rFonts w:ascii="宋体"/>
                <w:color w:val="000000"/>
                <w:kern w:val="0"/>
                <w:sz w:val="24"/>
              </w:rPr>
            </w:pPr>
          </w:p>
        </w:tc>
      </w:tr>
      <w:tr w:rsidR="00517DBB">
        <w:trPr>
          <w:trHeight w:val="1194"/>
          <w:jc w:val="center"/>
        </w:trPr>
        <w:tc>
          <w:tcPr>
            <w:tcW w:w="656" w:type="dxa"/>
            <w:vMerge/>
            <w:tcBorders>
              <w:left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②是否采取了相应的项目质量检查、验收等必需的控制措施或手段。</w:t>
            </w:r>
          </w:p>
        </w:tc>
        <w:tc>
          <w:tcPr>
            <w:tcW w:w="385" w:type="dxa"/>
            <w:tcBorders>
              <w:top w:val="nil"/>
              <w:left w:val="nil"/>
              <w:bottom w:val="single" w:sz="4" w:space="0" w:color="auto"/>
              <w:right w:val="single" w:sz="4" w:space="0" w:color="auto"/>
            </w:tcBorders>
          </w:tcPr>
          <w:p w:rsidR="00517DBB" w:rsidRDefault="00685E93">
            <w:pPr>
              <w:widowControl/>
              <w:rPr>
                <w:rFonts w:ascii="宋体"/>
                <w:color w:val="000000"/>
                <w:kern w:val="0"/>
                <w:sz w:val="24"/>
              </w:rPr>
            </w:pPr>
            <w:r>
              <w:rPr>
                <w:rFonts w:ascii="宋体"/>
                <w:color w:val="000000"/>
                <w:kern w:val="0"/>
                <w:sz w:val="24"/>
              </w:rPr>
              <w:t>4</w:t>
            </w:r>
          </w:p>
        </w:tc>
      </w:tr>
      <w:tr w:rsidR="00517DBB">
        <w:trPr>
          <w:jc w:val="center"/>
        </w:trPr>
        <w:tc>
          <w:tcPr>
            <w:tcW w:w="656" w:type="dxa"/>
            <w:vMerge/>
            <w:tcBorders>
              <w:left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710"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财务管理</w:t>
            </w:r>
          </w:p>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20</w:t>
            </w:r>
            <w:r>
              <w:rPr>
                <w:rFonts w:ascii="仿宋_GB2312" w:eastAsia="仿宋_GB2312" w:hAnsi="宋体" w:hint="eastAsia"/>
                <w:color w:val="000000"/>
                <w:kern w:val="0"/>
                <w:sz w:val="20"/>
                <w:szCs w:val="20"/>
              </w:rPr>
              <w:t>分）</w:t>
            </w:r>
          </w:p>
        </w:tc>
        <w:tc>
          <w:tcPr>
            <w:tcW w:w="1275"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管理制度健全性</w:t>
            </w:r>
          </w:p>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5</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sz="4" w:space="0" w:color="auto"/>
            </w:tcBorders>
            <w:vAlign w:val="center"/>
          </w:tcPr>
          <w:p w:rsidR="00517DBB" w:rsidRDefault="00685E9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517DBB" w:rsidRDefault="00517DBB">
            <w:pPr>
              <w:widowControl/>
              <w:jc w:val="left"/>
              <w:rPr>
                <w:rFonts w:ascii="宋体"/>
                <w:color w:val="000000"/>
                <w:kern w:val="0"/>
                <w:sz w:val="24"/>
              </w:rPr>
            </w:pPr>
          </w:p>
        </w:tc>
      </w:tr>
      <w:tr w:rsidR="00517DBB">
        <w:trPr>
          <w:jc w:val="center"/>
        </w:trPr>
        <w:tc>
          <w:tcPr>
            <w:tcW w:w="656" w:type="dxa"/>
            <w:vMerge/>
            <w:tcBorders>
              <w:left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517DBB" w:rsidRDefault="00685E9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①是否已制定或具有相应的项目资金管理办法；</w:t>
            </w:r>
          </w:p>
        </w:tc>
        <w:tc>
          <w:tcPr>
            <w:tcW w:w="385" w:type="dxa"/>
            <w:tcBorders>
              <w:top w:val="nil"/>
              <w:left w:val="nil"/>
              <w:bottom w:val="nil"/>
              <w:right w:val="single" w:sz="4" w:space="0" w:color="auto"/>
            </w:tcBorders>
          </w:tcPr>
          <w:p w:rsidR="00517DBB" w:rsidRDefault="00517DBB">
            <w:pPr>
              <w:widowControl/>
              <w:jc w:val="left"/>
              <w:rPr>
                <w:rFonts w:ascii="宋体"/>
                <w:color w:val="000000"/>
                <w:kern w:val="0"/>
                <w:sz w:val="24"/>
              </w:rPr>
            </w:pPr>
          </w:p>
        </w:tc>
      </w:tr>
      <w:tr w:rsidR="00517DBB">
        <w:trPr>
          <w:trHeight w:val="866"/>
          <w:jc w:val="center"/>
        </w:trPr>
        <w:tc>
          <w:tcPr>
            <w:tcW w:w="656" w:type="dxa"/>
            <w:vMerge/>
            <w:tcBorders>
              <w:left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②项目资金管理办法是否符合相关财务会计制度的规定。</w:t>
            </w:r>
          </w:p>
        </w:tc>
        <w:tc>
          <w:tcPr>
            <w:tcW w:w="385" w:type="dxa"/>
            <w:tcBorders>
              <w:top w:val="nil"/>
              <w:left w:val="nil"/>
              <w:bottom w:val="single" w:sz="4" w:space="0" w:color="auto"/>
              <w:right w:val="single" w:sz="4" w:space="0" w:color="auto"/>
            </w:tcBorders>
          </w:tcPr>
          <w:p w:rsidR="00517DBB" w:rsidRDefault="00685E93">
            <w:pPr>
              <w:widowControl/>
              <w:rPr>
                <w:rFonts w:ascii="宋体"/>
                <w:color w:val="000000"/>
                <w:kern w:val="0"/>
                <w:sz w:val="24"/>
              </w:rPr>
            </w:pPr>
            <w:r>
              <w:rPr>
                <w:rFonts w:ascii="宋体"/>
                <w:color w:val="000000"/>
                <w:kern w:val="0"/>
                <w:sz w:val="24"/>
              </w:rPr>
              <w:t>5</w:t>
            </w:r>
          </w:p>
        </w:tc>
      </w:tr>
      <w:tr w:rsidR="00517DBB">
        <w:trPr>
          <w:jc w:val="center"/>
        </w:trPr>
        <w:tc>
          <w:tcPr>
            <w:tcW w:w="656" w:type="dxa"/>
            <w:vMerge/>
            <w:tcBorders>
              <w:left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资金使用合规性</w:t>
            </w:r>
          </w:p>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7</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517DBB" w:rsidRDefault="00517DBB">
            <w:pPr>
              <w:widowControl/>
              <w:rPr>
                <w:rFonts w:ascii="宋体"/>
                <w:color w:val="000000"/>
                <w:kern w:val="0"/>
                <w:sz w:val="24"/>
              </w:rPr>
            </w:pPr>
          </w:p>
        </w:tc>
      </w:tr>
      <w:tr w:rsidR="00517DBB">
        <w:trPr>
          <w:jc w:val="center"/>
        </w:trPr>
        <w:tc>
          <w:tcPr>
            <w:tcW w:w="656" w:type="dxa"/>
            <w:vMerge/>
            <w:tcBorders>
              <w:left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①是否符合国家财经法规和财务管理以及有关专项资金管理办法的规定；</w:t>
            </w:r>
          </w:p>
        </w:tc>
        <w:tc>
          <w:tcPr>
            <w:tcW w:w="385" w:type="dxa"/>
            <w:tcBorders>
              <w:top w:val="nil"/>
              <w:left w:val="nil"/>
              <w:bottom w:val="nil"/>
              <w:right w:val="single" w:sz="4" w:space="0" w:color="auto"/>
            </w:tcBorders>
          </w:tcPr>
          <w:p w:rsidR="00517DBB" w:rsidRDefault="00517DBB">
            <w:pPr>
              <w:widowControl/>
              <w:rPr>
                <w:rFonts w:ascii="宋体"/>
                <w:color w:val="000000"/>
                <w:kern w:val="0"/>
                <w:sz w:val="24"/>
              </w:rPr>
            </w:pPr>
          </w:p>
        </w:tc>
      </w:tr>
      <w:tr w:rsidR="00517DBB">
        <w:trPr>
          <w:jc w:val="center"/>
        </w:trPr>
        <w:tc>
          <w:tcPr>
            <w:tcW w:w="656" w:type="dxa"/>
            <w:vMerge/>
            <w:tcBorders>
              <w:left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②资金的拨付是否有完整的审批程序和手续；</w:t>
            </w:r>
          </w:p>
        </w:tc>
        <w:tc>
          <w:tcPr>
            <w:tcW w:w="385" w:type="dxa"/>
            <w:tcBorders>
              <w:top w:val="nil"/>
              <w:left w:val="nil"/>
              <w:bottom w:val="nil"/>
              <w:right w:val="single" w:sz="4" w:space="0" w:color="auto"/>
            </w:tcBorders>
          </w:tcPr>
          <w:p w:rsidR="00517DBB" w:rsidRDefault="00517DBB">
            <w:pPr>
              <w:widowControl/>
              <w:rPr>
                <w:rFonts w:ascii="宋体"/>
                <w:color w:val="000000"/>
                <w:kern w:val="0"/>
                <w:sz w:val="24"/>
              </w:rPr>
            </w:pPr>
          </w:p>
        </w:tc>
      </w:tr>
      <w:tr w:rsidR="00517DBB">
        <w:trPr>
          <w:jc w:val="center"/>
        </w:trPr>
        <w:tc>
          <w:tcPr>
            <w:tcW w:w="656" w:type="dxa"/>
            <w:vMerge/>
            <w:tcBorders>
              <w:left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③项目的重大开支是否经过评估认证；</w:t>
            </w:r>
          </w:p>
        </w:tc>
        <w:tc>
          <w:tcPr>
            <w:tcW w:w="385" w:type="dxa"/>
            <w:tcBorders>
              <w:top w:val="nil"/>
              <w:left w:val="nil"/>
              <w:bottom w:val="nil"/>
              <w:right w:val="single" w:sz="4" w:space="0" w:color="auto"/>
            </w:tcBorders>
          </w:tcPr>
          <w:p w:rsidR="00517DBB" w:rsidRDefault="00517DBB">
            <w:pPr>
              <w:widowControl/>
              <w:rPr>
                <w:rFonts w:ascii="宋体"/>
                <w:color w:val="000000"/>
                <w:kern w:val="0"/>
                <w:sz w:val="24"/>
              </w:rPr>
            </w:pPr>
          </w:p>
        </w:tc>
      </w:tr>
      <w:tr w:rsidR="00517DBB">
        <w:trPr>
          <w:jc w:val="center"/>
        </w:trPr>
        <w:tc>
          <w:tcPr>
            <w:tcW w:w="656" w:type="dxa"/>
            <w:vMerge/>
            <w:tcBorders>
              <w:left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④是否符合项目预算批复或合同规定的用途；</w:t>
            </w:r>
          </w:p>
        </w:tc>
        <w:tc>
          <w:tcPr>
            <w:tcW w:w="385" w:type="dxa"/>
            <w:tcBorders>
              <w:top w:val="nil"/>
              <w:left w:val="nil"/>
              <w:bottom w:val="nil"/>
              <w:right w:val="single" w:sz="4" w:space="0" w:color="auto"/>
            </w:tcBorders>
          </w:tcPr>
          <w:p w:rsidR="00517DBB" w:rsidRDefault="00685E93">
            <w:pPr>
              <w:widowControl/>
              <w:rPr>
                <w:rFonts w:ascii="宋体"/>
                <w:color w:val="000000"/>
                <w:kern w:val="0"/>
                <w:sz w:val="24"/>
              </w:rPr>
            </w:pPr>
            <w:r>
              <w:rPr>
                <w:rFonts w:ascii="宋体"/>
                <w:color w:val="000000"/>
                <w:kern w:val="0"/>
                <w:sz w:val="24"/>
              </w:rPr>
              <w:t>7</w:t>
            </w:r>
          </w:p>
        </w:tc>
      </w:tr>
      <w:tr w:rsidR="00517DBB">
        <w:trPr>
          <w:trHeight w:val="1027"/>
          <w:jc w:val="center"/>
        </w:trPr>
        <w:tc>
          <w:tcPr>
            <w:tcW w:w="656" w:type="dxa"/>
            <w:vMerge/>
            <w:tcBorders>
              <w:left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⑤是否存在截留、挤占、挪用、虚列支出等情况。</w:t>
            </w:r>
          </w:p>
        </w:tc>
        <w:tc>
          <w:tcPr>
            <w:tcW w:w="385" w:type="dxa"/>
            <w:tcBorders>
              <w:top w:val="nil"/>
              <w:left w:val="nil"/>
              <w:bottom w:val="single" w:sz="4" w:space="0" w:color="auto"/>
              <w:right w:val="single" w:sz="4" w:space="0" w:color="auto"/>
            </w:tcBorders>
          </w:tcPr>
          <w:p w:rsidR="00517DBB" w:rsidRDefault="00517DBB">
            <w:pPr>
              <w:widowControl/>
              <w:rPr>
                <w:rFonts w:ascii="宋体"/>
                <w:color w:val="000000"/>
                <w:kern w:val="0"/>
                <w:sz w:val="24"/>
              </w:rPr>
            </w:pPr>
          </w:p>
        </w:tc>
      </w:tr>
      <w:tr w:rsidR="00517DBB">
        <w:trPr>
          <w:trHeight w:val="377"/>
          <w:jc w:val="center"/>
        </w:trPr>
        <w:tc>
          <w:tcPr>
            <w:tcW w:w="656" w:type="dxa"/>
            <w:vMerge/>
            <w:tcBorders>
              <w:left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财务监控有效性</w:t>
            </w:r>
          </w:p>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lastRenderedPageBreak/>
              <w:t>（</w:t>
            </w:r>
            <w:r>
              <w:rPr>
                <w:rFonts w:ascii="仿宋_GB2312" w:eastAsia="仿宋_GB2312" w:hAnsi="宋体"/>
                <w:color w:val="000000"/>
                <w:kern w:val="0"/>
                <w:sz w:val="20"/>
                <w:szCs w:val="20"/>
              </w:rPr>
              <w:t>8</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lastRenderedPageBreak/>
              <w:t>项目实施单位是否为保障资金的安全、规范运行而采取了必要的</w:t>
            </w:r>
            <w:r>
              <w:rPr>
                <w:rFonts w:ascii="仿宋_GB2312" w:eastAsia="仿宋_GB2312" w:hAnsi="宋体" w:hint="eastAsia"/>
                <w:color w:val="000000"/>
                <w:kern w:val="0"/>
                <w:sz w:val="20"/>
                <w:szCs w:val="20"/>
              </w:rPr>
              <w:lastRenderedPageBreak/>
              <w:t>监控措施，用以反映和考核项目实施单位对资金运行的控制情况。</w:t>
            </w:r>
          </w:p>
        </w:tc>
        <w:tc>
          <w:tcPr>
            <w:tcW w:w="4502" w:type="dxa"/>
            <w:tcBorders>
              <w:top w:val="nil"/>
              <w:left w:val="nil"/>
              <w:bottom w:val="nil"/>
              <w:right w:val="single" w:sz="4" w:space="0" w:color="auto"/>
            </w:tcBorders>
            <w:vAlign w:val="center"/>
          </w:tcPr>
          <w:p w:rsidR="00517DBB" w:rsidRDefault="00685E9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lastRenderedPageBreak/>
              <w:t>评价要点：</w:t>
            </w:r>
          </w:p>
        </w:tc>
        <w:tc>
          <w:tcPr>
            <w:tcW w:w="385" w:type="dxa"/>
            <w:tcBorders>
              <w:top w:val="nil"/>
              <w:left w:val="nil"/>
              <w:bottom w:val="nil"/>
              <w:right w:val="single" w:sz="4" w:space="0" w:color="auto"/>
            </w:tcBorders>
          </w:tcPr>
          <w:p w:rsidR="00517DBB" w:rsidRDefault="00517DBB">
            <w:pPr>
              <w:widowControl/>
              <w:jc w:val="left"/>
              <w:rPr>
                <w:rFonts w:ascii="宋体"/>
                <w:color w:val="000000"/>
                <w:kern w:val="0"/>
                <w:sz w:val="24"/>
              </w:rPr>
            </w:pPr>
          </w:p>
        </w:tc>
      </w:tr>
      <w:tr w:rsidR="00517DBB">
        <w:trPr>
          <w:jc w:val="center"/>
        </w:trPr>
        <w:tc>
          <w:tcPr>
            <w:tcW w:w="656" w:type="dxa"/>
            <w:vMerge/>
            <w:tcBorders>
              <w:left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517DBB" w:rsidRDefault="00685E9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①是否已制定或具有相应的监控机制；</w:t>
            </w:r>
          </w:p>
        </w:tc>
        <w:tc>
          <w:tcPr>
            <w:tcW w:w="385" w:type="dxa"/>
            <w:tcBorders>
              <w:top w:val="nil"/>
              <w:left w:val="nil"/>
              <w:bottom w:val="nil"/>
              <w:right w:val="single" w:sz="4" w:space="0" w:color="auto"/>
            </w:tcBorders>
          </w:tcPr>
          <w:p w:rsidR="00517DBB" w:rsidRDefault="00517DBB">
            <w:pPr>
              <w:widowControl/>
              <w:jc w:val="left"/>
              <w:rPr>
                <w:rFonts w:ascii="宋体"/>
                <w:color w:val="000000"/>
                <w:kern w:val="0"/>
                <w:sz w:val="24"/>
              </w:rPr>
            </w:pPr>
          </w:p>
        </w:tc>
      </w:tr>
      <w:tr w:rsidR="00517DBB">
        <w:trPr>
          <w:trHeight w:val="1519"/>
          <w:jc w:val="center"/>
        </w:trPr>
        <w:tc>
          <w:tcPr>
            <w:tcW w:w="656" w:type="dxa"/>
            <w:vMerge/>
            <w:tcBorders>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②是否采取了相应的财务检查等必要的监控措施或手段。</w:t>
            </w:r>
          </w:p>
        </w:tc>
        <w:tc>
          <w:tcPr>
            <w:tcW w:w="385" w:type="dxa"/>
            <w:tcBorders>
              <w:top w:val="nil"/>
              <w:left w:val="nil"/>
              <w:bottom w:val="single" w:sz="4" w:space="0" w:color="auto"/>
              <w:right w:val="single" w:sz="4" w:space="0" w:color="auto"/>
            </w:tcBorders>
          </w:tcPr>
          <w:p w:rsidR="00517DBB" w:rsidRDefault="00685E93">
            <w:pPr>
              <w:widowControl/>
              <w:rPr>
                <w:rFonts w:ascii="宋体"/>
                <w:color w:val="000000"/>
                <w:kern w:val="0"/>
                <w:sz w:val="24"/>
              </w:rPr>
            </w:pPr>
            <w:r>
              <w:rPr>
                <w:rFonts w:ascii="宋体"/>
                <w:color w:val="000000"/>
                <w:kern w:val="0"/>
                <w:sz w:val="24"/>
              </w:rPr>
              <w:t>8</w:t>
            </w:r>
          </w:p>
        </w:tc>
      </w:tr>
      <w:tr w:rsidR="00517DBB">
        <w:trPr>
          <w:jc w:val="center"/>
        </w:trPr>
        <w:tc>
          <w:tcPr>
            <w:tcW w:w="656"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lastRenderedPageBreak/>
              <w:t>产出</w:t>
            </w:r>
          </w:p>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30</w:t>
            </w:r>
            <w:r>
              <w:rPr>
                <w:rFonts w:ascii="仿宋_GB2312" w:eastAsia="仿宋_GB2312" w:hAnsi="宋体" w:hint="eastAsia"/>
                <w:color w:val="000000"/>
                <w:kern w:val="0"/>
                <w:sz w:val="20"/>
                <w:szCs w:val="20"/>
              </w:rPr>
              <w:t>分）</w:t>
            </w:r>
          </w:p>
        </w:tc>
        <w:tc>
          <w:tcPr>
            <w:tcW w:w="710"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项目产出</w:t>
            </w:r>
          </w:p>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30</w:t>
            </w:r>
            <w:r>
              <w:rPr>
                <w:rFonts w:ascii="仿宋_GB2312" w:eastAsia="仿宋_GB2312" w:hAnsi="宋体" w:hint="eastAsia"/>
                <w:color w:val="000000"/>
                <w:kern w:val="0"/>
                <w:sz w:val="20"/>
                <w:szCs w:val="20"/>
              </w:rPr>
              <w:t>分）</w:t>
            </w:r>
          </w:p>
        </w:tc>
        <w:tc>
          <w:tcPr>
            <w:tcW w:w="1275"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实际完成率（</w:t>
            </w:r>
            <w:r>
              <w:rPr>
                <w:rFonts w:ascii="仿宋_GB2312" w:eastAsia="仿宋_GB2312" w:hAnsi="宋体"/>
                <w:color w:val="000000"/>
                <w:kern w:val="0"/>
                <w:sz w:val="20"/>
                <w:szCs w:val="20"/>
              </w:rPr>
              <w:t>7</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sz="4" w:space="0" w:color="auto"/>
            </w:tcBorders>
            <w:vAlign w:val="center"/>
          </w:tcPr>
          <w:p w:rsidR="00517DBB" w:rsidRDefault="00685E9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实际完成率＝（实际产出数</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计划产出数）×</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385" w:type="dxa"/>
            <w:tcBorders>
              <w:top w:val="nil"/>
              <w:left w:val="nil"/>
              <w:bottom w:val="nil"/>
              <w:right w:val="single" w:sz="4" w:space="0" w:color="auto"/>
            </w:tcBorders>
          </w:tcPr>
          <w:p w:rsidR="00517DBB" w:rsidRDefault="00517DBB">
            <w:pPr>
              <w:widowControl/>
              <w:jc w:val="left"/>
              <w:rPr>
                <w:rFonts w:ascii="宋体"/>
                <w:color w:val="000000"/>
                <w:kern w:val="0"/>
                <w:sz w:val="24"/>
              </w:rPr>
            </w:pPr>
          </w:p>
        </w:tc>
      </w:tr>
      <w:tr w:rsidR="00517DBB">
        <w:trPr>
          <w:trHeight w:val="568"/>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517DBB" w:rsidRDefault="00685E9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实际产出数：一定时期（本年度或项目期）内项目实际产出的产品或提供的服务数。</w:t>
            </w:r>
          </w:p>
        </w:tc>
        <w:tc>
          <w:tcPr>
            <w:tcW w:w="385" w:type="dxa"/>
            <w:tcBorders>
              <w:top w:val="nil"/>
              <w:left w:val="nil"/>
              <w:bottom w:val="nil"/>
              <w:right w:val="single" w:sz="4" w:space="0" w:color="auto"/>
            </w:tcBorders>
          </w:tcPr>
          <w:p w:rsidR="00517DBB" w:rsidRDefault="00517DBB">
            <w:pPr>
              <w:widowControl/>
              <w:jc w:val="left"/>
              <w:rPr>
                <w:rFonts w:ascii="宋体"/>
                <w:color w:val="000000"/>
                <w:kern w:val="0"/>
                <w:sz w:val="24"/>
              </w:rPr>
            </w:pPr>
          </w:p>
        </w:tc>
      </w:tr>
      <w:tr w:rsidR="00517DBB">
        <w:trPr>
          <w:trHeight w:val="822"/>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sz="4" w:space="0" w:color="auto"/>
              <w:right w:val="single" w:sz="4" w:space="0" w:color="auto"/>
            </w:tcBorders>
          </w:tcPr>
          <w:p w:rsidR="00517DBB" w:rsidRDefault="00685E93">
            <w:pPr>
              <w:widowControl/>
              <w:rPr>
                <w:rFonts w:ascii="宋体"/>
                <w:color w:val="000000"/>
                <w:kern w:val="0"/>
                <w:sz w:val="24"/>
              </w:rPr>
            </w:pPr>
            <w:r>
              <w:rPr>
                <w:rFonts w:ascii="宋体" w:hint="eastAsia"/>
                <w:color w:val="000000"/>
                <w:kern w:val="0"/>
                <w:sz w:val="24"/>
              </w:rPr>
              <w:t>6</w:t>
            </w:r>
          </w:p>
        </w:tc>
      </w:tr>
      <w:tr w:rsidR="00517DBB">
        <w:trPr>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宋体"/>
                <w:color w:val="000000"/>
                <w:kern w:val="0"/>
                <w:sz w:val="24"/>
              </w:rPr>
            </w:pPr>
          </w:p>
        </w:tc>
        <w:tc>
          <w:tcPr>
            <w:tcW w:w="1275"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完成及时率</w:t>
            </w:r>
          </w:p>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7</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sz="4" w:space="0" w:color="auto"/>
            </w:tcBorders>
            <w:vAlign w:val="center"/>
          </w:tcPr>
          <w:p w:rsidR="00517DBB" w:rsidRDefault="00685E9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完成及时率</w:t>
            </w:r>
            <w:r>
              <w:rPr>
                <w:rFonts w:ascii="仿宋_GB2312" w:eastAsia="仿宋_GB2312" w:hAnsi="宋体"/>
                <w:color w:val="000000"/>
                <w:kern w:val="0"/>
                <w:sz w:val="20"/>
                <w:szCs w:val="20"/>
              </w:rPr>
              <w:t>[ (</w:t>
            </w:r>
            <w:r>
              <w:rPr>
                <w:rFonts w:ascii="仿宋_GB2312" w:eastAsia="仿宋_GB2312" w:hAnsi="宋体" w:hint="eastAsia"/>
                <w:color w:val="000000"/>
                <w:kern w:val="0"/>
                <w:sz w:val="20"/>
                <w:szCs w:val="20"/>
              </w:rPr>
              <w:t>计划完成时间</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实际完成时间）</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计划完成时间</w:t>
            </w:r>
            <w:r>
              <w:rPr>
                <w:rFonts w:ascii="仿宋_GB2312" w:eastAsia="仿宋_GB2312" w:hAnsi="宋体"/>
                <w:color w:val="000000"/>
                <w:kern w:val="0"/>
                <w:sz w:val="20"/>
                <w:szCs w:val="20"/>
              </w:rPr>
              <w:t>]</w:t>
            </w:r>
            <w:r>
              <w:rPr>
                <w:rFonts w:ascii="宋体" w:eastAsia="仿宋_GB2312" w:hAnsi="宋体"/>
                <w:color w:val="000000"/>
                <w:kern w:val="0"/>
                <w:sz w:val="20"/>
                <w:szCs w:val="20"/>
              </w:rPr>
              <w:t> </w:t>
            </w: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385" w:type="dxa"/>
            <w:tcBorders>
              <w:top w:val="nil"/>
              <w:left w:val="nil"/>
              <w:bottom w:val="nil"/>
              <w:right w:val="single" w:sz="4" w:space="0" w:color="auto"/>
            </w:tcBorders>
          </w:tcPr>
          <w:p w:rsidR="00517DBB" w:rsidRDefault="00517DBB">
            <w:pPr>
              <w:widowControl/>
              <w:jc w:val="left"/>
              <w:rPr>
                <w:rFonts w:ascii="宋体"/>
                <w:color w:val="000000"/>
                <w:kern w:val="0"/>
                <w:sz w:val="24"/>
              </w:rPr>
            </w:pPr>
          </w:p>
        </w:tc>
      </w:tr>
      <w:tr w:rsidR="00517DBB">
        <w:trPr>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517DBB" w:rsidRDefault="00685E9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实际完成时间：项目实施单位完成该项目实际所耗用的时间。</w:t>
            </w:r>
          </w:p>
        </w:tc>
        <w:tc>
          <w:tcPr>
            <w:tcW w:w="385" w:type="dxa"/>
            <w:tcBorders>
              <w:top w:val="nil"/>
              <w:left w:val="nil"/>
              <w:bottom w:val="nil"/>
              <w:right w:val="single" w:sz="4" w:space="0" w:color="auto"/>
            </w:tcBorders>
          </w:tcPr>
          <w:p w:rsidR="00517DBB" w:rsidRDefault="00685E93">
            <w:pPr>
              <w:widowControl/>
              <w:jc w:val="left"/>
              <w:rPr>
                <w:rFonts w:ascii="宋体"/>
                <w:color w:val="000000"/>
                <w:kern w:val="0"/>
                <w:sz w:val="24"/>
              </w:rPr>
            </w:pPr>
            <w:r>
              <w:rPr>
                <w:rFonts w:ascii="宋体"/>
                <w:color w:val="000000"/>
                <w:kern w:val="0"/>
                <w:sz w:val="24"/>
              </w:rPr>
              <w:t>7</w:t>
            </w:r>
          </w:p>
        </w:tc>
      </w:tr>
      <w:tr w:rsidR="00517DBB">
        <w:trPr>
          <w:trHeight w:val="516"/>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计划完成时间：按照项目实施计划或相关规定完成该项目所需的时间。</w:t>
            </w:r>
          </w:p>
        </w:tc>
        <w:tc>
          <w:tcPr>
            <w:tcW w:w="385" w:type="dxa"/>
            <w:tcBorders>
              <w:top w:val="nil"/>
              <w:left w:val="nil"/>
              <w:bottom w:val="single" w:sz="4" w:space="0" w:color="auto"/>
              <w:right w:val="single" w:sz="4" w:space="0" w:color="auto"/>
            </w:tcBorders>
          </w:tcPr>
          <w:p w:rsidR="00517DBB" w:rsidRDefault="00517DBB">
            <w:pPr>
              <w:widowControl/>
              <w:rPr>
                <w:rFonts w:ascii="宋体"/>
                <w:color w:val="000000"/>
                <w:kern w:val="0"/>
                <w:sz w:val="24"/>
              </w:rPr>
            </w:pPr>
          </w:p>
        </w:tc>
      </w:tr>
      <w:tr w:rsidR="00517DBB">
        <w:trPr>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宋体"/>
                <w:color w:val="000000"/>
                <w:kern w:val="0"/>
                <w:sz w:val="24"/>
              </w:rPr>
            </w:pPr>
          </w:p>
        </w:tc>
        <w:tc>
          <w:tcPr>
            <w:tcW w:w="1275"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质量达标率</w:t>
            </w:r>
          </w:p>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8</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sz="4" w:space="0" w:color="auto"/>
            </w:tcBorders>
            <w:vAlign w:val="center"/>
          </w:tcPr>
          <w:p w:rsidR="00517DBB" w:rsidRDefault="00685E9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质量达标率＝（质量达标产出数</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实际产出数）</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385" w:type="dxa"/>
            <w:tcBorders>
              <w:top w:val="nil"/>
              <w:left w:val="nil"/>
              <w:bottom w:val="nil"/>
              <w:right w:val="single" w:sz="4" w:space="0" w:color="auto"/>
            </w:tcBorders>
          </w:tcPr>
          <w:p w:rsidR="00517DBB" w:rsidRDefault="00517DBB">
            <w:pPr>
              <w:widowControl/>
              <w:jc w:val="left"/>
              <w:rPr>
                <w:rFonts w:ascii="宋体"/>
                <w:color w:val="000000"/>
                <w:kern w:val="0"/>
                <w:sz w:val="24"/>
              </w:rPr>
            </w:pPr>
          </w:p>
        </w:tc>
      </w:tr>
      <w:tr w:rsidR="00517DBB">
        <w:trPr>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517DBB" w:rsidRDefault="00685E9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sz="4" w:space="0" w:color="auto"/>
            </w:tcBorders>
          </w:tcPr>
          <w:p w:rsidR="00517DBB" w:rsidRDefault="00517DBB">
            <w:pPr>
              <w:widowControl/>
              <w:jc w:val="left"/>
              <w:rPr>
                <w:rFonts w:ascii="宋体"/>
                <w:color w:val="000000"/>
                <w:kern w:val="0"/>
                <w:sz w:val="24"/>
              </w:rPr>
            </w:pPr>
          </w:p>
        </w:tc>
      </w:tr>
      <w:tr w:rsidR="00517DBB">
        <w:trPr>
          <w:trHeight w:hRule="exact" w:val="1006"/>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sz="4" w:space="0" w:color="auto"/>
              <w:right w:val="single" w:sz="4" w:space="0" w:color="auto"/>
            </w:tcBorders>
          </w:tcPr>
          <w:p w:rsidR="00517DBB" w:rsidRDefault="00685E93">
            <w:pPr>
              <w:widowControl/>
              <w:rPr>
                <w:rFonts w:ascii="宋体"/>
                <w:color w:val="000000"/>
                <w:kern w:val="0"/>
                <w:sz w:val="24"/>
              </w:rPr>
            </w:pPr>
            <w:r>
              <w:rPr>
                <w:rFonts w:ascii="宋体" w:hint="eastAsia"/>
                <w:color w:val="000000"/>
                <w:kern w:val="0"/>
                <w:sz w:val="24"/>
              </w:rPr>
              <w:t>7</w:t>
            </w:r>
          </w:p>
        </w:tc>
      </w:tr>
      <w:tr w:rsidR="00517DBB">
        <w:trPr>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宋体"/>
                <w:color w:val="000000"/>
                <w:kern w:val="0"/>
                <w:sz w:val="24"/>
              </w:rPr>
            </w:pPr>
          </w:p>
        </w:tc>
        <w:tc>
          <w:tcPr>
            <w:tcW w:w="1275"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成本节约率</w:t>
            </w:r>
          </w:p>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8</w:t>
            </w:r>
            <w:r>
              <w:rPr>
                <w:rFonts w:ascii="仿宋_GB2312" w:eastAsia="仿宋_GB2312" w:hAnsi="宋体" w:hint="eastAsia"/>
                <w:color w:val="000000"/>
                <w:kern w:val="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sz="4" w:space="0" w:color="auto"/>
            </w:tcBorders>
            <w:vAlign w:val="center"/>
          </w:tcPr>
          <w:p w:rsidR="00517DBB" w:rsidRDefault="00685E9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成本节约率＝</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计划成本</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实际成本</w:t>
            </w:r>
            <w:r>
              <w:rPr>
                <w:rFonts w:ascii="仿宋_GB2312" w:eastAsia="仿宋_GB2312" w:hAnsi="宋体"/>
                <w:color w:val="000000"/>
                <w:kern w:val="0"/>
                <w:sz w:val="20"/>
                <w:szCs w:val="20"/>
              </w:rPr>
              <w:t>)</w:t>
            </w:r>
            <w:r>
              <w:rPr>
                <w:rFonts w:ascii="宋体" w:eastAsia="仿宋_GB2312" w:hAnsi="宋体"/>
                <w:color w:val="000000"/>
                <w:kern w:val="0"/>
                <w:sz w:val="20"/>
                <w:szCs w:val="20"/>
              </w:rPr>
              <w:t> </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计划成本×</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385" w:type="dxa"/>
            <w:tcBorders>
              <w:top w:val="nil"/>
              <w:left w:val="nil"/>
              <w:bottom w:val="nil"/>
              <w:right w:val="single" w:sz="4" w:space="0" w:color="auto"/>
            </w:tcBorders>
          </w:tcPr>
          <w:p w:rsidR="00517DBB" w:rsidRDefault="00517DBB">
            <w:pPr>
              <w:widowControl/>
              <w:jc w:val="left"/>
              <w:rPr>
                <w:rFonts w:ascii="宋体"/>
                <w:color w:val="000000"/>
                <w:kern w:val="0"/>
                <w:sz w:val="24"/>
              </w:rPr>
            </w:pPr>
          </w:p>
        </w:tc>
      </w:tr>
      <w:tr w:rsidR="00517DBB">
        <w:trPr>
          <w:jc w:val="center"/>
        </w:trPr>
        <w:tc>
          <w:tcPr>
            <w:tcW w:w="656"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宋体"/>
                <w:color w:val="000000"/>
                <w:kern w:val="0"/>
                <w:sz w:val="24"/>
              </w:rPr>
            </w:pPr>
          </w:p>
        </w:tc>
        <w:tc>
          <w:tcPr>
            <w:tcW w:w="3080"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tcPr>
          <w:p w:rsidR="00517DBB" w:rsidRDefault="00685E9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实际成本：项目实施单位如期、保质、保量完成既定工作目标实际所耗费的支出。</w:t>
            </w:r>
          </w:p>
        </w:tc>
        <w:tc>
          <w:tcPr>
            <w:tcW w:w="385" w:type="dxa"/>
            <w:tcBorders>
              <w:top w:val="nil"/>
              <w:left w:val="nil"/>
              <w:bottom w:val="nil"/>
              <w:right w:val="single" w:sz="4" w:space="0" w:color="auto"/>
            </w:tcBorders>
          </w:tcPr>
          <w:p w:rsidR="00517DBB" w:rsidRDefault="00685E93">
            <w:pPr>
              <w:widowControl/>
              <w:jc w:val="left"/>
              <w:rPr>
                <w:rFonts w:ascii="宋体"/>
                <w:color w:val="000000"/>
                <w:kern w:val="0"/>
                <w:sz w:val="24"/>
              </w:rPr>
            </w:pPr>
            <w:r>
              <w:rPr>
                <w:rFonts w:ascii="宋体"/>
                <w:color w:val="000000"/>
                <w:kern w:val="0"/>
                <w:sz w:val="24"/>
              </w:rPr>
              <w:t>7</w:t>
            </w:r>
          </w:p>
        </w:tc>
      </w:tr>
      <w:tr w:rsidR="00517DBB">
        <w:trPr>
          <w:trHeight w:val="567"/>
          <w:jc w:val="center"/>
        </w:trPr>
        <w:tc>
          <w:tcPr>
            <w:tcW w:w="656" w:type="dxa"/>
            <w:vMerge/>
            <w:tcBorders>
              <w:top w:val="nil"/>
              <w:left w:val="single" w:sz="4" w:space="0" w:color="auto"/>
              <w:bottom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nil"/>
              <w:left w:val="single" w:sz="4" w:space="0" w:color="auto"/>
              <w:bottom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1275" w:type="dxa"/>
            <w:vMerge/>
            <w:tcBorders>
              <w:top w:val="nil"/>
              <w:left w:val="single" w:sz="4" w:space="0" w:color="auto"/>
              <w:bottom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3080" w:type="dxa"/>
            <w:vMerge/>
            <w:tcBorders>
              <w:top w:val="nil"/>
              <w:left w:val="single" w:sz="4" w:space="0" w:color="auto"/>
              <w:bottom w:val="single" w:sz="4" w:space="0" w:color="auto"/>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计划成本：项目实施单位为完成工作目标计划安排的支出，一般以项目预算为参考。</w:t>
            </w:r>
          </w:p>
        </w:tc>
        <w:tc>
          <w:tcPr>
            <w:tcW w:w="385" w:type="dxa"/>
            <w:tcBorders>
              <w:top w:val="nil"/>
              <w:left w:val="nil"/>
              <w:bottom w:val="single" w:sz="4" w:space="0" w:color="auto"/>
              <w:right w:val="single" w:sz="4" w:space="0" w:color="auto"/>
            </w:tcBorders>
          </w:tcPr>
          <w:p w:rsidR="00517DBB" w:rsidRDefault="00517DBB">
            <w:pPr>
              <w:widowControl/>
              <w:rPr>
                <w:rFonts w:ascii="宋体"/>
                <w:color w:val="000000"/>
                <w:kern w:val="0"/>
                <w:sz w:val="24"/>
              </w:rPr>
            </w:pPr>
          </w:p>
        </w:tc>
      </w:tr>
      <w:tr w:rsidR="00517DBB">
        <w:trPr>
          <w:trHeight w:val="667"/>
          <w:jc w:val="center"/>
        </w:trPr>
        <w:tc>
          <w:tcPr>
            <w:tcW w:w="656" w:type="dxa"/>
            <w:vMerge w:val="restart"/>
            <w:tcBorders>
              <w:top w:val="single" w:sz="4" w:space="0" w:color="auto"/>
              <w:left w:val="single" w:sz="4" w:space="0" w:color="auto"/>
              <w:bottom w:val="single" w:sz="4" w:space="0" w:color="auto"/>
              <w:right w:val="single" w:sz="4" w:space="0" w:color="auto"/>
            </w:tcBorders>
            <w:vAlign w:val="center"/>
          </w:tcPr>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效果</w:t>
            </w:r>
          </w:p>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20</w:t>
            </w:r>
            <w:r>
              <w:rPr>
                <w:rFonts w:ascii="仿宋_GB2312" w:eastAsia="仿宋_GB2312" w:hAnsi="宋体" w:hint="eastAsia"/>
                <w:color w:val="000000"/>
                <w:kern w:val="0"/>
                <w:sz w:val="20"/>
                <w:szCs w:val="20"/>
              </w:rPr>
              <w:t>分）</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项目效益</w:t>
            </w:r>
          </w:p>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20</w:t>
            </w:r>
            <w:r>
              <w:rPr>
                <w:rFonts w:ascii="仿宋_GB2312" w:eastAsia="仿宋_GB2312" w:hAnsi="宋体" w:hint="eastAsia"/>
                <w:color w:val="000000"/>
                <w:kern w:val="0"/>
                <w:sz w:val="20"/>
                <w:szCs w:val="20"/>
              </w:rPr>
              <w:t>分）</w:t>
            </w:r>
          </w:p>
        </w:tc>
        <w:tc>
          <w:tcPr>
            <w:tcW w:w="1275" w:type="dxa"/>
            <w:tcBorders>
              <w:top w:val="single" w:sz="4" w:space="0" w:color="auto"/>
              <w:left w:val="single" w:sz="4" w:space="0" w:color="auto"/>
              <w:bottom w:val="single" w:sz="4" w:space="0" w:color="auto"/>
              <w:right w:val="single" w:sz="4" w:space="0" w:color="auto"/>
            </w:tcBorders>
            <w:vAlign w:val="center"/>
          </w:tcPr>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经济效益</w:t>
            </w:r>
          </w:p>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tcBorders>
              <w:top w:val="single" w:sz="4" w:space="0" w:color="auto"/>
              <w:left w:val="single" w:sz="4" w:space="0" w:color="auto"/>
              <w:bottom w:val="single" w:sz="4" w:space="0" w:color="auto"/>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项目实施对经济发展所带来的直接或间接影响情况。</w:t>
            </w:r>
          </w:p>
        </w:tc>
        <w:tc>
          <w:tcPr>
            <w:tcW w:w="4502" w:type="dxa"/>
            <w:vMerge w:val="restart"/>
            <w:tcBorders>
              <w:top w:val="single" w:sz="4" w:space="0" w:color="auto"/>
              <w:left w:val="single" w:sz="4" w:space="0" w:color="auto"/>
              <w:bottom w:val="single" w:sz="4" w:space="0" w:color="auto"/>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此四项指标为设置项目支出</w:t>
            </w:r>
            <w:r>
              <w:rPr>
                <w:rFonts w:ascii="仿宋_GB2312" w:hAnsi="宋体" w:hint="eastAsia"/>
                <w:color w:val="000000"/>
                <w:kern w:val="0"/>
                <w:sz w:val="20"/>
                <w:szCs w:val="20"/>
              </w:rPr>
              <w:t>績</w:t>
            </w:r>
            <w:r>
              <w:rPr>
                <w:rFonts w:ascii="仿宋_GB2312" w:eastAsia="仿宋_GB2312" w:hAnsi="宋体" w:hint="eastAsia"/>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single" w:sz="4" w:space="0" w:color="auto"/>
              <w:left w:val="single" w:sz="4" w:space="0" w:color="auto"/>
              <w:bottom w:val="single" w:sz="4" w:space="0" w:color="auto"/>
              <w:right w:val="single" w:sz="4" w:space="0" w:color="auto"/>
            </w:tcBorders>
          </w:tcPr>
          <w:p w:rsidR="00517DBB" w:rsidRDefault="00685E93">
            <w:pPr>
              <w:widowControl/>
              <w:rPr>
                <w:rFonts w:ascii="宋体"/>
                <w:color w:val="000000"/>
                <w:kern w:val="0"/>
                <w:sz w:val="24"/>
              </w:rPr>
            </w:pPr>
            <w:r>
              <w:rPr>
                <w:rFonts w:ascii="宋体"/>
                <w:color w:val="000000"/>
                <w:kern w:val="0"/>
                <w:sz w:val="24"/>
              </w:rPr>
              <w:t>3</w:t>
            </w:r>
          </w:p>
        </w:tc>
      </w:tr>
      <w:tr w:rsidR="00517DBB">
        <w:trPr>
          <w:trHeight w:val="604"/>
          <w:jc w:val="center"/>
        </w:trPr>
        <w:tc>
          <w:tcPr>
            <w:tcW w:w="656" w:type="dxa"/>
            <w:vMerge/>
            <w:tcBorders>
              <w:top w:val="single" w:sz="4" w:space="0" w:color="auto"/>
              <w:left w:val="single" w:sz="4" w:space="0" w:color="auto"/>
              <w:bottom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社会效益</w:t>
            </w:r>
          </w:p>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w:t>
            </w:r>
            <w:r>
              <w:rPr>
                <w:rFonts w:ascii="仿宋_GB2312" w:eastAsia="仿宋_GB2312" w:hAnsi="宋体" w:hint="eastAsia"/>
                <w:color w:val="000000"/>
                <w:kern w:val="0"/>
                <w:sz w:val="20"/>
                <w:szCs w:val="20"/>
              </w:rPr>
              <w:t>分）</w:t>
            </w:r>
          </w:p>
        </w:tc>
        <w:tc>
          <w:tcPr>
            <w:tcW w:w="3080" w:type="dxa"/>
            <w:tcBorders>
              <w:top w:val="single" w:sz="4" w:space="0" w:color="auto"/>
              <w:left w:val="single" w:sz="4" w:space="0" w:color="auto"/>
              <w:bottom w:val="single" w:sz="4" w:space="0" w:color="auto"/>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项目实施对社会发展所带来的直接或间接影响情况。</w:t>
            </w:r>
          </w:p>
        </w:tc>
        <w:tc>
          <w:tcPr>
            <w:tcW w:w="4502" w:type="dxa"/>
            <w:vMerge/>
            <w:tcBorders>
              <w:top w:val="single" w:sz="4" w:space="0" w:color="auto"/>
              <w:left w:val="single" w:sz="4" w:space="0" w:color="auto"/>
              <w:bottom w:val="single" w:sz="4" w:space="0" w:color="auto"/>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385" w:type="dxa"/>
            <w:tcBorders>
              <w:top w:val="single" w:sz="4" w:space="0" w:color="auto"/>
              <w:left w:val="single" w:sz="4" w:space="0" w:color="auto"/>
              <w:bottom w:val="single" w:sz="4" w:space="0" w:color="auto"/>
              <w:right w:val="single" w:sz="4" w:space="0" w:color="auto"/>
            </w:tcBorders>
          </w:tcPr>
          <w:p w:rsidR="00517DBB" w:rsidRDefault="00685E93">
            <w:pPr>
              <w:widowControl/>
              <w:jc w:val="left"/>
              <w:rPr>
                <w:rFonts w:ascii="宋体"/>
                <w:color w:val="000000"/>
                <w:kern w:val="0"/>
                <w:sz w:val="24"/>
              </w:rPr>
            </w:pPr>
            <w:r>
              <w:rPr>
                <w:rFonts w:ascii="宋体"/>
                <w:color w:val="000000"/>
                <w:kern w:val="0"/>
                <w:sz w:val="24"/>
              </w:rPr>
              <w:t>2</w:t>
            </w:r>
          </w:p>
        </w:tc>
      </w:tr>
      <w:tr w:rsidR="00517DBB">
        <w:trPr>
          <w:trHeight w:val="755"/>
          <w:jc w:val="center"/>
        </w:trPr>
        <w:tc>
          <w:tcPr>
            <w:tcW w:w="656" w:type="dxa"/>
            <w:vMerge/>
            <w:tcBorders>
              <w:top w:val="single" w:sz="4" w:space="0" w:color="auto"/>
              <w:left w:val="single" w:sz="4" w:space="0" w:color="auto"/>
              <w:bottom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生态效益</w:t>
            </w:r>
          </w:p>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w:t>
            </w:r>
            <w:r>
              <w:rPr>
                <w:rFonts w:ascii="仿宋_GB2312" w:eastAsia="仿宋_GB2312" w:hAnsi="宋体" w:hint="eastAsia"/>
                <w:color w:val="000000"/>
                <w:kern w:val="0"/>
                <w:sz w:val="20"/>
                <w:szCs w:val="20"/>
              </w:rPr>
              <w:t>分）</w:t>
            </w:r>
          </w:p>
        </w:tc>
        <w:tc>
          <w:tcPr>
            <w:tcW w:w="3080" w:type="dxa"/>
            <w:tcBorders>
              <w:top w:val="single" w:sz="4" w:space="0" w:color="auto"/>
              <w:left w:val="single" w:sz="4" w:space="0" w:color="auto"/>
              <w:bottom w:val="single" w:sz="4" w:space="0" w:color="auto"/>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项目实施对生态环境所带来的直接或间接影响情况。</w:t>
            </w:r>
          </w:p>
        </w:tc>
        <w:tc>
          <w:tcPr>
            <w:tcW w:w="4502" w:type="dxa"/>
            <w:vMerge/>
            <w:tcBorders>
              <w:top w:val="single" w:sz="4" w:space="0" w:color="auto"/>
              <w:left w:val="single" w:sz="4" w:space="0" w:color="auto"/>
              <w:bottom w:val="single" w:sz="4" w:space="0" w:color="auto"/>
              <w:right w:val="single" w:sz="4" w:space="0" w:color="auto"/>
            </w:tcBorders>
            <w:vAlign w:val="center"/>
          </w:tcPr>
          <w:p w:rsidR="00517DBB" w:rsidRDefault="00517DBB">
            <w:pPr>
              <w:widowControl/>
              <w:jc w:val="left"/>
              <w:rPr>
                <w:rFonts w:ascii="仿宋_GB2312" w:eastAsia="仿宋_GB2312" w:hAnsi="宋体"/>
                <w:color w:val="000000"/>
                <w:kern w:val="0"/>
                <w:sz w:val="20"/>
                <w:szCs w:val="20"/>
              </w:rPr>
            </w:pPr>
          </w:p>
        </w:tc>
        <w:tc>
          <w:tcPr>
            <w:tcW w:w="385" w:type="dxa"/>
            <w:tcBorders>
              <w:top w:val="single" w:sz="4" w:space="0" w:color="auto"/>
              <w:left w:val="single" w:sz="4" w:space="0" w:color="auto"/>
              <w:bottom w:val="single" w:sz="4" w:space="0" w:color="auto"/>
              <w:right w:val="single" w:sz="4" w:space="0" w:color="auto"/>
            </w:tcBorders>
          </w:tcPr>
          <w:p w:rsidR="00517DBB" w:rsidRDefault="00685E93">
            <w:pPr>
              <w:widowControl/>
              <w:jc w:val="left"/>
              <w:rPr>
                <w:rFonts w:ascii="宋体"/>
                <w:color w:val="000000"/>
                <w:kern w:val="0"/>
                <w:sz w:val="24"/>
              </w:rPr>
            </w:pPr>
            <w:r>
              <w:rPr>
                <w:rFonts w:ascii="宋体"/>
                <w:color w:val="000000"/>
                <w:kern w:val="0"/>
                <w:sz w:val="24"/>
              </w:rPr>
              <w:t>2</w:t>
            </w:r>
          </w:p>
        </w:tc>
      </w:tr>
      <w:tr w:rsidR="00517DBB">
        <w:trPr>
          <w:trHeight w:val="596"/>
          <w:jc w:val="center"/>
        </w:trPr>
        <w:tc>
          <w:tcPr>
            <w:tcW w:w="656" w:type="dxa"/>
            <w:vMerge/>
            <w:tcBorders>
              <w:top w:val="single" w:sz="4" w:space="0" w:color="auto"/>
              <w:left w:val="single" w:sz="4" w:space="0" w:color="auto"/>
              <w:bottom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17DBB" w:rsidRDefault="00685E9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可持续影响（</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3080" w:type="dxa"/>
            <w:tcBorders>
              <w:top w:val="single" w:sz="4" w:space="0" w:color="auto"/>
              <w:left w:val="single" w:sz="4" w:space="0" w:color="auto"/>
              <w:bottom w:val="single" w:sz="4" w:space="0" w:color="auto"/>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项目后续运行及成效发挥的可持续影响情况。</w:t>
            </w:r>
          </w:p>
        </w:tc>
        <w:tc>
          <w:tcPr>
            <w:tcW w:w="4502" w:type="dxa"/>
            <w:vMerge/>
            <w:tcBorders>
              <w:top w:val="single" w:sz="4" w:space="0" w:color="auto"/>
              <w:left w:val="single" w:sz="4" w:space="0" w:color="auto"/>
              <w:bottom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385" w:type="dxa"/>
            <w:tcBorders>
              <w:top w:val="single" w:sz="4" w:space="0" w:color="auto"/>
              <w:left w:val="single" w:sz="4" w:space="0" w:color="auto"/>
              <w:bottom w:val="single" w:sz="4" w:space="0" w:color="auto"/>
              <w:right w:val="single" w:sz="4" w:space="0" w:color="auto"/>
            </w:tcBorders>
          </w:tcPr>
          <w:p w:rsidR="00517DBB" w:rsidRDefault="00685E93">
            <w:pPr>
              <w:widowControl/>
              <w:jc w:val="left"/>
              <w:rPr>
                <w:rFonts w:ascii="宋体"/>
                <w:color w:val="000000"/>
                <w:kern w:val="0"/>
                <w:sz w:val="24"/>
              </w:rPr>
            </w:pPr>
            <w:r>
              <w:rPr>
                <w:rFonts w:ascii="宋体"/>
                <w:color w:val="000000"/>
                <w:kern w:val="0"/>
                <w:sz w:val="24"/>
              </w:rPr>
              <w:t>3</w:t>
            </w:r>
          </w:p>
        </w:tc>
      </w:tr>
      <w:tr w:rsidR="00517DBB">
        <w:trPr>
          <w:trHeight w:val="916"/>
          <w:jc w:val="center"/>
        </w:trPr>
        <w:tc>
          <w:tcPr>
            <w:tcW w:w="656" w:type="dxa"/>
            <w:vMerge/>
            <w:tcBorders>
              <w:top w:val="single" w:sz="4" w:space="0" w:color="auto"/>
              <w:left w:val="single" w:sz="4" w:space="0" w:color="auto"/>
              <w:bottom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517DBB" w:rsidRDefault="00517DBB">
            <w:pPr>
              <w:widowControl/>
              <w:jc w:val="left"/>
              <w:rPr>
                <w:rFonts w:ascii="宋体"/>
                <w:color w:val="000000"/>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17DBB" w:rsidRDefault="00685E93">
            <w:pPr>
              <w:widowControl/>
              <w:jc w:val="center"/>
              <w:rPr>
                <w:rFonts w:ascii="仿宋_GB2312" w:eastAsia="仿宋_GB2312" w:hAnsi="宋体"/>
                <w:color w:val="000000"/>
                <w:kern w:val="0"/>
                <w:sz w:val="18"/>
                <w:szCs w:val="18"/>
              </w:rPr>
            </w:pPr>
            <w:r>
              <w:rPr>
                <w:rFonts w:ascii="仿宋_GB2312" w:eastAsia="仿宋_GB2312" w:hAnsi="宋体" w:hint="eastAsia"/>
                <w:color w:val="000000"/>
                <w:kern w:val="0"/>
                <w:sz w:val="18"/>
                <w:szCs w:val="18"/>
              </w:rPr>
              <w:t>社会公众或服务对象满意度（</w:t>
            </w:r>
            <w:r>
              <w:rPr>
                <w:rFonts w:ascii="仿宋_GB2312" w:eastAsia="仿宋_GB2312" w:hAnsi="宋体"/>
                <w:color w:val="000000"/>
                <w:kern w:val="0"/>
                <w:sz w:val="18"/>
                <w:szCs w:val="18"/>
              </w:rPr>
              <w:t>6</w:t>
            </w:r>
            <w:r>
              <w:rPr>
                <w:rFonts w:ascii="仿宋_GB2312" w:eastAsia="仿宋_GB2312" w:hAnsi="宋体" w:hint="eastAsia"/>
                <w:color w:val="000000"/>
                <w:kern w:val="0"/>
                <w:sz w:val="18"/>
                <w:szCs w:val="18"/>
              </w:rPr>
              <w:t>分）</w:t>
            </w:r>
          </w:p>
        </w:tc>
        <w:tc>
          <w:tcPr>
            <w:tcW w:w="3080" w:type="dxa"/>
            <w:tcBorders>
              <w:top w:val="single" w:sz="4" w:space="0" w:color="auto"/>
              <w:left w:val="single" w:sz="4" w:space="0" w:color="auto"/>
              <w:bottom w:val="single" w:sz="4" w:space="0" w:color="auto"/>
              <w:right w:val="single" w:sz="4" w:space="0" w:color="auto"/>
            </w:tcBorders>
            <w:vAlign w:val="center"/>
          </w:tcPr>
          <w:p w:rsidR="00517DBB" w:rsidRDefault="00685E9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社会公众或服务对象对项目实施效策的满意程度</w:t>
            </w:r>
          </w:p>
        </w:tc>
        <w:tc>
          <w:tcPr>
            <w:tcW w:w="4502" w:type="dxa"/>
            <w:tcBorders>
              <w:top w:val="single" w:sz="4" w:space="0" w:color="auto"/>
              <w:left w:val="single" w:sz="4" w:space="0" w:color="auto"/>
              <w:bottom w:val="single" w:sz="4" w:space="0" w:color="auto"/>
              <w:right w:val="single" w:sz="4" w:space="0" w:color="auto"/>
            </w:tcBorders>
            <w:vAlign w:val="center"/>
          </w:tcPr>
          <w:p w:rsidR="00517DBB" w:rsidRDefault="00685E93">
            <w:pPr>
              <w:widowControl/>
              <w:rPr>
                <w:rFonts w:ascii="仿宋_GB2312" w:eastAsia="仿宋_GB2312" w:hAnsi="宋体"/>
                <w:color w:val="000000"/>
                <w:kern w:val="0"/>
                <w:sz w:val="18"/>
                <w:szCs w:val="18"/>
              </w:rPr>
            </w:pPr>
            <w:r>
              <w:rPr>
                <w:rFonts w:ascii="仿宋_GB2312" w:eastAsia="仿宋_GB2312" w:hAnsi="宋体" w:hint="eastAsia"/>
                <w:color w:val="000000"/>
                <w:kern w:val="0"/>
                <w:sz w:val="18"/>
                <w:szCs w:val="18"/>
              </w:rPr>
              <w:t>社会公众或服务对象是指因该项目实施而受到影响的部门</w:t>
            </w:r>
            <w:r>
              <w:rPr>
                <w:rFonts w:ascii="仿宋_GB2312" w:eastAsia="仿宋_GB2312" w:hAnsi="宋体"/>
                <w:color w:val="000000"/>
                <w:kern w:val="0"/>
                <w:sz w:val="18"/>
                <w:szCs w:val="18"/>
              </w:rPr>
              <w:t>(</w:t>
            </w:r>
            <w:r>
              <w:rPr>
                <w:rFonts w:ascii="仿宋_GB2312" w:eastAsia="仿宋_GB2312" w:hAnsi="宋体" w:hint="eastAsia"/>
                <w:color w:val="000000"/>
                <w:kern w:val="0"/>
                <w:sz w:val="18"/>
                <w:szCs w:val="18"/>
              </w:rPr>
              <w:t>单位</w:t>
            </w:r>
            <w:r>
              <w:rPr>
                <w:rFonts w:ascii="仿宋_GB2312" w:eastAsia="仿宋_GB2312" w:hAnsi="宋体"/>
                <w:color w:val="000000"/>
                <w:kern w:val="0"/>
                <w:sz w:val="18"/>
                <w:szCs w:val="18"/>
              </w:rPr>
              <w:t>)</w:t>
            </w:r>
            <w:r>
              <w:rPr>
                <w:rFonts w:ascii="仿宋_GB2312" w:eastAsia="仿宋_GB2312" w:hAnsi="宋体" w:hint="eastAsia"/>
                <w:color w:val="000000"/>
                <w:kern w:val="0"/>
                <w:sz w:val="18"/>
                <w:szCs w:val="18"/>
              </w:rPr>
              <w:t>、群体或个人。一般采取社会调查的方式。</w:t>
            </w:r>
          </w:p>
        </w:tc>
        <w:tc>
          <w:tcPr>
            <w:tcW w:w="385" w:type="dxa"/>
            <w:tcBorders>
              <w:top w:val="single" w:sz="4" w:space="0" w:color="auto"/>
              <w:left w:val="single" w:sz="4" w:space="0" w:color="auto"/>
              <w:bottom w:val="single" w:sz="4" w:space="0" w:color="auto"/>
              <w:right w:val="single" w:sz="4" w:space="0" w:color="auto"/>
            </w:tcBorders>
          </w:tcPr>
          <w:p w:rsidR="00517DBB" w:rsidRDefault="00685E93">
            <w:pPr>
              <w:widowControl/>
              <w:rPr>
                <w:rFonts w:ascii="宋体"/>
                <w:color w:val="000000"/>
                <w:kern w:val="0"/>
                <w:sz w:val="24"/>
              </w:rPr>
            </w:pPr>
            <w:r>
              <w:rPr>
                <w:rFonts w:ascii="宋体"/>
                <w:color w:val="000000"/>
                <w:kern w:val="0"/>
                <w:sz w:val="24"/>
              </w:rPr>
              <w:t>5</w:t>
            </w:r>
          </w:p>
        </w:tc>
      </w:tr>
      <w:tr w:rsidR="00517DBB">
        <w:trPr>
          <w:trHeight w:val="916"/>
          <w:jc w:val="center"/>
        </w:trPr>
        <w:tc>
          <w:tcPr>
            <w:tcW w:w="10223" w:type="dxa"/>
            <w:gridSpan w:val="5"/>
            <w:tcBorders>
              <w:top w:val="single" w:sz="4" w:space="0" w:color="auto"/>
              <w:left w:val="single" w:sz="4" w:space="0" w:color="auto"/>
              <w:bottom w:val="single" w:sz="4" w:space="0" w:color="auto"/>
              <w:right w:val="single" w:sz="4" w:space="0" w:color="auto"/>
            </w:tcBorders>
            <w:vAlign w:val="center"/>
          </w:tcPr>
          <w:p w:rsidR="00517DBB" w:rsidRDefault="00685E93">
            <w:pPr>
              <w:widowControl/>
              <w:jc w:val="center"/>
              <w:rPr>
                <w:rFonts w:ascii="仿宋_GB2312" w:eastAsia="仿宋_GB2312" w:hAnsi="宋体"/>
                <w:color w:val="000000"/>
                <w:kern w:val="0"/>
                <w:sz w:val="18"/>
                <w:szCs w:val="18"/>
              </w:rPr>
            </w:pPr>
            <w:r>
              <w:rPr>
                <w:rFonts w:ascii="仿宋_GB2312" w:eastAsia="仿宋_GB2312" w:hAnsi="宋体" w:hint="eastAsia"/>
                <w:color w:val="000000"/>
                <w:kern w:val="0"/>
                <w:sz w:val="24"/>
                <w:szCs w:val="24"/>
              </w:rPr>
              <w:lastRenderedPageBreak/>
              <w:t>合计得分92</w:t>
            </w:r>
          </w:p>
        </w:tc>
        <w:tc>
          <w:tcPr>
            <w:tcW w:w="385" w:type="dxa"/>
            <w:tcBorders>
              <w:top w:val="single" w:sz="4" w:space="0" w:color="auto"/>
              <w:left w:val="single" w:sz="4" w:space="0" w:color="auto"/>
              <w:bottom w:val="single" w:sz="4" w:space="0" w:color="auto"/>
              <w:right w:val="single" w:sz="4" w:space="0" w:color="auto"/>
            </w:tcBorders>
          </w:tcPr>
          <w:p w:rsidR="00517DBB" w:rsidRDefault="00685E93">
            <w:pPr>
              <w:widowControl/>
              <w:rPr>
                <w:rFonts w:ascii="宋体"/>
                <w:color w:val="000000"/>
                <w:kern w:val="0"/>
                <w:sz w:val="24"/>
              </w:rPr>
            </w:pPr>
            <w:r>
              <w:rPr>
                <w:rFonts w:ascii="宋体" w:hint="eastAsia"/>
                <w:color w:val="000000"/>
                <w:kern w:val="0"/>
                <w:sz w:val="24"/>
              </w:rPr>
              <w:t>92</w:t>
            </w:r>
          </w:p>
        </w:tc>
      </w:tr>
    </w:tbl>
    <w:p w:rsidR="00517DBB" w:rsidRDefault="00685E93">
      <w:pPr>
        <w:rPr>
          <w:rFonts w:eastAsia="仿宋_GB2312"/>
          <w:sz w:val="32"/>
          <w:szCs w:val="32"/>
        </w:rPr>
      </w:pPr>
      <w:r>
        <w:rPr>
          <w:rFonts w:ascii="仿宋_GB2312" w:eastAsia="仿宋_GB2312"/>
          <w:color w:val="000000"/>
          <w:sz w:val="32"/>
        </w:rPr>
        <w:br w:type="page"/>
      </w:r>
      <w:r>
        <w:rPr>
          <w:rFonts w:ascii="仿宋_GB2312" w:eastAsia="仿宋_GB2312" w:hAnsi="仿宋_GB2312" w:cs="仿宋_GB2312" w:hint="eastAsia"/>
          <w:sz w:val="32"/>
          <w:szCs w:val="32"/>
        </w:rPr>
        <w:lastRenderedPageBreak/>
        <w:t>附件</w:t>
      </w:r>
      <w:r>
        <w:rPr>
          <w:rFonts w:ascii="仿宋_GB2312" w:eastAsia="仿宋_GB2312" w:hAnsi="仿宋_GB2312" w:cs="仿宋_GB2312"/>
          <w:sz w:val="32"/>
          <w:szCs w:val="32"/>
        </w:rPr>
        <w:t>3</w:t>
      </w:r>
      <w:r>
        <w:rPr>
          <w:rFonts w:eastAsia="仿宋_GB2312" w:hint="eastAsia"/>
          <w:sz w:val="32"/>
          <w:szCs w:val="32"/>
        </w:rPr>
        <w:t>：</w:t>
      </w:r>
    </w:p>
    <w:p w:rsidR="00517DBB" w:rsidRDefault="00685E93">
      <w:pPr>
        <w:jc w:val="center"/>
        <w:rPr>
          <w:rFonts w:eastAsia="方正小标宋简体"/>
          <w:sz w:val="36"/>
          <w:szCs w:val="36"/>
        </w:rPr>
      </w:pPr>
      <w:r>
        <w:rPr>
          <w:rFonts w:ascii="方正小标宋简体" w:eastAsia="方正小标宋简体"/>
          <w:color w:val="000000"/>
          <w:sz w:val="36"/>
          <w:szCs w:val="36"/>
        </w:rPr>
        <w:t>20</w:t>
      </w:r>
      <w:r>
        <w:rPr>
          <w:rFonts w:ascii="方正小标宋简体" w:eastAsia="方正小标宋简体" w:hint="eastAsia"/>
          <w:color w:val="000000"/>
          <w:sz w:val="36"/>
          <w:szCs w:val="36"/>
        </w:rPr>
        <w:t>21</w:t>
      </w:r>
      <w:r>
        <w:rPr>
          <w:rFonts w:eastAsia="方正小标宋简体" w:hint="eastAsia"/>
          <w:sz w:val="36"/>
          <w:szCs w:val="36"/>
        </w:rPr>
        <w:t>年度</w:t>
      </w:r>
      <w:r>
        <w:rPr>
          <w:rFonts w:ascii="方正小标宋简体" w:eastAsia="方正小标宋简体" w:hint="eastAsia"/>
          <w:color w:val="000000"/>
          <w:kern w:val="0"/>
          <w:sz w:val="36"/>
          <w:szCs w:val="36"/>
        </w:rPr>
        <w:t>永州市冷水滩区</w:t>
      </w:r>
      <w:r>
        <w:rPr>
          <w:rFonts w:eastAsia="方正小标宋简体" w:hint="eastAsia"/>
          <w:sz w:val="36"/>
          <w:szCs w:val="36"/>
        </w:rPr>
        <w:t>肖家园街道办事处部门整体支出绩效自评报告</w:t>
      </w:r>
    </w:p>
    <w:p w:rsidR="00517DBB" w:rsidRDefault="00517DBB">
      <w:pPr>
        <w:jc w:val="center"/>
        <w:rPr>
          <w:rFonts w:eastAsia="楷体_GB2312"/>
        </w:rPr>
      </w:pPr>
    </w:p>
    <w:p w:rsidR="00517DBB" w:rsidRDefault="00517DBB">
      <w:pPr>
        <w:ind w:firstLineChars="200" w:firstLine="420"/>
        <w:jc w:val="center"/>
      </w:pPr>
    </w:p>
    <w:p w:rsidR="00517DBB" w:rsidRDefault="00685E93">
      <w:pPr>
        <w:ind w:firstLineChars="200" w:firstLine="602"/>
        <w:rPr>
          <w:rFonts w:ascii="宋体"/>
          <w:b/>
          <w:sz w:val="30"/>
          <w:szCs w:val="30"/>
        </w:rPr>
      </w:pPr>
      <w:r>
        <w:rPr>
          <w:rFonts w:ascii="宋体" w:hAnsi="宋体" w:hint="eastAsia"/>
          <w:b/>
          <w:sz w:val="30"/>
          <w:szCs w:val="30"/>
        </w:rPr>
        <w:t>一、部门概况</w:t>
      </w:r>
    </w:p>
    <w:p w:rsidR="00517DBB" w:rsidRDefault="00685E93">
      <w:pPr>
        <w:spacing w:line="500" w:lineRule="exact"/>
        <w:ind w:firstLineChars="200" w:firstLine="600"/>
        <w:rPr>
          <w:rFonts w:ascii="仿宋_GB2312" w:eastAsia="仿宋_GB2312" w:hAnsi="仿宋_GB2312"/>
          <w:sz w:val="30"/>
          <w:szCs w:val="30"/>
        </w:rPr>
      </w:pPr>
      <w:r>
        <w:rPr>
          <w:rFonts w:ascii="宋体" w:hAnsi="宋体" w:hint="eastAsia"/>
          <w:sz w:val="30"/>
          <w:szCs w:val="30"/>
        </w:rPr>
        <w:t>（一）部门基本情况。</w:t>
      </w:r>
    </w:p>
    <w:p w:rsidR="00517DBB" w:rsidRDefault="00685E93">
      <w:pPr>
        <w:spacing w:line="500" w:lineRule="exact"/>
        <w:ind w:firstLineChars="200" w:firstLine="602"/>
        <w:rPr>
          <w:rFonts w:ascii="仿宋_GB2312" w:eastAsia="仿宋_GB2312" w:hAnsi="仿宋_GB2312"/>
          <w:b/>
          <w:sz w:val="30"/>
          <w:szCs w:val="30"/>
        </w:rPr>
      </w:pPr>
      <w:r>
        <w:rPr>
          <w:rFonts w:ascii="仿宋_GB2312" w:eastAsia="仿宋_GB2312" w:hAnsi="仿宋_GB2312"/>
          <w:b/>
          <w:sz w:val="30"/>
          <w:szCs w:val="30"/>
        </w:rPr>
        <w:t>1</w:t>
      </w:r>
      <w:r>
        <w:rPr>
          <w:rFonts w:ascii="仿宋_GB2312" w:eastAsia="仿宋_GB2312" w:hAnsi="仿宋_GB2312" w:hint="eastAsia"/>
          <w:b/>
          <w:sz w:val="30"/>
          <w:szCs w:val="30"/>
        </w:rPr>
        <w:t>、主要职能</w:t>
      </w:r>
    </w:p>
    <w:p w:rsidR="00517DBB" w:rsidRDefault="00685E93">
      <w:pPr>
        <w:spacing w:line="520" w:lineRule="exact"/>
        <w:ind w:firstLineChars="200" w:firstLine="600"/>
        <w:rPr>
          <w:rFonts w:ascii="仿宋_GB2312" w:eastAsia="仿宋_GB2312" w:cs="仿宋_GB2312"/>
          <w:sz w:val="30"/>
          <w:szCs w:val="30"/>
        </w:rPr>
      </w:pPr>
      <w:r>
        <w:rPr>
          <w:rFonts w:ascii="仿宋_GB2312" w:hAnsi="仿宋_GB2312" w:cs="仿宋_GB2312"/>
          <w:sz w:val="30"/>
          <w:szCs w:val="30"/>
        </w:rPr>
        <w:t>(1)</w:t>
      </w:r>
      <w:r>
        <w:rPr>
          <w:rFonts w:ascii="仿宋_GB2312" w:hAnsi="仿宋_GB2312" w:cs="仿宋_GB2312" w:hint="eastAsia"/>
          <w:sz w:val="30"/>
          <w:szCs w:val="30"/>
        </w:rPr>
        <w:t>、制定街道及社区全面发展建设规划并组织实施。</w:t>
      </w:r>
    </w:p>
    <w:p w:rsidR="00517DBB" w:rsidRDefault="00685E93">
      <w:pPr>
        <w:spacing w:line="520" w:lineRule="exact"/>
        <w:ind w:firstLineChars="200" w:firstLine="600"/>
        <w:rPr>
          <w:rFonts w:ascii="仿宋_GB2312" w:eastAsia="仿宋_GB2312" w:cs="仿宋_GB2312"/>
          <w:sz w:val="30"/>
          <w:szCs w:val="30"/>
        </w:rPr>
      </w:pPr>
      <w:r>
        <w:rPr>
          <w:rFonts w:ascii="仿宋_GB2312" w:hAnsi="仿宋_GB2312" w:cs="仿宋_GB2312"/>
          <w:sz w:val="30"/>
          <w:szCs w:val="30"/>
        </w:rPr>
        <w:t>(2)</w:t>
      </w:r>
      <w:r>
        <w:rPr>
          <w:rFonts w:ascii="仿宋_GB2312" w:hAnsi="仿宋_GB2312" w:cs="仿宋_GB2312" w:hint="eastAsia"/>
          <w:sz w:val="30"/>
          <w:szCs w:val="30"/>
        </w:rPr>
        <w:t>、负责街道财政预决算和收支管理，配合税务部门组织完成各项税收任务，促进区域经济发展。</w:t>
      </w:r>
    </w:p>
    <w:p w:rsidR="00517DBB" w:rsidRDefault="00685E93">
      <w:pPr>
        <w:spacing w:line="520" w:lineRule="exact"/>
        <w:ind w:firstLineChars="200" w:firstLine="600"/>
        <w:rPr>
          <w:rFonts w:ascii="仿宋_GB2312" w:eastAsia="仿宋_GB2312" w:cs="仿宋_GB2312"/>
          <w:sz w:val="30"/>
          <w:szCs w:val="30"/>
        </w:rPr>
      </w:pPr>
      <w:r>
        <w:rPr>
          <w:rFonts w:ascii="仿宋_GB2312" w:hAnsi="仿宋_GB2312" w:cs="仿宋_GB2312"/>
          <w:sz w:val="30"/>
          <w:szCs w:val="30"/>
        </w:rPr>
        <w:t>(3)</w:t>
      </w:r>
      <w:r>
        <w:rPr>
          <w:rFonts w:ascii="仿宋_GB2312" w:hAnsi="仿宋_GB2312" w:cs="仿宋_GB2312" w:hint="eastAsia"/>
          <w:sz w:val="30"/>
          <w:szCs w:val="30"/>
        </w:rPr>
        <w:t>、积极开展城镇建设、爱国卫生、城中村改造、环境保护、计划生育（含计生协会）、文化教育、科普体育、武装、防汛抗旱等各项工作。</w:t>
      </w:r>
    </w:p>
    <w:p w:rsidR="00517DBB" w:rsidRDefault="00685E93">
      <w:pPr>
        <w:spacing w:line="520" w:lineRule="exact"/>
        <w:ind w:firstLineChars="200" w:firstLine="600"/>
        <w:rPr>
          <w:rFonts w:ascii="仿宋_GB2312" w:eastAsia="仿宋_GB2312" w:cs="仿宋_GB2312"/>
          <w:sz w:val="30"/>
          <w:szCs w:val="30"/>
        </w:rPr>
      </w:pPr>
      <w:r>
        <w:rPr>
          <w:rFonts w:ascii="仿宋_GB2312" w:hAnsi="仿宋_GB2312" w:cs="仿宋_GB2312"/>
          <w:sz w:val="30"/>
          <w:szCs w:val="30"/>
        </w:rPr>
        <w:t>(4)</w:t>
      </w:r>
      <w:r>
        <w:rPr>
          <w:rFonts w:ascii="仿宋_GB2312" w:hAnsi="仿宋_GB2312" w:cs="仿宋_GB2312" w:hint="eastAsia"/>
          <w:sz w:val="30"/>
          <w:szCs w:val="30"/>
        </w:rPr>
        <w:t>、维护辖区安全生产、控违拆违、综合治理，开展禁毒</w:t>
      </w:r>
      <w:r>
        <w:rPr>
          <w:rFonts w:ascii="仿宋_GB2312" w:eastAsia="仿宋_GB2312" w:hAnsi="仿宋_GB2312" w:hint="eastAsia"/>
          <w:sz w:val="30"/>
          <w:szCs w:val="30"/>
        </w:rPr>
        <w:t>及“六城”同创等工作</w:t>
      </w:r>
      <w:r>
        <w:rPr>
          <w:rFonts w:ascii="仿宋_GB2312" w:hAnsi="仿宋_GB2312" w:cs="仿宋_GB2312" w:hint="eastAsia"/>
          <w:sz w:val="30"/>
          <w:szCs w:val="30"/>
        </w:rPr>
        <w:t>。</w:t>
      </w:r>
    </w:p>
    <w:p w:rsidR="00517DBB" w:rsidRDefault="00685E93">
      <w:pPr>
        <w:spacing w:line="500" w:lineRule="exact"/>
        <w:ind w:firstLineChars="150" w:firstLine="450"/>
        <w:rPr>
          <w:rFonts w:ascii="仿宋_GB2312" w:eastAsia="仿宋_GB2312" w:hAnsi="仿宋_GB2312"/>
          <w:sz w:val="30"/>
          <w:szCs w:val="30"/>
        </w:rPr>
      </w:pPr>
      <w:r>
        <w:rPr>
          <w:rFonts w:ascii="仿宋_GB2312" w:eastAsia="仿宋_GB2312" w:hAnsi="仿宋_GB2312"/>
          <w:sz w:val="30"/>
          <w:szCs w:val="30"/>
        </w:rPr>
        <w:t>(5)</w:t>
      </w:r>
      <w:r>
        <w:rPr>
          <w:rFonts w:ascii="仿宋_GB2312" w:eastAsia="仿宋_GB2312" w:hAnsi="仿宋_GB2312" w:hint="eastAsia"/>
          <w:sz w:val="30"/>
          <w:szCs w:val="30"/>
        </w:rPr>
        <w:t>、指导帮助社区居委会开展组织建设、制度建设和其他工作；</w:t>
      </w:r>
    </w:p>
    <w:p w:rsidR="00517DBB" w:rsidRDefault="00685E93">
      <w:pPr>
        <w:spacing w:line="520" w:lineRule="exact"/>
        <w:ind w:firstLineChars="200" w:firstLine="600"/>
        <w:rPr>
          <w:rFonts w:ascii="仿宋_GB2312" w:eastAsia="仿宋_GB2312" w:cs="仿宋_GB2312"/>
          <w:sz w:val="30"/>
          <w:szCs w:val="30"/>
        </w:rPr>
      </w:pPr>
      <w:r>
        <w:rPr>
          <w:rFonts w:ascii="仿宋_GB2312" w:hAnsi="仿宋_GB2312" w:cs="仿宋_GB2312"/>
          <w:sz w:val="30"/>
          <w:szCs w:val="30"/>
        </w:rPr>
        <w:t>(6)</w:t>
      </w:r>
      <w:r>
        <w:rPr>
          <w:rFonts w:ascii="仿宋_GB2312" w:hAnsi="仿宋_GB2312" w:cs="仿宋_GB2312" w:hint="eastAsia"/>
          <w:sz w:val="30"/>
          <w:szCs w:val="30"/>
        </w:rPr>
        <w:t>、完成区委区政府交办的其他任务。</w:t>
      </w:r>
    </w:p>
    <w:p w:rsidR="00517DBB" w:rsidRDefault="00685E93">
      <w:pPr>
        <w:spacing w:line="220" w:lineRule="atLeast"/>
        <w:ind w:firstLineChars="200" w:firstLine="600"/>
        <w:rPr>
          <w:rFonts w:asciiTheme="minorEastAsia" w:eastAsiaTheme="minorEastAsia" w:hAnsiTheme="minorEastAsia"/>
          <w:sz w:val="30"/>
          <w:szCs w:val="30"/>
        </w:rPr>
      </w:pPr>
      <w:r>
        <w:rPr>
          <w:rFonts w:ascii="仿宋_GB2312" w:eastAsia="仿宋_GB2312" w:hAnsi="仿宋_GB2312"/>
          <w:sz w:val="30"/>
          <w:szCs w:val="30"/>
        </w:rPr>
        <w:t>2</w:t>
      </w:r>
      <w:r>
        <w:rPr>
          <w:rFonts w:ascii="仿宋_GB2312" w:eastAsia="仿宋_GB2312" w:hAnsi="仿宋_GB2312" w:hint="eastAsia"/>
          <w:sz w:val="30"/>
          <w:szCs w:val="30"/>
        </w:rPr>
        <w:t>、人员情况：</w:t>
      </w:r>
      <w:r>
        <w:rPr>
          <w:rFonts w:ascii="仿宋" w:eastAsia="仿宋" w:hAnsi="仿宋" w:hint="eastAsia"/>
          <w:sz w:val="32"/>
        </w:rPr>
        <w:t>2</w:t>
      </w:r>
      <w:r>
        <w:rPr>
          <w:rFonts w:asciiTheme="minorEastAsia" w:eastAsiaTheme="minorEastAsia" w:hAnsiTheme="minorEastAsia" w:hint="eastAsia"/>
          <w:sz w:val="30"/>
          <w:szCs w:val="30"/>
        </w:rPr>
        <w:t>021年本单位年末行政编制33名，其中领导班子职数9名，事业编制数116名。实有干部职工149：在职人数149，其中行政编33名，事业编116名，退休干部职工1人，比上年</w:t>
      </w:r>
      <w:r>
        <w:rPr>
          <w:rFonts w:asciiTheme="minorEastAsia" w:eastAsiaTheme="minorEastAsia" w:hAnsiTheme="minorEastAsia" w:hint="eastAsia"/>
          <w:sz w:val="30"/>
          <w:szCs w:val="30"/>
          <w:lang w:val="zh-CN"/>
        </w:rPr>
        <w:t>减少了</w:t>
      </w:r>
      <w:r>
        <w:rPr>
          <w:rFonts w:asciiTheme="minorEastAsia" w:eastAsiaTheme="minorEastAsia" w:hAnsiTheme="minorEastAsia" w:hint="eastAsia"/>
          <w:sz w:val="30"/>
          <w:szCs w:val="30"/>
        </w:rPr>
        <w:t>2人。人员变化的主要原因是：一是区内人员干部调动调出3位，调入2位。</w:t>
      </w:r>
    </w:p>
    <w:p w:rsidR="00517DBB" w:rsidRDefault="00517DBB">
      <w:pPr>
        <w:spacing w:line="520" w:lineRule="exact"/>
        <w:ind w:firstLineChars="200" w:firstLine="600"/>
        <w:rPr>
          <w:rFonts w:ascii="仿宋_GB2312" w:eastAsia="仿宋_GB2312" w:cs="仿宋_GB2312"/>
          <w:sz w:val="30"/>
          <w:szCs w:val="30"/>
        </w:rPr>
      </w:pPr>
    </w:p>
    <w:p w:rsidR="00517DBB" w:rsidRDefault="00685E93">
      <w:pPr>
        <w:ind w:firstLineChars="200" w:firstLine="600"/>
        <w:rPr>
          <w:rFonts w:ascii="宋体"/>
          <w:sz w:val="30"/>
          <w:szCs w:val="30"/>
        </w:rPr>
      </w:pPr>
      <w:r>
        <w:rPr>
          <w:rFonts w:ascii="宋体" w:hAnsi="宋体" w:hint="eastAsia"/>
          <w:sz w:val="30"/>
          <w:szCs w:val="30"/>
        </w:rPr>
        <w:t>（二）</w:t>
      </w:r>
      <w:r>
        <w:rPr>
          <w:rFonts w:ascii="宋体" w:hAnsi="宋体"/>
          <w:color w:val="000000"/>
          <w:sz w:val="30"/>
          <w:szCs w:val="30"/>
        </w:rPr>
        <w:t>20</w:t>
      </w:r>
      <w:r>
        <w:rPr>
          <w:rFonts w:ascii="宋体" w:hAnsi="宋体" w:hint="eastAsia"/>
          <w:color w:val="000000"/>
          <w:sz w:val="30"/>
          <w:szCs w:val="30"/>
        </w:rPr>
        <w:t>21</w:t>
      </w:r>
      <w:r>
        <w:rPr>
          <w:rFonts w:ascii="宋体" w:hAnsi="宋体" w:hint="eastAsia"/>
          <w:sz w:val="30"/>
          <w:szCs w:val="30"/>
        </w:rPr>
        <w:t>年的重点工作。</w:t>
      </w:r>
    </w:p>
    <w:p w:rsidR="00517DBB" w:rsidRDefault="00685E93">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1、全面抗击疫情，落实防控工作</w:t>
      </w:r>
    </w:p>
    <w:p w:rsidR="00517DBB" w:rsidRDefault="00685E93">
      <w:pPr>
        <w:spacing w:line="220" w:lineRule="atLeas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2021年进一步推进疫情防控工作，街道成立疫情防控领导小组，设6组一室，街道所有党员干部全部下放社区与社区工作人员一起全员抗疫。街道严格落实疫情防控“十个一”的要求，扎实做好住宅小区疫情监测、排查、预警等工作。建立机制，制定防控方案、领导小组以及应急预案，所有中高风险地区返永人员都做好排查并按照“4321”模式建立管控台账。并做了全员核酸检测应急演练。 </w:t>
      </w:r>
    </w:p>
    <w:p w:rsidR="00517DBB" w:rsidRDefault="00685E93">
      <w:pPr>
        <w:spacing w:line="560" w:lineRule="exact"/>
        <w:ind w:firstLineChars="200" w:firstLine="643"/>
        <w:jc w:val="left"/>
        <w:rPr>
          <w:rFonts w:ascii="仿宋" w:eastAsia="仿宋" w:hAnsi="仿宋" w:cs="仿宋"/>
          <w:b/>
          <w:bCs/>
          <w:kern w:val="0"/>
          <w:sz w:val="32"/>
          <w:szCs w:val="32"/>
        </w:rPr>
      </w:pPr>
      <w:r>
        <w:rPr>
          <w:rFonts w:ascii="仿宋" w:eastAsia="仿宋" w:hAnsi="仿宋" w:cs="仿宋" w:hint="eastAsia"/>
          <w:b/>
          <w:bCs/>
          <w:kern w:val="0"/>
          <w:sz w:val="32"/>
          <w:szCs w:val="32"/>
        </w:rPr>
        <w:t>2、坚持统筹兼顾、协调发展，各项社会事业取得新进步。</w:t>
      </w:r>
    </w:p>
    <w:p w:rsidR="00517DBB" w:rsidRDefault="00685E93">
      <w:pPr>
        <w:spacing w:line="220" w:lineRule="atLeas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一是民生保障有新成效。全面落实各项惠民政策，不断扩大城镇居民社会保障覆盖面。今年来积极开展参战人员、优抚人员、残疾认定及救助；完善低保救助政策。对特困家庭进行临时救助，救助家庭100余户，发放救助资金25万余元。大力推行城镇居民社会养老保险，参保率达到90%以上，高质量地完成了社会养老保险待遇检查工作，居民养老得到保证。行政管理不断规范。二是平安建设有新巩固。街道大力实行1311模式，推进民主法制建设，社区民主法制建设不断加强。逐步加大对综治工作经费的投入，深入开展平安社区建设，深入开展普法活动；进一步完善了公安、司法、政法调解等一系列防控体系；三是加强社区巡防体系建设。大力开展治安巡逻活动，建立了既约官又约民的监督机制，提高了基层民主法制建设的水平。进一步完善了办事处、</w:t>
      </w:r>
      <w:r>
        <w:rPr>
          <w:rFonts w:asciiTheme="minorEastAsia" w:eastAsiaTheme="minorEastAsia" w:hAnsiTheme="minorEastAsia" w:hint="eastAsia"/>
          <w:sz w:val="30"/>
          <w:szCs w:val="30"/>
        </w:rPr>
        <w:lastRenderedPageBreak/>
        <w:t>社区干部考核管理办法，建立了以办事处干部岗位责任制和社区干部问责制为主要内容的激励机制，加强对两级干部的考核和管理，充分调动干部的工作积极性，办事处、社区两级管理走上了规范化道路。</w:t>
      </w:r>
    </w:p>
    <w:p w:rsidR="00517DBB" w:rsidRDefault="00685E93">
      <w:pPr>
        <w:widowControl/>
        <w:spacing w:line="600" w:lineRule="exact"/>
        <w:ind w:firstLineChars="200" w:firstLine="643"/>
        <w:jc w:val="left"/>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3、提高舆论引导能力，做好宣传思想工作</w:t>
      </w:r>
    </w:p>
    <w:p w:rsidR="00517DBB" w:rsidRDefault="00685E93">
      <w:pPr>
        <w:spacing w:line="220" w:lineRule="atLeas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街道强化舆论引导，认真落实“一岗双责”，坚持把抓意识形态与推动中心工作一同研究、一同谋划、一同部署、一同检查、一同考核、一同问责。深入开展辖区矛盾纠纷排查和调解工作，积极化解信访积案，全力维护社会稳定。今年以来，共接待群众来访 146人次，受理来信12件，网上信访4件，书面答复信访件8件，真正做到“街道内不出事、街道外不惹事”，落实好了4个重点人员五包一措施，全部稳控到位。全国两会等特别防护期期间，街道切实按照“五不”要求，即“压实责任，不论职务；化解问题，不遗余力；开门接访，不带情绪；包保稳控，不离视线；责任追究，不留情面”，实现了零进京，零挂号。</w:t>
      </w:r>
    </w:p>
    <w:p w:rsidR="00517DBB" w:rsidRDefault="00685E93">
      <w:pPr>
        <w:pStyle w:val="a5"/>
        <w:spacing w:line="600" w:lineRule="exact"/>
        <w:ind w:firstLineChars="200" w:firstLine="640"/>
        <w:rPr>
          <w:rFonts w:ascii="仿宋_GB2312" w:eastAsia="仿宋_GB2312"/>
          <w:sz w:val="32"/>
          <w:szCs w:val="32"/>
        </w:rPr>
      </w:pPr>
      <w:r>
        <w:rPr>
          <w:rFonts w:ascii="黑体" w:eastAsia="黑体" w:hAnsi="黑体" w:hint="eastAsia"/>
          <w:sz w:val="32"/>
          <w:szCs w:val="32"/>
        </w:rPr>
        <w:t>4、</w:t>
      </w:r>
      <w:r>
        <w:rPr>
          <w:rFonts w:ascii="黑体" w:eastAsia="黑体" w:hAnsi="黑体" w:cs="黑体" w:hint="eastAsia"/>
          <w:sz w:val="32"/>
          <w:szCs w:val="32"/>
        </w:rPr>
        <w:t>生态水域环境治理有效提升</w:t>
      </w:r>
    </w:p>
    <w:p w:rsidR="00517DBB" w:rsidRDefault="00685E93">
      <w:pPr>
        <w:spacing w:line="220" w:lineRule="atLeast"/>
        <w:ind w:firstLineChars="200" w:firstLine="600"/>
        <w:rPr>
          <w:rFonts w:asciiTheme="majorEastAsia" w:eastAsiaTheme="majorEastAsia" w:hAnsiTheme="majorEastAsia" w:cstheme="majorEastAsia"/>
          <w:bCs/>
          <w:sz w:val="28"/>
        </w:rPr>
      </w:pPr>
      <w:r>
        <w:rPr>
          <w:rFonts w:asciiTheme="minorEastAsia" w:eastAsiaTheme="minorEastAsia" w:hAnsiTheme="minorEastAsia" w:hint="eastAsia"/>
          <w:sz w:val="30"/>
          <w:szCs w:val="30"/>
        </w:rPr>
        <w:t>全面做好禁捕退捕工作，街道积极采取行动，全面宣传发动,把禁捕退捕的相关规定和要求宣传到涉渔“三无船舶”每家每户中，对全街道范围内所有的涉渔“三无船舶”按照相关规定进行调查登记，开展宣传教育、摸底登记，建档立卡工作，鼓励涉渔户树立信心退捕转产。同时，根据退捕涉渔渔民的技能水平和就业需求，为退捕涉渔渔民全方位提供就业帮扶和社会保障服务，</w:t>
      </w:r>
      <w:r>
        <w:rPr>
          <w:rFonts w:asciiTheme="minorEastAsia" w:eastAsiaTheme="minorEastAsia" w:hAnsiTheme="minorEastAsia" w:hint="eastAsia"/>
          <w:sz w:val="30"/>
          <w:szCs w:val="30"/>
        </w:rPr>
        <w:lastRenderedPageBreak/>
        <w:t>最终实现涉渔渔民退得出、稳得住、能致富的目标。街道上岸涉渔“三无船舶”共21条，现已全部拆解，全面完成所有辖区水域退捕禁捕工作，并同步实现全面禁捕。</w:t>
      </w:r>
    </w:p>
    <w:p w:rsidR="00517DBB" w:rsidRDefault="00685E93">
      <w:pPr>
        <w:ind w:firstLineChars="200" w:firstLine="600"/>
        <w:rPr>
          <w:rFonts w:ascii="宋体"/>
          <w:sz w:val="30"/>
          <w:szCs w:val="30"/>
        </w:rPr>
      </w:pPr>
      <w:r>
        <w:rPr>
          <w:rFonts w:ascii="宋体" w:hAnsi="宋体" w:hint="eastAsia"/>
          <w:sz w:val="30"/>
          <w:szCs w:val="30"/>
        </w:rPr>
        <w:t>（三）部门整体支出情况。</w:t>
      </w:r>
    </w:p>
    <w:p w:rsidR="00517DBB" w:rsidRDefault="00685E93">
      <w:pPr>
        <w:ind w:firstLineChars="200" w:firstLine="560"/>
        <w:rPr>
          <w:rFonts w:asciiTheme="majorEastAsia" w:eastAsiaTheme="majorEastAsia" w:hAnsiTheme="majorEastAsia" w:cstheme="majorEastAsia"/>
          <w:bCs/>
          <w:sz w:val="28"/>
          <w:lang w:val="zh-CN"/>
        </w:rPr>
      </w:pPr>
      <w:r>
        <w:rPr>
          <w:rFonts w:asciiTheme="majorEastAsia" w:eastAsiaTheme="majorEastAsia" w:hAnsiTheme="majorEastAsia" w:cstheme="majorEastAsia" w:hint="eastAsia"/>
          <w:bCs/>
          <w:sz w:val="28"/>
        </w:rPr>
        <w:t>2021年，本部门支出2030.39万元，比上年增加176.92万元，增加9.54%；</w:t>
      </w:r>
      <w:r>
        <w:rPr>
          <w:rFonts w:asciiTheme="majorEastAsia" w:eastAsiaTheme="majorEastAsia" w:hAnsiTheme="majorEastAsia" w:cstheme="majorEastAsia" w:hint="eastAsia"/>
          <w:bCs/>
          <w:sz w:val="28"/>
          <w:lang w:val="zh-CN"/>
        </w:rPr>
        <w:t>变化的主要原因</w:t>
      </w:r>
      <w:r>
        <w:rPr>
          <w:rFonts w:asciiTheme="majorEastAsia" w:eastAsiaTheme="majorEastAsia" w:hAnsiTheme="majorEastAsia" w:cstheme="majorEastAsia" w:hint="eastAsia"/>
          <w:bCs/>
          <w:sz w:val="28"/>
        </w:rPr>
        <w:t>：因疫情开支增加。其中：基本支出完成1909.07万元，比上年增加173.91万元，增长10%，</w:t>
      </w:r>
      <w:r>
        <w:rPr>
          <w:rFonts w:asciiTheme="majorEastAsia" w:eastAsiaTheme="majorEastAsia" w:hAnsiTheme="majorEastAsia" w:cstheme="majorEastAsia" w:hint="eastAsia"/>
          <w:bCs/>
          <w:sz w:val="28"/>
          <w:lang w:val="zh-CN"/>
        </w:rPr>
        <w:t>变化的主要原因：</w:t>
      </w:r>
      <w:r>
        <w:rPr>
          <w:rFonts w:asciiTheme="majorEastAsia" w:eastAsiaTheme="majorEastAsia" w:hAnsiTheme="majorEastAsia" w:cstheme="majorEastAsia" w:hint="eastAsia"/>
          <w:bCs/>
          <w:sz w:val="28"/>
        </w:rPr>
        <w:t>人均办公经费提高。项目支出121.32万元，比上年增加3.01万元，</w:t>
      </w:r>
      <w:r>
        <w:rPr>
          <w:rFonts w:asciiTheme="majorEastAsia" w:eastAsiaTheme="majorEastAsia" w:hAnsiTheme="majorEastAsia" w:cstheme="majorEastAsia" w:hint="eastAsia"/>
          <w:bCs/>
          <w:sz w:val="28"/>
          <w:lang w:val="zh-CN"/>
        </w:rPr>
        <w:t>变化的主要原因：新增项目支出</w:t>
      </w:r>
      <w:r>
        <w:rPr>
          <w:rFonts w:asciiTheme="majorEastAsia" w:eastAsiaTheme="majorEastAsia" w:hAnsiTheme="majorEastAsia" w:cstheme="majorEastAsia" w:hint="eastAsia"/>
          <w:bCs/>
          <w:sz w:val="28"/>
        </w:rPr>
        <w:t>。</w:t>
      </w:r>
      <w:r>
        <w:rPr>
          <w:rFonts w:asciiTheme="majorEastAsia" w:eastAsiaTheme="majorEastAsia" w:hAnsiTheme="majorEastAsia" w:cstheme="majorEastAsia" w:hint="eastAsia"/>
          <w:bCs/>
          <w:sz w:val="28"/>
          <w:lang w:val="zh-CN"/>
        </w:rPr>
        <w:t>人员经费</w:t>
      </w:r>
      <w:r>
        <w:rPr>
          <w:rFonts w:asciiTheme="majorEastAsia" w:eastAsiaTheme="majorEastAsia" w:hAnsiTheme="majorEastAsia" w:cstheme="majorEastAsia" w:hint="eastAsia"/>
          <w:bCs/>
          <w:sz w:val="28"/>
        </w:rPr>
        <w:t>完1357.53万元，比上年减少12.26万元，</w:t>
      </w:r>
      <w:r>
        <w:rPr>
          <w:rFonts w:asciiTheme="majorEastAsia" w:eastAsiaTheme="majorEastAsia" w:hAnsiTheme="majorEastAsia" w:cstheme="majorEastAsia" w:hint="eastAsia"/>
          <w:bCs/>
          <w:sz w:val="28"/>
          <w:lang w:val="zh-CN"/>
        </w:rPr>
        <w:t>变化的主要原因：</w:t>
      </w:r>
      <w:r>
        <w:rPr>
          <w:rFonts w:asciiTheme="majorEastAsia" w:eastAsiaTheme="majorEastAsia" w:hAnsiTheme="majorEastAsia" w:cstheme="majorEastAsia" w:hint="eastAsia"/>
          <w:bCs/>
          <w:sz w:val="28"/>
        </w:rPr>
        <w:t>人员调出，经费减少；公用</w:t>
      </w:r>
      <w:r>
        <w:rPr>
          <w:rFonts w:asciiTheme="majorEastAsia" w:eastAsiaTheme="majorEastAsia" w:hAnsiTheme="majorEastAsia" w:cstheme="majorEastAsia" w:hint="eastAsia"/>
          <w:bCs/>
          <w:sz w:val="28"/>
          <w:lang w:val="zh-CN"/>
        </w:rPr>
        <w:t>经费</w:t>
      </w:r>
      <w:r>
        <w:rPr>
          <w:rFonts w:asciiTheme="majorEastAsia" w:eastAsiaTheme="majorEastAsia" w:hAnsiTheme="majorEastAsia" w:cstheme="majorEastAsia" w:hint="eastAsia"/>
          <w:bCs/>
          <w:sz w:val="28"/>
        </w:rPr>
        <w:t>完成551.53万元，比上年增加186.16万元，增长50.95%，</w:t>
      </w:r>
      <w:r>
        <w:rPr>
          <w:rFonts w:asciiTheme="majorEastAsia" w:eastAsiaTheme="majorEastAsia" w:hAnsiTheme="majorEastAsia" w:cstheme="majorEastAsia" w:hint="eastAsia"/>
          <w:bCs/>
          <w:sz w:val="28"/>
          <w:lang w:val="zh-CN"/>
        </w:rPr>
        <w:t>变化的主要原因：</w:t>
      </w:r>
      <w:r>
        <w:rPr>
          <w:rFonts w:asciiTheme="majorEastAsia" w:eastAsiaTheme="majorEastAsia" w:hAnsiTheme="majorEastAsia" w:cstheme="majorEastAsia" w:hint="eastAsia"/>
          <w:bCs/>
          <w:sz w:val="28"/>
        </w:rPr>
        <w:t>人均办公经费提高</w:t>
      </w:r>
      <w:r>
        <w:rPr>
          <w:rFonts w:asciiTheme="majorEastAsia" w:eastAsiaTheme="majorEastAsia" w:hAnsiTheme="majorEastAsia" w:cstheme="majorEastAsia" w:hint="eastAsia"/>
          <w:bCs/>
          <w:sz w:val="28"/>
          <w:lang w:val="zh-CN"/>
        </w:rPr>
        <w:t>。</w:t>
      </w:r>
    </w:p>
    <w:p w:rsidR="00517DBB" w:rsidRDefault="00685E93">
      <w:pPr>
        <w:ind w:firstLineChars="200" w:firstLine="602"/>
        <w:rPr>
          <w:rFonts w:ascii="宋体"/>
          <w:b/>
          <w:sz w:val="30"/>
          <w:szCs w:val="30"/>
        </w:rPr>
      </w:pPr>
      <w:r>
        <w:rPr>
          <w:rFonts w:ascii="宋体" w:hAnsi="宋体" w:hint="eastAsia"/>
          <w:b/>
          <w:sz w:val="30"/>
          <w:szCs w:val="30"/>
        </w:rPr>
        <w:t>二、部门整体支出管理及使用情况</w:t>
      </w:r>
    </w:p>
    <w:p w:rsidR="00517DBB" w:rsidRDefault="00685E93">
      <w:pPr>
        <w:ind w:firstLineChars="200" w:firstLine="600"/>
        <w:rPr>
          <w:rFonts w:ascii="宋体"/>
          <w:sz w:val="30"/>
          <w:szCs w:val="30"/>
        </w:rPr>
      </w:pPr>
      <w:r>
        <w:rPr>
          <w:rFonts w:ascii="宋体" w:hAnsi="宋体" w:hint="eastAsia"/>
          <w:sz w:val="30"/>
          <w:szCs w:val="30"/>
        </w:rPr>
        <w:t>（一）基本支出情况。</w:t>
      </w:r>
    </w:p>
    <w:p w:rsidR="00517DBB" w:rsidRDefault="00685E93">
      <w:pPr>
        <w:ind w:firstLineChars="200" w:firstLine="600"/>
        <w:rPr>
          <w:rFonts w:ascii="宋体" w:hAnsi="宋体"/>
          <w:sz w:val="30"/>
          <w:szCs w:val="30"/>
        </w:rPr>
      </w:pPr>
      <w:r>
        <w:rPr>
          <w:rFonts w:ascii="宋体" w:hAnsi="宋体" w:hint="eastAsia"/>
          <w:sz w:val="30"/>
          <w:szCs w:val="30"/>
        </w:rPr>
        <w:t>基本支出用于为保障机构正常运转、完成日常工作任务而发生的支出。</w:t>
      </w:r>
      <w:r>
        <w:rPr>
          <w:rFonts w:ascii="宋体" w:hAnsi="宋体"/>
          <w:sz w:val="30"/>
          <w:szCs w:val="30"/>
        </w:rPr>
        <w:t>20</w:t>
      </w:r>
      <w:r>
        <w:rPr>
          <w:rFonts w:ascii="宋体" w:hAnsi="宋体" w:hint="eastAsia"/>
          <w:sz w:val="30"/>
          <w:szCs w:val="30"/>
        </w:rPr>
        <w:t>21年度本单位基本支出1909.08万元</w:t>
      </w:r>
      <w:r>
        <w:rPr>
          <w:rFonts w:ascii="宋体"/>
          <w:sz w:val="30"/>
          <w:szCs w:val="30"/>
        </w:rPr>
        <w:t>,</w:t>
      </w:r>
      <w:r>
        <w:rPr>
          <w:rFonts w:ascii="宋体" w:hAnsi="宋体" w:hint="eastAsia"/>
          <w:sz w:val="30"/>
          <w:szCs w:val="30"/>
        </w:rPr>
        <w:t>其中一般公共服务支出1643.26万元</w:t>
      </w:r>
      <w:r>
        <w:rPr>
          <w:rFonts w:ascii="宋体"/>
          <w:sz w:val="30"/>
          <w:szCs w:val="30"/>
        </w:rPr>
        <w:t>,</w:t>
      </w:r>
      <w:r>
        <w:rPr>
          <w:rFonts w:ascii="宋体" w:hAnsi="宋体" w:hint="eastAsia"/>
          <w:sz w:val="30"/>
          <w:szCs w:val="30"/>
        </w:rPr>
        <w:t>卫生健康支出4万元</w:t>
      </w:r>
      <w:r>
        <w:rPr>
          <w:rFonts w:ascii="宋体"/>
          <w:sz w:val="30"/>
          <w:szCs w:val="30"/>
        </w:rPr>
        <w:t>,</w:t>
      </w:r>
      <w:r>
        <w:rPr>
          <w:rFonts w:ascii="宋体" w:hAnsi="宋体" w:hint="eastAsia"/>
          <w:sz w:val="30"/>
          <w:szCs w:val="30"/>
        </w:rPr>
        <w:t>城乡社区支出47.93万元</w:t>
      </w:r>
      <w:r>
        <w:rPr>
          <w:rFonts w:ascii="宋体"/>
          <w:sz w:val="30"/>
          <w:szCs w:val="30"/>
        </w:rPr>
        <w:t>,</w:t>
      </w:r>
      <w:r>
        <w:rPr>
          <w:sz w:val="30"/>
          <w:szCs w:val="30"/>
        </w:rPr>
        <w:t xml:space="preserve"> </w:t>
      </w:r>
      <w:r>
        <w:rPr>
          <w:rFonts w:ascii="宋体" w:hAnsi="宋体" w:hint="eastAsia"/>
          <w:sz w:val="30"/>
          <w:szCs w:val="30"/>
        </w:rPr>
        <w:t>住房保障支出198.24万元</w:t>
      </w:r>
      <w:r>
        <w:rPr>
          <w:rFonts w:ascii="宋体"/>
          <w:sz w:val="30"/>
          <w:szCs w:val="30"/>
        </w:rPr>
        <w:t>,</w:t>
      </w:r>
      <w:r>
        <w:rPr>
          <w:rFonts w:ascii="宋体" w:hAnsi="宋体"/>
          <w:sz w:val="30"/>
          <w:szCs w:val="30"/>
        </w:rPr>
        <w:t xml:space="preserve"> </w:t>
      </w:r>
      <w:r>
        <w:rPr>
          <w:rFonts w:ascii="宋体" w:hAnsi="宋体" w:hint="eastAsia"/>
          <w:sz w:val="30"/>
          <w:szCs w:val="30"/>
        </w:rPr>
        <w:t>灾害防治及应急管理支出12.42万元，教育支出3万元，农林水支出0.23万元。</w:t>
      </w:r>
    </w:p>
    <w:p w:rsidR="00517DBB" w:rsidRDefault="00685E93">
      <w:pPr>
        <w:ind w:firstLineChars="200" w:firstLine="600"/>
        <w:rPr>
          <w:rFonts w:ascii="宋体"/>
          <w:sz w:val="30"/>
          <w:szCs w:val="30"/>
        </w:rPr>
      </w:pPr>
      <w:r>
        <w:rPr>
          <w:rFonts w:ascii="宋体" w:hAnsi="宋体" w:hint="eastAsia"/>
          <w:sz w:val="30"/>
          <w:szCs w:val="30"/>
        </w:rPr>
        <w:t>（二）项目支出情况。</w:t>
      </w:r>
    </w:p>
    <w:p w:rsidR="00517DBB" w:rsidRDefault="00685E93">
      <w:pPr>
        <w:spacing w:line="620" w:lineRule="exact"/>
        <w:ind w:firstLineChars="200" w:firstLine="600"/>
        <w:rPr>
          <w:rFonts w:ascii="宋体" w:hAnsi="宋体"/>
          <w:color w:val="000000"/>
          <w:kern w:val="0"/>
          <w:sz w:val="30"/>
          <w:szCs w:val="30"/>
        </w:rPr>
      </w:pPr>
      <w:r>
        <w:rPr>
          <w:rFonts w:ascii="宋体" w:hAnsi="宋体" w:hint="eastAsia"/>
          <w:sz w:val="30"/>
          <w:szCs w:val="30"/>
        </w:rPr>
        <w:t>项目支出的行政事业类决算数</w:t>
      </w:r>
      <w:r>
        <w:rPr>
          <w:rFonts w:ascii="宋体" w:hAnsi="宋体" w:hint="eastAsia"/>
          <w:color w:val="000000"/>
          <w:kern w:val="0"/>
          <w:sz w:val="30"/>
          <w:szCs w:val="30"/>
        </w:rPr>
        <w:t>121.32万元。其中行政运行121.32万元。</w:t>
      </w:r>
    </w:p>
    <w:p w:rsidR="00517DBB" w:rsidRDefault="00685E93">
      <w:pPr>
        <w:spacing w:line="620" w:lineRule="exact"/>
        <w:ind w:firstLineChars="200" w:firstLine="600"/>
        <w:rPr>
          <w:rFonts w:ascii="宋体"/>
          <w:sz w:val="30"/>
          <w:szCs w:val="30"/>
        </w:rPr>
      </w:pPr>
      <w:r>
        <w:rPr>
          <w:rFonts w:ascii="宋体" w:hAnsi="宋体" w:hint="eastAsia"/>
          <w:sz w:val="30"/>
          <w:szCs w:val="30"/>
        </w:rPr>
        <w:lastRenderedPageBreak/>
        <w:t>（三）</w:t>
      </w:r>
      <w:r>
        <w:rPr>
          <w:rFonts w:ascii="宋体" w:hint="eastAsia"/>
          <w:sz w:val="30"/>
          <w:szCs w:val="30"/>
        </w:rPr>
        <w:t>“</w:t>
      </w:r>
      <w:r>
        <w:rPr>
          <w:rFonts w:ascii="宋体" w:hAnsi="宋体" w:hint="eastAsia"/>
          <w:sz w:val="30"/>
          <w:szCs w:val="30"/>
        </w:rPr>
        <w:t>三公</w:t>
      </w:r>
      <w:r>
        <w:rPr>
          <w:rFonts w:ascii="宋体" w:hint="eastAsia"/>
          <w:sz w:val="30"/>
          <w:szCs w:val="30"/>
        </w:rPr>
        <w:t>”</w:t>
      </w:r>
      <w:r>
        <w:rPr>
          <w:rFonts w:ascii="宋体" w:hAnsi="宋体" w:hint="eastAsia"/>
          <w:sz w:val="30"/>
          <w:szCs w:val="30"/>
        </w:rPr>
        <w:t>经费情况。</w:t>
      </w:r>
    </w:p>
    <w:p w:rsidR="00517DBB" w:rsidRDefault="00685E93">
      <w:pPr>
        <w:ind w:firstLineChars="200" w:firstLine="600"/>
        <w:rPr>
          <w:rFonts w:ascii="宋体"/>
          <w:sz w:val="30"/>
          <w:szCs w:val="30"/>
        </w:rPr>
      </w:pPr>
      <w:r>
        <w:rPr>
          <w:rFonts w:ascii="宋体" w:hAnsi="宋体"/>
          <w:sz w:val="30"/>
          <w:szCs w:val="30"/>
        </w:rPr>
        <w:t>1</w:t>
      </w:r>
      <w:r>
        <w:rPr>
          <w:rFonts w:ascii="宋体" w:hAnsi="宋体" w:hint="eastAsia"/>
          <w:sz w:val="30"/>
          <w:szCs w:val="30"/>
        </w:rPr>
        <w:t>．因公出国（境）费用；</w:t>
      </w:r>
    </w:p>
    <w:p w:rsidR="00517DBB" w:rsidRDefault="00685E93">
      <w:pPr>
        <w:ind w:firstLineChars="200" w:firstLine="600"/>
        <w:rPr>
          <w:rFonts w:ascii="宋体"/>
          <w:sz w:val="30"/>
          <w:szCs w:val="30"/>
        </w:rPr>
      </w:pPr>
      <w:r>
        <w:rPr>
          <w:rFonts w:ascii="宋体" w:hint="eastAsia"/>
          <w:sz w:val="30"/>
          <w:szCs w:val="30"/>
        </w:rPr>
        <w:t>无</w:t>
      </w:r>
    </w:p>
    <w:p w:rsidR="00517DBB" w:rsidRDefault="00685E93">
      <w:pPr>
        <w:ind w:firstLineChars="200" w:firstLine="600"/>
        <w:rPr>
          <w:rFonts w:ascii="宋体"/>
          <w:sz w:val="30"/>
          <w:szCs w:val="30"/>
        </w:rPr>
      </w:pPr>
      <w:r>
        <w:rPr>
          <w:rFonts w:ascii="宋体" w:hAnsi="宋体"/>
          <w:sz w:val="30"/>
          <w:szCs w:val="30"/>
        </w:rPr>
        <w:t>2</w:t>
      </w:r>
      <w:r>
        <w:rPr>
          <w:rFonts w:ascii="宋体" w:hAnsi="宋体" w:hint="eastAsia"/>
          <w:sz w:val="30"/>
          <w:szCs w:val="30"/>
        </w:rPr>
        <w:t>．公务接待费；</w:t>
      </w:r>
      <w:r>
        <w:rPr>
          <w:rFonts w:ascii="宋体" w:hAnsi="宋体"/>
          <w:sz w:val="30"/>
          <w:szCs w:val="30"/>
        </w:rPr>
        <w:t xml:space="preserve">                                                      </w:t>
      </w:r>
    </w:p>
    <w:p w:rsidR="00517DBB" w:rsidRDefault="00685E93">
      <w:pPr>
        <w:ind w:firstLineChars="200" w:firstLine="600"/>
        <w:rPr>
          <w:rFonts w:ascii="宋体"/>
          <w:sz w:val="30"/>
          <w:szCs w:val="30"/>
        </w:rPr>
      </w:pPr>
      <w:r>
        <w:rPr>
          <w:rFonts w:ascii="宋体" w:hAnsi="宋体" w:hint="eastAsia"/>
          <w:sz w:val="30"/>
          <w:szCs w:val="30"/>
        </w:rPr>
        <w:t>无</w:t>
      </w:r>
    </w:p>
    <w:p w:rsidR="00517DBB" w:rsidRDefault="00685E93">
      <w:pPr>
        <w:ind w:firstLineChars="200" w:firstLine="600"/>
        <w:rPr>
          <w:rFonts w:ascii="宋体"/>
          <w:sz w:val="30"/>
          <w:szCs w:val="30"/>
        </w:rPr>
      </w:pPr>
      <w:r>
        <w:rPr>
          <w:rFonts w:ascii="宋体" w:hAnsi="宋体"/>
          <w:sz w:val="30"/>
          <w:szCs w:val="30"/>
        </w:rPr>
        <w:t>3</w:t>
      </w:r>
      <w:r>
        <w:rPr>
          <w:rFonts w:ascii="宋体" w:hAnsi="宋体" w:hint="eastAsia"/>
          <w:sz w:val="30"/>
          <w:szCs w:val="30"/>
        </w:rPr>
        <w:t>．公务用车购置及运行费。</w:t>
      </w:r>
    </w:p>
    <w:p w:rsidR="00517DBB" w:rsidRDefault="00685E93">
      <w:pPr>
        <w:ind w:firstLineChars="200" w:firstLine="600"/>
        <w:rPr>
          <w:rFonts w:ascii="宋体"/>
          <w:sz w:val="30"/>
          <w:szCs w:val="30"/>
        </w:rPr>
      </w:pPr>
      <w:r>
        <w:rPr>
          <w:rFonts w:ascii="宋体" w:hAnsi="宋体"/>
          <w:sz w:val="30"/>
          <w:szCs w:val="30"/>
        </w:rPr>
        <w:t>20</w:t>
      </w:r>
      <w:r>
        <w:rPr>
          <w:rFonts w:ascii="宋体" w:hAnsi="宋体" w:hint="eastAsia"/>
          <w:sz w:val="30"/>
          <w:szCs w:val="30"/>
        </w:rPr>
        <w:t>21年公务用车购置及运行费支出2.7万元</w:t>
      </w:r>
    </w:p>
    <w:p w:rsidR="00517DBB" w:rsidRDefault="00685E93">
      <w:pPr>
        <w:ind w:firstLineChars="200" w:firstLine="600"/>
        <w:rPr>
          <w:rFonts w:ascii="宋体"/>
          <w:sz w:val="30"/>
          <w:szCs w:val="30"/>
        </w:rPr>
      </w:pPr>
      <w:r>
        <w:rPr>
          <w:rFonts w:ascii="宋体" w:hAnsi="宋体" w:hint="eastAsia"/>
          <w:sz w:val="30"/>
          <w:szCs w:val="30"/>
        </w:rPr>
        <w:t>本街道办事处2021年“三公”经费预算金额5.3万元，其中公务用车运行维护费3.6万元，公务接待费1.7万元</w:t>
      </w:r>
      <w:r>
        <w:rPr>
          <w:rFonts w:ascii="宋体" w:hint="eastAsia"/>
          <w:sz w:val="30"/>
          <w:szCs w:val="30"/>
        </w:rPr>
        <w:t>。</w:t>
      </w:r>
      <w:r>
        <w:rPr>
          <w:rFonts w:ascii="宋体"/>
          <w:sz w:val="30"/>
          <w:szCs w:val="30"/>
        </w:rPr>
        <w:t xml:space="preserve"> </w:t>
      </w:r>
    </w:p>
    <w:p w:rsidR="00517DBB" w:rsidRDefault="00685E93">
      <w:pPr>
        <w:ind w:firstLineChars="200" w:firstLine="600"/>
        <w:rPr>
          <w:rFonts w:ascii="宋体"/>
          <w:sz w:val="30"/>
          <w:szCs w:val="30"/>
        </w:rPr>
      </w:pPr>
      <w:r>
        <w:rPr>
          <w:rFonts w:ascii="宋体" w:hAnsi="宋体" w:hint="eastAsia"/>
          <w:sz w:val="30"/>
          <w:szCs w:val="30"/>
        </w:rPr>
        <w:t>“三公”经费决算金额</w:t>
      </w:r>
      <w:r>
        <w:rPr>
          <w:rFonts w:ascii="宋体" w:hAnsi="宋体"/>
          <w:sz w:val="30"/>
          <w:szCs w:val="30"/>
        </w:rPr>
        <w:t>2.</w:t>
      </w:r>
      <w:r>
        <w:rPr>
          <w:rFonts w:ascii="宋体" w:hAnsi="宋体" w:hint="eastAsia"/>
          <w:sz w:val="30"/>
          <w:szCs w:val="30"/>
        </w:rPr>
        <w:t>7万元，其中公务用车运行维护费</w:t>
      </w:r>
      <w:r>
        <w:rPr>
          <w:rFonts w:ascii="宋体" w:hAnsi="宋体"/>
          <w:sz w:val="30"/>
          <w:szCs w:val="30"/>
        </w:rPr>
        <w:t>2.</w:t>
      </w:r>
      <w:r>
        <w:rPr>
          <w:rFonts w:ascii="宋体" w:hAnsi="宋体" w:hint="eastAsia"/>
          <w:sz w:val="30"/>
          <w:szCs w:val="30"/>
        </w:rPr>
        <w:t>7万元，公务接待费</w:t>
      </w:r>
      <w:r>
        <w:rPr>
          <w:rFonts w:ascii="宋体"/>
          <w:sz w:val="30"/>
          <w:szCs w:val="30"/>
        </w:rPr>
        <w:t>0</w:t>
      </w:r>
      <w:r>
        <w:rPr>
          <w:rFonts w:ascii="宋体" w:hAnsi="宋体" w:hint="eastAsia"/>
          <w:sz w:val="30"/>
          <w:szCs w:val="30"/>
        </w:rPr>
        <w:t>万元，因公出国（境）费用</w:t>
      </w:r>
      <w:r>
        <w:rPr>
          <w:rFonts w:ascii="宋体"/>
          <w:sz w:val="30"/>
          <w:szCs w:val="30"/>
        </w:rPr>
        <w:t>0</w:t>
      </w:r>
      <w:r>
        <w:rPr>
          <w:rFonts w:ascii="宋体" w:hAnsi="宋体" w:hint="eastAsia"/>
          <w:sz w:val="30"/>
          <w:szCs w:val="30"/>
        </w:rPr>
        <w:t>万元</w:t>
      </w:r>
      <w:r>
        <w:rPr>
          <w:rFonts w:ascii="宋体"/>
          <w:sz w:val="30"/>
          <w:szCs w:val="30"/>
        </w:rPr>
        <w:t>,</w:t>
      </w:r>
      <w:r>
        <w:rPr>
          <w:rFonts w:ascii="宋体" w:hAnsi="宋体" w:hint="eastAsia"/>
          <w:sz w:val="30"/>
          <w:szCs w:val="30"/>
        </w:rPr>
        <w:t>“三公经费”控制率50.94</w:t>
      </w:r>
      <w:r>
        <w:rPr>
          <w:rFonts w:ascii="宋体" w:hAnsi="宋体"/>
          <w:sz w:val="30"/>
          <w:szCs w:val="30"/>
        </w:rPr>
        <w:t>%</w:t>
      </w:r>
      <w:r>
        <w:rPr>
          <w:rFonts w:ascii="宋体" w:hAnsi="宋体" w:hint="eastAsia"/>
          <w:sz w:val="30"/>
          <w:szCs w:val="30"/>
        </w:rPr>
        <w:t>。</w:t>
      </w:r>
    </w:p>
    <w:p w:rsidR="00517DBB" w:rsidRDefault="00685E93">
      <w:pPr>
        <w:ind w:firstLineChars="200" w:firstLine="602"/>
        <w:rPr>
          <w:rFonts w:ascii="宋体"/>
          <w:b/>
          <w:sz w:val="30"/>
          <w:szCs w:val="30"/>
        </w:rPr>
      </w:pPr>
      <w:r>
        <w:rPr>
          <w:rFonts w:ascii="宋体" w:hAnsi="宋体" w:hint="eastAsia"/>
          <w:b/>
          <w:sz w:val="30"/>
          <w:szCs w:val="30"/>
        </w:rPr>
        <w:t>三、部门整体支出绩效情况</w:t>
      </w:r>
    </w:p>
    <w:p w:rsidR="00517DBB" w:rsidRDefault="00685E93">
      <w:pPr>
        <w:ind w:firstLineChars="200" w:firstLine="600"/>
        <w:rPr>
          <w:rFonts w:ascii="宋体" w:hAnsi="宋体"/>
          <w:sz w:val="30"/>
          <w:szCs w:val="30"/>
        </w:rPr>
      </w:pPr>
      <w:r>
        <w:rPr>
          <w:rFonts w:ascii="宋体" w:hAnsi="宋体" w:hint="eastAsia"/>
          <w:sz w:val="30"/>
          <w:szCs w:val="30"/>
        </w:rPr>
        <w:t>2021年，我单位积极履职，强化管理，较好的完成了年度工作目标。</w:t>
      </w:r>
      <w:r>
        <w:rPr>
          <w:rFonts w:ascii="宋体" w:hAnsi="宋体"/>
          <w:sz w:val="30"/>
          <w:szCs w:val="30"/>
        </w:rPr>
        <w:t xml:space="preserve">                                            </w:t>
      </w:r>
    </w:p>
    <w:p w:rsidR="00517DBB" w:rsidRDefault="00685E93">
      <w:pPr>
        <w:ind w:firstLineChars="200" w:firstLine="600"/>
        <w:rPr>
          <w:rFonts w:ascii="宋体"/>
          <w:sz w:val="30"/>
          <w:szCs w:val="30"/>
        </w:rPr>
      </w:pPr>
      <w:r>
        <w:rPr>
          <w:rFonts w:ascii="宋体" w:hAnsi="宋体"/>
          <w:sz w:val="30"/>
          <w:szCs w:val="30"/>
        </w:rPr>
        <w:t>1</w:t>
      </w:r>
      <w:r>
        <w:rPr>
          <w:rFonts w:ascii="宋体" w:hAnsi="宋体" w:hint="eastAsia"/>
          <w:sz w:val="30"/>
          <w:szCs w:val="30"/>
        </w:rPr>
        <w:t>、本单位财务管理规范、严格组织预算决算编报、审核</w:t>
      </w:r>
    </w:p>
    <w:p w:rsidR="00517DBB" w:rsidRDefault="00685E93">
      <w:pPr>
        <w:ind w:firstLineChars="200" w:firstLine="600"/>
        <w:rPr>
          <w:rFonts w:ascii="宋体"/>
          <w:sz w:val="30"/>
          <w:szCs w:val="30"/>
        </w:rPr>
      </w:pPr>
      <w:r>
        <w:rPr>
          <w:rFonts w:ascii="宋体" w:hAnsi="宋体"/>
          <w:sz w:val="30"/>
          <w:szCs w:val="30"/>
        </w:rPr>
        <w:t>2</w:t>
      </w:r>
      <w:r>
        <w:rPr>
          <w:rFonts w:ascii="宋体" w:hAnsi="宋体" w:hint="eastAsia"/>
          <w:sz w:val="30"/>
          <w:szCs w:val="30"/>
        </w:rPr>
        <w:t>、主管部门对本单位预算决算按规定已批复并公开。</w:t>
      </w:r>
    </w:p>
    <w:p w:rsidR="00517DBB" w:rsidRDefault="00685E93">
      <w:pPr>
        <w:ind w:firstLineChars="200" w:firstLine="600"/>
        <w:rPr>
          <w:rFonts w:ascii="宋体"/>
          <w:sz w:val="30"/>
          <w:szCs w:val="30"/>
        </w:rPr>
      </w:pPr>
      <w:r>
        <w:rPr>
          <w:rFonts w:ascii="宋体" w:hAnsi="宋体"/>
          <w:sz w:val="30"/>
          <w:szCs w:val="30"/>
        </w:rPr>
        <w:t>3</w:t>
      </w:r>
      <w:r>
        <w:rPr>
          <w:rFonts w:ascii="宋体" w:hAnsi="宋体" w:hint="eastAsia"/>
          <w:sz w:val="30"/>
          <w:szCs w:val="30"/>
        </w:rPr>
        <w:t>、通过加强预算收支管理，不断建立健全内部管理制度，梳理内部管理流程，部门整体支出管理水平得到提升。</w:t>
      </w:r>
    </w:p>
    <w:p w:rsidR="00517DBB" w:rsidRDefault="00685E93">
      <w:pPr>
        <w:ind w:firstLineChars="200" w:firstLine="602"/>
        <w:rPr>
          <w:rFonts w:ascii="宋体"/>
          <w:b/>
          <w:sz w:val="30"/>
          <w:szCs w:val="30"/>
        </w:rPr>
      </w:pPr>
      <w:r>
        <w:rPr>
          <w:rFonts w:ascii="宋体" w:hAnsi="宋体" w:hint="eastAsia"/>
          <w:b/>
          <w:sz w:val="30"/>
          <w:szCs w:val="30"/>
        </w:rPr>
        <w:t>四、绩效自评得分情况及绩效等级</w:t>
      </w:r>
    </w:p>
    <w:p w:rsidR="00517DBB" w:rsidRDefault="00685E93">
      <w:pPr>
        <w:ind w:firstLineChars="200" w:firstLine="600"/>
        <w:rPr>
          <w:rFonts w:ascii="宋体"/>
          <w:sz w:val="30"/>
          <w:szCs w:val="30"/>
        </w:rPr>
      </w:pPr>
      <w:r>
        <w:rPr>
          <w:rFonts w:ascii="宋体" w:hAnsi="宋体"/>
          <w:sz w:val="30"/>
          <w:szCs w:val="30"/>
        </w:rPr>
        <w:t>20</w:t>
      </w:r>
      <w:r>
        <w:rPr>
          <w:rFonts w:ascii="宋体" w:hAnsi="宋体" w:hint="eastAsia"/>
          <w:sz w:val="30"/>
          <w:szCs w:val="30"/>
        </w:rPr>
        <w:t>21年度部门整体支出绩效自评综合得分</w:t>
      </w:r>
      <w:r>
        <w:rPr>
          <w:rFonts w:ascii="宋体" w:hAnsi="宋体"/>
          <w:sz w:val="30"/>
          <w:szCs w:val="30"/>
        </w:rPr>
        <w:t>93</w:t>
      </w:r>
      <w:r>
        <w:rPr>
          <w:rFonts w:ascii="宋体" w:hAnsi="宋体" w:hint="eastAsia"/>
          <w:sz w:val="30"/>
          <w:szCs w:val="30"/>
        </w:rPr>
        <w:t>分，评价等级为“优”。</w:t>
      </w:r>
    </w:p>
    <w:p w:rsidR="00517DBB" w:rsidRDefault="00685E93">
      <w:pPr>
        <w:ind w:firstLineChars="200" w:firstLine="602"/>
        <w:rPr>
          <w:rFonts w:ascii="宋体"/>
          <w:b/>
          <w:sz w:val="30"/>
          <w:szCs w:val="30"/>
        </w:rPr>
      </w:pPr>
      <w:r>
        <w:rPr>
          <w:rFonts w:ascii="宋体" w:hAnsi="宋体" w:hint="eastAsia"/>
          <w:b/>
          <w:sz w:val="30"/>
          <w:szCs w:val="30"/>
        </w:rPr>
        <w:lastRenderedPageBreak/>
        <w:t>五、存在的问题</w:t>
      </w:r>
    </w:p>
    <w:p w:rsidR="00517DBB" w:rsidRDefault="00685E93">
      <w:pPr>
        <w:ind w:firstLineChars="200" w:firstLine="600"/>
        <w:rPr>
          <w:rFonts w:ascii="宋体"/>
          <w:sz w:val="30"/>
          <w:szCs w:val="30"/>
        </w:rPr>
      </w:pPr>
      <w:r>
        <w:rPr>
          <w:rFonts w:ascii="宋体" w:hAnsi="宋体"/>
          <w:sz w:val="30"/>
          <w:szCs w:val="30"/>
        </w:rPr>
        <w:t>1</w:t>
      </w:r>
      <w:r>
        <w:rPr>
          <w:rFonts w:ascii="宋体" w:hAnsi="宋体" w:hint="eastAsia"/>
          <w:sz w:val="30"/>
          <w:szCs w:val="30"/>
        </w:rPr>
        <w:t>、预算编制工作有待细化。预算编制不够明确和细化，预算编制的合理性需要提高，追加预算数较大</w:t>
      </w:r>
      <w:r>
        <w:rPr>
          <w:rFonts w:ascii="宋体"/>
          <w:sz w:val="30"/>
          <w:szCs w:val="30"/>
        </w:rPr>
        <w:t>,</w:t>
      </w:r>
      <w:r>
        <w:rPr>
          <w:rFonts w:ascii="宋体" w:hAnsi="宋体" w:hint="eastAsia"/>
          <w:sz w:val="30"/>
          <w:szCs w:val="30"/>
        </w:rPr>
        <w:t>预算执行力度还要进一步加强。</w:t>
      </w:r>
    </w:p>
    <w:p w:rsidR="00517DBB" w:rsidRDefault="00685E93">
      <w:pPr>
        <w:ind w:firstLineChars="200" w:firstLine="600"/>
        <w:rPr>
          <w:rFonts w:ascii="宋体"/>
          <w:sz w:val="30"/>
          <w:szCs w:val="30"/>
        </w:rPr>
      </w:pPr>
      <w:r>
        <w:rPr>
          <w:rFonts w:ascii="宋体" w:hAnsi="宋体"/>
          <w:sz w:val="30"/>
          <w:szCs w:val="30"/>
        </w:rPr>
        <w:t>2</w:t>
      </w:r>
      <w:r>
        <w:rPr>
          <w:rFonts w:ascii="宋体" w:hAnsi="宋体" w:hint="eastAsia"/>
          <w:sz w:val="30"/>
          <w:szCs w:val="30"/>
        </w:rPr>
        <w:t>、在部门整体支出的资金安排和使用上仍有不可预见性，在实际工作中有资金延迟到位的情况。</w:t>
      </w:r>
    </w:p>
    <w:p w:rsidR="00517DBB" w:rsidRDefault="00685E93">
      <w:pPr>
        <w:ind w:firstLineChars="200" w:firstLine="602"/>
        <w:rPr>
          <w:rFonts w:ascii="宋体"/>
          <w:sz w:val="30"/>
          <w:szCs w:val="30"/>
        </w:rPr>
      </w:pPr>
      <w:r>
        <w:rPr>
          <w:rFonts w:ascii="宋体" w:hAnsi="宋体" w:hint="eastAsia"/>
          <w:b/>
          <w:sz w:val="30"/>
          <w:szCs w:val="30"/>
        </w:rPr>
        <w:t>六、改进措施和有关建议</w:t>
      </w:r>
    </w:p>
    <w:p w:rsidR="00517DBB" w:rsidRDefault="00685E93">
      <w:pPr>
        <w:spacing w:line="560" w:lineRule="exact"/>
        <w:ind w:firstLineChars="200" w:firstLine="600"/>
        <w:rPr>
          <w:rFonts w:ascii="宋体"/>
          <w:color w:val="000000"/>
          <w:sz w:val="30"/>
          <w:szCs w:val="30"/>
        </w:rPr>
      </w:pPr>
      <w:r>
        <w:rPr>
          <w:rFonts w:ascii="宋体" w:hAnsi="宋体" w:hint="eastAsia"/>
          <w:color w:val="000000"/>
          <w:sz w:val="30"/>
          <w:szCs w:val="30"/>
        </w:rPr>
        <w:t>针对上述存在的问题及对外整体支出管理工作的需要，拟实施的改进措施如下：</w:t>
      </w:r>
    </w:p>
    <w:p w:rsidR="00517DBB" w:rsidRDefault="00685E93">
      <w:pPr>
        <w:spacing w:line="560" w:lineRule="exact"/>
        <w:ind w:firstLineChars="200" w:firstLine="600"/>
        <w:rPr>
          <w:rFonts w:ascii="宋体"/>
          <w:color w:val="000000"/>
          <w:sz w:val="30"/>
          <w:szCs w:val="30"/>
        </w:rPr>
      </w:pPr>
      <w:r>
        <w:rPr>
          <w:rFonts w:ascii="宋体" w:hAnsi="宋体"/>
          <w:color w:val="000000"/>
          <w:sz w:val="30"/>
          <w:szCs w:val="30"/>
        </w:rPr>
        <w:t>1</w:t>
      </w:r>
      <w:r>
        <w:rPr>
          <w:rFonts w:ascii="宋体" w:hAnsi="宋体" w:hint="eastAsia"/>
          <w:color w:val="000000"/>
          <w:sz w:val="30"/>
          <w:szCs w:val="30"/>
        </w:rPr>
        <w:t>、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rsidR="00517DBB" w:rsidRDefault="00685E93">
      <w:pPr>
        <w:spacing w:line="560" w:lineRule="exact"/>
        <w:ind w:firstLineChars="200" w:firstLine="600"/>
        <w:rPr>
          <w:rFonts w:ascii="宋体"/>
          <w:color w:val="000000"/>
          <w:sz w:val="30"/>
          <w:szCs w:val="30"/>
        </w:rPr>
      </w:pPr>
      <w:r>
        <w:rPr>
          <w:rFonts w:ascii="宋体" w:hAnsi="宋体"/>
          <w:color w:val="000000"/>
          <w:sz w:val="30"/>
          <w:szCs w:val="30"/>
        </w:rPr>
        <w:t>2</w:t>
      </w:r>
      <w:r>
        <w:rPr>
          <w:rFonts w:ascii="宋体" w:hAnsi="宋体" w:hint="eastAsia"/>
          <w:color w:val="000000"/>
          <w:sz w:val="30"/>
          <w:szCs w:val="30"/>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rsidR="00517DBB" w:rsidRDefault="00685E93">
      <w:pPr>
        <w:spacing w:line="560" w:lineRule="exact"/>
        <w:ind w:firstLineChars="200" w:firstLine="600"/>
        <w:rPr>
          <w:rFonts w:ascii="宋体"/>
          <w:color w:val="000000"/>
          <w:sz w:val="30"/>
          <w:szCs w:val="30"/>
        </w:rPr>
      </w:pPr>
      <w:r>
        <w:rPr>
          <w:rFonts w:ascii="宋体" w:hAnsi="宋体"/>
          <w:color w:val="000000"/>
          <w:sz w:val="30"/>
          <w:szCs w:val="30"/>
        </w:rPr>
        <w:t>3</w:t>
      </w:r>
      <w:r>
        <w:rPr>
          <w:rFonts w:ascii="宋体" w:hAnsi="宋体" w:hint="eastAsia"/>
          <w:color w:val="000000"/>
          <w:sz w:val="30"/>
          <w:szCs w:val="30"/>
        </w:rPr>
        <w:t>、完善资产管理，抓好“三公”经费控制。规范各类资产的购置审批制度、资、资产采购制度、使用管理制度、资产管理岗位职责制度等，加强单位内部的资产管理工作，严格控制“三公”经费的规模和比例。</w:t>
      </w:r>
    </w:p>
    <w:p w:rsidR="00517DBB" w:rsidRDefault="00685E93">
      <w:pPr>
        <w:spacing w:line="560" w:lineRule="exact"/>
        <w:ind w:firstLineChars="200" w:firstLine="600"/>
        <w:rPr>
          <w:rFonts w:ascii="宋体"/>
          <w:color w:val="000000"/>
          <w:sz w:val="30"/>
          <w:szCs w:val="30"/>
        </w:rPr>
      </w:pPr>
      <w:r>
        <w:rPr>
          <w:rFonts w:ascii="宋体" w:hAnsi="宋体"/>
          <w:color w:val="000000"/>
          <w:sz w:val="30"/>
          <w:szCs w:val="30"/>
        </w:rPr>
        <w:t>4</w:t>
      </w:r>
      <w:r>
        <w:rPr>
          <w:rFonts w:ascii="宋体" w:hAnsi="宋体" w:hint="eastAsia"/>
          <w:color w:val="000000"/>
          <w:sz w:val="30"/>
          <w:szCs w:val="30"/>
        </w:rPr>
        <w:t>、对相关人员加强培训，特别是针对《预算法》、《行政事</w:t>
      </w:r>
      <w:r>
        <w:rPr>
          <w:rFonts w:ascii="宋体" w:hAnsi="宋体" w:hint="eastAsia"/>
          <w:color w:val="000000"/>
          <w:sz w:val="30"/>
          <w:szCs w:val="30"/>
        </w:rPr>
        <w:lastRenderedPageBreak/>
        <w:t>业单位会计制度》等学习培训，规范部门预算收支核算，切实提高部门预算收支管理水平。</w:t>
      </w:r>
    </w:p>
    <w:p w:rsidR="00517DBB" w:rsidRDefault="00517DBB">
      <w:pPr>
        <w:spacing w:line="560" w:lineRule="exact"/>
        <w:rPr>
          <w:rFonts w:ascii="仿宋_GB2312" w:eastAsia="仿宋_GB2312"/>
          <w:color w:val="000000"/>
          <w:sz w:val="32"/>
        </w:rPr>
      </w:pPr>
    </w:p>
    <w:p w:rsidR="00517DBB" w:rsidRDefault="00517DBB">
      <w:pPr>
        <w:spacing w:line="560" w:lineRule="exact"/>
        <w:rPr>
          <w:rFonts w:ascii="仿宋_GB2312" w:eastAsia="仿宋_GB2312"/>
          <w:color w:val="000000"/>
          <w:sz w:val="32"/>
        </w:rPr>
      </w:pPr>
    </w:p>
    <w:p w:rsidR="00517DBB" w:rsidRDefault="00517DBB">
      <w:pPr>
        <w:spacing w:line="560" w:lineRule="exact"/>
        <w:rPr>
          <w:rFonts w:ascii="仿宋_GB2312" w:eastAsia="仿宋_GB2312"/>
          <w:color w:val="000000"/>
          <w:sz w:val="32"/>
        </w:rPr>
      </w:pPr>
    </w:p>
    <w:p w:rsidR="00517DBB" w:rsidRDefault="00517DBB">
      <w:pPr>
        <w:spacing w:line="560" w:lineRule="exact"/>
        <w:rPr>
          <w:rFonts w:ascii="仿宋_GB2312" w:eastAsia="仿宋_GB2312"/>
          <w:color w:val="000000"/>
          <w:sz w:val="32"/>
        </w:rPr>
      </w:pPr>
    </w:p>
    <w:p w:rsidR="00517DBB" w:rsidRDefault="00517DBB">
      <w:pPr>
        <w:spacing w:line="560" w:lineRule="exact"/>
        <w:rPr>
          <w:rFonts w:ascii="仿宋_GB2312" w:eastAsia="仿宋_GB2312"/>
          <w:color w:val="000000"/>
          <w:sz w:val="32"/>
        </w:rPr>
      </w:pPr>
    </w:p>
    <w:p w:rsidR="00517DBB" w:rsidRDefault="00517DBB">
      <w:pPr>
        <w:spacing w:line="560" w:lineRule="exact"/>
        <w:rPr>
          <w:rFonts w:ascii="仿宋_GB2312" w:eastAsia="仿宋_GB2312"/>
          <w:color w:val="000000"/>
          <w:sz w:val="32"/>
        </w:rPr>
      </w:pPr>
    </w:p>
    <w:p w:rsidR="00517DBB" w:rsidRDefault="00517DBB">
      <w:pPr>
        <w:spacing w:line="560" w:lineRule="exact"/>
        <w:rPr>
          <w:rFonts w:ascii="仿宋_GB2312" w:eastAsia="仿宋_GB2312"/>
          <w:color w:val="000000"/>
          <w:sz w:val="32"/>
        </w:rPr>
      </w:pPr>
    </w:p>
    <w:p w:rsidR="00517DBB" w:rsidRDefault="00517DBB">
      <w:pPr>
        <w:spacing w:line="560" w:lineRule="exact"/>
        <w:rPr>
          <w:rFonts w:ascii="仿宋_GB2312" w:eastAsia="仿宋_GB2312"/>
          <w:color w:val="000000"/>
          <w:sz w:val="32"/>
        </w:rPr>
      </w:pPr>
    </w:p>
    <w:p w:rsidR="00517DBB" w:rsidRDefault="00517DBB">
      <w:pPr>
        <w:spacing w:line="560" w:lineRule="exact"/>
        <w:rPr>
          <w:rFonts w:ascii="仿宋_GB2312" w:eastAsia="仿宋_GB2312"/>
          <w:color w:val="000000"/>
          <w:sz w:val="32"/>
        </w:rPr>
      </w:pPr>
    </w:p>
    <w:p w:rsidR="00517DBB" w:rsidRDefault="00517DBB">
      <w:pPr>
        <w:spacing w:line="560" w:lineRule="exact"/>
        <w:rPr>
          <w:rFonts w:ascii="仿宋_GB2312" w:eastAsia="仿宋_GB2312"/>
          <w:color w:val="000000"/>
          <w:sz w:val="32"/>
        </w:rPr>
      </w:pPr>
    </w:p>
    <w:p w:rsidR="00517DBB" w:rsidRDefault="00517DBB">
      <w:pPr>
        <w:spacing w:line="560" w:lineRule="exact"/>
        <w:rPr>
          <w:rFonts w:ascii="仿宋_GB2312" w:eastAsia="仿宋_GB2312"/>
          <w:color w:val="000000"/>
          <w:sz w:val="32"/>
        </w:rPr>
      </w:pPr>
    </w:p>
    <w:p w:rsidR="00517DBB" w:rsidRDefault="00517DBB">
      <w:pPr>
        <w:spacing w:line="560" w:lineRule="exact"/>
        <w:rPr>
          <w:rFonts w:ascii="仿宋_GB2312" w:eastAsia="仿宋_GB2312"/>
          <w:color w:val="000000"/>
          <w:sz w:val="32"/>
        </w:rPr>
      </w:pPr>
    </w:p>
    <w:p w:rsidR="00517DBB" w:rsidRDefault="00517DBB">
      <w:pPr>
        <w:spacing w:line="560" w:lineRule="exact"/>
        <w:rPr>
          <w:rFonts w:ascii="仿宋_GB2312" w:eastAsia="仿宋_GB2312"/>
          <w:color w:val="000000"/>
          <w:sz w:val="32"/>
        </w:rPr>
      </w:pPr>
    </w:p>
    <w:p w:rsidR="00517DBB" w:rsidRDefault="00517DBB">
      <w:pPr>
        <w:spacing w:line="560" w:lineRule="exact"/>
        <w:rPr>
          <w:rFonts w:ascii="仿宋_GB2312" w:eastAsia="仿宋_GB2312"/>
          <w:color w:val="000000"/>
          <w:sz w:val="32"/>
        </w:rPr>
      </w:pPr>
    </w:p>
    <w:p w:rsidR="00517DBB" w:rsidRDefault="00517DBB">
      <w:pPr>
        <w:spacing w:line="560" w:lineRule="exact"/>
        <w:rPr>
          <w:rFonts w:ascii="仿宋_GB2312" w:eastAsia="仿宋_GB2312"/>
          <w:color w:val="000000"/>
          <w:sz w:val="32"/>
        </w:rPr>
      </w:pPr>
    </w:p>
    <w:p w:rsidR="00517DBB" w:rsidRDefault="00517DBB">
      <w:pPr>
        <w:spacing w:line="560" w:lineRule="exact"/>
        <w:rPr>
          <w:rFonts w:ascii="仿宋_GB2312" w:eastAsia="仿宋_GB2312"/>
          <w:color w:val="000000"/>
          <w:sz w:val="32"/>
        </w:rPr>
      </w:pPr>
    </w:p>
    <w:p w:rsidR="00517DBB" w:rsidRDefault="00517DBB">
      <w:pPr>
        <w:spacing w:line="560" w:lineRule="exact"/>
        <w:rPr>
          <w:rFonts w:ascii="仿宋_GB2312" w:eastAsia="仿宋_GB2312"/>
          <w:color w:val="000000"/>
          <w:sz w:val="32"/>
        </w:rPr>
      </w:pPr>
    </w:p>
    <w:p w:rsidR="00517DBB" w:rsidRDefault="00517DBB">
      <w:pPr>
        <w:spacing w:line="560" w:lineRule="exact"/>
        <w:rPr>
          <w:rFonts w:ascii="仿宋_GB2312" w:eastAsia="仿宋_GB2312"/>
          <w:color w:val="000000"/>
          <w:sz w:val="32"/>
        </w:rPr>
      </w:pPr>
    </w:p>
    <w:p w:rsidR="00517DBB" w:rsidRDefault="00517DBB">
      <w:pPr>
        <w:spacing w:line="560" w:lineRule="exact"/>
        <w:rPr>
          <w:rFonts w:ascii="仿宋_GB2312" w:eastAsia="仿宋_GB2312"/>
          <w:color w:val="000000"/>
          <w:sz w:val="32"/>
        </w:rPr>
      </w:pPr>
    </w:p>
    <w:p w:rsidR="00517DBB" w:rsidRDefault="00517DBB">
      <w:pPr>
        <w:spacing w:line="560" w:lineRule="exact"/>
        <w:rPr>
          <w:rFonts w:ascii="仿宋_GB2312" w:eastAsia="仿宋_GB2312"/>
          <w:color w:val="000000"/>
          <w:sz w:val="32"/>
        </w:rPr>
      </w:pPr>
    </w:p>
    <w:p w:rsidR="00517DBB" w:rsidRDefault="00517DBB">
      <w:pPr>
        <w:spacing w:line="560" w:lineRule="exact"/>
        <w:rPr>
          <w:rFonts w:ascii="仿宋_GB2312" w:eastAsia="仿宋_GB2312"/>
          <w:color w:val="000000"/>
          <w:sz w:val="32"/>
        </w:rPr>
      </w:pPr>
    </w:p>
    <w:p w:rsidR="00517DBB" w:rsidRDefault="00517DBB">
      <w:pPr>
        <w:spacing w:line="560" w:lineRule="exact"/>
        <w:rPr>
          <w:rFonts w:ascii="仿宋_GB2312" w:eastAsia="仿宋_GB2312"/>
          <w:color w:val="000000"/>
          <w:sz w:val="32"/>
        </w:rPr>
      </w:pPr>
    </w:p>
    <w:p w:rsidR="00517DBB" w:rsidRDefault="00685E93">
      <w:pPr>
        <w:widowControl/>
        <w:rPr>
          <w:rFonts w:ascii="黑体" w:eastAsia="黑体" w:hAnsi="宋体" w:cs="宋体"/>
          <w:bCs/>
          <w:kern w:val="0"/>
          <w:sz w:val="32"/>
          <w:szCs w:val="32"/>
        </w:rPr>
      </w:pPr>
      <w:r>
        <w:rPr>
          <w:rFonts w:ascii="黑体" w:eastAsia="黑体" w:hAnsi="宋体" w:cs="宋体" w:hint="eastAsia"/>
          <w:bCs/>
          <w:kern w:val="0"/>
          <w:sz w:val="32"/>
          <w:szCs w:val="32"/>
        </w:rPr>
        <w:lastRenderedPageBreak/>
        <w:t>附件</w:t>
      </w:r>
      <w:r>
        <w:rPr>
          <w:rFonts w:ascii="黑体" w:eastAsia="黑体" w:hAnsi="宋体" w:cs="宋体"/>
          <w:bCs/>
          <w:kern w:val="0"/>
          <w:sz w:val="32"/>
          <w:szCs w:val="32"/>
        </w:rPr>
        <w:t>4</w:t>
      </w:r>
    </w:p>
    <w:p w:rsidR="00517DBB" w:rsidRDefault="00685E93">
      <w:pPr>
        <w:spacing w:line="560" w:lineRule="exact"/>
        <w:jc w:val="center"/>
        <w:rPr>
          <w:rFonts w:eastAsia="方正小标宋_GBK"/>
          <w:kern w:val="0"/>
          <w:sz w:val="44"/>
          <w:szCs w:val="44"/>
        </w:rPr>
      </w:pPr>
      <w:r>
        <w:rPr>
          <w:rFonts w:eastAsia="方正小标宋_GBK"/>
          <w:kern w:val="0"/>
          <w:sz w:val="44"/>
          <w:szCs w:val="44"/>
        </w:rPr>
        <w:t>20</w:t>
      </w:r>
      <w:r>
        <w:rPr>
          <w:rFonts w:eastAsia="方正小标宋_GBK" w:hint="eastAsia"/>
          <w:kern w:val="0"/>
          <w:sz w:val="44"/>
          <w:szCs w:val="44"/>
        </w:rPr>
        <w:t>21</w:t>
      </w:r>
      <w:r>
        <w:rPr>
          <w:rFonts w:ascii="宋体" w:hAnsi="宋体" w:cs="宋体" w:hint="eastAsia"/>
          <w:kern w:val="0"/>
          <w:sz w:val="44"/>
          <w:szCs w:val="44"/>
        </w:rPr>
        <w:t>年度永州市冷水滩区肖家园街道办事处</w:t>
      </w:r>
      <w:r>
        <w:rPr>
          <w:rFonts w:eastAsia="方正小标宋_GBK" w:hint="eastAsia"/>
          <w:kern w:val="0"/>
          <w:sz w:val="44"/>
          <w:szCs w:val="44"/>
        </w:rPr>
        <w:t>部门整体支出绩效评价表</w:t>
      </w:r>
    </w:p>
    <w:tbl>
      <w:tblPr>
        <w:tblW w:w="10676" w:type="dxa"/>
        <w:jc w:val="center"/>
        <w:tblLayout w:type="fixed"/>
        <w:tblLook w:val="04A0"/>
      </w:tblPr>
      <w:tblGrid>
        <w:gridCol w:w="521"/>
        <w:gridCol w:w="419"/>
        <w:gridCol w:w="682"/>
        <w:gridCol w:w="419"/>
        <w:gridCol w:w="1203"/>
        <w:gridCol w:w="481"/>
        <w:gridCol w:w="2999"/>
        <w:gridCol w:w="3427"/>
        <w:gridCol w:w="525"/>
      </w:tblGrid>
      <w:tr w:rsidR="00517DBB">
        <w:trPr>
          <w:trHeight w:val="952"/>
          <w:tblHeader/>
          <w:jc w:val="center"/>
        </w:trPr>
        <w:tc>
          <w:tcPr>
            <w:tcW w:w="521" w:type="dxa"/>
            <w:tcBorders>
              <w:top w:val="single" w:sz="4" w:space="0" w:color="auto"/>
              <w:left w:val="single" w:sz="4" w:space="0" w:color="auto"/>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一级指标</w:t>
            </w:r>
          </w:p>
        </w:tc>
        <w:tc>
          <w:tcPr>
            <w:tcW w:w="419" w:type="dxa"/>
            <w:tcBorders>
              <w:top w:val="single" w:sz="4" w:space="0" w:color="auto"/>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hint="eastAsia"/>
                <w:kern w:val="0"/>
                <w:sz w:val="20"/>
                <w:szCs w:val="20"/>
              </w:rPr>
              <w:t>分值</w:t>
            </w:r>
          </w:p>
        </w:tc>
        <w:tc>
          <w:tcPr>
            <w:tcW w:w="682" w:type="dxa"/>
            <w:tcBorders>
              <w:top w:val="single" w:sz="4" w:space="0" w:color="auto"/>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hint="eastAsia"/>
                <w:kern w:val="0"/>
                <w:sz w:val="20"/>
                <w:szCs w:val="20"/>
              </w:rPr>
              <w:t>二级指标</w:t>
            </w:r>
          </w:p>
        </w:tc>
        <w:tc>
          <w:tcPr>
            <w:tcW w:w="419" w:type="dxa"/>
            <w:tcBorders>
              <w:top w:val="single" w:sz="4" w:space="0" w:color="auto"/>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hint="eastAsia"/>
                <w:kern w:val="0"/>
                <w:sz w:val="20"/>
                <w:szCs w:val="20"/>
              </w:rPr>
              <w:t>分值</w:t>
            </w:r>
          </w:p>
        </w:tc>
        <w:tc>
          <w:tcPr>
            <w:tcW w:w="1203" w:type="dxa"/>
            <w:tcBorders>
              <w:top w:val="single" w:sz="4" w:space="0" w:color="auto"/>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hint="eastAsia"/>
                <w:kern w:val="0"/>
                <w:sz w:val="20"/>
                <w:szCs w:val="20"/>
              </w:rPr>
              <w:t>三级</w:t>
            </w:r>
          </w:p>
          <w:p w:rsidR="00517DBB" w:rsidRDefault="00685E93">
            <w:pPr>
              <w:widowControl/>
              <w:jc w:val="center"/>
              <w:rPr>
                <w:rFonts w:eastAsia="仿宋_GB2312"/>
                <w:kern w:val="0"/>
                <w:sz w:val="20"/>
                <w:szCs w:val="20"/>
              </w:rPr>
            </w:pPr>
            <w:r>
              <w:rPr>
                <w:rFonts w:eastAsia="仿宋_GB2312" w:hint="eastAsia"/>
                <w:kern w:val="0"/>
                <w:sz w:val="20"/>
                <w:szCs w:val="20"/>
              </w:rPr>
              <w:t>指标</w:t>
            </w:r>
          </w:p>
        </w:tc>
        <w:tc>
          <w:tcPr>
            <w:tcW w:w="481" w:type="dxa"/>
            <w:tcBorders>
              <w:top w:val="single" w:sz="4" w:space="0" w:color="auto"/>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hint="eastAsia"/>
                <w:kern w:val="0"/>
                <w:sz w:val="20"/>
                <w:szCs w:val="20"/>
              </w:rPr>
              <w:t>分值</w:t>
            </w:r>
          </w:p>
        </w:tc>
        <w:tc>
          <w:tcPr>
            <w:tcW w:w="2999" w:type="dxa"/>
            <w:tcBorders>
              <w:top w:val="single" w:sz="4" w:space="0" w:color="auto"/>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hint="eastAsia"/>
                <w:kern w:val="0"/>
                <w:sz w:val="20"/>
                <w:szCs w:val="20"/>
              </w:rPr>
              <w:t>评价标准</w:t>
            </w:r>
          </w:p>
        </w:tc>
        <w:tc>
          <w:tcPr>
            <w:tcW w:w="3427" w:type="dxa"/>
            <w:tcBorders>
              <w:top w:val="single" w:sz="4" w:space="0" w:color="auto"/>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hint="eastAsia"/>
                <w:kern w:val="0"/>
                <w:sz w:val="20"/>
                <w:szCs w:val="20"/>
              </w:rPr>
              <w:t>指标说明</w:t>
            </w:r>
          </w:p>
        </w:tc>
        <w:tc>
          <w:tcPr>
            <w:tcW w:w="525" w:type="dxa"/>
            <w:tcBorders>
              <w:top w:val="single" w:sz="4" w:space="0" w:color="auto"/>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hint="eastAsia"/>
                <w:kern w:val="0"/>
                <w:sz w:val="20"/>
                <w:szCs w:val="20"/>
              </w:rPr>
              <w:t>得分</w:t>
            </w:r>
          </w:p>
        </w:tc>
      </w:tr>
      <w:tr w:rsidR="00517DBB">
        <w:trPr>
          <w:trHeight w:val="1423"/>
          <w:jc w:val="center"/>
        </w:trPr>
        <w:tc>
          <w:tcPr>
            <w:tcW w:w="521" w:type="dxa"/>
            <w:vMerge w:val="restart"/>
            <w:tcBorders>
              <w:top w:val="nil"/>
              <w:left w:val="single" w:sz="4" w:space="0" w:color="auto"/>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hint="eastAsia"/>
                <w:kern w:val="0"/>
                <w:sz w:val="20"/>
                <w:szCs w:val="20"/>
              </w:rPr>
              <w:t>投入</w:t>
            </w:r>
          </w:p>
        </w:tc>
        <w:tc>
          <w:tcPr>
            <w:tcW w:w="419"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hint="eastAsia"/>
                <w:kern w:val="0"/>
                <w:sz w:val="20"/>
                <w:szCs w:val="20"/>
              </w:rPr>
              <w:t>预算配置</w:t>
            </w:r>
          </w:p>
        </w:tc>
        <w:tc>
          <w:tcPr>
            <w:tcW w:w="419"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在职人员控制率</w:t>
            </w:r>
          </w:p>
        </w:tc>
        <w:tc>
          <w:tcPr>
            <w:tcW w:w="481" w:type="dxa"/>
            <w:tcBorders>
              <w:top w:val="nil"/>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以</w:t>
            </w:r>
            <w:r>
              <w:rPr>
                <w:rFonts w:eastAsia="仿宋_GB2312"/>
                <w:kern w:val="0"/>
                <w:sz w:val="20"/>
                <w:szCs w:val="20"/>
              </w:rPr>
              <w:t>100%</w:t>
            </w:r>
            <w:r>
              <w:rPr>
                <w:rFonts w:eastAsia="仿宋_GB2312" w:hint="eastAsia"/>
                <w:kern w:val="0"/>
                <w:sz w:val="20"/>
                <w:szCs w:val="20"/>
              </w:rPr>
              <w:t>为标准。在职人员控制率</w:t>
            </w:r>
            <w:r>
              <w:rPr>
                <w:rFonts w:ascii="宋体" w:hAnsi="宋体" w:cs="宋体" w:hint="eastAsia"/>
                <w:kern w:val="0"/>
                <w:sz w:val="20"/>
                <w:szCs w:val="20"/>
              </w:rPr>
              <w:t>≦</w:t>
            </w:r>
            <w:r>
              <w:rPr>
                <w:rFonts w:eastAsia="仿宋_GB2312"/>
                <w:kern w:val="0"/>
                <w:sz w:val="20"/>
                <w:szCs w:val="20"/>
              </w:rPr>
              <w:t>100%</w:t>
            </w:r>
            <w:r>
              <w:rPr>
                <w:rFonts w:eastAsia="仿宋_GB2312" w:hint="eastAsia"/>
                <w:kern w:val="0"/>
                <w:sz w:val="20"/>
                <w:szCs w:val="20"/>
              </w:rPr>
              <w:t>，计</w:t>
            </w:r>
            <w:r>
              <w:rPr>
                <w:rFonts w:eastAsia="仿宋_GB2312"/>
                <w:kern w:val="0"/>
                <w:sz w:val="20"/>
                <w:szCs w:val="20"/>
              </w:rPr>
              <w:t>5</w:t>
            </w:r>
            <w:r>
              <w:rPr>
                <w:rFonts w:eastAsia="仿宋_GB2312" w:hint="eastAsia"/>
                <w:kern w:val="0"/>
                <w:sz w:val="20"/>
                <w:szCs w:val="20"/>
              </w:rPr>
              <w:t>分；每超过一个百分点扣</w:t>
            </w:r>
            <w:r>
              <w:rPr>
                <w:rFonts w:eastAsia="仿宋_GB2312"/>
                <w:kern w:val="0"/>
                <w:sz w:val="20"/>
                <w:szCs w:val="20"/>
              </w:rPr>
              <w:t>0.5</w:t>
            </w:r>
            <w:r>
              <w:rPr>
                <w:rFonts w:eastAsia="仿宋_GB2312" w:hint="eastAsia"/>
                <w:kern w:val="0"/>
                <w:sz w:val="20"/>
                <w:szCs w:val="20"/>
              </w:rPr>
              <w:t>分，扣完为止。</w:t>
            </w:r>
          </w:p>
        </w:tc>
        <w:tc>
          <w:tcPr>
            <w:tcW w:w="3427" w:type="dxa"/>
            <w:tcBorders>
              <w:top w:val="nil"/>
              <w:left w:val="single" w:sz="4" w:space="0" w:color="auto"/>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在职人员控制率</w:t>
            </w:r>
            <w:r>
              <w:rPr>
                <w:rFonts w:eastAsia="仿宋_GB2312"/>
                <w:kern w:val="0"/>
                <w:sz w:val="20"/>
                <w:szCs w:val="20"/>
              </w:rPr>
              <w:t>=</w:t>
            </w:r>
            <w:r>
              <w:rPr>
                <w:rFonts w:eastAsia="仿宋_GB2312" w:hint="eastAsia"/>
                <w:kern w:val="0"/>
                <w:sz w:val="20"/>
                <w:szCs w:val="20"/>
              </w:rPr>
              <w:t>（在职人员数</w:t>
            </w:r>
            <w:r>
              <w:rPr>
                <w:rFonts w:eastAsia="仿宋_GB2312"/>
                <w:kern w:val="0"/>
                <w:sz w:val="20"/>
                <w:szCs w:val="20"/>
              </w:rPr>
              <w:t>/</w:t>
            </w:r>
            <w:r>
              <w:rPr>
                <w:rFonts w:eastAsia="仿宋_GB2312" w:hint="eastAsia"/>
                <w:kern w:val="0"/>
                <w:sz w:val="20"/>
                <w:szCs w:val="20"/>
              </w:rPr>
              <w:t>编制数）</w:t>
            </w:r>
            <w:r>
              <w:rPr>
                <w:rFonts w:eastAsia="仿宋_GB2312"/>
                <w:kern w:val="0"/>
                <w:sz w:val="20"/>
                <w:szCs w:val="20"/>
              </w:rPr>
              <w:t>×100%</w:t>
            </w:r>
            <w:r>
              <w:rPr>
                <w:rFonts w:eastAsia="仿宋_GB2312" w:hint="eastAsia"/>
                <w:kern w:val="0"/>
                <w:sz w:val="20"/>
                <w:szCs w:val="20"/>
              </w:rPr>
              <w:t>，在职人员数：部门（单位）实际在职人数，以市财政局确定的部门决算编制口径为准。</w:t>
            </w:r>
            <w:r>
              <w:rPr>
                <w:rFonts w:eastAsia="仿宋_GB2312"/>
                <w:kern w:val="0"/>
                <w:sz w:val="20"/>
                <w:szCs w:val="20"/>
              </w:rPr>
              <w:br/>
            </w:r>
            <w:r>
              <w:rPr>
                <w:rFonts w:eastAsia="仿宋_GB2312" w:hint="eastAsia"/>
                <w:kern w:val="0"/>
                <w:sz w:val="20"/>
                <w:szCs w:val="20"/>
              </w:rPr>
              <w:t>编制数：机构编制部门核定批复的部门（单位）的人员编制数。</w:t>
            </w:r>
          </w:p>
        </w:tc>
        <w:tc>
          <w:tcPr>
            <w:tcW w:w="525" w:type="dxa"/>
            <w:tcBorders>
              <w:top w:val="nil"/>
              <w:left w:val="nil"/>
              <w:bottom w:val="single" w:sz="4" w:space="0" w:color="auto"/>
              <w:right w:val="single" w:sz="4" w:space="0" w:color="auto"/>
            </w:tcBorders>
            <w:vAlign w:val="center"/>
          </w:tcPr>
          <w:p w:rsidR="00517DBB" w:rsidRDefault="00685E93">
            <w:pPr>
              <w:widowControl/>
              <w:jc w:val="left"/>
              <w:rPr>
                <w:kern w:val="0"/>
                <w:sz w:val="24"/>
              </w:rPr>
            </w:pPr>
            <w:r>
              <w:rPr>
                <w:rFonts w:hint="eastAsia"/>
                <w:kern w:val="0"/>
                <w:sz w:val="24"/>
              </w:rPr>
              <w:t xml:space="preserve">　</w:t>
            </w:r>
            <w:r>
              <w:rPr>
                <w:kern w:val="0"/>
                <w:sz w:val="24"/>
              </w:rPr>
              <w:t>5</w:t>
            </w:r>
          </w:p>
        </w:tc>
      </w:tr>
      <w:tr w:rsidR="00517DBB">
        <w:trPr>
          <w:trHeight w:val="716"/>
          <w:jc w:val="center"/>
        </w:trPr>
        <w:tc>
          <w:tcPr>
            <w:tcW w:w="521" w:type="dxa"/>
            <w:vMerge/>
            <w:tcBorders>
              <w:top w:val="nil"/>
              <w:left w:val="single" w:sz="4" w:space="0" w:color="auto"/>
              <w:bottom w:val="single" w:sz="4" w:space="0" w:color="auto"/>
              <w:right w:val="single" w:sz="4" w:space="0" w:color="auto"/>
            </w:tcBorders>
            <w:vAlign w:val="center"/>
          </w:tcPr>
          <w:p w:rsidR="00517DBB" w:rsidRDefault="00517DB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682" w:type="dxa"/>
            <w:vMerge/>
            <w:tcBorders>
              <w:top w:val="nil"/>
              <w:left w:val="nil"/>
              <w:bottom w:val="single" w:sz="4" w:space="0" w:color="auto"/>
              <w:right w:val="single" w:sz="4" w:space="0" w:color="auto"/>
            </w:tcBorders>
            <w:vAlign w:val="center"/>
          </w:tcPr>
          <w:p w:rsidR="00517DBB" w:rsidRDefault="00517DB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p>
        </w:tc>
        <w:tc>
          <w:tcPr>
            <w:tcW w:w="481" w:type="dxa"/>
            <w:tcBorders>
              <w:top w:val="nil"/>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5</w:t>
            </w:r>
          </w:p>
        </w:tc>
        <w:tc>
          <w:tcPr>
            <w:tcW w:w="2999" w:type="dxa"/>
            <w:tcBorders>
              <w:top w:val="single" w:sz="4" w:space="0" w:color="auto"/>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r>
              <w:rPr>
                <w:rFonts w:ascii="宋体" w:hAnsi="宋体" w:cs="宋体" w:hint="eastAsia"/>
                <w:kern w:val="0"/>
                <w:sz w:val="20"/>
                <w:szCs w:val="20"/>
              </w:rPr>
              <w:t>≦</w:t>
            </w:r>
            <w:r>
              <w:rPr>
                <w:rFonts w:eastAsia="仿宋_GB2312"/>
                <w:kern w:val="0"/>
                <w:sz w:val="20"/>
                <w:szCs w:val="20"/>
              </w:rPr>
              <w:t>0,</w:t>
            </w:r>
            <w:r>
              <w:rPr>
                <w:rFonts w:eastAsia="仿宋_GB2312" w:hint="eastAsia"/>
                <w:kern w:val="0"/>
                <w:sz w:val="20"/>
                <w:szCs w:val="20"/>
              </w:rPr>
              <w:t>计</w:t>
            </w:r>
            <w:r>
              <w:rPr>
                <w:rFonts w:eastAsia="仿宋_GB2312"/>
                <w:kern w:val="0"/>
                <w:sz w:val="20"/>
                <w:szCs w:val="20"/>
              </w:rPr>
              <w:t>8</w:t>
            </w:r>
            <w:r>
              <w:rPr>
                <w:rFonts w:eastAsia="仿宋_GB2312" w:hint="eastAsia"/>
                <w:kern w:val="0"/>
                <w:sz w:val="20"/>
                <w:szCs w:val="20"/>
              </w:rPr>
              <w:t>分；</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w:t>
            </w:r>
            <w:r>
              <w:rPr>
                <w:rFonts w:eastAsia="仿宋_GB2312"/>
                <w:kern w:val="0"/>
                <w:sz w:val="20"/>
                <w:szCs w:val="20"/>
              </w:rPr>
              <w:t>0</w:t>
            </w:r>
            <w:r>
              <w:rPr>
                <w:rFonts w:eastAsia="仿宋_GB2312" w:hint="eastAsia"/>
                <w:kern w:val="0"/>
                <w:sz w:val="20"/>
                <w:szCs w:val="20"/>
              </w:rPr>
              <w:t>，每超过一个百分点扣</w:t>
            </w:r>
            <w:r>
              <w:rPr>
                <w:rFonts w:eastAsia="仿宋_GB2312"/>
                <w:kern w:val="0"/>
                <w:sz w:val="20"/>
                <w:szCs w:val="20"/>
              </w:rPr>
              <w:t>0.8</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r>
              <w:rPr>
                <w:rFonts w:eastAsia="仿宋_GB2312"/>
                <w:kern w:val="0"/>
                <w:sz w:val="20"/>
                <w:szCs w:val="20"/>
              </w:rPr>
              <w:t>=[</w:t>
            </w:r>
            <w:r>
              <w:rPr>
                <w:rFonts w:eastAsia="仿宋_GB2312" w:hint="eastAsia"/>
                <w:kern w:val="0"/>
                <w:sz w:val="20"/>
                <w:szCs w:val="20"/>
              </w:rPr>
              <w:t>（本年度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w:t>
            </w:r>
            <w:r>
              <w:rPr>
                <w:rFonts w:eastAsia="仿宋_GB2312" w:hint="eastAsia"/>
                <w:kern w:val="0"/>
                <w:sz w:val="20"/>
                <w:szCs w:val="20"/>
              </w:rPr>
              <w:t>上年度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w:t>
            </w:r>
            <w:r>
              <w:rPr>
                <w:rFonts w:eastAsia="仿宋_GB2312" w:hint="eastAsia"/>
                <w:kern w:val="0"/>
                <w:sz w:val="20"/>
                <w:szCs w:val="20"/>
              </w:rPr>
              <w:t>上年度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]×100%</w:t>
            </w:r>
          </w:p>
        </w:tc>
        <w:tc>
          <w:tcPr>
            <w:tcW w:w="525" w:type="dxa"/>
            <w:tcBorders>
              <w:top w:val="nil"/>
              <w:left w:val="nil"/>
              <w:bottom w:val="single" w:sz="4" w:space="0" w:color="auto"/>
              <w:right w:val="single" w:sz="4" w:space="0" w:color="auto"/>
            </w:tcBorders>
            <w:vAlign w:val="center"/>
          </w:tcPr>
          <w:p w:rsidR="00517DBB" w:rsidRDefault="00685E93">
            <w:pPr>
              <w:widowControl/>
              <w:jc w:val="left"/>
              <w:rPr>
                <w:kern w:val="0"/>
                <w:sz w:val="24"/>
              </w:rPr>
            </w:pPr>
            <w:r>
              <w:rPr>
                <w:rFonts w:hint="eastAsia"/>
                <w:kern w:val="0"/>
                <w:sz w:val="24"/>
              </w:rPr>
              <w:t xml:space="preserve">　</w:t>
            </w:r>
            <w:r>
              <w:rPr>
                <w:kern w:val="0"/>
                <w:sz w:val="24"/>
              </w:rPr>
              <w:t>5</w:t>
            </w:r>
          </w:p>
        </w:tc>
      </w:tr>
      <w:tr w:rsidR="00517DBB">
        <w:trPr>
          <w:trHeight w:val="716"/>
          <w:jc w:val="center"/>
        </w:trPr>
        <w:tc>
          <w:tcPr>
            <w:tcW w:w="521"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eastAsia="仿宋_GB2312"/>
                <w:kern w:val="0"/>
                <w:sz w:val="20"/>
                <w:szCs w:val="20"/>
              </w:rPr>
            </w:pPr>
            <w:r>
              <w:rPr>
                <w:rFonts w:eastAsia="仿宋_GB2312" w:hint="eastAsia"/>
                <w:kern w:val="0"/>
                <w:sz w:val="20"/>
                <w:szCs w:val="20"/>
              </w:rPr>
              <w:t>过</w:t>
            </w:r>
            <w:r>
              <w:rPr>
                <w:rFonts w:eastAsia="仿宋_GB2312"/>
                <w:kern w:val="0"/>
                <w:sz w:val="20"/>
                <w:szCs w:val="20"/>
              </w:rPr>
              <w:t xml:space="preserve">                                                                                                                                       </w:t>
            </w:r>
            <w:r>
              <w:rPr>
                <w:rFonts w:eastAsia="仿宋_GB2312" w:hint="eastAsia"/>
                <w:kern w:val="0"/>
                <w:sz w:val="20"/>
                <w:szCs w:val="20"/>
              </w:rPr>
              <w:t>程</w:t>
            </w:r>
          </w:p>
        </w:tc>
        <w:tc>
          <w:tcPr>
            <w:tcW w:w="419"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eastAsia="仿宋_GB2312"/>
                <w:kern w:val="0"/>
                <w:sz w:val="20"/>
                <w:szCs w:val="20"/>
              </w:rPr>
            </w:pPr>
            <w:r>
              <w:rPr>
                <w:rFonts w:eastAsia="仿宋_GB2312" w:hint="eastAsia"/>
                <w:kern w:val="0"/>
                <w:sz w:val="20"/>
                <w:szCs w:val="20"/>
              </w:rPr>
              <w:t>预算执行</w:t>
            </w:r>
          </w:p>
        </w:tc>
        <w:tc>
          <w:tcPr>
            <w:tcW w:w="419"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预算完成率</w:t>
            </w:r>
          </w:p>
        </w:tc>
        <w:tc>
          <w:tcPr>
            <w:tcW w:w="481" w:type="dxa"/>
            <w:tcBorders>
              <w:top w:val="nil"/>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计满分，每低于</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预算完成率</w:t>
            </w:r>
            <w:r>
              <w:rPr>
                <w:rFonts w:eastAsia="仿宋_GB2312"/>
                <w:kern w:val="0"/>
                <w:sz w:val="20"/>
                <w:szCs w:val="20"/>
              </w:rPr>
              <w:t>=</w:t>
            </w:r>
            <w:r>
              <w:rPr>
                <w:rFonts w:eastAsia="仿宋_GB2312" w:hint="eastAsia"/>
                <w:kern w:val="0"/>
                <w:sz w:val="20"/>
                <w:szCs w:val="20"/>
              </w:rPr>
              <w:t>（上年结转</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w:t>
            </w:r>
            <w:r>
              <w:rPr>
                <w:rFonts w:eastAsia="仿宋_GB2312" w:hint="eastAsia"/>
                <w:kern w:val="0"/>
                <w:sz w:val="20"/>
                <w:szCs w:val="20"/>
              </w:rPr>
              <w:t>年末结余）</w:t>
            </w:r>
            <w:r>
              <w:rPr>
                <w:rFonts w:eastAsia="仿宋_GB2312"/>
                <w:kern w:val="0"/>
                <w:sz w:val="20"/>
                <w:szCs w:val="20"/>
              </w:rPr>
              <w:t>/</w:t>
            </w:r>
            <w:r>
              <w:rPr>
                <w:rFonts w:eastAsia="仿宋_GB2312" w:hint="eastAsia"/>
                <w:kern w:val="0"/>
                <w:sz w:val="20"/>
                <w:szCs w:val="20"/>
              </w:rPr>
              <w:t>（上年结转</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×100%</w:t>
            </w:r>
            <w:r>
              <w:rPr>
                <w:rFonts w:eastAsia="仿宋_GB2312" w:hint="eastAsia"/>
                <w:kern w:val="0"/>
                <w:sz w:val="20"/>
                <w:szCs w:val="20"/>
              </w:rPr>
              <w:t>。</w:t>
            </w:r>
          </w:p>
        </w:tc>
        <w:tc>
          <w:tcPr>
            <w:tcW w:w="525" w:type="dxa"/>
            <w:tcBorders>
              <w:top w:val="nil"/>
              <w:left w:val="nil"/>
              <w:bottom w:val="single" w:sz="4" w:space="0" w:color="auto"/>
              <w:right w:val="single" w:sz="4" w:space="0" w:color="auto"/>
            </w:tcBorders>
            <w:vAlign w:val="center"/>
          </w:tcPr>
          <w:p w:rsidR="00517DBB" w:rsidRDefault="00685E93">
            <w:pPr>
              <w:widowControl/>
              <w:jc w:val="left"/>
              <w:rPr>
                <w:kern w:val="0"/>
                <w:sz w:val="24"/>
              </w:rPr>
            </w:pPr>
            <w:r>
              <w:rPr>
                <w:rFonts w:hint="eastAsia"/>
                <w:kern w:val="0"/>
                <w:sz w:val="24"/>
              </w:rPr>
              <w:t xml:space="preserve">　</w:t>
            </w:r>
            <w:r>
              <w:rPr>
                <w:kern w:val="0"/>
                <w:sz w:val="24"/>
              </w:rPr>
              <w:t>5</w:t>
            </w:r>
          </w:p>
        </w:tc>
      </w:tr>
      <w:tr w:rsidR="00517DBB">
        <w:trPr>
          <w:trHeight w:val="971"/>
          <w:jc w:val="center"/>
        </w:trPr>
        <w:tc>
          <w:tcPr>
            <w:tcW w:w="521"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预算控制率</w:t>
            </w:r>
          </w:p>
        </w:tc>
        <w:tc>
          <w:tcPr>
            <w:tcW w:w="481" w:type="dxa"/>
            <w:tcBorders>
              <w:top w:val="nil"/>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预算控制率</w:t>
            </w:r>
            <w:r>
              <w:rPr>
                <w:rFonts w:eastAsia="仿宋_GB2312"/>
                <w:kern w:val="0"/>
                <w:sz w:val="20"/>
                <w:szCs w:val="20"/>
              </w:rPr>
              <w:t>=0</w:t>
            </w:r>
            <w:r>
              <w:rPr>
                <w:rFonts w:eastAsia="仿宋_GB2312" w:hint="eastAsia"/>
                <w:kern w:val="0"/>
                <w:sz w:val="20"/>
                <w:szCs w:val="20"/>
              </w:rPr>
              <w:t>，计</w:t>
            </w:r>
            <w:r>
              <w:rPr>
                <w:rFonts w:eastAsia="仿宋_GB2312"/>
                <w:kern w:val="0"/>
                <w:sz w:val="20"/>
                <w:szCs w:val="20"/>
              </w:rPr>
              <w:t>5</w:t>
            </w:r>
            <w:r>
              <w:rPr>
                <w:rFonts w:eastAsia="仿宋_GB2312" w:hint="eastAsia"/>
                <w:kern w:val="0"/>
                <w:sz w:val="20"/>
                <w:szCs w:val="20"/>
              </w:rPr>
              <w:t>分；</w:t>
            </w:r>
            <w:r>
              <w:rPr>
                <w:rFonts w:eastAsia="仿宋_GB2312"/>
                <w:kern w:val="0"/>
                <w:sz w:val="20"/>
                <w:szCs w:val="20"/>
              </w:rPr>
              <w:t>0-10%</w:t>
            </w:r>
            <w:r>
              <w:rPr>
                <w:rFonts w:eastAsia="仿宋_GB2312" w:hint="eastAsia"/>
                <w:kern w:val="0"/>
                <w:sz w:val="20"/>
                <w:szCs w:val="20"/>
              </w:rPr>
              <w:t>（含），计</w:t>
            </w:r>
            <w:r>
              <w:rPr>
                <w:rFonts w:eastAsia="仿宋_GB2312"/>
                <w:kern w:val="0"/>
                <w:sz w:val="20"/>
                <w:szCs w:val="20"/>
              </w:rPr>
              <w:t>4</w:t>
            </w:r>
            <w:r>
              <w:rPr>
                <w:rFonts w:eastAsia="仿宋_GB2312" w:hint="eastAsia"/>
                <w:kern w:val="0"/>
                <w:sz w:val="20"/>
                <w:szCs w:val="20"/>
              </w:rPr>
              <w:t>分；</w:t>
            </w:r>
            <w:r>
              <w:rPr>
                <w:rFonts w:eastAsia="仿宋_GB2312"/>
                <w:kern w:val="0"/>
                <w:sz w:val="20"/>
                <w:szCs w:val="20"/>
              </w:rPr>
              <w:t>10-20%</w:t>
            </w:r>
            <w:r>
              <w:rPr>
                <w:rFonts w:eastAsia="仿宋_GB2312" w:hint="eastAsia"/>
                <w:kern w:val="0"/>
                <w:sz w:val="20"/>
                <w:szCs w:val="20"/>
              </w:rPr>
              <w:t>（含），计</w:t>
            </w:r>
            <w:r>
              <w:rPr>
                <w:rFonts w:eastAsia="仿宋_GB2312"/>
                <w:kern w:val="0"/>
                <w:sz w:val="20"/>
                <w:szCs w:val="20"/>
              </w:rPr>
              <w:t>3</w:t>
            </w:r>
            <w:r>
              <w:rPr>
                <w:rFonts w:eastAsia="仿宋_GB2312" w:hint="eastAsia"/>
                <w:kern w:val="0"/>
                <w:sz w:val="20"/>
                <w:szCs w:val="20"/>
              </w:rPr>
              <w:t>分；</w:t>
            </w:r>
            <w:r>
              <w:rPr>
                <w:rFonts w:eastAsia="仿宋_GB2312"/>
                <w:kern w:val="0"/>
                <w:sz w:val="20"/>
                <w:szCs w:val="20"/>
              </w:rPr>
              <w:t>20-30%</w:t>
            </w:r>
            <w:r>
              <w:rPr>
                <w:rFonts w:eastAsia="仿宋_GB2312" w:hint="eastAsia"/>
                <w:kern w:val="0"/>
                <w:sz w:val="20"/>
                <w:szCs w:val="20"/>
              </w:rPr>
              <w:t>（含），计</w:t>
            </w:r>
            <w:r>
              <w:rPr>
                <w:rFonts w:eastAsia="仿宋_GB2312"/>
                <w:kern w:val="0"/>
                <w:sz w:val="20"/>
                <w:szCs w:val="20"/>
              </w:rPr>
              <w:t>2</w:t>
            </w:r>
            <w:r>
              <w:rPr>
                <w:rFonts w:eastAsia="仿宋_GB2312" w:hint="eastAsia"/>
                <w:kern w:val="0"/>
                <w:sz w:val="20"/>
                <w:szCs w:val="20"/>
              </w:rPr>
              <w:t>分；大于</w:t>
            </w:r>
            <w:r>
              <w:rPr>
                <w:rFonts w:eastAsia="仿宋_GB2312"/>
                <w:kern w:val="0"/>
                <w:sz w:val="20"/>
                <w:szCs w:val="20"/>
              </w:rPr>
              <w:t>30%</w:t>
            </w:r>
            <w:r>
              <w:rPr>
                <w:rFonts w:eastAsia="仿宋_GB2312" w:hint="eastAsia"/>
                <w:kern w:val="0"/>
                <w:sz w:val="20"/>
                <w:szCs w:val="20"/>
              </w:rPr>
              <w:t>不得分。</w:t>
            </w:r>
          </w:p>
        </w:tc>
        <w:tc>
          <w:tcPr>
            <w:tcW w:w="3427"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预算控制率</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×100%</w:t>
            </w:r>
            <w:r>
              <w:rPr>
                <w:rFonts w:eastAsia="仿宋_GB2312" w:hint="eastAsia"/>
                <w:kern w:val="0"/>
                <w:sz w:val="20"/>
                <w:szCs w:val="20"/>
              </w:rPr>
              <w:t>。</w:t>
            </w:r>
          </w:p>
        </w:tc>
        <w:tc>
          <w:tcPr>
            <w:tcW w:w="525" w:type="dxa"/>
            <w:tcBorders>
              <w:top w:val="nil"/>
              <w:left w:val="nil"/>
              <w:bottom w:val="single" w:sz="4" w:space="0" w:color="auto"/>
              <w:right w:val="single" w:sz="4" w:space="0" w:color="auto"/>
            </w:tcBorders>
            <w:vAlign w:val="center"/>
          </w:tcPr>
          <w:p w:rsidR="00517DBB" w:rsidRDefault="00685E93">
            <w:pPr>
              <w:widowControl/>
              <w:jc w:val="left"/>
              <w:rPr>
                <w:kern w:val="0"/>
                <w:sz w:val="24"/>
              </w:rPr>
            </w:pPr>
            <w:r>
              <w:rPr>
                <w:rFonts w:hint="eastAsia"/>
                <w:kern w:val="0"/>
                <w:sz w:val="24"/>
              </w:rPr>
              <w:t xml:space="preserve">　</w:t>
            </w:r>
            <w:r>
              <w:rPr>
                <w:kern w:val="0"/>
                <w:sz w:val="24"/>
              </w:rPr>
              <w:t>3</w:t>
            </w:r>
          </w:p>
        </w:tc>
      </w:tr>
      <w:tr w:rsidR="00517DBB">
        <w:trPr>
          <w:trHeight w:val="1010"/>
          <w:jc w:val="center"/>
        </w:trPr>
        <w:tc>
          <w:tcPr>
            <w:tcW w:w="521"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新建楼堂馆所面积控制率</w:t>
            </w:r>
          </w:p>
        </w:tc>
        <w:tc>
          <w:tcPr>
            <w:tcW w:w="481" w:type="dxa"/>
            <w:tcBorders>
              <w:top w:val="nil"/>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分，扣完为止。没有楼堂馆所项目的部门按满分计算。</w:t>
            </w:r>
          </w:p>
        </w:tc>
        <w:tc>
          <w:tcPr>
            <w:tcW w:w="3427"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楼堂馆所面积控制率</w:t>
            </w:r>
            <w:r>
              <w:rPr>
                <w:rFonts w:eastAsia="仿宋_GB2312"/>
                <w:kern w:val="0"/>
                <w:sz w:val="20"/>
                <w:szCs w:val="20"/>
              </w:rPr>
              <w:t>=</w:t>
            </w:r>
            <w:r>
              <w:rPr>
                <w:rFonts w:eastAsia="仿宋_GB2312" w:hint="eastAsia"/>
                <w:kern w:val="0"/>
                <w:sz w:val="20"/>
                <w:szCs w:val="20"/>
              </w:rPr>
              <w:t>实际建设面积</w:t>
            </w:r>
            <w:r>
              <w:rPr>
                <w:rFonts w:eastAsia="仿宋_GB2312"/>
                <w:kern w:val="0"/>
                <w:sz w:val="20"/>
                <w:szCs w:val="20"/>
              </w:rPr>
              <w:t>/</w:t>
            </w:r>
            <w:r>
              <w:rPr>
                <w:rFonts w:eastAsia="仿宋_GB2312" w:hint="eastAsia"/>
                <w:kern w:val="0"/>
                <w:sz w:val="20"/>
                <w:szCs w:val="20"/>
              </w:rPr>
              <w:t>批准建设面积</w:t>
            </w:r>
            <w:r>
              <w:rPr>
                <w:rFonts w:eastAsia="仿宋_GB2312"/>
                <w:kern w:val="0"/>
                <w:sz w:val="20"/>
                <w:szCs w:val="20"/>
              </w:rPr>
              <w:t xml:space="preserve">×100% </w:t>
            </w:r>
            <w:r>
              <w:rPr>
                <w:rFonts w:eastAsia="仿宋_GB2312" w:hint="eastAsia"/>
                <w:kern w:val="0"/>
                <w:sz w:val="20"/>
                <w:szCs w:val="20"/>
              </w:rPr>
              <w:t>。</w:t>
            </w:r>
            <w:r>
              <w:rPr>
                <w:rFonts w:eastAsia="仿宋_GB2312"/>
                <w:kern w:val="0"/>
                <w:sz w:val="20"/>
                <w:szCs w:val="20"/>
              </w:rPr>
              <w:br/>
            </w:r>
            <w:r>
              <w:rPr>
                <w:rFonts w:eastAsia="仿宋_GB2312" w:hint="eastAsia"/>
                <w:kern w:val="0"/>
                <w:sz w:val="20"/>
                <w:szCs w:val="20"/>
              </w:rPr>
              <w:t>该指标以</w:t>
            </w:r>
            <w:r>
              <w:rPr>
                <w:rFonts w:eastAsia="仿宋_GB2312"/>
                <w:kern w:val="0"/>
                <w:sz w:val="20"/>
                <w:szCs w:val="20"/>
              </w:rPr>
              <w:t>2017</w:t>
            </w:r>
            <w:r>
              <w:rPr>
                <w:rFonts w:eastAsia="仿宋_GB2312" w:hint="eastAsia"/>
                <w:kern w:val="0"/>
                <w:sz w:val="20"/>
                <w:szCs w:val="20"/>
              </w:rPr>
              <w:t>年完工的新建楼堂馆所为评价内容。</w:t>
            </w:r>
          </w:p>
        </w:tc>
        <w:tc>
          <w:tcPr>
            <w:tcW w:w="525" w:type="dxa"/>
            <w:tcBorders>
              <w:top w:val="nil"/>
              <w:left w:val="nil"/>
              <w:bottom w:val="single" w:sz="4" w:space="0" w:color="auto"/>
              <w:right w:val="single" w:sz="4" w:space="0" w:color="auto"/>
            </w:tcBorders>
            <w:vAlign w:val="center"/>
          </w:tcPr>
          <w:p w:rsidR="00517DBB" w:rsidRDefault="00685E93">
            <w:pPr>
              <w:widowControl/>
              <w:jc w:val="left"/>
              <w:rPr>
                <w:kern w:val="0"/>
                <w:sz w:val="24"/>
              </w:rPr>
            </w:pPr>
            <w:r>
              <w:rPr>
                <w:rFonts w:hint="eastAsia"/>
                <w:kern w:val="0"/>
                <w:sz w:val="24"/>
              </w:rPr>
              <w:t xml:space="preserve">　</w:t>
            </w:r>
            <w:r>
              <w:rPr>
                <w:kern w:val="0"/>
                <w:sz w:val="24"/>
              </w:rPr>
              <w:t>5</w:t>
            </w:r>
          </w:p>
        </w:tc>
      </w:tr>
      <w:tr w:rsidR="00517DBB">
        <w:trPr>
          <w:trHeight w:val="952"/>
          <w:jc w:val="center"/>
        </w:trPr>
        <w:tc>
          <w:tcPr>
            <w:tcW w:w="521"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新建楼堂馆所投资概算控制率</w:t>
            </w:r>
          </w:p>
        </w:tc>
        <w:tc>
          <w:tcPr>
            <w:tcW w:w="481" w:type="dxa"/>
            <w:tcBorders>
              <w:top w:val="nil"/>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楼堂馆所投资预算控制率</w:t>
            </w:r>
            <w:r>
              <w:rPr>
                <w:rFonts w:eastAsia="仿宋_GB2312"/>
                <w:kern w:val="0"/>
                <w:sz w:val="20"/>
                <w:szCs w:val="20"/>
              </w:rPr>
              <w:t>=</w:t>
            </w:r>
            <w:r>
              <w:rPr>
                <w:rFonts w:eastAsia="仿宋_GB2312" w:hint="eastAsia"/>
                <w:kern w:val="0"/>
                <w:sz w:val="20"/>
                <w:szCs w:val="20"/>
              </w:rPr>
              <w:t>实际投资金额</w:t>
            </w:r>
            <w:r>
              <w:rPr>
                <w:rFonts w:eastAsia="仿宋_GB2312"/>
                <w:kern w:val="0"/>
                <w:sz w:val="20"/>
                <w:szCs w:val="20"/>
              </w:rPr>
              <w:t>/</w:t>
            </w:r>
            <w:r>
              <w:rPr>
                <w:rFonts w:eastAsia="仿宋_GB2312" w:hint="eastAsia"/>
                <w:kern w:val="0"/>
                <w:sz w:val="20"/>
                <w:szCs w:val="20"/>
              </w:rPr>
              <w:t>批准投资金额</w:t>
            </w:r>
            <w:r>
              <w:rPr>
                <w:rFonts w:eastAsia="仿宋_GB2312"/>
                <w:kern w:val="0"/>
                <w:sz w:val="20"/>
                <w:szCs w:val="20"/>
              </w:rPr>
              <w:t xml:space="preserve">×100% </w:t>
            </w:r>
            <w:r>
              <w:rPr>
                <w:rFonts w:eastAsia="仿宋_GB2312" w:hint="eastAsia"/>
                <w:kern w:val="0"/>
                <w:sz w:val="20"/>
                <w:szCs w:val="20"/>
              </w:rPr>
              <w:t>。</w:t>
            </w:r>
            <w:r>
              <w:rPr>
                <w:rFonts w:eastAsia="仿宋_GB2312"/>
                <w:kern w:val="0"/>
                <w:sz w:val="20"/>
                <w:szCs w:val="20"/>
              </w:rPr>
              <w:br/>
            </w:r>
            <w:r>
              <w:rPr>
                <w:rFonts w:eastAsia="仿宋_GB2312" w:hint="eastAsia"/>
                <w:kern w:val="0"/>
                <w:sz w:val="20"/>
                <w:szCs w:val="20"/>
              </w:rPr>
              <w:t>该指标以</w:t>
            </w:r>
            <w:r>
              <w:rPr>
                <w:rFonts w:eastAsia="仿宋_GB2312"/>
                <w:kern w:val="0"/>
                <w:sz w:val="20"/>
                <w:szCs w:val="20"/>
              </w:rPr>
              <w:t>2017</w:t>
            </w:r>
            <w:r>
              <w:rPr>
                <w:rFonts w:eastAsia="仿宋_GB2312" w:hint="eastAsia"/>
                <w:kern w:val="0"/>
                <w:sz w:val="20"/>
                <w:szCs w:val="20"/>
              </w:rPr>
              <w:t>年完工的新建楼堂馆所为评价内容。</w:t>
            </w:r>
          </w:p>
        </w:tc>
        <w:tc>
          <w:tcPr>
            <w:tcW w:w="525" w:type="dxa"/>
            <w:tcBorders>
              <w:top w:val="nil"/>
              <w:left w:val="nil"/>
              <w:bottom w:val="single" w:sz="4" w:space="0" w:color="auto"/>
              <w:right w:val="single" w:sz="4" w:space="0" w:color="auto"/>
            </w:tcBorders>
            <w:vAlign w:val="center"/>
          </w:tcPr>
          <w:p w:rsidR="00517DBB" w:rsidRDefault="00685E93">
            <w:pPr>
              <w:widowControl/>
              <w:jc w:val="left"/>
              <w:rPr>
                <w:kern w:val="0"/>
                <w:sz w:val="24"/>
              </w:rPr>
            </w:pPr>
            <w:r>
              <w:rPr>
                <w:rFonts w:hint="eastAsia"/>
                <w:kern w:val="0"/>
                <w:sz w:val="24"/>
              </w:rPr>
              <w:t xml:space="preserve">　</w:t>
            </w:r>
            <w:r>
              <w:rPr>
                <w:kern w:val="0"/>
                <w:sz w:val="24"/>
              </w:rPr>
              <w:t>5</w:t>
            </w:r>
          </w:p>
        </w:tc>
      </w:tr>
      <w:tr w:rsidR="00517DBB">
        <w:trPr>
          <w:trHeight w:val="1189"/>
          <w:jc w:val="center"/>
        </w:trPr>
        <w:tc>
          <w:tcPr>
            <w:tcW w:w="521"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682"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eastAsia="仿宋_GB2312"/>
                <w:kern w:val="0"/>
                <w:sz w:val="20"/>
                <w:szCs w:val="20"/>
              </w:rPr>
            </w:pPr>
            <w:r>
              <w:rPr>
                <w:rFonts w:eastAsia="仿宋_GB2312" w:hint="eastAsia"/>
                <w:kern w:val="0"/>
                <w:sz w:val="20"/>
                <w:szCs w:val="20"/>
              </w:rPr>
              <w:t>预算管理</w:t>
            </w:r>
          </w:p>
        </w:tc>
        <w:tc>
          <w:tcPr>
            <w:tcW w:w="419"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公用经费控制率</w:t>
            </w:r>
          </w:p>
        </w:tc>
        <w:tc>
          <w:tcPr>
            <w:tcW w:w="481" w:type="dxa"/>
            <w:tcBorders>
              <w:top w:val="nil"/>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1%</w:t>
            </w:r>
            <w:r>
              <w:rPr>
                <w:rFonts w:eastAsia="仿宋_GB2312" w:hint="eastAsia"/>
                <w:kern w:val="0"/>
                <w:sz w:val="20"/>
                <w:szCs w:val="20"/>
              </w:rPr>
              <w:t>扣</w:t>
            </w:r>
            <w:r>
              <w:rPr>
                <w:rFonts w:eastAsia="仿宋_GB2312"/>
                <w:kern w:val="0"/>
                <w:sz w:val="20"/>
                <w:szCs w:val="20"/>
              </w:rPr>
              <w:t>1</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公用经费控制率</w:t>
            </w:r>
            <w:r>
              <w:rPr>
                <w:rFonts w:eastAsia="仿宋_GB2312"/>
                <w:kern w:val="0"/>
                <w:sz w:val="20"/>
                <w:szCs w:val="20"/>
              </w:rPr>
              <w:t>=</w:t>
            </w:r>
            <w:r>
              <w:rPr>
                <w:rFonts w:eastAsia="仿宋_GB2312" w:hint="eastAsia"/>
                <w:kern w:val="0"/>
                <w:sz w:val="20"/>
                <w:szCs w:val="20"/>
              </w:rPr>
              <w:t>（实际支出公用经费总额</w:t>
            </w:r>
            <w:r>
              <w:rPr>
                <w:rFonts w:eastAsia="仿宋_GB2312"/>
                <w:kern w:val="0"/>
                <w:sz w:val="20"/>
                <w:szCs w:val="20"/>
              </w:rPr>
              <w:t>/</w:t>
            </w:r>
            <w:r>
              <w:rPr>
                <w:rFonts w:eastAsia="仿宋_GB2312" w:hint="eastAsia"/>
                <w:kern w:val="0"/>
                <w:sz w:val="20"/>
                <w:szCs w:val="20"/>
              </w:rPr>
              <w:t>预算安排公用经费总额）</w:t>
            </w:r>
            <w:r>
              <w:rPr>
                <w:rFonts w:eastAsia="仿宋_GB2312"/>
                <w:kern w:val="0"/>
                <w:sz w:val="20"/>
                <w:szCs w:val="20"/>
              </w:rPr>
              <w:t>×100%</w:t>
            </w:r>
            <w:r>
              <w:rPr>
                <w:rFonts w:eastAsia="仿宋_GB2312" w:hint="eastAsia"/>
                <w:kern w:val="0"/>
                <w:sz w:val="20"/>
                <w:szCs w:val="20"/>
              </w:rPr>
              <w:t>。</w:t>
            </w:r>
            <w:r>
              <w:rPr>
                <w:rFonts w:eastAsia="仿宋_GB2312"/>
                <w:kern w:val="0"/>
                <w:sz w:val="20"/>
                <w:szCs w:val="20"/>
              </w:rPr>
              <w:br/>
            </w:r>
            <w:r>
              <w:rPr>
                <w:rFonts w:eastAsia="仿宋_GB2312" w:hint="eastAsia"/>
                <w:kern w:val="0"/>
                <w:sz w:val="20"/>
                <w:szCs w:val="20"/>
              </w:rPr>
              <w:t>公用经费支出是指部门基本支出中的一般商品和服务支出。</w:t>
            </w:r>
          </w:p>
        </w:tc>
        <w:tc>
          <w:tcPr>
            <w:tcW w:w="525" w:type="dxa"/>
            <w:tcBorders>
              <w:top w:val="nil"/>
              <w:left w:val="nil"/>
              <w:bottom w:val="single" w:sz="4" w:space="0" w:color="auto"/>
              <w:right w:val="single" w:sz="4" w:space="0" w:color="auto"/>
            </w:tcBorders>
            <w:vAlign w:val="center"/>
          </w:tcPr>
          <w:p w:rsidR="00517DBB" w:rsidRDefault="00685E93">
            <w:pPr>
              <w:widowControl/>
              <w:jc w:val="left"/>
              <w:rPr>
                <w:kern w:val="0"/>
                <w:sz w:val="24"/>
              </w:rPr>
            </w:pPr>
            <w:r>
              <w:rPr>
                <w:rFonts w:hint="eastAsia"/>
                <w:kern w:val="0"/>
                <w:sz w:val="24"/>
              </w:rPr>
              <w:t xml:space="preserve">　</w:t>
            </w:r>
            <w:r>
              <w:rPr>
                <w:kern w:val="0"/>
                <w:sz w:val="24"/>
              </w:rPr>
              <w:t>5</w:t>
            </w:r>
          </w:p>
        </w:tc>
      </w:tr>
      <w:tr w:rsidR="00517DBB">
        <w:trPr>
          <w:trHeight w:val="819"/>
          <w:jc w:val="center"/>
        </w:trPr>
        <w:tc>
          <w:tcPr>
            <w:tcW w:w="521"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控制率</w:t>
            </w:r>
          </w:p>
        </w:tc>
        <w:tc>
          <w:tcPr>
            <w:tcW w:w="481" w:type="dxa"/>
            <w:tcBorders>
              <w:top w:val="nil"/>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1%</w:t>
            </w:r>
            <w:r>
              <w:rPr>
                <w:rFonts w:eastAsia="仿宋_GB2312" w:hint="eastAsia"/>
                <w:kern w:val="0"/>
                <w:sz w:val="20"/>
                <w:szCs w:val="20"/>
              </w:rPr>
              <w:t>扣</w:t>
            </w:r>
            <w:r>
              <w:rPr>
                <w:rFonts w:eastAsia="仿宋_GB2312"/>
                <w:kern w:val="0"/>
                <w:sz w:val="20"/>
                <w:szCs w:val="20"/>
              </w:rPr>
              <w:t>1</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控制率</w:t>
            </w:r>
            <w:r>
              <w:rPr>
                <w:rFonts w:eastAsia="仿宋_GB2312"/>
                <w:kern w:val="0"/>
                <w:sz w:val="20"/>
                <w:szCs w:val="20"/>
              </w:rPr>
              <w:t>-</w:t>
            </w:r>
            <w:r>
              <w:rPr>
                <w:rFonts w:eastAsia="仿宋_GB2312" w:hint="eastAsia"/>
                <w:kern w:val="0"/>
                <w:sz w:val="20"/>
                <w:szCs w:val="20"/>
              </w:rPr>
              <w:t>（</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实际支出数</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预算安排数）</w:t>
            </w:r>
            <w:r>
              <w:rPr>
                <w:rFonts w:eastAsia="仿宋_GB2312"/>
                <w:kern w:val="0"/>
                <w:sz w:val="20"/>
                <w:szCs w:val="20"/>
              </w:rPr>
              <w:t>×100%</w:t>
            </w:r>
            <w:r>
              <w:rPr>
                <w:rFonts w:eastAsia="仿宋_GB2312" w:hint="eastAsia"/>
                <w:kern w:val="0"/>
                <w:sz w:val="20"/>
                <w:szCs w:val="20"/>
              </w:rPr>
              <w:t>。</w:t>
            </w:r>
          </w:p>
        </w:tc>
        <w:tc>
          <w:tcPr>
            <w:tcW w:w="525" w:type="dxa"/>
            <w:tcBorders>
              <w:top w:val="nil"/>
              <w:left w:val="nil"/>
              <w:bottom w:val="single" w:sz="4" w:space="0" w:color="auto"/>
              <w:right w:val="single" w:sz="4" w:space="0" w:color="auto"/>
            </w:tcBorders>
            <w:vAlign w:val="center"/>
          </w:tcPr>
          <w:p w:rsidR="00517DBB" w:rsidRDefault="00685E93">
            <w:pPr>
              <w:widowControl/>
              <w:jc w:val="left"/>
              <w:rPr>
                <w:kern w:val="0"/>
                <w:sz w:val="24"/>
              </w:rPr>
            </w:pPr>
            <w:r>
              <w:rPr>
                <w:rFonts w:hint="eastAsia"/>
                <w:kern w:val="0"/>
                <w:sz w:val="24"/>
              </w:rPr>
              <w:t xml:space="preserve">　</w:t>
            </w:r>
            <w:r>
              <w:rPr>
                <w:kern w:val="0"/>
                <w:sz w:val="24"/>
              </w:rPr>
              <w:t>7</w:t>
            </w:r>
          </w:p>
        </w:tc>
      </w:tr>
      <w:tr w:rsidR="00517DBB">
        <w:trPr>
          <w:trHeight w:val="598"/>
          <w:jc w:val="center"/>
        </w:trPr>
        <w:tc>
          <w:tcPr>
            <w:tcW w:w="521" w:type="dxa"/>
            <w:vMerge/>
            <w:tcBorders>
              <w:top w:val="nil"/>
              <w:left w:val="single" w:sz="4" w:space="0" w:color="auto"/>
              <w:bottom w:val="single" w:sz="4" w:space="0" w:color="auto"/>
              <w:right w:val="single" w:sz="4" w:space="0" w:color="auto"/>
            </w:tcBorders>
            <w:vAlign w:val="center"/>
          </w:tcPr>
          <w:p w:rsidR="00517DBB" w:rsidRDefault="00517DBB">
            <w:pPr>
              <w:widowControl/>
              <w:jc w:val="left"/>
              <w:rPr>
                <w:rFonts w:eastAsia="仿宋_GB2312"/>
                <w:kern w:val="0"/>
                <w:sz w:val="20"/>
                <w:szCs w:val="20"/>
              </w:rPr>
            </w:pPr>
          </w:p>
        </w:tc>
        <w:tc>
          <w:tcPr>
            <w:tcW w:w="419" w:type="dxa"/>
            <w:vMerge/>
            <w:tcBorders>
              <w:top w:val="nil"/>
              <w:left w:val="single" w:sz="4" w:space="0" w:color="auto"/>
              <w:bottom w:val="single" w:sz="4" w:space="0" w:color="auto"/>
              <w:right w:val="single" w:sz="4" w:space="0" w:color="auto"/>
            </w:tcBorders>
            <w:vAlign w:val="center"/>
          </w:tcPr>
          <w:p w:rsidR="00517DBB" w:rsidRDefault="00517DBB">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政府采购执行率</w:t>
            </w:r>
          </w:p>
        </w:tc>
        <w:tc>
          <w:tcPr>
            <w:tcW w:w="481" w:type="dxa"/>
            <w:tcBorders>
              <w:top w:val="nil"/>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计满分，每超过（降低）</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政府采购执行率</w:t>
            </w:r>
            <w:r>
              <w:rPr>
                <w:rFonts w:eastAsia="仿宋_GB2312"/>
                <w:kern w:val="0"/>
                <w:sz w:val="20"/>
                <w:szCs w:val="20"/>
              </w:rPr>
              <w:t>=</w:t>
            </w:r>
            <w:r>
              <w:rPr>
                <w:rFonts w:eastAsia="仿宋_GB2312" w:hint="eastAsia"/>
                <w:kern w:val="0"/>
                <w:sz w:val="20"/>
                <w:szCs w:val="20"/>
              </w:rPr>
              <w:t>（实际政府采购金额</w:t>
            </w:r>
            <w:r>
              <w:rPr>
                <w:rFonts w:eastAsia="仿宋_GB2312"/>
                <w:kern w:val="0"/>
                <w:sz w:val="20"/>
                <w:szCs w:val="20"/>
              </w:rPr>
              <w:t>/</w:t>
            </w:r>
            <w:r>
              <w:rPr>
                <w:rFonts w:eastAsia="仿宋_GB2312" w:hint="eastAsia"/>
                <w:kern w:val="0"/>
                <w:sz w:val="20"/>
                <w:szCs w:val="20"/>
              </w:rPr>
              <w:t>政府采购预算数）</w:t>
            </w:r>
            <w:r>
              <w:rPr>
                <w:rFonts w:eastAsia="仿宋_GB2312"/>
                <w:kern w:val="0"/>
                <w:sz w:val="20"/>
                <w:szCs w:val="20"/>
              </w:rPr>
              <w:t>×100%</w:t>
            </w:r>
          </w:p>
        </w:tc>
        <w:tc>
          <w:tcPr>
            <w:tcW w:w="525" w:type="dxa"/>
            <w:tcBorders>
              <w:top w:val="nil"/>
              <w:left w:val="nil"/>
              <w:bottom w:val="single" w:sz="4" w:space="0" w:color="auto"/>
              <w:right w:val="single" w:sz="4" w:space="0" w:color="auto"/>
            </w:tcBorders>
            <w:vAlign w:val="center"/>
          </w:tcPr>
          <w:p w:rsidR="00517DBB" w:rsidRDefault="00685E93">
            <w:pPr>
              <w:widowControl/>
              <w:jc w:val="left"/>
              <w:rPr>
                <w:kern w:val="0"/>
                <w:sz w:val="24"/>
              </w:rPr>
            </w:pPr>
            <w:r>
              <w:rPr>
                <w:rFonts w:hint="eastAsia"/>
                <w:kern w:val="0"/>
                <w:sz w:val="24"/>
              </w:rPr>
              <w:t xml:space="preserve">　</w:t>
            </w:r>
            <w:r>
              <w:rPr>
                <w:kern w:val="0"/>
                <w:sz w:val="24"/>
              </w:rPr>
              <w:t>6</w:t>
            </w:r>
          </w:p>
        </w:tc>
      </w:tr>
      <w:tr w:rsidR="00517DBB">
        <w:trPr>
          <w:trHeight w:val="244"/>
          <w:jc w:val="center"/>
        </w:trPr>
        <w:tc>
          <w:tcPr>
            <w:tcW w:w="521" w:type="dxa"/>
            <w:vMerge w:val="restart"/>
            <w:tcBorders>
              <w:top w:val="single" w:sz="4" w:space="0" w:color="auto"/>
              <w:left w:val="single" w:sz="4" w:space="0" w:color="auto"/>
              <w:bottom w:val="single" w:sz="4" w:space="0" w:color="000000"/>
              <w:right w:val="single" w:sz="4" w:space="0" w:color="auto"/>
            </w:tcBorders>
            <w:vAlign w:val="center"/>
          </w:tcPr>
          <w:p w:rsidR="00517DBB" w:rsidRDefault="00685E93">
            <w:pPr>
              <w:jc w:val="left"/>
              <w:rPr>
                <w:rFonts w:eastAsia="仿宋_GB2312"/>
                <w:kern w:val="0"/>
                <w:sz w:val="20"/>
                <w:szCs w:val="20"/>
              </w:rPr>
            </w:pPr>
            <w:r>
              <w:rPr>
                <w:rFonts w:eastAsia="仿宋_GB2312" w:hint="eastAsia"/>
                <w:kern w:val="0"/>
                <w:sz w:val="20"/>
                <w:szCs w:val="20"/>
              </w:rPr>
              <w:lastRenderedPageBreak/>
              <w:t>过</w:t>
            </w:r>
            <w:r>
              <w:rPr>
                <w:rFonts w:eastAsia="仿宋_GB2312"/>
                <w:kern w:val="0"/>
                <w:sz w:val="20"/>
                <w:szCs w:val="20"/>
              </w:rPr>
              <w:t xml:space="preserve">                                                                                                                                       </w:t>
            </w:r>
            <w:r>
              <w:rPr>
                <w:rFonts w:eastAsia="仿宋_GB2312" w:hint="eastAsia"/>
                <w:kern w:val="0"/>
                <w:sz w:val="20"/>
                <w:szCs w:val="20"/>
              </w:rPr>
              <w:t>程</w:t>
            </w:r>
          </w:p>
        </w:tc>
        <w:tc>
          <w:tcPr>
            <w:tcW w:w="419" w:type="dxa"/>
            <w:vMerge w:val="restart"/>
            <w:tcBorders>
              <w:top w:val="single" w:sz="4" w:space="0" w:color="auto"/>
              <w:left w:val="single" w:sz="4" w:space="0" w:color="auto"/>
              <w:bottom w:val="single" w:sz="4" w:space="0" w:color="000000"/>
              <w:right w:val="single" w:sz="4" w:space="0" w:color="auto"/>
            </w:tcBorders>
            <w:vAlign w:val="center"/>
          </w:tcPr>
          <w:p w:rsidR="00517DBB" w:rsidRDefault="00517DBB">
            <w:pPr>
              <w:jc w:val="left"/>
              <w:rPr>
                <w:rFonts w:eastAsia="仿宋_GB2312"/>
                <w:kern w:val="0"/>
                <w:sz w:val="20"/>
                <w:szCs w:val="20"/>
              </w:rPr>
            </w:pPr>
          </w:p>
        </w:tc>
        <w:tc>
          <w:tcPr>
            <w:tcW w:w="682" w:type="dxa"/>
            <w:vMerge w:val="restart"/>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预算管理</w:t>
            </w:r>
          </w:p>
        </w:tc>
        <w:tc>
          <w:tcPr>
            <w:tcW w:w="419"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管理制度健全性</w:t>
            </w:r>
          </w:p>
        </w:tc>
        <w:tc>
          <w:tcPr>
            <w:tcW w:w="481" w:type="dxa"/>
            <w:tcBorders>
              <w:top w:val="nil"/>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①有内部财务管理制度、会计核算制度等管理制度，</w:t>
            </w:r>
            <w:r>
              <w:rPr>
                <w:rFonts w:eastAsia="仿宋_GB2312"/>
                <w:kern w:val="0"/>
                <w:sz w:val="20"/>
                <w:szCs w:val="20"/>
              </w:rPr>
              <w:t>2</w:t>
            </w:r>
            <w:r>
              <w:rPr>
                <w:rFonts w:eastAsia="仿宋_GB2312" w:hint="eastAsia"/>
                <w:kern w:val="0"/>
                <w:sz w:val="20"/>
                <w:szCs w:val="20"/>
              </w:rPr>
              <w:t>分；</w:t>
            </w:r>
            <w:r>
              <w:rPr>
                <w:rFonts w:eastAsia="仿宋_GB2312"/>
                <w:kern w:val="0"/>
                <w:sz w:val="20"/>
                <w:szCs w:val="20"/>
              </w:rPr>
              <w:br/>
            </w:r>
            <w:r>
              <w:rPr>
                <w:rFonts w:eastAsia="仿宋_GB2312" w:hint="eastAsia"/>
                <w:kern w:val="0"/>
                <w:sz w:val="20"/>
                <w:szCs w:val="20"/>
              </w:rPr>
              <w:t>②有本部门厉行节约制度</w:t>
            </w:r>
            <w:r>
              <w:rPr>
                <w:rFonts w:eastAsia="仿宋_GB2312"/>
                <w:kern w:val="0"/>
                <w:sz w:val="20"/>
                <w:szCs w:val="20"/>
              </w:rPr>
              <w:t>,2</w:t>
            </w:r>
            <w:r>
              <w:rPr>
                <w:rFonts w:eastAsia="仿宋_GB2312" w:hint="eastAsia"/>
                <w:kern w:val="0"/>
                <w:sz w:val="20"/>
                <w:szCs w:val="20"/>
              </w:rPr>
              <w:t>分；</w:t>
            </w:r>
            <w:r>
              <w:rPr>
                <w:rFonts w:eastAsia="仿宋_GB2312"/>
                <w:kern w:val="0"/>
                <w:sz w:val="20"/>
                <w:szCs w:val="20"/>
              </w:rPr>
              <w:br/>
            </w:r>
            <w:r>
              <w:rPr>
                <w:rFonts w:eastAsia="仿宋_GB2312" w:hint="eastAsia"/>
                <w:kern w:val="0"/>
                <w:sz w:val="20"/>
                <w:szCs w:val="20"/>
              </w:rPr>
              <w:t>③相关管理制度合法、合规、完整，</w:t>
            </w:r>
            <w:r>
              <w:rPr>
                <w:rFonts w:eastAsia="仿宋_GB2312"/>
                <w:kern w:val="0"/>
                <w:sz w:val="20"/>
                <w:szCs w:val="20"/>
              </w:rPr>
              <w:t>2</w:t>
            </w:r>
            <w:r>
              <w:rPr>
                <w:rFonts w:eastAsia="仿宋_GB2312" w:hint="eastAsia"/>
                <w:kern w:val="0"/>
                <w:sz w:val="20"/>
                <w:szCs w:val="20"/>
              </w:rPr>
              <w:t>分；④相关管理制度得到有效执行，</w:t>
            </w:r>
            <w:r>
              <w:rPr>
                <w:rFonts w:eastAsia="仿宋_GB2312"/>
                <w:kern w:val="0"/>
                <w:sz w:val="20"/>
                <w:szCs w:val="20"/>
              </w:rPr>
              <w:t>2</w:t>
            </w:r>
            <w:r>
              <w:rPr>
                <w:rFonts w:eastAsia="仿宋_GB2312" w:hint="eastAsia"/>
                <w:kern w:val="0"/>
                <w:sz w:val="20"/>
                <w:szCs w:val="20"/>
              </w:rPr>
              <w:t>分。</w:t>
            </w:r>
          </w:p>
        </w:tc>
        <w:tc>
          <w:tcPr>
            <w:tcW w:w="3427"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 xml:space="preserve">　</w:t>
            </w:r>
          </w:p>
        </w:tc>
        <w:tc>
          <w:tcPr>
            <w:tcW w:w="525" w:type="dxa"/>
            <w:tcBorders>
              <w:top w:val="nil"/>
              <w:left w:val="nil"/>
              <w:bottom w:val="single" w:sz="4" w:space="0" w:color="auto"/>
              <w:right w:val="single" w:sz="4" w:space="0" w:color="auto"/>
            </w:tcBorders>
            <w:vAlign w:val="center"/>
          </w:tcPr>
          <w:p w:rsidR="00517DBB" w:rsidRDefault="00685E93">
            <w:pPr>
              <w:widowControl/>
              <w:jc w:val="left"/>
              <w:rPr>
                <w:kern w:val="0"/>
                <w:sz w:val="24"/>
              </w:rPr>
            </w:pPr>
            <w:r>
              <w:rPr>
                <w:rFonts w:hint="eastAsia"/>
                <w:kern w:val="0"/>
                <w:sz w:val="24"/>
              </w:rPr>
              <w:t xml:space="preserve">　</w:t>
            </w:r>
            <w:r>
              <w:rPr>
                <w:kern w:val="0"/>
                <w:sz w:val="24"/>
              </w:rPr>
              <w:t>6</w:t>
            </w:r>
          </w:p>
        </w:tc>
      </w:tr>
      <w:tr w:rsidR="00517DBB">
        <w:trPr>
          <w:trHeight w:val="2367"/>
          <w:jc w:val="center"/>
        </w:trPr>
        <w:tc>
          <w:tcPr>
            <w:tcW w:w="521"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682" w:type="dxa"/>
            <w:vMerge/>
            <w:tcBorders>
              <w:top w:val="nil"/>
              <w:left w:val="nil"/>
              <w:bottom w:val="single" w:sz="4" w:space="0" w:color="auto"/>
              <w:right w:val="single" w:sz="4" w:space="0" w:color="auto"/>
            </w:tcBorders>
            <w:vAlign w:val="center"/>
          </w:tcPr>
          <w:p w:rsidR="00517DBB" w:rsidRDefault="00517DB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资金使用合规性</w:t>
            </w:r>
          </w:p>
        </w:tc>
        <w:tc>
          <w:tcPr>
            <w:tcW w:w="481" w:type="dxa"/>
            <w:tcBorders>
              <w:top w:val="nil"/>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r>
            <w:r>
              <w:rPr>
                <w:rFonts w:eastAsia="仿宋_GB2312" w:hint="eastAsia"/>
                <w:kern w:val="0"/>
                <w:sz w:val="20"/>
                <w:szCs w:val="20"/>
              </w:rPr>
              <w:t>以上情况每出现一例不符合要求的扣</w:t>
            </w:r>
            <w:r>
              <w:rPr>
                <w:rFonts w:eastAsia="仿宋_GB2312"/>
                <w:kern w:val="0"/>
                <w:sz w:val="20"/>
                <w:szCs w:val="20"/>
              </w:rPr>
              <w:t>1</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 xml:space="preserve">　</w:t>
            </w:r>
          </w:p>
        </w:tc>
        <w:tc>
          <w:tcPr>
            <w:tcW w:w="525" w:type="dxa"/>
            <w:tcBorders>
              <w:top w:val="nil"/>
              <w:left w:val="nil"/>
              <w:bottom w:val="single" w:sz="4" w:space="0" w:color="auto"/>
              <w:right w:val="single" w:sz="4" w:space="0" w:color="auto"/>
            </w:tcBorders>
            <w:vAlign w:val="center"/>
          </w:tcPr>
          <w:p w:rsidR="00517DBB" w:rsidRDefault="00685E93">
            <w:pPr>
              <w:widowControl/>
              <w:jc w:val="left"/>
              <w:rPr>
                <w:kern w:val="0"/>
                <w:sz w:val="24"/>
              </w:rPr>
            </w:pPr>
            <w:r>
              <w:rPr>
                <w:rFonts w:hint="eastAsia"/>
                <w:kern w:val="0"/>
                <w:sz w:val="24"/>
              </w:rPr>
              <w:t xml:space="preserve">　</w:t>
            </w:r>
            <w:r>
              <w:rPr>
                <w:kern w:val="0"/>
                <w:sz w:val="24"/>
              </w:rPr>
              <w:t>6</w:t>
            </w:r>
          </w:p>
        </w:tc>
      </w:tr>
      <w:tr w:rsidR="00517DBB">
        <w:trPr>
          <w:trHeight w:val="1659"/>
          <w:jc w:val="center"/>
        </w:trPr>
        <w:tc>
          <w:tcPr>
            <w:tcW w:w="521"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682" w:type="dxa"/>
            <w:vMerge/>
            <w:tcBorders>
              <w:top w:val="nil"/>
              <w:left w:val="nil"/>
              <w:bottom w:val="single" w:sz="4" w:space="0" w:color="auto"/>
              <w:right w:val="single" w:sz="4" w:space="0" w:color="auto"/>
            </w:tcBorders>
            <w:vAlign w:val="center"/>
          </w:tcPr>
          <w:p w:rsidR="00517DBB" w:rsidRDefault="00517DB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预决算信息公开性</w:t>
            </w:r>
          </w:p>
        </w:tc>
        <w:tc>
          <w:tcPr>
            <w:tcW w:w="481" w:type="dxa"/>
            <w:tcBorders>
              <w:top w:val="nil"/>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①按规定内容公开预决算信息，</w:t>
            </w:r>
            <w:r>
              <w:rPr>
                <w:rFonts w:eastAsia="仿宋_GB2312"/>
                <w:kern w:val="0"/>
                <w:sz w:val="20"/>
                <w:szCs w:val="20"/>
              </w:rPr>
              <w:t>1</w:t>
            </w:r>
            <w:r>
              <w:rPr>
                <w:rFonts w:eastAsia="仿宋_GB2312" w:hint="eastAsia"/>
                <w:kern w:val="0"/>
                <w:sz w:val="20"/>
                <w:szCs w:val="20"/>
              </w:rPr>
              <w:t>分；②按规定时限公开预决算信息，</w:t>
            </w:r>
            <w:r>
              <w:rPr>
                <w:rFonts w:eastAsia="仿宋_GB2312"/>
                <w:kern w:val="0"/>
                <w:sz w:val="20"/>
                <w:szCs w:val="20"/>
              </w:rPr>
              <w:t>1</w:t>
            </w:r>
            <w:r>
              <w:rPr>
                <w:rFonts w:eastAsia="仿宋_GB2312" w:hint="eastAsia"/>
                <w:kern w:val="0"/>
                <w:sz w:val="20"/>
                <w:szCs w:val="20"/>
              </w:rPr>
              <w:t>分；③基础数据信息和会计信息资料真实，</w:t>
            </w:r>
            <w:r>
              <w:rPr>
                <w:rFonts w:eastAsia="仿宋_GB2312"/>
                <w:kern w:val="0"/>
                <w:sz w:val="20"/>
                <w:szCs w:val="20"/>
              </w:rPr>
              <w:t>1</w:t>
            </w:r>
            <w:r>
              <w:rPr>
                <w:rFonts w:eastAsia="仿宋_GB2312" w:hint="eastAsia"/>
                <w:kern w:val="0"/>
                <w:sz w:val="20"/>
                <w:szCs w:val="20"/>
              </w:rPr>
              <w:t>分；④基础数据信息和会计信息资料完整，</w:t>
            </w:r>
            <w:r>
              <w:rPr>
                <w:rFonts w:eastAsia="仿宋_GB2312"/>
                <w:kern w:val="0"/>
                <w:sz w:val="20"/>
                <w:szCs w:val="20"/>
              </w:rPr>
              <w:t>1</w:t>
            </w:r>
            <w:r>
              <w:rPr>
                <w:rFonts w:eastAsia="仿宋_GB2312" w:hint="eastAsia"/>
                <w:kern w:val="0"/>
                <w:sz w:val="20"/>
                <w:szCs w:val="20"/>
              </w:rPr>
              <w:t>分；⑤基础数据信息和汇集信息资料准确，</w:t>
            </w:r>
            <w:r>
              <w:rPr>
                <w:rFonts w:eastAsia="仿宋_GB2312"/>
                <w:kern w:val="0"/>
                <w:sz w:val="20"/>
                <w:szCs w:val="20"/>
              </w:rPr>
              <w:t>1</w:t>
            </w:r>
            <w:r>
              <w:rPr>
                <w:rFonts w:eastAsia="仿宋_GB2312" w:hint="eastAsia"/>
                <w:kern w:val="0"/>
                <w:sz w:val="20"/>
                <w:szCs w:val="20"/>
              </w:rPr>
              <w:t>分。</w:t>
            </w:r>
            <w:r>
              <w:rPr>
                <w:rFonts w:eastAsia="仿宋_GB2312"/>
                <w:kern w:val="0"/>
                <w:sz w:val="20"/>
                <w:szCs w:val="20"/>
              </w:rPr>
              <w:t xml:space="preserve">  </w:t>
            </w:r>
          </w:p>
        </w:tc>
        <w:tc>
          <w:tcPr>
            <w:tcW w:w="3427"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预决算信息是指与部门预算、执行、决算、监督、绩效等管理相关的信息。</w:t>
            </w:r>
          </w:p>
        </w:tc>
        <w:tc>
          <w:tcPr>
            <w:tcW w:w="525" w:type="dxa"/>
            <w:tcBorders>
              <w:top w:val="nil"/>
              <w:left w:val="nil"/>
              <w:bottom w:val="single" w:sz="4" w:space="0" w:color="auto"/>
              <w:right w:val="single" w:sz="4" w:space="0" w:color="auto"/>
            </w:tcBorders>
            <w:vAlign w:val="center"/>
          </w:tcPr>
          <w:p w:rsidR="00517DBB" w:rsidRDefault="00685E93">
            <w:pPr>
              <w:widowControl/>
              <w:jc w:val="left"/>
              <w:rPr>
                <w:kern w:val="0"/>
                <w:sz w:val="24"/>
              </w:rPr>
            </w:pPr>
            <w:r>
              <w:rPr>
                <w:rFonts w:hint="eastAsia"/>
                <w:kern w:val="0"/>
                <w:sz w:val="24"/>
              </w:rPr>
              <w:t xml:space="preserve">　</w:t>
            </w:r>
            <w:r>
              <w:rPr>
                <w:kern w:val="0"/>
                <w:sz w:val="24"/>
              </w:rPr>
              <w:t>5</w:t>
            </w:r>
          </w:p>
        </w:tc>
      </w:tr>
      <w:tr w:rsidR="00517DBB">
        <w:trPr>
          <w:trHeight w:val="1188"/>
          <w:jc w:val="center"/>
        </w:trPr>
        <w:tc>
          <w:tcPr>
            <w:tcW w:w="521"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eastAsia="仿宋_GB2312"/>
                <w:kern w:val="0"/>
                <w:sz w:val="20"/>
                <w:szCs w:val="20"/>
              </w:rPr>
            </w:pPr>
            <w:r>
              <w:rPr>
                <w:rFonts w:eastAsia="仿宋_GB2312" w:hint="eastAsia"/>
                <w:kern w:val="0"/>
                <w:sz w:val="20"/>
                <w:szCs w:val="20"/>
              </w:rPr>
              <w:t>产出及效率</w:t>
            </w:r>
          </w:p>
        </w:tc>
        <w:tc>
          <w:tcPr>
            <w:tcW w:w="419"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hint="eastAsia"/>
                <w:kern w:val="0"/>
                <w:sz w:val="20"/>
                <w:szCs w:val="20"/>
              </w:rPr>
              <w:t>职责履行</w:t>
            </w:r>
          </w:p>
        </w:tc>
        <w:tc>
          <w:tcPr>
            <w:tcW w:w="419" w:type="dxa"/>
            <w:tcBorders>
              <w:top w:val="nil"/>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重点工作实际完成率</w:t>
            </w:r>
          </w:p>
        </w:tc>
        <w:tc>
          <w:tcPr>
            <w:tcW w:w="481" w:type="dxa"/>
            <w:tcBorders>
              <w:top w:val="nil"/>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根据绩效办</w:t>
            </w:r>
            <w:r>
              <w:rPr>
                <w:rFonts w:eastAsia="仿宋_GB2312"/>
                <w:kern w:val="0"/>
                <w:sz w:val="20"/>
                <w:szCs w:val="20"/>
              </w:rPr>
              <w:t>2017</w:t>
            </w:r>
            <w:r>
              <w:rPr>
                <w:rFonts w:eastAsia="仿宋_GB2312" w:hint="eastAsia"/>
                <w:kern w:val="0"/>
                <w:sz w:val="20"/>
                <w:szCs w:val="20"/>
              </w:rPr>
              <w:t>年对各部门为民办实事和部门重点工程与重点工作考核分数折算。</w:t>
            </w:r>
            <w:r>
              <w:rPr>
                <w:rFonts w:eastAsia="仿宋_GB2312"/>
                <w:kern w:val="0"/>
                <w:sz w:val="20"/>
                <w:szCs w:val="20"/>
              </w:rPr>
              <w:br/>
            </w:r>
            <w:r>
              <w:rPr>
                <w:rFonts w:eastAsia="仿宋_GB2312" w:hint="eastAsia"/>
                <w:kern w:val="0"/>
                <w:sz w:val="20"/>
                <w:szCs w:val="20"/>
              </w:rPr>
              <w:t>该项得分</w:t>
            </w:r>
            <w:r>
              <w:rPr>
                <w:rFonts w:eastAsia="仿宋_GB2312"/>
                <w:kern w:val="0"/>
                <w:sz w:val="20"/>
                <w:szCs w:val="20"/>
              </w:rPr>
              <w:t>=</w:t>
            </w:r>
            <w:r>
              <w:rPr>
                <w:rFonts w:eastAsia="仿宋_GB2312" w:hint="eastAsia"/>
                <w:kern w:val="0"/>
                <w:sz w:val="20"/>
                <w:szCs w:val="20"/>
              </w:rPr>
              <w:t>（绩效办对应部分考核得分</w:t>
            </w:r>
            <w:r>
              <w:rPr>
                <w:rFonts w:eastAsia="仿宋_GB2312"/>
                <w:kern w:val="0"/>
                <w:sz w:val="20"/>
                <w:szCs w:val="20"/>
              </w:rPr>
              <w:t>/350</w:t>
            </w:r>
            <w:r>
              <w:rPr>
                <w:rFonts w:eastAsia="仿宋_GB2312" w:hint="eastAsia"/>
                <w:kern w:val="0"/>
                <w:sz w:val="20"/>
                <w:szCs w:val="20"/>
              </w:rPr>
              <w:t>）</w:t>
            </w:r>
            <w:r>
              <w:rPr>
                <w:rFonts w:eastAsia="仿宋_GB2312"/>
                <w:kern w:val="0"/>
                <w:sz w:val="20"/>
                <w:szCs w:val="20"/>
              </w:rPr>
              <w:t>*8</w:t>
            </w:r>
          </w:p>
        </w:tc>
        <w:tc>
          <w:tcPr>
            <w:tcW w:w="3427"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 xml:space="preserve">　</w:t>
            </w:r>
          </w:p>
        </w:tc>
        <w:tc>
          <w:tcPr>
            <w:tcW w:w="525" w:type="dxa"/>
            <w:tcBorders>
              <w:top w:val="nil"/>
              <w:left w:val="nil"/>
              <w:bottom w:val="single" w:sz="4" w:space="0" w:color="auto"/>
              <w:right w:val="single" w:sz="4" w:space="0" w:color="auto"/>
            </w:tcBorders>
            <w:vAlign w:val="center"/>
          </w:tcPr>
          <w:p w:rsidR="00517DBB" w:rsidRDefault="00685E93">
            <w:pPr>
              <w:widowControl/>
              <w:jc w:val="left"/>
              <w:rPr>
                <w:kern w:val="0"/>
                <w:sz w:val="24"/>
              </w:rPr>
            </w:pPr>
            <w:r>
              <w:rPr>
                <w:kern w:val="0"/>
                <w:sz w:val="24"/>
              </w:rPr>
              <w:t>8</w:t>
            </w:r>
            <w:r>
              <w:rPr>
                <w:rFonts w:hint="eastAsia"/>
                <w:kern w:val="0"/>
                <w:sz w:val="24"/>
              </w:rPr>
              <w:t xml:space="preserve">　</w:t>
            </w:r>
          </w:p>
        </w:tc>
      </w:tr>
      <w:tr w:rsidR="00517DBB">
        <w:trPr>
          <w:trHeight w:val="345"/>
          <w:jc w:val="center"/>
        </w:trPr>
        <w:tc>
          <w:tcPr>
            <w:tcW w:w="521"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682"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eastAsia="仿宋_GB2312"/>
                <w:kern w:val="0"/>
                <w:sz w:val="20"/>
                <w:szCs w:val="20"/>
              </w:rPr>
            </w:pPr>
            <w:r>
              <w:rPr>
                <w:rFonts w:eastAsia="仿宋_GB2312" w:hint="eastAsia"/>
                <w:kern w:val="0"/>
                <w:sz w:val="20"/>
                <w:szCs w:val="20"/>
              </w:rPr>
              <w:t>履职</w:t>
            </w:r>
            <w:r>
              <w:rPr>
                <w:rFonts w:eastAsia="仿宋_GB2312"/>
                <w:kern w:val="0"/>
                <w:sz w:val="20"/>
                <w:szCs w:val="20"/>
              </w:rPr>
              <w:t xml:space="preserve"> </w:t>
            </w:r>
            <w:r>
              <w:rPr>
                <w:rFonts w:eastAsia="仿宋_GB2312" w:hint="eastAsia"/>
                <w:kern w:val="0"/>
                <w:sz w:val="20"/>
                <w:szCs w:val="20"/>
              </w:rPr>
              <w:t>效益</w:t>
            </w:r>
          </w:p>
        </w:tc>
        <w:tc>
          <w:tcPr>
            <w:tcW w:w="419"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10</w:t>
            </w:r>
          </w:p>
        </w:tc>
        <w:tc>
          <w:tcPr>
            <w:tcW w:w="1203" w:type="dxa"/>
            <w:tcBorders>
              <w:top w:val="single" w:sz="4" w:space="0" w:color="auto"/>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hint="eastAsia"/>
                <w:kern w:val="0"/>
                <w:sz w:val="20"/>
                <w:szCs w:val="20"/>
              </w:rPr>
              <w:t>经济效益</w:t>
            </w:r>
          </w:p>
        </w:tc>
        <w:tc>
          <w:tcPr>
            <w:tcW w:w="481" w:type="dxa"/>
            <w:vMerge w:val="restart"/>
            <w:tcBorders>
              <w:top w:val="nil"/>
              <w:left w:val="single" w:sz="4" w:space="0" w:color="auto"/>
              <w:bottom w:val="nil"/>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sz="4" w:space="0" w:color="auto"/>
              <w:left w:val="single" w:sz="4" w:space="0" w:color="auto"/>
              <w:bottom w:val="nil"/>
              <w:right w:val="single" w:sz="4" w:space="0" w:color="000000"/>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sz="4" w:space="0" w:color="auto"/>
            </w:tcBorders>
            <w:vAlign w:val="center"/>
          </w:tcPr>
          <w:p w:rsidR="00517DBB" w:rsidRDefault="00685E93">
            <w:pPr>
              <w:widowControl/>
              <w:jc w:val="left"/>
              <w:rPr>
                <w:kern w:val="0"/>
                <w:sz w:val="24"/>
              </w:rPr>
            </w:pPr>
            <w:r>
              <w:rPr>
                <w:rFonts w:hint="eastAsia"/>
                <w:kern w:val="0"/>
                <w:sz w:val="24"/>
              </w:rPr>
              <w:t xml:space="preserve">　</w:t>
            </w:r>
          </w:p>
        </w:tc>
      </w:tr>
      <w:tr w:rsidR="00517DBB">
        <w:trPr>
          <w:trHeight w:val="372"/>
          <w:jc w:val="center"/>
        </w:trPr>
        <w:tc>
          <w:tcPr>
            <w:tcW w:w="521"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hint="eastAsia"/>
                <w:kern w:val="0"/>
                <w:sz w:val="20"/>
                <w:szCs w:val="20"/>
              </w:rPr>
              <w:t>社会效益</w:t>
            </w:r>
          </w:p>
        </w:tc>
        <w:tc>
          <w:tcPr>
            <w:tcW w:w="481" w:type="dxa"/>
            <w:vMerge/>
            <w:tcBorders>
              <w:top w:val="nil"/>
              <w:left w:val="single" w:sz="4" w:space="0" w:color="auto"/>
              <w:bottom w:val="nil"/>
              <w:right w:val="single" w:sz="4" w:space="0" w:color="auto"/>
            </w:tcBorders>
            <w:vAlign w:val="center"/>
          </w:tcPr>
          <w:p w:rsidR="00517DBB" w:rsidRDefault="00517DBB">
            <w:pPr>
              <w:widowControl/>
              <w:jc w:val="left"/>
              <w:rPr>
                <w:rFonts w:eastAsia="仿宋_GB2312"/>
                <w:kern w:val="0"/>
                <w:sz w:val="20"/>
                <w:szCs w:val="20"/>
              </w:rPr>
            </w:pPr>
          </w:p>
        </w:tc>
        <w:tc>
          <w:tcPr>
            <w:tcW w:w="6426" w:type="dxa"/>
            <w:gridSpan w:val="2"/>
            <w:vMerge/>
            <w:tcBorders>
              <w:top w:val="single" w:sz="4" w:space="0" w:color="auto"/>
              <w:left w:val="single" w:sz="4" w:space="0" w:color="auto"/>
              <w:bottom w:val="nil"/>
              <w:right w:val="single" w:sz="4" w:space="0" w:color="000000"/>
            </w:tcBorders>
            <w:vAlign w:val="center"/>
          </w:tcPr>
          <w:p w:rsidR="00517DBB" w:rsidRDefault="00517DBB">
            <w:pPr>
              <w:widowControl/>
              <w:jc w:val="left"/>
              <w:rPr>
                <w:rFonts w:eastAsia="仿宋_GB2312"/>
                <w:kern w:val="0"/>
                <w:sz w:val="20"/>
                <w:szCs w:val="20"/>
              </w:rPr>
            </w:pPr>
          </w:p>
        </w:tc>
        <w:tc>
          <w:tcPr>
            <w:tcW w:w="525" w:type="dxa"/>
            <w:tcBorders>
              <w:top w:val="nil"/>
              <w:left w:val="nil"/>
              <w:bottom w:val="nil"/>
              <w:right w:val="single" w:sz="4" w:space="0" w:color="auto"/>
            </w:tcBorders>
            <w:vAlign w:val="center"/>
          </w:tcPr>
          <w:p w:rsidR="00517DBB" w:rsidRDefault="00685E93">
            <w:pPr>
              <w:widowControl/>
              <w:jc w:val="left"/>
              <w:rPr>
                <w:kern w:val="0"/>
                <w:sz w:val="24"/>
              </w:rPr>
            </w:pPr>
            <w:r>
              <w:rPr>
                <w:rFonts w:hint="eastAsia"/>
                <w:kern w:val="0"/>
                <w:sz w:val="24"/>
              </w:rPr>
              <w:t xml:space="preserve">　</w:t>
            </w:r>
            <w:r>
              <w:rPr>
                <w:kern w:val="0"/>
                <w:sz w:val="24"/>
              </w:rPr>
              <w:t>10</w:t>
            </w:r>
          </w:p>
        </w:tc>
      </w:tr>
      <w:tr w:rsidR="00517DBB">
        <w:trPr>
          <w:trHeight w:val="1188"/>
          <w:jc w:val="center"/>
        </w:trPr>
        <w:tc>
          <w:tcPr>
            <w:tcW w:w="521"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517DBB" w:rsidRDefault="00517DBB">
            <w:pPr>
              <w:widowControl/>
              <w:jc w:val="left"/>
              <w:rPr>
                <w:rFonts w:eastAsia="仿宋_GB2312"/>
                <w:kern w:val="0"/>
                <w:sz w:val="20"/>
                <w:szCs w:val="20"/>
              </w:rPr>
            </w:pPr>
          </w:p>
        </w:tc>
        <w:tc>
          <w:tcPr>
            <w:tcW w:w="419" w:type="dxa"/>
            <w:vMerge w:val="restart"/>
            <w:tcBorders>
              <w:top w:val="nil"/>
              <w:left w:val="single" w:sz="4" w:space="0" w:color="auto"/>
              <w:bottom w:val="single" w:sz="4" w:space="0" w:color="000000"/>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行政效能</w:t>
            </w:r>
          </w:p>
        </w:tc>
        <w:tc>
          <w:tcPr>
            <w:tcW w:w="481" w:type="dxa"/>
            <w:tcBorders>
              <w:top w:val="single" w:sz="4" w:space="0" w:color="auto"/>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6</w:t>
            </w:r>
          </w:p>
        </w:tc>
        <w:tc>
          <w:tcPr>
            <w:tcW w:w="2999" w:type="dxa"/>
            <w:tcBorders>
              <w:top w:val="single" w:sz="4" w:space="0" w:color="auto"/>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eastAsia="仿宋_GB2312" w:hint="eastAsia"/>
                <w:kern w:val="0"/>
                <w:sz w:val="20"/>
                <w:szCs w:val="20"/>
              </w:rPr>
              <w:t>分；一般</w:t>
            </w:r>
            <w:r>
              <w:rPr>
                <w:rFonts w:eastAsia="仿宋_GB2312"/>
                <w:kern w:val="0"/>
                <w:sz w:val="20"/>
                <w:szCs w:val="20"/>
              </w:rPr>
              <w:t>3</w:t>
            </w:r>
            <w:r>
              <w:rPr>
                <w:rFonts w:eastAsia="仿宋_GB2312" w:hint="eastAsia"/>
                <w:kern w:val="0"/>
                <w:sz w:val="20"/>
                <w:szCs w:val="20"/>
              </w:rPr>
              <w:t>分；无效果或者效果不明显</w:t>
            </w:r>
            <w:r>
              <w:rPr>
                <w:rFonts w:eastAsia="仿宋_GB2312"/>
                <w:kern w:val="0"/>
                <w:sz w:val="20"/>
                <w:szCs w:val="20"/>
              </w:rPr>
              <w:t>0</w:t>
            </w:r>
            <w:r>
              <w:rPr>
                <w:rFonts w:eastAsia="仿宋_GB2312" w:hint="eastAsia"/>
                <w:kern w:val="0"/>
                <w:sz w:val="20"/>
                <w:szCs w:val="20"/>
              </w:rPr>
              <w:t>分。</w:t>
            </w:r>
          </w:p>
        </w:tc>
        <w:tc>
          <w:tcPr>
            <w:tcW w:w="3427" w:type="dxa"/>
            <w:tcBorders>
              <w:top w:val="single" w:sz="4" w:space="0" w:color="auto"/>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根据部门自评材料评定。</w:t>
            </w:r>
          </w:p>
        </w:tc>
        <w:tc>
          <w:tcPr>
            <w:tcW w:w="525" w:type="dxa"/>
            <w:tcBorders>
              <w:top w:val="single" w:sz="4" w:space="0" w:color="auto"/>
              <w:left w:val="nil"/>
              <w:bottom w:val="single" w:sz="4" w:space="0" w:color="auto"/>
              <w:right w:val="single" w:sz="4" w:space="0" w:color="auto"/>
            </w:tcBorders>
            <w:vAlign w:val="center"/>
          </w:tcPr>
          <w:p w:rsidR="00517DBB" w:rsidRDefault="00685E93">
            <w:pPr>
              <w:widowControl/>
              <w:jc w:val="left"/>
              <w:rPr>
                <w:kern w:val="0"/>
                <w:sz w:val="24"/>
              </w:rPr>
            </w:pPr>
            <w:r>
              <w:rPr>
                <w:rFonts w:hint="eastAsia"/>
                <w:kern w:val="0"/>
                <w:sz w:val="24"/>
              </w:rPr>
              <w:t xml:space="preserve">　</w:t>
            </w:r>
            <w:r>
              <w:rPr>
                <w:kern w:val="0"/>
                <w:sz w:val="24"/>
              </w:rPr>
              <w:t>6</w:t>
            </w:r>
          </w:p>
        </w:tc>
      </w:tr>
      <w:tr w:rsidR="00517DBB">
        <w:trPr>
          <w:trHeight w:val="952"/>
          <w:jc w:val="center"/>
        </w:trPr>
        <w:tc>
          <w:tcPr>
            <w:tcW w:w="521" w:type="dxa"/>
            <w:vMerge/>
            <w:tcBorders>
              <w:top w:val="nil"/>
              <w:left w:val="single" w:sz="4" w:space="0" w:color="auto"/>
              <w:bottom w:val="single" w:sz="4" w:space="0" w:color="auto"/>
              <w:right w:val="single" w:sz="4" w:space="0" w:color="auto"/>
            </w:tcBorders>
            <w:vAlign w:val="center"/>
          </w:tcPr>
          <w:p w:rsidR="00517DBB" w:rsidRDefault="00517DBB">
            <w:pPr>
              <w:widowControl/>
              <w:jc w:val="left"/>
              <w:rPr>
                <w:rFonts w:eastAsia="仿宋_GB2312"/>
                <w:kern w:val="0"/>
                <w:sz w:val="20"/>
                <w:szCs w:val="20"/>
              </w:rPr>
            </w:pPr>
          </w:p>
        </w:tc>
        <w:tc>
          <w:tcPr>
            <w:tcW w:w="419" w:type="dxa"/>
            <w:vMerge/>
            <w:tcBorders>
              <w:top w:val="nil"/>
              <w:left w:val="single" w:sz="4" w:space="0" w:color="auto"/>
              <w:bottom w:val="single" w:sz="4" w:space="0" w:color="auto"/>
              <w:right w:val="single" w:sz="4" w:space="0" w:color="auto"/>
            </w:tcBorders>
            <w:vAlign w:val="center"/>
          </w:tcPr>
          <w:p w:rsidR="00517DBB" w:rsidRDefault="00517DBB">
            <w:pPr>
              <w:widowControl/>
              <w:jc w:val="left"/>
              <w:rPr>
                <w:rFonts w:eastAsia="仿宋_GB2312"/>
                <w:kern w:val="0"/>
                <w:sz w:val="20"/>
                <w:szCs w:val="20"/>
              </w:rPr>
            </w:pPr>
          </w:p>
        </w:tc>
        <w:tc>
          <w:tcPr>
            <w:tcW w:w="682" w:type="dxa"/>
            <w:vMerge/>
            <w:tcBorders>
              <w:top w:val="nil"/>
              <w:left w:val="single" w:sz="4" w:space="0" w:color="auto"/>
              <w:bottom w:val="single" w:sz="4" w:space="0" w:color="auto"/>
              <w:right w:val="single" w:sz="4" w:space="0" w:color="auto"/>
            </w:tcBorders>
            <w:vAlign w:val="center"/>
          </w:tcPr>
          <w:p w:rsidR="00517DBB" w:rsidRDefault="00517DBB">
            <w:pPr>
              <w:widowControl/>
              <w:jc w:val="left"/>
              <w:rPr>
                <w:rFonts w:eastAsia="仿宋_GB2312"/>
                <w:kern w:val="0"/>
                <w:sz w:val="20"/>
                <w:szCs w:val="20"/>
              </w:rPr>
            </w:pPr>
          </w:p>
        </w:tc>
        <w:tc>
          <w:tcPr>
            <w:tcW w:w="419" w:type="dxa"/>
            <w:vMerge/>
            <w:tcBorders>
              <w:top w:val="nil"/>
              <w:left w:val="single" w:sz="4" w:space="0" w:color="auto"/>
              <w:bottom w:val="single" w:sz="4" w:space="0" w:color="auto"/>
              <w:right w:val="single" w:sz="4" w:space="0" w:color="auto"/>
            </w:tcBorders>
            <w:vAlign w:val="center"/>
          </w:tcPr>
          <w:p w:rsidR="00517DBB" w:rsidRDefault="00517DBB">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社会公众或服务对象满意度</w:t>
            </w:r>
          </w:p>
        </w:tc>
        <w:tc>
          <w:tcPr>
            <w:tcW w:w="481" w:type="dxa"/>
            <w:tcBorders>
              <w:top w:val="nil"/>
              <w:left w:val="nil"/>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kern w:val="0"/>
                <w:sz w:val="20"/>
                <w:szCs w:val="20"/>
              </w:rPr>
              <w:t>90%</w:t>
            </w:r>
            <w:r>
              <w:rPr>
                <w:rFonts w:eastAsia="仿宋_GB2312" w:hint="eastAsia"/>
                <w:kern w:val="0"/>
                <w:sz w:val="20"/>
                <w:szCs w:val="20"/>
              </w:rPr>
              <w:t>（含）以上计</w:t>
            </w:r>
            <w:r>
              <w:rPr>
                <w:rFonts w:eastAsia="仿宋_GB2312"/>
                <w:kern w:val="0"/>
                <w:sz w:val="20"/>
                <w:szCs w:val="20"/>
              </w:rPr>
              <w:t>6</w:t>
            </w:r>
            <w:r>
              <w:rPr>
                <w:rFonts w:eastAsia="仿宋_GB2312" w:hint="eastAsia"/>
                <w:kern w:val="0"/>
                <w:sz w:val="20"/>
                <w:szCs w:val="20"/>
              </w:rPr>
              <w:t>分；</w:t>
            </w:r>
            <w:r>
              <w:rPr>
                <w:rFonts w:eastAsia="仿宋_GB2312"/>
                <w:kern w:val="0"/>
                <w:sz w:val="20"/>
                <w:szCs w:val="20"/>
              </w:rPr>
              <w:br/>
              <w:t>80%</w:t>
            </w:r>
            <w:r>
              <w:rPr>
                <w:rFonts w:eastAsia="仿宋_GB2312" w:hint="eastAsia"/>
                <w:kern w:val="0"/>
                <w:sz w:val="20"/>
                <w:szCs w:val="20"/>
              </w:rPr>
              <w:t>（含）</w:t>
            </w:r>
            <w:r>
              <w:rPr>
                <w:rFonts w:eastAsia="仿宋_GB2312"/>
                <w:kern w:val="0"/>
                <w:sz w:val="20"/>
                <w:szCs w:val="20"/>
              </w:rPr>
              <w:t>-90%</w:t>
            </w:r>
            <w:r>
              <w:rPr>
                <w:rFonts w:eastAsia="仿宋_GB2312" w:hint="eastAsia"/>
                <w:kern w:val="0"/>
                <w:sz w:val="20"/>
                <w:szCs w:val="20"/>
              </w:rPr>
              <w:t>，计</w:t>
            </w:r>
            <w:r>
              <w:rPr>
                <w:rFonts w:eastAsia="仿宋_GB2312"/>
                <w:kern w:val="0"/>
                <w:sz w:val="20"/>
                <w:szCs w:val="20"/>
              </w:rPr>
              <w:t>4</w:t>
            </w:r>
            <w:r>
              <w:rPr>
                <w:rFonts w:eastAsia="仿宋_GB2312" w:hint="eastAsia"/>
                <w:kern w:val="0"/>
                <w:sz w:val="20"/>
                <w:szCs w:val="20"/>
              </w:rPr>
              <w:t>分；</w:t>
            </w:r>
            <w:r>
              <w:rPr>
                <w:rFonts w:eastAsia="仿宋_GB2312"/>
                <w:kern w:val="0"/>
                <w:sz w:val="20"/>
                <w:szCs w:val="20"/>
              </w:rPr>
              <w:br/>
              <w:t>70%</w:t>
            </w:r>
            <w:r>
              <w:rPr>
                <w:rFonts w:eastAsia="仿宋_GB2312" w:hint="eastAsia"/>
                <w:kern w:val="0"/>
                <w:sz w:val="20"/>
                <w:szCs w:val="20"/>
              </w:rPr>
              <w:t>（含）</w:t>
            </w:r>
            <w:r>
              <w:rPr>
                <w:rFonts w:eastAsia="仿宋_GB2312"/>
                <w:kern w:val="0"/>
                <w:sz w:val="20"/>
                <w:szCs w:val="20"/>
              </w:rPr>
              <w:t>-80%</w:t>
            </w:r>
            <w:r>
              <w:rPr>
                <w:rFonts w:eastAsia="仿宋_GB2312" w:hint="eastAsia"/>
                <w:kern w:val="0"/>
                <w:sz w:val="20"/>
                <w:szCs w:val="20"/>
              </w:rPr>
              <w:t>，计</w:t>
            </w:r>
            <w:r>
              <w:rPr>
                <w:rFonts w:eastAsia="仿宋_GB2312"/>
                <w:kern w:val="0"/>
                <w:sz w:val="20"/>
                <w:szCs w:val="20"/>
              </w:rPr>
              <w:t>2</w:t>
            </w:r>
            <w:r>
              <w:rPr>
                <w:rFonts w:eastAsia="仿宋_GB2312" w:hint="eastAsia"/>
                <w:kern w:val="0"/>
                <w:sz w:val="20"/>
                <w:szCs w:val="20"/>
              </w:rPr>
              <w:t>分；</w:t>
            </w:r>
            <w:r>
              <w:rPr>
                <w:rFonts w:eastAsia="仿宋_GB2312"/>
                <w:kern w:val="0"/>
                <w:sz w:val="20"/>
                <w:szCs w:val="20"/>
              </w:rPr>
              <w:br/>
            </w:r>
            <w:r>
              <w:rPr>
                <w:rFonts w:eastAsia="仿宋_GB2312" w:hint="eastAsia"/>
                <w:kern w:val="0"/>
                <w:sz w:val="20"/>
                <w:szCs w:val="20"/>
              </w:rPr>
              <w:t>低于</w:t>
            </w:r>
            <w:r>
              <w:rPr>
                <w:rFonts w:eastAsia="仿宋_GB2312"/>
                <w:kern w:val="0"/>
                <w:sz w:val="20"/>
                <w:szCs w:val="20"/>
              </w:rPr>
              <w:t>70%</w:t>
            </w:r>
            <w:r>
              <w:rPr>
                <w:rFonts w:eastAsia="仿宋_GB2312" w:hint="eastAsia"/>
                <w:kern w:val="0"/>
                <w:sz w:val="20"/>
                <w:szCs w:val="20"/>
              </w:rPr>
              <w:t>计</w:t>
            </w:r>
            <w:r>
              <w:rPr>
                <w:rFonts w:eastAsia="仿宋_GB2312"/>
                <w:kern w:val="0"/>
                <w:sz w:val="20"/>
                <w:szCs w:val="20"/>
              </w:rPr>
              <w:t>0</w:t>
            </w:r>
            <w:r>
              <w:rPr>
                <w:rFonts w:eastAsia="仿宋_GB2312" w:hint="eastAsia"/>
                <w:kern w:val="0"/>
                <w:sz w:val="20"/>
                <w:szCs w:val="20"/>
              </w:rPr>
              <w:t>分。</w:t>
            </w:r>
          </w:p>
        </w:tc>
        <w:tc>
          <w:tcPr>
            <w:tcW w:w="3427" w:type="dxa"/>
            <w:tcBorders>
              <w:top w:val="nil"/>
              <w:left w:val="nil"/>
              <w:bottom w:val="single" w:sz="4" w:space="0" w:color="auto"/>
              <w:right w:val="single" w:sz="4" w:space="0" w:color="auto"/>
            </w:tcBorders>
            <w:vAlign w:val="center"/>
          </w:tcPr>
          <w:p w:rsidR="00517DBB" w:rsidRDefault="00685E93">
            <w:pPr>
              <w:widowControl/>
              <w:jc w:val="left"/>
              <w:rPr>
                <w:rFonts w:eastAsia="仿宋_GB2312"/>
                <w:kern w:val="0"/>
                <w:sz w:val="20"/>
                <w:szCs w:val="20"/>
              </w:rPr>
            </w:pPr>
            <w:r>
              <w:rPr>
                <w:rFonts w:eastAsia="仿宋_GB2312" w:hint="eastAsia"/>
                <w:kern w:val="0"/>
                <w:sz w:val="20"/>
                <w:szCs w:val="20"/>
              </w:rPr>
              <w:t>社会公众或服务对象是指部门（单位）履行职责而影响到的部门、群体或个人，一般采取社会调查的方式。</w:t>
            </w:r>
          </w:p>
        </w:tc>
        <w:tc>
          <w:tcPr>
            <w:tcW w:w="525" w:type="dxa"/>
            <w:tcBorders>
              <w:top w:val="nil"/>
              <w:left w:val="nil"/>
              <w:bottom w:val="single" w:sz="4" w:space="0" w:color="auto"/>
              <w:right w:val="single" w:sz="4" w:space="0" w:color="auto"/>
            </w:tcBorders>
            <w:vAlign w:val="center"/>
          </w:tcPr>
          <w:p w:rsidR="00517DBB" w:rsidRDefault="00685E93">
            <w:pPr>
              <w:widowControl/>
              <w:jc w:val="left"/>
              <w:rPr>
                <w:kern w:val="0"/>
                <w:sz w:val="24"/>
              </w:rPr>
            </w:pPr>
            <w:r>
              <w:rPr>
                <w:rFonts w:hint="eastAsia"/>
                <w:kern w:val="0"/>
                <w:sz w:val="24"/>
              </w:rPr>
              <w:t xml:space="preserve">　</w:t>
            </w:r>
            <w:r>
              <w:rPr>
                <w:kern w:val="0"/>
                <w:sz w:val="24"/>
              </w:rPr>
              <w:t>6</w:t>
            </w:r>
          </w:p>
        </w:tc>
      </w:tr>
      <w:tr w:rsidR="00517DBB">
        <w:trPr>
          <w:trHeight w:val="450"/>
          <w:jc w:val="center"/>
        </w:trPr>
        <w:tc>
          <w:tcPr>
            <w:tcW w:w="10151" w:type="dxa"/>
            <w:gridSpan w:val="8"/>
            <w:tcBorders>
              <w:top w:val="single" w:sz="4" w:space="0" w:color="auto"/>
              <w:left w:val="single" w:sz="4" w:space="0" w:color="auto"/>
              <w:bottom w:val="single" w:sz="4" w:space="0" w:color="auto"/>
              <w:right w:val="single" w:sz="4" w:space="0" w:color="auto"/>
            </w:tcBorders>
            <w:vAlign w:val="center"/>
          </w:tcPr>
          <w:p w:rsidR="00517DBB" w:rsidRDefault="00685E93">
            <w:pPr>
              <w:widowControl/>
              <w:jc w:val="center"/>
              <w:rPr>
                <w:rFonts w:eastAsia="仿宋_GB2312"/>
                <w:kern w:val="0"/>
                <w:sz w:val="20"/>
                <w:szCs w:val="20"/>
              </w:rPr>
            </w:pPr>
            <w:r>
              <w:rPr>
                <w:rFonts w:eastAsia="仿宋_GB2312" w:hint="eastAsia"/>
                <w:kern w:val="0"/>
                <w:sz w:val="24"/>
                <w:szCs w:val="24"/>
              </w:rPr>
              <w:lastRenderedPageBreak/>
              <w:t>合计得分</w:t>
            </w:r>
            <w:r>
              <w:rPr>
                <w:rFonts w:eastAsia="仿宋_GB2312"/>
                <w:kern w:val="0"/>
                <w:sz w:val="24"/>
                <w:szCs w:val="24"/>
              </w:rPr>
              <w:t>93</w:t>
            </w:r>
          </w:p>
        </w:tc>
        <w:tc>
          <w:tcPr>
            <w:tcW w:w="525" w:type="dxa"/>
            <w:tcBorders>
              <w:top w:val="single" w:sz="4" w:space="0" w:color="auto"/>
              <w:left w:val="single" w:sz="4" w:space="0" w:color="auto"/>
              <w:bottom w:val="single" w:sz="4" w:space="0" w:color="auto"/>
              <w:right w:val="single" w:sz="4" w:space="0" w:color="auto"/>
            </w:tcBorders>
            <w:vAlign w:val="center"/>
          </w:tcPr>
          <w:p w:rsidR="00517DBB" w:rsidRDefault="00517DBB">
            <w:pPr>
              <w:widowControl/>
              <w:jc w:val="left"/>
              <w:rPr>
                <w:kern w:val="0"/>
                <w:sz w:val="24"/>
              </w:rPr>
            </w:pPr>
          </w:p>
        </w:tc>
      </w:tr>
    </w:tbl>
    <w:p w:rsidR="00517DBB" w:rsidRDefault="00517DBB">
      <w:pPr>
        <w:spacing w:line="600" w:lineRule="exact"/>
        <w:rPr>
          <w:rFonts w:eastAsia="仿宋_GB2312"/>
          <w:sz w:val="32"/>
          <w:szCs w:val="32"/>
        </w:rPr>
      </w:pPr>
    </w:p>
    <w:p w:rsidR="00517DBB" w:rsidRDefault="00517DBB">
      <w:pPr>
        <w:spacing w:line="600" w:lineRule="exact"/>
        <w:rPr>
          <w:rFonts w:eastAsia="仿宋_GB2312"/>
          <w:sz w:val="32"/>
          <w:szCs w:val="32"/>
        </w:rPr>
      </w:pPr>
    </w:p>
    <w:p w:rsidR="00517DBB" w:rsidRDefault="00517DBB">
      <w:pPr>
        <w:spacing w:line="600" w:lineRule="exact"/>
        <w:rPr>
          <w:rFonts w:eastAsia="仿宋_GB2312"/>
          <w:sz w:val="32"/>
          <w:szCs w:val="32"/>
        </w:rPr>
      </w:pPr>
    </w:p>
    <w:p w:rsidR="00517DBB" w:rsidRDefault="00517DBB">
      <w:pPr>
        <w:spacing w:line="600" w:lineRule="exact"/>
        <w:rPr>
          <w:rFonts w:eastAsia="仿宋_GB2312"/>
          <w:sz w:val="32"/>
          <w:szCs w:val="32"/>
        </w:rPr>
      </w:pPr>
    </w:p>
    <w:p w:rsidR="00517DBB" w:rsidRDefault="00517DBB">
      <w:pPr>
        <w:spacing w:line="600" w:lineRule="exact"/>
        <w:rPr>
          <w:rFonts w:eastAsia="仿宋_GB2312"/>
          <w:sz w:val="32"/>
          <w:szCs w:val="32"/>
        </w:rPr>
      </w:pPr>
    </w:p>
    <w:p w:rsidR="00517DBB" w:rsidRDefault="00517DBB">
      <w:pPr>
        <w:spacing w:line="600" w:lineRule="exact"/>
        <w:rPr>
          <w:rFonts w:eastAsia="仿宋_GB2312"/>
          <w:sz w:val="32"/>
          <w:szCs w:val="32"/>
        </w:rPr>
      </w:pPr>
    </w:p>
    <w:p w:rsidR="00517DBB" w:rsidRDefault="00517DBB">
      <w:pPr>
        <w:spacing w:line="600" w:lineRule="exact"/>
        <w:rPr>
          <w:rFonts w:eastAsia="仿宋_GB2312"/>
          <w:sz w:val="32"/>
          <w:szCs w:val="32"/>
        </w:rPr>
      </w:pPr>
    </w:p>
    <w:p w:rsidR="00517DBB" w:rsidRDefault="00517DBB">
      <w:pPr>
        <w:spacing w:line="600" w:lineRule="exact"/>
        <w:rPr>
          <w:rFonts w:eastAsia="仿宋_GB2312"/>
          <w:sz w:val="32"/>
          <w:szCs w:val="32"/>
        </w:rPr>
      </w:pPr>
    </w:p>
    <w:p w:rsidR="00517DBB" w:rsidRDefault="00517DBB">
      <w:pPr>
        <w:spacing w:line="600" w:lineRule="exact"/>
        <w:rPr>
          <w:rFonts w:eastAsia="仿宋_GB2312"/>
          <w:sz w:val="32"/>
          <w:szCs w:val="32"/>
        </w:rPr>
      </w:pPr>
    </w:p>
    <w:p w:rsidR="00517DBB" w:rsidRDefault="00517DBB">
      <w:pPr>
        <w:spacing w:line="600" w:lineRule="exact"/>
        <w:rPr>
          <w:rFonts w:eastAsia="仿宋_GB2312"/>
          <w:sz w:val="32"/>
          <w:szCs w:val="32"/>
        </w:rPr>
      </w:pPr>
    </w:p>
    <w:p w:rsidR="00517DBB" w:rsidRDefault="00517DBB">
      <w:pPr>
        <w:spacing w:line="600" w:lineRule="exact"/>
        <w:rPr>
          <w:rFonts w:eastAsia="仿宋_GB2312"/>
          <w:sz w:val="32"/>
          <w:szCs w:val="32"/>
        </w:rPr>
      </w:pPr>
    </w:p>
    <w:p w:rsidR="00517DBB" w:rsidRDefault="00517DBB">
      <w:pPr>
        <w:spacing w:line="600" w:lineRule="exact"/>
        <w:rPr>
          <w:rFonts w:eastAsia="仿宋_GB2312"/>
          <w:sz w:val="32"/>
          <w:szCs w:val="32"/>
        </w:rPr>
      </w:pPr>
    </w:p>
    <w:p w:rsidR="00517DBB" w:rsidRDefault="00517DBB">
      <w:pPr>
        <w:spacing w:line="600" w:lineRule="exact"/>
        <w:rPr>
          <w:rFonts w:eastAsia="仿宋_GB2312"/>
          <w:sz w:val="32"/>
          <w:szCs w:val="32"/>
        </w:rPr>
      </w:pPr>
    </w:p>
    <w:p w:rsidR="00517DBB" w:rsidRDefault="00517DBB">
      <w:pPr>
        <w:spacing w:line="600" w:lineRule="exact"/>
        <w:rPr>
          <w:rFonts w:eastAsia="仿宋_GB2312"/>
          <w:sz w:val="32"/>
          <w:szCs w:val="32"/>
        </w:rPr>
      </w:pPr>
    </w:p>
    <w:p w:rsidR="00517DBB" w:rsidRDefault="00517DBB">
      <w:pPr>
        <w:spacing w:line="600" w:lineRule="exact"/>
        <w:rPr>
          <w:rFonts w:eastAsia="仿宋_GB2312"/>
          <w:sz w:val="32"/>
          <w:szCs w:val="32"/>
        </w:rPr>
      </w:pPr>
    </w:p>
    <w:p w:rsidR="00517DBB" w:rsidRDefault="00517DBB">
      <w:pPr>
        <w:spacing w:line="600" w:lineRule="exact"/>
        <w:rPr>
          <w:rFonts w:eastAsia="仿宋_GB2312"/>
          <w:sz w:val="32"/>
          <w:szCs w:val="32"/>
        </w:rPr>
      </w:pPr>
    </w:p>
    <w:p w:rsidR="00517DBB" w:rsidRDefault="00517DBB">
      <w:pPr>
        <w:spacing w:line="600" w:lineRule="exact"/>
        <w:rPr>
          <w:rFonts w:eastAsia="仿宋_GB2312"/>
          <w:sz w:val="32"/>
          <w:szCs w:val="32"/>
        </w:rPr>
      </w:pPr>
    </w:p>
    <w:p w:rsidR="00517DBB" w:rsidRDefault="00517DBB">
      <w:pPr>
        <w:spacing w:line="600" w:lineRule="exact"/>
        <w:rPr>
          <w:rFonts w:eastAsia="仿宋_GB2312"/>
          <w:sz w:val="32"/>
          <w:szCs w:val="32"/>
        </w:rPr>
      </w:pPr>
    </w:p>
    <w:p w:rsidR="00517DBB" w:rsidRDefault="00517DBB">
      <w:pPr>
        <w:spacing w:line="620" w:lineRule="exact"/>
        <w:jc w:val="right"/>
      </w:pPr>
    </w:p>
    <w:p w:rsidR="00517DBB" w:rsidRDefault="00517DBB"/>
    <w:p w:rsidR="00517DBB" w:rsidRDefault="00517DBB"/>
    <w:sectPr w:rsidR="00517DBB" w:rsidSect="00517DBB">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3E3" w:rsidRDefault="005203E3" w:rsidP="00517DBB">
      <w:r>
        <w:separator/>
      </w:r>
    </w:p>
  </w:endnote>
  <w:endnote w:type="continuationSeparator" w:id="0">
    <w:p w:rsidR="005203E3" w:rsidRDefault="005203E3" w:rsidP="00517D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方正小标宋_GBK">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E93" w:rsidRDefault="00685E93">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strokeweight=".5pt">
          <v:textbox style="mso-fit-shape-to-text:t" inset="0,0,0,0">
            <w:txbxContent>
              <w:p w:rsidR="00685E93" w:rsidRDefault="00685E93">
                <w:pPr>
                  <w:snapToGrid w:val="0"/>
                  <w:rPr>
                    <w:sz w:val="18"/>
                  </w:rPr>
                </w:pPr>
                <w:r w:rsidRPr="00517DBB">
                  <w:fldChar w:fldCharType="begin"/>
                </w:r>
                <w:r>
                  <w:instrText xml:space="preserve"> PAGE  \* MERGEFORMAT </w:instrText>
                </w:r>
                <w:r w:rsidRPr="00517DBB">
                  <w:fldChar w:fldCharType="separate"/>
                </w:r>
                <w:r w:rsidR="007B54C8" w:rsidRPr="007B54C8">
                  <w:rPr>
                    <w:noProof/>
                    <w:sz w:val="18"/>
                  </w:rPr>
                  <w:t>2</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3E3" w:rsidRDefault="005203E3" w:rsidP="00517DBB">
      <w:r>
        <w:separator/>
      </w:r>
    </w:p>
  </w:footnote>
  <w:footnote w:type="continuationSeparator" w:id="0">
    <w:p w:rsidR="005203E3" w:rsidRDefault="005203E3" w:rsidP="00517D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E93" w:rsidRDefault="00685E93">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M4ZTIzODQ2ZmM1MmVlNDc2YTU3Zjc3MzgxNGIyYzYifQ=="/>
  </w:docVars>
  <w:rsids>
    <w:rsidRoot w:val="00D52686"/>
    <w:rsid w:val="000075F9"/>
    <w:rsid w:val="00016BC3"/>
    <w:rsid w:val="0002614E"/>
    <w:rsid w:val="00031B00"/>
    <w:rsid w:val="00053681"/>
    <w:rsid w:val="00080195"/>
    <w:rsid w:val="0009084D"/>
    <w:rsid w:val="000D7270"/>
    <w:rsid w:val="000E3671"/>
    <w:rsid w:val="000E65AB"/>
    <w:rsid w:val="000F4ECE"/>
    <w:rsid w:val="001033FB"/>
    <w:rsid w:val="001079FD"/>
    <w:rsid w:val="0011270B"/>
    <w:rsid w:val="001161AA"/>
    <w:rsid w:val="0011736B"/>
    <w:rsid w:val="00117CBA"/>
    <w:rsid w:val="0012408D"/>
    <w:rsid w:val="001271F0"/>
    <w:rsid w:val="0013701C"/>
    <w:rsid w:val="001552F1"/>
    <w:rsid w:val="00175644"/>
    <w:rsid w:val="00175CCD"/>
    <w:rsid w:val="001831C9"/>
    <w:rsid w:val="001916E3"/>
    <w:rsid w:val="001A3F61"/>
    <w:rsid w:val="001A4AEE"/>
    <w:rsid w:val="001B04DB"/>
    <w:rsid w:val="001B0861"/>
    <w:rsid w:val="001C4392"/>
    <w:rsid w:val="001C5605"/>
    <w:rsid w:val="001D1FB3"/>
    <w:rsid w:val="001F0C08"/>
    <w:rsid w:val="002074F2"/>
    <w:rsid w:val="00221692"/>
    <w:rsid w:val="002419E3"/>
    <w:rsid w:val="0025268C"/>
    <w:rsid w:val="0026148D"/>
    <w:rsid w:val="00265F49"/>
    <w:rsid w:val="002823B4"/>
    <w:rsid w:val="00292F9A"/>
    <w:rsid w:val="00294EE6"/>
    <w:rsid w:val="002A016C"/>
    <w:rsid w:val="002B6D4C"/>
    <w:rsid w:val="002C03F2"/>
    <w:rsid w:val="002C2E42"/>
    <w:rsid w:val="002C31E5"/>
    <w:rsid w:val="00324905"/>
    <w:rsid w:val="003555F8"/>
    <w:rsid w:val="00360213"/>
    <w:rsid w:val="00383ECE"/>
    <w:rsid w:val="00384348"/>
    <w:rsid w:val="00396772"/>
    <w:rsid w:val="003A5817"/>
    <w:rsid w:val="003B26F5"/>
    <w:rsid w:val="003B2F3E"/>
    <w:rsid w:val="003C6D39"/>
    <w:rsid w:val="003D0A18"/>
    <w:rsid w:val="003D224D"/>
    <w:rsid w:val="003E3FCC"/>
    <w:rsid w:val="003E408B"/>
    <w:rsid w:val="00406EF3"/>
    <w:rsid w:val="00413D83"/>
    <w:rsid w:val="0042375B"/>
    <w:rsid w:val="00424CE3"/>
    <w:rsid w:val="004348BA"/>
    <w:rsid w:val="004407FA"/>
    <w:rsid w:val="00456994"/>
    <w:rsid w:val="004634AC"/>
    <w:rsid w:val="004662CB"/>
    <w:rsid w:val="0047695C"/>
    <w:rsid w:val="004A2485"/>
    <w:rsid w:val="004A67C8"/>
    <w:rsid w:val="004C23F6"/>
    <w:rsid w:val="004C4973"/>
    <w:rsid w:val="004C6F29"/>
    <w:rsid w:val="004D2CD9"/>
    <w:rsid w:val="004D76CE"/>
    <w:rsid w:val="00502C71"/>
    <w:rsid w:val="00503F4D"/>
    <w:rsid w:val="00514646"/>
    <w:rsid w:val="00517DBB"/>
    <w:rsid w:val="005203E3"/>
    <w:rsid w:val="00526101"/>
    <w:rsid w:val="00551D38"/>
    <w:rsid w:val="00583843"/>
    <w:rsid w:val="005A7272"/>
    <w:rsid w:val="005B02CD"/>
    <w:rsid w:val="005C7B44"/>
    <w:rsid w:val="005E1C21"/>
    <w:rsid w:val="005F3EA0"/>
    <w:rsid w:val="00605907"/>
    <w:rsid w:val="00627B8C"/>
    <w:rsid w:val="0067742A"/>
    <w:rsid w:val="00685E93"/>
    <w:rsid w:val="006969B6"/>
    <w:rsid w:val="006A0D1E"/>
    <w:rsid w:val="006B14BB"/>
    <w:rsid w:val="006C169D"/>
    <w:rsid w:val="006F658A"/>
    <w:rsid w:val="00723157"/>
    <w:rsid w:val="00735227"/>
    <w:rsid w:val="007514F3"/>
    <w:rsid w:val="00752138"/>
    <w:rsid w:val="00756D2F"/>
    <w:rsid w:val="007577E2"/>
    <w:rsid w:val="0076023F"/>
    <w:rsid w:val="007616EE"/>
    <w:rsid w:val="00770844"/>
    <w:rsid w:val="00786B71"/>
    <w:rsid w:val="007A5D4A"/>
    <w:rsid w:val="007B54C8"/>
    <w:rsid w:val="007C15A0"/>
    <w:rsid w:val="007E5B0A"/>
    <w:rsid w:val="008213B1"/>
    <w:rsid w:val="00841C34"/>
    <w:rsid w:val="00844939"/>
    <w:rsid w:val="00846257"/>
    <w:rsid w:val="008577C2"/>
    <w:rsid w:val="00871A55"/>
    <w:rsid w:val="0087274D"/>
    <w:rsid w:val="00880524"/>
    <w:rsid w:val="00882C65"/>
    <w:rsid w:val="00891378"/>
    <w:rsid w:val="008B69CF"/>
    <w:rsid w:val="008D1023"/>
    <w:rsid w:val="008D37B3"/>
    <w:rsid w:val="008D769C"/>
    <w:rsid w:val="008D76D8"/>
    <w:rsid w:val="008E0090"/>
    <w:rsid w:val="008E0DCC"/>
    <w:rsid w:val="008E7563"/>
    <w:rsid w:val="008F0077"/>
    <w:rsid w:val="008F0C8D"/>
    <w:rsid w:val="008F2FDA"/>
    <w:rsid w:val="008F7920"/>
    <w:rsid w:val="0090617D"/>
    <w:rsid w:val="00912A0B"/>
    <w:rsid w:val="0092661E"/>
    <w:rsid w:val="0093142F"/>
    <w:rsid w:val="009367A1"/>
    <w:rsid w:val="00945F1B"/>
    <w:rsid w:val="0095316D"/>
    <w:rsid w:val="00955AD5"/>
    <w:rsid w:val="00961826"/>
    <w:rsid w:val="0097076C"/>
    <w:rsid w:val="009858E3"/>
    <w:rsid w:val="00985922"/>
    <w:rsid w:val="00990DCE"/>
    <w:rsid w:val="00991E76"/>
    <w:rsid w:val="00997263"/>
    <w:rsid w:val="009A1006"/>
    <w:rsid w:val="009C2240"/>
    <w:rsid w:val="009C4AE7"/>
    <w:rsid w:val="009C5F79"/>
    <w:rsid w:val="009F36EF"/>
    <w:rsid w:val="00A02729"/>
    <w:rsid w:val="00A032B2"/>
    <w:rsid w:val="00A05668"/>
    <w:rsid w:val="00A06151"/>
    <w:rsid w:val="00A062F9"/>
    <w:rsid w:val="00A13C05"/>
    <w:rsid w:val="00A34090"/>
    <w:rsid w:val="00A50680"/>
    <w:rsid w:val="00A518A1"/>
    <w:rsid w:val="00A51B39"/>
    <w:rsid w:val="00A52A0F"/>
    <w:rsid w:val="00A62845"/>
    <w:rsid w:val="00A72710"/>
    <w:rsid w:val="00A75CB7"/>
    <w:rsid w:val="00A8445B"/>
    <w:rsid w:val="00A950FF"/>
    <w:rsid w:val="00AA00F6"/>
    <w:rsid w:val="00AC00C0"/>
    <w:rsid w:val="00AC4E35"/>
    <w:rsid w:val="00AC56F4"/>
    <w:rsid w:val="00AE043B"/>
    <w:rsid w:val="00AE0DC0"/>
    <w:rsid w:val="00AE5E5F"/>
    <w:rsid w:val="00AE6EDD"/>
    <w:rsid w:val="00AF6019"/>
    <w:rsid w:val="00B01EFD"/>
    <w:rsid w:val="00B03A30"/>
    <w:rsid w:val="00B22CAD"/>
    <w:rsid w:val="00B263AC"/>
    <w:rsid w:val="00B5145F"/>
    <w:rsid w:val="00B66D06"/>
    <w:rsid w:val="00B67B37"/>
    <w:rsid w:val="00B925C4"/>
    <w:rsid w:val="00B9275F"/>
    <w:rsid w:val="00B930B6"/>
    <w:rsid w:val="00BA6EFA"/>
    <w:rsid w:val="00BB10A9"/>
    <w:rsid w:val="00BB2E58"/>
    <w:rsid w:val="00BB2FD0"/>
    <w:rsid w:val="00BB63AE"/>
    <w:rsid w:val="00BD1FB0"/>
    <w:rsid w:val="00BE4DAE"/>
    <w:rsid w:val="00C07EDC"/>
    <w:rsid w:val="00C119EC"/>
    <w:rsid w:val="00C21132"/>
    <w:rsid w:val="00C31B5B"/>
    <w:rsid w:val="00C3605B"/>
    <w:rsid w:val="00C46316"/>
    <w:rsid w:val="00C52C49"/>
    <w:rsid w:val="00C57E35"/>
    <w:rsid w:val="00C604D1"/>
    <w:rsid w:val="00C60966"/>
    <w:rsid w:val="00C634A2"/>
    <w:rsid w:val="00C65980"/>
    <w:rsid w:val="00C962FF"/>
    <w:rsid w:val="00CB6522"/>
    <w:rsid w:val="00CC2C69"/>
    <w:rsid w:val="00CC60CB"/>
    <w:rsid w:val="00CD29B6"/>
    <w:rsid w:val="00CD2C4C"/>
    <w:rsid w:val="00CD50AE"/>
    <w:rsid w:val="00D056E0"/>
    <w:rsid w:val="00D443E5"/>
    <w:rsid w:val="00D52686"/>
    <w:rsid w:val="00D560E8"/>
    <w:rsid w:val="00D61A00"/>
    <w:rsid w:val="00D65C1E"/>
    <w:rsid w:val="00D70858"/>
    <w:rsid w:val="00D71CF7"/>
    <w:rsid w:val="00D860CA"/>
    <w:rsid w:val="00D9318F"/>
    <w:rsid w:val="00DA04E3"/>
    <w:rsid w:val="00DA4885"/>
    <w:rsid w:val="00DB6526"/>
    <w:rsid w:val="00DF34CF"/>
    <w:rsid w:val="00E0356B"/>
    <w:rsid w:val="00E04762"/>
    <w:rsid w:val="00E047C6"/>
    <w:rsid w:val="00E069D3"/>
    <w:rsid w:val="00E10088"/>
    <w:rsid w:val="00E374E8"/>
    <w:rsid w:val="00E677C6"/>
    <w:rsid w:val="00E73ED3"/>
    <w:rsid w:val="00E75AD5"/>
    <w:rsid w:val="00E834AF"/>
    <w:rsid w:val="00E93592"/>
    <w:rsid w:val="00E944CC"/>
    <w:rsid w:val="00EA5547"/>
    <w:rsid w:val="00EB36C6"/>
    <w:rsid w:val="00EB6197"/>
    <w:rsid w:val="00EC31A7"/>
    <w:rsid w:val="00EC76B6"/>
    <w:rsid w:val="00ED28F2"/>
    <w:rsid w:val="00EF11CF"/>
    <w:rsid w:val="00EF179C"/>
    <w:rsid w:val="00EF42A4"/>
    <w:rsid w:val="00F05ED8"/>
    <w:rsid w:val="00F06315"/>
    <w:rsid w:val="00F30FFB"/>
    <w:rsid w:val="00F31A3D"/>
    <w:rsid w:val="00F35FBC"/>
    <w:rsid w:val="00F37962"/>
    <w:rsid w:val="00F41DCB"/>
    <w:rsid w:val="00F4515A"/>
    <w:rsid w:val="00F6514A"/>
    <w:rsid w:val="00F67F2B"/>
    <w:rsid w:val="00F7674C"/>
    <w:rsid w:val="00F77EFB"/>
    <w:rsid w:val="00FD4ABD"/>
    <w:rsid w:val="00FD7EB8"/>
    <w:rsid w:val="00FE12CD"/>
    <w:rsid w:val="00FE2CAE"/>
    <w:rsid w:val="00FE7448"/>
    <w:rsid w:val="0148747E"/>
    <w:rsid w:val="03E26EDB"/>
    <w:rsid w:val="075C4784"/>
    <w:rsid w:val="0ADA2335"/>
    <w:rsid w:val="0D163433"/>
    <w:rsid w:val="0D9A64C0"/>
    <w:rsid w:val="108C1291"/>
    <w:rsid w:val="10A20E80"/>
    <w:rsid w:val="115B502D"/>
    <w:rsid w:val="12E51EA9"/>
    <w:rsid w:val="13102366"/>
    <w:rsid w:val="152B62D9"/>
    <w:rsid w:val="165C4E93"/>
    <w:rsid w:val="17D2441F"/>
    <w:rsid w:val="1A4D670F"/>
    <w:rsid w:val="1B453875"/>
    <w:rsid w:val="214E48D6"/>
    <w:rsid w:val="227F12AB"/>
    <w:rsid w:val="23C637E2"/>
    <w:rsid w:val="24BE5981"/>
    <w:rsid w:val="24F2705F"/>
    <w:rsid w:val="25BF3AFE"/>
    <w:rsid w:val="26474F0F"/>
    <w:rsid w:val="289D6A9C"/>
    <w:rsid w:val="2A4735D7"/>
    <w:rsid w:val="2D7F3B68"/>
    <w:rsid w:val="316D3D1D"/>
    <w:rsid w:val="31905E73"/>
    <w:rsid w:val="33164356"/>
    <w:rsid w:val="33E902A5"/>
    <w:rsid w:val="356F0032"/>
    <w:rsid w:val="379832DC"/>
    <w:rsid w:val="37F17B9F"/>
    <w:rsid w:val="3956064F"/>
    <w:rsid w:val="3D667F0C"/>
    <w:rsid w:val="3D872D64"/>
    <w:rsid w:val="40861278"/>
    <w:rsid w:val="422C1ECC"/>
    <w:rsid w:val="42393F20"/>
    <w:rsid w:val="427873DB"/>
    <w:rsid w:val="43E10064"/>
    <w:rsid w:val="4757390F"/>
    <w:rsid w:val="48186383"/>
    <w:rsid w:val="48615E00"/>
    <w:rsid w:val="4C3B1F4A"/>
    <w:rsid w:val="50B8577D"/>
    <w:rsid w:val="518D3290"/>
    <w:rsid w:val="525678F1"/>
    <w:rsid w:val="534554EB"/>
    <w:rsid w:val="540A3C50"/>
    <w:rsid w:val="54492F74"/>
    <w:rsid w:val="5BD4002B"/>
    <w:rsid w:val="5C6D5649"/>
    <w:rsid w:val="5D27378E"/>
    <w:rsid w:val="5E2E4C37"/>
    <w:rsid w:val="5FE13DF7"/>
    <w:rsid w:val="616E7000"/>
    <w:rsid w:val="627542A6"/>
    <w:rsid w:val="62C510A1"/>
    <w:rsid w:val="62CF1253"/>
    <w:rsid w:val="65351B20"/>
    <w:rsid w:val="65525C41"/>
    <w:rsid w:val="66EC7589"/>
    <w:rsid w:val="68732512"/>
    <w:rsid w:val="69ED2E94"/>
    <w:rsid w:val="6AF46844"/>
    <w:rsid w:val="71247A91"/>
    <w:rsid w:val="71FE65B5"/>
    <w:rsid w:val="721B703C"/>
    <w:rsid w:val="7303294A"/>
    <w:rsid w:val="74DC547A"/>
    <w:rsid w:val="75AD7A54"/>
    <w:rsid w:val="761E2B05"/>
    <w:rsid w:val="771179E7"/>
    <w:rsid w:val="78882F1C"/>
    <w:rsid w:val="79750614"/>
    <w:rsid w:val="7CBF629B"/>
    <w:rsid w:val="7D3E68CB"/>
    <w:rsid w:val="7DE11232"/>
    <w:rsid w:val="7E354B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DB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17DBB"/>
    <w:pPr>
      <w:tabs>
        <w:tab w:val="center" w:pos="4153"/>
        <w:tab w:val="right" w:pos="8306"/>
      </w:tabs>
      <w:snapToGrid w:val="0"/>
      <w:jc w:val="left"/>
    </w:pPr>
    <w:rPr>
      <w:sz w:val="18"/>
      <w:szCs w:val="18"/>
    </w:rPr>
  </w:style>
  <w:style w:type="paragraph" w:styleId="a4">
    <w:name w:val="header"/>
    <w:basedOn w:val="a"/>
    <w:link w:val="Char0"/>
    <w:uiPriority w:val="99"/>
    <w:qFormat/>
    <w:rsid w:val="00517DB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517DBB"/>
    <w:pPr>
      <w:widowControl/>
      <w:jc w:val="left"/>
    </w:pPr>
    <w:rPr>
      <w:rFonts w:ascii="宋体" w:hAnsi="宋体" w:cs="宋体"/>
      <w:kern w:val="0"/>
      <w:sz w:val="24"/>
      <w:szCs w:val="24"/>
    </w:rPr>
  </w:style>
  <w:style w:type="character" w:styleId="a6">
    <w:name w:val="page number"/>
    <w:basedOn w:val="a0"/>
    <w:uiPriority w:val="99"/>
    <w:qFormat/>
    <w:rsid w:val="00517DBB"/>
    <w:rPr>
      <w:rFonts w:cs="Times New Roman"/>
    </w:rPr>
  </w:style>
  <w:style w:type="character" w:customStyle="1" w:styleId="Char">
    <w:name w:val="页脚 Char"/>
    <w:basedOn w:val="a0"/>
    <w:link w:val="a3"/>
    <w:uiPriority w:val="99"/>
    <w:semiHidden/>
    <w:qFormat/>
    <w:locked/>
    <w:rsid w:val="00517DBB"/>
    <w:rPr>
      <w:rFonts w:ascii="Calibri" w:hAnsi="Calibri" w:cs="Times New Roman"/>
      <w:sz w:val="18"/>
      <w:szCs w:val="18"/>
    </w:rPr>
  </w:style>
  <w:style w:type="character" w:customStyle="1" w:styleId="Char0">
    <w:name w:val="页眉 Char"/>
    <w:basedOn w:val="a0"/>
    <w:link w:val="a4"/>
    <w:uiPriority w:val="99"/>
    <w:semiHidden/>
    <w:qFormat/>
    <w:locked/>
    <w:rsid w:val="00517DBB"/>
    <w:rPr>
      <w:rFonts w:ascii="Calibri" w:hAnsi="Calibri" w:cs="Times New Roman"/>
      <w:sz w:val="18"/>
      <w:szCs w:val="18"/>
    </w:rPr>
  </w:style>
  <w:style w:type="paragraph" w:customStyle="1" w:styleId="reader-word-layerreader-word-s1-1">
    <w:name w:val="reader-word-layer reader-word-s1-1"/>
    <w:basedOn w:val="a"/>
    <w:uiPriority w:val="99"/>
    <w:qFormat/>
    <w:rsid w:val="00517DB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1463</Words>
  <Characters>8345</Characters>
  <Application>Microsoft Office Word</Application>
  <DocSecurity>0</DocSecurity>
  <Lines>69</Lines>
  <Paragraphs>19</Paragraphs>
  <ScaleCrop>false</ScaleCrop>
  <Company>微软中国</Company>
  <LinksUpToDate>false</LinksUpToDate>
  <CharactersWithSpaces>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cp:lastPrinted>2020-06-04T02:02:00Z</cp:lastPrinted>
  <dcterms:created xsi:type="dcterms:W3CDTF">2023-09-22T07:54:00Z</dcterms:created>
  <dcterms:modified xsi:type="dcterms:W3CDTF">2023-09-22T07:54:00Z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34E662F975764448B7A969E2DFA8CE51</vt:lpwstr>
  </property>
</Properties>
</file>