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pPr>
      <w:r>
        <w:rPr>
          <w:rFonts w:ascii="宋体" w:hAnsi="宋体" w:eastAsia="宋体" w:cs="宋体"/>
          <w:color w:val="000000"/>
          <w:sz w:val="44"/>
          <w:szCs w:val="44"/>
        </w:rPr>
        <w:t>2021年度中共永州市冷水滩区委员会统战部部门决算</w:t>
      </w:r>
      <w:r>
        <w:rPr>
          <w:color w:val="000000"/>
        </w:rPr>
        <w:t xml:space="preserve"> </w:t>
      </w:r>
    </w:p>
    <w:p>
      <w:pPr>
        <w:spacing w:before="0" w:beforeAutospacing="0" w:after="2" w:afterAutospacing="0"/>
        <w:jc w:val="center"/>
        <w:rPr>
          <w:sz w:val="21"/>
          <w:szCs w:val="21"/>
        </w:rPr>
      </w:pPr>
      <w:r>
        <w:rPr>
          <w:color w:val="000000"/>
          <w:sz w:val="32"/>
          <w:szCs w:val="32"/>
        </w:rPr>
        <w:t> </w:t>
      </w:r>
      <w:r>
        <w:rPr>
          <w:color w:val="000000"/>
          <w:sz w:val="21"/>
          <w:szCs w:val="21"/>
        </w:rPr>
        <w:t xml:space="preserve"> </w:t>
      </w:r>
    </w:p>
    <w:p>
      <w:pPr>
        <w:spacing w:before="0" w:beforeAutospacing="0" w:after="2" w:afterAutospacing="0"/>
        <w:jc w:val="center"/>
        <w:rPr>
          <w:rFonts w:hint="eastAsia" w:ascii="宋体" w:hAnsi="宋体" w:eastAsia="宋体" w:cs="宋体"/>
          <w:sz w:val="21"/>
          <w:szCs w:val="21"/>
        </w:rPr>
      </w:pPr>
      <w:r>
        <w:rPr>
          <w:rFonts w:hint="eastAsia" w:ascii="宋体" w:hAnsi="宋体" w:eastAsia="宋体" w:cs="宋体"/>
          <w:color w:val="000000"/>
          <w:sz w:val="32"/>
          <w:szCs w:val="32"/>
        </w:rPr>
        <w:t>目 录</w:t>
      </w:r>
      <w:r>
        <w:rPr>
          <w:rFonts w:hint="eastAsia" w:ascii="宋体" w:hAnsi="宋体" w:eastAsia="宋体" w:cs="宋体"/>
          <w:color w:val="000000"/>
          <w:sz w:val="21"/>
          <w:szCs w:val="21"/>
        </w:rPr>
        <w:t xml:space="preserve"> </w:t>
      </w:r>
    </w:p>
    <w:p>
      <w:pPr>
        <w:spacing w:before="0" w:beforeAutospacing="0" w:after="2" w:afterAutospacing="0"/>
        <w:jc w:val="center"/>
        <w:rPr>
          <w:sz w:val="21"/>
          <w:szCs w:val="21"/>
        </w:rPr>
      </w:pP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第一部分 中共永州市冷水滩区委员会统战部概况</w:t>
      </w:r>
      <w:r>
        <w:rPr>
          <w:color w:val="000000"/>
          <w:sz w:val="27"/>
          <w:szCs w:val="27"/>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一、部门职责</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二、机构设置</w:t>
      </w:r>
      <w:r>
        <w:rPr>
          <w:color w:val="000000"/>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第二部分 2021年度部门决算表</w:t>
      </w:r>
      <w:r>
        <w:rPr>
          <w:color w:val="000000"/>
          <w:sz w:val="27"/>
          <w:szCs w:val="27"/>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一、收入支出决算总表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二、收入决算表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三、支出决算表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四、财政拨款收入支出决算总表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五、一般公共预算财政拨款支出决算表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六、一般公共预算财政拨款基本支出决算明细表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七、一般公共预算财政拨款“三公”经费支出决算表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八、政府性基金预算财政拨款收入支出决算表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九、国有资本经营预算财政拨款支出决算表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b/>
          <w:bCs/>
          <w:color w:val="000000"/>
          <w:sz w:val="32"/>
          <w:szCs w:val="32"/>
        </w:rPr>
        <w:t>第三部分 2021年度部门决算情况说明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一、收入支出决算总体情况说明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二、收入决算情况说明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三、支出决算情况说明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四、财政拨款收入支出决算总体情况说明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五、一般公共预算财政拨款支出决算情况说明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六、一般公共预算财政拨款基本支出决算情况说明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七、一般公共预算财政拨款三公经费支出决算情况说明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八、政府性基金预算收入支出决算情况</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九、关于机关运行经费支出说明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十、一般性支出情况</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十一、关于政府采购支出说明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十二、关于国有资产占用情况说明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十三、关于2021年度预算绩效情况的说明</w:t>
      </w:r>
      <w:r>
        <w:rPr>
          <w:color w:val="000000"/>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第四部分 名词解释</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第五部分 附件</w:t>
      </w:r>
      <w:r>
        <w:rPr>
          <w:color w:val="000000"/>
          <w:sz w:val="27"/>
          <w:szCs w:val="27"/>
        </w:rPr>
        <w:t xml:space="preserve"> </w:t>
      </w:r>
    </w:p>
    <w:p/>
    <w:p/>
    <w:p/>
    <w:p/>
    <w:p/>
    <w:p>
      <w:pPr>
        <w:spacing w:before="0" w:beforeAutospacing="0" w:after="2" w:afterAutospacing="0" w:line="600" w:lineRule="atLeast"/>
        <w:ind w:left="0" w:right="0"/>
        <w:jc w:val="center"/>
        <w:rPr>
          <w:sz w:val="21"/>
          <w:szCs w:val="21"/>
        </w:rPr>
      </w:pPr>
      <w:r>
        <w:rPr>
          <w:rFonts w:hint="eastAsia" w:ascii="宋体" w:hAnsi="宋体" w:eastAsia="宋体" w:cs="宋体"/>
          <w:b/>
          <w:bCs/>
          <w:color w:val="000000"/>
          <w:sz w:val="36"/>
          <w:szCs w:val="36"/>
        </w:rPr>
        <w:t>第一部分 中共永州市冷水滩区委员会统战部概况</w:t>
      </w:r>
      <w:r>
        <w:rPr>
          <w:b/>
          <w:bCs/>
          <w:color w:val="000000"/>
          <w:sz w:val="21"/>
          <w:szCs w:val="21"/>
        </w:rPr>
        <w:t xml:space="preserve"> </w:t>
      </w:r>
    </w:p>
    <w:p>
      <w:pPr>
        <w:pStyle w:val="9"/>
        <w:keepNext w:val="0"/>
        <w:keepLines w:val="0"/>
        <w:widowControl/>
        <w:suppressLineNumbers w:val="0"/>
        <w:spacing w:before="0" w:beforeAutospacing="0" w:after="2" w:afterAutospacing="0"/>
      </w:pPr>
    </w:p>
    <w:p>
      <w:pPr>
        <w:pStyle w:val="9"/>
        <w:keepNext w:val="0"/>
        <w:keepLines w:val="0"/>
        <w:widowControl/>
        <w:suppressLineNumbers w:val="0"/>
        <w:spacing w:before="0" w:beforeAutospacing="0" w:after="2" w:afterAutospacing="0"/>
        <w:ind w:left="0" w:right="0" w:firstLine="0"/>
      </w:pPr>
      <w:r>
        <w:rPr>
          <w:rFonts w:hint="eastAsia" w:ascii="黑体" w:hAnsi="宋体" w:eastAsia="黑体" w:cs="黑体"/>
          <w:color w:val="000000"/>
          <w:sz w:val="32"/>
          <w:szCs w:val="32"/>
        </w:rPr>
        <w:t> </w:t>
      </w:r>
      <w:r>
        <w:rPr>
          <w:color w:val="000000"/>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一、部门职责</w:t>
      </w:r>
      <w:r>
        <w:rPr>
          <w:color w:val="000000"/>
          <w:sz w:val="27"/>
          <w:szCs w:val="27"/>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（一）宣传贯彻执行党的统一战线理论、方针和政策。</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二）对统一战线工作情况开展调查和研究，向区委和市委统战部全面反映我区一统战线工作的情况，提出开展统战工作的意见和建议，检查和督促我县统战方面方针、政策的贯彻和执行情况，协调我区统一战线方面的关系，负责联系和指导各乡镇街道的统一战线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三）协助市委统战部联系无党派人士，及时通报情况，反映他们的意见和建议；贯彻落实中国共产党领导的多党合作和政治协商制度，落实中央、省、市区委关于发挥无党派人士参政议政民主监督作用的工作；受区委委托，向无党派人士通报区委的工作情况；选拔培养新一代的无党派代表人士。</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（四）贯彻落实和监督检查中央、省、市、区委关于民族、宗教工作的各项方针政策，协助有关部门做好少数民族干部的培养和举荐工作，组织和协助有关部门做好民族宗教上层人士的培训工作。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（五）开展以祖国统一为重点的海外统战工作；联系我区在港、澳、台及海外的同乡会、有关社团和代表人士；做好台胞、台属、侨眷及海外联谊的有关工作。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六）负责党外人士的政治安排；会同有关部门做好培训、考察、选拔、推荐和安排党外人士担任政府和司法机关领导职务的工作；负责做好党外后备干部和新一代人士队伍建设的工作，了解和掌握全区党外人士安排、使用及合作共事情况；协助有关部门管理工商联，联系侨联等部门的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（七）调查、研究和反映非公有制经济代表人士的情况，协调关系，提出政策性的建议；团结、帮助、引导、教育非公有制经济代表人士，并积极开展思想政治工作。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（八）调查研究党外知识分子代表人士的情况，反映意见，协调关系，提出政策性的建议；联系并培养党外人士的工作。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（九）领导工商联党组，指导工商联、侨联、民族宗教事务局工作。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（十）完成区委和市委统战部交办的其他任务。</w:t>
      </w:r>
      <w:r>
        <w:rPr>
          <w:color w:val="000000"/>
          <w:sz w:val="32"/>
          <w:szCs w:val="32"/>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二、机构设置及决算单位构成</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（一）内设机构设置</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中共永州市冷水滩区委员会统战部内设机构包括：本部门共有编制人数18人，实有人数16人。内设股室3个，分别为办公室、侨务室、民族宗教室。</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（二）决算单位构成</w:t>
      </w:r>
      <w:r>
        <w:rPr>
          <w:color w:val="000000"/>
          <w:sz w:val="27"/>
          <w:szCs w:val="27"/>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中共永州市冷水滩区委员会统战部为一级预算单位，无独立二级单位，因此本次决算公开单位为中共永州市冷水滩区委员会统战部本级。</w:t>
      </w:r>
      <w:r>
        <w:rPr>
          <w:color w:val="000000"/>
          <w:sz w:val="27"/>
          <w:szCs w:val="27"/>
        </w:rPr>
        <w:t xml:space="preserve"> </w:t>
      </w:r>
    </w:p>
    <w:p>
      <w:pPr>
        <w:rPr>
          <w:color w:val="000000"/>
          <w:sz w:val="32"/>
          <w:szCs w:val="32"/>
        </w:rPr>
        <w:sectPr>
          <w:pgSz w:w="11906" w:h="16838" w:orient="landscape"/>
          <w:pgMar w:top="1440" w:right="1080" w:bottom="1440" w:left="1080" w:header="851" w:footer="992" w:gutter="0"/>
          <w:cols w:space="0" w:num="1"/>
          <w:docGrid w:type="lines" w:linePitch="160" w:charSpace="0"/>
        </w:sectPr>
      </w:pPr>
    </w:p>
    <w:p>
      <w:pPr>
        <w:spacing w:before="0" w:beforeAutospacing="0" w:after="2" w:afterAutospacing="0"/>
        <w:ind w:left="0" w:firstLine="721"/>
        <w:jc w:val="center"/>
        <w:rPr>
          <w:sz w:val="21"/>
          <w:szCs w:val="21"/>
        </w:rPr>
      </w:pPr>
    </w:p>
    <w:p>
      <w:pPr>
        <w:spacing w:before="0" w:beforeAutospacing="0" w:after="2" w:afterAutospacing="0"/>
        <w:ind w:left="0" w:firstLine="721"/>
        <w:jc w:val="center"/>
        <w:rPr>
          <w:sz w:val="21"/>
          <w:szCs w:val="21"/>
        </w:rPr>
      </w:pPr>
      <w:r>
        <w:rPr>
          <w:rFonts w:hint="eastAsia" w:ascii="宋体" w:hAnsi="宋体" w:eastAsia="宋体" w:cs="宋体"/>
          <w:b/>
          <w:bCs/>
          <w:color w:val="000000"/>
          <w:sz w:val="36"/>
          <w:szCs w:val="36"/>
        </w:rPr>
        <w:t>第二部分 2021年度部门决算表</w:t>
      </w:r>
      <w:r>
        <w:rPr>
          <w:color w:val="000000"/>
          <w:sz w:val="21"/>
          <w:szCs w:val="21"/>
        </w:rPr>
        <w:t xml:space="preserve"> </w:t>
      </w:r>
    </w:p>
    <w:p>
      <w:pPr>
        <w:pStyle w:val="9"/>
        <w:keepNext w:val="0"/>
        <w:keepLines w:val="0"/>
        <w:widowControl/>
        <w:suppressLineNumbers w:val="0"/>
        <w:spacing w:before="0" w:beforeAutospacing="0" w:after="2" w:afterAutospacing="0"/>
      </w:pPr>
    </w:p>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02"/>
        <w:gridCol w:w="648"/>
        <w:gridCol w:w="2569"/>
        <w:gridCol w:w="4802"/>
        <w:gridCol w:w="648"/>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pPr>
              <w:pStyle w:val="9"/>
              <w:keepNext w:val="0"/>
              <w:keepLines w:val="0"/>
              <w:widowControl/>
              <w:suppressLineNumbers w:val="0"/>
              <w:jc w:val="center"/>
            </w:pPr>
            <w:r>
              <w:rPr>
                <w:b w:val="0"/>
                <w:bCs w:val="0"/>
                <w:sz w:val="40"/>
                <w:szCs w:val="4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shd w:val="clear" w:color="auto" w:fill="auto"/>
            <w:vAlign w:val="center"/>
          </w:tcPr>
          <w:p>
            <w:pPr>
              <w:rPr>
                <w:rFonts w:hint="eastAsia" w:ascii="宋体"/>
                <w:b w:val="0"/>
                <w:bCs w:val="0"/>
                <w:sz w:val="22"/>
                <w:szCs w:val="22"/>
              </w:rPr>
            </w:pPr>
          </w:p>
        </w:tc>
        <w:tc>
          <w:tcPr>
            <w:tcW w:w="202" w:type="pct"/>
            <w:shd w:val="clear" w:color="auto" w:fill="auto"/>
            <w:vAlign w:val="center"/>
          </w:tcPr>
          <w:p>
            <w:pPr>
              <w:rPr>
                <w:rFonts w:hint="eastAsia" w:ascii="宋体"/>
                <w:b w:val="0"/>
                <w:bCs w:val="0"/>
                <w:sz w:val="22"/>
                <w:szCs w:val="22"/>
              </w:rPr>
            </w:pPr>
          </w:p>
        </w:tc>
        <w:tc>
          <w:tcPr>
            <w:tcW w:w="799" w:type="pct"/>
            <w:shd w:val="clear" w:color="auto" w:fill="auto"/>
            <w:vAlign w:val="center"/>
          </w:tcPr>
          <w:p>
            <w:pPr>
              <w:rPr>
                <w:rFonts w:hint="eastAsia" w:ascii="宋体"/>
                <w:b w:val="0"/>
                <w:bCs w:val="0"/>
                <w:sz w:val="22"/>
                <w:szCs w:val="22"/>
              </w:rPr>
            </w:pPr>
          </w:p>
        </w:tc>
        <w:tc>
          <w:tcPr>
            <w:tcW w:w="1497" w:type="pct"/>
            <w:shd w:val="clear" w:color="auto" w:fill="auto"/>
            <w:vAlign w:val="center"/>
          </w:tcPr>
          <w:p>
            <w:pPr>
              <w:rPr>
                <w:rFonts w:hint="eastAsia" w:ascii="宋体"/>
                <w:b w:val="0"/>
                <w:bCs w:val="0"/>
                <w:sz w:val="22"/>
                <w:szCs w:val="22"/>
              </w:rPr>
            </w:pPr>
          </w:p>
        </w:tc>
        <w:tc>
          <w:tcPr>
            <w:tcW w:w="1002" w:type="pct"/>
            <w:gridSpan w:val="2"/>
            <w:shd w:val="clear" w:color="auto" w:fill="auto"/>
            <w:vAlign w:val="center"/>
          </w:tcPr>
          <w:p>
            <w:pPr>
              <w:pStyle w:val="9"/>
              <w:keepNext w:val="0"/>
              <w:keepLines w:val="0"/>
              <w:widowControl/>
              <w:suppressLineNumbers w:val="0"/>
              <w:jc w:val="right"/>
            </w:pPr>
            <w:r>
              <w:rPr>
                <w:b w:val="0"/>
                <w:bCs w:val="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97" w:type="pct"/>
            <w:gridSpan w:val="4"/>
            <w:shd w:val="clear" w:color="auto" w:fill="auto"/>
            <w:vAlign w:val="center"/>
          </w:tcPr>
          <w:p>
            <w:pPr>
              <w:pStyle w:val="9"/>
              <w:keepNext w:val="0"/>
              <w:keepLines w:val="0"/>
              <w:widowControl/>
              <w:suppressLineNumbers w:val="0"/>
              <w:jc w:val="left"/>
            </w:pPr>
            <w:r>
              <w:rPr>
                <w:b w:val="0"/>
                <w:bCs w:val="0"/>
                <w:sz w:val="22"/>
                <w:szCs w:val="22"/>
              </w:rPr>
              <w:t>部门：永州市冷水滩区委统战部</w:t>
            </w:r>
          </w:p>
        </w:tc>
        <w:tc>
          <w:tcPr>
            <w:tcW w:w="1002" w:type="pct"/>
            <w:gridSpan w:val="2"/>
            <w:shd w:val="clear" w:color="auto" w:fill="auto"/>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收入</w:t>
            </w:r>
          </w:p>
        </w:tc>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行次</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金额</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行次</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栏次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栏次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一、一般公共预算财政拨款收入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243.50</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一、一般公共服务支出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226.84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二、政府性基金预算财政拨款收入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二、外交支出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三、国有资本经营预算财政拨款收入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三、国防支出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四、上级补助收入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四、公共安全支出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五、事业收入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五、教育支出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六、经营收入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六、科学技术支出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七、附属单位上缴收入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七、文化旅游体育与传媒支出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八、其他收入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八、社会保障和就业支出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九、卫生健康支出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十、节能环保支出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十一、城乡社区支出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十二、农林水支出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十三、交通运输支出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十四、资源勘探工业信息等支出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十五、商业服务业等支出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十六、金融支出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十七、援助其他地区支出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十八、自然资源海洋气象等支出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十九、住房保障支出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二十、粮油物资储备支出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二十一、国有资本经营预算支出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二十二、灾害防治及应急管理支出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二十三、其他支出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0"/>
                <w:szCs w:val="20"/>
              </w:rPr>
              <w:t>24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二十四、债务还本支出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0"/>
                <w:szCs w:val="20"/>
              </w:rPr>
              <w:t>25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二十五、债务付息支出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0"/>
                <w:szCs w:val="20"/>
              </w:rPr>
              <w:t>26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二十六、抗疫特别国债安排的支出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bCs/>
                <w:sz w:val="22"/>
                <w:szCs w:val="22"/>
              </w:rPr>
              <w:t>本年收入合计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243.50</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bCs/>
                <w:sz w:val="22"/>
                <w:szCs w:val="22"/>
              </w:rPr>
              <w:t>本年支出合计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243.50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使用非财政拨款结余</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结余分配</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年初结转和结余</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年末结转和结余</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243.50</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243.50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pPr>
              <w:pStyle w:val="9"/>
              <w:keepNext w:val="0"/>
              <w:keepLines w:val="0"/>
              <w:widowControl/>
              <w:suppressLineNumbers w:val="0"/>
              <w:jc w:val="left"/>
            </w:pPr>
            <w:r>
              <w:rPr>
                <w:b w:val="0"/>
                <w:bCs w:val="0"/>
                <w:sz w:val="22"/>
                <w:szCs w:val="22"/>
              </w:rPr>
              <w:t>注：本表反映部门本年度的总收支和年末结转结余情况。本表金额转换为万元时，因四舍五入可能存在尾数误差。</w:t>
            </w:r>
          </w:p>
        </w:tc>
      </w:tr>
    </w:tbl>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2"/>
        <w:gridCol w:w="362"/>
        <w:gridCol w:w="362"/>
        <w:gridCol w:w="3192"/>
        <w:gridCol w:w="2175"/>
        <w:gridCol w:w="1594"/>
        <w:gridCol w:w="1594"/>
        <w:gridCol w:w="1594"/>
        <w:gridCol w:w="1607"/>
        <w:gridCol w:w="1594"/>
        <w:gridCol w:w="1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pPr>
              <w:pStyle w:val="9"/>
              <w:keepNext w:val="0"/>
              <w:keepLines w:val="0"/>
              <w:widowControl/>
              <w:suppressLineNumbers w:val="0"/>
              <w:jc w:val="center"/>
            </w:pPr>
            <w:r>
              <w:rPr>
                <w:b w:val="0"/>
                <w:bCs w:val="0"/>
                <w:sz w:val="40"/>
                <w:szCs w:val="4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13" w:type="pct"/>
            <w:shd w:val="clear" w:color="auto" w:fill="auto"/>
            <w:vAlign w:val="center"/>
          </w:tcPr>
          <w:p>
            <w:pPr>
              <w:rPr>
                <w:rFonts w:hint="eastAsia" w:ascii="宋体"/>
                <w:b w:val="0"/>
                <w:bCs w:val="0"/>
                <w:sz w:val="22"/>
                <w:szCs w:val="22"/>
              </w:rPr>
            </w:pPr>
          </w:p>
        </w:tc>
        <w:tc>
          <w:tcPr>
            <w:tcW w:w="113" w:type="pct"/>
            <w:shd w:val="clear" w:color="auto" w:fill="auto"/>
            <w:vAlign w:val="center"/>
          </w:tcPr>
          <w:p>
            <w:pPr>
              <w:rPr>
                <w:rFonts w:hint="eastAsia" w:ascii="宋体"/>
                <w:b w:val="0"/>
                <w:bCs w:val="0"/>
                <w:sz w:val="22"/>
                <w:szCs w:val="22"/>
              </w:rPr>
            </w:pPr>
          </w:p>
        </w:tc>
        <w:tc>
          <w:tcPr>
            <w:tcW w:w="113" w:type="pct"/>
            <w:shd w:val="clear" w:color="auto" w:fill="auto"/>
            <w:vAlign w:val="center"/>
          </w:tcPr>
          <w:p>
            <w:pPr>
              <w:rPr>
                <w:rFonts w:hint="eastAsia" w:ascii="宋体"/>
                <w:b w:val="0"/>
                <w:bCs w:val="0"/>
                <w:sz w:val="22"/>
                <w:szCs w:val="22"/>
              </w:rPr>
            </w:pPr>
          </w:p>
        </w:tc>
        <w:tc>
          <w:tcPr>
            <w:tcW w:w="995" w:type="pct"/>
            <w:shd w:val="clear" w:color="auto" w:fill="auto"/>
            <w:vAlign w:val="center"/>
          </w:tcPr>
          <w:p>
            <w:pPr>
              <w:rPr>
                <w:rFonts w:hint="eastAsia" w:ascii="宋体"/>
                <w:b w:val="0"/>
                <w:bCs w:val="0"/>
                <w:sz w:val="22"/>
                <w:szCs w:val="22"/>
              </w:rPr>
            </w:pPr>
          </w:p>
        </w:tc>
        <w:tc>
          <w:tcPr>
            <w:tcW w:w="678" w:type="pct"/>
            <w:shd w:val="clear" w:color="auto" w:fill="auto"/>
            <w:vAlign w:val="center"/>
          </w:tcPr>
          <w:p>
            <w:pPr>
              <w:rPr>
                <w:rFonts w:hint="eastAsia" w:ascii="宋体"/>
                <w:b w:val="0"/>
                <w:bCs w:val="0"/>
                <w:sz w:val="22"/>
                <w:szCs w:val="22"/>
              </w:rPr>
            </w:pPr>
          </w:p>
        </w:tc>
        <w:tc>
          <w:tcPr>
            <w:tcW w:w="497" w:type="pct"/>
            <w:shd w:val="clear" w:color="auto" w:fill="auto"/>
            <w:vAlign w:val="center"/>
          </w:tcPr>
          <w:p>
            <w:pPr>
              <w:rPr>
                <w:rFonts w:hint="eastAsia" w:ascii="宋体"/>
                <w:b w:val="0"/>
                <w:bCs w:val="0"/>
                <w:sz w:val="22"/>
                <w:szCs w:val="22"/>
              </w:rPr>
            </w:pPr>
          </w:p>
        </w:tc>
        <w:tc>
          <w:tcPr>
            <w:tcW w:w="497" w:type="pct"/>
            <w:shd w:val="clear" w:color="auto" w:fill="auto"/>
            <w:vAlign w:val="center"/>
          </w:tcPr>
          <w:p>
            <w:pPr>
              <w:rPr>
                <w:rFonts w:hint="eastAsia" w:ascii="宋体"/>
                <w:b w:val="0"/>
                <w:bCs w:val="0"/>
                <w:sz w:val="22"/>
                <w:szCs w:val="22"/>
              </w:rPr>
            </w:pPr>
          </w:p>
        </w:tc>
        <w:tc>
          <w:tcPr>
            <w:tcW w:w="497" w:type="pct"/>
            <w:shd w:val="clear" w:color="auto" w:fill="auto"/>
            <w:vAlign w:val="center"/>
          </w:tcPr>
          <w:p>
            <w:pPr>
              <w:rPr>
                <w:rFonts w:hint="eastAsia" w:ascii="宋体"/>
                <w:b w:val="0"/>
                <w:bCs w:val="0"/>
                <w:sz w:val="22"/>
                <w:szCs w:val="22"/>
              </w:rPr>
            </w:pPr>
          </w:p>
        </w:tc>
        <w:tc>
          <w:tcPr>
            <w:tcW w:w="497" w:type="pct"/>
            <w:shd w:val="clear" w:color="auto" w:fill="auto"/>
            <w:vAlign w:val="center"/>
          </w:tcPr>
          <w:p>
            <w:pPr>
              <w:rPr>
                <w:rFonts w:hint="eastAsia" w:ascii="宋体"/>
                <w:b w:val="0"/>
                <w:bCs w:val="0"/>
                <w:sz w:val="22"/>
                <w:szCs w:val="22"/>
              </w:rPr>
            </w:pPr>
          </w:p>
        </w:tc>
        <w:tc>
          <w:tcPr>
            <w:tcW w:w="995" w:type="pct"/>
            <w:gridSpan w:val="2"/>
            <w:shd w:val="clear" w:color="auto" w:fill="auto"/>
            <w:vAlign w:val="center"/>
          </w:tcPr>
          <w:p>
            <w:pPr>
              <w:pStyle w:val="9"/>
              <w:keepNext w:val="0"/>
              <w:keepLines w:val="0"/>
              <w:widowControl/>
              <w:suppressLineNumbers w:val="0"/>
              <w:jc w:val="right"/>
            </w:pPr>
            <w:r>
              <w:rPr>
                <w:b w:val="0"/>
                <w:bCs w:val="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004" w:type="pct"/>
            <w:gridSpan w:val="9"/>
            <w:shd w:val="clear" w:color="auto" w:fill="auto"/>
            <w:vAlign w:val="center"/>
          </w:tcPr>
          <w:p>
            <w:pPr>
              <w:pStyle w:val="9"/>
              <w:keepNext w:val="0"/>
              <w:keepLines w:val="0"/>
              <w:widowControl/>
              <w:suppressLineNumbers w:val="0"/>
              <w:jc w:val="left"/>
            </w:pPr>
            <w:r>
              <w:rPr>
                <w:b w:val="0"/>
                <w:bCs w:val="0"/>
                <w:sz w:val="22"/>
                <w:szCs w:val="22"/>
              </w:rPr>
              <w:t>部门：永州市冷水滩区委统战部</w:t>
            </w:r>
          </w:p>
        </w:tc>
        <w:tc>
          <w:tcPr>
            <w:tcW w:w="995" w:type="pct"/>
            <w:gridSpan w:val="2"/>
            <w:shd w:val="clear" w:color="auto" w:fill="auto"/>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本年收入合计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财政拨款收入</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上级补助收入</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事业收入</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经营收入</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附属单位上缴收入</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栏次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合计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243.50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243.50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一般公共服务支出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226.84</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226.84</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20128</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民主党派及工商联事务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20.00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20.00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2012804</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参政议政</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20.00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20.00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20134</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统战事务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206.84</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206.84</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2013401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行政运行</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178.96</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178.96</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2013402</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一般行政管理事务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23.70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23.70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2013404</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宗教事务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4.18</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4.18</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社会保障和就业支出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16.66</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16.66</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20808</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抚恤</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16.66</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16.66</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2080801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死亡抚恤</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16.66</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16.66</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pPr>
              <w:pStyle w:val="9"/>
              <w:keepNext w:val="0"/>
              <w:keepLines w:val="0"/>
              <w:widowControl/>
              <w:suppressLineNumbers w:val="0"/>
              <w:jc w:val="left"/>
            </w:pPr>
            <w:r>
              <w:rPr>
                <w:b w:val="0"/>
                <w:bCs w:val="0"/>
                <w:sz w:val="22"/>
                <w:szCs w:val="22"/>
              </w:rPr>
              <w:t>注：本表反映部门本年度取得的各项收入情况。本表金额转换为万元时，因四舍五入可能存在尾数误差。</w:t>
            </w:r>
          </w:p>
        </w:tc>
      </w:tr>
    </w:tbl>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0"/>
        <w:gridCol w:w="401"/>
        <w:gridCol w:w="404"/>
        <w:gridCol w:w="3548"/>
        <w:gridCol w:w="2415"/>
        <w:gridCol w:w="1771"/>
        <w:gridCol w:w="1771"/>
        <w:gridCol w:w="1780"/>
        <w:gridCol w:w="1771"/>
        <w:gridCol w:w="1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9"/>
              <w:keepNext w:val="0"/>
              <w:keepLines w:val="0"/>
              <w:widowControl/>
              <w:suppressLineNumbers w:val="0"/>
              <w:jc w:val="center"/>
            </w:pPr>
            <w:r>
              <w:rPr>
                <w:b w:val="0"/>
                <w:bCs w:val="0"/>
                <w:sz w:val="40"/>
                <w:szCs w:val="4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5" w:type="pct"/>
            <w:shd w:val="clear" w:color="auto" w:fill="auto"/>
            <w:vAlign w:val="center"/>
          </w:tcPr>
          <w:p>
            <w:pPr>
              <w:rPr>
                <w:rFonts w:hint="eastAsia" w:ascii="宋体"/>
                <w:b w:val="0"/>
                <w:bCs w:val="0"/>
                <w:sz w:val="22"/>
                <w:szCs w:val="22"/>
              </w:rPr>
            </w:pPr>
          </w:p>
        </w:tc>
        <w:tc>
          <w:tcPr>
            <w:tcW w:w="125" w:type="pct"/>
            <w:shd w:val="clear" w:color="auto" w:fill="auto"/>
            <w:vAlign w:val="center"/>
          </w:tcPr>
          <w:p>
            <w:pPr>
              <w:rPr>
                <w:rFonts w:hint="eastAsia" w:ascii="宋体"/>
                <w:b w:val="0"/>
                <w:bCs w:val="0"/>
                <w:sz w:val="22"/>
                <w:szCs w:val="22"/>
              </w:rPr>
            </w:pPr>
          </w:p>
        </w:tc>
        <w:tc>
          <w:tcPr>
            <w:tcW w:w="125" w:type="pct"/>
            <w:shd w:val="clear" w:color="auto" w:fill="auto"/>
            <w:vAlign w:val="center"/>
          </w:tcPr>
          <w:p>
            <w:pPr>
              <w:rPr>
                <w:rFonts w:hint="eastAsia" w:ascii="宋体"/>
                <w:b w:val="0"/>
                <w:bCs w:val="0"/>
                <w:sz w:val="22"/>
                <w:szCs w:val="22"/>
              </w:rPr>
            </w:pPr>
          </w:p>
        </w:tc>
        <w:tc>
          <w:tcPr>
            <w:tcW w:w="1105" w:type="pct"/>
            <w:shd w:val="clear" w:color="auto" w:fill="auto"/>
            <w:vAlign w:val="center"/>
          </w:tcPr>
          <w:p>
            <w:pPr>
              <w:rPr>
                <w:rFonts w:hint="eastAsia" w:ascii="宋体"/>
                <w:b w:val="0"/>
                <w:bCs w:val="0"/>
                <w:sz w:val="22"/>
                <w:szCs w:val="22"/>
              </w:rPr>
            </w:pPr>
          </w:p>
        </w:tc>
        <w:tc>
          <w:tcPr>
            <w:tcW w:w="753" w:type="pct"/>
            <w:shd w:val="clear" w:color="auto" w:fill="auto"/>
            <w:vAlign w:val="center"/>
          </w:tcPr>
          <w:p>
            <w:pPr>
              <w:rPr>
                <w:rFonts w:hint="eastAsia" w:ascii="宋体"/>
                <w:b w:val="0"/>
                <w:bCs w:val="0"/>
                <w:sz w:val="22"/>
                <w:szCs w:val="22"/>
              </w:rPr>
            </w:pPr>
          </w:p>
        </w:tc>
        <w:tc>
          <w:tcPr>
            <w:tcW w:w="552" w:type="pct"/>
            <w:shd w:val="clear" w:color="auto" w:fill="auto"/>
            <w:vAlign w:val="center"/>
          </w:tcPr>
          <w:p>
            <w:pPr>
              <w:rPr>
                <w:rFonts w:hint="eastAsia" w:ascii="宋体"/>
                <w:b w:val="0"/>
                <w:bCs w:val="0"/>
                <w:sz w:val="22"/>
                <w:szCs w:val="22"/>
              </w:rPr>
            </w:pPr>
          </w:p>
        </w:tc>
        <w:tc>
          <w:tcPr>
            <w:tcW w:w="552" w:type="pct"/>
            <w:shd w:val="clear" w:color="auto" w:fill="auto"/>
            <w:vAlign w:val="center"/>
          </w:tcPr>
          <w:p>
            <w:pPr>
              <w:rPr>
                <w:rFonts w:hint="eastAsia" w:ascii="宋体"/>
                <w:b w:val="0"/>
                <w:bCs w:val="0"/>
                <w:sz w:val="22"/>
                <w:szCs w:val="22"/>
              </w:rPr>
            </w:pPr>
          </w:p>
        </w:tc>
        <w:tc>
          <w:tcPr>
            <w:tcW w:w="552" w:type="pct"/>
            <w:shd w:val="clear" w:color="auto" w:fill="auto"/>
            <w:vAlign w:val="center"/>
          </w:tcPr>
          <w:p>
            <w:pPr>
              <w:rPr>
                <w:rFonts w:hint="eastAsia" w:ascii="宋体"/>
                <w:b w:val="0"/>
                <w:bCs w:val="0"/>
                <w:sz w:val="22"/>
                <w:szCs w:val="22"/>
              </w:rPr>
            </w:pPr>
          </w:p>
        </w:tc>
        <w:tc>
          <w:tcPr>
            <w:tcW w:w="1105" w:type="pct"/>
            <w:gridSpan w:val="2"/>
            <w:shd w:val="clear" w:color="auto" w:fill="auto"/>
            <w:vAlign w:val="center"/>
          </w:tcPr>
          <w:p>
            <w:pPr>
              <w:pStyle w:val="9"/>
              <w:keepNext w:val="0"/>
              <w:keepLines w:val="0"/>
              <w:widowControl/>
              <w:suppressLineNumbers w:val="0"/>
              <w:jc w:val="right"/>
            </w:pPr>
            <w:r>
              <w:rPr>
                <w:b w:val="0"/>
                <w:bCs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94" w:type="pct"/>
            <w:gridSpan w:val="8"/>
            <w:shd w:val="clear" w:color="auto" w:fill="auto"/>
            <w:vAlign w:val="center"/>
          </w:tcPr>
          <w:p>
            <w:pPr>
              <w:pStyle w:val="9"/>
              <w:keepNext w:val="0"/>
              <w:keepLines w:val="0"/>
              <w:widowControl/>
              <w:suppressLineNumbers w:val="0"/>
              <w:jc w:val="left"/>
            </w:pPr>
            <w:r>
              <w:rPr>
                <w:b w:val="0"/>
                <w:bCs w:val="0"/>
                <w:sz w:val="22"/>
                <w:szCs w:val="22"/>
              </w:rPr>
              <w:t>部门：永州市冷水滩区委统战部</w:t>
            </w:r>
          </w:p>
        </w:tc>
        <w:tc>
          <w:tcPr>
            <w:tcW w:w="1105" w:type="pct"/>
            <w:gridSpan w:val="2"/>
            <w:shd w:val="clear" w:color="auto" w:fill="auto"/>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本年支出合计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上缴上级支出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经营支出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栏次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合计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243.50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228.50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15.00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一般公共服务支出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226.84</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211.84</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15.00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20128</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民主党派及工商联事务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20.00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20.00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2012804</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参政议政</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20.00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20.00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20134</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统战事务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206.84</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191.84</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15.00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2013401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行政运行</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178.96</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178.96</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2013402</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一般行政管理事务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23.70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8.70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15.00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2013404</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宗教事务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4.18</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4.18</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社会保障和就业支出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16.66</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16.66</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20808</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抚恤</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16.66</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16.66</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2080801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死亡抚恤</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16.66</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16.66</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9"/>
              <w:keepNext w:val="0"/>
              <w:keepLines w:val="0"/>
              <w:widowControl/>
              <w:suppressLineNumbers w:val="0"/>
              <w:jc w:val="left"/>
            </w:pPr>
            <w:r>
              <w:rPr>
                <w:b w:val="0"/>
                <w:bCs w:val="0"/>
                <w:sz w:val="22"/>
                <w:szCs w:val="22"/>
              </w:rPr>
              <w:t>注：本表反映部门本年度各项支出情况。本表金额转换为万元时，因四舍五入可能存在尾数误差。</w:t>
            </w:r>
          </w:p>
        </w:tc>
      </w:tr>
    </w:tbl>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04"/>
        <w:gridCol w:w="529"/>
        <w:gridCol w:w="1559"/>
        <w:gridCol w:w="3692"/>
        <w:gridCol w:w="529"/>
        <w:gridCol w:w="2130"/>
        <w:gridCol w:w="1466"/>
        <w:gridCol w:w="1463"/>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9"/>
              <w:keepNext w:val="0"/>
              <w:keepLines w:val="0"/>
              <w:widowControl/>
              <w:suppressLineNumbers w:val="0"/>
              <w:jc w:val="center"/>
            </w:pPr>
            <w:r>
              <w:rPr>
                <w:b w:val="0"/>
                <w:bCs w:val="0"/>
                <w:sz w:val="40"/>
                <w:szCs w:val="4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shd w:val="clear" w:color="auto" w:fill="auto"/>
            <w:vAlign w:val="center"/>
          </w:tcPr>
          <w:p>
            <w:pPr>
              <w:rPr>
                <w:rFonts w:hint="eastAsia" w:ascii="宋体"/>
                <w:b w:val="0"/>
                <w:bCs w:val="0"/>
                <w:sz w:val="22"/>
                <w:szCs w:val="22"/>
              </w:rPr>
            </w:pPr>
          </w:p>
        </w:tc>
        <w:tc>
          <w:tcPr>
            <w:tcW w:w="165" w:type="pct"/>
            <w:shd w:val="clear" w:color="auto" w:fill="auto"/>
            <w:vAlign w:val="center"/>
          </w:tcPr>
          <w:p>
            <w:pPr>
              <w:rPr>
                <w:rFonts w:hint="eastAsia" w:ascii="宋体"/>
                <w:b w:val="0"/>
                <w:bCs w:val="0"/>
                <w:sz w:val="22"/>
                <w:szCs w:val="22"/>
              </w:rPr>
            </w:pPr>
          </w:p>
        </w:tc>
        <w:tc>
          <w:tcPr>
            <w:tcW w:w="486" w:type="pct"/>
            <w:shd w:val="clear" w:color="auto" w:fill="auto"/>
            <w:vAlign w:val="center"/>
          </w:tcPr>
          <w:p>
            <w:pPr>
              <w:rPr>
                <w:rFonts w:hint="eastAsia" w:ascii="宋体"/>
                <w:b w:val="0"/>
                <w:bCs w:val="0"/>
                <w:sz w:val="22"/>
                <w:szCs w:val="22"/>
              </w:rPr>
            </w:pPr>
          </w:p>
        </w:tc>
        <w:tc>
          <w:tcPr>
            <w:tcW w:w="1151" w:type="pct"/>
            <w:shd w:val="clear" w:color="auto" w:fill="auto"/>
            <w:vAlign w:val="center"/>
          </w:tcPr>
          <w:p>
            <w:pPr>
              <w:rPr>
                <w:rFonts w:hint="eastAsia" w:ascii="宋体"/>
                <w:b w:val="0"/>
                <w:bCs w:val="0"/>
                <w:sz w:val="22"/>
                <w:szCs w:val="22"/>
              </w:rPr>
            </w:pPr>
          </w:p>
        </w:tc>
        <w:tc>
          <w:tcPr>
            <w:tcW w:w="165" w:type="pct"/>
            <w:shd w:val="clear" w:color="auto" w:fill="auto"/>
            <w:vAlign w:val="center"/>
          </w:tcPr>
          <w:p>
            <w:pPr>
              <w:rPr>
                <w:rFonts w:hint="eastAsia" w:ascii="宋体"/>
                <w:b w:val="0"/>
                <w:bCs w:val="0"/>
                <w:sz w:val="22"/>
                <w:szCs w:val="22"/>
              </w:rPr>
            </w:pPr>
          </w:p>
        </w:tc>
        <w:tc>
          <w:tcPr>
            <w:tcW w:w="664" w:type="pct"/>
            <w:shd w:val="clear" w:color="auto" w:fill="auto"/>
            <w:vAlign w:val="center"/>
          </w:tcPr>
          <w:p>
            <w:pPr>
              <w:rPr>
                <w:rFonts w:hint="eastAsia" w:ascii="宋体"/>
                <w:b w:val="0"/>
                <w:bCs w:val="0"/>
                <w:sz w:val="22"/>
                <w:szCs w:val="22"/>
              </w:rPr>
            </w:pPr>
          </w:p>
        </w:tc>
        <w:tc>
          <w:tcPr>
            <w:tcW w:w="456" w:type="pct"/>
            <w:shd w:val="clear" w:color="auto" w:fill="auto"/>
            <w:vAlign w:val="center"/>
          </w:tcPr>
          <w:p>
            <w:pPr>
              <w:rPr>
                <w:rFonts w:hint="eastAsia" w:ascii="宋体"/>
                <w:b w:val="0"/>
                <w:bCs w:val="0"/>
                <w:sz w:val="22"/>
                <w:szCs w:val="22"/>
              </w:rPr>
            </w:pPr>
          </w:p>
        </w:tc>
        <w:tc>
          <w:tcPr>
            <w:tcW w:w="912" w:type="pct"/>
            <w:gridSpan w:val="2"/>
            <w:shd w:val="clear" w:color="auto" w:fill="auto"/>
            <w:vAlign w:val="center"/>
          </w:tcPr>
          <w:p>
            <w:pPr>
              <w:pStyle w:val="9"/>
              <w:keepNext w:val="0"/>
              <w:keepLines w:val="0"/>
              <w:widowControl/>
              <w:suppressLineNumbers w:val="0"/>
              <w:jc w:val="right"/>
            </w:pPr>
            <w:r>
              <w:rPr>
                <w:b w:val="0"/>
                <w:bCs w:val="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087" w:type="pct"/>
            <w:gridSpan w:val="7"/>
            <w:shd w:val="clear" w:color="auto" w:fill="auto"/>
            <w:vAlign w:val="center"/>
          </w:tcPr>
          <w:p>
            <w:pPr>
              <w:pStyle w:val="9"/>
              <w:keepNext w:val="0"/>
              <w:keepLines w:val="0"/>
              <w:widowControl/>
              <w:suppressLineNumbers w:val="0"/>
              <w:jc w:val="left"/>
            </w:pPr>
            <w:r>
              <w:rPr>
                <w:b w:val="0"/>
                <w:bCs w:val="0"/>
                <w:sz w:val="22"/>
                <w:szCs w:val="22"/>
              </w:rPr>
              <w:t>部门：永州市冷水滩区委统战部</w:t>
            </w:r>
          </w:p>
        </w:tc>
        <w:tc>
          <w:tcPr>
            <w:tcW w:w="912" w:type="pct"/>
            <w:gridSpan w:val="2"/>
            <w:shd w:val="clear" w:color="auto" w:fill="auto"/>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收 入</w:t>
            </w:r>
          </w:p>
        </w:tc>
        <w:tc>
          <w:tcPr>
            <w:tcW w:w="3349"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金额</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一般公共预算财政拨款</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政府性基金预算财政拨款</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栏次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栏次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一、一般公共预算财政拨款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243.50</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一、一般公共服务支出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33</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226.84</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226.84</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二、政府性基金预算财政拨款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二、外交支出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34</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三、国有资本经营财政拨款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三、国防支出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35</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四、公共安全支出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36</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五、教育支出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37</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六、科学技术支出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38</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7</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七、文化旅游体育与传媒支出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39</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8</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八、社会保障和就业支出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40</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16.66</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16.66</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9</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九、卫生健康支出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41</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10</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十、节能环保支出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42</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11</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十一、城乡社区支出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43</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12</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十二、农林水支出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44</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13</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十三、交通运输支出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45</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14</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十四、资源勘探工业信息等支出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46</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15</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十五、商业服务业等支出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47</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16</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十六、金融支出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48</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17</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十七、援助其他地区支出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49</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18</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十八、自然资源海洋气象等支出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50</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19</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十九、住房保障支出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51</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20</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二十、粮油物资储备支出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52</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21</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二十一、国有资本经营预算支出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53</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22</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二十二、灾害防治及应急管理支出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54</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23</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二十三、其他支出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55</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24</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二十四、债务还本支出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56</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25</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二十五、债务付息支出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57</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26</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二十六、抗疫特别国债安排的支出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58</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bCs/>
                <w:sz w:val="22"/>
                <w:szCs w:val="22"/>
              </w:rPr>
              <w:t>本年收入合计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27</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243.50</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bCs/>
                <w:sz w:val="22"/>
                <w:szCs w:val="22"/>
              </w:rPr>
              <w:t>本年支出合计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59</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243.50</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243.50</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年初财政拨款结转和结余</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28</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年末财政拨款结转和结余</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60</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一般公共预算财政拨款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29</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61</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政府性基金预算财政拨款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30</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62</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国有资本经营预算财政拨款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31</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63</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32</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243.50</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64</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243.50</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243.50</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9"/>
              <w:keepNext w:val="0"/>
              <w:keepLines w:val="0"/>
              <w:widowControl/>
              <w:suppressLineNumbers w:val="0"/>
              <w:jc w:val="left"/>
            </w:pPr>
            <w:r>
              <w:rPr>
                <w:b w:val="0"/>
                <w:bCs w:val="0"/>
                <w:sz w:val="22"/>
                <w:szCs w:val="22"/>
              </w:rPr>
              <w:t>注：本表反映部门本年度一般公共预算财政拨款、政府性基金预算财政拨款和国有资本经营预算财政拨款的总收支和年末结转结余情况。本表金额转换为万元时，因四舍五入可能存在尾数误差。</w:t>
            </w:r>
          </w:p>
        </w:tc>
      </w:tr>
    </w:tbl>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2"/>
        <w:gridCol w:w="452"/>
        <w:gridCol w:w="455"/>
        <w:gridCol w:w="5398"/>
        <w:gridCol w:w="3092"/>
        <w:gridCol w:w="3093"/>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9"/>
              <w:keepNext w:val="0"/>
              <w:keepLines w:val="0"/>
              <w:widowControl/>
              <w:suppressLineNumbers w:val="0"/>
              <w:jc w:val="center"/>
            </w:pPr>
            <w:r>
              <w:rPr>
                <w:b w:val="0"/>
                <w:bCs w:val="0"/>
                <w:sz w:val="40"/>
                <w:szCs w:val="4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1" w:type="pct"/>
            <w:shd w:val="clear" w:color="auto" w:fill="auto"/>
            <w:vAlign w:val="center"/>
          </w:tcPr>
          <w:p>
            <w:pPr>
              <w:rPr>
                <w:rFonts w:hint="eastAsia" w:ascii="宋体"/>
                <w:b w:val="0"/>
                <w:bCs w:val="0"/>
                <w:sz w:val="22"/>
                <w:szCs w:val="22"/>
              </w:rPr>
            </w:pPr>
          </w:p>
        </w:tc>
        <w:tc>
          <w:tcPr>
            <w:tcW w:w="141" w:type="pct"/>
            <w:shd w:val="clear" w:color="auto" w:fill="auto"/>
            <w:vAlign w:val="center"/>
          </w:tcPr>
          <w:p>
            <w:pPr>
              <w:rPr>
                <w:rFonts w:hint="eastAsia" w:ascii="宋体"/>
                <w:b w:val="0"/>
                <w:bCs w:val="0"/>
                <w:sz w:val="22"/>
                <w:szCs w:val="22"/>
              </w:rPr>
            </w:pPr>
          </w:p>
        </w:tc>
        <w:tc>
          <w:tcPr>
            <w:tcW w:w="141" w:type="pct"/>
            <w:shd w:val="clear" w:color="auto" w:fill="auto"/>
            <w:vAlign w:val="center"/>
          </w:tcPr>
          <w:p>
            <w:pPr>
              <w:rPr>
                <w:rFonts w:hint="eastAsia" w:ascii="宋体"/>
                <w:b w:val="0"/>
                <w:bCs w:val="0"/>
                <w:sz w:val="22"/>
                <w:szCs w:val="22"/>
              </w:rPr>
            </w:pPr>
          </w:p>
        </w:tc>
        <w:tc>
          <w:tcPr>
            <w:tcW w:w="1683" w:type="pct"/>
            <w:shd w:val="clear" w:color="auto" w:fill="auto"/>
            <w:vAlign w:val="center"/>
          </w:tcPr>
          <w:p>
            <w:pPr>
              <w:rPr>
                <w:rFonts w:hint="eastAsia" w:ascii="宋体"/>
                <w:b w:val="0"/>
                <w:bCs w:val="0"/>
                <w:sz w:val="22"/>
                <w:szCs w:val="22"/>
              </w:rPr>
            </w:pPr>
          </w:p>
        </w:tc>
        <w:tc>
          <w:tcPr>
            <w:tcW w:w="964" w:type="pct"/>
            <w:shd w:val="clear" w:color="auto" w:fill="auto"/>
            <w:vAlign w:val="center"/>
          </w:tcPr>
          <w:p>
            <w:pPr>
              <w:rPr>
                <w:rFonts w:hint="eastAsia" w:ascii="宋体"/>
                <w:b w:val="0"/>
                <w:bCs w:val="0"/>
                <w:sz w:val="22"/>
                <w:szCs w:val="22"/>
              </w:rPr>
            </w:pPr>
          </w:p>
        </w:tc>
        <w:tc>
          <w:tcPr>
            <w:tcW w:w="1928" w:type="pct"/>
            <w:gridSpan w:val="2"/>
            <w:shd w:val="clear" w:color="auto" w:fill="auto"/>
            <w:vAlign w:val="center"/>
          </w:tcPr>
          <w:p>
            <w:pPr>
              <w:pStyle w:val="9"/>
              <w:keepNext w:val="0"/>
              <w:keepLines w:val="0"/>
              <w:widowControl/>
              <w:suppressLineNumbers w:val="0"/>
              <w:jc w:val="right"/>
            </w:pPr>
            <w:r>
              <w:rPr>
                <w:b w:val="0"/>
                <w:bCs w:val="0"/>
                <w:sz w:val="20"/>
                <w:szCs w:val="2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071" w:type="pct"/>
            <w:gridSpan w:val="5"/>
            <w:shd w:val="clear" w:color="auto" w:fill="auto"/>
            <w:vAlign w:val="center"/>
          </w:tcPr>
          <w:p>
            <w:pPr>
              <w:pStyle w:val="9"/>
              <w:keepNext w:val="0"/>
              <w:keepLines w:val="0"/>
              <w:widowControl/>
              <w:suppressLineNumbers w:val="0"/>
              <w:jc w:val="left"/>
            </w:pPr>
            <w:r>
              <w:rPr>
                <w:b w:val="0"/>
                <w:bCs w:val="0"/>
                <w:sz w:val="22"/>
                <w:szCs w:val="22"/>
              </w:rPr>
              <w:t>部门：永州市冷水滩区委统战部</w:t>
            </w:r>
          </w:p>
        </w:tc>
        <w:tc>
          <w:tcPr>
            <w:tcW w:w="1928" w:type="pct"/>
            <w:gridSpan w:val="2"/>
            <w:shd w:val="clear" w:color="auto" w:fill="auto"/>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w:t>
            </w:r>
          </w:p>
        </w:tc>
        <w:tc>
          <w:tcPr>
            <w:tcW w:w="289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栏次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合计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243.50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228.50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一般公共服务支出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226.84</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211.84</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20128</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民主党派及工商联事务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20.00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20.00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2012804</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参政议政</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20.00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20.00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20134</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统战事务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206.84</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191.84</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2013401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行政运行</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178.96</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178.96</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2013402</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一般行政管理事务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23.70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8.70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2013404</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宗教事务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4.18</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4.18</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社会保障和就业支出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16.66</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16.66</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20808</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抚恤</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16.66</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16.66</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2080801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死亡抚恤</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16.66</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16.66</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9"/>
              <w:keepNext w:val="0"/>
              <w:keepLines w:val="0"/>
              <w:widowControl/>
              <w:suppressLineNumbers w:val="0"/>
              <w:jc w:val="left"/>
            </w:pPr>
            <w:r>
              <w:rPr>
                <w:b w:val="0"/>
                <w:bCs w:val="0"/>
                <w:sz w:val="22"/>
                <w:szCs w:val="22"/>
              </w:rPr>
              <w:t>注：本表反映部门本年度一般公共预算财政拨款支出情况。本表金额转换为万元时，因四舍五入可能存在尾数误差。</w:t>
            </w:r>
          </w:p>
        </w:tc>
      </w:tr>
    </w:tbl>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8"/>
        <w:gridCol w:w="3380"/>
        <w:gridCol w:w="1726"/>
        <w:gridCol w:w="719"/>
        <w:gridCol w:w="2659"/>
        <w:gridCol w:w="1726"/>
        <w:gridCol w:w="722"/>
        <w:gridCol w:w="2659"/>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9"/>
              <w:keepNext w:val="0"/>
              <w:keepLines w:val="0"/>
              <w:widowControl/>
              <w:suppressLineNumbers w:val="0"/>
              <w:jc w:val="center"/>
            </w:pPr>
            <w:r>
              <w:rPr>
                <w:b w:val="0"/>
                <w:bCs w:val="0"/>
                <w:sz w:val="40"/>
                <w:szCs w:val="40"/>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shd w:val="clear" w:color="auto" w:fill="auto"/>
            <w:vAlign w:val="center"/>
          </w:tcPr>
          <w:p>
            <w:pPr>
              <w:rPr>
                <w:rFonts w:hint="eastAsia" w:ascii="宋体"/>
                <w:b w:val="0"/>
                <w:bCs w:val="0"/>
                <w:sz w:val="22"/>
                <w:szCs w:val="22"/>
              </w:rPr>
            </w:pPr>
          </w:p>
        </w:tc>
        <w:tc>
          <w:tcPr>
            <w:tcW w:w="1053" w:type="pct"/>
            <w:shd w:val="clear" w:color="auto" w:fill="auto"/>
            <w:vAlign w:val="center"/>
          </w:tcPr>
          <w:p>
            <w:pPr>
              <w:rPr>
                <w:rFonts w:hint="eastAsia" w:ascii="宋体"/>
                <w:b w:val="0"/>
                <w:bCs w:val="0"/>
                <w:sz w:val="22"/>
                <w:szCs w:val="22"/>
              </w:rPr>
            </w:pPr>
          </w:p>
        </w:tc>
        <w:tc>
          <w:tcPr>
            <w:tcW w:w="538" w:type="pct"/>
            <w:shd w:val="clear" w:color="auto" w:fill="auto"/>
            <w:vAlign w:val="center"/>
          </w:tcPr>
          <w:p>
            <w:pPr>
              <w:rPr>
                <w:rFonts w:hint="eastAsia" w:ascii="宋体"/>
                <w:b w:val="0"/>
                <w:bCs w:val="0"/>
                <w:sz w:val="22"/>
                <w:szCs w:val="22"/>
              </w:rPr>
            </w:pPr>
          </w:p>
        </w:tc>
        <w:tc>
          <w:tcPr>
            <w:tcW w:w="224" w:type="pct"/>
            <w:shd w:val="clear" w:color="auto" w:fill="auto"/>
            <w:vAlign w:val="center"/>
          </w:tcPr>
          <w:p>
            <w:pPr>
              <w:rPr>
                <w:rFonts w:hint="eastAsia" w:ascii="宋体"/>
                <w:b w:val="0"/>
                <w:bCs w:val="0"/>
                <w:sz w:val="22"/>
                <w:szCs w:val="22"/>
              </w:rPr>
            </w:pPr>
          </w:p>
        </w:tc>
        <w:tc>
          <w:tcPr>
            <w:tcW w:w="829" w:type="pct"/>
            <w:shd w:val="clear" w:color="auto" w:fill="auto"/>
            <w:vAlign w:val="center"/>
          </w:tcPr>
          <w:p>
            <w:pPr>
              <w:rPr>
                <w:rFonts w:hint="eastAsia" w:ascii="宋体"/>
                <w:b w:val="0"/>
                <w:bCs w:val="0"/>
                <w:sz w:val="22"/>
                <w:szCs w:val="22"/>
              </w:rPr>
            </w:pPr>
          </w:p>
        </w:tc>
        <w:tc>
          <w:tcPr>
            <w:tcW w:w="538" w:type="pct"/>
            <w:shd w:val="clear" w:color="auto" w:fill="auto"/>
            <w:vAlign w:val="center"/>
          </w:tcPr>
          <w:p>
            <w:pPr>
              <w:rPr>
                <w:rFonts w:hint="eastAsia" w:ascii="宋体"/>
                <w:b w:val="0"/>
                <w:bCs w:val="0"/>
                <w:sz w:val="22"/>
                <w:szCs w:val="22"/>
              </w:rPr>
            </w:pPr>
          </w:p>
        </w:tc>
        <w:tc>
          <w:tcPr>
            <w:tcW w:w="224" w:type="pct"/>
            <w:shd w:val="clear" w:color="auto" w:fill="auto"/>
            <w:vAlign w:val="center"/>
          </w:tcPr>
          <w:p>
            <w:pPr>
              <w:rPr>
                <w:rFonts w:hint="eastAsia" w:ascii="宋体"/>
                <w:b w:val="0"/>
                <w:bCs w:val="0"/>
                <w:sz w:val="22"/>
                <w:szCs w:val="22"/>
              </w:rPr>
            </w:pPr>
          </w:p>
        </w:tc>
        <w:tc>
          <w:tcPr>
            <w:tcW w:w="1367" w:type="pct"/>
            <w:gridSpan w:val="2"/>
            <w:shd w:val="clear" w:color="auto" w:fill="auto"/>
            <w:vAlign w:val="center"/>
          </w:tcPr>
          <w:p>
            <w:pPr>
              <w:pStyle w:val="9"/>
              <w:keepNext w:val="0"/>
              <w:keepLines w:val="0"/>
              <w:widowControl/>
              <w:suppressLineNumbers w:val="0"/>
              <w:jc w:val="right"/>
            </w:pPr>
            <w:r>
              <w:rPr>
                <w:b w:val="0"/>
                <w:bCs w:val="0"/>
                <w:sz w:val="18"/>
                <w:szCs w:val="1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32" w:type="pct"/>
            <w:gridSpan w:val="7"/>
            <w:shd w:val="clear" w:color="auto" w:fill="auto"/>
            <w:vAlign w:val="center"/>
          </w:tcPr>
          <w:p>
            <w:pPr>
              <w:pStyle w:val="9"/>
              <w:keepNext w:val="0"/>
              <w:keepLines w:val="0"/>
              <w:widowControl/>
              <w:suppressLineNumbers w:val="0"/>
              <w:jc w:val="left"/>
            </w:pPr>
            <w:r>
              <w:rPr>
                <w:b w:val="0"/>
                <w:bCs w:val="0"/>
                <w:sz w:val="22"/>
                <w:szCs w:val="22"/>
              </w:rPr>
              <w:t>部门：永州市冷水滩区委统战部</w:t>
            </w:r>
          </w:p>
        </w:tc>
        <w:tc>
          <w:tcPr>
            <w:tcW w:w="1367" w:type="pct"/>
            <w:gridSpan w:val="2"/>
            <w:shd w:val="clear" w:color="auto" w:fill="auto"/>
            <w:vAlign w:val="center"/>
          </w:tcPr>
          <w:p>
            <w:pPr>
              <w:pStyle w:val="9"/>
              <w:keepNext w:val="0"/>
              <w:keepLines w:val="0"/>
              <w:widowControl/>
              <w:suppressLineNumbers w:val="0"/>
              <w:jc w:val="right"/>
            </w:pPr>
            <w:r>
              <w:rPr>
                <w:b w:val="0"/>
                <w:bCs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人员经费</w:t>
            </w:r>
          </w:p>
        </w:tc>
        <w:tc>
          <w:tcPr>
            <w:tcW w:w="3183"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301</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工资福利支出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155.01</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302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商品和服务支出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56.84</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307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债务利息及费用支出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30101</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基本工资</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56.23</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30201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办公费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3.00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30701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国内债务付息</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30102</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津贴补贴</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40.69</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30202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印刷费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3.00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30702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国外债务付息</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30103</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奖金</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23.24</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30203</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咨询费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310</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资本性支出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30106</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伙食补助费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30204</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手续费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31001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房屋建筑物购建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30107</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绩效工资</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30205</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31002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办公设备购置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30108</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机关事业单位基本养老保险缴费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16.87</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30206</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电费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0.80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31003</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专用设备购置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30109</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职业年金缴费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8.43</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30207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邮电费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0.20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31005</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基础设施建设</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30110</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职工基本医疗保险缴费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9.12</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30208</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取暖费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31006</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大型修缮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30111</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公务员医疗补助缴费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30209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物业管理费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31007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信息网络及软件购置更新</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30112</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其他社会保障缴费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0.42</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30211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差旅费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5.00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31008</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物资储备</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30113</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住房公积金</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30212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因公出国（境）费用</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31009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土地补偿</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30114</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医疗费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30213</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维修（护）费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31010</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安置补助</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30199</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其他工资福利支出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30214</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租赁费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31011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地上附着物和青苗补偿</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303</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对个人和家庭的补助</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16.66</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30215</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会议费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31012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拆迁补偿</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30301</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离休费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30216</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培训费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31013</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公务用车购置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30302</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退休费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30217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公务接待费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0.53</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31019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其他交通工具购置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30303</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退职（役）费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30218</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专用材料费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31021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文物和陈列品购置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30304</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抚恤金</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15.90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30224</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被装购置费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31022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无形资产购置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30305</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生活补助</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0.76</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30225</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专用燃料费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31099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其他资本性支出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30306</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救济费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30226</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劳务费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399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30307</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医疗费补助</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30227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委托业务费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32.88</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39906</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赠与</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30308</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助学金</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30228</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工会经费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5.96</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39907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国家赔偿费用支出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30309</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奖励金</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30229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福利费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39908</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对民间非营利组织和群众性自治组织补贴</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30310</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个人农业生产补贴</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30231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公务用车运行维护费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39999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30311</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代缴社会保险费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30239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其他交通费用</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0.80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30399</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其他对个人和家庭的补助</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30240</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税金及附加费用</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30299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其他商品和服务支出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4.67</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bCs/>
                <w:sz w:val="22"/>
                <w:szCs w:val="22"/>
              </w:rPr>
              <w:t>人员经费合计</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171.67</w:t>
            </w:r>
          </w:p>
        </w:tc>
        <w:tc>
          <w:tcPr>
            <w:tcW w:w="2645" w:type="pct"/>
            <w:gridSpan w:val="5"/>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bCs/>
                <w:sz w:val="22"/>
                <w:szCs w:val="22"/>
              </w:rPr>
              <w:t>公用经费合计</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56.84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9"/>
              <w:keepNext w:val="0"/>
              <w:keepLines w:val="0"/>
              <w:widowControl/>
              <w:suppressLineNumbers w:val="0"/>
              <w:jc w:val="left"/>
            </w:pPr>
            <w:r>
              <w:rPr>
                <w:b w:val="0"/>
                <w:bCs w:val="0"/>
                <w:sz w:val="22"/>
                <w:szCs w:val="22"/>
              </w:rPr>
              <w:t>注：本表反映部门本年度一般公共预算财政拨款基本支出明细情况。本表金额转换为万元时，因四舍五入可能存在尾数误差。</w:t>
            </w:r>
          </w:p>
        </w:tc>
      </w:tr>
    </w:tbl>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pPr>
              <w:pStyle w:val="9"/>
              <w:keepNext w:val="0"/>
              <w:keepLines w:val="0"/>
              <w:widowControl/>
              <w:suppressLineNumbers w:val="0"/>
              <w:jc w:val="center"/>
            </w:pPr>
            <w:r>
              <w:rPr>
                <w:b w:val="0"/>
                <w:bCs w:val="0"/>
                <w:sz w:val="40"/>
                <w:szCs w:val="4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833" w:type="pct"/>
            <w:gridSpan w:val="2"/>
            <w:shd w:val="clear" w:color="auto" w:fill="auto"/>
            <w:vAlign w:val="center"/>
          </w:tcPr>
          <w:p>
            <w:pPr>
              <w:pStyle w:val="9"/>
              <w:keepNext w:val="0"/>
              <w:keepLines w:val="0"/>
              <w:widowControl/>
              <w:suppressLineNumbers w:val="0"/>
              <w:jc w:val="right"/>
            </w:pPr>
            <w:r>
              <w:rPr>
                <w:b w:val="0"/>
                <w:bCs w:val="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6" w:type="pct"/>
            <w:gridSpan w:val="10"/>
            <w:shd w:val="clear" w:color="auto" w:fill="auto"/>
            <w:vAlign w:val="center"/>
          </w:tcPr>
          <w:p>
            <w:pPr>
              <w:pStyle w:val="9"/>
              <w:keepNext w:val="0"/>
              <w:keepLines w:val="0"/>
              <w:widowControl/>
              <w:suppressLineNumbers w:val="0"/>
              <w:jc w:val="left"/>
            </w:pPr>
            <w:r>
              <w:rPr>
                <w:b w:val="0"/>
                <w:bCs w:val="0"/>
                <w:sz w:val="22"/>
                <w:szCs w:val="22"/>
              </w:rPr>
              <w:t>部门：永州市冷水滩区委统战部</w:t>
            </w:r>
          </w:p>
        </w:tc>
        <w:tc>
          <w:tcPr>
            <w:tcW w:w="833" w:type="pct"/>
            <w:gridSpan w:val="2"/>
            <w:shd w:val="clear" w:color="auto" w:fill="auto"/>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预算数</w:t>
            </w:r>
          </w:p>
        </w:tc>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公务接待费</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小计</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公务用车运行费</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小计</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公务用车运行费</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7</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8</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9</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11</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1.20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1.20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0.53</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pPr>
              <w:pStyle w:val="9"/>
              <w:keepNext w:val="0"/>
              <w:keepLines w:val="0"/>
              <w:widowControl/>
              <w:suppressLineNumbers w:val="0"/>
              <w:jc w:val="left"/>
            </w:pPr>
            <w:r>
              <w:rPr>
                <w:b w:val="0"/>
                <w:bCs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w:t>
            </w:r>
          </w:p>
        </w:tc>
      </w:tr>
    </w:tbl>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
        <w:gridCol w:w="334"/>
        <w:gridCol w:w="334"/>
        <w:gridCol w:w="3458"/>
        <w:gridCol w:w="1180"/>
        <w:gridCol w:w="1969"/>
        <w:gridCol w:w="1075"/>
        <w:gridCol w:w="1527"/>
        <w:gridCol w:w="1517"/>
        <w:gridCol w:w="4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9"/>
              <w:keepNext w:val="0"/>
              <w:keepLines w:val="0"/>
              <w:widowControl/>
              <w:suppressLineNumbers w:val="0"/>
              <w:jc w:val="center"/>
            </w:pPr>
            <w:r>
              <w:rPr>
                <w:b w:val="0"/>
                <w:bCs w:val="0"/>
                <w:sz w:val="40"/>
                <w:szCs w:val="4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4" w:type="pct"/>
            <w:shd w:val="clear" w:color="auto" w:fill="auto"/>
            <w:vAlign w:val="center"/>
          </w:tcPr>
          <w:p>
            <w:pPr>
              <w:rPr>
                <w:rFonts w:hint="eastAsia" w:ascii="宋体"/>
                <w:b w:val="0"/>
                <w:bCs w:val="0"/>
                <w:sz w:val="22"/>
                <w:szCs w:val="22"/>
              </w:rPr>
            </w:pPr>
          </w:p>
        </w:tc>
        <w:tc>
          <w:tcPr>
            <w:tcW w:w="104" w:type="pct"/>
            <w:shd w:val="clear" w:color="auto" w:fill="auto"/>
            <w:vAlign w:val="center"/>
          </w:tcPr>
          <w:p>
            <w:pPr>
              <w:rPr>
                <w:rFonts w:hint="eastAsia" w:ascii="宋体"/>
                <w:b w:val="0"/>
                <w:bCs w:val="0"/>
                <w:sz w:val="22"/>
                <w:szCs w:val="22"/>
              </w:rPr>
            </w:pPr>
          </w:p>
        </w:tc>
        <w:tc>
          <w:tcPr>
            <w:tcW w:w="104" w:type="pct"/>
            <w:shd w:val="clear" w:color="auto" w:fill="auto"/>
            <w:vAlign w:val="center"/>
          </w:tcPr>
          <w:p>
            <w:pPr>
              <w:rPr>
                <w:rFonts w:hint="eastAsia" w:ascii="宋体"/>
                <w:b w:val="0"/>
                <w:bCs w:val="0"/>
                <w:sz w:val="22"/>
                <w:szCs w:val="22"/>
              </w:rPr>
            </w:pPr>
          </w:p>
        </w:tc>
        <w:tc>
          <w:tcPr>
            <w:tcW w:w="1078" w:type="pct"/>
            <w:shd w:val="clear" w:color="auto" w:fill="auto"/>
            <w:vAlign w:val="center"/>
          </w:tcPr>
          <w:p>
            <w:pPr>
              <w:rPr>
                <w:rFonts w:hint="eastAsia" w:ascii="宋体"/>
                <w:b w:val="0"/>
                <w:bCs w:val="0"/>
                <w:sz w:val="22"/>
                <w:szCs w:val="22"/>
              </w:rPr>
            </w:pPr>
          </w:p>
        </w:tc>
        <w:tc>
          <w:tcPr>
            <w:tcW w:w="368" w:type="pct"/>
            <w:shd w:val="clear" w:color="auto" w:fill="auto"/>
            <w:vAlign w:val="center"/>
          </w:tcPr>
          <w:p>
            <w:pPr>
              <w:rPr>
                <w:rFonts w:hint="eastAsia" w:ascii="宋体"/>
                <w:b w:val="0"/>
                <w:bCs w:val="0"/>
                <w:sz w:val="22"/>
                <w:szCs w:val="22"/>
              </w:rPr>
            </w:pPr>
          </w:p>
        </w:tc>
        <w:tc>
          <w:tcPr>
            <w:tcW w:w="614" w:type="pct"/>
            <w:shd w:val="clear" w:color="auto" w:fill="auto"/>
            <w:vAlign w:val="center"/>
          </w:tcPr>
          <w:p>
            <w:pPr>
              <w:rPr>
                <w:rFonts w:hint="eastAsia" w:ascii="宋体"/>
                <w:b w:val="0"/>
                <w:bCs w:val="0"/>
                <w:sz w:val="22"/>
                <w:szCs w:val="22"/>
              </w:rPr>
            </w:pPr>
          </w:p>
        </w:tc>
        <w:tc>
          <w:tcPr>
            <w:tcW w:w="335" w:type="pct"/>
            <w:shd w:val="clear" w:color="auto" w:fill="auto"/>
            <w:vAlign w:val="center"/>
          </w:tcPr>
          <w:p>
            <w:pPr>
              <w:rPr>
                <w:rFonts w:hint="eastAsia" w:ascii="宋体"/>
                <w:b w:val="0"/>
                <w:bCs w:val="0"/>
                <w:sz w:val="22"/>
                <w:szCs w:val="22"/>
              </w:rPr>
            </w:pPr>
          </w:p>
        </w:tc>
        <w:tc>
          <w:tcPr>
            <w:tcW w:w="473" w:type="pct"/>
            <w:shd w:val="clear" w:color="auto" w:fill="auto"/>
            <w:vAlign w:val="center"/>
          </w:tcPr>
          <w:p>
            <w:pPr>
              <w:rPr>
                <w:rFonts w:hint="eastAsia" w:ascii="宋体"/>
                <w:b w:val="0"/>
                <w:bCs w:val="0"/>
                <w:sz w:val="22"/>
                <w:szCs w:val="22"/>
              </w:rPr>
            </w:pPr>
          </w:p>
        </w:tc>
        <w:tc>
          <w:tcPr>
            <w:tcW w:w="1816" w:type="pct"/>
            <w:gridSpan w:val="2"/>
            <w:shd w:val="clear" w:color="auto" w:fill="auto"/>
            <w:vAlign w:val="center"/>
          </w:tcPr>
          <w:p>
            <w:pPr>
              <w:pStyle w:val="9"/>
              <w:keepNext w:val="0"/>
              <w:keepLines w:val="0"/>
              <w:widowControl/>
              <w:suppressLineNumbers w:val="0"/>
              <w:jc w:val="right"/>
            </w:pPr>
            <w:r>
              <w:rPr>
                <w:b w:val="0"/>
                <w:bCs w:val="0"/>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83" w:type="pct"/>
            <w:gridSpan w:val="8"/>
            <w:shd w:val="clear" w:color="auto" w:fill="auto"/>
            <w:vAlign w:val="center"/>
          </w:tcPr>
          <w:p>
            <w:pPr>
              <w:pStyle w:val="9"/>
              <w:keepNext w:val="0"/>
              <w:keepLines w:val="0"/>
              <w:widowControl/>
              <w:suppressLineNumbers w:val="0"/>
              <w:jc w:val="left"/>
            </w:pPr>
            <w:r>
              <w:rPr>
                <w:b w:val="0"/>
                <w:bCs w:val="0"/>
                <w:sz w:val="22"/>
                <w:szCs w:val="22"/>
              </w:rPr>
              <w:t>部门：永州市冷水滩区委统战部</w:t>
            </w:r>
          </w:p>
        </w:tc>
        <w:tc>
          <w:tcPr>
            <w:tcW w:w="1816" w:type="pct"/>
            <w:gridSpan w:val="2"/>
            <w:shd w:val="clear" w:color="auto" w:fill="auto"/>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年初结转和结余</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本年收入</w:t>
            </w:r>
          </w:p>
        </w:tc>
        <w:tc>
          <w:tcPr>
            <w:tcW w:w="128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本年支出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项目支出</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栏次</w:t>
            </w: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w:t>
            </w: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w:t>
            </w: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w:t>
            </w: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w:t>
            </w: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w:t>
            </w: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合计</w:t>
            </w: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9"/>
              <w:keepNext w:val="0"/>
              <w:keepLines w:val="0"/>
              <w:widowControl/>
              <w:suppressLineNumbers w:val="0"/>
              <w:jc w:val="left"/>
            </w:pPr>
            <w:r>
              <w:rPr>
                <w:b w:val="0"/>
                <w:bCs w:val="0"/>
                <w:sz w:val="22"/>
                <w:szCs w:val="22"/>
              </w:rPr>
              <w:t>注：本表反映部门本年度政府性基金预算财政拨款收入、支出及结转和结余情况。本单位没有政府性基金收入，也没有使用政府性基金安排的支出，故本表无数据。</w:t>
            </w:r>
          </w:p>
        </w:tc>
      </w:tr>
    </w:tbl>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9"/>
        <w:gridCol w:w="529"/>
        <w:gridCol w:w="532"/>
        <w:gridCol w:w="6329"/>
        <w:gridCol w:w="2707"/>
        <w:gridCol w:w="2704"/>
        <w:gridCol w:w="2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9"/>
              <w:keepNext w:val="0"/>
              <w:keepLines w:val="0"/>
              <w:widowControl/>
              <w:suppressLineNumbers w:val="0"/>
              <w:jc w:val="center"/>
            </w:pPr>
            <w:r>
              <w:rPr>
                <w:b w:val="0"/>
                <w:bCs w:val="0"/>
                <w:sz w:val="40"/>
                <w:szCs w:val="40"/>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5" w:type="pct"/>
            <w:shd w:val="clear" w:color="auto" w:fill="auto"/>
            <w:vAlign w:val="center"/>
          </w:tcPr>
          <w:p>
            <w:pPr>
              <w:rPr>
                <w:rFonts w:hint="eastAsia" w:ascii="宋体"/>
                <w:b w:val="0"/>
                <w:bCs w:val="0"/>
                <w:sz w:val="22"/>
                <w:szCs w:val="22"/>
              </w:rPr>
            </w:pPr>
          </w:p>
        </w:tc>
        <w:tc>
          <w:tcPr>
            <w:tcW w:w="165" w:type="pct"/>
            <w:shd w:val="clear" w:color="auto" w:fill="auto"/>
            <w:vAlign w:val="center"/>
          </w:tcPr>
          <w:p>
            <w:pPr>
              <w:rPr>
                <w:rFonts w:hint="eastAsia" w:ascii="宋体"/>
                <w:b w:val="0"/>
                <w:bCs w:val="0"/>
                <w:sz w:val="22"/>
                <w:szCs w:val="22"/>
              </w:rPr>
            </w:pPr>
          </w:p>
        </w:tc>
        <w:tc>
          <w:tcPr>
            <w:tcW w:w="165" w:type="pct"/>
            <w:shd w:val="clear" w:color="auto" w:fill="auto"/>
            <w:vAlign w:val="center"/>
          </w:tcPr>
          <w:p>
            <w:pPr>
              <w:rPr>
                <w:rFonts w:hint="eastAsia" w:ascii="宋体"/>
                <w:b w:val="0"/>
                <w:bCs w:val="0"/>
                <w:sz w:val="22"/>
                <w:szCs w:val="22"/>
              </w:rPr>
            </w:pPr>
          </w:p>
        </w:tc>
        <w:tc>
          <w:tcPr>
            <w:tcW w:w="1972" w:type="pct"/>
            <w:shd w:val="clear" w:color="auto" w:fill="auto"/>
            <w:vAlign w:val="center"/>
          </w:tcPr>
          <w:p>
            <w:pPr>
              <w:rPr>
                <w:rFonts w:hint="eastAsia" w:ascii="宋体"/>
                <w:b w:val="0"/>
                <w:bCs w:val="0"/>
                <w:sz w:val="22"/>
                <w:szCs w:val="22"/>
              </w:rPr>
            </w:pPr>
          </w:p>
        </w:tc>
        <w:tc>
          <w:tcPr>
            <w:tcW w:w="843" w:type="pct"/>
            <w:shd w:val="clear" w:color="auto" w:fill="auto"/>
            <w:vAlign w:val="center"/>
          </w:tcPr>
          <w:p>
            <w:pPr>
              <w:rPr>
                <w:rFonts w:hint="eastAsia" w:ascii="宋体"/>
                <w:b w:val="0"/>
                <w:bCs w:val="0"/>
                <w:sz w:val="22"/>
                <w:szCs w:val="22"/>
              </w:rPr>
            </w:pPr>
          </w:p>
        </w:tc>
        <w:tc>
          <w:tcPr>
            <w:tcW w:w="1686" w:type="pct"/>
            <w:gridSpan w:val="2"/>
            <w:shd w:val="clear" w:color="auto" w:fill="auto"/>
            <w:vAlign w:val="center"/>
          </w:tcPr>
          <w:p>
            <w:pPr>
              <w:pStyle w:val="9"/>
              <w:keepNext w:val="0"/>
              <w:keepLines w:val="0"/>
              <w:widowControl/>
              <w:suppressLineNumbers w:val="0"/>
              <w:jc w:val="right"/>
            </w:pPr>
            <w:r>
              <w:rPr>
                <w:b w:val="0"/>
                <w:bCs w:val="0"/>
                <w:sz w:val="20"/>
                <w:szCs w:val="2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13" w:type="pct"/>
            <w:gridSpan w:val="5"/>
            <w:shd w:val="clear" w:color="auto" w:fill="auto"/>
            <w:vAlign w:val="center"/>
          </w:tcPr>
          <w:p>
            <w:pPr>
              <w:pStyle w:val="9"/>
              <w:keepNext w:val="0"/>
              <w:keepLines w:val="0"/>
              <w:widowControl/>
              <w:suppressLineNumbers w:val="0"/>
              <w:jc w:val="left"/>
            </w:pPr>
            <w:r>
              <w:rPr>
                <w:b w:val="0"/>
                <w:bCs w:val="0"/>
                <w:sz w:val="22"/>
                <w:szCs w:val="22"/>
              </w:rPr>
              <w:t>部门：永州市冷水滩区委统战部</w:t>
            </w:r>
          </w:p>
        </w:tc>
        <w:tc>
          <w:tcPr>
            <w:tcW w:w="1686" w:type="pct"/>
            <w:gridSpan w:val="2"/>
            <w:shd w:val="clear" w:color="auto" w:fill="auto"/>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w:t>
            </w:r>
          </w:p>
        </w:tc>
        <w:tc>
          <w:tcPr>
            <w:tcW w:w="253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栏次</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合计</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9"/>
              <w:keepNext w:val="0"/>
              <w:keepLines w:val="0"/>
              <w:widowControl/>
              <w:suppressLineNumbers w:val="0"/>
              <w:jc w:val="left"/>
            </w:pPr>
            <w:r>
              <w:rPr>
                <w:b w:val="0"/>
                <w:bCs w:val="0"/>
                <w:sz w:val="22"/>
                <w:szCs w:val="22"/>
              </w:rPr>
              <w:t>注：本表反映部门本年度国有资本经营预算财政拨款支出情况。本单位没有国有资本经营预算财政拨款收入，也没有使用国有资本经营预算财政拨款安排的支出，故本表无数据。</w:t>
            </w:r>
          </w:p>
        </w:tc>
      </w:tr>
    </w:tbl>
    <w:p>
      <w:pPr>
        <w:rPr>
          <w:color w:val="000000"/>
          <w:sz w:val="32"/>
          <w:szCs w:val="32"/>
        </w:rPr>
        <w:sectPr>
          <w:pgSz w:w="16838" w:h="11906"/>
          <w:pgMar w:top="1080" w:right="400" w:bottom="1080" w:left="400" w:header="851" w:footer="992" w:gutter="0"/>
          <w:cols w:space="0" w:num="1"/>
          <w:docGrid w:type="linesAndChars" w:linePitch="160" w:charSpace="0"/>
        </w:sectPr>
      </w:pPr>
    </w:p>
    <w:p>
      <w:pPr>
        <w:spacing w:before="0" w:beforeAutospacing="0" w:after="2" w:afterAutospacing="0"/>
        <w:jc w:val="center"/>
        <w:rPr>
          <w:sz w:val="21"/>
          <w:szCs w:val="21"/>
        </w:rPr>
      </w:pPr>
      <w:r>
        <w:rPr>
          <w:rFonts w:hint="eastAsia" w:ascii="宋体" w:hAnsi="宋体" w:eastAsia="宋体" w:cs="宋体"/>
          <w:b/>
          <w:bCs/>
          <w:color w:val="000000"/>
          <w:sz w:val="36"/>
          <w:szCs w:val="36"/>
        </w:rPr>
        <w:t>第三部分 2021年度部门决算情况说明</w:t>
      </w:r>
      <w:r>
        <w:rPr>
          <w:color w:val="000000"/>
          <w:sz w:val="21"/>
          <w:szCs w:val="21"/>
        </w:rPr>
        <w:t xml:space="preserve"> </w:t>
      </w:r>
    </w:p>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一、收入支出决算总体情况说明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2021年度收、支总计243.5万元。与上一年度相比，收、支总计各减少2.43万元，下降0.99%。主要是因为根据中央八项规定，厉行节约，缩减开支。</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二、收入决算情况说明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2021年度收入合计243.5万元，其中：财政拨款收入243.5万元，占100%；上级补助收入0万元，占0%；事业收入0万元，占0%；经营收入0万元，占0%；附属单位上缴收入0万元，占0%；其他收入0万元，占0%。</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三、支出决算情况说明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2021年度支出合计243.5万元，其中：基本支出228.5万元，占93.84%；项目支出15万元，占6.16%；上缴上级支出0万元，占0%；经营支出0万元，占0%；对附属单位补助支出0万元，占0%。</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四、财政拨款收入支出决算总体情况说明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2021年度财政拨款收、支总计243.5万元。与上一年度相比，财政拨款收、支总计各减少2.43万元，下降0.99%。主要是因为根据中央八项规定，厉行节约，缩减开支。</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五、一般公共预算财政拨款支出决算情况说明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（一）财政拨款支出决算总体情况</w:t>
      </w:r>
      <w:r>
        <w:rPr>
          <w:color w:val="000000"/>
          <w:sz w:val="27"/>
          <w:szCs w:val="27"/>
        </w:rPr>
        <w:t xml:space="preserve"> </w:t>
      </w:r>
    </w:p>
    <w:p>
      <w:pPr>
        <w:pStyle w:val="14"/>
        <w:spacing w:before="0" w:beforeAutospacing="0" w:after="2" w:afterAutospacing="0"/>
        <w:ind w:left="0" w:firstLine="855"/>
        <w:rPr>
          <w:sz w:val="27"/>
          <w:szCs w:val="27"/>
        </w:rPr>
      </w:pPr>
      <w:r>
        <w:rPr>
          <w:rFonts w:ascii="宋体" w:hAnsi="宋体" w:eastAsia="宋体" w:cs="宋体"/>
          <w:color w:val="000000"/>
          <w:sz w:val="32"/>
          <w:szCs w:val="32"/>
        </w:rPr>
        <w:t>2021年度财政拨款支出243.5万元，占本年支出合计的100%。与上一年度相比，财政拨款支出减少2.43万元，下降0.99%。主要是因为根据中央八项规定，厉行节约，缩减开支。</w:t>
      </w:r>
      <w:r>
        <w:rPr>
          <w:rFonts w:hint="eastAsia" w:ascii="宋体" w:hAnsi="宋体" w:eastAsia="宋体" w:cs="宋体"/>
          <w:color w:val="000000"/>
          <w:sz w:val="32"/>
          <w:szCs w:val="32"/>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（二）财政拨款支出决算结构情况</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2021年度财政拨款支出243.5万元，主要用于以下方面：一般公共服务支出226.84万元，占93.16%；社会保障和就业支出16.66万元，占6.84%。</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（三）财政拨款支出决算具体情况</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2021年度财政拨款支出年初预算数为239.31万元，支出决算数为243.5万元，完成年初预算的101.75%，其中：</w:t>
      </w:r>
      <w:r>
        <w:rPr>
          <w:color w:val="000000"/>
          <w:sz w:val="27"/>
          <w:szCs w:val="27"/>
        </w:rPr>
        <w:t xml:space="preserve"> </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1、一般公共服务支出（类）民主党派及工商联事务（款）参政议政（项）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年初预算为20万元，支出决算为20万元，完成年初预算的100%。决算数与年初预算数一致，我单位严格按预算执行决算。</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2、一般公共服务支出（类）统战事务（款）行政运行（项）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146.31万元，支出决算为178.96万元，完成年初预算的122.32%。决算数大于年初预算数的主要原因是：年初预算把行政运行（统战事务）和事业运行（统战事务）区分成两项单列，此处的年初预算只是行政运行（统战事务）的预算数，而决算数把两项合为一项都填列在行政运行了</w:t>
      </w:r>
      <w:bookmarkStart w:id="0" w:name="_GoBack"/>
      <w:bookmarkEnd w:id="0"/>
      <w:r>
        <w:rPr>
          <w:rFonts w:hint="eastAsia" w:ascii="宋体" w:hAnsi="宋体" w:eastAsia="宋体" w:cs="宋体"/>
          <w:color w:val="000000"/>
          <w:sz w:val="32"/>
          <w:szCs w:val="32"/>
        </w:rPr>
        <w:t>。</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3、一般公共服务支出（类）统战事务（款）一般行政管理事务（项）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年初预算为15万元，支出决算为23.7万元，完成年初预算的158%。决算数大于年初预算数的主要原因是：因工作业务实际安排调整预算。</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4、一般公共服务支出（类）统战事务（款）宗教事务（项）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年初预算为0万元，支出决算为4.18万元，</w:t>
      </w:r>
      <w:r>
        <w:rPr>
          <w:rFonts w:hint="eastAsia" w:ascii="宋体" w:hAnsi="宋体" w:eastAsia="宋体" w:cs="宋体"/>
          <w:i w:val="0"/>
          <w:iCs w:val="0"/>
          <w:caps w:val="0"/>
          <w:color w:val="000000"/>
          <w:spacing w:val="0"/>
          <w:sz w:val="32"/>
          <w:szCs w:val="32"/>
        </w:rPr>
        <w:t>由于预算数为0，无法计算百分比</w:t>
      </w:r>
      <w:r>
        <w:rPr>
          <w:rFonts w:hint="eastAsia" w:ascii="宋体" w:hAnsi="宋体" w:eastAsia="宋体" w:cs="宋体"/>
          <w:color w:val="000000"/>
          <w:sz w:val="32"/>
          <w:szCs w:val="32"/>
        </w:rPr>
        <w:t>。决算数大于年初预算数的主要原因是：年初该项目未纳入预算。</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5、社会保障和就业支出（类）抚恤（款）死亡抚恤（项）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年初预算为0万元，支出决算为16.66万元，</w:t>
      </w:r>
      <w:r>
        <w:rPr>
          <w:rFonts w:hint="eastAsia" w:ascii="宋体" w:hAnsi="宋体" w:eastAsia="宋体" w:cs="宋体"/>
          <w:i w:val="0"/>
          <w:iCs w:val="0"/>
          <w:caps w:val="0"/>
          <w:color w:val="000000"/>
          <w:spacing w:val="0"/>
          <w:sz w:val="32"/>
          <w:szCs w:val="32"/>
        </w:rPr>
        <w:t>由于预算数为0，无法计算百分比</w:t>
      </w:r>
      <w:r>
        <w:rPr>
          <w:rFonts w:hint="eastAsia" w:ascii="宋体" w:hAnsi="宋体" w:eastAsia="宋体" w:cs="宋体"/>
          <w:color w:val="000000"/>
          <w:sz w:val="32"/>
          <w:szCs w:val="32"/>
        </w:rPr>
        <w:t>。决算数大于年初预算数的主要原因是：年初该项目未纳入预算。</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六、一般公共预算财政拨款基本支出决算情况说明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2021年度财政拨款基本支出228.5万元，其中：人员经费171.67万元，占基本支出的75.12%，主要包括：基本工资、津贴补贴、奖金、机关事业单位基本养老保险缴费、职业年金缴费、职工基本医疗保险缴费、其他社会保障缴费、抚恤金、生活补助。公用经费56.84万元，占基本支出的24.88%，主要包括：办公费、印刷费、电费、邮电费、差旅费、公务接待费、委托业务费、工会经费、其他交通费用、其他商品和服务支出。</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七、一般公共预算财政拨款三公经费支出决算情况说明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（一）“三公”经费财政拨款支出决算总体情况说明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2021年度“三公”经费财政拨款支出预算为1.2万元，支出决算为0.53万元，完成预算的44.17%，</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其中：</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因公出国（境）费支出预算为0万元，支出决算为0万元，决算数与预算数一致，我单位严格按预算执行决算，因公出国（境）费支出与上年持平。</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公务接待费支出预算为1.2万元，支出决算为0.53万元，完成预算的44.17%，决算数小于预算数的主要原因是遵守中央八项规定，严控公务接待费开支 ，与上年相比减少0.07万元，下降11.67%，下降的主要原因是遵守中央八项规定，厉行节约。</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公务用车购置费支出预算为0万元，支出决算为0万元，决算数与预算数一致，我单位严格按预算执行决算，公务用车购置费支出与上年持平。</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公务用车运行维护费支出预算为0万元，支出决算为0万元，决算数与预算数一致，我单位严格按预算执行决算，公务用车运行维护费支出与上年持平。</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（二）“三公”经费财政拨款支出决算具体情况说明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2021年度“三公”经费财政拨款支出决算中，公务接待费支出决算0.53万元，占100%，因公出国（境）费支出决算0万元，占0%，公务用车购置费及运行维护费支出决算0万元，占0%。其中：</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1、因公出国（境）费支出决算为0万元，全年安排因公出国（境）团组0个，累计0人次，我单位2021年度无因公出国（境）费支出。</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2、公务接待费支出决算为0.53万元，全年共接待来访团组5个、来宾40人次，主要是统战工作相关业务发生的接待支出。</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3、公务用车购置费及运行维护费支出决算为0万元，其中：公务用车购置费0万元。公务用车运行维护费0万元，截至2021年12月31日，我单位开支财政拨款的公务用车保有量为0辆。我单位2021年度无公务用车购置费及运行维护费支出。</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八、政府性基金预算收入支出决算情况</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 xml:space="preserve">中共永州市冷水滩区委员会统战部2021年度没有政府性基金收入，也没有使用政府性基金安排的支出，并已公开空表。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九、关于机关运行经费支出说明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 xml:space="preserve">中共永州市冷水滩区委员会统战部2021年度机关运行经费支出56.84万元，比年初预算数减少2.12万元，下降3.59%。主要原因是：遵守中央八项规定，厉行节约。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十、一般性支出情况</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2021年度中共永州市冷水滩区委员会统战部开支会议费0万元，我单位2021年度无会议费支出；开支培训费0万元，我单位2021年度无培训费支出；举办0场节庆、晚会、论坛、赛事活动，开支0万元，无相关活动计划。</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十一、关于政府采购支出说明</w:t>
      </w:r>
      <w:r>
        <w:rPr>
          <w:color w:val="000000"/>
          <w:sz w:val="27"/>
          <w:szCs w:val="27"/>
        </w:rPr>
        <w:t xml:space="preserve"> </w:t>
      </w:r>
    </w:p>
    <w:p>
      <w:pPr>
        <w:pStyle w:val="14"/>
        <w:spacing w:before="0" w:beforeAutospacing="0" w:after="2" w:afterAutospacing="0"/>
        <w:ind w:left="0" w:firstLine="640"/>
        <w:jc w:val="both"/>
        <w:rPr>
          <w:sz w:val="27"/>
          <w:szCs w:val="27"/>
        </w:rPr>
      </w:pPr>
      <w:r>
        <w:rPr>
          <w:rFonts w:hint="eastAsia" w:ascii="宋体" w:hAnsi="宋体" w:eastAsia="宋体" w:cs="宋体"/>
          <w:color w:val="000000"/>
          <w:sz w:val="32"/>
          <w:szCs w:val="32"/>
        </w:rPr>
        <w:t xml:space="preserve">中共永州市冷水滩区委员会统战部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十二、关于国有资产占用情况说明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截至2021年12月31日，中共永州市冷水滩区委员会统战部共有车辆0辆（台），其中：机要通信用车0辆、应急保障用车0辆、执法执勤用车0辆、特种专业技术用车0辆、其他用车0辆；单价50万元（含）以上通用设备0台（套），单价100万元（含）以上专用设备0台（套）。</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十三、关于2021年度预算绩效情况说明</w:t>
      </w:r>
      <w:r>
        <w:rPr>
          <w:color w:val="000000"/>
          <w:sz w:val="27"/>
          <w:szCs w:val="27"/>
        </w:rPr>
        <w:t xml:space="preserve"> </w:t>
      </w:r>
    </w:p>
    <w:p>
      <w:pPr>
        <w:pStyle w:val="14"/>
        <w:spacing w:before="0" w:beforeAutospacing="0" w:after="2" w:afterAutospacing="0"/>
        <w:ind w:left="0" w:firstLine="640"/>
        <w:rPr>
          <w:sz w:val="27"/>
          <w:szCs w:val="27"/>
        </w:rPr>
      </w:pPr>
      <w:r>
        <w:rPr>
          <w:rStyle w:val="12"/>
          <w:rFonts w:ascii="宋体" w:hAnsi="宋体" w:eastAsia="宋体" w:cs="宋体"/>
          <w:color w:val="000000"/>
          <w:sz w:val="36"/>
          <w:szCs w:val="36"/>
        </w:rPr>
        <w:t>（1）绩效管理评价工作开展情况。</w:t>
      </w:r>
    </w:p>
    <w:p>
      <w:pPr>
        <w:pStyle w:val="14"/>
        <w:spacing w:before="0" w:beforeAutospacing="0" w:after="2" w:afterAutospacing="0"/>
        <w:ind w:left="0" w:firstLine="640"/>
        <w:rPr>
          <w:sz w:val="27"/>
          <w:szCs w:val="27"/>
        </w:rPr>
      </w:pPr>
      <w:r>
        <w:rPr>
          <w:rFonts w:ascii="宋体" w:hAnsi="宋体" w:eastAsia="宋体" w:cs="宋体"/>
          <w:color w:val="000000"/>
          <w:sz w:val="32"/>
          <w:szCs w:val="32"/>
        </w:rPr>
        <w:t>2021年度区委统战部整体支出主要在基本支出和专项项目支出，一年以来，在区委、区政府的领导下，严格按照区财政局的相关文件的要求，遵循客观、公平、公正的原则，运用了目标比较法、定性与定量相结合的方法，组织完成部门单位绩效评价工作，实现了绩效目标。 </w:t>
      </w:r>
      <w:r>
        <w:rPr>
          <w:color w:val="000000"/>
          <w:sz w:val="27"/>
          <w:szCs w:val="27"/>
        </w:rPr>
        <w:t xml:space="preserve"> </w:t>
      </w:r>
    </w:p>
    <w:p>
      <w:pPr>
        <w:pStyle w:val="14"/>
        <w:spacing w:before="0" w:beforeAutospacing="0" w:after="2" w:afterAutospacing="0"/>
        <w:ind w:left="0" w:firstLine="640"/>
        <w:rPr>
          <w:sz w:val="27"/>
          <w:szCs w:val="27"/>
        </w:rPr>
      </w:pPr>
      <w:r>
        <w:rPr>
          <w:rStyle w:val="12"/>
          <w:rFonts w:ascii="宋体" w:hAnsi="宋体" w:eastAsia="宋体" w:cs="宋体"/>
          <w:color w:val="000000"/>
          <w:sz w:val="36"/>
          <w:szCs w:val="36"/>
        </w:rPr>
        <w:t>（2）部门决算中项目绩效自评结果（如有）。</w:t>
      </w:r>
      <w:r>
        <w:rPr>
          <w:color w:val="000000"/>
          <w:sz w:val="27"/>
          <w:szCs w:val="27"/>
        </w:rPr>
        <w:t xml:space="preserve"> </w:t>
      </w:r>
    </w:p>
    <w:p>
      <w:pPr>
        <w:pStyle w:val="14"/>
        <w:spacing w:before="0" w:beforeAutospacing="0" w:after="2" w:afterAutospacing="0"/>
        <w:ind w:left="0" w:firstLine="640"/>
        <w:rPr>
          <w:sz w:val="27"/>
          <w:szCs w:val="27"/>
        </w:rPr>
      </w:pPr>
      <w:r>
        <w:rPr>
          <w:rFonts w:ascii="宋体" w:hAnsi="宋体" w:eastAsia="宋体" w:cs="宋体"/>
          <w:color w:val="000000"/>
          <w:sz w:val="32"/>
          <w:szCs w:val="32"/>
        </w:rPr>
        <w:t>2021年度绩效自评得分为：95分。绩效等级：优秀。</w:t>
      </w:r>
      <w:r>
        <w:rPr>
          <w:color w:val="000000"/>
          <w:sz w:val="27"/>
          <w:szCs w:val="27"/>
        </w:rPr>
        <w:t xml:space="preserve"> </w:t>
      </w:r>
    </w:p>
    <w:p>
      <w:pPr>
        <w:pStyle w:val="14"/>
        <w:spacing w:before="0" w:beforeAutospacing="0" w:after="2" w:afterAutospacing="0"/>
        <w:ind w:left="0" w:firstLine="640"/>
        <w:rPr>
          <w:sz w:val="27"/>
          <w:szCs w:val="27"/>
        </w:rPr>
      </w:pPr>
      <w:r>
        <w:rPr>
          <w:rStyle w:val="12"/>
          <w:rFonts w:ascii="宋体" w:hAnsi="宋体" w:eastAsia="宋体" w:cs="宋体"/>
          <w:color w:val="000000"/>
          <w:sz w:val="36"/>
          <w:szCs w:val="36"/>
        </w:rPr>
        <w:t>（3）部门评价项目绩效评价结果。</w:t>
      </w:r>
    </w:p>
    <w:p>
      <w:pPr>
        <w:pStyle w:val="14"/>
        <w:spacing w:before="0" w:beforeAutospacing="0" w:after="2" w:afterAutospacing="0"/>
        <w:ind w:left="0" w:firstLine="640"/>
        <w:rPr>
          <w:sz w:val="27"/>
          <w:szCs w:val="27"/>
        </w:rPr>
      </w:pPr>
      <w:r>
        <w:rPr>
          <w:rFonts w:ascii="宋体" w:hAnsi="宋体" w:eastAsia="宋体" w:cs="宋体"/>
          <w:color w:val="000000"/>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color w:val="000000"/>
          <w:sz w:val="27"/>
          <w:szCs w:val="27"/>
        </w:rPr>
        <w:t xml:space="preserve"> </w:t>
      </w:r>
    </w:p>
    <w:p>
      <w:pPr>
        <w:pStyle w:val="9"/>
        <w:keepNext w:val="0"/>
        <w:keepLines w:val="0"/>
        <w:widowControl/>
        <w:suppressLineNumbers w:val="0"/>
        <w:spacing w:before="0" w:beforeAutospacing="0" w:after="2" w:afterAutospacing="0"/>
        <w:jc w:val="both"/>
      </w:pPr>
    </w:p>
    <w:p>
      <w:pPr>
        <w:pStyle w:val="9"/>
        <w:keepNext w:val="0"/>
        <w:keepLines w:val="0"/>
        <w:widowControl/>
        <w:suppressLineNumbers w:val="0"/>
        <w:spacing w:before="0" w:beforeAutospacing="0" w:after="2" w:afterAutospacing="0"/>
        <w:jc w:val="both"/>
      </w:pPr>
    </w:p>
    <w:p>
      <w:pPr>
        <w:pStyle w:val="9"/>
        <w:keepNext w:val="0"/>
        <w:keepLines w:val="0"/>
        <w:widowControl/>
        <w:suppressLineNumbers w:val="0"/>
        <w:spacing w:before="0" w:beforeAutospacing="0" w:after="2" w:afterAutospacing="0"/>
        <w:jc w:val="both"/>
      </w:pPr>
    </w:p>
    <w:p/>
    <w:p>
      <w:pPr>
        <w:spacing w:before="0" w:beforeAutospacing="0" w:after="2" w:afterAutospacing="0"/>
        <w:jc w:val="center"/>
        <w:rPr>
          <w:sz w:val="21"/>
          <w:szCs w:val="21"/>
        </w:rPr>
      </w:pPr>
      <w:r>
        <w:rPr>
          <w:rFonts w:ascii="宋体" w:hAnsi="宋体" w:eastAsia="宋体" w:cs="宋体"/>
          <w:b/>
          <w:bCs/>
          <w:color w:val="000000"/>
          <w:sz w:val="36"/>
          <w:szCs w:val="36"/>
        </w:rPr>
        <w:t>第四部分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名词解释</w:t>
      </w:r>
      <w:r>
        <w:rPr>
          <w:color w:val="000000"/>
          <w:sz w:val="21"/>
          <w:szCs w:val="21"/>
        </w:rPr>
        <w:t xml:space="preserve"> </w:t>
      </w:r>
    </w:p>
    <w:p>
      <w:pPr>
        <w:spacing w:before="0" w:beforeAutospacing="0" w:after="2" w:afterAutospacing="0" w:line="336" w:lineRule="atLeast"/>
        <w:ind w:left="0" w:right="0" w:firstLine="643"/>
        <w:rPr>
          <w:rFonts w:ascii="Calibri" w:hAnsi="Calibri" w:cs="Calibri"/>
          <w:sz w:val="21"/>
          <w:szCs w:val="21"/>
        </w:rPr>
      </w:pPr>
      <w:r>
        <w:rPr>
          <w:rFonts w:ascii="宋体" w:hAnsi="宋体" w:eastAsia="宋体" w:cs="宋体"/>
          <w:b/>
          <w:bCs/>
          <w:color w:val="000000"/>
          <w:sz w:val="32"/>
          <w:szCs w:val="32"/>
        </w:rPr>
        <w:t>财政拨款收入</w:t>
      </w:r>
      <w:r>
        <w:rPr>
          <w:rFonts w:ascii="宋体" w:hAnsi="宋体" w:eastAsia="宋体" w:cs="宋体"/>
          <w:color w:val="000000"/>
          <w:sz w:val="32"/>
          <w:szCs w:val="32"/>
        </w:rPr>
        <w:t>：指财政当年拨付的资金。包括一般公共预算财政拨款和政府性基金财政拨款。</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上级补助收入</w:t>
      </w:r>
      <w:r>
        <w:rPr>
          <w:rFonts w:ascii="宋体" w:hAnsi="宋体" w:eastAsia="宋体" w:cs="宋体"/>
          <w:color w:val="000000"/>
          <w:sz w:val="32"/>
          <w:szCs w:val="32"/>
        </w:rPr>
        <w:t>：指事业单位从主管部门和上级单位取得的非财政补助收入。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事业收入：</w:t>
      </w:r>
      <w:r>
        <w:rPr>
          <w:rFonts w:ascii="宋体" w:hAnsi="宋体" w:eastAsia="宋体" w:cs="宋体"/>
          <w:color w:val="000000"/>
          <w:sz w:val="32"/>
          <w:szCs w:val="32"/>
        </w:rPr>
        <w:t>指事业单位开展专业业务活动及辅助活动所取得的收入。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经营收入：</w:t>
      </w:r>
      <w:r>
        <w:rPr>
          <w:rFonts w:ascii="宋体" w:hAnsi="宋体" w:eastAsia="宋体" w:cs="宋体"/>
          <w:color w:val="000000"/>
          <w:sz w:val="32"/>
          <w:szCs w:val="32"/>
        </w:rPr>
        <w:t>指事业单位在专业业务活动及其辅助活动之外开展非独立核算经营活动取得的收入。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附属单位上缴收入</w:t>
      </w:r>
      <w:r>
        <w:rPr>
          <w:rFonts w:ascii="宋体" w:hAnsi="宋体" w:eastAsia="宋体" w:cs="宋体"/>
          <w:color w:val="000000"/>
          <w:sz w:val="32"/>
          <w:szCs w:val="32"/>
        </w:rPr>
        <w:t>：指事业单位附属独立核算单位按照有关规定上缴的收入。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其他收入</w:t>
      </w:r>
      <w:r>
        <w:rPr>
          <w:rFonts w:ascii="宋体" w:hAnsi="宋体" w:eastAsia="宋体" w:cs="宋体"/>
          <w:color w:val="000000"/>
          <w:sz w:val="32"/>
          <w:szCs w:val="32"/>
        </w:rPr>
        <w:t>：指除上述“财政拨款收入”、“事业收入”、“经营收入”等以外的收入。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用事业基金弥补收支差额</w:t>
      </w:r>
      <w:r>
        <w:rPr>
          <w:rFonts w:ascii="宋体" w:hAnsi="宋体" w:eastAsia="宋体" w:cs="宋体"/>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年初结转和结余</w:t>
      </w:r>
      <w:r>
        <w:rPr>
          <w:rFonts w:ascii="宋体" w:hAnsi="宋体" w:eastAsia="宋体" w:cs="宋体"/>
          <w:color w:val="000000"/>
          <w:sz w:val="32"/>
          <w:szCs w:val="32"/>
        </w:rPr>
        <w:t>：指以前年度尚未完成、结转到本年按有关规定继续使用的资金。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结余分配</w:t>
      </w:r>
      <w:r>
        <w:rPr>
          <w:rFonts w:ascii="宋体" w:hAnsi="宋体" w:eastAsia="宋体" w:cs="宋体"/>
          <w:color w:val="000000"/>
          <w:sz w:val="32"/>
          <w:szCs w:val="32"/>
        </w:rPr>
        <w:t>：指事业事位按规定从非财政补助结余中分配的事业基金和职工福利基金等。</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年末结转和结余</w:t>
      </w:r>
      <w:r>
        <w:rPr>
          <w:rFonts w:ascii="宋体" w:hAnsi="宋体" w:eastAsia="宋体" w:cs="宋体"/>
          <w:color w:val="000000"/>
          <w:sz w:val="32"/>
          <w:szCs w:val="32"/>
        </w:rPr>
        <w:t>：指本年度或以前年度预算安排、因客观条件发生变化无法按原计划实施，需要延迟到以后年度按有关规定继续使用的资金。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基本支出</w:t>
      </w:r>
      <w:r>
        <w:rPr>
          <w:rFonts w:ascii="宋体" w:hAnsi="宋体" w:eastAsia="宋体" w:cs="宋体"/>
          <w:color w:val="000000"/>
          <w:sz w:val="32"/>
          <w:szCs w:val="32"/>
        </w:rPr>
        <w:t>：指为保障机构正常运转、完成日常工作任务而发生的人员支出和公用支出。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项目支出</w:t>
      </w:r>
      <w:r>
        <w:rPr>
          <w:rFonts w:ascii="宋体" w:hAnsi="宋体" w:eastAsia="宋体" w:cs="宋体"/>
          <w:color w:val="000000"/>
          <w:sz w:val="32"/>
          <w:szCs w:val="32"/>
        </w:rPr>
        <w:t>：指在基本支出之外为完成特定行政任务和事业发展目标所发生的支出。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经营支出</w:t>
      </w:r>
      <w:r>
        <w:rPr>
          <w:rFonts w:ascii="宋体" w:hAnsi="宋体" w:eastAsia="宋体" w:cs="宋体"/>
          <w:color w:val="000000"/>
          <w:sz w:val="32"/>
          <w:szCs w:val="32"/>
        </w:rPr>
        <w:t>：指事业单位在专业业务活动及其辅助活动之外开展非独立核算经营活动所发生的支出。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“三公”经费</w:t>
      </w:r>
      <w:r>
        <w:rPr>
          <w:rFonts w:ascii="宋体" w:hAnsi="宋体" w:eastAsia="宋体" w:cs="宋体"/>
          <w:color w:val="00000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机关运行经费</w:t>
      </w:r>
      <w:r>
        <w:rPr>
          <w:rFonts w:ascii="宋体" w:hAnsi="宋体" w:eastAsia="宋体" w:cs="宋体"/>
          <w:color w:val="00000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p>
    <w:p>
      <w:pPr>
        <w:spacing w:before="0" w:beforeAutospacing="0" w:after="2" w:afterAutospacing="0"/>
        <w:jc w:val="center"/>
        <w:rPr>
          <w:sz w:val="21"/>
          <w:szCs w:val="21"/>
        </w:rPr>
      </w:pPr>
      <w:r>
        <w:rPr>
          <w:rFonts w:ascii="宋体" w:hAnsi="宋体" w:eastAsia="宋体" w:cs="宋体"/>
          <w:b/>
          <w:bCs/>
          <w:color w:val="000000"/>
          <w:sz w:val="36"/>
          <w:szCs w:val="36"/>
        </w:rPr>
        <w:t>第五部分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附件</w:t>
      </w:r>
      <w:r>
        <w:rPr>
          <w:color w:val="000000"/>
          <w:sz w:val="21"/>
          <w:szCs w:val="21"/>
        </w:rPr>
        <w:t xml:space="preserve"> </w:t>
      </w:r>
    </w:p>
    <w:p>
      <w:pPr>
        <w:spacing w:before="0" w:beforeAutospacing="0" w:after="2" w:afterAutospacing="0"/>
        <w:jc w:val="center"/>
        <w:rPr>
          <w:sz w:val="21"/>
          <w:szCs w:val="21"/>
        </w:rPr>
      </w:pPr>
      <w:r>
        <w:rPr>
          <w:rFonts w:ascii="宋体" w:hAnsi="宋体" w:eastAsia="宋体" w:cs="宋体"/>
          <w:sz w:val="28"/>
          <w:szCs w:val="28"/>
          <w:shd w:val="clear" w:fill="FFFFFF"/>
        </w:rPr>
        <w:fldChar w:fldCharType="begin"/>
      </w:r>
      <w:r>
        <w:rPr>
          <w:rFonts w:ascii="宋体" w:hAnsi="宋体" w:eastAsia="宋体" w:cs="宋体"/>
          <w:sz w:val="28"/>
          <w:szCs w:val="28"/>
          <w:shd w:val="clear" w:fill="FFFFFF"/>
        </w:rPr>
        <w:instrText xml:space="preserve"> HYPERLINK "http://10.105.181.49/home/downloadAttachment?attachGUID=90a50100472f4244ab7288b1e39cff16" \t "_blank" </w:instrText>
      </w:r>
      <w:r>
        <w:rPr>
          <w:rFonts w:ascii="宋体" w:hAnsi="宋体" w:eastAsia="宋体" w:cs="宋体"/>
          <w:sz w:val="28"/>
          <w:szCs w:val="28"/>
          <w:shd w:val="clear" w:fill="FFFFFF"/>
        </w:rPr>
        <w:fldChar w:fldCharType="separate"/>
      </w:r>
      <w:r>
        <w:rPr>
          <w:rStyle w:val="13"/>
          <w:rFonts w:ascii="宋体" w:hAnsi="宋体" w:eastAsia="宋体" w:cs="宋体"/>
          <w:sz w:val="28"/>
          <w:szCs w:val="28"/>
          <w:shd w:val="clear" w:fill="FFFFFF"/>
        </w:rPr>
        <w:t>2021年度部门整体支出绩效自评报告.docx</w:t>
      </w:r>
      <w:r>
        <w:rPr>
          <w:rFonts w:ascii="宋体" w:hAnsi="宋体" w:eastAsia="宋体" w:cs="宋体"/>
          <w:sz w:val="28"/>
          <w:szCs w:val="28"/>
          <w:shd w:val="clear" w:fill="FFFFFF"/>
        </w:rPr>
        <w:fldChar w:fldCharType="end"/>
      </w:r>
    </w:p>
    <w:p>
      <w:pPr>
        <w:spacing w:before="0" w:beforeAutospacing="0" w:after="2" w:afterAutospacing="0"/>
        <w:jc w:val="center"/>
        <w:rPr>
          <w:sz w:val="21"/>
          <w:szCs w:val="21"/>
        </w:rPr>
      </w:pPr>
    </w:p>
    <w:p>
      <w:pPr>
        <w:spacing w:before="0" w:beforeAutospacing="0" w:after="2" w:afterAutospacing="0"/>
        <w:jc w:val="center"/>
        <w:rPr>
          <w:sz w:val="21"/>
          <w:szCs w:val="21"/>
        </w:rPr>
      </w:pPr>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000000"/>
    <w:rsid w:val="19A06002"/>
    <w:rsid w:val="1CF71CB5"/>
    <w:rsid w:val="24D136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8419</Words>
  <Characters>9816</Characters>
  <TotalTime>1</TotalTime>
  <ScaleCrop>false</ScaleCrop>
  <LinksUpToDate>false</LinksUpToDate>
  <CharactersWithSpaces>9951</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2023-09-21T09:28:00Z</dcterms:created>
  <dc:creator>Administrator</dc:creator>
  <cp:lastModifiedBy>东来</cp:lastModifiedBy>
  <dcterms:modified xsi:type="dcterms:W3CDTF">2023-09-22T06:24:11Z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5603564BD1F24BFE8A17409EC6A04833_13</vt:lpwstr>
  </property>
</Properties>
</file>