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3B" w:rsidRDefault="0009523B">
      <w:pPr>
        <w:widowControl/>
        <w:shd w:val="clear" w:color="auto" w:fill="FFFFFF"/>
        <w:spacing w:line="480" w:lineRule="auto"/>
        <w:rPr>
          <w:rFonts w:ascii="宋体" w:hAnsi="宋体" w:cs="宋体"/>
          <w:color w:val="343434"/>
          <w:kern w:val="0"/>
          <w:szCs w:val="21"/>
        </w:rPr>
      </w:pPr>
    </w:p>
    <w:p w:rsidR="0009523B" w:rsidRDefault="00DF2012">
      <w:pPr>
        <w:spacing w:line="620" w:lineRule="exact"/>
        <w:rPr>
          <w:rFonts w:eastAsia="仿宋_GB2312"/>
          <w:sz w:val="32"/>
          <w:szCs w:val="32"/>
        </w:rPr>
      </w:pPr>
      <w:r>
        <w:rPr>
          <w:rFonts w:eastAsia="仿宋_GB2312"/>
          <w:sz w:val="32"/>
          <w:szCs w:val="32"/>
        </w:rPr>
        <w:t>附件</w:t>
      </w:r>
      <w:r>
        <w:rPr>
          <w:rFonts w:eastAsia="仿宋_GB2312" w:hint="eastAsia"/>
          <w:sz w:val="32"/>
          <w:szCs w:val="32"/>
        </w:rPr>
        <w:t>1</w:t>
      </w:r>
      <w:r>
        <w:rPr>
          <w:rFonts w:eastAsia="仿宋_GB2312" w:hint="eastAsia"/>
          <w:sz w:val="32"/>
          <w:szCs w:val="32"/>
        </w:rPr>
        <w:t>：</w:t>
      </w:r>
      <w:r>
        <w:rPr>
          <w:rFonts w:eastAsia="仿宋_GB2312"/>
          <w:sz w:val="32"/>
          <w:szCs w:val="32"/>
        </w:rPr>
        <w:tab/>
      </w:r>
    </w:p>
    <w:p w:rsidR="0009523B" w:rsidRDefault="00DF2012">
      <w:pPr>
        <w:spacing w:line="620" w:lineRule="exact"/>
        <w:jc w:val="center"/>
        <w:rPr>
          <w:rFonts w:ascii="方正小标宋简体" w:eastAsia="方正小标宋简体"/>
          <w:color w:val="000000"/>
          <w:kern w:val="0"/>
          <w:sz w:val="36"/>
          <w:szCs w:val="36"/>
        </w:rPr>
      </w:pPr>
      <w:r>
        <w:rPr>
          <w:rFonts w:ascii="方正小标宋简体" w:eastAsia="方正小标宋简体" w:hint="eastAsia"/>
          <w:color w:val="000000"/>
          <w:kern w:val="0"/>
          <w:sz w:val="36"/>
          <w:szCs w:val="36"/>
        </w:rPr>
        <w:t>20</w:t>
      </w:r>
      <w:r>
        <w:rPr>
          <w:rFonts w:ascii="方正小标宋简体" w:eastAsia="方正小标宋简体" w:hint="eastAsia"/>
          <w:color w:val="000000"/>
          <w:kern w:val="0"/>
          <w:sz w:val="36"/>
          <w:szCs w:val="36"/>
        </w:rPr>
        <w:t>21</w:t>
      </w:r>
      <w:r>
        <w:rPr>
          <w:rFonts w:ascii="方正小标宋简体" w:eastAsia="方正小标宋简体" w:hint="eastAsia"/>
          <w:color w:val="000000"/>
          <w:kern w:val="0"/>
          <w:sz w:val="36"/>
          <w:szCs w:val="36"/>
        </w:rPr>
        <w:t>年度</w:t>
      </w:r>
      <w:r>
        <w:rPr>
          <w:rFonts w:ascii="方正小标宋简体" w:eastAsia="方正小标宋简体" w:hint="eastAsia"/>
          <w:color w:val="000000"/>
          <w:kern w:val="0"/>
          <w:sz w:val="36"/>
          <w:szCs w:val="36"/>
        </w:rPr>
        <w:t>工业园区</w:t>
      </w:r>
      <w:r>
        <w:rPr>
          <w:rFonts w:ascii="方正小标宋简体" w:eastAsia="方正小标宋简体" w:hint="eastAsia"/>
          <w:color w:val="000000"/>
          <w:kern w:val="0"/>
          <w:sz w:val="36"/>
          <w:szCs w:val="36"/>
        </w:rPr>
        <w:t>专项（项目）资金绩效自评报告</w:t>
      </w:r>
    </w:p>
    <w:p w:rsidR="0009523B" w:rsidRDefault="0009523B">
      <w:pPr>
        <w:spacing w:line="620" w:lineRule="exact"/>
        <w:rPr>
          <w:rFonts w:ascii="楷体_GB2312" w:eastAsia="楷体_GB2312"/>
          <w:b/>
          <w:color w:val="000000"/>
          <w:kern w:val="0"/>
          <w:sz w:val="32"/>
          <w:szCs w:val="32"/>
        </w:rPr>
      </w:pPr>
    </w:p>
    <w:p w:rsidR="0009523B" w:rsidRDefault="00DF2012">
      <w:pPr>
        <w:spacing w:line="620" w:lineRule="exact"/>
        <w:ind w:firstLineChars="200" w:firstLine="640"/>
        <w:rPr>
          <w:rFonts w:ascii="黑体" w:eastAsia="黑体"/>
          <w:color w:val="000000"/>
          <w:kern w:val="0"/>
          <w:sz w:val="32"/>
          <w:szCs w:val="32"/>
        </w:rPr>
      </w:pPr>
      <w:r>
        <w:rPr>
          <w:rFonts w:ascii="黑体" w:eastAsia="黑体" w:hint="eastAsia"/>
          <w:color w:val="000000"/>
          <w:kern w:val="0"/>
          <w:sz w:val="32"/>
          <w:szCs w:val="32"/>
        </w:rPr>
        <w:t>一、项目概况</w:t>
      </w:r>
    </w:p>
    <w:p w:rsidR="0009523B" w:rsidRDefault="00DF2012">
      <w:pPr>
        <w:spacing w:line="620" w:lineRule="exact"/>
        <w:ind w:firstLineChars="200" w:firstLine="640"/>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（一）项目单位基本情况。</w:t>
      </w:r>
    </w:p>
    <w:p w:rsidR="0009523B" w:rsidRDefault="00DF2012">
      <w:pPr>
        <w:spacing w:line="620" w:lineRule="exact"/>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工业园区是永州市冷水滩区人民政府的派出机构，依照有关法律、法规、规章和受区人民政府的委托，负责本辖区的行政工作，主要职能如下：</w:t>
      </w:r>
    </w:p>
    <w:p w:rsidR="0009523B" w:rsidRDefault="00DF2012">
      <w:pPr>
        <w:spacing w:line="620" w:lineRule="exact"/>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1</w:t>
      </w:r>
      <w:r>
        <w:rPr>
          <w:rFonts w:ascii="楷体_GB2312" w:eastAsia="楷体_GB2312" w:hAnsi="楷体_GB2312" w:cs="楷体_GB2312" w:hint="eastAsia"/>
          <w:sz w:val="30"/>
          <w:szCs w:val="30"/>
        </w:rPr>
        <w:t>、贯彻执行党的路线、方针、政策和国家的法律、法规，落实上级党委、政府的各项决议和决定。</w:t>
      </w:r>
    </w:p>
    <w:p w:rsidR="0009523B" w:rsidRDefault="00DF2012">
      <w:pPr>
        <w:spacing w:before="100" w:beforeAutospacing="1" w:after="100" w:afterAutospacing="1"/>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2</w:t>
      </w:r>
      <w:r>
        <w:rPr>
          <w:rFonts w:ascii="楷体_GB2312" w:eastAsia="楷体_GB2312" w:hAnsi="楷体_GB2312" w:cs="楷体_GB2312" w:hint="eastAsia"/>
          <w:sz w:val="30"/>
          <w:szCs w:val="30"/>
        </w:rPr>
        <w:t>、制定工业园区行政区域内的经济和社会发展规划，并组织实施。</w:t>
      </w:r>
    </w:p>
    <w:p w:rsidR="0009523B" w:rsidRDefault="00DF2012">
      <w:pPr>
        <w:spacing w:before="100" w:beforeAutospacing="1" w:after="100" w:afterAutospacing="1"/>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3</w:t>
      </w:r>
      <w:r>
        <w:rPr>
          <w:rFonts w:ascii="楷体_GB2312" w:eastAsia="楷体_GB2312" w:hAnsi="楷体_GB2312" w:cs="楷体_GB2312" w:hint="eastAsia"/>
          <w:sz w:val="30"/>
          <w:szCs w:val="30"/>
        </w:rPr>
        <w:t>、负责工业园区党的组织、思想和作风建设，提高党组织的战斗力和凝聚力，充分发挥党员的先锋模范作用。负责做好管理权限范围内干部的日常管理工作。</w:t>
      </w:r>
    </w:p>
    <w:p w:rsidR="0009523B" w:rsidRDefault="00DF2012">
      <w:pPr>
        <w:spacing w:before="100" w:beforeAutospacing="1" w:after="100" w:afterAutospacing="1"/>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4</w:t>
      </w:r>
      <w:r>
        <w:rPr>
          <w:rFonts w:ascii="楷体_GB2312" w:eastAsia="楷体_GB2312" w:hAnsi="楷体_GB2312" w:cs="楷体_GB2312" w:hint="eastAsia"/>
          <w:sz w:val="30"/>
          <w:szCs w:val="30"/>
        </w:rPr>
        <w:t>、负责强化社会管理综合治理，加强信访和矛盾纠纷调处工作，建立和健全群防群治网络，及时化解各类矛盾纠纷，维护城市社会稳定。</w:t>
      </w:r>
    </w:p>
    <w:p w:rsidR="0009523B" w:rsidRDefault="00DF2012">
      <w:pPr>
        <w:spacing w:before="100" w:beforeAutospacing="1" w:after="100" w:afterAutospacing="1"/>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5</w:t>
      </w:r>
      <w:r>
        <w:rPr>
          <w:rFonts w:ascii="楷体_GB2312" w:eastAsia="楷体_GB2312" w:hAnsi="楷体_GB2312" w:cs="楷体_GB2312" w:hint="eastAsia"/>
          <w:sz w:val="30"/>
          <w:szCs w:val="30"/>
        </w:rPr>
        <w:t>、负责工业园区国土、动物防疫、规划建设、环境保护、</w:t>
      </w:r>
      <w:r>
        <w:rPr>
          <w:rFonts w:ascii="楷体_GB2312" w:eastAsia="楷体_GB2312" w:hAnsi="楷体_GB2312" w:cs="楷体_GB2312" w:hint="eastAsia"/>
          <w:sz w:val="30"/>
          <w:szCs w:val="30"/>
        </w:rPr>
        <w:lastRenderedPageBreak/>
        <w:t>交通运输、工业经济、招商引资、安全生产监督、食品药品监管及民政、卫生、体育、旅游、科技、文化、民族宗教、城市管理、劳动和社会保障等方面工作。</w:t>
      </w:r>
    </w:p>
    <w:p w:rsidR="0009523B" w:rsidRDefault="00DF2012">
      <w:pPr>
        <w:spacing w:before="100" w:beforeAutospacing="1" w:after="100" w:afterAutospacing="1"/>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6</w:t>
      </w:r>
      <w:r>
        <w:rPr>
          <w:rFonts w:ascii="楷体_GB2312" w:eastAsia="楷体_GB2312" w:hAnsi="楷体_GB2312" w:cs="楷体_GB2312" w:hint="eastAsia"/>
          <w:sz w:val="30"/>
          <w:szCs w:val="30"/>
        </w:rPr>
        <w:t>、贯彻执行人口和计划生育法律法规、政策，组织开展园</w:t>
      </w:r>
      <w:r>
        <w:rPr>
          <w:rFonts w:ascii="楷体_GB2312" w:eastAsia="楷体_GB2312" w:hAnsi="楷体_GB2312" w:cs="楷体_GB2312" w:hint="eastAsia"/>
          <w:sz w:val="30"/>
          <w:szCs w:val="30"/>
        </w:rPr>
        <w:t>区人口和计划生育工作。</w:t>
      </w:r>
    </w:p>
    <w:p w:rsidR="0009523B" w:rsidRDefault="00DF2012">
      <w:pPr>
        <w:spacing w:before="100" w:beforeAutospacing="1" w:after="100" w:afterAutospacing="1"/>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7</w:t>
      </w:r>
      <w:r>
        <w:rPr>
          <w:rFonts w:ascii="楷体_GB2312" w:eastAsia="楷体_GB2312" w:hAnsi="楷体_GB2312" w:cs="楷体_GB2312" w:hint="eastAsia"/>
          <w:sz w:val="30"/>
          <w:szCs w:val="30"/>
        </w:rPr>
        <w:t>、充分发挥工业园区党委的领导核心作用，保证和支持基层自治组织行使职权，实行依法自治，充分发挥基层群众自治组织的自我教育、自我管理、自我建设、自我服务作用。</w:t>
      </w:r>
    </w:p>
    <w:p w:rsidR="0009523B" w:rsidRDefault="00DF2012">
      <w:pPr>
        <w:spacing w:before="100" w:beforeAutospacing="1" w:after="100" w:afterAutospacing="1"/>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8</w:t>
      </w:r>
      <w:r>
        <w:rPr>
          <w:rFonts w:ascii="楷体_GB2312" w:eastAsia="楷体_GB2312" w:hAnsi="楷体_GB2312" w:cs="楷体_GB2312" w:hint="eastAsia"/>
          <w:sz w:val="30"/>
          <w:szCs w:val="30"/>
        </w:rPr>
        <w:t>、负责工业园区纪检监察、组织人事、宣传统战、人民武装、工会、共青团、妇联、残联、科协等工作。承担人大和政协联络等相关工作。</w:t>
      </w:r>
    </w:p>
    <w:p w:rsidR="0009523B" w:rsidRDefault="00DF2012">
      <w:pPr>
        <w:spacing w:before="100" w:beforeAutospacing="1" w:after="100" w:afterAutospacing="1"/>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sz w:val="30"/>
          <w:szCs w:val="30"/>
        </w:rPr>
        <w:t>9</w:t>
      </w:r>
      <w:r>
        <w:rPr>
          <w:rFonts w:ascii="楷体_GB2312" w:eastAsia="楷体_GB2312" w:hAnsi="楷体_GB2312" w:cs="楷体_GB2312" w:hint="eastAsia"/>
          <w:sz w:val="30"/>
          <w:szCs w:val="30"/>
        </w:rPr>
        <w:t>、完成区委、区人大、区政府、区政协交办的其他事项。</w:t>
      </w:r>
    </w:p>
    <w:p w:rsidR="0009523B" w:rsidRDefault="00DF2012">
      <w:pPr>
        <w:ind w:firstLineChars="200" w:firstLine="600"/>
        <w:jc w:val="left"/>
        <w:rPr>
          <w:rFonts w:ascii="楷体_GB2312" w:eastAsia="楷体_GB2312" w:hAnsi="楷体_GB2312" w:cs="楷体_GB2312" w:hint="eastAsia"/>
          <w:sz w:val="30"/>
          <w:szCs w:val="30"/>
        </w:rPr>
      </w:pPr>
      <w:r>
        <w:rPr>
          <w:rFonts w:ascii="楷体_GB2312" w:eastAsia="楷体_GB2312" w:hAnsi="楷体_GB2312" w:cs="楷体_GB2312" w:hint="eastAsia"/>
          <w:sz w:val="30"/>
          <w:szCs w:val="30"/>
        </w:rPr>
        <w:t>10</w:t>
      </w:r>
      <w:r>
        <w:rPr>
          <w:rFonts w:ascii="楷体_GB2312" w:eastAsia="楷体_GB2312" w:hAnsi="楷体_GB2312" w:cs="楷体_GB2312" w:hint="eastAsia"/>
          <w:sz w:val="30"/>
          <w:szCs w:val="30"/>
        </w:rPr>
        <w:t>、工业园区辖珍珠塘村、长冲社区、古塘社区。</w:t>
      </w:r>
    </w:p>
    <w:p w:rsidR="00687ED4" w:rsidRPr="00687ED4" w:rsidRDefault="00687ED4" w:rsidP="00687ED4">
      <w:pPr>
        <w:ind w:firstLineChars="200" w:firstLine="600"/>
        <w:jc w:val="left"/>
        <w:rPr>
          <w:rFonts w:ascii="楷体_GB2312" w:eastAsia="楷体_GB2312" w:hAnsi="楷体_GB2312" w:cs="楷体_GB2312"/>
          <w:sz w:val="30"/>
          <w:szCs w:val="30"/>
        </w:rPr>
      </w:pPr>
      <w:r w:rsidRPr="00687ED4">
        <w:rPr>
          <w:rFonts w:ascii="楷体_GB2312" w:eastAsia="楷体_GB2312" w:hAnsi="楷体_GB2312" w:cs="楷体_GB2312" w:hint="eastAsia"/>
          <w:sz w:val="30"/>
          <w:szCs w:val="30"/>
        </w:rPr>
        <w:t>11、永州市冷水滩工业园区管理委员会内设机构包括：本部门共有编制76人，实有人数76人，内设12个股室党政综合办公室、基层党建办公室、经济发展办公室、社会事务办公室、自然资源和生态环境办公室、城市管理办公室、财政所、司法所组成，人大、纪检监察、人武部和群众团体</w:t>
      </w:r>
    </w:p>
    <w:p w:rsidR="0009523B" w:rsidRDefault="00DF2012">
      <w:pPr>
        <w:numPr>
          <w:ilvl w:val="0"/>
          <w:numId w:val="1"/>
        </w:numPr>
        <w:spacing w:line="620" w:lineRule="exact"/>
        <w:ind w:firstLineChars="200" w:firstLine="640"/>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项目预算和绩效目标情况简介。</w:t>
      </w:r>
    </w:p>
    <w:p w:rsidR="0009523B" w:rsidRDefault="00DF2012">
      <w:pPr>
        <w:spacing w:line="360" w:lineRule="auto"/>
        <w:jc w:val="left"/>
        <w:rPr>
          <w:rFonts w:ascii="楷体_GB2312" w:eastAsia="楷体_GB2312" w:hAnsi="楷体_GB2312" w:cs="楷体_GB2312"/>
          <w:sz w:val="30"/>
          <w:szCs w:val="30"/>
        </w:rPr>
      </w:pPr>
      <w:r>
        <w:rPr>
          <w:rFonts w:ascii="楷体_GB2312" w:eastAsia="楷体_GB2312" w:hAnsi="楷体_GB2312" w:cs="楷体_GB2312" w:hint="eastAsia"/>
          <w:color w:val="000000"/>
          <w:kern w:val="0"/>
          <w:sz w:val="32"/>
          <w:szCs w:val="32"/>
        </w:rPr>
        <w:t xml:space="preserve">    </w:t>
      </w:r>
      <w:r w:rsidR="00687ED4">
        <w:rPr>
          <w:rFonts w:ascii="楷体_GB2312" w:eastAsia="楷体_GB2312" w:hAnsi="楷体_GB2312" w:cs="楷体_GB2312" w:hint="eastAsia"/>
          <w:color w:val="000000"/>
          <w:kern w:val="0"/>
          <w:sz w:val="32"/>
          <w:szCs w:val="32"/>
        </w:rPr>
        <w:t>专项支出66.83万元</w:t>
      </w:r>
    </w:p>
    <w:p w:rsidR="0009523B" w:rsidRDefault="00DF2012">
      <w:pPr>
        <w:spacing w:line="620" w:lineRule="exact"/>
        <w:ind w:firstLineChars="200" w:firstLine="602"/>
        <w:jc w:val="left"/>
        <w:rPr>
          <w:rFonts w:ascii="楷体_GB2312" w:eastAsia="楷体_GB2312" w:hAnsi="楷体_GB2312" w:cs="楷体_GB2312"/>
          <w:b/>
          <w:color w:val="000000"/>
          <w:kern w:val="0"/>
          <w:sz w:val="30"/>
          <w:szCs w:val="30"/>
        </w:rPr>
      </w:pPr>
      <w:r>
        <w:rPr>
          <w:rFonts w:ascii="楷体_GB2312" w:eastAsia="楷体_GB2312" w:hAnsi="楷体_GB2312" w:cs="楷体_GB2312" w:hint="eastAsia"/>
          <w:b/>
          <w:color w:val="000000"/>
          <w:kern w:val="0"/>
          <w:sz w:val="30"/>
          <w:szCs w:val="30"/>
        </w:rPr>
        <w:lastRenderedPageBreak/>
        <w:t>二、项目组织实施情况</w:t>
      </w:r>
    </w:p>
    <w:p w:rsidR="0009523B" w:rsidRDefault="00DF2012">
      <w:pPr>
        <w:spacing w:line="620" w:lineRule="exact"/>
        <w:ind w:firstLineChars="200" w:firstLine="600"/>
        <w:jc w:val="left"/>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我</w:t>
      </w:r>
      <w:r>
        <w:rPr>
          <w:rFonts w:ascii="楷体_GB2312" w:eastAsia="楷体_GB2312" w:hAnsi="楷体_GB2312" w:cs="楷体_GB2312" w:hint="eastAsia"/>
          <w:color w:val="000000"/>
          <w:kern w:val="0"/>
          <w:sz w:val="30"/>
          <w:szCs w:val="30"/>
        </w:rPr>
        <w:t>园区</w:t>
      </w:r>
      <w:r>
        <w:rPr>
          <w:rFonts w:ascii="楷体_GB2312" w:eastAsia="楷体_GB2312" w:hAnsi="楷体_GB2312" w:cs="楷体_GB2312" w:hint="eastAsia"/>
          <w:color w:val="000000"/>
          <w:kern w:val="0"/>
          <w:sz w:val="30"/>
          <w:szCs w:val="30"/>
        </w:rPr>
        <w:t>严格按照</w:t>
      </w:r>
      <w:r>
        <w:rPr>
          <w:rFonts w:ascii="楷体_GB2312" w:eastAsia="楷体_GB2312" w:hAnsi="楷体_GB2312" w:cs="楷体_GB2312" w:hint="eastAsia"/>
          <w:color w:val="000000"/>
          <w:kern w:val="0"/>
          <w:sz w:val="30"/>
          <w:szCs w:val="30"/>
        </w:rPr>
        <w:t>财政资金使用规定</w:t>
      </w:r>
      <w:r>
        <w:rPr>
          <w:rFonts w:ascii="楷体_GB2312" w:eastAsia="楷体_GB2312" w:hAnsi="楷体_GB2312" w:cs="楷体_GB2312" w:hint="eastAsia"/>
          <w:color w:val="000000"/>
          <w:kern w:val="0"/>
          <w:sz w:val="30"/>
          <w:szCs w:val="30"/>
        </w:rPr>
        <w:t>，根据</w:t>
      </w:r>
      <w:r>
        <w:rPr>
          <w:rFonts w:ascii="楷体_GB2312" w:eastAsia="楷体_GB2312" w:hAnsi="楷体_GB2312" w:cs="楷体_GB2312" w:hint="eastAsia"/>
          <w:color w:val="000000"/>
          <w:kern w:val="0"/>
          <w:sz w:val="30"/>
          <w:szCs w:val="30"/>
        </w:rPr>
        <w:t>上级部门确定的</w:t>
      </w:r>
      <w:r>
        <w:rPr>
          <w:rFonts w:ascii="楷体_GB2312" w:eastAsia="楷体_GB2312" w:hAnsi="楷体_GB2312" w:cs="楷体_GB2312" w:hint="eastAsia"/>
          <w:color w:val="000000"/>
          <w:kern w:val="0"/>
          <w:sz w:val="30"/>
          <w:szCs w:val="30"/>
        </w:rPr>
        <w:t>项目</w:t>
      </w:r>
      <w:r>
        <w:rPr>
          <w:rFonts w:ascii="楷体_GB2312" w:eastAsia="楷体_GB2312" w:hAnsi="楷体_GB2312" w:cs="楷体_GB2312" w:hint="eastAsia"/>
          <w:color w:val="000000"/>
          <w:kern w:val="0"/>
          <w:sz w:val="30"/>
          <w:szCs w:val="30"/>
        </w:rPr>
        <w:t>资金</w:t>
      </w:r>
      <w:r>
        <w:rPr>
          <w:rFonts w:ascii="楷体_GB2312" w:eastAsia="楷体_GB2312" w:hAnsi="楷体_GB2312" w:cs="楷体_GB2312" w:hint="eastAsia"/>
          <w:color w:val="000000"/>
          <w:kern w:val="0"/>
          <w:sz w:val="30"/>
          <w:szCs w:val="30"/>
        </w:rPr>
        <w:t>支出的性质、范围、用途，坚持专款专用，严禁挤占挪用。我</w:t>
      </w:r>
      <w:r>
        <w:rPr>
          <w:rFonts w:ascii="楷体_GB2312" w:eastAsia="楷体_GB2312" w:hAnsi="楷体_GB2312" w:cs="楷体_GB2312" w:hint="eastAsia"/>
          <w:color w:val="000000"/>
          <w:kern w:val="0"/>
          <w:sz w:val="30"/>
          <w:szCs w:val="30"/>
        </w:rPr>
        <w:t>园区申报的项目资金</w:t>
      </w:r>
      <w:r>
        <w:rPr>
          <w:rFonts w:ascii="楷体_GB2312" w:eastAsia="楷体_GB2312" w:hAnsi="楷体_GB2312" w:cs="楷体_GB2312" w:hint="eastAsia"/>
          <w:color w:val="000000"/>
          <w:kern w:val="0"/>
          <w:sz w:val="30"/>
          <w:szCs w:val="30"/>
        </w:rPr>
        <w:t>均从</w:t>
      </w:r>
      <w:r>
        <w:rPr>
          <w:rFonts w:ascii="楷体_GB2312" w:eastAsia="楷体_GB2312" w:hAnsi="楷体_GB2312" w:cs="楷体_GB2312" w:hint="eastAsia"/>
          <w:color w:val="000000"/>
          <w:kern w:val="0"/>
          <w:sz w:val="30"/>
          <w:szCs w:val="30"/>
        </w:rPr>
        <w:t>20</w:t>
      </w:r>
      <w:r>
        <w:rPr>
          <w:rFonts w:ascii="楷体_GB2312" w:eastAsia="楷体_GB2312" w:hAnsi="楷体_GB2312" w:cs="楷体_GB2312" w:hint="eastAsia"/>
          <w:color w:val="000000"/>
          <w:kern w:val="0"/>
          <w:sz w:val="30"/>
          <w:szCs w:val="30"/>
        </w:rPr>
        <w:t>21</w:t>
      </w:r>
      <w:r>
        <w:rPr>
          <w:rFonts w:ascii="楷体_GB2312" w:eastAsia="楷体_GB2312" w:hAnsi="楷体_GB2312" w:cs="楷体_GB2312" w:hint="eastAsia"/>
          <w:color w:val="000000"/>
          <w:kern w:val="0"/>
          <w:sz w:val="30"/>
          <w:szCs w:val="30"/>
        </w:rPr>
        <w:t>年初计划实施，并</w:t>
      </w:r>
      <w:r>
        <w:rPr>
          <w:rFonts w:ascii="楷体_GB2312" w:eastAsia="楷体_GB2312" w:hAnsi="楷体_GB2312" w:cs="楷体_GB2312" w:hint="eastAsia"/>
          <w:color w:val="000000"/>
          <w:kern w:val="0"/>
          <w:sz w:val="30"/>
          <w:szCs w:val="30"/>
        </w:rPr>
        <w:t>按年度</w:t>
      </w:r>
      <w:r>
        <w:rPr>
          <w:rFonts w:ascii="楷体_GB2312" w:eastAsia="楷体_GB2312" w:hAnsi="楷体_GB2312" w:cs="楷体_GB2312" w:hint="eastAsia"/>
          <w:color w:val="000000"/>
          <w:kern w:val="0"/>
          <w:sz w:val="30"/>
          <w:szCs w:val="30"/>
        </w:rPr>
        <w:t>完成绩效目标。</w:t>
      </w:r>
    </w:p>
    <w:p w:rsidR="0009523B" w:rsidRDefault="00DF2012">
      <w:pPr>
        <w:spacing w:line="620" w:lineRule="exact"/>
        <w:ind w:firstLineChars="200" w:firstLine="602"/>
        <w:jc w:val="left"/>
        <w:rPr>
          <w:rFonts w:ascii="楷体_GB2312" w:eastAsia="楷体_GB2312" w:hAnsi="楷体_GB2312" w:cs="楷体_GB2312"/>
          <w:b/>
          <w:color w:val="000000"/>
          <w:kern w:val="0"/>
          <w:sz w:val="30"/>
          <w:szCs w:val="30"/>
        </w:rPr>
      </w:pPr>
      <w:r>
        <w:rPr>
          <w:rFonts w:ascii="楷体_GB2312" w:eastAsia="楷体_GB2312" w:hAnsi="楷体_GB2312" w:cs="楷体_GB2312" w:hint="eastAsia"/>
          <w:b/>
          <w:color w:val="000000"/>
          <w:kern w:val="0"/>
          <w:sz w:val="30"/>
          <w:szCs w:val="30"/>
        </w:rPr>
        <w:t>三、项目资金使用及管理情况</w:t>
      </w:r>
    </w:p>
    <w:p w:rsidR="0009523B" w:rsidRDefault="00DF2012">
      <w:pPr>
        <w:spacing w:line="620" w:lineRule="exact"/>
        <w:ind w:firstLineChars="200" w:firstLine="600"/>
        <w:jc w:val="left"/>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（一）项目资金落实</w:t>
      </w:r>
      <w:r>
        <w:rPr>
          <w:rFonts w:ascii="楷体_GB2312" w:eastAsia="楷体_GB2312" w:hAnsi="楷体_GB2312" w:cs="楷体_GB2312" w:hint="eastAsia"/>
          <w:color w:val="000000"/>
          <w:kern w:val="0"/>
          <w:sz w:val="30"/>
          <w:szCs w:val="30"/>
        </w:rPr>
        <w:t>到村、到项目</w:t>
      </w:r>
      <w:r>
        <w:rPr>
          <w:rFonts w:ascii="楷体_GB2312" w:eastAsia="楷体_GB2312" w:hAnsi="楷体_GB2312" w:cs="楷体_GB2312" w:hint="eastAsia"/>
          <w:color w:val="000000"/>
          <w:kern w:val="0"/>
          <w:sz w:val="30"/>
          <w:szCs w:val="30"/>
        </w:rPr>
        <w:t>，做到专款专用总投入为</w:t>
      </w:r>
      <w:r>
        <w:rPr>
          <w:rFonts w:ascii="楷体_GB2312" w:eastAsia="楷体_GB2312" w:hAnsi="楷体_GB2312" w:cs="楷体_GB2312" w:hint="eastAsia"/>
          <w:color w:val="000000"/>
          <w:kern w:val="0"/>
          <w:sz w:val="30"/>
          <w:szCs w:val="30"/>
        </w:rPr>
        <w:t>18</w:t>
      </w:r>
      <w:r>
        <w:rPr>
          <w:rFonts w:ascii="楷体_GB2312" w:eastAsia="楷体_GB2312" w:hAnsi="楷体_GB2312" w:cs="楷体_GB2312" w:hint="eastAsia"/>
          <w:color w:val="000000"/>
          <w:kern w:val="0"/>
          <w:sz w:val="30"/>
          <w:szCs w:val="30"/>
        </w:rPr>
        <w:t>万元。</w:t>
      </w:r>
      <w:r>
        <w:rPr>
          <w:rFonts w:ascii="楷体_GB2312" w:eastAsia="楷体_GB2312" w:hAnsi="楷体_GB2312" w:cs="楷体_GB2312" w:hint="eastAsia"/>
          <w:color w:val="000000"/>
          <w:kern w:val="0"/>
          <w:sz w:val="30"/>
          <w:szCs w:val="30"/>
        </w:rPr>
        <w:t>其中村级组织运转经费及服务群众经费</w:t>
      </w:r>
      <w:r>
        <w:rPr>
          <w:rFonts w:ascii="楷体_GB2312" w:eastAsia="楷体_GB2312" w:hAnsi="楷体_GB2312" w:cs="楷体_GB2312" w:hint="eastAsia"/>
          <w:color w:val="000000"/>
          <w:kern w:val="0"/>
          <w:sz w:val="30"/>
          <w:szCs w:val="30"/>
        </w:rPr>
        <w:t>16</w:t>
      </w:r>
      <w:r>
        <w:rPr>
          <w:rFonts w:ascii="楷体_GB2312" w:eastAsia="楷体_GB2312" w:hAnsi="楷体_GB2312" w:cs="楷体_GB2312" w:hint="eastAsia"/>
          <w:color w:val="000000"/>
          <w:kern w:val="0"/>
          <w:sz w:val="30"/>
          <w:szCs w:val="30"/>
        </w:rPr>
        <w:t>万元，</w:t>
      </w:r>
      <w:r>
        <w:rPr>
          <w:rFonts w:ascii="楷体_GB2312" w:eastAsia="楷体_GB2312" w:hAnsi="楷体_GB2312" w:cs="楷体_GB2312" w:hint="eastAsia"/>
          <w:sz w:val="30"/>
          <w:szCs w:val="30"/>
        </w:rPr>
        <w:t>纪委工作经费</w:t>
      </w:r>
      <w:r>
        <w:rPr>
          <w:rFonts w:ascii="楷体_GB2312" w:eastAsia="楷体_GB2312" w:hAnsi="楷体_GB2312" w:cs="楷体_GB2312" w:hint="eastAsia"/>
          <w:sz w:val="30"/>
          <w:szCs w:val="30"/>
        </w:rPr>
        <w:t>2</w:t>
      </w:r>
      <w:r>
        <w:rPr>
          <w:rFonts w:ascii="楷体_GB2312" w:eastAsia="楷体_GB2312" w:hAnsi="楷体_GB2312" w:cs="楷体_GB2312" w:hint="eastAsia"/>
          <w:sz w:val="30"/>
          <w:szCs w:val="30"/>
        </w:rPr>
        <w:t>万元。</w:t>
      </w:r>
    </w:p>
    <w:p w:rsidR="0009523B" w:rsidRDefault="00DF2012">
      <w:pPr>
        <w:spacing w:line="620" w:lineRule="exact"/>
        <w:ind w:firstLineChars="200" w:firstLine="600"/>
        <w:jc w:val="left"/>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（二）项目资金按年度工作目标做好各专项资金使用计划，已全部执行到位。</w:t>
      </w:r>
    </w:p>
    <w:p w:rsidR="0009523B" w:rsidRDefault="00DF2012">
      <w:pPr>
        <w:spacing w:line="620" w:lineRule="exact"/>
        <w:ind w:firstLineChars="200" w:firstLine="600"/>
        <w:jc w:val="left"/>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（三）项目资金管理严格遵守相关管理制度、办法执行，以发挥专项资金的最大效益。</w:t>
      </w:r>
    </w:p>
    <w:p w:rsidR="0009523B" w:rsidRDefault="00DF2012">
      <w:pPr>
        <w:spacing w:line="620" w:lineRule="exact"/>
        <w:ind w:firstLineChars="200" w:firstLine="602"/>
        <w:jc w:val="left"/>
        <w:rPr>
          <w:rFonts w:ascii="楷体_GB2312" w:eastAsia="楷体_GB2312" w:hAnsi="楷体_GB2312" w:cs="楷体_GB2312"/>
          <w:b/>
          <w:color w:val="000000"/>
          <w:kern w:val="0"/>
          <w:sz w:val="30"/>
          <w:szCs w:val="30"/>
        </w:rPr>
      </w:pPr>
      <w:r>
        <w:rPr>
          <w:rFonts w:ascii="楷体_GB2312" w:eastAsia="楷体_GB2312" w:hAnsi="楷体_GB2312" w:cs="楷体_GB2312" w:hint="eastAsia"/>
          <w:b/>
          <w:color w:val="000000"/>
          <w:kern w:val="0"/>
          <w:sz w:val="30"/>
          <w:szCs w:val="30"/>
        </w:rPr>
        <w:t>四、项目绩效指标完成情况</w:t>
      </w:r>
    </w:p>
    <w:p w:rsidR="0009523B" w:rsidRDefault="00DF2012">
      <w:pPr>
        <w:spacing w:line="620" w:lineRule="exact"/>
        <w:ind w:firstLineChars="200" w:firstLine="640"/>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（一）产出指标完成情况分析。</w:t>
      </w:r>
    </w:p>
    <w:p w:rsidR="0009523B" w:rsidRDefault="00DF2012">
      <w:pPr>
        <w:spacing w:line="620" w:lineRule="exact"/>
        <w:ind w:firstLineChars="200" w:firstLine="600"/>
        <w:jc w:val="left"/>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工业园区</w:t>
      </w:r>
      <w:r>
        <w:rPr>
          <w:rFonts w:ascii="楷体_GB2312" w:eastAsia="楷体_GB2312" w:hAnsi="楷体_GB2312" w:cs="楷体_GB2312" w:hint="eastAsia"/>
          <w:color w:val="000000"/>
          <w:kern w:val="0"/>
          <w:sz w:val="30"/>
          <w:szCs w:val="30"/>
        </w:rPr>
        <w:t>2021</w:t>
      </w:r>
      <w:r>
        <w:rPr>
          <w:rFonts w:ascii="楷体_GB2312" w:eastAsia="楷体_GB2312" w:hAnsi="楷体_GB2312" w:cs="楷体_GB2312" w:hint="eastAsia"/>
          <w:color w:val="000000"/>
          <w:kern w:val="0"/>
          <w:sz w:val="30"/>
          <w:szCs w:val="30"/>
        </w:rPr>
        <w:t>年所辖珍珠塘村村级运转经费及服务群众经费</w:t>
      </w:r>
      <w:r>
        <w:rPr>
          <w:rFonts w:ascii="楷体_GB2312" w:eastAsia="楷体_GB2312" w:hAnsi="楷体_GB2312" w:cs="楷体_GB2312" w:hint="eastAsia"/>
          <w:color w:val="000000"/>
          <w:kern w:val="0"/>
          <w:sz w:val="30"/>
          <w:szCs w:val="30"/>
        </w:rPr>
        <w:t>16</w:t>
      </w:r>
      <w:r>
        <w:rPr>
          <w:rFonts w:ascii="楷体_GB2312" w:eastAsia="楷体_GB2312" w:hAnsi="楷体_GB2312" w:cs="楷体_GB2312" w:hint="eastAsia"/>
          <w:color w:val="000000"/>
          <w:kern w:val="0"/>
          <w:sz w:val="30"/>
          <w:szCs w:val="30"/>
        </w:rPr>
        <w:t>万元已全部拨付到位，已足额发放村干工资及服务群众专项开支</w:t>
      </w:r>
      <w:r>
        <w:rPr>
          <w:rFonts w:ascii="楷体_GB2312" w:eastAsia="楷体_GB2312" w:hAnsi="楷体_GB2312" w:cs="楷体_GB2312" w:hint="eastAsia"/>
          <w:sz w:val="30"/>
          <w:szCs w:val="30"/>
        </w:rPr>
        <w:t>。</w:t>
      </w:r>
    </w:p>
    <w:p w:rsidR="0009523B" w:rsidRDefault="00DF2012">
      <w:pPr>
        <w:spacing w:line="620" w:lineRule="exact"/>
        <w:ind w:firstLineChars="200" w:firstLine="600"/>
        <w:jc w:val="left"/>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（二）</w:t>
      </w:r>
      <w:r>
        <w:rPr>
          <w:rFonts w:ascii="楷体_GB2312" w:eastAsia="楷体_GB2312" w:hAnsi="楷体_GB2312" w:cs="楷体_GB2312" w:hint="eastAsia"/>
          <w:color w:val="000000"/>
          <w:kern w:val="0"/>
          <w:sz w:val="30"/>
          <w:szCs w:val="30"/>
        </w:rPr>
        <w:t>效益指标完成情况分析</w:t>
      </w:r>
    </w:p>
    <w:p w:rsidR="0009523B" w:rsidRDefault="00DF2012">
      <w:pPr>
        <w:spacing w:line="620" w:lineRule="exact"/>
        <w:ind w:firstLineChars="200" w:firstLine="600"/>
        <w:jc w:val="left"/>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全年确保了村组织的正常运转，</w:t>
      </w:r>
      <w:r>
        <w:rPr>
          <w:rFonts w:ascii="楷体_GB2312" w:eastAsia="楷体_GB2312" w:hAnsi="楷体_GB2312" w:cs="楷体_GB2312" w:hint="eastAsia"/>
          <w:color w:val="000000"/>
          <w:kern w:val="0"/>
          <w:sz w:val="30"/>
          <w:szCs w:val="30"/>
        </w:rPr>
        <w:t>推进</w:t>
      </w:r>
      <w:r>
        <w:rPr>
          <w:rFonts w:ascii="楷体_GB2312" w:eastAsia="楷体_GB2312" w:hAnsi="楷体_GB2312" w:cs="楷体_GB2312" w:hint="eastAsia"/>
          <w:color w:val="000000"/>
          <w:kern w:val="0"/>
          <w:sz w:val="30"/>
          <w:szCs w:val="30"/>
        </w:rPr>
        <w:t>园区、村</w:t>
      </w:r>
      <w:r>
        <w:rPr>
          <w:rFonts w:ascii="楷体_GB2312" w:eastAsia="楷体_GB2312" w:hAnsi="楷体_GB2312" w:cs="楷体_GB2312" w:hint="eastAsia"/>
          <w:color w:val="000000"/>
          <w:kern w:val="0"/>
          <w:sz w:val="30"/>
          <w:szCs w:val="30"/>
        </w:rPr>
        <w:t>管理工作规范化、科学化、精细化、制度化。</w:t>
      </w:r>
      <w:r>
        <w:rPr>
          <w:rFonts w:ascii="楷体_GB2312" w:eastAsia="楷体_GB2312" w:hAnsi="楷体_GB2312" w:cs="楷体_GB2312" w:hint="eastAsia"/>
          <w:color w:val="000000"/>
          <w:kern w:val="0"/>
          <w:sz w:val="30"/>
          <w:szCs w:val="30"/>
        </w:rPr>
        <w:t>解决了群众的实际困难，为群众办实事工程得到了落实。</w:t>
      </w:r>
    </w:p>
    <w:p w:rsidR="0009523B" w:rsidRDefault="00DF2012">
      <w:pPr>
        <w:numPr>
          <w:ilvl w:val="0"/>
          <w:numId w:val="1"/>
        </w:numPr>
        <w:spacing w:line="620" w:lineRule="exact"/>
        <w:ind w:firstLineChars="200" w:firstLine="640"/>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lastRenderedPageBreak/>
        <w:t>满意度指标完成情况分析</w:t>
      </w:r>
    </w:p>
    <w:p w:rsidR="0009523B" w:rsidRDefault="00DF2012" w:rsidP="00687ED4">
      <w:pPr>
        <w:spacing w:line="620" w:lineRule="exact"/>
        <w:ind w:leftChars="200" w:left="420" w:firstLineChars="100" w:firstLine="300"/>
        <w:jc w:val="left"/>
        <w:rPr>
          <w:rFonts w:ascii="楷体_GB2312" w:eastAsia="楷体_GB2312" w:hAnsi="楷体_GB2312" w:cs="楷体_GB2312"/>
          <w:color w:val="000000"/>
          <w:kern w:val="0"/>
          <w:sz w:val="30"/>
          <w:szCs w:val="30"/>
        </w:rPr>
      </w:pPr>
      <w:r>
        <w:rPr>
          <w:rFonts w:ascii="楷体_GB2312" w:eastAsia="楷体_GB2312" w:hAnsi="楷体_GB2312" w:cs="楷体_GB2312" w:hint="eastAsia"/>
          <w:color w:val="000000"/>
          <w:kern w:val="0"/>
          <w:sz w:val="30"/>
          <w:szCs w:val="30"/>
        </w:rPr>
        <w:t>村干部服务群众意识增强，办事效率提高，人民群众的幸福感逐渐提升，生活环境越来越美丽，</w:t>
      </w:r>
      <w:r>
        <w:rPr>
          <w:rFonts w:ascii="楷体_GB2312" w:eastAsia="楷体_GB2312" w:hAnsi="楷体_GB2312" w:cs="楷体_GB2312" w:hint="eastAsia"/>
          <w:color w:val="000000"/>
          <w:kern w:val="0"/>
          <w:sz w:val="30"/>
          <w:szCs w:val="30"/>
        </w:rPr>
        <w:t>服务对象满意度评价较高。</w:t>
      </w:r>
    </w:p>
    <w:p w:rsidR="0009523B" w:rsidRDefault="00DF2012">
      <w:pPr>
        <w:spacing w:line="540" w:lineRule="exact"/>
        <w:ind w:firstLineChars="200" w:firstLine="602"/>
        <w:jc w:val="left"/>
        <w:rPr>
          <w:rFonts w:ascii="楷体_GB2312" w:eastAsia="楷体_GB2312" w:hAnsi="楷体_GB2312" w:cs="楷体_GB2312"/>
          <w:b/>
          <w:bCs/>
          <w:sz w:val="30"/>
          <w:szCs w:val="30"/>
        </w:rPr>
      </w:pPr>
      <w:r>
        <w:rPr>
          <w:rFonts w:ascii="楷体_GB2312" w:eastAsia="楷体_GB2312" w:hAnsi="楷体_GB2312" w:cs="楷体_GB2312" w:hint="eastAsia"/>
          <w:b/>
          <w:bCs/>
          <w:color w:val="000000"/>
          <w:kern w:val="0"/>
          <w:sz w:val="30"/>
          <w:szCs w:val="30"/>
        </w:rPr>
        <w:t>五、</w:t>
      </w:r>
      <w:r>
        <w:rPr>
          <w:rFonts w:ascii="楷体_GB2312" w:eastAsia="楷体_GB2312" w:hAnsi="楷体_GB2312" w:cs="楷体_GB2312" w:hint="eastAsia"/>
          <w:b/>
          <w:bCs/>
          <w:sz w:val="30"/>
          <w:szCs w:val="30"/>
        </w:rPr>
        <w:t>绩效目标未完成原因和下一步改进措施</w:t>
      </w:r>
    </w:p>
    <w:p w:rsidR="0009523B" w:rsidRDefault="00DF2012">
      <w:pPr>
        <w:spacing w:line="540" w:lineRule="exact"/>
        <w:ind w:firstLineChars="200" w:firstLine="600"/>
        <w:jc w:val="left"/>
        <w:rPr>
          <w:rFonts w:ascii="楷体_GB2312" w:eastAsia="楷体_GB2312" w:hAnsi="楷体_GB2312" w:cs="楷体_GB2312"/>
          <w:bCs/>
          <w:sz w:val="30"/>
          <w:szCs w:val="30"/>
        </w:rPr>
      </w:pPr>
      <w:r>
        <w:rPr>
          <w:rFonts w:ascii="楷体_GB2312" w:eastAsia="楷体_GB2312" w:hAnsi="楷体_GB2312" w:cs="楷体_GB2312" w:hint="eastAsia"/>
          <w:bCs/>
          <w:sz w:val="30"/>
          <w:szCs w:val="30"/>
        </w:rPr>
        <w:t>无。</w:t>
      </w:r>
    </w:p>
    <w:p w:rsidR="0009523B" w:rsidRDefault="00DF2012">
      <w:pPr>
        <w:spacing w:line="540" w:lineRule="exact"/>
        <w:ind w:firstLineChars="200" w:firstLine="602"/>
        <w:jc w:val="left"/>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六、绩效自评得分等级结果及拟应用和公开情况</w:t>
      </w:r>
    </w:p>
    <w:p w:rsidR="0009523B" w:rsidRDefault="00DF2012">
      <w:pPr>
        <w:spacing w:line="540" w:lineRule="exact"/>
        <w:ind w:firstLineChars="200" w:firstLine="600"/>
        <w:jc w:val="left"/>
        <w:rPr>
          <w:rFonts w:ascii="楷体_GB2312" w:eastAsia="楷体_GB2312" w:hAnsi="楷体_GB2312" w:cs="楷体_GB2312"/>
          <w:bCs/>
          <w:sz w:val="30"/>
          <w:szCs w:val="30"/>
        </w:rPr>
      </w:pPr>
      <w:r>
        <w:rPr>
          <w:rFonts w:ascii="楷体_GB2312" w:eastAsia="楷体_GB2312" w:hAnsi="楷体_GB2312" w:cs="楷体_GB2312" w:hint="eastAsia"/>
          <w:bCs/>
          <w:sz w:val="30"/>
          <w:szCs w:val="30"/>
        </w:rPr>
        <w:t>项目资金严格按照财务管理规定执行，大部分下拨及时，使用科目合理，程序合法，确保了项目的顺利完成。本项目综合考评得分为</w:t>
      </w:r>
      <w:r>
        <w:rPr>
          <w:rFonts w:ascii="楷体_GB2312" w:eastAsia="楷体_GB2312" w:hAnsi="楷体_GB2312" w:cs="楷体_GB2312" w:hint="eastAsia"/>
          <w:bCs/>
          <w:sz w:val="30"/>
          <w:szCs w:val="30"/>
        </w:rPr>
        <w:t>9</w:t>
      </w:r>
      <w:r>
        <w:rPr>
          <w:rFonts w:ascii="楷体_GB2312" w:eastAsia="楷体_GB2312" w:hAnsi="楷体_GB2312" w:cs="楷体_GB2312" w:hint="eastAsia"/>
          <w:bCs/>
          <w:sz w:val="30"/>
          <w:szCs w:val="30"/>
        </w:rPr>
        <w:t>4</w:t>
      </w:r>
      <w:r>
        <w:rPr>
          <w:rFonts w:ascii="楷体_GB2312" w:eastAsia="楷体_GB2312" w:hAnsi="楷体_GB2312" w:cs="楷体_GB2312" w:hint="eastAsia"/>
          <w:bCs/>
          <w:sz w:val="30"/>
          <w:szCs w:val="30"/>
        </w:rPr>
        <w:t>分，评价等级确定为优。</w:t>
      </w:r>
    </w:p>
    <w:p w:rsidR="0009523B" w:rsidRDefault="00DF2012">
      <w:pPr>
        <w:spacing w:line="620" w:lineRule="exact"/>
        <w:ind w:firstLineChars="200" w:firstLine="602"/>
        <w:jc w:val="left"/>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七、绩效自评工作的经验、问题和建议</w:t>
      </w:r>
    </w:p>
    <w:p w:rsidR="0009523B" w:rsidRDefault="00DF2012">
      <w:pPr>
        <w:spacing w:line="620" w:lineRule="exact"/>
        <w:ind w:firstLineChars="200" w:firstLine="600"/>
        <w:jc w:val="left"/>
        <w:rPr>
          <w:rFonts w:ascii="楷体_GB2312" w:eastAsia="楷体_GB2312" w:hAnsi="楷体_GB2312" w:cs="楷体_GB2312"/>
          <w:bCs/>
          <w:sz w:val="30"/>
          <w:szCs w:val="30"/>
        </w:rPr>
      </w:pPr>
      <w:r>
        <w:rPr>
          <w:rFonts w:ascii="楷体_GB2312" w:eastAsia="楷体_GB2312" w:hAnsi="楷体_GB2312" w:cs="楷体_GB2312" w:hint="eastAsia"/>
          <w:bCs/>
          <w:sz w:val="30"/>
          <w:szCs w:val="30"/>
        </w:rPr>
        <w:t>1</w:t>
      </w:r>
      <w:r>
        <w:rPr>
          <w:rFonts w:ascii="楷体_GB2312" w:eastAsia="楷体_GB2312" w:hAnsi="楷体_GB2312" w:cs="楷体_GB2312" w:hint="eastAsia"/>
          <w:bCs/>
          <w:sz w:val="30"/>
          <w:szCs w:val="30"/>
        </w:rPr>
        <w:t>、项目实施的经验。紧密结合区政府的中心工作及我</w:t>
      </w:r>
      <w:r>
        <w:rPr>
          <w:rFonts w:ascii="楷体_GB2312" w:eastAsia="楷体_GB2312" w:hAnsi="楷体_GB2312" w:cs="楷体_GB2312" w:hint="eastAsia"/>
          <w:bCs/>
          <w:sz w:val="30"/>
          <w:szCs w:val="30"/>
        </w:rPr>
        <w:t>园区</w:t>
      </w:r>
      <w:r>
        <w:rPr>
          <w:rFonts w:ascii="楷体_GB2312" w:eastAsia="楷体_GB2312" w:hAnsi="楷体_GB2312" w:cs="楷体_GB2312" w:hint="eastAsia"/>
          <w:bCs/>
          <w:sz w:val="30"/>
          <w:szCs w:val="30"/>
        </w:rPr>
        <w:t>的实际情况，项目成果要能惠及民众，造福百姓；整合各方资源，形成合力优势，提升项目实施的技术水平。</w:t>
      </w:r>
    </w:p>
    <w:p w:rsidR="0009523B" w:rsidRDefault="00DF2012">
      <w:pPr>
        <w:spacing w:line="620" w:lineRule="exact"/>
        <w:ind w:firstLineChars="200" w:firstLine="600"/>
        <w:jc w:val="left"/>
        <w:rPr>
          <w:rFonts w:ascii="楷体_GB2312" w:eastAsia="楷体_GB2312" w:hAnsi="楷体_GB2312" w:cs="楷体_GB2312"/>
          <w:bCs/>
          <w:sz w:val="30"/>
          <w:szCs w:val="30"/>
        </w:rPr>
      </w:pPr>
      <w:r>
        <w:rPr>
          <w:rFonts w:ascii="楷体_GB2312" w:eastAsia="楷体_GB2312" w:hAnsi="楷体_GB2312" w:cs="楷体_GB2312" w:hint="eastAsia"/>
          <w:bCs/>
          <w:sz w:val="30"/>
          <w:szCs w:val="30"/>
        </w:rPr>
        <w:t>2</w:t>
      </w:r>
      <w:r>
        <w:rPr>
          <w:rFonts w:ascii="楷体_GB2312" w:eastAsia="楷体_GB2312" w:hAnsi="楷体_GB2312" w:cs="楷体_GB2312" w:hint="eastAsia"/>
          <w:bCs/>
          <w:sz w:val="30"/>
          <w:szCs w:val="30"/>
        </w:rPr>
        <w:t>、存在的问题。专项资金</w:t>
      </w:r>
      <w:r>
        <w:rPr>
          <w:rFonts w:ascii="楷体_GB2312" w:eastAsia="楷体_GB2312" w:hAnsi="楷体_GB2312" w:cs="楷体_GB2312" w:hint="eastAsia"/>
          <w:bCs/>
          <w:sz w:val="30"/>
          <w:szCs w:val="30"/>
        </w:rPr>
        <w:t>拨付不及时</w:t>
      </w:r>
      <w:r>
        <w:rPr>
          <w:rFonts w:ascii="楷体_GB2312" w:eastAsia="楷体_GB2312" w:hAnsi="楷体_GB2312" w:cs="楷体_GB2312" w:hint="eastAsia"/>
          <w:bCs/>
          <w:sz w:val="30"/>
          <w:szCs w:val="30"/>
        </w:rPr>
        <w:t>，使</w:t>
      </w:r>
      <w:r>
        <w:rPr>
          <w:rFonts w:ascii="楷体_GB2312" w:eastAsia="楷体_GB2312" w:hAnsi="楷体_GB2312" w:cs="楷体_GB2312" w:hint="eastAsia"/>
          <w:bCs/>
          <w:sz w:val="30"/>
          <w:szCs w:val="30"/>
        </w:rPr>
        <w:t>得</w:t>
      </w:r>
      <w:r>
        <w:rPr>
          <w:rFonts w:ascii="楷体_GB2312" w:eastAsia="楷体_GB2312" w:hAnsi="楷体_GB2312" w:cs="楷体_GB2312" w:hint="eastAsia"/>
          <w:bCs/>
          <w:sz w:val="30"/>
          <w:szCs w:val="30"/>
        </w:rPr>
        <w:t>项目进展缓慢</w:t>
      </w:r>
      <w:r>
        <w:rPr>
          <w:rFonts w:ascii="楷体_GB2312" w:eastAsia="楷体_GB2312" w:hAnsi="楷体_GB2312" w:cs="楷体_GB2312" w:hint="eastAsia"/>
          <w:bCs/>
          <w:sz w:val="30"/>
          <w:szCs w:val="30"/>
        </w:rPr>
        <w:t>。项目资金投入不足，许多惠民项目难以落实到位。</w:t>
      </w:r>
    </w:p>
    <w:p w:rsidR="0009523B" w:rsidRDefault="00DF2012">
      <w:pPr>
        <w:spacing w:line="620" w:lineRule="exact"/>
        <w:ind w:firstLineChars="200" w:firstLine="600"/>
        <w:jc w:val="left"/>
        <w:rPr>
          <w:rFonts w:ascii="楷体_GB2312" w:eastAsia="楷体_GB2312" w:hAnsi="楷体_GB2312" w:cs="楷体_GB2312"/>
          <w:bCs/>
          <w:sz w:val="30"/>
          <w:szCs w:val="30"/>
        </w:rPr>
      </w:pPr>
      <w:r>
        <w:rPr>
          <w:rFonts w:ascii="楷体_GB2312" w:eastAsia="楷体_GB2312" w:hAnsi="楷体_GB2312" w:cs="楷体_GB2312" w:hint="eastAsia"/>
          <w:bCs/>
          <w:sz w:val="30"/>
          <w:szCs w:val="30"/>
        </w:rPr>
        <w:t>3</w:t>
      </w:r>
      <w:r>
        <w:rPr>
          <w:rFonts w:ascii="楷体_GB2312" w:eastAsia="楷体_GB2312" w:hAnsi="楷体_GB2312" w:cs="楷体_GB2312" w:hint="eastAsia"/>
          <w:bCs/>
          <w:sz w:val="30"/>
          <w:szCs w:val="30"/>
        </w:rPr>
        <w:t>、建议。完善管理机制，明确责任；拓宽资金来源渠道，增加基础设施建设投入。</w:t>
      </w:r>
    </w:p>
    <w:p w:rsidR="0009523B" w:rsidRDefault="00DF2012">
      <w:pPr>
        <w:spacing w:line="540" w:lineRule="exact"/>
        <w:ind w:firstLineChars="200" w:firstLine="602"/>
        <w:jc w:val="left"/>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八、其他需说明的问题</w:t>
      </w:r>
    </w:p>
    <w:p w:rsidR="0009523B" w:rsidRDefault="00DF2012">
      <w:pPr>
        <w:spacing w:line="540" w:lineRule="exact"/>
        <w:ind w:firstLineChars="200" w:firstLine="600"/>
        <w:jc w:val="left"/>
        <w:rPr>
          <w:rFonts w:ascii="楷体_GB2312" w:eastAsia="楷体_GB2312" w:hAnsi="楷体_GB2312" w:cs="楷体_GB2312"/>
          <w:b/>
          <w:bCs/>
          <w:sz w:val="32"/>
          <w:szCs w:val="32"/>
        </w:rPr>
      </w:pPr>
      <w:r>
        <w:rPr>
          <w:rFonts w:ascii="楷体_GB2312" w:eastAsia="楷体_GB2312" w:hAnsi="楷体_GB2312" w:cs="楷体_GB2312" w:hint="eastAsia"/>
          <w:bCs/>
          <w:sz w:val="30"/>
          <w:szCs w:val="30"/>
        </w:rPr>
        <w:t>无。</w:t>
      </w:r>
    </w:p>
    <w:p w:rsidR="0009523B" w:rsidRDefault="0009523B">
      <w:pPr>
        <w:spacing w:line="560" w:lineRule="exact"/>
        <w:jc w:val="left"/>
        <w:rPr>
          <w:kern w:val="0"/>
        </w:rPr>
      </w:pPr>
    </w:p>
    <w:p w:rsidR="0009523B" w:rsidRDefault="0009523B">
      <w:pPr>
        <w:spacing w:line="560" w:lineRule="exact"/>
        <w:jc w:val="left"/>
        <w:rPr>
          <w:kern w:val="0"/>
        </w:rPr>
      </w:pPr>
    </w:p>
    <w:p w:rsidR="0009523B" w:rsidRDefault="0009523B">
      <w:pPr>
        <w:spacing w:line="560" w:lineRule="exact"/>
        <w:jc w:val="left"/>
        <w:rPr>
          <w:kern w:val="0"/>
        </w:rPr>
      </w:pPr>
    </w:p>
    <w:p w:rsidR="0009523B" w:rsidRDefault="0009523B">
      <w:pPr>
        <w:spacing w:line="560" w:lineRule="exact"/>
        <w:jc w:val="left"/>
        <w:rPr>
          <w:kern w:val="0"/>
        </w:rPr>
      </w:pPr>
    </w:p>
    <w:p w:rsidR="0009523B" w:rsidRDefault="0009523B">
      <w:pPr>
        <w:spacing w:line="560" w:lineRule="exact"/>
        <w:rPr>
          <w:kern w:val="0"/>
        </w:rPr>
      </w:pPr>
    </w:p>
    <w:p w:rsidR="0009523B" w:rsidRDefault="0009523B">
      <w:pPr>
        <w:widowControl/>
        <w:spacing w:line="560" w:lineRule="exact"/>
        <w:rPr>
          <w:rFonts w:ascii="仿宋_GB2312" w:eastAsia="仿宋_GB2312" w:hAnsi="仿宋_GB2312" w:cs="仿宋_GB2312"/>
          <w:bCs/>
          <w:kern w:val="0"/>
          <w:sz w:val="32"/>
          <w:szCs w:val="32"/>
        </w:rPr>
      </w:pPr>
    </w:p>
    <w:p w:rsidR="0009523B" w:rsidRDefault="0009523B">
      <w:pPr>
        <w:widowControl/>
        <w:spacing w:line="560" w:lineRule="exact"/>
        <w:rPr>
          <w:rFonts w:ascii="仿宋_GB2312" w:eastAsia="仿宋_GB2312" w:hAnsi="仿宋_GB2312" w:cs="仿宋_GB2312"/>
          <w:bCs/>
          <w:kern w:val="0"/>
          <w:sz w:val="32"/>
          <w:szCs w:val="32"/>
        </w:rPr>
      </w:pPr>
    </w:p>
    <w:p w:rsidR="0009523B" w:rsidRDefault="00DF2012">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GB2312" w:cs="仿宋_GB2312" w:hint="eastAsia"/>
          <w:bCs/>
          <w:kern w:val="0"/>
          <w:sz w:val="32"/>
          <w:szCs w:val="32"/>
        </w:rPr>
        <w:t>2</w:t>
      </w:r>
    </w:p>
    <w:p w:rsidR="0009523B" w:rsidRDefault="00DF2012">
      <w:pPr>
        <w:widowControl/>
        <w:ind w:left="93"/>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20</w:t>
      </w:r>
      <w:r>
        <w:rPr>
          <w:rFonts w:ascii="方正小标宋简体" w:eastAsia="方正小标宋简体" w:hAnsi="方正小标宋简体" w:cs="方正小标宋简体" w:hint="eastAsia"/>
          <w:kern w:val="0"/>
          <w:sz w:val="36"/>
          <w:szCs w:val="36"/>
        </w:rPr>
        <w:t>21</w:t>
      </w:r>
      <w:r>
        <w:rPr>
          <w:rFonts w:ascii="方正小标宋简体" w:eastAsia="方正小标宋简体" w:hAnsi="方正小标宋简体" w:cs="方正小标宋简体" w:hint="eastAsia"/>
          <w:kern w:val="0"/>
          <w:sz w:val="36"/>
          <w:szCs w:val="36"/>
        </w:rPr>
        <w:t>年度财政专项（项目）资金绩效评价表</w:t>
      </w:r>
    </w:p>
    <w:p w:rsidR="0009523B" w:rsidRDefault="0009523B">
      <w:pPr>
        <w:widowControl/>
        <w:ind w:left="93"/>
        <w:jc w:val="center"/>
        <w:rPr>
          <w:rFonts w:ascii="方正小标宋简体" w:eastAsia="方正小标宋简体" w:hAnsi="方正小标宋简体" w:cs="方正小标宋简体"/>
          <w:kern w:val="0"/>
          <w:sz w:val="36"/>
          <w:szCs w:val="36"/>
        </w:rPr>
      </w:pPr>
    </w:p>
    <w:tbl>
      <w:tblPr>
        <w:tblW w:w="10764" w:type="dxa"/>
        <w:jc w:val="center"/>
        <w:tblLayout w:type="fixed"/>
        <w:tblLook w:val="04A0"/>
      </w:tblPr>
      <w:tblGrid>
        <w:gridCol w:w="656"/>
        <w:gridCol w:w="710"/>
        <w:gridCol w:w="1275"/>
        <w:gridCol w:w="3080"/>
        <w:gridCol w:w="4502"/>
        <w:gridCol w:w="541"/>
      </w:tblGrid>
      <w:tr w:rsidR="0009523B">
        <w:trPr>
          <w:tblHeader/>
          <w:jc w:val="center"/>
        </w:trPr>
        <w:tc>
          <w:tcPr>
            <w:tcW w:w="656" w:type="dxa"/>
            <w:tcBorders>
              <w:top w:val="single" w:sz="4" w:space="0" w:color="auto"/>
              <w:left w:val="single" w:sz="4" w:space="0" w:color="auto"/>
              <w:bottom w:val="nil"/>
              <w:right w:val="single" w:sz="4" w:space="0" w:color="auto"/>
            </w:tcBorders>
            <w:vAlign w:val="center"/>
          </w:tcPr>
          <w:p w:rsidR="0009523B" w:rsidRDefault="00DF2012">
            <w:pPr>
              <w:widowControl/>
              <w:jc w:val="center"/>
              <w:rPr>
                <w:rFonts w:eastAsia="仿宋_GB2312"/>
                <w:b/>
                <w:bCs/>
                <w:color w:val="000000"/>
                <w:kern w:val="0"/>
                <w:sz w:val="20"/>
                <w:szCs w:val="20"/>
              </w:rPr>
            </w:pPr>
            <w:r>
              <w:rPr>
                <w:rFonts w:eastAsia="仿宋_GB2312" w:hint="eastAsia"/>
                <w:b/>
                <w:bCs/>
                <w:color w:val="000000"/>
                <w:kern w:val="0"/>
                <w:sz w:val="20"/>
                <w:szCs w:val="20"/>
              </w:rPr>
              <w:t>一级</w:t>
            </w:r>
          </w:p>
        </w:tc>
        <w:tc>
          <w:tcPr>
            <w:tcW w:w="710" w:type="dxa"/>
            <w:tcBorders>
              <w:top w:val="single" w:sz="4" w:space="0" w:color="auto"/>
              <w:left w:val="nil"/>
              <w:bottom w:val="nil"/>
              <w:right w:val="single" w:sz="4" w:space="0" w:color="auto"/>
            </w:tcBorders>
            <w:vAlign w:val="center"/>
          </w:tcPr>
          <w:p w:rsidR="0009523B" w:rsidRDefault="00DF2012">
            <w:pPr>
              <w:widowControl/>
              <w:jc w:val="center"/>
              <w:rPr>
                <w:rFonts w:eastAsia="仿宋_GB2312"/>
                <w:b/>
                <w:bCs/>
                <w:color w:val="000000"/>
                <w:kern w:val="0"/>
                <w:sz w:val="20"/>
                <w:szCs w:val="20"/>
              </w:rPr>
            </w:pPr>
            <w:r>
              <w:rPr>
                <w:rFonts w:eastAsia="仿宋_GB2312" w:hint="eastAsia"/>
                <w:b/>
                <w:bCs/>
                <w:color w:val="000000"/>
                <w:kern w:val="0"/>
                <w:sz w:val="20"/>
                <w:szCs w:val="20"/>
              </w:rPr>
              <w:t>二级</w:t>
            </w:r>
          </w:p>
        </w:tc>
        <w:tc>
          <w:tcPr>
            <w:tcW w:w="1275" w:type="dxa"/>
            <w:vMerge w:val="restart"/>
            <w:tcBorders>
              <w:top w:val="single" w:sz="4" w:space="0" w:color="auto"/>
              <w:left w:val="single" w:sz="4" w:space="0" w:color="auto"/>
              <w:bottom w:val="single" w:sz="4" w:space="0" w:color="000000"/>
              <w:right w:val="single" w:sz="4" w:space="0" w:color="auto"/>
            </w:tcBorders>
            <w:vAlign w:val="center"/>
          </w:tcPr>
          <w:p w:rsidR="0009523B" w:rsidRDefault="00DF2012">
            <w:pPr>
              <w:widowControl/>
              <w:jc w:val="center"/>
              <w:rPr>
                <w:rFonts w:eastAsia="仿宋_GB2312"/>
                <w:b/>
                <w:bCs/>
                <w:color w:val="000000"/>
                <w:kern w:val="0"/>
                <w:sz w:val="20"/>
                <w:szCs w:val="20"/>
              </w:rPr>
            </w:pPr>
            <w:r>
              <w:rPr>
                <w:rFonts w:eastAsia="仿宋_GB2312" w:hint="eastAsia"/>
                <w:b/>
                <w:bCs/>
                <w:color w:val="000000"/>
                <w:kern w:val="0"/>
                <w:sz w:val="20"/>
                <w:szCs w:val="20"/>
              </w:rPr>
              <w:t>三级指标</w:t>
            </w:r>
          </w:p>
        </w:tc>
        <w:tc>
          <w:tcPr>
            <w:tcW w:w="3080" w:type="dxa"/>
            <w:vMerge w:val="restart"/>
            <w:tcBorders>
              <w:top w:val="single" w:sz="4" w:space="0" w:color="auto"/>
              <w:left w:val="single" w:sz="4" w:space="0" w:color="auto"/>
              <w:bottom w:val="single" w:sz="4" w:space="0" w:color="000000"/>
              <w:right w:val="single" w:sz="4" w:space="0" w:color="auto"/>
            </w:tcBorders>
            <w:vAlign w:val="center"/>
          </w:tcPr>
          <w:p w:rsidR="0009523B" w:rsidRDefault="00DF2012">
            <w:pPr>
              <w:widowControl/>
              <w:jc w:val="center"/>
              <w:rPr>
                <w:rFonts w:eastAsia="仿宋_GB2312"/>
                <w:b/>
                <w:bCs/>
                <w:color w:val="000000"/>
                <w:kern w:val="0"/>
                <w:sz w:val="20"/>
                <w:szCs w:val="20"/>
              </w:rPr>
            </w:pPr>
            <w:r>
              <w:rPr>
                <w:rFonts w:eastAsia="仿宋_GB2312" w:hint="eastAsia"/>
                <w:b/>
                <w:bCs/>
                <w:color w:val="000000"/>
                <w:kern w:val="0"/>
                <w:sz w:val="20"/>
                <w:szCs w:val="20"/>
              </w:rPr>
              <w:t>指标解释</w:t>
            </w:r>
          </w:p>
        </w:tc>
        <w:tc>
          <w:tcPr>
            <w:tcW w:w="4502" w:type="dxa"/>
            <w:vMerge w:val="restart"/>
            <w:tcBorders>
              <w:top w:val="single" w:sz="4" w:space="0" w:color="auto"/>
              <w:left w:val="single" w:sz="4" w:space="0" w:color="auto"/>
              <w:bottom w:val="single" w:sz="4" w:space="0" w:color="000000"/>
              <w:right w:val="single" w:sz="4" w:space="0" w:color="auto"/>
            </w:tcBorders>
            <w:vAlign w:val="center"/>
          </w:tcPr>
          <w:p w:rsidR="0009523B" w:rsidRDefault="00DF2012">
            <w:pPr>
              <w:widowControl/>
              <w:jc w:val="center"/>
              <w:rPr>
                <w:rFonts w:eastAsia="仿宋_GB2312"/>
                <w:b/>
                <w:bCs/>
                <w:color w:val="000000"/>
                <w:kern w:val="0"/>
                <w:sz w:val="20"/>
                <w:szCs w:val="20"/>
              </w:rPr>
            </w:pPr>
            <w:r>
              <w:rPr>
                <w:rFonts w:eastAsia="仿宋_GB2312" w:hint="eastAsia"/>
                <w:b/>
                <w:bCs/>
                <w:color w:val="000000"/>
                <w:kern w:val="0"/>
                <w:sz w:val="20"/>
                <w:szCs w:val="20"/>
              </w:rPr>
              <w:t>指标说明</w:t>
            </w:r>
          </w:p>
        </w:tc>
        <w:tc>
          <w:tcPr>
            <w:tcW w:w="541" w:type="dxa"/>
            <w:vMerge w:val="restart"/>
            <w:tcBorders>
              <w:top w:val="single" w:sz="4" w:space="0" w:color="auto"/>
              <w:left w:val="single" w:sz="4" w:space="0" w:color="auto"/>
              <w:right w:val="single" w:sz="4" w:space="0" w:color="auto"/>
            </w:tcBorders>
            <w:vAlign w:val="center"/>
          </w:tcPr>
          <w:p w:rsidR="0009523B" w:rsidRDefault="00DF2012">
            <w:pPr>
              <w:widowControl/>
              <w:jc w:val="center"/>
              <w:rPr>
                <w:rFonts w:eastAsia="仿宋_GB2312"/>
                <w:b/>
                <w:bCs/>
                <w:color w:val="000000"/>
                <w:kern w:val="0"/>
                <w:sz w:val="20"/>
                <w:szCs w:val="20"/>
              </w:rPr>
            </w:pPr>
            <w:r>
              <w:rPr>
                <w:rFonts w:eastAsia="仿宋_GB2312" w:hint="eastAsia"/>
                <w:b/>
                <w:bCs/>
                <w:color w:val="000000"/>
                <w:kern w:val="0"/>
                <w:sz w:val="20"/>
                <w:szCs w:val="20"/>
              </w:rPr>
              <w:t>得分</w:t>
            </w:r>
          </w:p>
        </w:tc>
      </w:tr>
      <w:tr w:rsidR="0009523B">
        <w:trPr>
          <w:trHeight w:val="391"/>
          <w:tblHeader/>
          <w:jc w:val="center"/>
        </w:trPr>
        <w:tc>
          <w:tcPr>
            <w:tcW w:w="656" w:type="dxa"/>
            <w:tcBorders>
              <w:top w:val="nil"/>
              <w:left w:val="single" w:sz="4" w:space="0" w:color="auto"/>
              <w:bottom w:val="single" w:sz="4" w:space="0" w:color="auto"/>
              <w:right w:val="single" w:sz="4" w:space="0" w:color="auto"/>
            </w:tcBorders>
            <w:vAlign w:val="center"/>
          </w:tcPr>
          <w:p w:rsidR="0009523B" w:rsidRDefault="00DF2012">
            <w:pPr>
              <w:widowControl/>
              <w:jc w:val="center"/>
              <w:rPr>
                <w:rFonts w:eastAsia="仿宋_GB2312"/>
                <w:b/>
                <w:bCs/>
                <w:color w:val="000000"/>
                <w:kern w:val="0"/>
                <w:sz w:val="20"/>
                <w:szCs w:val="20"/>
              </w:rPr>
            </w:pPr>
            <w:r>
              <w:rPr>
                <w:rFonts w:eastAsia="仿宋_GB2312" w:hint="eastAsia"/>
                <w:b/>
                <w:bCs/>
                <w:color w:val="000000"/>
                <w:kern w:val="0"/>
                <w:sz w:val="20"/>
                <w:szCs w:val="20"/>
              </w:rPr>
              <w:t>指标</w:t>
            </w:r>
          </w:p>
        </w:tc>
        <w:tc>
          <w:tcPr>
            <w:tcW w:w="710"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b/>
                <w:bCs/>
                <w:color w:val="000000"/>
                <w:kern w:val="0"/>
                <w:sz w:val="20"/>
                <w:szCs w:val="20"/>
              </w:rPr>
            </w:pPr>
            <w:r>
              <w:rPr>
                <w:rFonts w:eastAsia="仿宋_GB2312" w:hint="eastAsia"/>
                <w:b/>
                <w:bCs/>
                <w:color w:val="000000"/>
                <w:kern w:val="0"/>
                <w:sz w:val="20"/>
                <w:szCs w:val="20"/>
              </w:rPr>
              <w:t>指标</w:t>
            </w:r>
          </w:p>
        </w:tc>
        <w:tc>
          <w:tcPr>
            <w:tcW w:w="1275" w:type="dxa"/>
            <w:vMerge/>
            <w:tcBorders>
              <w:top w:val="single" w:sz="4" w:space="0" w:color="auto"/>
              <w:left w:val="single" w:sz="4" w:space="0" w:color="auto"/>
              <w:bottom w:val="single" w:sz="4" w:space="0" w:color="000000"/>
              <w:right w:val="single" w:sz="4" w:space="0" w:color="auto"/>
            </w:tcBorders>
            <w:vAlign w:val="center"/>
          </w:tcPr>
          <w:p w:rsidR="0009523B" w:rsidRDefault="0009523B">
            <w:pPr>
              <w:widowControl/>
              <w:jc w:val="left"/>
              <w:rPr>
                <w:rFonts w:eastAsia="仿宋_GB2312"/>
                <w:b/>
                <w:bCs/>
                <w:color w:val="000000"/>
                <w:kern w:val="0"/>
                <w:sz w:val="20"/>
                <w:szCs w:val="20"/>
              </w:rPr>
            </w:pPr>
          </w:p>
        </w:tc>
        <w:tc>
          <w:tcPr>
            <w:tcW w:w="3080" w:type="dxa"/>
            <w:vMerge/>
            <w:tcBorders>
              <w:top w:val="single" w:sz="4" w:space="0" w:color="auto"/>
              <w:left w:val="single" w:sz="4" w:space="0" w:color="auto"/>
              <w:bottom w:val="single" w:sz="4" w:space="0" w:color="000000"/>
              <w:right w:val="single" w:sz="4" w:space="0" w:color="auto"/>
            </w:tcBorders>
            <w:vAlign w:val="center"/>
          </w:tcPr>
          <w:p w:rsidR="0009523B" w:rsidRDefault="0009523B">
            <w:pPr>
              <w:widowControl/>
              <w:jc w:val="left"/>
              <w:rPr>
                <w:rFonts w:eastAsia="仿宋_GB2312"/>
                <w:b/>
                <w:bCs/>
                <w:color w:val="000000"/>
                <w:kern w:val="0"/>
                <w:sz w:val="20"/>
                <w:szCs w:val="20"/>
              </w:rPr>
            </w:pPr>
          </w:p>
        </w:tc>
        <w:tc>
          <w:tcPr>
            <w:tcW w:w="4502" w:type="dxa"/>
            <w:vMerge/>
            <w:tcBorders>
              <w:top w:val="single" w:sz="4" w:space="0" w:color="auto"/>
              <w:left w:val="single" w:sz="4" w:space="0" w:color="auto"/>
              <w:bottom w:val="single" w:sz="4" w:space="0" w:color="000000"/>
              <w:right w:val="single" w:sz="4" w:space="0" w:color="auto"/>
            </w:tcBorders>
            <w:vAlign w:val="center"/>
          </w:tcPr>
          <w:p w:rsidR="0009523B" w:rsidRDefault="0009523B">
            <w:pPr>
              <w:widowControl/>
              <w:jc w:val="left"/>
              <w:rPr>
                <w:rFonts w:eastAsia="仿宋_GB2312"/>
                <w:b/>
                <w:bCs/>
                <w:color w:val="000000"/>
                <w:kern w:val="0"/>
                <w:sz w:val="20"/>
                <w:szCs w:val="20"/>
              </w:rPr>
            </w:pPr>
          </w:p>
        </w:tc>
        <w:tc>
          <w:tcPr>
            <w:tcW w:w="541" w:type="dxa"/>
            <w:vMerge/>
            <w:tcBorders>
              <w:left w:val="single" w:sz="4" w:space="0" w:color="auto"/>
              <w:bottom w:val="single" w:sz="4" w:space="0" w:color="000000"/>
              <w:right w:val="single" w:sz="4" w:space="0" w:color="auto"/>
            </w:tcBorders>
          </w:tcPr>
          <w:p w:rsidR="0009523B" w:rsidRDefault="0009523B">
            <w:pPr>
              <w:widowControl/>
              <w:jc w:val="left"/>
              <w:rPr>
                <w:rFonts w:eastAsia="仿宋_GB2312"/>
                <w:b/>
                <w:bCs/>
                <w:color w:val="000000"/>
                <w:kern w:val="0"/>
                <w:sz w:val="20"/>
                <w:szCs w:val="20"/>
              </w:rPr>
            </w:pPr>
          </w:p>
        </w:tc>
      </w:tr>
      <w:tr w:rsidR="0009523B">
        <w:trPr>
          <w:jc w:val="center"/>
        </w:trPr>
        <w:tc>
          <w:tcPr>
            <w:tcW w:w="656"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投入</w:t>
            </w:r>
          </w:p>
          <w:p w:rsidR="0009523B" w:rsidRDefault="00DF2012">
            <w:pPr>
              <w:widowControl/>
              <w:spacing w:line="280" w:lineRule="exact"/>
              <w:jc w:val="center"/>
              <w:rPr>
                <w:rFonts w:ascii="宋体"/>
                <w:color w:val="000000"/>
                <w:kern w:val="0"/>
                <w:sz w:val="24"/>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710"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项目立项</w:t>
            </w:r>
          </w:p>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12</w:t>
            </w:r>
            <w:r>
              <w:rPr>
                <w:rFonts w:ascii="仿宋_GB2312" w:eastAsia="仿宋_GB2312" w:hAnsi="宋体" w:hint="eastAsia"/>
                <w:color w:val="000000"/>
                <w:kern w:val="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项目立项规范性</w:t>
            </w:r>
          </w:p>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项目的申请、设立过程是否符合相关要求，用以反映和考核项目立项的规范情况。</w:t>
            </w: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①项目是否按照规定的程序申请设立；</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②所提交的文件、材料是否符合相关要求；</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trHeight w:val="948"/>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③事前是否已经过必要的可行性研究、专家论证、风险评估、集体决策等。</w:t>
            </w:r>
          </w:p>
        </w:tc>
        <w:tc>
          <w:tcPr>
            <w:tcW w:w="541" w:type="dxa"/>
            <w:tcBorders>
              <w:top w:val="nil"/>
              <w:left w:val="nil"/>
              <w:bottom w:val="single" w:sz="4" w:space="0" w:color="auto"/>
              <w:right w:val="single" w:sz="4" w:space="0" w:color="auto"/>
            </w:tcBorders>
          </w:tcPr>
          <w:p w:rsidR="0009523B" w:rsidRDefault="00DF2012">
            <w:pPr>
              <w:widowControl/>
              <w:spacing w:line="280" w:lineRule="exact"/>
              <w:rPr>
                <w:rFonts w:ascii="宋体"/>
                <w:color w:val="000000"/>
                <w:kern w:val="0"/>
                <w:sz w:val="24"/>
              </w:rPr>
            </w:pPr>
            <w:r>
              <w:rPr>
                <w:rFonts w:ascii="宋体" w:hint="eastAsia"/>
                <w:color w:val="000000"/>
                <w:kern w:val="0"/>
                <w:sz w:val="24"/>
              </w:rPr>
              <w:t>4</w:t>
            </w: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绩效目标合理性</w:t>
            </w:r>
          </w:p>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①是否符合国家相关法律法规，国民经济发展规划和党委政府决策；</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②是否与项目实施单位或委托单位职责密切相关；</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③项目是否为促进事业发展所必需；</w:t>
            </w:r>
          </w:p>
        </w:tc>
        <w:tc>
          <w:tcPr>
            <w:tcW w:w="541" w:type="dxa"/>
            <w:tcBorders>
              <w:top w:val="nil"/>
              <w:left w:val="nil"/>
              <w:bottom w:val="nil"/>
              <w:right w:val="single" w:sz="4" w:space="0" w:color="auto"/>
            </w:tcBorders>
          </w:tcPr>
          <w:p w:rsidR="0009523B" w:rsidRDefault="00DF2012">
            <w:pPr>
              <w:widowControl/>
              <w:spacing w:line="280" w:lineRule="exact"/>
              <w:rPr>
                <w:rFonts w:ascii="宋体"/>
                <w:color w:val="000000"/>
                <w:kern w:val="0"/>
                <w:sz w:val="24"/>
              </w:rPr>
            </w:pPr>
            <w:r>
              <w:rPr>
                <w:rFonts w:ascii="宋体" w:hint="eastAsia"/>
                <w:color w:val="000000"/>
                <w:kern w:val="0"/>
                <w:sz w:val="24"/>
              </w:rPr>
              <w:t>4</w:t>
            </w:r>
          </w:p>
        </w:tc>
      </w:tr>
      <w:tr w:rsidR="0009523B">
        <w:trPr>
          <w:trHeight w:val="826"/>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④项目预期产出效益和效果是否符合正常的业绩水平。</w:t>
            </w:r>
          </w:p>
        </w:tc>
        <w:tc>
          <w:tcPr>
            <w:tcW w:w="541" w:type="dxa"/>
            <w:tcBorders>
              <w:top w:val="nil"/>
              <w:left w:val="nil"/>
              <w:bottom w:val="single" w:sz="4" w:space="0" w:color="auto"/>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绩效指标明确性</w:t>
            </w:r>
          </w:p>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①是否将项目绩效目标细化分解为具体的绩效指标；</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②是否通过清晰、可衡量的指标值予以体现；</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③是否与项目年度任务教或计划数相对应；</w:t>
            </w:r>
          </w:p>
        </w:tc>
        <w:tc>
          <w:tcPr>
            <w:tcW w:w="541" w:type="dxa"/>
            <w:tcBorders>
              <w:top w:val="nil"/>
              <w:left w:val="nil"/>
              <w:bottom w:val="nil"/>
              <w:right w:val="single" w:sz="4" w:space="0" w:color="auto"/>
            </w:tcBorders>
          </w:tcPr>
          <w:p w:rsidR="0009523B" w:rsidRDefault="00DF2012">
            <w:pPr>
              <w:widowControl/>
              <w:spacing w:line="280" w:lineRule="exact"/>
              <w:rPr>
                <w:rFonts w:ascii="宋体"/>
                <w:color w:val="000000"/>
                <w:kern w:val="0"/>
                <w:sz w:val="24"/>
              </w:rPr>
            </w:pPr>
            <w:r>
              <w:rPr>
                <w:rFonts w:ascii="宋体" w:hint="eastAsia"/>
                <w:color w:val="000000"/>
                <w:kern w:val="0"/>
                <w:sz w:val="24"/>
              </w:rPr>
              <w:t>4</w:t>
            </w:r>
          </w:p>
        </w:tc>
      </w:tr>
      <w:tr w:rsidR="0009523B">
        <w:trPr>
          <w:trHeight w:val="675"/>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④是否与预期确定的项目投资额或资金量相匹配。</w:t>
            </w:r>
          </w:p>
        </w:tc>
        <w:tc>
          <w:tcPr>
            <w:tcW w:w="541" w:type="dxa"/>
            <w:tcBorders>
              <w:top w:val="nil"/>
              <w:left w:val="nil"/>
              <w:bottom w:val="single" w:sz="4" w:space="0" w:color="auto"/>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资金落实</w:t>
            </w:r>
          </w:p>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资金到位率（</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资金到位率</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（实际到位资金</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计划投入资金）×</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实际到位资金：一定时期（本年度或项目期）内实际落实到具体项目的资金。</w:t>
            </w:r>
          </w:p>
        </w:tc>
        <w:tc>
          <w:tcPr>
            <w:tcW w:w="541" w:type="dxa"/>
            <w:tcBorders>
              <w:top w:val="nil"/>
              <w:left w:val="nil"/>
              <w:bottom w:val="nil"/>
              <w:right w:val="single" w:sz="4" w:space="0" w:color="auto"/>
            </w:tcBorders>
          </w:tcPr>
          <w:p w:rsidR="0009523B" w:rsidRDefault="00DF2012">
            <w:pPr>
              <w:widowControl/>
              <w:spacing w:line="280" w:lineRule="exact"/>
              <w:rPr>
                <w:rFonts w:ascii="宋体"/>
                <w:color w:val="000000"/>
                <w:kern w:val="0"/>
                <w:sz w:val="24"/>
              </w:rPr>
            </w:pPr>
            <w:r>
              <w:rPr>
                <w:rFonts w:ascii="宋体" w:hint="eastAsia"/>
                <w:color w:val="000000"/>
                <w:kern w:val="0"/>
                <w:sz w:val="24"/>
              </w:rPr>
              <w:t>4</w:t>
            </w:r>
          </w:p>
        </w:tc>
      </w:tr>
      <w:tr w:rsidR="0009523B">
        <w:trPr>
          <w:trHeight w:val="1122"/>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计划投入资金：一定时期（本年度或项目期）内计划投入到具体项目的资金。</w:t>
            </w:r>
          </w:p>
        </w:tc>
        <w:tc>
          <w:tcPr>
            <w:tcW w:w="541" w:type="dxa"/>
            <w:tcBorders>
              <w:top w:val="nil"/>
              <w:left w:val="nil"/>
              <w:bottom w:val="single" w:sz="4" w:space="0" w:color="auto"/>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到位及时率</w:t>
            </w:r>
            <w:r>
              <w:rPr>
                <w:rFonts w:ascii="仿宋_GB2312" w:eastAsia="仿宋_GB2312" w:hAnsi="宋体" w:hint="eastAsia"/>
                <w:color w:val="000000"/>
                <w:kern w:val="0"/>
                <w:sz w:val="20"/>
                <w:szCs w:val="20"/>
              </w:rPr>
              <w:lastRenderedPageBreak/>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及时到位资金与应到位资金的比</w:t>
            </w:r>
            <w:r>
              <w:rPr>
                <w:rFonts w:ascii="仿宋_GB2312" w:eastAsia="仿宋_GB2312" w:hAnsi="宋体" w:hint="eastAsia"/>
                <w:color w:val="000000"/>
                <w:kern w:val="0"/>
                <w:sz w:val="20"/>
                <w:szCs w:val="20"/>
              </w:rPr>
              <w:lastRenderedPageBreak/>
              <w:t>率，用以反映和考核项目资金落实的及时性程度。</w:t>
            </w: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到位及时率＝（及时到位资金</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应到位资金）×</w:t>
            </w:r>
            <w:r>
              <w:rPr>
                <w:rFonts w:ascii="仿宋_GB2312" w:eastAsia="仿宋_GB2312" w:hAnsi="宋体"/>
                <w:color w:val="000000"/>
                <w:kern w:val="0"/>
                <w:sz w:val="20"/>
                <w:szCs w:val="20"/>
              </w:rPr>
              <w:lastRenderedPageBreak/>
              <w:t>100%</w:t>
            </w:r>
            <w:r>
              <w:rPr>
                <w:rFonts w:ascii="仿宋_GB2312" w:eastAsia="仿宋_GB2312" w:hAnsi="宋体" w:hint="eastAsia"/>
                <w:color w:val="000000"/>
                <w:kern w:val="0"/>
                <w:sz w:val="20"/>
                <w:szCs w:val="20"/>
              </w:rPr>
              <w:t>。</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及时到位资金：截至规定时点实际落实到具体项目的资金。</w:t>
            </w:r>
          </w:p>
        </w:tc>
        <w:tc>
          <w:tcPr>
            <w:tcW w:w="541" w:type="dxa"/>
            <w:tcBorders>
              <w:top w:val="nil"/>
              <w:left w:val="nil"/>
              <w:bottom w:val="nil"/>
              <w:right w:val="single" w:sz="4" w:space="0" w:color="auto"/>
            </w:tcBorders>
          </w:tcPr>
          <w:p w:rsidR="0009523B" w:rsidRDefault="00DF2012">
            <w:pPr>
              <w:widowControl/>
              <w:spacing w:line="280" w:lineRule="exact"/>
              <w:rPr>
                <w:rFonts w:ascii="宋体"/>
                <w:color w:val="000000"/>
                <w:kern w:val="0"/>
                <w:sz w:val="24"/>
              </w:rPr>
            </w:pPr>
            <w:r>
              <w:rPr>
                <w:rFonts w:ascii="宋体" w:hint="eastAsia"/>
                <w:color w:val="000000"/>
                <w:kern w:val="0"/>
                <w:sz w:val="24"/>
              </w:rPr>
              <w:t>3</w:t>
            </w:r>
          </w:p>
        </w:tc>
      </w:tr>
      <w:tr w:rsidR="0009523B">
        <w:trPr>
          <w:trHeight w:val="1091"/>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应到位资金：按照合同或项目进度要求截至规定时点应落实到具体项目的资金。</w:t>
            </w:r>
          </w:p>
        </w:tc>
        <w:tc>
          <w:tcPr>
            <w:tcW w:w="541" w:type="dxa"/>
            <w:tcBorders>
              <w:top w:val="nil"/>
              <w:left w:val="nil"/>
              <w:bottom w:val="single" w:sz="4" w:space="0" w:color="auto"/>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val="restart"/>
            <w:tcBorders>
              <w:top w:val="nil"/>
              <w:left w:val="single" w:sz="4" w:space="0" w:color="auto"/>
              <w:right w:val="single" w:sz="4" w:space="0" w:color="auto"/>
            </w:tcBorders>
            <w:vAlign w:val="center"/>
          </w:tcPr>
          <w:p w:rsidR="0009523B" w:rsidRDefault="00DF2012">
            <w:pPr>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过程</w:t>
            </w:r>
          </w:p>
          <w:p w:rsidR="0009523B" w:rsidRDefault="00DF2012">
            <w:pPr>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t>分）</w:t>
            </w:r>
          </w:p>
        </w:tc>
        <w:tc>
          <w:tcPr>
            <w:tcW w:w="710" w:type="dxa"/>
            <w:vMerge w:val="restart"/>
            <w:tcBorders>
              <w:top w:val="nil"/>
              <w:left w:val="single" w:sz="4" w:space="0" w:color="auto"/>
              <w:right w:val="single" w:sz="4" w:space="0" w:color="auto"/>
            </w:tcBorders>
            <w:vAlign w:val="center"/>
          </w:tcPr>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业务管理</w:t>
            </w:r>
          </w:p>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10</w:t>
            </w:r>
            <w:r>
              <w:rPr>
                <w:rFonts w:ascii="仿宋_GB2312" w:eastAsia="仿宋_GB2312" w:hAnsi="宋体" w:hint="eastAsia"/>
                <w:color w:val="000000"/>
                <w:kern w:val="0"/>
                <w:sz w:val="20"/>
                <w:szCs w:val="20"/>
              </w:rPr>
              <w:t>分）</w:t>
            </w:r>
          </w:p>
          <w:p w:rsidR="0009523B" w:rsidRDefault="0009523B">
            <w:pPr>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管理制度健全</w:t>
            </w:r>
          </w:p>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left w:val="single" w:sz="4" w:space="0" w:color="auto"/>
              <w:right w:val="single" w:sz="4" w:space="0" w:color="auto"/>
            </w:tcBorders>
            <w:vAlign w:val="center"/>
          </w:tcPr>
          <w:p w:rsidR="0009523B" w:rsidRDefault="0009523B">
            <w:pPr>
              <w:jc w:val="center"/>
              <w:rPr>
                <w:rFonts w:ascii="仿宋_GB2312" w:eastAsia="仿宋_GB2312" w:hAnsi="宋体"/>
                <w:color w:val="000000"/>
                <w:kern w:val="0"/>
                <w:sz w:val="20"/>
                <w:szCs w:val="20"/>
              </w:rPr>
            </w:pPr>
          </w:p>
        </w:tc>
        <w:tc>
          <w:tcPr>
            <w:tcW w:w="710" w:type="dxa"/>
            <w:vMerge/>
            <w:tcBorders>
              <w:left w:val="single" w:sz="4" w:space="0" w:color="auto"/>
              <w:right w:val="single" w:sz="4" w:space="0" w:color="auto"/>
            </w:tcBorders>
            <w:vAlign w:val="center"/>
          </w:tcPr>
          <w:p w:rsidR="0009523B" w:rsidRDefault="0009523B">
            <w:pPr>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①是否已制定或具有相应的业务管理制度；</w:t>
            </w:r>
          </w:p>
        </w:tc>
        <w:tc>
          <w:tcPr>
            <w:tcW w:w="541" w:type="dxa"/>
            <w:tcBorders>
              <w:top w:val="nil"/>
              <w:left w:val="nil"/>
              <w:bottom w:val="nil"/>
              <w:right w:val="single" w:sz="4" w:space="0" w:color="auto"/>
            </w:tcBorders>
          </w:tcPr>
          <w:p w:rsidR="0009523B" w:rsidRDefault="00DF2012">
            <w:pPr>
              <w:widowControl/>
              <w:spacing w:line="280" w:lineRule="exact"/>
              <w:rPr>
                <w:rFonts w:ascii="宋体"/>
                <w:color w:val="000000"/>
                <w:kern w:val="0"/>
                <w:sz w:val="24"/>
              </w:rPr>
            </w:pPr>
            <w:r>
              <w:rPr>
                <w:rFonts w:ascii="宋体" w:hint="eastAsia"/>
                <w:color w:val="000000"/>
                <w:kern w:val="0"/>
                <w:sz w:val="24"/>
              </w:rPr>
              <w:t>3</w:t>
            </w:r>
          </w:p>
        </w:tc>
      </w:tr>
      <w:tr w:rsidR="0009523B">
        <w:trPr>
          <w:trHeight w:val="633"/>
          <w:jc w:val="center"/>
        </w:trPr>
        <w:tc>
          <w:tcPr>
            <w:tcW w:w="656" w:type="dxa"/>
            <w:vMerge/>
            <w:tcBorders>
              <w:left w:val="single" w:sz="4" w:space="0" w:color="auto"/>
              <w:right w:val="single" w:sz="4" w:space="0" w:color="auto"/>
            </w:tcBorders>
            <w:vAlign w:val="center"/>
          </w:tcPr>
          <w:p w:rsidR="0009523B" w:rsidRDefault="0009523B">
            <w:pPr>
              <w:jc w:val="center"/>
              <w:rPr>
                <w:rFonts w:ascii="仿宋_GB2312" w:eastAsia="仿宋_GB2312" w:hAnsi="宋体"/>
                <w:color w:val="000000"/>
                <w:kern w:val="0"/>
                <w:sz w:val="20"/>
                <w:szCs w:val="20"/>
              </w:rPr>
            </w:pPr>
          </w:p>
        </w:tc>
        <w:tc>
          <w:tcPr>
            <w:tcW w:w="710" w:type="dxa"/>
            <w:vMerge/>
            <w:tcBorders>
              <w:left w:val="single" w:sz="4" w:space="0" w:color="auto"/>
              <w:right w:val="single" w:sz="4" w:space="0" w:color="auto"/>
            </w:tcBorders>
            <w:vAlign w:val="center"/>
          </w:tcPr>
          <w:p w:rsidR="0009523B" w:rsidRDefault="0009523B">
            <w:pPr>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②业务管理制度是否合法、合规、完整。</w:t>
            </w:r>
          </w:p>
        </w:tc>
        <w:tc>
          <w:tcPr>
            <w:tcW w:w="541" w:type="dxa"/>
            <w:tcBorders>
              <w:top w:val="nil"/>
              <w:left w:val="nil"/>
              <w:bottom w:val="single" w:sz="4" w:space="0" w:color="auto"/>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left w:val="single" w:sz="4" w:space="0" w:color="auto"/>
              <w:right w:val="single" w:sz="4" w:space="0" w:color="auto"/>
            </w:tcBorders>
            <w:vAlign w:val="center"/>
          </w:tcPr>
          <w:p w:rsidR="0009523B" w:rsidRDefault="0009523B">
            <w:pPr>
              <w:jc w:val="center"/>
              <w:rPr>
                <w:rFonts w:ascii="仿宋_GB2312" w:eastAsia="仿宋_GB2312" w:hAnsi="宋体"/>
                <w:color w:val="000000"/>
                <w:kern w:val="0"/>
                <w:sz w:val="20"/>
                <w:szCs w:val="20"/>
              </w:rPr>
            </w:pPr>
          </w:p>
        </w:tc>
        <w:tc>
          <w:tcPr>
            <w:tcW w:w="710" w:type="dxa"/>
            <w:vMerge/>
            <w:tcBorders>
              <w:left w:val="single" w:sz="4" w:space="0" w:color="auto"/>
              <w:right w:val="single" w:sz="4" w:space="0" w:color="auto"/>
            </w:tcBorders>
            <w:vAlign w:val="center"/>
          </w:tcPr>
          <w:p w:rsidR="0009523B" w:rsidRDefault="0009523B">
            <w:pPr>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制度执行有效性</w:t>
            </w:r>
          </w:p>
          <w:p w:rsidR="0009523B" w:rsidRDefault="00DF2012">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left w:val="single" w:sz="4" w:space="0" w:color="auto"/>
              <w:right w:val="single" w:sz="4" w:space="0" w:color="auto"/>
            </w:tcBorders>
            <w:vAlign w:val="center"/>
          </w:tcPr>
          <w:p w:rsidR="0009523B" w:rsidRDefault="0009523B">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09523B" w:rsidRDefault="0009523B">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①是否遵守相关法律法规和业务管理规定；</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left w:val="single" w:sz="4" w:space="0" w:color="auto"/>
              <w:right w:val="single" w:sz="4" w:space="0" w:color="auto"/>
            </w:tcBorders>
            <w:vAlign w:val="center"/>
          </w:tcPr>
          <w:p w:rsidR="0009523B" w:rsidRDefault="0009523B">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09523B" w:rsidRDefault="0009523B">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②项目调整及支出调整手续是否完备；</w:t>
            </w:r>
          </w:p>
        </w:tc>
        <w:tc>
          <w:tcPr>
            <w:tcW w:w="541" w:type="dxa"/>
            <w:tcBorders>
              <w:top w:val="nil"/>
              <w:left w:val="nil"/>
              <w:bottom w:val="nil"/>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left w:val="single" w:sz="4" w:space="0" w:color="auto"/>
              <w:right w:val="single" w:sz="4" w:space="0" w:color="auto"/>
            </w:tcBorders>
            <w:vAlign w:val="center"/>
          </w:tcPr>
          <w:p w:rsidR="0009523B" w:rsidRDefault="0009523B">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09523B" w:rsidRDefault="0009523B">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4502" w:type="dxa"/>
            <w:tcBorders>
              <w:top w:val="nil"/>
              <w:left w:val="nil"/>
              <w:bottom w:val="nil"/>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③项目合同书、验收报告、技术审定等资料是否齐全并及时归档</w:t>
            </w:r>
            <w:r>
              <w:rPr>
                <w:rFonts w:ascii="仿宋_GB2312" w:eastAsia="仿宋_GB2312" w:hAnsi="宋体"/>
                <w:color w:val="000000"/>
                <w:kern w:val="0"/>
                <w:sz w:val="20"/>
                <w:szCs w:val="20"/>
              </w:rPr>
              <w:t>;</w:t>
            </w:r>
          </w:p>
        </w:tc>
        <w:tc>
          <w:tcPr>
            <w:tcW w:w="541" w:type="dxa"/>
            <w:tcBorders>
              <w:top w:val="nil"/>
              <w:left w:val="nil"/>
              <w:bottom w:val="nil"/>
              <w:right w:val="single" w:sz="4" w:space="0" w:color="auto"/>
            </w:tcBorders>
          </w:tcPr>
          <w:p w:rsidR="0009523B" w:rsidRDefault="00DF2012">
            <w:pPr>
              <w:widowControl/>
              <w:spacing w:line="280" w:lineRule="exact"/>
              <w:rPr>
                <w:rFonts w:ascii="宋体"/>
                <w:color w:val="000000"/>
                <w:kern w:val="0"/>
                <w:sz w:val="24"/>
              </w:rPr>
            </w:pPr>
            <w:r>
              <w:rPr>
                <w:rFonts w:ascii="宋体" w:hint="eastAsia"/>
                <w:color w:val="000000"/>
                <w:kern w:val="0"/>
                <w:sz w:val="24"/>
              </w:rPr>
              <w:t>3</w:t>
            </w:r>
          </w:p>
        </w:tc>
      </w:tr>
      <w:tr w:rsidR="0009523B">
        <w:trPr>
          <w:trHeight w:val="1103"/>
          <w:jc w:val="center"/>
        </w:trPr>
        <w:tc>
          <w:tcPr>
            <w:tcW w:w="656" w:type="dxa"/>
            <w:vMerge/>
            <w:tcBorders>
              <w:left w:val="single" w:sz="4" w:space="0" w:color="auto"/>
              <w:right w:val="single" w:sz="4" w:space="0" w:color="auto"/>
            </w:tcBorders>
            <w:vAlign w:val="center"/>
          </w:tcPr>
          <w:p w:rsidR="0009523B" w:rsidRDefault="0009523B">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09523B" w:rsidRDefault="0009523B">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spacing w:line="280" w:lineRule="exact"/>
              <w:jc w:val="left"/>
              <w:rPr>
                <w:rFonts w:ascii="宋体"/>
                <w:color w:val="000000"/>
                <w:kern w:val="0"/>
                <w:sz w:val="24"/>
              </w:rPr>
            </w:pPr>
          </w:p>
        </w:tc>
        <w:tc>
          <w:tcPr>
            <w:tcW w:w="4502" w:type="dxa"/>
            <w:tcBorders>
              <w:top w:val="nil"/>
              <w:left w:val="nil"/>
              <w:bottom w:val="single" w:sz="4" w:space="0" w:color="auto"/>
              <w:right w:val="single" w:sz="4" w:space="0" w:color="auto"/>
            </w:tcBorders>
            <w:vAlign w:val="center"/>
          </w:tcPr>
          <w:p w:rsidR="0009523B" w:rsidRDefault="00DF2012">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④项目实施的人员条件、场地设备，信息支撑等是否落实到位。</w:t>
            </w:r>
          </w:p>
        </w:tc>
        <w:tc>
          <w:tcPr>
            <w:tcW w:w="541" w:type="dxa"/>
            <w:tcBorders>
              <w:top w:val="nil"/>
              <w:left w:val="nil"/>
              <w:bottom w:val="single" w:sz="4" w:space="0" w:color="auto"/>
              <w:right w:val="single" w:sz="4" w:space="0" w:color="auto"/>
            </w:tcBorders>
          </w:tcPr>
          <w:p w:rsidR="0009523B" w:rsidRDefault="0009523B">
            <w:pPr>
              <w:widowControl/>
              <w:spacing w:line="280" w:lineRule="exact"/>
              <w:rPr>
                <w:rFonts w:ascii="宋体"/>
                <w:color w:val="000000"/>
                <w:kern w:val="0"/>
                <w:sz w:val="24"/>
              </w:rPr>
            </w:pPr>
          </w:p>
        </w:tc>
      </w:tr>
      <w:tr w:rsidR="0009523B">
        <w:trPr>
          <w:jc w:val="center"/>
        </w:trPr>
        <w:tc>
          <w:tcPr>
            <w:tcW w:w="656" w:type="dxa"/>
            <w:vMerge/>
            <w:tcBorders>
              <w:left w:val="single" w:sz="4" w:space="0" w:color="auto"/>
              <w:right w:val="single" w:sz="4" w:space="0" w:color="auto"/>
            </w:tcBorders>
            <w:vAlign w:val="center"/>
          </w:tcPr>
          <w:p w:rsidR="0009523B" w:rsidRDefault="0009523B">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09523B" w:rsidRDefault="0009523B">
            <w:pPr>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项目质量可控性</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541" w:type="dxa"/>
            <w:tcBorders>
              <w:top w:val="nil"/>
              <w:left w:val="nil"/>
              <w:bottom w:val="nil"/>
              <w:right w:val="single" w:sz="4" w:space="0" w:color="auto"/>
            </w:tcBorders>
          </w:tcPr>
          <w:p w:rsidR="0009523B" w:rsidRDefault="0009523B">
            <w:pPr>
              <w:widowControl/>
              <w:rPr>
                <w:rFonts w:ascii="宋体"/>
                <w:color w:val="000000"/>
                <w:kern w:val="0"/>
                <w:sz w:val="24"/>
              </w:rPr>
            </w:pPr>
          </w:p>
        </w:tc>
      </w:tr>
      <w:tr w:rsidR="0009523B">
        <w:trPr>
          <w:jc w:val="center"/>
        </w:trPr>
        <w:tc>
          <w:tcPr>
            <w:tcW w:w="656" w:type="dxa"/>
            <w:vMerge/>
            <w:tcBorders>
              <w:left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left w:val="single" w:sz="4" w:space="0" w:color="auto"/>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①是否已制定或其有相应的项目质量要求或标准；</w:t>
            </w:r>
          </w:p>
        </w:tc>
        <w:tc>
          <w:tcPr>
            <w:tcW w:w="541" w:type="dxa"/>
            <w:tcBorders>
              <w:top w:val="nil"/>
              <w:left w:val="nil"/>
              <w:bottom w:val="nil"/>
              <w:right w:val="single" w:sz="4" w:space="0" w:color="auto"/>
            </w:tcBorders>
          </w:tcPr>
          <w:p w:rsidR="0009523B" w:rsidRDefault="0009523B">
            <w:pPr>
              <w:widowControl/>
              <w:rPr>
                <w:rFonts w:ascii="宋体"/>
                <w:color w:val="000000"/>
                <w:kern w:val="0"/>
                <w:sz w:val="24"/>
              </w:rPr>
            </w:pPr>
          </w:p>
        </w:tc>
      </w:tr>
      <w:tr w:rsidR="0009523B">
        <w:trPr>
          <w:trHeight w:val="1194"/>
          <w:jc w:val="center"/>
        </w:trPr>
        <w:tc>
          <w:tcPr>
            <w:tcW w:w="656" w:type="dxa"/>
            <w:vMerge/>
            <w:tcBorders>
              <w:left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②是否采取了相应的项目质量检查、验收等必需的控制措施或手段。</w:t>
            </w:r>
          </w:p>
        </w:tc>
        <w:tc>
          <w:tcPr>
            <w:tcW w:w="541" w:type="dxa"/>
            <w:tcBorders>
              <w:top w:val="nil"/>
              <w:left w:val="nil"/>
              <w:bottom w:val="single" w:sz="4" w:space="0" w:color="auto"/>
              <w:right w:val="single" w:sz="4" w:space="0" w:color="auto"/>
            </w:tcBorders>
          </w:tcPr>
          <w:p w:rsidR="0009523B" w:rsidRDefault="00DF2012">
            <w:pPr>
              <w:widowControl/>
              <w:rPr>
                <w:rFonts w:ascii="宋体"/>
                <w:color w:val="000000"/>
                <w:kern w:val="0"/>
                <w:sz w:val="24"/>
              </w:rPr>
            </w:pPr>
            <w:r>
              <w:rPr>
                <w:rFonts w:ascii="宋体" w:hint="eastAsia"/>
                <w:color w:val="000000"/>
                <w:kern w:val="0"/>
                <w:sz w:val="24"/>
              </w:rPr>
              <w:t>4</w:t>
            </w:r>
          </w:p>
        </w:tc>
      </w:tr>
      <w:tr w:rsidR="0009523B">
        <w:trPr>
          <w:jc w:val="center"/>
        </w:trPr>
        <w:tc>
          <w:tcPr>
            <w:tcW w:w="656" w:type="dxa"/>
            <w:vMerge/>
            <w:tcBorders>
              <w:left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财务管理</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管理制度健全性</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5</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sz="4" w:space="0" w:color="auto"/>
            </w:tcBorders>
            <w:vAlign w:val="center"/>
          </w:tcPr>
          <w:p w:rsidR="0009523B" w:rsidRDefault="00DF2012">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541" w:type="dxa"/>
            <w:tcBorders>
              <w:top w:val="nil"/>
              <w:left w:val="nil"/>
              <w:bottom w:val="nil"/>
              <w:right w:val="single" w:sz="4" w:space="0" w:color="auto"/>
            </w:tcBorders>
          </w:tcPr>
          <w:p w:rsidR="0009523B" w:rsidRDefault="0009523B">
            <w:pPr>
              <w:widowControl/>
              <w:jc w:val="left"/>
              <w:rPr>
                <w:rFonts w:ascii="宋体"/>
                <w:color w:val="000000"/>
                <w:kern w:val="0"/>
                <w:sz w:val="24"/>
              </w:rPr>
            </w:pPr>
          </w:p>
        </w:tc>
      </w:tr>
      <w:tr w:rsidR="0009523B">
        <w:trPr>
          <w:jc w:val="center"/>
        </w:trPr>
        <w:tc>
          <w:tcPr>
            <w:tcW w:w="656" w:type="dxa"/>
            <w:vMerge/>
            <w:tcBorders>
              <w:left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①是否已制定或具有相应的项目资金管理办法；</w:t>
            </w:r>
          </w:p>
        </w:tc>
        <w:tc>
          <w:tcPr>
            <w:tcW w:w="541" w:type="dxa"/>
            <w:tcBorders>
              <w:top w:val="nil"/>
              <w:left w:val="nil"/>
              <w:bottom w:val="nil"/>
              <w:right w:val="single" w:sz="4" w:space="0" w:color="auto"/>
            </w:tcBorders>
          </w:tcPr>
          <w:p w:rsidR="0009523B" w:rsidRDefault="0009523B">
            <w:pPr>
              <w:widowControl/>
              <w:jc w:val="left"/>
              <w:rPr>
                <w:rFonts w:ascii="宋体"/>
                <w:color w:val="000000"/>
                <w:kern w:val="0"/>
                <w:sz w:val="24"/>
              </w:rPr>
            </w:pPr>
          </w:p>
        </w:tc>
      </w:tr>
      <w:tr w:rsidR="0009523B">
        <w:trPr>
          <w:trHeight w:val="866"/>
          <w:jc w:val="center"/>
        </w:trPr>
        <w:tc>
          <w:tcPr>
            <w:tcW w:w="656" w:type="dxa"/>
            <w:vMerge/>
            <w:tcBorders>
              <w:left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②项目资金管理办法是否符合相关财务会计制度的规定。</w:t>
            </w:r>
          </w:p>
        </w:tc>
        <w:tc>
          <w:tcPr>
            <w:tcW w:w="541" w:type="dxa"/>
            <w:tcBorders>
              <w:top w:val="nil"/>
              <w:left w:val="nil"/>
              <w:bottom w:val="single" w:sz="4" w:space="0" w:color="auto"/>
              <w:right w:val="single" w:sz="4" w:space="0" w:color="auto"/>
            </w:tcBorders>
          </w:tcPr>
          <w:p w:rsidR="0009523B" w:rsidRDefault="00DF2012">
            <w:pPr>
              <w:widowControl/>
              <w:rPr>
                <w:rFonts w:ascii="宋体"/>
                <w:color w:val="000000"/>
                <w:kern w:val="0"/>
                <w:sz w:val="24"/>
              </w:rPr>
            </w:pPr>
            <w:r>
              <w:rPr>
                <w:rFonts w:ascii="宋体" w:hint="eastAsia"/>
                <w:color w:val="000000"/>
                <w:kern w:val="0"/>
                <w:sz w:val="24"/>
              </w:rPr>
              <w:t>5</w:t>
            </w:r>
          </w:p>
        </w:tc>
      </w:tr>
      <w:tr w:rsidR="0009523B">
        <w:trPr>
          <w:jc w:val="center"/>
        </w:trPr>
        <w:tc>
          <w:tcPr>
            <w:tcW w:w="656" w:type="dxa"/>
            <w:vMerge/>
            <w:tcBorders>
              <w:left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资金使用合规性</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541" w:type="dxa"/>
            <w:tcBorders>
              <w:top w:val="nil"/>
              <w:left w:val="nil"/>
              <w:bottom w:val="nil"/>
              <w:right w:val="single" w:sz="4" w:space="0" w:color="auto"/>
            </w:tcBorders>
          </w:tcPr>
          <w:p w:rsidR="0009523B" w:rsidRDefault="0009523B">
            <w:pPr>
              <w:widowControl/>
              <w:rPr>
                <w:rFonts w:ascii="宋体"/>
                <w:color w:val="000000"/>
                <w:kern w:val="0"/>
                <w:sz w:val="24"/>
              </w:rPr>
            </w:pPr>
          </w:p>
        </w:tc>
      </w:tr>
      <w:tr w:rsidR="0009523B">
        <w:trPr>
          <w:jc w:val="center"/>
        </w:trPr>
        <w:tc>
          <w:tcPr>
            <w:tcW w:w="656" w:type="dxa"/>
            <w:vMerge/>
            <w:tcBorders>
              <w:left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①是否符合国家财经法规和财务管理以及有关专项资金管理办法的规定；</w:t>
            </w:r>
          </w:p>
        </w:tc>
        <w:tc>
          <w:tcPr>
            <w:tcW w:w="541" w:type="dxa"/>
            <w:tcBorders>
              <w:top w:val="nil"/>
              <w:left w:val="nil"/>
              <w:bottom w:val="nil"/>
              <w:right w:val="single" w:sz="4" w:space="0" w:color="auto"/>
            </w:tcBorders>
          </w:tcPr>
          <w:p w:rsidR="0009523B" w:rsidRDefault="0009523B">
            <w:pPr>
              <w:widowControl/>
              <w:rPr>
                <w:rFonts w:ascii="宋体"/>
                <w:color w:val="000000"/>
                <w:kern w:val="0"/>
                <w:sz w:val="24"/>
              </w:rPr>
            </w:pPr>
          </w:p>
        </w:tc>
      </w:tr>
      <w:tr w:rsidR="0009523B">
        <w:trPr>
          <w:jc w:val="center"/>
        </w:trPr>
        <w:tc>
          <w:tcPr>
            <w:tcW w:w="656" w:type="dxa"/>
            <w:vMerge/>
            <w:tcBorders>
              <w:left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②资金的拨付是否有完整的审批程序和手续；</w:t>
            </w:r>
          </w:p>
        </w:tc>
        <w:tc>
          <w:tcPr>
            <w:tcW w:w="541" w:type="dxa"/>
            <w:tcBorders>
              <w:top w:val="nil"/>
              <w:left w:val="nil"/>
              <w:bottom w:val="nil"/>
              <w:right w:val="single" w:sz="4" w:space="0" w:color="auto"/>
            </w:tcBorders>
          </w:tcPr>
          <w:p w:rsidR="0009523B" w:rsidRDefault="00DF2012">
            <w:pPr>
              <w:widowControl/>
              <w:rPr>
                <w:rFonts w:ascii="宋体"/>
                <w:color w:val="000000"/>
                <w:kern w:val="0"/>
                <w:sz w:val="24"/>
              </w:rPr>
            </w:pPr>
            <w:r>
              <w:rPr>
                <w:rFonts w:ascii="宋体" w:hint="eastAsia"/>
                <w:color w:val="000000"/>
                <w:kern w:val="0"/>
                <w:sz w:val="24"/>
              </w:rPr>
              <w:t>7</w:t>
            </w:r>
          </w:p>
        </w:tc>
      </w:tr>
      <w:tr w:rsidR="0009523B">
        <w:trPr>
          <w:jc w:val="center"/>
        </w:trPr>
        <w:tc>
          <w:tcPr>
            <w:tcW w:w="656" w:type="dxa"/>
            <w:vMerge/>
            <w:tcBorders>
              <w:left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③项目的重大开支是否经过评估认证；</w:t>
            </w:r>
          </w:p>
        </w:tc>
        <w:tc>
          <w:tcPr>
            <w:tcW w:w="541" w:type="dxa"/>
            <w:tcBorders>
              <w:top w:val="nil"/>
              <w:left w:val="nil"/>
              <w:bottom w:val="nil"/>
              <w:right w:val="single" w:sz="4" w:space="0" w:color="auto"/>
            </w:tcBorders>
          </w:tcPr>
          <w:p w:rsidR="0009523B" w:rsidRDefault="0009523B">
            <w:pPr>
              <w:widowControl/>
              <w:rPr>
                <w:rFonts w:ascii="宋体"/>
                <w:color w:val="000000"/>
                <w:kern w:val="0"/>
                <w:sz w:val="24"/>
              </w:rPr>
            </w:pPr>
          </w:p>
        </w:tc>
      </w:tr>
      <w:tr w:rsidR="0009523B">
        <w:trPr>
          <w:jc w:val="center"/>
        </w:trPr>
        <w:tc>
          <w:tcPr>
            <w:tcW w:w="656" w:type="dxa"/>
            <w:vMerge/>
            <w:tcBorders>
              <w:left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④是否符合项目预算批复或合同规定的用途；</w:t>
            </w:r>
          </w:p>
        </w:tc>
        <w:tc>
          <w:tcPr>
            <w:tcW w:w="541" w:type="dxa"/>
            <w:tcBorders>
              <w:top w:val="nil"/>
              <w:left w:val="nil"/>
              <w:bottom w:val="nil"/>
              <w:right w:val="single" w:sz="4" w:space="0" w:color="auto"/>
            </w:tcBorders>
          </w:tcPr>
          <w:p w:rsidR="0009523B" w:rsidRDefault="0009523B">
            <w:pPr>
              <w:widowControl/>
              <w:rPr>
                <w:rFonts w:ascii="宋体"/>
                <w:color w:val="000000"/>
                <w:kern w:val="0"/>
                <w:sz w:val="24"/>
              </w:rPr>
            </w:pPr>
          </w:p>
        </w:tc>
      </w:tr>
      <w:tr w:rsidR="0009523B">
        <w:trPr>
          <w:trHeight w:val="1027"/>
          <w:jc w:val="center"/>
        </w:trPr>
        <w:tc>
          <w:tcPr>
            <w:tcW w:w="656" w:type="dxa"/>
            <w:vMerge/>
            <w:tcBorders>
              <w:left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⑤是否存在截留、挤占、挪用、虚列支出等情况。</w:t>
            </w:r>
          </w:p>
        </w:tc>
        <w:tc>
          <w:tcPr>
            <w:tcW w:w="541" w:type="dxa"/>
            <w:tcBorders>
              <w:top w:val="nil"/>
              <w:left w:val="nil"/>
              <w:bottom w:val="single" w:sz="4" w:space="0" w:color="auto"/>
              <w:right w:val="single" w:sz="4" w:space="0" w:color="auto"/>
            </w:tcBorders>
          </w:tcPr>
          <w:p w:rsidR="0009523B" w:rsidRDefault="0009523B">
            <w:pPr>
              <w:widowControl/>
              <w:rPr>
                <w:rFonts w:ascii="宋体"/>
                <w:color w:val="000000"/>
                <w:kern w:val="0"/>
                <w:sz w:val="24"/>
              </w:rPr>
            </w:pPr>
          </w:p>
        </w:tc>
      </w:tr>
      <w:tr w:rsidR="0009523B">
        <w:trPr>
          <w:trHeight w:val="377"/>
          <w:jc w:val="center"/>
        </w:trPr>
        <w:tc>
          <w:tcPr>
            <w:tcW w:w="656" w:type="dxa"/>
            <w:vMerge/>
            <w:tcBorders>
              <w:left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财务监控有效性</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项目实施单位是否为保障资金的安全、规范运行而采取了必要的</w:t>
            </w:r>
            <w:r>
              <w:rPr>
                <w:rFonts w:ascii="仿宋_GB2312" w:eastAsia="仿宋_GB2312" w:hAnsi="宋体" w:hint="eastAsia"/>
                <w:color w:val="000000"/>
                <w:kern w:val="0"/>
                <w:sz w:val="20"/>
                <w:szCs w:val="20"/>
              </w:rPr>
              <w:lastRenderedPageBreak/>
              <w:t>监控措施，用以反映和考核项目实施单位对资金运行的控制情况。</w:t>
            </w:r>
          </w:p>
        </w:tc>
        <w:tc>
          <w:tcPr>
            <w:tcW w:w="4502" w:type="dxa"/>
            <w:tcBorders>
              <w:top w:val="nil"/>
              <w:left w:val="nil"/>
              <w:bottom w:val="nil"/>
              <w:right w:val="single" w:sz="4" w:space="0" w:color="auto"/>
            </w:tcBorders>
            <w:vAlign w:val="center"/>
          </w:tcPr>
          <w:p w:rsidR="0009523B" w:rsidRDefault="00DF2012">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评价要点：</w:t>
            </w:r>
          </w:p>
        </w:tc>
        <w:tc>
          <w:tcPr>
            <w:tcW w:w="541" w:type="dxa"/>
            <w:tcBorders>
              <w:top w:val="nil"/>
              <w:left w:val="nil"/>
              <w:bottom w:val="nil"/>
              <w:right w:val="single" w:sz="4" w:space="0" w:color="auto"/>
            </w:tcBorders>
          </w:tcPr>
          <w:p w:rsidR="0009523B" w:rsidRDefault="0009523B">
            <w:pPr>
              <w:widowControl/>
              <w:jc w:val="left"/>
              <w:rPr>
                <w:rFonts w:ascii="宋体"/>
                <w:color w:val="000000"/>
                <w:kern w:val="0"/>
                <w:sz w:val="24"/>
              </w:rPr>
            </w:pPr>
          </w:p>
        </w:tc>
      </w:tr>
      <w:tr w:rsidR="0009523B">
        <w:trPr>
          <w:jc w:val="center"/>
        </w:trPr>
        <w:tc>
          <w:tcPr>
            <w:tcW w:w="656" w:type="dxa"/>
            <w:vMerge/>
            <w:tcBorders>
              <w:left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①是否已制定或具有相应的监控机制；</w:t>
            </w:r>
          </w:p>
        </w:tc>
        <w:tc>
          <w:tcPr>
            <w:tcW w:w="541" w:type="dxa"/>
            <w:tcBorders>
              <w:top w:val="nil"/>
              <w:left w:val="nil"/>
              <w:bottom w:val="nil"/>
              <w:right w:val="single" w:sz="4" w:space="0" w:color="auto"/>
            </w:tcBorders>
          </w:tcPr>
          <w:p w:rsidR="0009523B" w:rsidRDefault="0009523B">
            <w:pPr>
              <w:widowControl/>
              <w:jc w:val="left"/>
              <w:rPr>
                <w:rFonts w:ascii="宋体"/>
                <w:color w:val="000000"/>
                <w:kern w:val="0"/>
                <w:sz w:val="24"/>
              </w:rPr>
            </w:pPr>
          </w:p>
        </w:tc>
      </w:tr>
      <w:tr w:rsidR="0009523B">
        <w:trPr>
          <w:trHeight w:val="1519"/>
          <w:jc w:val="center"/>
        </w:trPr>
        <w:tc>
          <w:tcPr>
            <w:tcW w:w="656" w:type="dxa"/>
            <w:vMerge/>
            <w:tcBorders>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②是否采取了相应的财务检查等必要的监控措施或手段。</w:t>
            </w:r>
          </w:p>
        </w:tc>
        <w:tc>
          <w:tcPr>
            <w:tcW w:w="541" w:type="dxa"/>
            <w:tcBorders>
              <w:top w:val="nil"/>
              <w:left w:val="nil"/>
              <w:bottom w:val="single" w:sz="4" w:space="0" w:color="auto"/>
              <w:right w:val="single" w:sz="4" w:space="0" w:color="auto"/>
            </w:tcBorders>
          </w:tcPr>
          <w:p w:rsidR="0009523B" w:rsidRDefault="00DF2012">
            <w:pPr>
              <w:widowControl/>
              <w:rPr>
                <w:rFonts w:ascii="宋体"/>
                <w:color w:val="000000"/>
                <w:kern w:val="0"/>
                <w:sz w:val="24"/>
              </w:rPr>
            </w:pPr>
            <w:r>
              <w:rPr>
                <w:rFonts w:ascii="宋体" w:hint="eastAsia"/>
                <w:color w:val="000000"/>
                <w:kern w:val="0"/>
                <w:sz w:val="24"/>
              </w:rPr>
              <w:t>7</w:t>
            </w:r>
          </w:p>
        </w:tc>
      </w:tr>
      <w:tr w:rsidR="0009523B">
        <w:trPr>
          <w:jc w:val="center"/>
        </w:trPr>
        <w:tc>
          <w:tcPr>
            <w:tcW w:w="656"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产出</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t>分）</w:t>
            </w:r>
          </w:p>
        </w:tc>
        <w:tc>
          <w:tcPr>
            <w:tcW w:w="710"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项目产出</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实际完成率（</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sz="4" w:space="0" w:color="auto"/>
            </w:tcBorders>
            <w:vAlign w:val="center"/>
          </w:tcPr>
          <w:p w:rsidR="0009523B" w:rsidRDefault="00DF2012">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实际完成率＝（实际产出数</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计划产出数）×</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541" w:type="dxa"/>
            <w:tcBorders>
              <w:top w:val="nil"/>
              <w:left w:val="nil"/>
              <w:bottom w:val="nil"/>
              <w:right w:val="single" w:sz="4" w:space="0" w:color="auto"/>
            </w:tcBorders>
          </w:tcPr>
          <w:p w:rsidR="0009523B" w:rsidRDefault="0009523B">
            <w:pPr>
              <w:widowControl/>
              <w:jc w:val="left"/>
              <w:rPr>
                <w:rFonts w:ascii="宋体"/>
                <w:color w:val="000000"/>
                <w:kern w:val="0"/>
                <w:sz w:val="24"/>
              </w:rPr>
            </w:pPr>
          </w:p>
        </w:tc>
      </w:tr>
      <w:tr w:rsidR="0009523B">
        <w:trPr>
          <w:trHeight w:val="568"/>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实际产出数：一定时期（本年度或项目期）内项目实际产出的产品或提供的服务数。</w:t>
            </w:r>
          </w:p>
        </w:tc>
        <w:tc>
          <w:tcPr>
            <w:tcW w:w="541" w:type="dxa"/>
            <w:tcBorders>
              <w:top w:val="nil"/>
              <w:left w:val="nil"/>
              <w:bottom w:val="nil"/>
              <w:right w:val="single" w:sz="4" w:space="0" w:color="auto"/>
            </w:tcBorders>
          </w:tcPr>
          <w:p w:rsidR="0009523B" w:rsidRDefault="00DF2012">
            <w:pPr>
              <w:widowControl/>
              <w:jc w:val="left"/>
              <w:rPr>
                <w:rFonts w:ascii="宋体"/>
                <w:color w:val="000000"/>
                <w:kern w:val="0"/>
                <w:sz w:val="24"/>
              </w:rPr>
            </w:pPr>
            <w:r>
              <w:rPr>
                <w:rFonts w:ascii="宋体" w:hint="eastAsia"/>
                <w:color w:val="000000"/>
                <w:kern w:val="0"/>
                <w:sz w:val="24"/>
              </w:rPr>
              <w:t>7</w:t>
            </w:r>
          </w:p>
        </w:tc>
      </w:tr>
      <w:tr w:rsidR="0009523B">
        <w:trPr>
          <w:trHeight w:val="822"/>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计划产出数：项目绩效目标确定的在一定时期（本年度或项目期）内计划产出的产品或提供的服务数量。</w:t>
            </w:r>
          </w:p>
        </w:tc>
        <w:tc>
          <w:tcPr>
            <w:tcW w:w="541" w:type="dxa"/>
            <w:tcBorders>
              <w:top w:val="nil"/>
              <w:left w:val="nil"/>
              <w:bottom w:val="single" w:sz="4" w:space="0" w:color="auto"/>
              <w:right w:val="single" w:sz="4" w:space="0" w:color="auto"/>
            </w:tcBorders>
          </w:tcPr>
          <w:p w:rsidR="0009523B" w:rsidRDefault="0009523B">
            <w:pPr>
              <w:widowControl/>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完成及时率</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sz="4" w:space="0" w:color="auto"/>
            </w:tcBorders>
            <w:vAlign w:val="center"/>
          </w:tcPr>
          <w:p w:rsidR="0009523B" w:rsidRDefault="00DF2012">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完成及时率</w:t>
            </w:r>
            <w:r>
              <w:rPr>
                <w:rFonts w:ascii="仿宋_GB2312" w:eastAsia="仿宋_GB2312" w:hAnsi="宋体"/>
                <w:color w:val="000000"/>
                <w:kern w:val="0"/>
                <w:sz w:val="20"/>
                <w:szCs w:val="20"/>
              </w:rPr>
              <w:t>[ (</w:t>
            </w:r>
            <w:r>
              <w:rPr>
                <w:rFonts w:ascii="仿宋_GB2312" w:eastAsia="仿宋_GB2312" w:hAnsi="宋体" w:hint="eastAsia"/>
                <w:color w:val="000000"/>
                <w:kern w:val="0"/>
                <w:sz w:val="20"/>
                <w:szCs w:val="20"/>
              </w:rPr>
              <w:t>计划完成时间</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实际完成时间）</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计划完成时间</w:t>
            </w:r>
            <w:r>
              <w:rPr>
                <w:rFonts w:ascii="仿宋_GB2312" w:eastAsia="仿宋_GB2312" w:hAnsi="宋体"/>
                <w:color w:val="000000"/>
                <w:kern w:val="0"/>
                <w:sz w:val="20"/>
                <w:szCs w:val="20"/>
              </w:rPr>
              <w:t>]</w:t>
            </w:r>
            <w:r>
              <w:rPr>
                <w:rFonts w:ascii="宋体" w:eastAsia="仿宋_GB2312" w:hAnsi="宋体"/>
                <w:color w:val="000000"/>
                <w:kern w:val="0"/>
                <w:sz w:val="20"/>
                <w:szCs w:val="20"/>
              </w:rPr>
              <w:t> </w:t>
            </w: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541" w:type="dxa"/>
            <w:tcBorders>
              <w:top w:val="nil"/>
              <w:left w:val="nil"/>
              <w:bottom w:val="nil"/>
              <w:right w:val="single" w:sz="4" w:space="0" w:color="auto"/>
            </w:tcBorders>
          </w:tcPr>
          <w:p w:rsidR="0009523B" w:rsidRDefault="0009523B">
            <w:pPr>
              <w:widowControl/>
              <w:jc w:val="lef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实际完成时间：项目实施单位完成该项目实际所耗用的时间。</w:t>
            </w:r>
          </w:p>
        </w:tc>
        <w:tc>
          <w:tcPr>
            <w:tcW w:w="541" w:type="dxa"/>
            <w:tcBorders>
              <w:top w:val="nil"/>
              <w:left w:val="nil"/>
              <w:bottom w:val="nil"/>
              <w:right w:val="single" w:sz="4" w:space="0" w:color="auto"/>
            </w:tcBorders>
          </w:tcPr>
          <w:p w:rsidR="0009523B" w:rsidRDefault="00DF2012">
            <w:pPr>
              <w:widowControl/>
              <w:jc w:val="left"/>
              <w:rPr>
                <w:rFonts w:ascii="宋体"/>
                <w:color w:val="000000"/>
                <w:kern w:val="0"/>
                <w:sz w:val="24"/>
              </w:rPr>
            </w:pPr>
            <w:r>
              <w:rPr>
                <w:rFonts w:ascii="宋体" w:hint="eastAsia"/>
                <w:color w:val="000000"/>
                <w:kern w:val="0"/>
                <w:sz w:val="24"/>
              </w:rPr>
              <w:t>6</w:t>
            </w:r>
          </w:p>
        </w:tc>
      </w:tr>
      <w:tr w:rsidR="0009523B">
        <w:trPr>
          <w:trHeight w:val="516"/>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计划完成时间：按照项目实施计划或相关规定完成该项目所需的时间。</w:t>
            </w:r>
          </w:p>
        </w:tc>
        <w:tc>
          <w:tcPr>
            <w:tcW w:w="541" w:type="dxa"/>
            <w:tcBorders>
              <w:top w:val="nil"/>
              <w:left w:val="nil"/>
              <w:bottom w:val="single" w:sz="4" w:space="0" w:color="auto"/>
              <w:right w:val="single" w:sz="4" w:space="0" w:color="auto"/>
            </w:tcBorders>
          </w:tcPr>
          <w:p w:rsidR="0009523B" w:rsidRDefault="0009523B">
            <w:pPr>
              <w:widowControl/>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质量达标率</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sz="4" w:space="0" w:color="auto"/>
            </w:tcBorders>
            <w:vAlign w:val="center"/>
          </w:tcPr>
          <w:p w:rsidR="0009523B" w:rsidRDefault="00DF2012">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质量达标率＝（质量达标产出数</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实际产出数）</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541" w:type="dxa"/>
            <w:tcBorders>
              <w:top w:val="nil"/>
              <w:left w:val="nil"/>
              <w:bottom w:val="nil"/>
              <w:right w:val="single" w:sz="4" w:space="0" w:color="auto"/>
            </w:tcBorders>
          </w:tcPr>
          <w:p w:rsidR="0009523B" w:rsidRDefault="0009523B">
            <w:pPr>
              <w:widowControl/>
              <w:jc w:val="lef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质量达标产出数：一定时期（本年度或项目期）内实际达到既定质量标准的产品或服务数量。</w:t>
            </w:r>
          </w:p>
        </w:tc>
        <w:tc>
          <w:tcPr>
            <w:tcW w:w="541" w:type="dxa"/>
            <w:tcBorders>
              <w:top w:val="nil"/>
              <w:left w:val="nil"/>
              <w:bottom w:val="nil"/>
              <w:right w:val="single" w:sz="4" w:space="0" w:color="auto"/>
            </w:tcBorders>
          </w:tcPr>
          <w:p w:rsidR="0009523B" w:rsidRDefault="00DF2012">
            <w:pPr>
              <w:widowControl/>
              <w:jc w:val="left"/>
              <w:rPr>
                <w:rFonts w:ascii="宋体"/>
                <w:color w:val="000000"/>
                <w:kern w:val="0"/>
                <w:sz w:val="24"/>
              </w:rPr>
            </w:pPr>
            <w:r>
              <w:rPr>
                <w:rFonts w:ascii="宋体" w:hint="eastAsia"/>
                <w:color w:val="000000"/>
                <w:kern w:val="0"/>
                <w:sz w:val="24"/>
              </w:rPr>
              <w:t>8</w:t>
            </w:r>
          </w:p>
        </w:tc>
      </w:tr>
      <w:tr w:rsidR="0009523B">
        <w:trPr>
          <w:trHeight w:hRule="exact" w:val="1006"/>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既定质量标准是指项目实施单位设立绩效目标时依据计划标准、行业标准、历史标准或其他标准而设定的绩效指标值。</w:t>
            </w:r>
          </w:p>
        </w:tc>
        <w:tc>
          <w:tcPr>
            <w:tcW w:w="541" w:type="dxa"/>
            <w:tcBorders>
              <w:top w:val="nil"/>
              <w:left w:val="nil"/>
              <w:bottom w:val="single" w:sz="4" w:space="0" w:color="auto"/>
              <w:right w:val="single" w:sz="4" w:space="0" w:color="auto"/>
            </w:tcBorders>
          </w:tcPr>
          <w:p w:rsidR="0009523B" w:rsidRDefault="0009523B">
            <w:pPr>
              <w:widowControl/>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成本节约率</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sz="4" w:space="0" w:color="auto"/>
            </w:tcBorders>
            <w:vAlign w:val="center"/>
          </w:tcPr>
          <w:p w:rsidR="0009523B" w:rsidRDefault="00DF2012">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成本节约率＝</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计划成本</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实际成本</w:t>
            </w:r>
            <w:r>
              <w:rPr>
                <w:rFonts w:ascii="仿宋_GB2312" w:eastAsia="仿宋_GB2312" w:hAnsi="宋体"/>
                <w:color w:val="000000"/>
                <w:kern w:val="0"/>
                <w:sz w:val="20"/>
                <w:szCs w:val="20"/>
              </w:rPr>
              <w:t>)</w:t>
            </w:r>
            <w:r>
              <w:rPr>
                <w:rFonts w:ascii="宋体" w:eastAsia="仿宋_GB2312" w:hAnsi="宋体"/>
                <w:color w:val="000000"/>
                <w:kern w:val="0"/>
                <w:sz w:val="20"/>
                <w:szCs w:val="20"/>
              </w:rPr>
              <w:t> </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计划成本×</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541" w:type="dxa"/>
            <w:tcBorders>
              <w:top w:val="nil"/>
              <w:left w:val="nil"/>
              <w:bottom w:val="nil"/>
              <w:right w:val="single" w:sz="4" w:space="0" w:color="auto"/>
            </w:tcBorders>
          </w:tcPr>
          <w:p w:rsidR="0009523B" w:rsidRDefault="0009523B">
            <w:pPr>
              <w:widowControl/>
              <w:jc w:val="left"/>
              <w:rPr>
                <w:rFonts w:ascii="宋体"/>
                <w:color w:val="000000"/>
                <w:kern w:val="0"/>
                <w:sz w:val="24"/>
              </w:rPr>
            </w:pPr>
          </w:p>
        </w:tc>
      </w:tr>
      <w:tr w:rsidR="0009523B">
        <w:trPr>
          <w:jc w:val="center"/>
        </w:trPr>
        <w:tc>
          <w:tcPr>
            <w:tcW w:w="656"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09523B" w:rsidRDefault="00DF2012">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实际成本：项目实施单位如期、保质、保量完成既定工作目标实际所耗费的支出。</w:t>
            </w:r>
          </w:p>
        </w:tc>
        <w:tc>
          <w:tcPr>
            <w:tcW w:w="541" w:type="dxa"/>
            <w:tcBorders>
              <w:top w:val="nil"/>
              <w:left w:val="nil"/>
              <w:bottom w:val="nil"/>
              <w:right w:val="single" w:sz="4" w:space="0" w:color="auto"/>
            </w:tcBorders>
          </w:tcPr>
          <w:p w:rsidR="0009523B" w:rsidRDefault="00DF2012">
            <w:pPr>
              <w:widowControl/>
              <w:jc w:val="left"/>
              <w:rPr>
                <w:rFonts w:ascii="宋体"/>
                <w:color w:val="000000"/>
                <w:kern w:val="0"/>
                <w:sz w:val="24"/>
              </w:rPr>
            </w:pPr>
            <w:r>
              <w:rPr>
                <w:rFonts w:ascii="宋体" w:hint="eastAsia"/>
                <w:color w:val="000000"/>
                <w:kern w:val="0"/>
                <w:sz w:val="24"/>
              </w:rPr>
              <w:t>7</w:t>
            </w:r>
          </w:p>
        </w:tc>
      </w:tr>
      <w:tr w:rsidR="0009523B">
        <w:trPr>
          <w:trHeight w:val="567"/>
          <w:jc w:val="center"/>
        </w:trPr>
        <w:tc>
          <w:tcPr>
            <w:tcW w:w="656" w:type="dxa"/>
            <w:vMerge/>
            <w:tcBorders>
              <w:top w:val="nil"/>
              <w:left w:val="single" w:sz="4" w:space="0" w:color="auto"/>
              <w:bottom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nil"/>
              <w:left w:val="single" w:sz="4" w:space="0" w:color="auto"/>
              <w:bottom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1275" w:type="dxa"/>
            <w:vMerge/>
            <w:tcBorders>
              <w:top w:val="nil"/>
              <w:left w:val="single" w:sz="4" w:space="0" w:color="auto"/>
              <w:bottom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3080" w:type="dxa"/>
            <w:vMerge/>
            <w:tcBorders>
              <w:top w:val="nil"/>
              <w:left w:val="single" w:sz="4" w:space="0" w:color="auto"/>
              <w:bottom w:val="single" w:sz="4" w:space="0" w:color="auto"/>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计划成本：项目实施单位为完成工作目标计划安排的支出，一般以项目预算为参考。</w:t>
            </w:r>
          </w:p>
        </w:tc>
        <w:tc>
          <w:tcPr>
            <w:tcW w:w="541" w:type="dxa"/>
            <w:tcBorders>
              <w:top w:val="nil"/>
              <w:left w:val="nil"/>
              <w:bottom w:val="single" w:sz="4" w:space="0" w:color="auto"/>
              <w:right w:val="single" w:sz="4" w:space="0" w:color="auto"/>
            </w:tcBorders>
          </w:tcPr>
          <w:p w:rsidR="0009523B" w:rsidRDefault="0009523B">
            <w:pPr>
              <w:widowControl/>
              <w:rPr>
                <w:rFonts w:ascii="宋体"/>
                <w:color w:val="000000"/>
                <w:kern w:val="0"/>
                <w:sz w:val="24"/>
              </w:rPr>
            </w:pPr>
          </w:p>
        </w:tc>
      </w:tr>
      <w:tr w:rsidR="0009523B">
        <w:trPr>
          <w:trHeight w:val="667"/>
          <w:jc w:val="center"/>
        </w:trPr>
        <w:tc>
          <w:tcPr>
            <w:tcW w:w="656" w:type="dxa"/>
            <w:vMerge w:val="restart"/>
            <w:tcBorders>
              <w:top w:val="single" w:sz="4" w:space="0" w:color="auto"/>
              <w:left w:val="single" w:sz="4" w:space="0" w:color="auto"/>
              <w:bottom w:val="single" w:sz="4" w:space="0" w:color="auto"/>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效果</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项目效益</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1275" w:type="dxa"/>
            <w:tcBorders>
              <w:top w:val="single" w:sz="4" w:space="0" w:color="auto"/>
              <w:left w:val="single" w:sz="4" w:space="0" w:color="auto"/>
              <w:bottom w:val="single" w:sz="4" w:space="0" w:color="auto"/>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经济效益</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项目实施对经济发展所带来的直接或间接影响情况。</w:t>
            </w:r>
          </w:p>
        </w:tc>
        <w:tc>
          <w:tcPr>
            <w:tcW w:w="4502" w:type="dxa"/>
            <w:vMerge w:val="restart"/>
            <w:tcBorders>
              <w:top w:val="single" w:sz="4" w:space="0" w:color="auto"/>
              <w:left w:val="single" w:sz="4" w:space="0" w:color="auto"/>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此四项指标为设置项目支出</w:t>
            </w:r>
            <w:r>
              <w:rPr>
                <w:rFonts w:ascii="仿宋_GB2312" w:hAnsi="宋体" w:hint="eastAsia"/>
                <w:color w:val="000000"/>
                <w:kern w:val="0"/>
                <w:sz w:val="20"/>
                <w:szCs w:val="20"/>
              </w:rPr>
              <w:t>績</w:t>
            </w:r>
            <w:r>
              <w:rPr>
                <w:rFonts w:ascii="仿宋_GB2312" w:eastAsia="仿宋_GB2312" w:hAnsi="宋体" w:hint="eastAsia"/>
                <w:color w:val="000000"/>
                <w:kern w:val="0"/>
                <w:sz w:val="20"/>
                <w:szCs w:val="20"/>
              </w:rPr>
              <w:t>效评价指标时必须考虑的共性要素，可根据项目实际并结合绩效目标设立情况有选择的进行设置，并将其细化为相应的个性化指标。</w:t>
            </w:r>
          </w:p>
        </w:tc>
        <w:tc>
          <w:tcPr>
            <w:tcW w:w="541" w:type="dxa"/>
            <w:tcBorders>
              <w:top w:val="single" w:sz="4" w:space="0" w:color="auto"/>
              <w:left w:val="single" w:sz="4" w:space="0" w:color="auto"/>
              <w:bottom w:val="single" w:sz="4" w:space="0" w:color="auto"/>
              <w:right w:val="single" w:sz="4" w:space="0" w:color="auto"/>
            </w:tcBorders>
          </w:tcPr>
          <w:p w:rsidR="0009523B" w:rsidRDefault="00DF2012">
            <w:pPr>
              <w:widowControl/>
              <w:rPr>
                <w:rFonts w:ascii="宋体"/>
                <w:color w:val="000000"/>
                <w:kern w:val="0"/>
                <w:sz w:val="24"/>
              </w:rPr>
            </w:pPr>
            <w:r>
              <w:rPr>
                <w:rFonts w:ascii="宋体" w:hint="eastAsia"/>
                <w:color w:val="000000"/>
                <w:kern w:val="0"/>
                <w:sz w:val="24"/>
              </w:rPr>
              <w:t>3</w:t>
            </w:r>
          </w:p>
        </w:tc>
      </w:tr>
      <w:tr w:rsidR="0009523B">
        <w:trPr>
          <w:trHeight w:val="604"/>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社会效益</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项目实施对社会发展所带来的直接或间接影响情况。</w:t>
            </w:r>
          </w:p>
        </w:tc>
        <w:tc>
          <w:tcPr>
            <w:tcW w:w="4502" w:type="dxa"/>
            <w:vMerge/>
            <w:tcBorders>
              <w:top w:val="single" w:sz="4" w:space="0" w:color="auto"/>
              <w:left w:val="single" w:sz="4" w:space="0" w:color="auto"/>
              <w:bottom w:val="single" w:sz="4" w:space="0" w:color="auto"/>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541" w:type="dxa"/>
            <w:tcBorders>
              <w:top w:val="single" w:sz="4" w:space="0" w:color="auto"/>
              <w:left w:val="single" w:sz="4" w:space="0" w:color="auto"/>
              <w:bottom w:val="single" w:sz="4" w:space="0" w:color="auto"/>
              <w:right w:val="single" w:sz="4" w:space="0" w:color="auto"/>
            </w:tcBorders>
          </w:tcPr>
          <w:p w:rsidR="0009523B" w:rsidRDefault="00DF2012">
            <w:pPr>
              <w:widowControl/>
              <w:jc w:val="left"/>
              <w:rPr>
                <w:rFonts w:ascii="宋体"/>
                <w:color w:val="000000"/>
                <w:kern w:val="0"/>
                <w:sz w:val="24"/>
              </w:rPr>
            </w:pPr>
            <w:r>
              <w:rPr>
                <w:rFonts w:ascii="宋体" w:hint="eastAsia"/>
                <w:color w:val="000000"/>
                <w:kern w:val="0"/>
                <w:sz w:val="24"/>
              </w:rPr>
              <w:t>3</w:t>
            </w:r>
          </w:p>
        </w:tc>
      </w:tr>
      <w:tr w:rsidR="0009523B">
        <w:trPr>
          <w:trHeight w:val="755"/>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生态效益</w:t>
            </w:r>
          </w:p>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项目实施对生态环境所带来的直接或间接影响情况。</w:t>
            </w:r>
          </w:p>
        </w:tc>
        <w:tc>
          <w:tcPr>
            <w:tcW w:w="4502" w:type="dxa"/>
            <w:vMerge/>
            <w:tcBorders>
              <w:top w:val="single" w:sz="4" w:space="0" w:color="auto"/>
              <w:left w:val="single" w:sz="4" w:space="0" w:color="auto"/>
              <w:bottom w:val="single" w:sz="4" w:space="0" w:color="auto"/>
              <w:right w:val="single" w:sz="4" w:space="0" w:color="auto"/>
            </w:tcBorders>
            <w:vAlign w:val="center"/>
          </w:tcPr>
          <w:p w:rsidR="0009523B" w:rsidRDefault="0009523B">
            <w:pPr>
              <w:widowControl/>
              <w:jc w:val="left"/>
              <w:rPr>
                <w:rFonts w:ascii="仿宋_GB2312" w:eastAsia="仿宋_GB2312" w:hAnsi="宋体"/>
                <w:color w:val="000000"/>
                <w:kern w:val="0"/>
                <w:sz w:val="20"/>
                <w:szCs w:val="20"/>
              </w:rPr>
            </w:pPr>
          </w:p>
        </w:tc>
        <w:tc>
          <w:tcPr>
            <w:tcW w:w="541" w:type="dxa"/>
            <w:tcBorders>
              <w:top w:val="single" w:sz="4" w:space="0" w:color="auto"/>
              <w:left w:val="single" w:sz="4" w:space="0" w:color="auto"/>
              <w:bottom w:val="single" w:sz="4" w:space="0" w:color="auto"/>
              <w:right w:val="single" w:sz="4" w:space="0" w:color="auto"/>
            </w:tcBorders>
          </w:tcPr>
          <w:p w:rsidR="0009523B" w:rsidRDefault="00DF2012">
            <w:pPr>
              <w:widowControl/>
              <w:jc w:val="left"/>
              <w:rPr>
                <w:rFonts w:ascii="宋体"/>
                <w:color w:val="000000"/>
                <w:kern w:val="0"/>
                <w:sz w:val="24"/>
              </w:rPr>
            </w:pPr>
            <w:r>
              <w:rPr>
                <w:rFonts w:ascii="宋体" w:hint="eastAsia"/>
                <w:color w:val="000000"/>
                <w:kern w:val="0"/>
                <w:sz w:val="24"/>
              </w:rPr>
              <w:t>3</w:t>
            </w:r>
          </w:p>
        </w:tc>
      </w:tr>
      <w:tr w:rsidR="0009523B">
        <w:trPr>
          <w:trHeight w:val="596"/>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9523B" w:rsidRDefault="00DF2012">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可持续影响（</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项目后续运行及成效发挥的可持续影响情况。</w:t>
            </w:r>
          </w:p>
        </w:tc>
        <w:tc>
          <w:tcPr>
            <w:tcW w:w="4502" w:type="dxa"/>
            <w:vMerge/>
            <w:tcBorders>
              <w:top w:val="single" w:sz="4" w:space="0" w:color="auto"/>
              <w:left w:val="single" w:sz="4" w:space="0" w:color="auto"/>
              <w:bottom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541" w:type="dxa"/>
            <w:tcBorders>
              <w:top w:val="single" w:sz="4" w:space="0" w:color="auto"/>
              <w:left w:val="single" w:sz="4" w:space="0" w:color="auto"/>
              <w:bottom w:val="single" w:sz="4" w:space="0" w:color="auto"/>
              <w:right w:val="single" w:sz="4" w:space="0" w:color="auto"/>
            </w:tcBorders>
          </w:tcPr>
          <w:p w:rsidR="0009523B" w:rsidRDefault="00DF2012">
            <w:pPr>
              <w:widowControl/>
              <w:jc w:val="left"/>
              <w:rPr>
                <w:rFonts w:ascii="宋体"/>
                <w:color w:val="000000"/>
                <w:kern w:val="0"/>
                <w:sz w:val="24"/>
              </w:rPr>
            </w:pPr>
            <w:r>
              <w:rPr>
                <w:rFonts w:ascii="宋体" w:hint="eastAsia"/>
                <w:color w:val="000000"/>
                <w:kern w:val="0"/>
                <w:sz w:val="24"/>
              </w:rPr>
              <w:t>4</w:t>
            </w:r>
          </w:p>
        </w:tc>
      </w:tr>
      <w:tr w:rsidR="0009523B">
        <w:trPr>
          <w:trHeight w:val="916"/>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09523B" w:rsidRDefault="0009523B">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9523B" w:rsidRDefault="00DF2012">
            <w:pPr>
              <w:widowControl/>
              <w:jc w:val="center"/>
              <w:rPr>
                <w:rFonts w:ascii="仿宋_GB2312" w:eastAsia="仿宋_GB2312" w:hAnsi="宋体"/>
                <w:color w:val="000000"/>
                <w:kern w:val="0"/>
                <w:sz w:val="18"/>
                <w:szCs w:val="18"/>
              </w:rPr>
            </w:pPr>
            <w:r>
              <w:rPr>
                <w:rFonts w:ascii="仿宋_GB2312" w:eastAsia="仿宋_GB2312" w:hAnsi="宋体" w:hint="eastAsia"/>
                <w:color w:val="000000"/>
                <w:kern w:val="0"/>
                <w:sz w:val="18"/>
                <w:szCs w:val="18"/>
              </w:rPr>
              <w:t>社会公众或服务对象满意度（</w:t>
            </w:r>
            <w:r>
              <w:rPr>
                <w:rFonts w:ascii="仿宋_GB2312" w:eastAsia="仿宋_GB2312" w:hAnsi="宋体"/>
                <w:color w:val="000000"/>
                <w:kern w:val="0"/>
                <w:sz w:val="18"/>
                <w:szCs w:val="18"/>
              </w:rPr>
              <w:t>6</w:t>
            </w:r>
            <w:r>
              <w:rPr>
                <w:rFonts w:ascii="仿宋_GB2312" w:eastAsia="仿宋_GB2312" w:hAnsi="宋体" w:hint="eastAsia"/>
                <w:color w:val="000000"/>
                <w:kern w:val="0"/>
                <w:sz w:val="18"/>
                <w:szCs w:val="18"/>
              </w:rPr>
              <w:t>分）</w:t>
            </w:r>
          </w:p>
        </w:tc>
        <w:tc>
          <w:tcPr>
            <w:tcW w:w="3080" w:type="dxa"/>
            <w:tcBorders>
              <w:top w:val="single" w:sz="4" w:space="0" w:color="auto"/>
              <w:left w:val="single" w:sz="4" w:space="0" w:color="auto"/>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社会公众或服务对象对项目实施效策的满意程度</w:t>
            </w:r>
          </w:p>
        </w:tc>
        <w:tc>
          <w:tcPr>
            <w:tcW w:w="4502" w:type="dxa"/>
            <w:tcBorders>
              <w:top w:val="single" w:sz="4" w:space="0" w:color="auto"/>
              <w:left w:val="single" w:sz="4" w:space="0" w:color="auto"/>
              <w:bottom w:val="single" w:sz="4" w:space="0" w:color="auto"/>
              <w:right w:val="single" w:sz="4" w:space="0" w:color="auto"/>
            </w:tcBorders>
            <w:vAlign w:val="center"/>
          </w:tcPr>
          <w:p w:rsidR="0009523B" w:rsidRDefault="00DF2012">
            <w:pPr>
              <w:widowControl/>
              <w:rPr>
                <w:rFonts w:ascii="仿宋_GB2312" w:eastAsia="仿宋_GB2312" w:hAnsi="宋体"/>
                <w:color w:val="000000"/>
                <w:kern w:val="0"/>
                <w:sz w:val="18"/>
                <w:szCs w:val="18"/>
              </w:rPr>
            </w:pPr>
            <w:r>
              <w:rPr>
                <w:rFonts w:ascii="仿宋_GB2312" w:eastAsia="仿宋_GB2312" w:hAnsi="宋体" w:hint="eastAsia"/>
                <w:color w:val="000000"/>
                <w:kern w:val="0"/>
                <w:sz w:val="18"/>
                <w:szCs w:val="18"/>
              </w:rPr>
              <w:t>社会公众或服务对象是指因该项目实施而受到影响的部门</w:t>
            </w:r>
            <w:r>
              <w:rPr>
                <w:rFonts w:ascii="仿宋_GB2312" w:eastAsia="仿宋_GB2312" w:hAnsi="宋体"/>
                <w:color w:val="000000"/>
                <w:kern w:val="0"/>
                <w:sz w:val="18"/>
                <w:szCs w:val="18"/>
              </w:rPr>
              <w:t>(</w:t>
            </w:r>
            <w:r>
              <w:rPr>
                <w:rFonts w:ascii="仿宋_GB2312" w:eastAsia="仿宋_GB2312" w:hAnsi="宋体" w:hint="eastAsia"/>
                <w:color w:val="000000"/>
                <w:kern w:val="0"/>
                <w:sz w:val="18"/>
                <w:szCs w:val="18"/>
              </w:rPr>
              <w:t>单位</w:t>
            </w:r>
            <w:r>
              <w:rPr>
                <w:rFonts w:ascii="仿宋_GB2312" w:eastAsia="仿宋_GB2312" w:hAnsi="宋体"/>
                <w:color w:val="000000"/>
                <w:kern w:val="0"/>
                <w:sz w:val="18"/>
                <w:szCs w:val="18"/>
              </w:rPr>
              <w:t>)</w:t>
            </w:r>
            <w:r>
              <w:rPr>
                <w:rFonts w:ascii="仿宋_GB2312" w:eastAsia="仿宋_GB2312" w:hAnsi="宋体" w:hint="eastAsia"/>
                <w:color w:val="000000"/>
                <w:kern w:val="0"/>
                <w:sz w:val="18"/>
                <w:szCs w:val="18"/>
              </w:rPr>
              <w:t>、群体或个人。一般采取社会调查的方式。</w:t>
            </w:r>
          </w:p>
        </w:tc>
        <w:tc>
          <w:tcPr>
            <w:tcW w:w="541" w:type="dxa"/>
            <w:tcBorders>
              <w:top w:val="single" w:sz="4" w:space="0" w:color="auto"/>
              <w:left w:val="single" w:sz="4" w:space="0" w:color="auto"/>
              <w:bottom w:val="single" w:sz="4" w:space="0" w:color="auto"/>
              <w:right w:val="single" w:sz="4" w:space="0" w:color="auto"/>
            </w:tcBorders>
          </w:tcPr>
          <w:p w:rsidR="0009523B" w:rsidRDefault="00DF2012">
            <w:pPr>
              <w:widowControl/>
              <w:rPr>
                <w:rFonts w:ascii="宋体"/>
                <w:color w:val="000000"/>
                <w:kern w:val="0"/>
                <w:sz w:val="24"/>
              </w:rPr>
            </w:pPr>
            <w:r>
              <w:rPr>
                <w:rFonts w:ascii="宋体" w:hint="eastAsia"/>
                <w:color w:val="000000"/>
                <w:kern w:val="0"/>
                <w:sz w:val="24"/>
              </w:rPr>
              <w:t>5</w:t>
            </w:r>
          </w:p>
        </w:tc>
      </w:tr>
      <w:tr w:rsidR="0009523B">
        <w:trPr>
          <w:trHeight w:val="916"/>
          <w:jc w:val="center"/>
        </w:trPr>
        <w:tc>
          <w:tcPr>
            <w:tcW w:w="10223" w:type="dxa"/>
            <w:gridSpan w:val="5"/>
            <w:tcBorders>
              <w:top w:val="single" w:sz="4" w:space="0" w:color="auto"/>
              <w:left w:val="single" w:sz="4" w:space="0" w:color="auto"/>
              <w:bottom w:val="single" w:sz="4" w:space="0" w:color="auto"/>
              <w:right w:val="single" w:sz="4" w:space="0" w:color="auto"/>
            </w:tcBorders>
            <w:vAlign w:val="center"/>
          </w:tcPr>
          <w:p w:rsidR="0009523B" w:rsidRDefault="00DF2012">
            <w:pPr>
              <w:widowControl/>
              <w:jc w:val="center"/>
              <w:rPr>
                <w:rFonts w:ascii="仿宋_GB2312" w:eastAsia="仿宋_GB2312" w:hAnsi="宋体"/>
                <w:color w:val="000000"/>
                <w:kern w:val="0"/>
                <w:sz w:val="18"/>
                <w:szCs w:val="18"/>
              </w:rPr>
            </w:pPr>
            <w:r>
              <w:rPr>
                <w:rFonts w:ascii="仿宋_GB2312" w:eastAsia="仿宋_GB2312" w:hAnsi="宋体" w:hint="eastAsia"/>
                <w:color w:val="000000"/>
                <w:kern w:val="0"/>
                <w:sz w:val="24"/>
                <w:szCs w:val="24"/>
              </w:rPr>
              <w:lastRenderedPageBreak/>
              <w:t>合计得分</w:t>
            </w:r>
          </w:p>
        </w:tc>
        <w:tc>
          <w:tcPr>
            <w:tcW w:w="541" w:type="dxa"/>
            <w:tcBorders>
              <w:top w:val="single" w:sz="4" w:space="0" w:color="auto"/>
              <w:left w:val="single" w:sz="4" w:space="0" w:color="auto"/>
              <w:bottom w:val="single" w:sz="4" w:space="0" w:color="auto"/>
              <w:right w:val="single" w:sz="4" w:space="0" w:color="auto"/>
            </w:tcBorders>
          </w:tcPr>
          <w:p w:rsidR="0009523B" w:rsidRDefault="00DF2012">
            <w:pPr>
              <w:widowControl/>
              <w:rPr>
                <w:rFonts w:ascii="宋体"/>
                <w:color w:val="000000"/>
                <w:kern w:val="0"/>
                <w:sz w:val="24"/>
              </w:rPr>
            </w:pPr>
            <w:r>
              <w:rPr>
                <w:rFonts w:ascii="宋体" w:hint="eastAsia"/>
                <w:color w:val="000000"/>
                <w:kern w:val="0"/>
                <w:sz w:val="24"/>
              </w:rPr>
              <w:t>94</w:t>
            </w:r>
          </w:p>
        </w:tc>
      </w:tr>
    </w:tbl>
    <w:p w:rsidR="0009523B" w:rsidRDefault="0009523B">
      <w:pPr>
        <w:rPr>
          <w:rFonts w:eastAsia="仿宋_GB2312"/>
          <w:sz w:val="32"/>
          <w:szCs w:val="32"/>
        </w:rPr>
      </w:pPr>
    </w:p>
    <w:p w:rsidR="0009523B" w:rsidRDefault="00DF2012">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3</w:t>
      </w:r>
      <w:r>
        <w:rPr>
          <w:rFonts w:ascii="黑体" w:eastAsia="黑体" w:hAnsi="黑体" w:cs="黑体" w:hint="eastAsia"/>
          <w:sz w:val="32"/>
          <w:szCs w:val="32"/>
        </w:rPr>
        <w:t>：</w:t>
      </w:r>
    </w:p>
    <w:p w:rsidR="0009523B" w:rsidRDefault="0009523B">
      <w:pPr>
        <w:spacing w:line="240" w:lineRule="exact"/>
        <w:rPr>
          <w:sz w:val="36"/>
          <w:szCs w:val="36"/>
        </w:rPr>
      </w:pPr>
    </w:p>
    <w:p w:rsidR="0009523B" w:rsidRDefault="00DF2012">
      <w:pPr>
        <w:jc w:val="center"/>
        <w:rPr>
          <w:rFonts w:eastAsia="方正小标宋简体"/>
          <w:sz w:val="36"/>
          <w:szCs w:val="36"/>
        </w:rPr>
      </w:pPr>
      <w:r>
        <w:rPr>
          <w:rFonts w:ascii="方正小标宋简体" w:eastAsia="方正小标宋简体" w:hint="eastAsia"/>
          <w:color w:val="000000"/>
          <w:sz w:val="36"/>
          <w:szCs w:val="36"/>
        </w:rPr>
        <w:t>20</w:t>
      </w:r>
      <w:r>
        <w:rPr>
          <w:rFonts w:ascii="方正小标宋简体" w:eastAsia="方正小标宋简体" w:hint="eastAsia"/>
          <w:color w:val="000000"/>
          <w:sz w:val="36"/>
          <w:szCs w:val="36"/>
        </w:rPr>
        <w:t>21</w:t>
      </w:r>
      <w:r>
        <w:rPr>
          <w:rFonts w:eastAsia="方正小标宋简体"/>
          <w:sz w:val="36"/>
          <w:szCs w:val="36"/>
        </w:rPr>
        <w:t>年度</w:t>
      </w:r>
      <w:r>
        <w:rPr>
          <w:rFonts w:eastAsia="方正小标宋简体" w:hint="eastAsia"/>
          <w:sz w:val="36"/>
          <w:szCs w:val="36"/>
        </w:rPr>
        <w:t>工业园区</w:t>
      </w:r>
      <w:r>
        <w:rPr>
          <w:rFonts w:eastAsia="方正小标宋简体"/>
          <w:sz w:val="36"/>
          <w:szCs w:val="36"/>
        </w:rPr>
        <w:t>部门整体支出绩效自评报告</w:t>
      </w:r>
    </w:p>
    <w:p w:rsidR="0009523B" w:rsidRDefault="0009523B">
      <w:pPr>
        <w:jc w:val="center"/>
        <w:rPr>
          <w:rFonts w:eastAsia="楷体_GB2312"/>
        </w:rPr>
      </w:pPr>
    </w:p>
    <w:p w:rsidR="0009523B" w:rsidRDefault="0009523B">
      <w:pPr>
        <w:ind w:firstLineChars="200" w:firstLine="420"/>
        <w:jc w:val="center"/>
      </w:pPr>
    </w:p>
    <w:p w:rsidR="0009523B" w:rsidRDefault="00DF2012">
      <w:pPr>
        <w:snapToGrid w:val="0"/>
        <w:spacing w:before="100" w:beforeAutospacing="1" w:after="100" w:afterAutospacing="1"/>
        <w:rPr>
          <w:rFonts w:ascii="楷体_GB2312" w:eastAsia="楷体_GB2312" w:hAnsi="仿宋"/>
          <w:b/>
          <w:sz w:val="32"/>
          <w:szCs w:val="32"/>
        </w:rPr>
      </w:pPr>
      <w:bookmarkStart w:id="0" w:name="_GoBack"/>
      <w:r>
        <w:rPr>
          <w:rFonts w:ascii="楷体_GB2312" w:eastAsia="楷体_GB2312" w:hAnsi="仿宋" w:hint="eastAsia"/>
          <w:b/>
          <w:sz w:val="32"/>
          <w:szCs w:val="32"/>
        </w:rPr>
        <w:t>一、部门概况</w:t>
      </w:r>
    </w:p>
    <w:p w:rsidR="0009523B" w:rsidRDefault="00DF2012">
      <w:pPr>
        <w:snapToGrid w:val="0"/>
        <w:spacing w:before="100" w:beforeAutospacing="1" w:after="100" w:afterAutospacing="1"/>
        <w:rPr>
          <w:rFonts w:ascii="楷体_GB2312" w:eastAsia="楷体_GB2312" w:hAnsi="仿宋"/>
          <w:sz w:val="30"/>
          <w:szCs w:val="30"/>
        </w:rPr>
      </w:pPr>
      <w:r>
        <w:rPr>
          <w:rFonts w:ascii="楷体_GB2312" w:eastAsia="楷体_GB2312" w:hAnsi="仿宋" w:hint="eastAsia"/>
          <w:sz w:val="30"/>
          <w:szCs w:val="30"/>
        </w:rPr>
        <w:t>（一）基本情况。</w:t>
      </w:r>
    </w:p>
    <w:p w:rsidR="0009523B" w:rsidRDefault="00DF2012">
      <w:pPr>
        <w:spacing w:before="100" w:beforeAutospacing="1" w:after="100" w:afterAutospacing="1"/>
        <w:ind w:leftChars="100" w:left="210" w:firstLineChars="200" w:firstLine="600"/>
        <w:rPr>
          <w:rFonts w:ascii="楷体_GB2312" w:eastAsia="楷体_GB2312"/>
          <w:sz w:val="30"/>
          <w:szCs w:val="30"/>
        </w:rPr>
      </w:pPr>
      <w:r>
        <w:rPr>
          <w:rFonts w:ascii="楷体_GB2312" w:eastAsia="楷体_GB2312" w:hint="eastAsia"/>
          <w:sz w:val="30"/>
          <w:szCs w:val="30"/>
        </w:rPr>
        <w:t>工业园区</w:t>
      </w:r>
      <w:r>
        <w:rPr>
          <w:rFonts w:ascii="楷体_GB2312" w:eastAsia="楷体_GB2312" w:hAnsi="宋体" w:hint="eastAsia"/>
          <w:sz w:val="30"/>
          <w:szCs w:val="30"/>
        </w:rPr>
        <w:t>是永州市</w:t>
      </w:r>
      <w:r>
        <w:rPr>
          <w:rFonts w:ascii="楷体_GB2312" w:eastAsia="楷体_GB2312" w:hint="eastAsia"/>
          <w:sz w:val="30"/>
          <w:szCs w:val="30"/>
        </w:rPr>
        <w:t>冷水滩区人民政府的派出机构，依照有关法律、法规、规章和受区人民政府的委托，负责本辖区的行政工作，</w:t>
      </w:r>
      <w:r>
        <w:rPr>
          <w:rFonts w:ascii="楷体_GB2312" w:eastAsia="楷体_GB2312" w:hAnsi="宋体" w:hint="eastAsia"/>
          <w:sz w:val="30"/>
          <w:szCs w:val="30"/>
        </w:rPr>
        <w:t>主要职能如下：</w:t>
      </w:r>
    </w:p>
    <w:p w:rsidR="0009523B" w:rsidRDefault="00DF2012">
      <w:pPr>
        <w:spacing w:before="100" w:beforeAutospacing="1" w:after="100" w:afterAutospacing="1"/>
        <w:ind w:firstLineChars="200" w:firstLine="600"/>
        <w:rPr>
          <w:rFonts w:ascii="楷体_GB2312" w:eastAsia="楷体_GB2312"/>
          <w:sz w:val="30"/>
          <w:szCs w:val="30"/>
        </w:rPr>
      </w:pPr>
      <w:r>
        <w:rPr>
          <w:rFonts w:ascii="楷体_GB2312" w:eastAsia="楷体_GB2312" w:hAnsi="宋体" w:hint="eastAsia"/>
          <w:sz w:val="30"/>
          <w:szCs w:val="30"/>
        </w:rPr>
        <w:t>1</w:t>
      </w:r>
      <w:r>
        <w:rPr>
          <w:rFonts w:ascii="楷体_GB2312" w:eastAsia="楷体_GB2312" w:hAnsi="宋体" w:hint="eastAsia"/>
          <w:sz w:val="30"/>
          <w:szCs w:val="30"/>
        </w:rPr>
        <w:t>、贯彻执行党的路线、方针、政策和国家的法律、法规，落实上级党委、政府的各项决议和决定。</w:t>
      </w:r>
    </w:p>
    <w:p w:rsidR="0009523B" w:rsidRDefault="00DF2012">
      <w:pPr>
        <w:spacing w:before="100" w:beforeAutospacing="1" w:after="100" w:afterAutospacing="1"/>
        <w:ind w:firstLineChars="200" w:firstLine="600"/>
        <w:rPr>
          <w:rFonts w:ascii="楷体_GB2312" w:eastAsia="楷体_GB2312"/>
          <w:sz w:val="30"/>
          <w:szCs w:val="30"/>
        </w:rPr>
      </w:pPr>
      <w:r>
        <w:rPr>
          <w:rFonts w:ascii="楷体_GB2312" w:eastAsia="楷体_GB2312" w:hAnsi="宋体" w:hint="eastAsia"/>
          <w:sz w:val="30"/>
          <w:szCs w:val="30"/>
        </w:rPr>
        <w:t>2</w:t>
      </w:r>
      <w:r>
        <w:rPr>
          <w:rFonts w:ascii="楷体_GB2312" w:eastAsia="楷体_GB2312" w:hAnsi="宋体" w:hint="eastAsia"/>
          <w:sz w:val="30"/>
          <w:szCs w:val="30"/>
        </w:rPr>
        <w:t>、制定工业园区行政区域内的经济和社会发展规划，并组织实施。</w:t>
      </w:r>
    </w:p>
    <w:p w:rsidR="0009523B" w:rsidRDefault="00DF2012">
      <w:pPr>
        <w:spacing w:before="100" w:beforeAutospacing="1" w:after="100" w:afterAutospacing="1"/>
        <w:ind w:firstLineChars="200" w:firstLine="600"/>
        <w:rPr>
          <w:rFonts w:ascii="楷体_GB2312" w:eastAsia="楷体_GB2312"/>
          <w:sz w:val="30"/>
          <w:szCs w:val="30"/>
        </w:rPr>
      </w:pPr>
      <w:r>
        <w:rPr>
          <w:rFonts w:ascii="楷体_GB2312" w:eastAsia="楷体_GB2312" w:hAnsi="宋体" w:hint="eastAsia"/>
          <w:sz w:val="30"/>
          <w:szCs w:val="30"/>
        </w:rPr>
        <w:t>3</w:t>
      </w:r>
      <w:r>
        <w:rPr>
          <w:rFonts w:ascii="楷体_GB2312" w:eastAsia="楷体_GB2312" w:hAnsi="宋体" w:hint="eastAsia"/>
          <w:sz w:val="30"/>
          <w:szCs w:val="30"/>
        </w:rPr>
        <w:t>、负责工业园区党的组织、思想和作风建设，提高党组织的战斗力和凝聚力，充分发挥党员的先锋模范作用。负责做好管理权限范围内干部的日常管理工作。</w:t>
      </w:r>
    </w:p>
    <w:p w:rsidR="0009523B" w:rsidRDefault="00DF2012">
      <w:pPr>
        <w:spacing w:before="100" w:beforeAutospacing="1" w:after="100" w:afterAutospacing="1"/>
        <w:ind w:firstLineChars="200" w:firstLine="600"/>
        <w:rPr>
          <w:rFonts w:ascii="楷体_GB2312" w:eastAsia="楷体_GB2312"/>
          <w:sz w:val="30"/>
          <w:szCs w:val="30"/>
        </w:rPr>
      </w:pPr>
      <w:r>
        <w:rPr>
          <w:rFonts w:ascii="楷体_GB2312" w:eastAsia="楷体_GB2312" w:hAnsi="宋体" w:hint="eastAsia"/>
          <w:sz w:val="30"/>
          <w:szCs w:val="30"/>
        </w:rPr>
        <w:t>4</w:t>
      </w:r>
      <w:r>
        <w:rPr>
          <w:rFonts w:ascii="楷体_GB2312" w:eastAsia="楷体_GB2312" w:hAnsi="宋体" w:hint="eastAsia"/>
          <w:sz w:val="30"/>
          <w:szCs w:val="30"/>
        </w:rPr>
        <w:t>、负责强化社会管理综合治理，加强信访和矛盾纠纷调处</w:t>
      </w:r>
      <w:r>
        <w:rPr>
          <w:rFonts w:ascii="楷体_GB2312" w:eastAsia="楷体_GB2312" w:hAnsi="宋体" w:hint="eastAsia"/>
          <w:sz w:val="30"/>
          <w:szCs w:val="30"/>
        </w:rPr>
        <w:lastRenderedPageBreak/>
        <w:t>工作，建立和健全群防群治网络，及时化解各类矛盾纠纷，维护城市社会稳定。</w:t>
      </w:r>
    </w:p>
    <w:p w:rsidR="0009523B" w:rsidRDefault="00DF2012">
      <w:pPr>
        <w:spacing w:before="100" w:beforeAutospacing="1" w:after="100" w:afterAutospacing="1"/>
        <w:ind w:firstLineChars="200" w:firstLine="600"/>
        <w:rPr>
          <w:rFonts w:ascii="楷体_GB2312" w:eastAsia="楷体_GB2312"/>
          <w:sz w:val="30"/>
          <w:szCs w:val="30"/>
        </w:rPr>
      </w:pPr>
      <w:r>
        <w:rPr>
          <w:rFonts w:ascii="楷体_GB2312" w:eastAsia="楷体_GB2312" w:hAnsi="宋体" w:hint="eastAsia"/>
          <w:sz w:val="30"/>
          <w:szCs w:val="30"/>
        </w:rPr>
        <w:t>5</w:t>
      </w:r>
      <w:r>
        <w:rPr>
          <w:rFonts w:ascii="楷体_GB2312" w:eastAsia="楷体_GB2312" w:hAnsi="宋体" w:hint="eastAsia"/>
          <w:sz w:val="30"/>
          <w:szCs w:val="30"/>
        </w:rPr>
        <w:t>、负责工业园区国土、动物防疫、规划建设、环境保护、交通运输、工业经济、招商引资、安全生产监督、食品药品监管及民政、卫生、体育、旅游、科技、文化、民族宗教、城市管理、劳动和社会保障等方面工作。</w:t>
      </w:r>
    </w:p>
    <w:p w:rsidR="0009523B" w:rsidRDefault="00DF2012">
      <w:pPr>
        <w:spacing w:before="100" w:beforeAutospacing="1" w:after="100" w:afterAutospacing="1"/>
        <w:ind w:firstLineChars="200" w:firstLine="600"/>
        <w:rPr>
          <w:rFonts w:ascii="楷体_GB2312" w:eastAsia="楷体_GB2312"/>
          <w:sz w:val="30"/>
          <w:szCs w:val="30"/>
        </w:rPr>
      </w:pPr>
      <w:r>
        <w:rPr>
          <w:rFonts w:ascii="楷体_GB2312" w:eastAsia="楷体_GB2312" w:hAnsi="宋体" w:hint="eastAsia"/>
          <w:sz w:val="30"/>
          <w:szCs w:val="30"/>
        </w:rPr>
        <w:t>6</w:t>
      </w:r>
      <w:r>
        <w:rPr>
          <w:rFonts w:ascii="楷体_GB2312" w:eastAsia="楷体_GB2312" w:hAnsi="宋体" w:hint="eastAsia"/>
          <w:sz w:val="30"/>
          <w:szCs w:val="30"/>
        </w:rPr>
        <w:t>、贯彻执行人口和计划生育法律法规、政策，组织开展园区人口和计划生育工作。</w:t>
      </w:r>
    </w:p>
    <w:p w:rsidR="0009523B" w:rsidRDefault="00DF2012">
      <w:pPr>
        <w:spacing w:before="100" w:beforeAutospacing="1" w:after="100" w:afterAutospacing="1"/>
        <w:ind w:firstLineChars="200" w:firstLine="600"/>
        <w:rPr>
          <w:rFonts w:ascii="楷体_GB2312" w:eastAsia="楷体_GB2312"/>
          <w:sz w:val="30"/>
          <w:szCs w:val="30"/>
        </w:rPr>
      </w:pPr>
      <w:r>
        <w:rPr>
          <w:rFonts w:ascii="楷体_GB2312" w:eastAsia="楷体_GB2312" w:hAnsi="宋体" w:hint="eastAsia"/>
          <w:sz w:val="30"/>
          <w:szCs w:val="30"/>
        </w:rPr>
        <w:t>7</w:t>
      </w:r>
      <w:r>
        <w:rPr>
          <w:rFonts w:ascii="楷体_GB2312" w:eastAsia="楷体_GB2312" w:hAnsi="宋体" w:hint="eastAsia"/>
          <w:sz w:val="30"/>
          <w:szCs w:val="30"/>
        </w:rPr>
        <w:t>、充分发挥工业园区党委的领导核心作用，保证和支持基层自治组织行使职权，实行依法自治，充分发挥基层群众自治组织的自我教育、自我管理、自我建设、自我服务作用。</w:t>
      </w:r>
    </w:p>
    <w:p w:rsidR="0009523B" w:rsidRDefault="00DF2012">
      <w:pPr>
        <w:spacing w:before="100" w:beforeAutospacing="1" w:after="100" w:afterAutospacing="1"/>
        <w:ind w:firstLineChars="200" w:firstLine="600"/>
        <w:rPr>
          <w:rFonts w:ascii="楷体_GB2312" w:eastAsia="楷体_GB2312"/>
          <w:sz w:val="30"/>
          <w:szCs w:val="30"/>
        </w:rPr>
      </w:pPr>
      <w:r>
        <w:rPr>
          <w:rFonts w:ascii="楷体_GB2312" w:eastAsia="楷体_GB2312" w:hAnsi="宋体" w:hint="eastAsia"/>
          <w:sz w:val="30"/>
          <w:szCs w:val="30"/>
        </w:rPr>
        <w:t>8</w:t>
      </w:r>
      <w:r>
        <w:rPr>
          <w:rFonts w:ascii="楷体_GB2312" w:eastAsia="楷体_GB2312" w:hAnsi="宋体" w:hint="eastAsia"/>
          <w:sz w:val="30"/>
          <w:szCs w:val="30"/>
        </w:rPr>
        <w:t>、负责工业园区纪检监察、组织人事、宣传统战、人民武装、工会、共青团、妇联、残联、科协等工作。承担人大和政协联络等相关工作。</w:t>
      </w:r>
    </w:p>
    <w:p w:rsidR="0009523B" w:rsidRDefault="00DF2012">
      <w:pPr>
        <w:spacing w:before="100" w:beforeAutospacing="1" w:after="100" w:afterAutospacing="1"/>
        <w:ind w:firstLineChars="200" w:firstLine="600"/>
        <w:rPr>
          <w:rFonts w:ascii="楷体_GB2312" w:eastAsia="楷体_GB2312"/>
          <w:sz w:val="30"/>
          <w:szCs w:val="30"/>
        </w:rPr>
      </w:pPr>
      <w:r>
        <w:rPr>
          <w:rFonts w:ascii="楷体_GB2312" w:eastAsia="楷体_GB2312" w:hAnsi="宋体" w:hint="eastAsia"/>
          <w:sz w:val="30"/>
          <w:szCs w:val="30"/>
        </w:rPr>
        <w:t>9</w:t>
      </w:r>
      <w:r>
        <w:rPr>
          <w:rFonts w:ascii="楷体_GB2312" w:eastAsia="楷体_GB2312" w:hAnsi="宋体" w:hint="eastAsia"/>
          <w:sz w:val="30"/>
          <w:szCs w:val="30"/>
        </w:rPr>
        <w:t>、完成区委、区人大、区政府、区政协交办的其他事项。</w:t>
      </w:r>
    </w:p>
    <w:p w:rsidR="0009523B" w:rsidRDefault="00DF2012">
      <w:pPr>
        <w:spacing w:line="500" w:lineRule="exact"/>
        <w:ind w:firstLineChars="150" w:firstLine="450"/>
        <w:rPr>
          <w:rFonts w:ascii="楷体_GB2312" w:eastAsia="楷体_GB2312" w:hAnsi="楷体_GB2312" w:cs="楷体_GB2312"/>
          <w:sz w:val="30"/>
        </w:rPr>
      </w:pPr>
      <w:r>
        <w:rPr>
          <w:rFonts w:ascii="楷体_GB2312" w:eastAsia="楷体_GB2312" w:hAnsi="楷体_GB2312" w:cs="楷体_GB2312" w:hint="eastAsia"/>
          <w:sz w:val="30"/>
        </w:rPr>
        <w:t>机构设置：</w:t>
      </w:r>
      <w:r>
        <w:rPr>
          <w:rFonts w:ascii="楷体_GB2312" w:eastAsia="楷体_GB2312" w:hAnsi="楷体_GB2312" w:cs="楷体_GB2312" w:hint="eastAsia"/>
          <w:sz w:val="30"/>
        </w:rPr>
        <w:t>202</w:t>
      </w:r>
      <w:r>
        <w:rPr>
          <w:rFonts w:ascii="楷体_GB2312" w:eastAsia="楷体_GB2312" w:hAnsi="楷体_GB2312" w:cs="楷体_GB2312" w:hint="eastAsia"/>
          <w:sz w:val="30"/>
        </w:rPr>
        <w:t>1</w:t>
      </w:r>
      <w:r>
        <w:rPr>
          <w:rFonts w:ascii="楷体_GB2312" w:eastAsia="楷体_GB2312" w:hAnsi="楷体_GB2312" w:cs="楷体_GB2312" w:hint="eastAsia"/>
          <w:sz w:val="30"/>
        </w:rPr>
        <w:t>年本单位由党政综合办公室、基层党建办公室、经济发展办公室、社会事务办公室、自然资</w:t>
      </w:r>
      <w:r>
        <w:rPr>
          <w:rFonts w:ascii="楷体_GB2312" w:eastAsia="楷体_GB2312" w:hAnsi="楷体_GB2312" w:cs="楷体_GB2312" w:hint="eastAsia"/>
          <w:sz w:val="30"/>
        </w:rPr>
        <w:t>源和生态环境办公室、城市管理办公室、财政所、司法所组成，人大、纪检监察、人武部和群众团体等组织按有关规定设置。</w:t>
      </w:r>
    </w:p>
    <w:p w:rsidR="0009523B" w:rsidRDefault="00DF2012">
      <w:pPr>
        <w:spacing w:line="500" w:lineRule="exact"/>
        <w:ind w:firstLineChars="150" w:firstLine="450"/>
        <w:rPr>
          <w:rFonts w:ascii="楷体_GB2312" w:eastAsia="楷体_GB2312" w:hAnsi="宋体" w:cs="宋体"/>
          <w:sz w:val="30"/>
          <w:szCs w:val="30"/>
        </w:rPr>
      </w:pPr>
      <w:r>
        <w:rPr>
          <w:rFonts w:ascii="楷体_GB2312" w:eastAsia="楷体_GB2312" w:hAnsi="楷体_GB2312" w:cs="楷体_GB2312" w:hint="eastAsia"/>
          <w:sz w:val="30"/>
        </w:rPr>
        <w:t>人员情况：</w:t>
      </w:r>
      <w:r>
        <w:rPr>
          <w:rFonts w:ascii="楷体_GB2312" w:eastAsia="楷体_GB2312" w:hAnsi="楷体_GB2312" w:cs="楷体_GB2312" w:hint="eastAsia"/>
          <w:sz w:val="30"/>
        </w:rPr>
        <w:t>202</w:t>
      </w:r>
      <w:r>
        <w:rPr>
          <w:rFonts w:ascii="楷体_GB2312" w:eastAsia="楷体_GB2312" w:hAnsi="楷体_GB2312" w:cs="楷体_GB2312" w:hint="eastAsia"/>
          <w:sz w:val="30"/>
        </w:rPr>
        <w:t>1</w:t>
      </w:r>
      <w:r>
        <w:rPr>
          <w:rFonts w:ascii="楷体_GB2312" w:eastAsia="楷体_GB2312" w:hAnsi="楷体_GB2312" w:cs="楷体_GB2312" w:hint="eastAsia"/>
          <w:sz w:val="30"/>
        </w:rPr>
        <w:t>年本单位年未实有人数</w:t>
      </w:r>
      <w:r>
        <w:rPr>
          <w:rFonts w:ascii="楷体_GB2312" w:eastAsia="楷体_GB2312" w:hAnsi="楷体_GB2312" w:cs="楷体_GB2312" w:hint="eastAsia"/>
          <w:sz w:val="30"/>
        </w:rPr>
        <w:t>76</w:t>
      </w:r>
      <w:r>
        <w:rPr>
          <w:rFonts w:ascii="楷体_GB2312" w:eastAsia="楷体_GB2312" w:hAnsi="楷体_GB2312" w:cs="楷体_GB2312" w:hint="eastAsia"/>
          <w:sz w:val="30"/>
        </w:rPr>
        <w:t>人，比上年</w:t>
      </w:r>
      <w:r>
        <w:rPr>
          <w:rFonts w:ascii="楷体_GB2312" w:eastAsia="楷体_GB2312" w:hAnsi="楷体_GB2312" w:cs="楷体_GB2312" w:hint="eastAsia"/>
          <w:sz w:val="30"/>
          <w:lang w:val="zh-CN"/>
        </w:rPr>
        <w:t>减少</w:t>
      </w:r>
      <w:r>
        <w:rPr>
          <w:rFonts w:ascii="楷体_GB2312" w:eastAsia="楷体_GB2312" w:hAnsi="楷体_GB2312" w:cs="楷体_GB2312" w:hint="eastAsia"/>
          <w:sz w:val="30"/>
        </w:rPr>
        <w:lastRenderedPageBreak/>
        <w:t>20</w:t>
      </w:r>
      <w:r>
        <w:rPr>
          <w:rFonts w:ascii="楷体_GB2312" w:eastAsia="楷体_GB2312" w:hAnsi="楷体_GB2312" w:cs="楷体_GB2312" w:hint="eastAsia"/>
          <w:sz w:val="30"/>
        </w:rPr>
        <w:t>人，人员变化的主要原因是：</w:t>
      </w:r>
      <w:r>
        <w:rPr>
          <w:rFonts w:ascii="楷体_GB2312" w:eastAsia="楷体_GB2312" w:hAnsi="楷体_GB2312" w:cs="楷体_GB2312" w:hint="eastAsia"/>
          <w:sz w:val="30"/>
        </w:rPr>
        <w:t>机构改革合并，</w:t>
      </w:r>
      <w:r>
        <w:rPr>
          <w:rFonts w:ascii="楷体_GB2312" w:eastAsia="楷体_GB2312" w:hAnsi="楷体_GB2312" w:cs="楷体_GB2312" w:hint="eastAsia"/>
          <w:sz w:val="30"/>
        </w:rPr>
        <w:t>人员调</w:t>
      </w:r>
      <w:r>
        <w:rPr>
          <w:rFonts w:ascii="楷体_GB2312" w:eastAsia="楷体_GB2312" w:hAnsi="楷体_GB2312" w:cs="楷体_GB2312" w:hint="eastAsia"/>
          <w:sz w:val="30"/>
        </w:rPr>
        <w:t>入珊瑚办事处</w:t>
      </w:r>
      <w:r>
        <w:rPr>
          <w:rFonts w:ascii="楷体_GB2312" w:eastAsia="楷体_GB2312" w:hAnsi="楷体_GB2312" w:cs="楷体_GB2312" w:hint="eastAsia"/>
          <w:sz w:val="30"/>
        </w:rPr>
        <w:t>。</w:t>
      </w:r>
    </w:p>
    <w:p w:rsidR="0009523B" w:rsidRDefault="00DF2012">
      <w:pPr>
        <w:snapToGrid w:val="0"/>
        <w:spacing w:before="100" w:beforeAutospacing="1" w:after="100" w:afterAutospacing="1"/>
        <w:rPr>
          <w:rFonts w:ascii="楷体_GB2312" w:eastAsia="楷体_GB2312" w:hAnsi="黑体"/>
          <w:sz w:val="30"/>
          <w:szCs w:val="30"/>
        </w:rPr>
      </w:pPr>
      <w:bookmarkStart w:id="1" w:name="YS060102"/>
      <w:r>
        <w:rPr>
          <w:rFonts w:ascii="楷体_GB2312" w:eastAsia="楷体_GB2312" w:hAnsi="黑体" w:hint="eastAsia"/>
          <w:sz w:val="30"/>
          <w:szCs w:val="30"/>
        </w:rPr>
        <w:t>（二）、</w:t>
      </w:r>
      <w:r>
        <w:rPr>
          <w:rFonts w:ascii="楷体_GB2312" w:eastAsia="楷体_GB2312" w:hAnsi="黑体" w:hint="eastAsia"/>
          <w:sz w:val="30"/>
          <w:szCs w:val="30"/>
        </w:rPr>
        <w:t>20</w:t>
      </w:r>
      <w:r>
        <w:rPr>
          <w:rFonts w:ascii="楷体_GB2312" w:eastAsia="楷体_GB2312" w:hAnsi="黑体" w:hint="eastAsia"/>
          <w:sz w:val="30"/>
          <w:szCs w:val="30"/>
        </w:rPr>
        <w:t>21</w:t>
      </w:r>
      <w:r>
        <w:rPr>
          <w:rFonts w:ascii="楷体_GB2312" w:eastAsia="楷体_GB2312" w:hAnsi="黑体" w:hint="eastAsia"/>
          <w:sz w:val="30"/>
          <w:szCs w:val="30"/>
        </w:rPr>
        <w:t>年的重点工作</w:t>
      </w:r>
    </w:p>
    <w:p w:rsidR="0009523B" w:rsidRDefault="00DF2012" w:rsidP="00687ED4">
      <w:pPr>
        <w:snapToGrid w:val="0"/>
        <w:spacing w:before="100" w:beforeAutospacing="1" w:after="100" w:afterAutospacing="1" w:line="360" w:lineRule="auto"/>
        <w:ind w:firstLineChars="500" w:firstLine="1500"/>
        <w:rPr>
          <w:rFonts w:ascii="楷体_GB2312" w:eastAsia="楷体_GB2312"/>
          <w:sz w:val="30"/>
          <w:szCs w:val="30"/>
        </w:rPr>
      </w:pPr>
      <w:r>
        <w:rPr>
          <w:rFonts w:ascii="楷体_GB2312" w:eastAsia="楷体_GB2312" w:hint="eastAsia"/>
          <w:sz w:val="30"/>
          <w:szCs w:val="30"/>
        </w:rPr>
        <w:t>才子小学建设、珍珠商贸城安置小区建设、</w:t>
      </w:r>
      <w:r>
        <w:rPr>
          <w:rFonts w:ascii="楷体_GB2312" w:eastAsia="楷体_GB2312" w:hint="eastAsia"/>
          <w:sz w:val="30"/>
          <w:szCs w:val="30"/>
        </w:rPr>
        <w:t>重点财源项目房屋拆除</w:t>
      </w:r>
      <w:r>
        <w:rPr>
          <w:rFonts w:ascii="楷体_GB2312" w:eastAsia="楷体_GB2312" w:hint="eastAsia"/>
          <w:sz w:val="30"/>
          <w:szCs w:val="30"/>
        </w:rPr>
        <w:t>、控违拆违、</w:t>
      </w:r>
      <w:r>
        <w:rPr>
          <w:rFonts w:ascii="楷体_GB2312" w:eastAsia="楷体_GB2312" w:hint="eastAsia"/>
          <w:sz w:val="30"/>
          <w:szCs w:val="30"/>
        </w:rPr>
        <w:t>完成全年税收任务</w:t>
      </w:r>
      <w:r>
        <w:rPr>
          <w:rFonts w:ascii="楷体_GB2312" w:eastAsia="楷体_GB2312" w:hint="eastAsia"/>
          <w:sz w:val="30"/>
          <w:szCs w:val="30"/>
        </w:rPr>
        <w:t>、</w:t>
      </w:r>
      <w:r>
        <w:rPr>
          <w:rFonts w:ascii="楷体_GB2312" w:eastAsia="楷体_GB2312" w:hint="eastAsia"/>
          <w:sz w:val="30"/>
          <w:szCs w:val="30"/>
        </w:rPr>
        <w:t>西区购地户稳控工作。</w:t>
      </w:r>
    </w:p>
    <w:p w:rsidR="0009523B" w:rsidRDefault="00DF2012">
      <w:pPr>
        <w:snapToGrid w:val="0"/>
        <w:spacing w:before="100" w:beforeAutospacing="1" w:after="100" w:afterAutospacing="1"/>
        <w:rPr>
          <w:rFonts w:ascii="楷体_GB2312" w:eastAsia="楷体_GB2312"/>
          <w:sz w:val="30"/>
          <w:szCs w:val="30"/>
        </w:rPr>
      </w:pPr>
      <w:r>
        <w:rPr>
          <w:rFonts w:ascii="楷体_GB2312" w:eastAsia="楷体_GB2312" w:hint="eastAsia"/>
          <w:sz w:val="30"/>
          <w:szCs w:val="30"/>
        </w:rPr>
        <w:t>（三）、部门整体支出情况</w:t>
      </w:r>
    </w:p>
    <w:p w:rsidR="0009523B" w:rsidRDefault="00687ED4">
      <w:pPr>
        <w:keepNext/>
        <w:keepLines/>
        <w:spacing w:before="100" w:beforeAutospacing="1" w:after="100" w:afterAutospacing="1"/>
        <w:ind w:firstLine="640"/>
        <w:rPr>
          <w:rFonts w:ascii="楷体_GB2312" w:eastAsia="楷体_GB2312"/>
          <w:sz w:val="30"/>
          <w:szCs w:val="30"/>
        </w:rPr>
      </w:pPr>
      <w:r>
        <w:rPr>
          <w:rFonts w:ascii="楷体_GB2312" w:eastAsia="楷体_GB2312" w:hint="eastAsia"/>
          <w:sz w:val="30"/>
          <w:szCs w:val="30"/>
        </w:rPr>
        <w:t>全年支出共计868.2万元，基本支出801.37，其中</w:t>
      </w:r>
      <w:r w:rsidR="00DF2012">
        <w:rPr>
          <w:rFonts w:ascii="楷体_GB2312" w:eastAsia="楷体_GB2312" w:hAnsi="宋体" w:hint="eastAsia"/>
          <w:sz w:val="30"/>
          <w:szCs w:val="30"/>
        </w:rPr>
        <w:t>工资福利支出</w:t>
      </w:r>
      <w:r w:rsidR="00DF2012">
        <w:rPr>
          <w:rFonts w:ascii="楷体_GB2312" w:eastAsia="楷体_GB2312" w:hAnsi="宋体" w:hint="eastAsia"/>
          <w:sz w:val="30"/>
          <w:szCs w:val="30"/>
        </w:rPr>
        <w:t>677.63</w:t>
      </w:r>
      <w:r w:rsidR="00DF2012">
        <w:rPr>
          <w:rFonts w:ascii="楷体_GB2312" w:eastAsia="楷体_GB2312" w:hAnsi="宋体" w:hint="eastAsia"/>
          <w:sz w:val="30"/>
          <w:szCs w:val="30"/>
        </w:rPr>
        <w:t>万元，商品和服务支出</w:t>
      </w:r>
      <w:r w:rsidR="00DF2012">
        <w:rPr>
          <w:rFonts w:ascii="楷体_GB2312" w:eastAsia="楷体_GB2312" w:hAnsi="宋体" w:hint="eastAsia"/>
          <w:sz w:val="30"/>
          <w:szCs w:val="30"/>
        </w:rPr>
        <w:t>179.97</w:t>
      </w:r>
      <w:r w:rsidR="00DF2012">
        <w:rPr>
          <w:rFonts w:ascii="楷体_GB2312" w:eastAsia="楷体_GB2312" w:hAnsi="宋体" w:hint="eastAsia"/>
          <w:sz w:val="30"/>
          <w:szCs w:val="30"/>
        </w:rPr>
        <w:t>万元，对个人和家庭的补助</w:t>
      </w:r>
      <w:r w:rsidR="00DF2012">
        <w:rPr>
          <w:rFonts w:ascii="楷体_GB2312" w:eastAsia="楷体_GB2312" w:hAnsi="宋体" w:hint="eastAsia"/>
          <w:sz w:val="30"/>
          <w:szCs w:val="30"/>
        </w:rPr>
        <w:t>10.6</w:t>
      </w:r>
      <w:r w:rsidR="00DF2012">
        <w:rPr>
          <w:rFonts w:ascii="楷体_GB2312" w:eastAsia="楷体_GB2312" w:hAnsi="宋体" w:hint="eastAsia"/>
          <w:sz w:val="30"/>
          <w:szCs w:val="30"/>
        </w:rPr>
        <w:t>万元，</w:t>
      </w:r>
      <w:r>
        <w:rPr>
          <w:rFonts w:ascii="楷体_GB2312" w:eastAsia="楷体_GB2312"/>
          <w:sz w:val="30"/>
          <w:szCs w:val="30"/>
        </w:rPr>
        <w:t xml:space="preserve"> </w:t>
      </w:r>
      <w:r>
        <w:rPr>
          <w:rFonts w:ascii="楷体_GB2312" w:eastAsia="楷体_GB2312" w:hint="eastAsia"/>
          <w:sz w:val="30"/>
          <w:szCs w:val="30"/>
        </w:rPr>
        <w:t>专项支出66.83</w:t>
      </w:r>
    </w:p>
    <w:p w:rsidR="0009523B" w:rsidRDefault="00DF2012">
      <w:pPr>
        <w:rPr>
          <w:rFonts w:ascii="楷体_GB2312" w:eastAsia="楷体_GB2312" w:hAnsi="楷体_GB2312" w:cs="楷体_GB2312"/>
          <w:b/>
          <w:sz w:val="32"/>
          <w:szCs w:val="32"/>
        </w:rPr>
      </w:pPr>
      <w:r>
        <w:rPr>
          <w:rFonts w:ascii="楷体_GB2312" w:eastAsia="楷体_GB2312" w:hAnsi="楷体_GB2312" w:cs="楷体_GB2312" w:hint="eastAsia"/>
          <w:b/>
          <w:sz w:val="32"/>
          <w:szCs w:val="32"/>
        </w:rPr>
        <w:t>二、</w:t>
      </w:r>
      <w:r>
        <w:rPr>
          <w:rFonts w:ascii="楷体_GB2312" w:eastAsia="楷体_GB2312" w:hAnsi="楷体_GB2312" w:cs="楷体_GB2312" w:hint="eastAsia"/>
          <w:b/>
          <w:sz w:val="32"/>
          <w:szCs w:val="32"/>
        </w:rPr>
        <w:t>一般公共预算</w:t>
      </w:r>
      <w:r>
        <w:rPr>
          <w:rFonts w:ascii="楷体_GB2312" w:eastAsia="楷体_GB2312" w:hAnsi="楷体_GB2312" w:cs="楷体_GB2312" w:hint="eastAsia"/>
          <w:b/>
          <w:sz w:val="32"/>
          <w:szCs w:val="32"/>
        </w:rPr>
        <w:t>支出情况</w:t>
      </w:r>
      <w:bookmarkEnd w:id="1"/>
    </w:p>
    <w:p w:rsidR="0009523B" w:rsidRDefault="00DF2012">
      <w:pPr>
        <w:snapToGrid w:val="0"/>
        <w:spacing w:before="100" w:beforeAutospacing="1" w:after="100" w:afterAutospacing="1" w:line="360" w:lineRule="auto"/>
        <w:rPr>
          <w:rFonts w:ascii="楷体_GB2312" w:eastAsia="楷体_GB2312" w:hAnsi="仿宋"/>
          <w:sz w:val="30"/>
          <w:szCs w:val="30"/>
        </w:rPr>
      </w:pPr>
      <w:r>
        <w:rPr>
          <w:rFonts w:ascii="楷体_GB2312" w:eastAsia="楷体_GB2312" w:hAnsi="仿宋" w:hint="eastAsia"/>
          <w:sz w:val="30"/>
          <w:szCs w:val="30"/>
        </w:rPr>
        <w:t>（一）</w:t>
      </w:r>
      <w:r>
        <w:rPr>
          <w:rFonts w:ascii="楷体_GB2312" w:eastAsia="楷体_GB2312" w:hint="eastAsia"/>
          <w:sz w:val="30"/>
          <w:szCs w:val="30"/>
        </w:rPr>
        <w:t>基本支出情况</w:t>
      </w:r>
    </w:p>
    <w:p w:rsidR="0009523B" w:rsidRDefault="00DF2012">
      <w:pPr>
        <w:snapToGrid w:val="0"/>
        <w:spacing w:before="100" w:beforeAutospacing="1" w:after="100" w:afterAutospacing="1" w:line="360" w:lineRule="auto"/>
        <w:ind w:firstLineChars="250" w:firstLine="750"/>
        <w:rPr>
          <w:rFonts w:ascii="楷体_GB2312" w:eastAsia="楷体_GB2312" w:hAnsi="楷体_GB2312" w:cs="楷体_GB2312"/>
          <w:sz w:val="30"/>
          <w:szCs w:val="30"/>
        </w:rPr>
      </w:pPr>
      <w:r>
        <w:rPr>
          <w:rFonts w:ascii="楷体_GB2312" w:eastAsia="楷体_GB2312" w:hAnsi="宋体" w:hint="eastAsia"/>
          <w:sz w:val="30"/>
          <w:szCs w:val="30"/>
        </w:rPr>
        <w:t>一般公共预算拨款支出</w:t>
      </w:r>
      <w:r>
        <w:rPr>
          <w:rFonts w:ascii="楷体_GB2312" w:eastAsia="楷体_GB2312" w:hAnsi="宋体" w:hint="eastAsia"/>
          <w:sz w:val="30"/>
          <w:szCs w:val="30"/>
        </w:rPr>
        <w:t>868.2</w:t>
      </w:r>
      <w:r>
        <w:rPr>
          <w:rFonts w:ascii="楷体_GB2312" w:eastAsia="楷体_GB2312" w:hAnsi="宋体" w:hint="eastAsia"/>
          <w:sz w:val="30"/>
          <w:szCs w:val="30"/>
        </w:rPr>
        <w:t>万元，</w:t>
      </w:r>
      <w:r>
        <w:rPr>
          <w:rFonts w:ascii="楷体_GB2312" w:eastAsia="楷体_GB2312" w:hAnsi="宋体" w:hint="eastAsia"/>
          <w:sz w:val="30"/>
          <w:szCs w:val="30"/>
          <w:lang w:val="zh-CN"/>
        </w:rPr>
        <w:t>其中</w:t>
      </w:r>
      <w:r>
        <w:rPr>
          <w:rFonts w:ascii="楷体_GB2312" w:eastAsia="楷体_GB2312" w:hAnsi="宋体" w:hint="eastAsia"/>
          <w:sz w:val="30"/>
          <w:szCs w:val="30"/>
        </w:rPr>
        <w:t>一般公共服务支出</w:t>
      </w:r>
      <w:r>
        <w:rPr>
          <w:rFonts w:ascii="楷体_GB2312" w:eastAsia="楷体_GB2312" w:hAnsi="宋体" w:hint="eastAsia"/>
          <w:sz w:val="30"/>
          <w:szCs w:val="30"/>
        </w:rPr>
        <w:t>776.47</w:t>
      </w:r>
      <w:r>
        <w:rPr>
          <w:rFonts w:ascii="楷体_GB2312" w:eastAsia="楷体_GB2312" w:hAnsi="宋体" w:hint="eastAsia"/>
          <w:sz w:val="30"/>
          <w:szCs w:val="30"/>
        </w:rPr>
        <w:t>万元，公共安全支出</w:t>
      </w:r>
      <w:r>
        <w:rPr>
          <w:rFonts w:ascii="楷体_GB2312" w:eastAsia="楷体_GB2312" w:hAnsi="宋体" w:hint="eastAsia"/>
          <w:sz w:val="30"/>
          <w:szCs w:val="30"/>
        </w:rPr>
        <w:t>0</w:t>
      </w:r>
      <w:r>
        <w:rPr>
          <w:rFonts w:ascii="楷体_GB2312" w:eastAsia="楷体_GB2312" w:hAnsi="宋体" w:hint="eastAsia"/>
          <w:sz w:val="30"/>
          <w:szCs w:val="30"/>
        </w:rPr>
        <w:t>万元，</w:t>
      </w:r>
      <w:r>
        <w:rPr>
          <w:rFonts w:ascii="楷体_GB2312" w:eastAsia="楷体_GB2312" w:hAnsi="宋体" w:hint="eastAsia"/>
          <w:sz w:val="30"/>
          <w:szCs w:val="30"/>
        </w:rPr>
        <w:t>教育支出</w:t>
      </w:r>
      <w:r>
        <w:rPr>
          <w:rFonts w:ascii="楷体_GB2312" w:eastAsia="楷体_GB2312" w:hAnsi="宋体" w:hint="eastAsia"/>
          <w:sz w:val="30"/>
          <w:szCs w:val="30"/>
        </w:rPr>
        <w:t>3</w:t>
      </w:r>
      <w:r>
        <w:rPr>
          <w:rFonts w:ascii="楷体_GB2312" w:eastAsia="楷体_GB2312" w:hAnsi="宋体" w:hint="eastAsia"/>
          <w:sz w:val="30"/>
          <w:szCs w:val="30"/>
        </w:rPr>
        <w:t>万元，</w:t>
      </w:r>
      <w:r>
        <w:rPr>
          <w:rFonts w:ascii="楷体_GB2312" w:eastAsia="楷体_GB2312" w:hAnsi="宋体" w:hint="eastAsia"/>
          <w:sz w:val="30"/>
          <w:szCs w:val="30"/>
        </w:rPr>
        <w:t>社会保障和就业支出</w:t>
      </w:r>
      <w:r>
        <w:rPr>
          <w:rFonts w:ascii="楷体_GB2312" w:eastAsia="楷体_GB2312" w:hAnsi="宋体" w:hint="eastAsia"/>
          <w:sz w:val="30"/>
          <w:szCs w:val="30"/>
        </w:rPr>
        <w:t>11.52</w:t>
      </w:r>
      <w:r>
        <w:rPr>
          <w:rFonts w:ascii="楷体_GB2312" w:eastAsia="楷体_GB2312" w:hAnsi="宋体" w:hint="eastAsia"/>
          <w:sz w:val="30"/>
          <w:szCs w:val="30"/>
        </w:rPr>
        <w:t>万元，卫生</w:t>
      </w:r>
      <w:r>
        <w:rPr>
          <w:rFonts w:ascii="楷体_GB2312" w:eastAsia="楷体_GB2312" w:hAnsi="宋体" w:hint="eastAsia"/>
          <w:sz w:val="30"/>
          <w:szCs w:val="30"/>
        </w:rPr>
        <w:t>健康</w:t>
      </w:r>
      <w:r>
        <w:rPr>
          <w:rFonts w:ascii="楷体_GB2312" w:eastAsia="楷体_GB2312" w:hAnsi="宋体" w:hint="eastAsia"/>
          <w:sz w:val="30"/>
          <w:szCs w:val="30"/>
        </w:rPr>
        <w:t>支出</w:t>
      </w:r>
      <w:r>
        <w:rPr>
          <w:rFonts w:ascii="楷体_GB2312" w:eastAsia="楷体_GB2312" w:hAnsi="宋体" w:hint="eastAsia"/>
          <w:sz w:val="30"/>
          <w:szCs w:val="30"/>
        </w:rPr>
        <w:t>1</w:t>
      </w:r>
      <w:r>
        <w:rPr>
          <w:rFonts w:ascii="楷体_GB2312" w:eastAsia="楷体_GB2312" w:hAnsi="宋体" w:hint="eastAsia"/>
          <w:sz w:val="30"/>
          <w:szCs w:val="30"/>
        </w:rPr>
        <w:t>万元，节能环保支出</w:t>
      </w:r>
      <w:r>
        <w:rPr>
          <w:rFonts w:ascii="楷体_GB2312" w:eastAsia="楷体_GB2312" w:hAnsi="宋体" w:hint="eastAsia"/>
          <w:sz w:val="30"/>
          <w:szCs w:val="30"/>
        </w:rPr>
        <w:t>0</w:t>
      </w:r>
      <w:r>
        <w:rPr>
          <w:rFonts w:ascii="楷体_GB2312" w:eastAsia="楷体_GB2312" w:hAnsi="宋体" w:hint="eastAsia"/>
          <w:sz w:val="30"/>
          <w:szCs w:val="30"/>
        </w:rPr>
        <w:t>万元，</w:t>
      </w:r>
      <w:r>
        <w:rPr>
          <w:rFonts w:ascii="楷体_GB2312" w:eastAsia="楷体_GB2312" w:hAnsi="宋体" w:hint="eastAsia"/>
          <w:sz w:val="30"/>
          <w:szCs w:val="30"/>
        </w:rPr>
        <w:t>城乡社区支出</w:t>
      </w:r>
      <w:r>
        <w:rPr>
          <w:rFonts w:ascii="楷体_GB2312" w:eastAsia="楷体_GB2312" w:hAnsi="宋体" w:hint="eastAsia"/>
          <w:sz w:val="30"/>
          <w:szCs w:val="30"/>
        </w:rPr>
        <w:t>9.5</w:t>
      </w:r>
      <w:r>
        <w:rPr>
          <w:rFonts w:ascii="楷体_GB2312" w:eastAsia="楷体_GB2312" w:hAnsi="宋体" w:hint="eastAsia"/>
          <w:sz w:val="30"/>
          <w:szCs w:val="30"/>
        </w:rPr>
        <w:t>万元，</w:t>
      </w:r>
      <w:r>
        <w:rPr>
          <w:rFonts w:ascii="楷体_GB2312" w:eastAsia="楷体_GB2312" w:hAnsi="宋体" w:hint="eastAsia"/>
          <w:sz w:val="30"/>
          <w:szCs w:val="30"/>
        </w:rPr>
        <w:t>农林水支出</w:t>
      </w:r>
      <w:r>
        <w:rPr>
          <w:rFonts w:ascii="楷体_GB2312" w:eastAsia="楷体_GB2312" w:hAnsi="宋体" w:hint="eastAsia"/>
          <w:sz w:val="30"/>
          <w:szCs w:val="30"/>
        </w:rPr>
        <w:t>16.3</w:t>
      </w:r>
      <w:r>
        <w:rPr>
          <w:rFonts w:ascii="楷体_GB2312" w:eastAsia="楷体_GB2312" w:hAnsi="楷体_GB2312" w:cs="楷体_GB2312" w:hint="eastAsia"/>
          <w:sz w:val="30"/>
          <w:szCs w:val="30"/>
        </w:rPr>
        <w:t>万元，</w:t>
      </w:r>
      <w:r>
        <w:rPr>
          <w:rFonts w:ascii="楷体_GB2312" w:eastAsia="楷体_GB2312" w:hAnsi="楷体_GB2312" w:cs="楷体_GB2312" w:hint="eastAsia"/>
          <w:color w:val="000000"/>
          <w:kern w:val="0"/>
          <w:sz w:val="30"/>
          <w:szCs w:val="30"/>
        </w:rPr>
        <w:t>交通运输支</w:t>
      </w:r>
      <w:r>
        <w:rPr>
          <w:rFonts w:ascii="楷体_GB2312" w:eastAsia="楷体_GB2312" w:hAnsi="楷体_GB2312" w:cs="楷体_GB2312" w:hint="eastAsia"/>
          <w:color w:val="000000"/>
          <w:kern w:val="0"/>
          <w:sz w:val="30"/>
          <w:szCs w:val="30"/>
        </w:rPr>
        <w:t>0</w:t>
      </w:r>
      <w:r>
        <w:rPr>
          <w:rFonts w:ascii="楷体_GB2312" w:eastAsia="楷体_GB2312" w:hAnsi="楷体_GB2312" w:cs="楷体_GB2312" w:hint="eastAsia"/>
          <w:color w:val="000000"/>
          <w:kern w:val="0"/>
          <w:sz w:val="30"/>
          <w:szCs w:val="30"/>
        </w:rPr>
        <w:t>万元，</w:t>
      </w:r>
      <w:r>
        <w:rPr>
          <w:rFonts w:ascii="楷体_GB2312" w:eastAsia="楷体_GB2312" w:hAnsi="楷体_GB2312" w:cs="楷体_GB2312" w:hint="eastAsia"/>
          <w:sz w:val="30"/>
          <w:szCs w:val="30"/>
        </w:rPr>
        <w:t>住房保障支出</w:t>
      </w:r>
      <w:r>
        <w:rPr>
          <w:rFonts w:ascii="楷体_GB2312" w:eastAsia="楷体_GB2312" w:hAnsi="楷体_GB2312" w:cs="楷体_GB2312" w:hint="eastAsia"/>
          <w:sz w:val="30"/>
          <w:szCs w:val="30"/>
        </w:rPr>
        <w:t>50.41</w:t>
      </w:r>
      <w:r>
        <w:rPr>
          <w:rFonts w:ascii="楷体_GB2312" w:eastAsia="楷体_GB2312" w:hAnsi="楷体_GB2312" w:cs="楷体_GB2312" w:hint="eastAsia"/>
          <w:sz w:val="30"/>
          <w:szCs w:val="30"/>
        </w:rPr>
        <w:t>万元</w:t>
      </w:r>
    </w:p>
    <w:p w:rsidR="0009523B" w:rsidRDefault="00DF2012">
      <w:pPr>
        <w:snapToGrid w:val="0"/>
        <w:spacing w:before="100" w:beforeAutospacing="1" w:after="100" w:afterAutospacing="1"/>
        <w:rPr>
          <w:rFonts w:ascii="楷体_GB2312" w:eastAsia="楷体_GB2312" w:hAnsi="仿宋"/>
          <w:sz w:val="30"/>
          <w:szCs w:val="30"/>
        </w:rPr>
      </w:pPr>
      <w:r>
        <w:rPr>
          <w:rFonts w:ascii="楷体_GB2312" w:eastAsia="楷体_GB2312" w:hAnsi="仿宋" w:hint="eastAsia"/>
          <w:sz w:val="30"/>
          <w:szCs w:val="30"/>
        </w:rPr>
        <w:t>（</w:t>
      </w:r>
      <w:r>
        <w:rPr>
          <w:rFonts w:ascii="楷体_GB2312" w:eastAsia="楷体_GB2312" w:hAnsi="仿宋" w:hint="eastAsia"/>
          <w:sz w:val="30"/>
          <w:szCs w:val="30"/>
        </w:rPr>
        <w:t>二</w:t>
      </w:r>
      <w:r>
        <w:rPr>
          <w:rFonts w:ascii="楷体_GB2312" w:eastAsia="楷体_GB2312" w:hAnsi="仿宋" w:hint="eastAsia"/>
          <w:sz w:val="30"/>
          <w:szCs w:val="30"/>
        </w:rPr>
        <w:t>）三公经费情况</w:t>
      </w:r>
    </w:p>
    <w:p w:rsidR="0009523B" w:rsidRDefault="00DF2012">
      <w:pPr>
        <w:snapToGrid w:val="0"/>
        <w:spacing w:before="100" w:beforeAutospacing="1" w:after="100" w:afterAutospacing="1"/>
        <w:rPr>
          <w:rFonts w:ascii="楷体_GB2312" w:eastAsia="楷体_GB2312" w:hAnsi="仿宋"/>
          <w:sz w:val="30"/>
          <w:szCs w:val="30"/>
        </w:rPr>
      </w:pPr>
      <w:r>
        <w:rPr>
          <w:rFonts w:ascii="楷体_GB2312" w:eastAsia="楷体_GB2312" w:hAnsi="仿宋" w:hint="eastAsia"/>
          <w:sz w:val="30"/>
          <w:szCs w:val="30"/>
        </w:rPr>
        <w:t xml:space="preserve">     1</w:t>
      </w:r>
      <w:r>
        <w:rPr>
          <w:rFonts w:ascii="楷体_GB2312" w:eastAsia="楷体_GB2312" w:hAnsi="仿宋" w:hint="eastAsia"/>
          <w:sz w:val="30"/>
          <w:szCs w:val="30"/>
        </w:rPr>
        <w:t>、因公出国（境）费用无</w:t>
      </w:r>
    </w:p>
    <w:p w:rsidR="0009523B" w:rsidRDefault="00DF2012">
      <w:pPr>
        <w:snapToGrid w:val="0"/>
        <w:spacing w:before="100" w:beforeAutospacing="1" w:after="100" w:afterAutospacing="1"/>
        <w:ind w:firstLineChars="250" w:firstLine="750"/>
        <w:rPr>
          <w:rFonts w:ascii="楷体_GB2312" w:eastAsia="楷体_GB2312" w:hAnsi="仿宋"/>
          <w:sz w:val="30"/>
          <w:szCs w:val="30"/>
        </w:rPr>
      </w:pPr>
      <w:r>
        <w:rPr>
          <w:rFonts w:ascii="楷体_GB2312" w:eastAsia="楷体_GB2312" w:hAnsi="仿宋" w:hint="eastAsia"/>
          <w:sz w:val="30"/>
          <w:szCs w:val="30"/>
        </w:rPr>
        <w:t>2</w:t>
      </w:r>
      <w:r>
        <w:rPr>
          <w:rFonts w:ascii="楷体_GB2312" w:eastAsia="楷体_GB2312" w:hAnsi="仿宋" w:hint="eastAsia"/>
          <w:sz w:val="30"/>
          <w:szCs w:val="30"/>
        </w:rPr>
        <w:t>、公务年接待费</w:t>
      </w:r>
    </w:p>
    <w:p w:rsidR="0009523B" w:rsidRDefault="00DF2012">
      <w:pPr>
        <w:snapToGrid w:val="0"/>
        <w:spacing w:before="100" w:beforeAutospacing="1" w:after="100" w:afterAutospacing="1"/>
        <w:ind w:firstLineChars="200" w:firstLine="600"/>
        <w:rPr>
          <w:rFonts w:ascii="楷体_GB2312" w:eastAsia="楷体_GB2312" w:hAnsi="仿宋"/>
          <w:sz w:val="30"/>
          <w:szCs w:val="30"/>
        </w:rPr>
      </w:pPr>
      <w:r>
        <w:rPr>
          <w:rFonts w:ascii="楷体_GB2312" w:eastAsia="楷体_GB2312" w:hint="eastAsia"/>
          <w:sz w:val="30"/>
          <w:szCs w:val="30"/>
        </w:rPr>
        <w:lastRenderedPageBreak/>
        <w:t>公务接待费支出</w:t>
      </w:r>
      <w:r>
        <w:rPr>
          <w:rFonts w:ascii="楷体_GB2312" w:eastAsia="楷体_GB2312" w:hint="eastAsia"/>
          <w:sz w:val="30"/>
          <w:szCs w:val="30"/>
        </w:rPr>
        <w:t>0</w:t>
      </w:r>
      <w:r>
        <w:rPr>
          <w:rFonts w:ascii="楷体_GB2312" w:eastAsia="楷体_GB2312" w:hint="eastAsia"/>
          <w:sz w:val="30"/>
          <w:szCs w:val="30"/>
        </w:rPr>
        <w:t>万元，</w:t>
      </w:r>
      <w:r>
        <w:rPr>
          <w:rFonts w:ascii="楷体_GB2312" w:eastAsia="楷体_GB2312" w:hint="eastAsia"/>
          <w:sz w:val="30"/>
          <w:szCs w:val="30"/>
        </w:rPr>
        <w:t>与</w:t>
      </w:r>
      <w:r>
        <w:rPr>
          <w:rFonts w:ascii="楷体_GB2312" w:eastAsia="楷体_GB2312" w:hint="eastAsia"/>
          <w:sz w:val="30"/>
          <w:szCs w:val="30"/>
        </w:rPr>
        <w:t>2</w:t>
      </w:r>
      <w:r>
        <w:rPr>
          <w:rFonts w:ascii="楷体_GB2312" w:eastAsia="楷体_GB2312" w:hint="eastAsia"/>
          <w:sz w:val="30"/>
          <w:szCs w:val="30"/>
        </w:rPr>
        <w:t>020</w:t>
      </w:r>
      <w:r>
        <w:rPr>
          <w:rFonts w:ascii="楷体_GB2312" w:eastAsia="楷体_GB2312" w:hint="eastAsia"/>
          <w:sz w:val="30"/>
          <w:szCs w:val="30"/>
        </w:rPr>
        <w:t>年</w:t>
      </w:r>
      <w:r>
        <w:rPr>
          <w:rFonts w:ascii="楷体_GB2312" w:eastAsia="楷体_GB2312" w:hint="eastAsia"/>
          <w:sz w:val="30"/>
          <w:szCs w:val="30"/>
        </w:rPr>
        <w:t>决算持平</w:t>
      </w:r>
      <w:r>
        <w:rPr>
          <w:rFonts w:ascii="楷体_GB2312" w:eastAsia="楷体_GB2312" w:hint="eastAsia"/>
          <w:sz w:val="30"/>
          <w:szCs w:val="30"/>
        </w:rPr>
        <w:t>。共接待</w:t>
      </w:r>
      <w:r>
        <w:rPr>
          <w:rFonts w:ascii="楷体_GB2312" w:eastAsia="楷体_GB2312" w:hint="eastAsia"/>
          <w:sz w:val="30"/>
          <w:szCs w:val="30"/>
        </w:rPr>
        <w:t xml:space="preserve"> </w:t>
      </w:r>
      <w:r>
        <w:rPr>
          <w:rFonts w:ascii="楷体_GB2312" w:eastAsia="楷体_GB2312" w:hint="eastAsia"/>
          <w:sz w:val="30"/>
          <w:szCs w:val="30"/>
        </w:rPr>
        <w:t>0</w:t>
      </w:r>
      <w:r>
        <w:rPr>
          <w:rFonts w:ascii="楷体_GB2312" w:eastAsia="楷体_GB2312" w:hint="eastAsia"/>
          <w:sz w:val="30"/>
          <w:szCs w:val="30"/>
        </w:rPr>
        <w:t>个团组</w:t>
      </w:r>
      <w:r>
        <w:rPr>
          <w:rFonts w:ascii="楷体_GB2312" w:eastAsia="楷体_GB2312" w:hint="eastAsia"/>
          <w:sz w:val="30"/>
          <w:szCs w:val="30"/>
        </w:rPr>
        <w:t>0</w:t>
      </w:r>
      <w:r>
        <w:rPr>
          <w:rFonts w:ascii="楷体_GB2312" w:eastAsia="楷体_GB2312" w:hint="eastAsia"/>
          <w:sz w:val="30"/>
          <w:szCs w:val="30"/>
        </w:rPr>
        <w:t>人次。</w:t>
      </w:r>
    </w:p>
    <w:p w:rsidR="0009523B" w:rsidRDefault="00DF2012">
      <w:pPr>
        <w:snapToGrid w:val="0"/>
        <w:spacing w:before="100" w:beforeAutospacing="1" w:after="100" w:afterAutospacing="1"/>
        <w:ind w:firstLineChars="250" w:firstLine="750"/>
        <w:rPr>
          <w:rFonts w:ascii="楷体_GB2312" w:eastAsia="楷体_GB2312" w:hAnsi="仿宋"/>
          <w:sz w:val="30"/>
          <w:szCs w:val="30"/>
        </w:rPr>
      </w:pPr>
      <w:r>
        <w:rPr>
          <w:rFonts w:ascii="楷体_GB2312" w:eastAsia="楷体_GB2312" w:hAnsi="仿宋" w:hint="eastAsia"/>
          <w:sz w:val="30"/>
          <w:szCs w:val="30"/>
        </w:rPr>
        <w:t>3</w:t>
      </w:r>
      <w:r>
        <w:rPr>
          <w:rFonts w:ascii="楷体_GB2312" w:eastAsia="楷体_GB2312" w:hAnsi="仿宋" w:hint="eastAsia"/>
          <w:sz w:val="30"/>
          <w:szCs w:val="30"/>
        </w:rPr>
        <w:t>、公务用车购置及运行费</w:t>
      </w:r>
    </w:p>
    <w:p w:rsidR="0009523B" w:rsidRDefault="00DF2012">
      <w:pPr>
        <w:pStyle w:val="a5"/>
        <w:ind w:firstLineChars="200" w:firstLine="600"/>
        <w:jc w:val="both"/>
        <w:rPr>
          <w:rFonts w:ascii="楷体_GB2312" w:eastAsia="楷体_GB2312"/>
          <w:sz w:val="30"/>
          <w:szCs w:val="30"/>
        </w:rPr>
      </w:pPr>
      <w:r>
        <w:rPr>
          <w:rFonts w:ascii="楷体_GB2312" w:eastAsia="楷体_GB2312" w:hint="eastAsia"/>
          <w:sz w:val="30"/>
          <w:szCs w:val="30"/>
        </w:rPr>
        <w:t>公务用车购置支出为</w:t>
      </w:r>
      <w:r>
        <w:rPr>
          <w:rFonts w:ascii="楷体_GB2312" w:eastAsia="楷体_GB2312" w:hint="eastAsia"/>
          <w:sz w:val="30"/>
          <w:szCs w:val="30"/>
        </w:rPr>
        <w:t xml:space="preserve"> 0 </w:t>
      </w:r>
      <w:r>
        <w:rPr>
          <w:rFonts w:ascii="楷体_GB2312" w:eastAsia="楷体_GB2312" w:hint="eastAsia"/>
          <w:sz w:val="30"/>
          <w:szCs w:val="30"/>
        </w:rPr>
        <w:t>万元，公务用车运行费支出</w:t>
      </w:r>
      <w:r>
        <w:rPr>
          <w:rFonts w:ascii="楷体_GB2312" w:eastAsia="楷体_GB2312" w:hint="eastAsia"/>
          <w:sz w:val="30"/>
          <w:szCs w:val="30"/>
        </w:rPr>
        <w:t>4.2</w:t>
      </w:r>
      <w:r>
        <w:rPr>
          <w:rFonts w:ascii="楷体_GB2312" w:eastAsia="楷体_GB2312" w:hint="eastAsia"/>
          <w:sz w:val="30"/>
          <w:szCs w:val="30"/>
        </w:rPr>
        <w:t>万元，比</w:t>
      </w:r>
      <w:r>
        <w:rPr>
          <w:rFonts w:ascii="楷体_GB2312" w:eastAsia="楷体_GB2312" w:hint="eastAsia"/>
          <w:sz w:val="30"/>
          <w:szCs w:val="30"/>
        </w:rPr>
        <w:t>20</w:t>
      </w:r>
      <w:r>
        <w:rPr>
          <w:rFonts w:ascii="楷体_GB2312" w:eastAsia="楷体_GB2312" w:hint="eastAsia"/>
          <w:sz w:val="30"/>
          <w:szCs w:val="30"/>
        </w:rPr>
        <w:t>20</w:t>
      </w:r>
      <w:r>
        <w:rPr>
          <w:rFonts w:ascii="楷体_GB2312" w:eastAsia="楷体_GB2312" w:hint="eastAsia"/>
          <w:sz w:val="30"/>
          <w:szCs w:val="30"/>
        </w:rPr>
        <w:t>年决算数</w:t>
      </w:r>
      <w:r>
        <w:rPr>
          <w:rFonts w:ascii="楷体_GB2312" w:eastAsia="楷体_GB2312" w:hint="eastAsia"/>
          <w:sz w:val="30"/>
          <w:szCs w:val="30"/>
        </w:rPr>
        <w:t>减少</w:t>
      </w:r>
      <w:r>
        <w:rPr>
          <w:rFonts w:ascii="楷体_GB2312" w:eastAsia="楷体_GB2312" w:hint="eastAsia"/>
          <w:sz w:val="30"/>
          <w:szCs w:val="30"/>
        </w:rPr>
        <w:t>0.4</w:t>
      </w:r>
      <w:r>
        <w:rPr>
          <w:rFonts w:ascii="楷体_GB2312" w:eastAsia="楷体_GB2312" w:hint="eastAsia"/>
          <w:sz w:val="30"/>
          <w:szCs w:val="30"/>
        </w:rPr>
        <w:t>万元，主要原因是</w:t>
      </w:r>
      <w:r>
        <w:rPr>
          <w:rFonts w:ascii="楷体_GB2312" w:eastAsia="楷体_GB2312" w:hint="eastAsia"/>
          <w:sz w:val="30"/>
          <w:szCs w:val="30"/>
        </w:rPr>
        <w:t>：厉行节约</w:t>
      </w:r>
      <w:r>
        <w:rPr>
          <w:rFonts w:ascii="楷体_GB2312" w:eastAsia="楷体_GB2312" w:hint="eastAsia"/>
          <w:sz w:val="30"/>
          <w:szCs w:val="30"/>
        </w:rPr>
        <w:t>，</w:t>
      </w:r>
      <w:r>
        <w:rPr>
          <w:rFonts w:ascii="楷体_GB2312" w:eastAsia="楷体_GB2312" w:hint="eastAsia"/>
          <w:sz w:val="30"/>
          <w:szCs w:val="30"/>
        </w:rPr>
        <w:t>压缩三公经费开支。</w:t>
      </w:r>
    </w:p>
    <w:p w:rsidR="0009523B" w:rsidRDefault="00DF2012">
      <w:pPr>
        <w:snapToGrid w:val="0"/>
        <w:spacing w:before="100" w:beforeAutospacing="1" w:after="100" w:afterAutospacing="1"/>
        <w:rPr>
          <w:rFonts w:ascii="楷体_GB2312" w:eastAsia="楷体_GB2312" w:hAnsi="仿宋"/>
          <w:sz w:val="30"/>
          <w:szCs w:val="30"/>
        </w:rPr>
      </w:pPr>
      <w:r>
        <w:rPr>
          <w:rFonts w:ascii="楷体_GB2312" w:eastAsia="楷体_GB2312" w:hAnsi="仿宋" w:hint="eastAsia"/>
          <w:sz w:val="30"/>
          <w:szCs w:val="30"/>
        </w:rPr>
        <w:t>（</w:t>
      </w:r>
      <w:r>
        <w:rPr>
          <w:rFonts w:ascii="楷体_GB2312" w:eastAsia="楷体_GB2312" w:hAnsi="仿宋" w:hint="eastAsia"/>
          <w:sz w:val="30"/>
          <w:szCs w:val="30"/>
        </w:rPr>
        <w:t>三</w:t>
      </w:r>
      <w:r>
        <w:rPr>
          <w:rFonts w:ascii="楷体_GB2312" w:eastAsia="楷体_GB2312" w:hAnsi="仿宋" w:hint="eastAsia"/>
          <w:sz w:val="30"/>
          <w:szCs w:val="30"/>
        </w:rPr>
        <w:t>）项目支出</w:t>
      </w:r>
    </w:p>
    <w:p w:rsidR="0009523B" w:rsidRDefault="00687ED4" w:rsidP="00687ED4">
      <w:pPr>
        <w:snapToGrid w:val="0"/>
        <w:spacing w:before="100" w:beforeAutospacing="1" w:after="100" w:afterAutospacing="1"/>
        <w:ind w:firstLineChars="300" w:firstLine="900"/>
        <w:rPr>
          <w:rFonts w:ascii="仿宋" w:eastAsia="仿宋" w:hAnsi="仿宋" w:cs="仿宋"/>
          <w:color w:val="000000"/>
          <w:sz w:val="32"/>
          <w:szCs w:val="32"/>
        </w:rPr>
      </w:pPr>
      <w:r>
        <w:rPr>
          <w:rFonts w:ascii="楷体_GB2312" w:eastAsia="楷体_GB2312" w:hAnsi="仿宋" w:hint="eastAsia"/>
          <w:sz w:val="30"/>
          <w:szCs w:val="30"/>
        </w:rPr>
        <w:t>项目支出66.83万元</w:t>
      </w:r>
    </w:p>
    <w:p w:rsidR="0009523B" w:rsidRDefault="00DF2012">
      <w:pPr>
        <w:pStyle w:val="Bodytext1"/>
        <w:numPr>
          <w:ilvl w:val="0"/>
          <w:numId w:val="2"/>
        </w:numPr>
        <w:tabs>
          <w:tab w:val="left" w:pos="205"/>
          <w:tab w:val="left" w:pos="1538"/>
        </w:tabs>
        <w:spacing w:line="614" w:lineRule="exact"/>
        <w:ind w:firstLine="0"/>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政府性基金预算支出情况</w:t>
      </w:r>
    </w:p>
    <w:p w:rsidR="0009523B" w:rsidRDefault="00DF2012">
      <w:pPr>
        <w:snapToGrid w:val="0"/>
        <w:spacing w:before="100" w:beforeAutospacing="1" w:after="100" w:afterAutospacing="1"/>
        <w:ind w:firstLineChars="300" w:firstLine="900"/>
        <w:rPr>
          <w:rFonts w:ascii="黑体" w:eastAsia="黑体" w:hAnsi="黑体" w:cs="黑体"/>
          <w:color w:val="000000"/>
          <w:sz w:val="32"/>
          <w:szCs w:val="32"/>
        </w:rPr>
      </w:pPr>
      <w:r>
        <w:rPr>
          <w:rFonts w:ascii="楷体_GB2312" w:eastAsia="楷体_GB2312" w:hAnsi="仿宋" w:hint="eastAsia"/>
          <w:sz w:val="30"/>
          <w:szCs w:val="30"/>
        </w:rPr>
        <w:t>无</w:t>
      </w:r>
    </w:p>
    <w:p w:rsidR="0009523B" w:rsidRDefault="00DF2012">
      <w:pPr>
        <w:pStyle w:val="Bodytext1"/>
        <w:numPr>
          <w:ilvl w:val="0"/>
          <w:numId w:val="2"/>
        </w:numPr>
        <w:tabs>
          <w:tab w:val="left" w:pos="1538"/>
        </w:tabs>
        <w:spacing w:line="614" w:lineRule="exact"/>
        <w:ind w:firstLine="0"/>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国有资本经营预算支出情况</w:t>
      </w:r>
    </w:p>
    <w:p w:rsidR="0009523B" w:rsidRDefault="00DF2012">
      <w:pPr>
        <w:snapToGrid w:val="0"/>
        <w:spacing w:before="100" w:beforeAutospacing="1" w:after="100" w:afterAutospacing="1"/>
        <w:ind w:firstLineChars="300" w:firstLine="900"/>
        <w:rPr>
          <w:rFonts w:ascii="仿宋" w:eastAsia="仿宋" w:hAnsi="仿宋" w:cs="仿宋"/>
          <w:color w:val="000000"/>
          <w:sz w:val="32"/>
          <w:szCs w:val="32"/>
        </w:rPr>
      </w:pPr>
      <w:r>
        <w:rPr>
          <w:rFonts w:ascii="楷体_GB2312" w:eastAsia="楷体_GB2312" w:hAnsi="仿宋" w:hint="eastAsia"/>
          <w:sz w:val="30"/>
          <w:szCs w:val="30"/>
        </w:rPr>
        <w:t>无</w:t>
      </w:r>
    </w:p>
    <w:p w:rsidR="0009523B" w:rsidRDefault="0009523B">
      <w:pPr>
        <w:pStyle w:val="Bodytext1"/>
        <w:tabs>
          <w:tab w:val="left" w:pos="1538"/>
        </w:tabs>
        <w:spacing w:line="614" w:lineRule="exact"/>
        <w:ind w:firstLine="0"/>
        <w:rPr>
          <w:rFonts w:ascii="黑体" w:eastAsia="黑体" w:hAnsi="黑体" w:cs="黑体"/>
          <w:color w:val="000000"/>
          <w:sz w:val="32"/>
          <w:szCs w:val="32"/>
          <w:lang w:val="en-US" w:eastAsia="zh-CN"/>
        </w:rPr>
      </w:pPr>
    </w:p>
    <w:p w:rsidR="0009523B" w:rsidRDefault="00DF2012">
      <w:pPr>
        <w:pStyle w:val="Bodytext1"/>
        <w:numPr>
          <w:ilvl w:val="0"/>
          <w:numId w:val="2"/>
        </w:numPr>
        <w:tabs>
          <w:tab w:val="left" w:pos="1538"/>
        </w:tabs>
        <w:spacing w:line="614" w:lineRule="exact"/>
        <w:ind w:firstLine="0"/>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社会保险基金预算支出情况</w:t>
      </w:r>
    </w:p>
    <w:p w:rsidR="0009523B" w:rsidRDefault="00DF2012">
      <w:pPr>
        <w:snapToGrid w:val="0"/>
        <w:spacing w:before="100" w:beforeAutospacing="1" w:after="100" w:afterAutospacing="1"/>
        <w:ind w:firstLineChars="300" w:firstLine="900"/>
        <w:rPr>
          <w:rFonts w:ascii="黑体" w:eastAsia="黑体" w:hAnsi="黑体" w:cs="黑体"/>
          <w:color w:val="000000"/>
          <w:sz w:val="32"/>
          <w:szCs w:val="32"/>
        </w:rPr>
      </w:pPr>
      <w:r>
        <w:rPr>
          <w:rFonts w:ascii="楷体_GB2312" w:eastAsia="楷体_GB2312" w:hAnsi="仿宋" w:hint="eastAsia"/>
          <w:sz w:val="30"/>
          <w:szCs w:val="30"/>
        </w:rPr>
        <w:t>无</w:t>
      </w:r>
    </w:p>
    <w:p w:rsidR="0009523B" w:rsidRDefault="00DF2012">
      <w:pPr>
        <w:pStyle w:val="Bodytext1"/>
        <w:tabs>
          <w:tab w:val="left" w:pos="1538"/>
        </w:tabs>
        <w:spacing w:line="614" w:lineRule="exact"/>
        <w:ind w:firstLine="0"/>
        <w:rPr>
          <w:rFonts w:ascii="楷体_GB2312" w:eastAsia="楷体_GB2312"/>
          <w:sz w:val="32"/>
          <w:szCs w:val="32"/>
        </w:rPr>
      </w:pPr>
      <w:bookmarkStart w:id="2" w:name="bookmark84"/>
      <w:r>
        <w:rPr>
          <w:rFonts w:ascii="楷体_GB2312" w:eastAsia="楷体_GB2312" w:hAnsi="楷体_GB2312" w:cs="楷体_GB2312" w:hint="eastAsia"/>
          <w:b/>
          <w:bCs/>
          <w:color w:val="000000"/>
          <w:sz w:val="32"/>
          <w:szCs w:val="32"/>
        </w:rPr>
        <w:t>六</w:t>
      </w:r>
      <w:bookmarkEnd w:id="2"/>
      <w:r>
        <w:rPr>
          <w:rFonts w:ascii="黑体" w:eastAsia="黑体" w:hAnsi="黑体" w:cs="黑体" w:hint="eastAsia"/>
          <w:b/>
          <w:bCs/>
          <w:color w:val="000000"/>
          <w:sz w:val="32"/>
          <w:szCs w:val="32"/>
        </w:rPr>
        <w:t>、</w:t>
      </w:r>
      <w:r>
        <w:rPr>
          <w:rFonts w:ascii="楷体_GB2312" w:eastAsia="楷体_GB2312" w:hAnsi="楷体_GB2312" w:cs="楷体_GB2312" w:hint="eastAsia"/>
          <w:b/>
          <w:bCs/>
          <w:color w:val="000000"/>
          <w:sz w:val="32"/>
          <w:szCs w:val="32"/>
        </w:rPr>
        <w:t>部门整体支出绩效情况</w:t>
      </w:r>
      <w:r>
        <w:rPr>
          <w:rFonts w:ascii="楷体_GB2312" w:eastAsia="楷体_GB2312" w:hint="eastAsia"/>
          <w:lang w:eastAsia="zh-CN"/>
        </w:rPr>
        <w:t>。</w:t>
      </w:r>
    </w:p>
    <w:p w:rsidR="0009523B" w:rsidRDefault="00DF2012">
      <w:pPr>
        <w:snapToGrid w:val="0"/>
        <w:spacing w:before="100" w:beforeAutospacing="1" w:after="100" w:afterAutospacing="1"/>
        <w:ind w:firstLineChars="200" w:firstLine="600"/>
        <w:rPr>
          <w:rFonts w:ascii="楷体_GB2312" w:eastAsia="楷体_GB2312" w:hAnsi="仿宋"/>
          <w:sz w:val="30"/>
          <w:szCs w:val="30"/>
        </w:rPr>
      </w:pPr>
      <w:r>
        <w:rPr>
          <w:rFonts w:ascii="楷体_GB2312" w:eastAsia="楷体_GB2312" w:hAnsi="仿宋" w:hint="eastAsia"/>
          <w:sz w:val="30"/>
          <w:szCs w:val="30"/>
        </w:rPr>
        <w:t>（一）本单位财务管理规范、决算组织严密、编报、审核已圆满完成。</w:t>
      </w:r>
    </w:p>
    <w:p w:rsidR="0009523B" w:rsidRDefault="00DF2012">
      <w:pPr>
        <w:snapToGrid w:val="0"/>
        <w:spacing w:before="100" w:beforeAutospacing="1" w:after="100" w:afterAutospacing="1"/>
        <w:ind w:firstLineChars="200" w:firstLine="600"/>
        <w:rPr>
          <w:rFonts w:ascii="楷体_GB2312" w:eastAsia="楷体_GB2312" w:hAnsi="仿宋"/>
          <w:sz w:val="30"/>
          <w:szCs w:val="30"/>
        </w:rPr>
      </w:pPr>
      <w:r>
        <w:rPr>
          <w:rFonts w:ascii="楷体_GB2312" w:eastAsia="楷体_GB2312" w:hAnsi="仿宋" w:hint="eastAsia"/>
          <w:sz w:val="30"/>
          <w:szCs w:val="30"/>
        </w:rPr>
        <w:t>（二）本单位决算已经公开、主管部门对所属单位的决算按规定已经批复</w:t>
      </w:r>
    </w:p>
    <w:p w:rsidR="0009523B" w:rsidRDefault="00DF2012">
      <w:pPr>
        <w:snapToGrid w:val="0"/>
        <w:spacing w:before="100" w:beforeAutospacing="1" w:after="100" w:afterAutospacing="1"/>
        <w:rPr>
          <w:rFonts w:ascii="楷体_GB2312" w:eastAsia="楷体_GB2312" w:hAnsi="仿宋" w:cs="仿宋"/>
          <w:bCs/>
          <w:sz w:val="30"/>
          <w:szCs w:val="30"/>
        </w:rPr>
      </w:pPr>
      <w:r>
        <w:rPr>
          <w:rFonts w:ascii="楷体_GB2312" w:eastAsia="楷体_GB2312" w:hAnsi="仿宋" w:cs="仿宋" w:hint="eastAsia"/>
          <w:b/>
          <w:bCs/>
          <w:sz w:val="32"/>
          <w:szCs w:val="32"/>
        </w:rPr>
        <w:t>七</w:t>
      </w:r>
      <w:r>
        <w:rPr>
          <w:rFonts w:ascii="楷体_GB2312" w:eastAsia="楷体_GB2312" w:hAnsi="仿宋" w:cs="仿宋" w:hint="eastAsia"/>
          <w:b/>
          <w:bCs/>
          <w:sz w:val="32"/>
          <w:szCs w:val="32"/>
        </w:rPr>
        <w:t>、部门绩效自评情况</w:t>
      </w:r>
      <w:r>
        <w:rPr>
          <w:rFonts w:ascii="楷体_GB2312" w:eastAsia="楷体_GB2312" w:hAnsi="仿宋" w:cs="仿宋" w:hint="eastAsia"/>
          <w:b/>
          <w:bCs/>
          <w:sz w:val="32"/>
          <w:szCs w:val="32"/>
        </w:rPr>
        <w:t>及绩效等级</w:t>
      </w:r>
    </w:p>
    <w:p w:rsidR="0009523B" w:rsidRDefault="00DF2012">
      <w:pPr>
        <w:snapToGrid w:val="0"/>
        <w:spacing w:before="100" w:beforeAutospacing="1" w:after="100" w:afterAutospacing="1"/>
        <w:ind w:firstLineChars="250" w:firstLine="750"/>
        <w:rPr>
          <w:rFonts w:ascii="楷体_GB2312" w:eastAsia="楷体_GB2312" w:hAnsi="仿宋"/>
          <w:sz w:val="30"/>
          <w:szCs w:val="30"/>
        </w:rPr>
      </w:pPr>
      <w:r>
        <w:rPr>
          <w:rFonts w:ascii="楷体_GB2312" w:eastAsia="楷体_GB2312" w:hAnsi="仿宋" w:cs="仿宋" w:hint="eastAsia"/>
          <w:bCs/>
          <w:sz w:val="30"/>
          <w:szCs w:val="30"/>
        </w:rPr>
        <w:lastRenderedPageBreak/>
        <w:t>2021</w:t>
      </w:r>
      <w:r>
        <w:rPr>
          <w:rFonts w:ascii="楷体_GB2312" w:eastAsia="楷体_GB2312" w:hAnsi="仿宋" w:cs="仿宋" w:hint="eastAsia"/>
          <w:bCs/>
          <w:sz w:val="30"/>
          <w:szCs w:val="30"/>
        </w:rPr>
        <w:t>年</w:t>
      </w:r>
      <w:r>
        <w:rPr>
          <w:rFonts w:ascii="楷体_GB2312" w:eastAsia="楷体_GB2312" w:hAnsi="仿宋" w:cs="仿宋" w:hint="eastAsia"/>
          <w:bCs/>
          <w:sz w:val="30"/>
          <w:szCs w:val="30"/>
        </w:rPr>
        <w:t>部门</w:t>
      </w:r>
      <w:r>
        <w:rPr>
          <w:rFonts w:ascii="楷体_GB2312" w:eastAsia="楷体_GB2312" w:hAnsi="仿宋" w:cs="仿宋" w:hint="eastAsia"/>
          <w:bCs/>
          <w:sz w:val="30"/>
          <w:szCs w:val="30"/>
        </w:rPr>
        <w:t>整体支出</w:t>
      </w:r>
      <w:r>
        <w:rPr>
          <w:rFonts w:ascii="楷体_GB2312" w:eastAsia="楷体_GB2312" w:hAnsi="仿宋" w:cs="仿宋" w:hint="eastAsia"/>
          <w:bCs/>
          <w:sz w:val="30"/>
          <w:szCs w:val="30"/>
        </w:rPr>
        <w:t>绩效自评得分</w:t>
      </w:r>
      <w:r>
        <w:rPr>
          <w:rFonts w:ascii="楷体_GB2312" w:eastAsia="楷体_GB2312" w:hAnsi="仿宋" w:cs="仿宋" w:hint="eastAsia"/>
          <w:bCs/>
          <w:sz w:val="30"/>
          <w:szCs w:val="30"/>
        </w:rPr>
        <w:t>9</w:t>
      </w:r>
      <w:r>
        <w:rPr>
          <w:rFonts w:ascii="楷体_GB2312" w:eastAsia="楷体_GB2312" w:hAnsi="仿宋" w:cs="仿宋" w:hint="eastAsia"/>
          <w:bCs/>
          <w:sz w:val="30"/>
          <w:szCs w:val="30"/>
        </w:rPr>
        <w:t>4</w:t>
      </w:r>
      <w:r>
        <w:rPr>
          <w:rFonts w:ascii="楷体_GB2312" w:eastAsia="楷体_GB2312" w:hAnsi="仿宋" w:cs="仿宋" w:hint="eastAsia"/>
          <w:bCs/>
          <w:sz w:val="30"/>
          <w:szCs w:val="30"/>
        </w:rPr>
        <w:t>分，等级为优</w:t>
      </w:r>
      <w:r>
        <w:rPr>
          <w:rFonts w:ascii="楷体_GB2312" w:eastAsia="楷体_GB2312" w:hAnsi="仿宋" w:hint="eastAsia"/>
          <w:sz w:val="30"/>
          <w:szCs w:val="30"/>
        </w:rPr>
        <w:t>。</w:t>
      </w:r>
    </w:p>
    <w:p w:rsidR="0009523B" w:rsidRDefault="00DF2012">
      <w:pPr>
        <w:snapToGrid w:val="0"/>
        <w:spacing w:before="100" w:beforeAutospacing="1" w:after="100" w:afterAutospacing="1"/>
        <w:rPr>
          <w:rFonts w:ascii="楷体_GB2312" w:eastAsia="楷体_GB2312"/>
          <w:b/>
          <w:sz w:val="32"/>
          <w:szCs w:val="32"/>
        </w:rPr>
      </w:pPr>
      <w:r>
        <w:rPr>
          <w:rFonts w:ascii="楷体_GB2312" w:eastAsia="楷体_GB2312" w:hint="eastAsia"/>
          <w:b/>
          <w:sz w:val="32"/>
          <w:szCs w:val="32"/>
        </w:rPr>
        <w:t>八</w:t>
      </w:r>
      <w:r>
        <w:rPr>
          <w:rFonts w:ascii="楷体_GB2312" w:eastAsia="楷体_GB2312" w:hint="eastAsia"/>
          <w:b/>
          <w:sz w:val="32"/>
          <w:szCs w:val="32"/>
        </w:rPr>
        <w:t>、存在的问题</w:t>
      </w:r>
    </w:p>
    <w:p w:rsidR="0009523B" w:rsidRDefault="00DF2012">
      <w:pPr>
        <w:snapToGrid w:val="0"/>
        <w:spacing w:before="100" w:beforeAutospacing="1" w:after="100" w:afterAutospacing="1"/>
        <w:ind w:firstLineChars="198" w:firstLine="594"/>
        <w:rPr>
          <w:rFonts w:ascii="楷体_GB2312" w:eastAsia="楷体_GB2312" w:hAnsi="仿宋"/>
          <w:sz w:val="30"/>
          <w:szCs w:val="30"/>
        </w:rPr>
      </w:pPr>
      <w:r>
        <w:rPr>
          <w:rFonts w:ascii="楷体_GB2312" w:eastAsia="楷体_GB2312" w:hAnsi="楷体_GB2312" w:cs="楷体_GB2312" w:hint="eastAsia"/>
          <w:sz w:val="30"/>
          <w:szCs w:val="30"/>
        </w:rPr>
        <w:t>机关运行经费</w:t>
      </w:r>
      <w:r>
        <w:rPr>
          <w:rFonts w:ascii="楷体_GB2312" w:eastAsia="楷体_GB2312" w:hAnsi="楷体_GB2312" w:cs="楷体_GB2312" w:hint="eastAsia"/>
          <w:sz w:val="30"/>
          <w:szCs w:val="30"/>
        </w:rPr>
        <w:t>和</w:t>
      </w:r>
      <w:r>
        <w:rPr>
          <w:rFonts w:ascii="楷体_GB2312" w:eastAsia="楷体_GB2312" w:hAnsi="楷体_GB2312" w:cs="楷体_GB2312" w:hint="eastAsia"/>
          <w:sz w:val="30"/>
          <w:szCs w:val="30"/>
        </w:rPr>
        <w:t>“三公”经费需进一步压缩</w:t>
      </w:r>
      <w:r>
        <w:rPr>
          <w:rFonts w:ascii="楷体_GB2312" w:eastAsia="楷体_GB2312" w:hAnsi="仿宋" w:hint="eastAsia"/>
          <w:sz w:val="30"/>
          <w:szCs w:val="30"/>
        </w:rPr>
        <w:t>。</w:t>
      </w:r>
    </w:p>
    <w:p w:rsidR="0009523B" w:rsidRDefault="00DF2012">
      <w:pPr>
        <w:snapToGrid w:val="0"/>
        <w:spacing w:before="100" w:beforeAutospacing="1" w:after="100" w:afterAutospacing="1"/>
        <w:rPr>
          <w:rFonts w:ascii="楷体_GB2312" w:eastAsia="楷体_GB2312"/>
          <w:b/>
          <w:sz w:val="32"/>
          <w:szCs w:val="32"/>
        </w:rPr>
      </w:pPr>
      <w:r>
        <w:rPr>
          <w:rFonts w:ascii="楷体_GB2312" w:eastAsia="楷体_GB2312" w:hint="eastAsia"/>
          <w:b/>
          <w:sz w:val="32"/>
          <w:szCs w:val="32"/>
        </w:rPr>
        <w:t>九</w:t>
      </w:r>
      <w:r>
        <w:rPr>
          <w:rFonts w:ascii="楷体_GB2312" w:eastAsia="楷体_GB2312" w:hint="eastAsia"/>
          <w:b/>
          <w:sz w:val="32"/>
          <w:szCs w:val="32"/>
        </w:rPr>
        <w:t>、改进措施和有关建议</w:t>
      </w:r>
    </w:p>
    <w:p w:rsidR="0009523B" w:rsidRDefault="00DF2012">
      <w:pPr>
        <w:pStyle w:val="a5"/>
        <w:ind w:firstLineChars="200" w:firstLine="600"/>
        <w:jc w:val="both"/>
        <w:rPr>
          <w:rFonts w:ascii="楷体_GB2312" w:eastAsia="楷体_GB2312" w:hAnsi="楷体_GB2312" w:cs="楷体_GB2312"/>
          <w:sz w:val="30"/>
          <w:szCs w:val="30"/>
        </w:rPr>
      </w:pPr>
      <w:r>
        <w:rPr>
          <w:rFonts w:ascii="楷体_GB2312" w:eastAsia="楷体_GB2312" w:hAnsi="楷体_GB2312" w:cs="楷体_GB2312" w:hint="eastAsia"/>
          <w:sz w:val="30"/>
          <w:szCs w:val="30"/>
        </w:rPr>
        <w:t>坚决执行上级的指示精神，</w:t>
      </w:r>
      <w:r>
        <w:rPr>
          <w:rFonts w:ascii="楷体_GB2312" w:eastAsia="楷体_GB2312" w:hAnsi="楷体_GB2312" w:cs="楷体_GB2312" w:hint="eastAsia"/>
          <w:sz w:val="30"/>
          <w:szCs w:val="30"/>
        </w:rPr>
        <w:t>厉行节约，</w:t>
      </w:r>
      <w:r>
        <w:rPr>
          <w:rFonts w:ascii="楷体_GB2312" w:eastAsia="楷体_GB2312" w:hAnsi="楷体_GB2312" w:cs="楷体_GB2312" w:hint="eastAsia"/>
          <w:sz w:val="30"/>
          <w:szCs w:val="30"/>
        </w:rPr>
        <w:t>严格控</w:t>
      </w:r>
      <w:r>
        <w:rPr>
          <w:rFonts w:ascii="楷体_GB2312" w:eastAsia="楷体_GB2312" w:hAnsi="楷体_GB2312" w:cs="楷体_GB2312" w:hint="eastAsia"/>
          <w:sz w:val="30"/>
          <w:szCs w:val="30"/>
        </w:rPr>
        <w:t>制一般性</w:t>
      </w:r>
      <w:r>
        <w:rPr>
          <w:rFonts w:ascii="楷体_GB2312" w:eastAsia="楷体_GB2312" w:hAnsi="楷体_GB2312" w:cs="楷体_GB2312" w:hint="eastAsia"/>
          <w:sz w:val="30"/>
          <w:szCs w:val="30"/>
        </w:rPr>
        <w:t>支出。</w:t>
      </w:r>
    </w:p>
    <w:p w:rsidR="0009523B" w:rsidRDefault="00DF2012">
      <w:pPr>
        <w:numPr>
          <w:ilvl w:val="0"/>
          <w:numId w:val="3"/>
        </w:numPr>
        <w:rPr>
          <w:rFonts w:ascii="楷体_GB2312" w:eastAsia="楷体_GB2312" w:hAnsi="楷体_GB2312" w:cs="楷体_GB2312"/>
          <w:b/>
          <w:sz w:val="32"/>
          <w:szCs w:val="32"/>
        </w:rPr>
      </w:pPr>
      <w:r>
        <w:rPr>
          <w:rFonts w:ascii="楷体_GB2312" w:eastAsia="楷体_GB2312" w:hAnsi="楷体_GB2312" w:cs="楷体_GB2312" w:hint="eastAsia"/>
          <w:b/>
          <w:sz w:val="32"/>
          <w:szCs w:val="32"/>
        </w:rPr>
        <w:t>其他需要说明的情况</w:t>
      </w:r>
    </w:p>
    <w:p w:rsidR="0009523B" w:rsidRDefault="00DF2012">
      <w:pPr>
        <w:rPr>
          <w:rFonts w:ascii="楷体_GB2312" w:eastAsia="楷体_GB2312" w:hAnsi="楷体_GB2312" w:cs="楷体_GB2312"/>
          <w:b/>
          <w:sz w:val="32"/>
          <w:szCs w:val="32"/>
        </w:rPr>
      </w:pPr>
      <w:r>
        <w:rPr>
          <w:rFonts w:ascii="楷体_GB2312" w:eastAsia="楷体_GB2312" w:hAnsi="楷体_GB2312" w:cs="楷体_GB2312" w:hint="eastAsia"/>
          <w:bCs/>
          <w:sz w:val="32"/>
          <w:szCs w:val="32"/>
        </w:rPr>
        <w:t>无</w:t>
      </w:r>
    </w:p>
    <w:bookmarkEnd w:id="0"/>
    <w:p w:rsidR="0009523B" w:rsidRDefault="0009523B">
      <w:pPr>
        <w:pStyle w:val="a5"/>
        <w:rPr>
          <w:rFonts w:ascii="楷体_GB2312" w:eastAsia="楷体_GB2312" w:hAnsi="楷体_GB2312" w:cs="楷体_GB2312"/>
          <w:sz w:val="30"/>
          <w:szCs w:val="30"/>
        </w:rPr>
      </w:pPr>
    </w:p>
    <w:p w:rsidR="0009523B" w:rsidRDefault="0009523B">
      <w:pPr>
        <w:snapToGrid w:val="0"/>
        <w:spacing w:before="100" w:beforeAutospacing="1" w:after="100" w:afterAutospacing="1"/>
        <w:ind w:firstLineChars="198" w:firstLine="594"/>
        <w:rPr>
          <w:rFonts w:ascii="宋体" w:hAnsi="宋体"/>
          <w:sz w:val="30"/>
          <w:szCs w:val="30"/>
        </w:rPr>
      </w:pPr>
    </w:p>
    <w:p w:rsidR="0009523B" w:rsidRDefault="0009523B">
      <w:pPr>
        <w:snapToGrid w:val="0"/>
        <w:spacing w:before="100" w:beforeAutospacing="1" w:after="100" w:afterAutospacing="1"/>
        <w:ind w:firstLineChars="198" w:firstLine="594"/>
        <w:rPr>
          <w:rFonts w:ascii="宋体" w:hAnsi="宋体"/>
          <w:sz w:val="30"/>
          <w:szCs w:val="30"/>
        </w:rPr>
      </w:pPr>
    </w:p>
    <w:p w:rsidR="0009523B" w:rsidRDefault="0009523B">
      <w:pPr>
        <w:snapToGrid w:val="0"/>
        <w:spacing w:before="100" w:beforeAutospacing="1" w:after="100" w:afterAutospacing="1"/>
        <w:ind w:firstLineChars="198" w:firstLine="594"/>
        <w:rPr>
          <w:rFonts w:ascii="宋体" w:hAnsi="宋体"/>
          <w:sz w:val="30"/>
          <w:szCs w:val="30"/>
        </w:rPr>
      </w:pPr>
    </w:p>
    <w:p w:rsidR="0009523B" w:rsidRDefault="0009523B">
      <w:pPr>
        <w:snapToGrid w:val="0"/>
        <w:spacing w:before="100" w:beforeAutospacing="1" w:after="100" w:afterAutospacing="1"/>
        <w:ind w:firstLineChars="198" w:firstLine="594"/>
        <w:rPr>
          <w:rFonts w:ascii="宋体" w:hAnsi="宋体"/>
          <w:sz w:val="30"/>
          <w:szCs w:val="30"/>
        </w:rPr>
      </w:pPr>
    </w:p>
    <w:p w:rsidR="0009523B" w:rsidRDefault="0009523B">
      <w:pPr>
        <w:snapToGrid w:val="0"/>
        <w:spacing w:before="100" w:beforeAutospacing="1" w:after="100" w:afterAutospacing="1"/>
        <w:ind w:firstLineChars="198" w:firstLine="594"/>
        <w:rPr>
          <w:rFonts w:ascii="宋体" w:hAnsi="宋体"/>
          <w:sz w:val="30"/>
          <w:szCs w:val="30"/>
        </w:rPr>
      </w:pPr>
    </w:p>
    <w:p w:rsidR="0009523B" w:rsidRDefault="0009523B">
      <w:pPr>
        <w:widowControl/>
        <w:rPr>
          <w:rFonts w:ascii="黑体" w:eastAsia="黑体" w:hAnsi="宋体" w:cs="宋体"/>
          <w:bCs/>
          <w:kern w:val="0"/>
          <w:sz w:val="32"/>
          <w:szCs w:val="32"/>
        </w:rPr>
      </w:pPr>
    </w:p>
    <w:p w:rsidR="0009523B" w:rsidRDefault="0009523B">
      <w:pPr>
        <w:widowControl/>
        <w:rPr>
          <w:rFonts w:ascii="黑体" w:eastAsia="黑体" w:hAnsi="宋体" w:cs="宋体"/>
          <w:bCs/>
          <w:kern w:val="0"/>
          <w:sz w:val="32"/>
          <w:szCs w:val="32"/>
        </w:rPr>
      </w:pPr>
    </w:p>
    <w:p w:rsidR="0009523B" w:rsidRDefault="00DF2012">
      <w:pPr>
        <w:widowControl/>
        <w:rPr>
          <w:rFonts w:ascii="黑体" w:eastAsia="黑体" w:hAnsi="宋体" w:cs="宋体"/>
          <w:bCs/>
          <w:kern w:val="0"/>
          <w:sz w:val="32"/>
          <w:szCs w:val="32"/>
        </w:rPr>
      </w:pPr>
      <w:r>
        <w:rPr>
          <w:rFonts w:ascii="黑体" w:eastAsia="黑体" w:hAnsi="宋体" w:cs="宋体" w:hint="eastAsia"/>
          <w:bCs/>
          <w:kern w:val="0"/>
          <w:sz w:val="32"/>
          <w:szCs w:val="32"/>
        </w:rPr>
        <w:t>附件</w:t>
      </w:r>
      <w:r>
        <w:rPr>
          <w:rFonts w:ascii="黑体" w:eastAsia="黑体" w:hAnsi="宋体" w:cs="宋体" w:hint="eastAsia"/>
          <w:bCs/>
          <w:kern w:val="0"/>
          <w:sz w:val="32"/>
          <w:szCs w:val="32"/>
        </w:rPr>
        <w:t>4</w:t>
      </w:r>
    </w:p>
    <w:p w:rsidR="0009523B" w:rsidRDefault="00DF2012">
      <w:pPr>
        <w:spacing w:line="560" w:lineRule="exact"/>
        <w:jc w:val="center"/>
        <w:rPr>
          <w:rFonts w:eastAsia="方正小标宋_GBK"/>
          <w:kern w:val="0"/>
          <w:sz w:val="44"/>
          <w:szCs w:val="44"/>
        </w:rPr>
      </w:pPr>
      <w:r>
        <w:rPr>
          <w:rFonts w:eastAsia="方正小标宋_GBK" w:hint="eastAsia"/>
          <w:kern w:val="0"/>
          <w:sz w:val="44"/>
          <w:szCs w:val="44"/>
        </w:rPr>
        <w:t>20</w:t>
      </w:r>
      <w:r>
        <w:rPr>
          <w:rFonts w:eastAsia="方正小标宋_GBK" w:hint="eastAsia"/>
          <w:kern w:val="0"/>
          <w:sz w:val="44"/>
          <w:szCs w:val="44"/>
        </w:rPr>
        <w:t>21</w:t>
      </w:r>
      <w:r>
        <w:rPr>
          <w:rFonts w:ascii="宋体" w:hAnsi="宋体" w:cs="宋体" w:hint="eastAsia"/>
          <w:kern w:val="0"/>
          <w:sz w:val="44"/>
          <w:szCs w:val="44"/>
        </w:rPr>
        <w:t>年度</w:t>
      </w:r>
      <w:r>
        <w:rPr>
          <w:rFonts w:eastAsia="方正小标宋_GBK" w:hint="eastAsia"/>
          <w:kern w:val="0"/>
          <w:sz w:val="44"/>
          <w:szCs w:val="44"/>
        </w:rPr>
        <w:t>部门整体支出绩效评价表</w:t>
      </w:r>
    </w:p>
    <w:tbl>
      <w:tblPr>
        <w:tblW w:w="10676" w:type="dxa"/>
        <w:jc w:val="center"/>
        <w:tblLayout w:type="fixed"/>
        <w:tblLook w:val="04A0"/>
      </w:tblPr>
      <w:tblGrid>
        <w:gridCol w:w="521"/>
        <w:gridCol w:w="419"/>
        <w:gridCol w:w="682"/>
        <w:gridCol w:w="419"/>
        <w:gridCol w:w="1203"/>
        <w:gridCol w:w="481"/>
        <w:gridCol w:w="2999"/>
        <w:gridCol w:w="3427"/>
        <w:gridCol w:w="525"/>
      </w:tblGrid>
      <w:tr w:rsidR="0009523B">
        <w:trPr>
          <w:trHeight w:val="952"/>
          <w:tblHeader/>
          <w:jc w:val="center"/>
        </w:trPr>
        <w:tc>
          <w:tcPr>
            <w:tcW w:w="521" w:type="dxa"/>
            <w:tcBorders>
              <w:top w:val="single" w:sz="4" w:space="0" w:color="auto"/>
              <w:left w:val="single" w:sz="4" w:space="0" w:color="auto"/>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一</w:t>
            </w:r>
            <w:r>
              <w:rPr>
                <w:rFonts w:eastAsia="仿宋_GB2312" w:hint="eastAsia"/>
                <w:kern w:val="0"/>
                <w:sz w:val="20"/>
                <w:szCs w:val="20"/>
              </w:rPr>
              <w:t>级指标</w:t>
            </w:r>
          </w:p>
        </w:tc>
        <w:tc>
          <w:tcPr>
            <w:tcW w:w="419" w:type="dxa"/>
            <w:tcBorders>
              <w:top w:val="single" w:sz="4" w:space="0" w:color="auto"/>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分值</w:t>
            </w:r>
          </w:p>
        </w:tc>
        <w:tc>
          <w:tcPr>
            <w:tcW w:w="682" w:type="dxa"/>
            <w:tcBorders>
              <w:top w:val="single" w:sz="4" w:space="0" w:color="auto"/>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二级指标</w:t>
            </w:r>
          </w:p>
        </w:tc>
        <w:tc>
          <w:tcPr>
            <w:tcW w:w="419" w:type="dxa"/>
            <w:tcBorders>
              <w:top w:val="single" w:sz="4" w:space="0" w:color="auto"/>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分值</w:t>
            </w:r>
          </w:p>
        </w:tc>
        <w:tc>
          <w:tcPr>
            <w:tcW w:w="1203" w:type="dxa"/>
            <w:tcBorders>
              <w:top w:val="single" w:sz="4" w:space="0" w:color="auto"/>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三级</w:t>
            </w:r>
          </w:p>
          <w:p w:rsidR="0009523B" w:rsidRDefault="00DF2012">
            <w:pPr>
              <w:widowControl/>
              <w:jc w:val="center"/>
              <w:rPr>
                <w:rFonts w:eastAsia="仿宋_GB2312"/>
                <w:kern w:val="0"/>
                <w:sz w:val="20"/>
                <w:szCs w:val="20"/>
              </w:rPr>
            </w:pPr>
            <w:r>
              <w:rPr>
                <w:rFonts w:eastAsia="仿宋_GB2312" w:hint="eastAsia"/>
                <w:kern w:val="0"/>
                <w:sz w:val="20"/>
                <w:szCs w:val="20"/>
              </w:rPr>
              <w:t>指标</w:t>
            </w:r>
          </w:p>
        </w:tc>
        <w:tc>
          <w:tcPr>
            <w:tcW w:w="481" w:type="dxa"/>
            <w:tcBorders>
              <w:top w:val="single" w:sz="4" w:space="0" w:color="auto"/>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分值</w:t>
            </w:r>
          </w:p>
        </w:tc>
        <w:tc>
          <w:tcPr>
            <w:tcW w:w="2999" w:type="dxa"/>
            <w:tcBorders>
              <w:top w:val="single" w:sz="4" w:space="0" w:color="auto"/>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评价标准</w:t>
            </w:r>
          </w:p>
        </w:tc>
        <w:tc>
          <w:tcPr>
            <w:tcW w:w="3427" w:type="dxa"/>
            <w:tcBorders>
              <w:top w:val="single" w:sz="4" w:space="0" w:color="auto"/>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指标说明</w:t>
            </w:r>
          </w:p>
        </w:tc>
        <w:tc>
          <w:tcPr>
            <w:tcW w:w="525" w:type="dxa"/>
            <w:tcBorders>
              <w:top w:val="single" w:sz="4" w:space="0" w:color="auto"/>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得分</w:t>
            </w:r>
          </w:p>
        </w:tc>
      </w:tr>
      <w:tr w:rsidR="0009523B">
        <w:trPr>
          <w:trHeight w:val="1423"/>
          <w:jc w:val="center"/>
        </w:trPr>
        <w:tc>
          <w:tcPr>
            <w:tcW w:w="521" w:type="dxa"/>
            <w:vMerge w:val="restart"/>
            <w:tcBorders>
              <w:top w:val="nil"/>
              <w:left w:val="single" w:sz="4" w:space="0" w:color="auto"/>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lastRenderedPageBreak/>
              <w:t>投入</w:t>
            </w:r>
          </w:p>
        </w:tc>
        <w:tc>
          <w:tcPr>
            <w:tcW w:w="419"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预算配置</w:t>
            </w:r>
          </w:p>
        </w:tc>
        <w:tc>
          <w:tcPr>
            <w:tcW w:w="419"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在职人员控制率</w:t>
            </w:r>
          </w:p>
        </w:tc>
        <w:tc>
          <w:tcPr>
            <w:tcW w:w="481"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以</w:t>
            </w:r>
            <w:r>
              <w:rPr>
                <w:rFonts w:eastAsia="仿宋_GB2312"/>
                <w:kern w:val="0"/>
                <w:sz w:val="20"/>
                <w:szCs w:val="20"/>
              </w:rPr>
              <w:t>100%</w:t>
            </w:r>
            <w:r>
              <w:rPr>
                <w:rFonts w:eastAsia="仿宋_GB2312" w:hint="eastAsia"/>
                <w:kern w:val="0"/>
                <w:sz w:val="20"/>
                <w:szCs w:val="20"/>
              </w:rPr>
              <w:t>为标准。在职人员控制率</w:t>
            </w:r>
            <w:r>
              <w:rPr>
                <w:rFonts w:ascii="宋体" w:hAnsi="宋体" w:cs="宋体" w:hint="eastAsia"/>
                <w:kern w:val="0"/>
                <w:sz w:val="20"/>
                <w:szCs w:val="20"/>
              </w:rPr>
              <w:t>≦</w:t>
            </w:r>
            <w:r>
              <w:rPr>
                <w:rFonts w:eastAsia="仿宋_GB2312"/>
                <w:kern w:val="0"/>
                <w:sz w:val="20"/>
                <w:szCs w:val="20"/>
              </w:rPr>
              <w:t>100%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分；每超过一个百分点扣</w:t>
            </w:r>
            <w:r>
              <w:rPr>
                <w:rFonts w:eastAsia="仿宋_GB2312"/>
                <w:kern w:val="0"/>
                <w:sz w:val="20"/>
                <w:szCs w:val="20"/>
              </w:rPr>
              <w:t>0.5</w:t>
            </w:r>
            <w:r>
              <w:rPr>
                <w:rFonts w:eastAsia="仿宋_GB2312" w:hint="eastAsia"/>
                <w:kern w:val="0"/>
                <w:sz w:val="20"/>
                <w:szCs w:val="20"/>
              </w:rPr>
              <w:t>分，扣完为止。</w:t>
            </w:r>
          </w:p>
        </w:tc>
        <w:tc>
          <w:tcPr>
            <w:tcW w:w="3427" w:type="dxa"/>
            <w:tcBorders>
              <w:top w:val="nil"/>
              <w:left w:val="single" w:sz="4" w:space="0" w:color="auto"/>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在职人员控制率</w:t>
            </w:r>
            <w:r>
              <w:rPr>
                <w:rFonts w:eastAsia="仿宋_GB2312"/>
                <w:kern w:val="0"/>
                <w:sz w:val="20"/>
                <w:szCs w:val="20"/>
              </w:rPr>
              <w:t>=</w:t>
            </w:r>
            <w:r>
              <w:rPr>
                <w:rFonts w:eastAsia="仿宋_GB2312" w:hint="eastAsia"/>
                <w:kern w:val="0"/>
                <w:sz w:val="20"/>
                <w:szCs w:val="20"/>
              </w:rPr>
              <w:t>（在职人员数</w:t>
            </w:r>
            <w:r>
              <w:rPr>
                <w:rFonts w:eastAsia="仿宋_GB2312"/>
                <w:kern w:val="0"/>
                <w:sz w:val="20"/>
                <w:szCs w:val="20"/>
              </w:rPr>
              <w:t>/</w:t>
            </w:r>
            <w:r>
              <w:rPr>
                <w:rFonts w:eastAsia="仿宋_GB2312" w:hint="eastAsia"/>
                <w:kern w:val="0"/>
                <w:sz w:val="20"/>
                <w:szCs w:val="20"/>
              </w:rPr>
              <w:t>编制数）</w:t>
            </w:r>
            <w:r>
              <w:rPr>
                <w:rFonts w:eastAsia="仿宋_GB2312"/>
                <w:kern w:val="0"/>
                <w:sz w:val="20"/>
                <w:szCs w:val="20"/>
              </w:rPr>
              <w:t>×100%</w:t>
            </w:r>
            <w:r>
              <w:rPr>
                <w:rFonts w:eastAsia="仿宋_GB2312" w:hint="eastAsia"/>
                <w:kern w:val="0"/>
                <w:sz w:val="20"/>
                <w:szCs w:val="20"/>
              </w:rPr>
              <w:t>，在职人员数：部门（单位）实际在职人数，以市财政局确定的部门决算编制口径为准。</w:t>
            </w:r>
          </w:p>
          <w:p w:rsidR="0009523B" w:rsidRDefault="00DF2012">
            <w:pPr>
              <w:widowControl/>
              <w:jc w:val="left"/>
              <w:rPr>
                <w:rFonts w:eastAsia="仿宋_GB2312"/>
                <w:kern w:val="0"/>
                <w:sz w:val="20"/>
                <w:szCs w:val="20"/>
              </w:rPr>
            </w:pPr>
            <w:r>
              <w:rPr>
                <w:rFonts w:eastAsia="仿宋_GB2312" w:hint="eastAsia"/>
                <w:kern w:val="0"/>
                <w:sz w:val="20"/>
                <w:szCs w:val="20"/>
              </w:rPr>
              <w:t>编制数：机构编制部门核定批复的部门（单位）的人员编制数。</w:t>
            </w:r>
          </w:p>
        </w:tc>
        <w:tc>
          <w:tcPr>
            <w:tcW w:w="525" w:type="dxa"/>
            <w:tcBorders>
              <w:top w:val="nil"/>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 xml:space="preserve">　</w:t>
            </w:r>
            <w:r>
              <w:rPr>
                <w:rFonts w:hint="eastAsia"/>
                <w:kern w:val="0"/>
                <w:sz w:val="24"/>
              </w:rPr>
              <w:t>5</w:t>
            </w:r>
          </w:p>
        </w:tc>
      </w:tr>
      <w:tr w:rsidR="0009523B">
        <w:trPr>
          <w:trHeight w:val="716"/>
          <w:jc w:val="center"/>
        </w:trPr>
        <w:tc>
          <w:tcPr>
            <w:tcW w:w="521" w:type="dxa"/>
            <w:vMerge/>
            <w:tcBorders>
              <w:top w:val="nil"/>
              <w:left w:val="single" w:sz="4" w:space="0" w:color="auto"/>
              <w:bottom w:val="single" w:sz="4" w:space="0" w:color="auto"/>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p>
        </w:tc>
        <w:tc>
          <w:tcPr>
            <w:tcW w:w="481"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5</w:t>
            </w:r>
          </w:p>
        </w:tc>
        <w:tc>
          <w:tcPr>
            <w:tcW w:w="2999" w:type="dxa"/>
            <w:tcBorders>
              <w:top w:val="single" w:sz="4" w:space="0" w:color="auto"/>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ascii="宋体" w:hAnsi="宋体" w:cs="宋体" w:hint="eastAsia"/>
                <w:kern w:val="0"/>
                <w:sz w:val="20"/>
                <w:szCs w:val="20"/>
              </w:rPr>
              <w:t>≦</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8</w:t>
            </w:r>
            <w:r>
              <w:rPr>
                <w:rFonts w:eastAsia="仿宋_GB2312" w:hint="eastAsia"/>
                <w:kern w:val="0"/>
                <w:sz w:val="20"/>
                <w:szCs w:val="20"/>
              </w:rPr>
              <w:t>分；</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w:t>
            </w:r>
            <w:r>
              <w:rPr>
                <w:rFonts w:eastAsia="仿宋_GB2312"/>
                <w:kern w:val="0"/>
                <w:sz w:val="20"/>
                <w:szCs w:val="20"/>
              </w:rPr>
              <w:t>0</w:t>
            </w:r>
            <w:r>
              <w:rPr>
                <w:rFonts w:eastAsia="仿宋_GB2312" w:hint="eastAsia"/>
                <w:kern w:val="0"/>
                <w:sz w:val="20"/>
                <w:szCs w:val="20"/>
              </w:rPr>
              <w:t>，每超过一个百分点扣</w:t>
            </w:r>
            <w:r>
              <w:rPr>
                <w:rFonts w:eastAsia="仿宋_GB2312"/>
                <w:kern w:val="0"/>
                <w:sz w:val="20"/>
                <w:szCs w:val="20"/>
              </w:rPr>
              <w:t>0.8</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eastAsia="仿宋_GB2312"/>
                <w:kern w:val="0"/>
                <w:sz w:val="20"/>
                <w:szCs w:val="20"/>
              </w:rPr>
              <w:t>=[</w:t>
            </w:r>
            <w:r>
              <w:rPr>
                <w:rFonts w:eastAsia="仿宋_GB2312" w:hint="eastAsia"/>
                <w:kern w:val="0"/>
                <w:sz w:val="20"/>
                <w:szCs w:val="20"/>
              </w:rPr>
              <w:t>（本年度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]×100%</w:t>
            </w:r>
          </w:p>
        </w:tc>
        <w:tc>
          <w:tcPr>
            <w:tcW w:w="525" w:type="dxa"/>
            <w:tcBorders>
              <w:top w:val="nil"/>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 xml:space="preserve">　</w:t>
            </w:r>
            <w:r>
              <w:rPr>
                <w:rFonts w:hint="eastAsia"/>
                <w:kern w:val="0"/>
                <w:sz w:val="24"/>
              </w:rPr>
              <w:t>0</w:t>
            </w:r>
          </w:p>
        </w:tc>
      </w:tr>
      <w:tr w:rsidR="0009523B">
        <w:trPr>
          <w:trHeight w:val="716"/>
          <w:jc w:val="center"/>
        </w:trPr>
        <w:tc>
          <w:tcPr>
            <w:tcW w:w="521"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过程</w:t>
            </w:r>
          </w:p>
        </w:tc>
        <w:tc>
          <w:tcPr>
            <w:tcW w:w="419"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预算执行</w:t>
            </w:r>
          </w:p>
        </w:tc>
        <w:tc>
          <w:tcPr>
            <w:tcW w:w="419"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预算完成率</w:t>
            </w:r>
          </w:p>
        </w:tc>
        <w:tc>
          <w:tcPr>
            <w:tcW w:w="481"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计满分，每低于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预算完成率</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年末结余）</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 xml:space="preserve">　</w:t>
            </w:r>
            <w:r>
              <w:rPr>
                <w:rFonts w:hint="eastAsia"/>
                <w:kern w:val="0"/>
                <w:sz w:val="24"/>
              </w:rPr>
              <w:t>5</w:t>
            </w:r>
          </w:p>
        </w:tc>
      </w:tr>
      <w:tr w:rsidR="0009523B">
        <w:trPr>
          <w:trHeight w:val="971"/>
          <w:jc w:val="center"/>
        </w:trPr>
        <w:tc>
          <w:tcPr>
            <w:tcW w:w="521"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预算控制率</w:t>
            </w:r>
          </w:p>
        </w:tc>
        <w:tc>
          <w:tcPr>
            <w:tcW w:w="481"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w:t>
            </w:r>
            <w:r>
              <w:rPr>
                <w:rFonts w:eastAsia="仿宋_GB2312"/>
                <w:kern w:val="0"/>
                <w:sz w:val="20"/>
                <w:szCs w:val="20"/>
              </w:rPr>
              <w:t>0-10%</w:t>
            </w:r>
            <w:r>
              <w:rPr>
                <w:rFonts w:eastAsia="仿宋_GB2312" w:hint="eastAsia"/>
                <w:kern w:val="0"/>
                <w:sz w:val="20"/>
                <w:szCs w:val="20"/>
              </w:rPr>
              <w:t>（含），计</w:t>
            </w:r>
            <w:r>
              <w:rPr>
                <w:rFonts w:eastAsia="仿宋_GB2312"/>
                <w:kern w:val="0"/>
                <w:sz w:val="20"/>
                <w:szCs w:val="20"/>
              </w:rPr>
              <w:t>4</w:t>
            </w:r>
            <w:r>
              <w:rPr>
                <w:rFonts w:eastAsia="仿宋_GB2312" w:hint="eastAsia"/>
                <w:kern w:val="0"/>
                <w:sz w:val="20"/>
                <w:szCs w:val="20"/>
              </w:rPr>
              <w:t>分；</w:t>
            </w:r>
            <w:r>
              <w:rPr>
                <w:rFonts w:eastAsia="仿宋_GB2312"/>
                <w:kern w:val="0"/>
                <w:sz w:val="20"/>
                <w:szCs w:val="20"/>
              </w:rPr>
              <w:t>10-20%</w:t>
            </w:r>
            <w:r>
              <w:rPr>
                <w:rFonts w:eastAsia="仿宋_GB2312" w:hint="eastAsia"/>
                <w:kern w:val="0"/>
                <w:sz w:val="20"/>
                <w:szCs w:val="20"/>
              </w:rPr>
              <w:t>（含），计</w:t>
            </w:r>
            <w:r>
              <w:rPr>
                <w:rFonts w:eastAsia="仿宋_GB2312"/>
                <w:kern w:val="0"/>
                <w:sz w:val="20"/>
                <w:szCs w:val="20"/>
              </w:rPr>
              <w:t>3</w:t>
            </w:r>
            <w:r>
              <w:rPr>
                <w:rFonts w:eastAsia="仿宋_GB2312" w:hint="eastAsia"/>
                <w:kern w:val="0"/>
                <w:sz w:val="20"/>
                <w:szCs w:val="20"/>
              </w:rPr>
              <w:t>分；</w:t>
            </w:r>
            <w:r>
              <w:rPr>
                <w:rFonts w:eastAsia="仿宋_GB2312"/>
                <w:kern w:val="0"/>
                <w:sz w:val="20"/>
                <w:szCs w:val="20"/>
              </w:rPr>
              <w:t>20-30%</w:t>
            </w:r>
            <w:r>
              <w:rPr>
                <w:rFonts w:eastAsia="仿宋_GB2312" w:hint="eastAsia"/>
                <w:kern w:val="0"/>
                <w:sz w:val="20"/>
                <w:szCs w:val="20"/>
              </w:rPr>
              <w:t>（含），计</w:t>
            </w:r>
            <w:r>
              <w:rPr>
                <w:rFonts w:eastAsia="仿宋_GB2312"/>
                <w:kern w:val="0"/>
                <w:sz w:val="20"/>
                <w:szCs w:val="20"/>
              </w:rPr>
              <w:t>2</w:t>
            </w:r>
            <w:r>
              <w:rPr>
                <w:rFonts w:eastAsia="仿宋_GB2312" w:hint="eastAsia"/>
                <w:kern w:val="0"/>
                <w:sz w:val="20"/>
                <w:szCs w:val="20"/>
              </w:rPr>
              <w:t>分；大于</w:t>
            </w:r>
            <w:r>
              <w:rPr>
                <w:rFonts w:eastAsia="仿宋_GB2312"/>
                <w:kern w:val="0"/>
                <w:sz w:val="20"/>
                <w:szCs w:val="20"/>
              </w:rPr>
              <w:t>30%</w:t>
            </w:r>
            <w:r>
              <w:rPr>
                <w:rFonts w:eastAsia="仿宋_GB2312" w:hint="eastAsia"/>
                <w:kern w:val="0"/>
                <w:sz w:val="20"/>
                <w:szCs w:val="20"/>
              </w:rPr>
              <w:t>不得分。</w:t>
            </w:r>
          </w:p>
        </w:tc>
        <w:tc>
          <w:tcPr>
            <w:tcW w:w="3427"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 xml:space="preserve">　</w:t>
            </w:r>
            <w:r>
              <w:rPr>
                <w:rFonts w:hint="eastAsia"/>
                <w:kern w:val="0"/>
                <w:sz w:val="24"/>
              </w:rPr>
              <w:t>4</w:t>
            </w:r>
          </w:p>
        </w:tc>
      </w:tr>
      <w:tr w:rsidR="0009523B">
        <w:trPr>
          <w:trHeight w:val="1010"/>
          <w:jc w:val="center"/>
        </w:trPr>
        <w:tc>
          <w:tcPr>
            <w:tcW w:w="521"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新建楼堂馆所面积控制率</w:t>
            </w:r>
          </w:p>
        </w:tc>
        <w:tc>
          <w:tcPr>
            <w:tcW w:w="481"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分，扣完为止。没有楼堂馆所项目的部门按满分计算。</w:t>
            </w:r>
          </w:p>
        </w:tc>
        <w:tc>
          <w:tcPr>
            <w:tcW w:w="3427"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楼堂馆所面积控制率</w:t>
            </w:r>
            <w:r>
              <w:rPr>
                <w:rFonts w:eastAsia="仿宋_GB2312"/>
                <w:kern w:val="0"/>
                <w:sz w:val="20"/>
                <w:szCs w:val="20"/>
              </w:rPr>
              <w:t>=</w:t>
            </w:r>
            <w:r>
              <w:rPr>
                <w:rFonts w:eastAsia="仿宋_GB2312" w:hint="eastAsia"/>
                <w:kern w:val="0"/>
                <w:sz w:val="20"/>
                <w:szCs w:val="20"/>
              </w:rPr>
              <w:t>实际建设面积</w:t>
            </w:r>
            <w:r>
              <w:rPr>
                <w:rFonts w:eastAsia="仿宋_GB2312"/>
                <w:kern w:val="0"/>
                <w:sz w:val="20"/>
                <w:szCs w:val="20"/>
              </w:rPr>
              <w:t>/</w:t>
            </w:r>
            <w:r>
              <w:rPr>
                <w:rFonts w:eastAsia="仿宋_GB2312" w:hint="eastAsia"/>
                <w:kern w:val="0"/>
                <w:sz w:val="20"/>
                <w:szCs w:val="20"/>
              </w:rPr>
              <w:t>批准建设面积</w:t>
            </w:r>
            <w:r>
              <w:rPr>
                <w:rFonts w:eastAsia="仿宋_GB2312"/>
                <w:kern w:val="0"/>
                <w:sz w:val="20"/>
                <w:szCs w:val="20"/>
              </w:rPr>
              <w:t xml:space="preserve">×100% </w:t>
            </w:r>
            <w:r>
              <w:rPr>
                <w:rFonts w:eastAsia="仿宋_GB2312" w:hint="eastAsia"/>
                <w:kern w:val="0"/>
                <w:sz w:val="20"/>
                <w:szCs w:val="20"/>
              </w:rPr>
              <w:t>。</w:t>
            </w:r>
          </w:p>
          <w:p w:rsidR="0009523B" w:rsidRDefault="00DF2012">
            <w:pPr>
              <w:widowControl/>
              <w:jc w:val="left"/>
              <w:rPr>
                <w:rFonts w:eastAsia="仿宋_GB2312"/>
                <w:kern w:val="0"/>
                <w:sz w:val="20"/>
                <w:szCs w:val="20"/>
              </w:rPr>
            </w:pP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525" w:type="dxa"/>
            <w:tcBorders>
              <w:top w:val="nil"/>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 xml:space="preserve">　</w:t>
            </w:r>
            <w:r>
              <w:rPr>
                <w:rFonts w:hint="eastAsia"/>
                <w:kern w:val="0"/>
                <w:sz w:val="24"/>
              </w:rPr>
              <w:t>5</w:t>
            </w:r>
          </w:p>
        </w:tc>
      </w:tr>
      <w:tr w:rsidR="0009523B">
        <w:trPr>
          <w:trHeight w:val="952"/>
          <w:jc w:val="center"/>
        </w:trPr>
        <w:tc>
          <w:tcPr>
            <w:tcW w:w="521"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新建楼堂馆所投资概算控制率</w:t>
            </w:r>
          </w:p>
        </w:tc>
        <w:tc>
          <w:tcPr>
            <w:tcW w:w="481"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楼堂馆所投资预算控制率</w:t>
            </w:r>
            <w:r>
              <w:rPr>
                <w:rFonts w:eastAsia="仿宋_GB2312"/>
                <w:kern w:val="0"/>
                <w:sz w:val="20"/>
                <w:szCs w:val="20"/>
              </w:rPr>
              <w:t>=</w:t>
            </w:r>
            <w:r>
              <w:rPr>
                <w:rFonts w:eastAsia="仿宋_GB2312" w:hint="eastAsia"/>
                <w:kern w:val="0"/>
                <w:sz w:val="20"/>
                <w:szCs w:val="20"/>
              </w:rPr>
              <w:t>实际投资金额</w:t>
            </w:r>
            <w:r>
              <w:rPr>
                <w:rFonts w:eastAsia="仿宋_GB2312"/>
                <w:kern w:val="0"/>
                <w:sz w:val="20"/>
                <w:szCs w:val="20"/>
              </w:rPr>
              <w:t>/</w:t>
            </w:r>
            <w:r>
              <w:rPr>
                <w:rFonts w:eastAsia="仿宋_GB2312" w:hint="eastAsia"/>
                <w:kern w:val="0"/>
                <w:sz w:val="20"/>
                <w:szCs w:val="20"/>
              </w:rPr>
              <w:t>批准投资金额</w:t>
            </w:r>
            <w:r>
              <w:rPr>
                <w:rFonts w:eastAsia="仿宋_GB2312"/>
                <w:kern w:val="0"/>
                <w:sz w:val="20"/>
                <w:szCs w:val="20"/>
              </w:rPr>
              <w:t xml:space="preserve">×100% </w:t>
            </w:r>
            <w:r>
              <w:rPr>
                <w:rFonts w:eastAsia="仿宋_GB2312" w:hint="eastAsia"/>
                <w:kern w:val="0"/>
                <w:sz w:val="20"/>
                <w:szCs w:val="20"/>
              </w:rPr>
              <w:t>。</w:t>
            </w:r>
          </w:p>
          <w:p w:rsidR="0009523B" w:rsidRDefault="00DF2012">
            <w:pPr>
              <w:widowControl/>
              <w:jc w:val="left"/>
              <w:rPr>
                <w:rFonts w:eastAsia="仿宋_GB2312"/>
                <w:kern w:val="0"/>
                <w:sz w:val="20"/>
                <w:szCs w:val="20"/>
              </w:rPr>
            </w:pP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525" w:type="dxa"/>
            <w:tcBorders>
              <w:top w:val="nil"/>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 xml:space="preserve">　</w:t>
            </w:r>
            <w:r>
              <w:rPr>
                <w:rFonts w:hint="eastAsia"/>
                <w:kern w:val="0"/>
                <w:sz w:val="24"/>
              </w:rPr>
              <w:t>5</w:t>
            </w:r>
          </w:p>
        </w:tc>
      </w:tr>
      <w:tr w:rsidR="0009523B">
        <w:trPr>
          <w:trHeight w:val="1189"/>
          <w:jc w:val="center"/>
        </w:trPr>
        <w:tc>
          <w:tcPr>
            <w:tcW w:w="521"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682"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预算管理</w:t>
            </w:r>
          </w:p>
        </w:tc>
        <w:tc>
          <w:tcPr>
            <w:tcW w:w="419"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公用经费控制率</w:t>
            </w:r>
          </w:p>
        </w:tc>
        <w:tc>
          <w:tcPr>
            <w:tcW w:w="481"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公用经费控制率</w:t>
            </w:r>
            <w:r>
              <w:rPr>
                <w:rFonts w:eastAsia="仿宋_GB2312"/>
                <w:kern w:val="0"/>
                <w:sz w:val="20"/>
                <w:szCs w:val="20"/>
              </w:rPr>
              <w:t>=</w:t>
            </w:r>
            <w:r>
              <w:rPr>
                <w:rFonts w:eastAsia="仿宋_GB2312" w:hint="eastAsia"/>
                <w:kern w:val="0"/>
                <w:sz w:val="20"/>
                <w:szCs w:val="20"/>
              </w:rPr>
              <w:t>（实际支出公用经费总额</w:t>
            </w:r>
            <w:r>
              <w:rPr>
                <w:rFonts w:eastAsia="仿宋_GB2312"/>
                <w:kern w:val="0"/>
                <w:sz w:val="20"/>
                <w:szCs w:val="20"/>
              </w:rPr>
              <w:t>/</w:t>
            </w:r>
            <w:r>
              <w:rPr>
                <w:rFonts w:eastAsia="仿宋_GB2312" w:hint="eastAsia"/>
                <w:kern w:val="0"/>
                <w:sz w:val="20"/>
                <w:szCs w:val="20"/>
              </w:rPr>
              <w:t>预算安排公用经费总额）</w:t>
            </w:r>
            <w:r>
              <w:rPr>
                <w:rFonts w:eastAsia="仿宋_GB2312"/>
                <w:kern w:val="0"/>
                <w:sz w:val="20"/>
                <w:szCs w:val="20"/>
              </w:rPr>
              <w:t>×100%</w:t>
            </w:r>
            <w:r>
              <w:rPr>
                <w:rFonts w:eastAsia="仿宋_GB2312" w:hint="eastAsia"/>
                <w:kern w:val="0"/>
                <w:sz w:val="20"/>
                <w:szCs w:val="20"/>
              </w:rPr>
              <w:t>。</w:t>
            </w:r>
          </w:p>
          <w:p w:rsidR="0009523B" w:rsidRDefault="00DF2012">
            <w:pPr>
              <w:widowControl/>
              <w:jc w:val="left"/>
              <w:rPr>
                <w:rFonts w:eastAsia="仿宋_GB2312"/>
                <w:kern w:val="0"/>
                <w:sz w:val="20"/>
                <w:szCs w:val="20"/>
              </w:rPr>
            </w:pPr>
            <w:r>
              <w:rPr>
                <w:rFonts w:eastAsia="仿宋_GB2312" w:hint="eastAsia"/>
                <w:kern w:val="0"/>
                <w:sz w:val="20"/>
                <w:szCs w:val="20"/>
              </w:rPr>
              <w:t>公用经费支出是指部门基本支出中的一般商品和服务支出。</w:t>
            </w:r>
          </w:p>
        </w:tc>
        <w:tc>
          <w:tcPr>
            <w:tcW w:w="525" w:type="dxa"/>
            <w:tcBorders>
              <w:top w:val="nil"/>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 xml:space="preserve">　</w:t>
            </w:r>
            <w:r>
              <w:rPr>
                <w:rFonts w:hint="eastAsia"/>
                <w:kern w:val="0"/>
                <w:sz w:val="24"/>
              </w:rPr>
              <w:t>8</w:t>
            </w:r>
          </w:p>
        </w:tc>
      </w:tr>
      <w:tr w:rsidR="0009523B">
        <w:trPr>
          <w:trHeight w:val="819"/>
          <w:jc w:val="center"/>
        </w:trPr>
        <w:tc>
          <w:tcPr>
            <w:tcW w:w="521"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p>
        </w:tc>
        <w:tc>
          <w:tcPr>
            <w:tcW w:w="481"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r>
              <w:rPr>
                <w:rFonts w:eastAsia="仿宋_GB2312"/>
                <w:kern w:val="0"/>
                <w:sz w:val="20"/>
                <w:szCs w:val="20"/>
              </w:rPr>
              <w:t>-</w:t>
            </w:r>
            <w:r>
              <w:rPr>
                <w:rFonts w:eastAsia="仿宋_GB2312" w:hint="eastAsia"/>
                <w:kern w:val="0"/>
                <w:sz w:val="20"/>
                <w:szCs w:val="20"/>
              </w:rPr>
              <w:t>（</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实际支出数</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预算安排数）</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7</w:t>
            </w:r>
          </w:p>
        </w:tc>
      </w:tr>
      <w:tr w:rsidR="0009523B">
        <w:trPr>
          <w:trHeight w:val="598"/>
          <w:jc w:val="center"/>
        </w:trPr>
        <w:tc>
          <w:tcPr>
            <w:tcW w:w="521" w:type="dxa"/>
            <w:vMerge/>
            <w:tcBorders>
              <w:top w:val="nil"/>
              <w:left w:val="single" w:sz="4" w:space="0" w:color="auto"/>
              <w:bottom w:val="single" w:sz="4" w:space="0" w:color="auto"/>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09523B" w:rsidRDefault="0009523B">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政府采购执行率</w:t>
            </w:r>
          </w:p>
        </w:tc>
        <w:tc>
          <w:tcPr>
            <w:tcW w:w="481"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计满分，每超过（降低）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政府采购执行率</w:t>
            </w:r>
            <w:r>
              <w:rPr>
                <w:rFonts w:eastAsia="仿宋_GB2312"/>
                <w:kern w:val="0"/>
                <w:sz w:val="20"/>
                <w:szCs w:val="20"/>
              </w:rPr>
              <w:t>=</w:t>
            </w:r>
            <w:r>
              <w:rPr>
                <w:rFonts w:eastAsia="仿宋_GB2312" w:hint="eastAsia"/>
                <w:kern w:val="0"/>
                <w:sz w:val="20"/>
                <w:szCs w:val="20"/>
              </w:rPr>
              <w:t>（实际政府采购金额</w:t>
            </w:r>
            <w:r>
              <w:rPr>
                <w:rFonts w:eastAsia="仿宋_GB2312"/>
                <w:kern w:val="0"/>
                <w:sz w:val="20"/>
                <w:szCs w:val="20"/>
              </w:rPr>
              <w:t>/</w:t>
            </w:r>
            <w:r>
              <w:rPr>
                <w:rFonts w:eastAsia="仿宋_GB2312" w:hint="eastAsia"/>
                <w:kern w:val="0"/>
                <w:sz w:val="20"/>
                <w:szCs w:val="20"/>
              </w:rPr>
              <w:t>政府采购预算数）</w:t>
            </w:r>
            <w:r>
              <w:rPr>
                <w:rFonts w:eastAsia="仿宋_GB2312"/>
                <w:kern w:val="0"/>
                <w:sz w:val="20"/>
                <w:szCs w:val="20"/>
              </w:rPr>
              <w:t>×100%</w:t>
            </w:r>
          </w:p>
        </w:tc>
        <w:tc>
          <w:tcPr>
            <w:tcW w:w="525" w:type="dxa"/>
            <w:tcBorders>
              <w:top w:val="nil"/>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 xml:space="preserve">　</w:t>
            </w:r>
            <w:r>
              <w:rPr>
                <w:rFonts w:hint="eastAsia"/>
                <w:kern w:val="0"/>
                <w:sz w:val="24"/>
              </w:rPr>
              <w:t>6</w:t>
            </w:r>
          </w:p>
        </w:tc>
      </w:tr>
      <w:tr w:rsidR="0009523B">
        <w:trPr>
          <w:trHeight w:val="244"/>
          <w:jc w:val="center"/>
        </w:trPr>
        <w:tc>
          <w:tcPr>
            <w:tcW w:w="521" w:type="dxa"/>
            <w:vMerge w:val="restart"/>
            <w:tcBorders>
              <w:top w:val="single" w:sz="4" w:space="0" w:color="auto"/>
              <w:left w:val="single" w:sz="4" w:space="0" w:color="auto"/>
              <w:bottom w:val="single" w:sz="4" w:space="0" w:color="000000"/>
              <w:right w:val="single" w:sz="4" w:space="0" w:color="auto"/>
            </w:tcBorders>
            <w:vAlign w:val="center"/>
          </w:tcPr>
          <w:p w:rsidR="0009523B" w:rsidRDefault="00DF2012">
            <w:pPr>
              <w:jc w:val="left"/>
              <w:rPr>
                <w:rFonts w:eastAsia="仿宋_GB2312"/>
                <w:kern w:val="0"/>
                <w:sz w:val="20"/>
                <w:szCs w:val="20"/>
              </w:rPr>
            </w:pPr>
            <w:r>
              <w:rPr>
                <w:rFonts w:eastAsia="仿宋_GB2312" w:hint="eastAsia"/>
                <w:kern w:val="0"/>
                <w:sz w:val="20"/>
                <w:szCs w:val="20"/>
              </w:rPr>
              <w:t>过程</w:t>
            </w:r>
          </w:p>
        </w:tc>
        <w:tc>
          <w:tcPr>
            <w:tcW w:w="419" w:type="dxa"/>
            <w:vMerge w:val="restart"/>
            <w:tcBorders>
              <w:top w:val="single" w:sz="4" w:space="0" w:color="auto"/>
              <w:left w:val="single" w:sz="4" w:space="0" w:color="auto"/>
              <w:bottom w:val="single" w:sz="4" w:space="0" w:color="000000"/>
              <w:right w:val="single" w:sz="4" w:space="0" w:color="auto"/>
            </w:tcBorders>
            <w:vAlign w:val="center"/>
          </w:tcPr>
          <w:p w:rsidR="0009523B" w:rsidRDefault="0009523B">
            <w:pPr>
              <w:jc w:val="left"/>
              <w:rPr>
                <w:rFonts w:eastAsia="仿宋_GB2312"/>
                <w:kern w:val="0"/>
                <w:sz w:val="20"/>
                <w:szCs w:val="20"/>
              </w:rPr>
            </w:pPr>
          </w:p>
        </w:tc>
        <w:tc>
          <w:tcPr>
            <w:tcW w:w="682" w:type="dxa"/>
            <w:vMerge w:val="restart"/>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预算管理</w:t>
            </w: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管理制度健全性</w:t>
            </w:r>
          </w:p>
        </w:tc>
        <w:tc>
          <w:tcPr>
            <w:tcW w:w="481"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①有内部财务管理制度、会计核算制度等管理制度，</w:t>
            </w:r>
            <w:r>
              <w:rPr>
                <w:rFonts w:eastAsia="仿宋_GB2312"/>
                <w:kern w:val="0"/>
                <w:sz w:val="20"/>
                <w:szCs w:val="20"/>
              </w:rPr>
              <w:t>2</w:t>
            </w:r>
            <w:r>
              <w:rPr>
                <w:rFonts w:eastAsia="仿宋_GB2312" w:hint="eastAsia"/>
                <w:kern w:val="0"/>
                <w:sz w:val="20"/>
                <w:szCs w:val="20"/>
              </w:rPr>
              <w:t>分；</w:t>
            </w:r>
          </w:p>
          <w:p w:rsidR="0009523B" w:rsidRDefault="00DF2012">
            <w:pPr>
              <w:widowControl/>
              <w:jc w:val="left"/>
              <w:rPr>
                <w:rFonts w:eastAsia="仿宋_GB2312"/>
                <w:kern w:val="0"/>
                <w:sz w:val="20"/>
                <w:szCs w:val="20"/>
              </w:rPr>
            </w:pPr>
            <w:r>
              <w:rPr>
                <w:rFonts w:eastAsia="仿宋_GB2312" w:hint="eastAsia"/>
                <w:kern w:val="0"/>
                <w:sz w:val="20"/>
                <w:szCs w:val="20"/>
              </w:rPr>
              <w:t>②有本部门厉行节约制度</w:t>
            </w:r>
            <w:r>
              <w:rPr>
                <w:rFonts w:eastAsia="仿宋_GB2312"/>
                <w:kern w:val="0"/>
                <w:sz w:val="20"/>
                <w:szCs w:val="20"/>
              </w:rPr>
              <w:t>,2</w:t>
            </w:r>
            <w:r>
              <w:rPr>
                <w:rFonts w:eastAsia="仿宋_GB2312" w:hint="eastAsia"/>
                <w:kern w:val="0"/>
                <w:sz w:val="20"/>
                <w:szCs w:val="20"/>
              </w:rPr>
              <w:t>分；</w:t>
            </w:r>
          </w:p>
          <w:p w:rsidR="0009523B" w:rsidRDefault="00DF2012">
            <w:pPr>
              <w:widowControl/>
              <w:jc w:val="left"/>
              <w:rPr>
                <w:rFonts w:eastAsia="仿宋_GB2312"/>
                <w:kern w:val="0"/>
                <w:sz w:val="20"/>
                <w:szCs w:val="20"/>
              </w:rPr>
            </w:pPr>
            <w:r>
              <w:rPr>
                <w:rFonts w:eastAsia="仿宋_GB2312" w:hint="eastAsia"/>
                <w:kern w:val="0"/>
                <w:sz w:val="20"/>
                <w:szCs w:val="20"/>
              </w:rPr>
              <w:t>③相关管理制度合法、合规、完整，</w:t>
            </w:r>
            <w:r>
              <w:rPr>
                <w:rFonts w:eastAsia="仿宋_GB2312"/>
                <w:kern w:val="0"/>
                <w:sz w:val="20"/>
                <w:szCs w:val="20"/>
              </w:rPr>
              <w:t>2</w:t>
            </w:r>
            <w:r>
              <w:rPr>
                <w:rFonts w:eastAsia="仿宋_GB2312" w:hint="eastAsia"/>
                <w:kern w:val="0"/>
                <w:sz w:val="20"/>
                <w:szCs w:val="20"/>
              </w:rPr>
              <w:t>分；④相关管理制度得到有效执行，</w:t>
            </w:r>
            <w:r>
              <w:rPr>
                <w:rFonts w:eastAsia="仿宋_GB2312"/>
                <w:kern w:val="0"/>
                <w:sz w:val="20"/>
                <w:szCs w:val="20"/>
              </w:rPr>
              <w:t>2</w:t>
            </w:r>
            <w:r>
              <w:rPr>
                <w:rFonts w:eastAsia="仿宋_GB2312" w:hint="eastAsia"/>
                <w:kern w:val="0"/>
                <w:sz w:val="20"/>
                <w:szCs w:val="20"/>
              </w:rPr>
              <w:t>分。</w:t>
            </w:r>
          </w:p>
        </w:tc>
        <w:tc>
          <w:tcPr>
            <w:tcW w:w="3427"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 xml:space="preserve">　</w:t>
            </w:r>
            <w:r>
              <w:rPr>
                <w:rFonts w:hint="eastAsia"/>
                <w:kern w:val="0"/>
                <w:sz w:val="24"/>
              </w:rPr>
              <w:t>8</w:t>
            </w:r>
          </w:p>
        </w:tc>
      </w:tr>
      <w:tr w:rsidR="0009523B">
        <w:trPr>
          <w:trHeight w:val="2367"/>
          <w:jc w:val="center"/>
        </w:trPr>
        <w:tc>
          <w:tcPr>
            <w:tcW w:w="521"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资金使用合规性</w:t>
            </w:r>
          </w:p>
        </w:tc>
        <w:tc>
          <w:tcPr>
            <w:tcW w:w="481"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rsidR="0009523B" w:rsidRDefault="00DF2012">
            <w:pPr>
              <w:widowControl/>
              <w:jc w:val="left"/>
              <w:rPr>
                <w:rFonts w:eastAsia="仿宋_GB2312"/>
                <w:kern w:val="0"/>
                <w:sz w:val="20"/>
                <w:szCs w:val="20"/>
              </w:rPr>
            </w:pPr>
            <w:r>
              <w:rPr>
                <w:rFonts w:eastAsia="仿宋_GB2312" w:hint="eastAsia"/>
                <w:kern w:val="0"/>
                <w:sz w:val="20"/>
                <w:szCs w:val="20"/>
              </w:rPr>
              <w:t>以上情况每出现一例不符合要求的扣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6</w:t>
            </w:r>
          </w:p>
        </w:tc>
      </w:tr>
      <w:tr w:rsidR="0009523B">
        <w:trPr>
          <w:trHeight w:val="1659"/>
          <w:jc w:val="center"/>
        </w:trPr>
        <w:tc>
          <w:tcPr>
            <w:tcW w:w="521"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预决算信息公开性</w:t>
            </w:r>
          </w:p>
        </w:tc>
        <w:tc>
          <w:tcPr>
            <w:tcW w:w="481"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①按规定内容公开预决算信息，</w:t>
            </w:r>
            <w:r>
              <w:rPr>
                <w:rFonts w:eastAsia="仿宋_GB2312"/>
                <w:kern w:val="0"/>
                <w:sz w:val="20"/>
                <w:szCs w:val="20"/>
              </w:rPr>
              <w:t>1</w:t>
            </w:r>
            <w:r>
              <w:rPr>
                <w:rFonts w:eastAsia="仿宋_GB2312" w:hint="eastAsia"/>
                <w:kern w:val="0"/>
                <w:sz w:val="20"/>
                <w:szCs w:val="20"/>
              </w:rPr>
              <w:t>分；②按规定时限公开预决算信息，</w:t>
            </w:r>
            <w:r>
              <w:rPr>
                <w:rFonts w:eastAsia="仿宋_GB2312"/>
                <w:kern w:val="0"/>
                <w:sz w:val="20"/>
                <w:szCs w:val="20"/>
              </w:rPr>
              <w:t>1</w:t>
            </w:r>
            <w:r>
              <w:rPr>
                <w:rFonts w:eastAsia="仿宋_GB2312" w:hint="eastAsia"/>
                <w:kern w:val="0"/>
                <w:sz w:val="20"/>
                <w:szCs w:val="20"/>
              </w:rPr>
              <w:t>分；③基础数据信息和会计信息资料真实，</w:t>
            </w:r>
            <w:r>
              <w:rPr>
                <w:rFonts w:eastAsia="仿宋_GB2312"/>
                <w:kern w:val="0"/>
                <w:sz w:val="20"/>
                <w:szCs w:val="20"/>
              </w:rPr>
              <w:t>1</w:t>
            </w:r>
            <w:r>
              <w:rPr>
                <w:rFonts w:eastAsia="仿宋_GB2312" w:hint="eastAsia"/>
                <w:kern w:val="0"/>
                <w:sz w:val="20"/>
                <w:szCs w:val="20"/>
              </w:rPr>
              <w:t>分；④基础数据信息和会计信息资料完整，</w:t>
            </w:r>
            <w:r>
              <w:rPr>
                <w:rFonts w:eastAsia="仿宋_GB2312"/>
                <w:kern w:val="0"/>
                <w:sz w:val="20"/>
                <w:szCs w:val="20"/>
              </w:rPr>
              <w:t>1</w:t>
            </w:r>
            <w:r>
              <w:rPr>
                <w:rFonts w:eastAsia="仿宋_GB2312" w:hint="eastAsia"/>
                <w:kern w:val="0"/>
                <w:sz w:val="20"/>
                <w:szCs w:val="20"/>
              </w:rPr>
              <w:t>分；⑤基础数据信息和汇集信息资料准确，</w:t>
            </w:r>
            <w:r>
              <w:rPr>
                <w:rFonts w:eastAsia="仿宋_GB2312"/>
                <w:kern w:val="0"/>
                <w:sz w:val="20"/>
                <w:szCs w:val="20"/>
              </w:rPr>
              <w:t>1</w:t>
            </w:r>
            <w:r>
              <w:rPr>
                <w:rFonts w:eastAsia="仿宋_GB2312" w:hint="eastAsia"/>
                <w:kern w:val="0"/>
                <w:sz w:val="20"/>
                <w:szCs w:val="20"/>
              </w:rPr>
              <w:t>分。</w:t>
            </w:r>
          </w:p>
        </w:tc>
        <w:tc>
          <w:tcPr>
            <w:tcW w:w="3427"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预决算信息是指与部门预算、执行、决算、监督、绩效等管理相关的信息。</w:t>
            </w:r>
          </w:p>
        </w:tc>
        <w:tc>
          <w:tcPr>
            <w:tcW w:w="525" w:type="dxa"/>
            <w:tcBorders>
              <w:top w:val="nil"/>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5</w:t>
            </w:r>
            <w:r>
              <w:rPr>
                <w:rFonts w:hint="eastAsia"/>
                <w:kern w:val="0"/>
                <w:sz w:val="24"/>
              </w:rPr>
              <w:t xml:space="preserve">　</w:t>
            </w:r>
          </w:p>
        </w:tc>
      </w:tr>
      <w:tr w:rsidR="0009523B">
        <w:trPr>
          <w:trHeight w:val="1188"/>
          <w:jc w:val="center"/>
        </w:trPr>
        <w:tc>
          <w:tcPr>
            <w:tcW w:w="521"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产出及效率</w:t>
            </w:r>
          </w:p>
        </w:tc>
        <w:tc>
          <w:tcPr>
            <w:tcW w:w="419"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职责履行</w:t>
            </w:r>
          </w:p>
        </w:tc>
        <w:tc>
          <w:tcPr>
            <w:tcW w:w="419"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重点工作实际完成率</w:t>
            </w:r>
          </w:p>
        </w:tc>
        <w:tc>
          <w:tcPr>
            <w:tcW w:w="481"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根据绩效办</w:t>
            </w:r>
            <w:r>
              <w:rPr>
                <w:rFonts w:eastAsia="仿宋_GB2312"/>
                <w:kern w:val="0"/>
                <w:sz w:val="20"/>
                <w:szCs w:val="20"/>
              </w:rPr>
              <w:t>20</w:t>
            </w:r>
            <w:r>
              <w:rPr>
                <w:rFonts w:eastAsia="仿宋_GB2312" w:hint="eastAsia"/>
                <w:kern w:val="0"/>
                <w:sz w:val="20"/>
                <w:szCs w:val="20"/>
              </w:rPr>
              <w:t>17</w:t>
            </w:r>
            <w:r>
              <w:rPr>
                <w:rFonts w:eastAsia="仿宋_GB2312" w:hint="eastAsia"/>
                <w:kern w:val="0"/>
                <w:sz w:val="20"/>
                <w:szCs w:val="20"/>
              </w:rPr>
              <w:t>年对各部门为民办实事和部门重点工程与重点工作考核分数折算。</w:t>
            </w:r>
          </w:p>
          <w:p w:rsidR="0009523B" w:rsidRDefault="00DF2012">
            <w:pPr>
              <w:widowControl/>
              <w:jc w:val="left"/>
              <w:rPr>
                <w:rFonts w:eastAsia="仿宋_GB2312"/>
                <w:kern w:val="0"/>
                <w:sz w:val="20"/>
                <w:szCs w:val="20"/>
              </w:rPr>
            </w:pPr>
            <w:r>
              <w:rPr>
                <w:rFonts w:eastAsia="仿宋_GB2312" w:hint="eastAsia"/>
                <w:kern w:val="0"/>
                <w:sz w:val="20"/>
                <w:szCs w:val="20"/>
              </w:rPr>
              <w:t>该项得分</w:t>
            </w:r>
            <w:r>
              <w:rPr>
                <w:rFonts w:eastAsia="仿宋_GB2312"/>
                <w:kern w:val="0"/>
                <w:sz w:val="20"/>
                <w:szCs w:val="20"/>
              </w:rPr>
              <w:t>=</w:t>
            </w:r>
            <w:r>
              <w:rPr>
                <w:rFonts w:eastAsia="仿宋_GB2312" w:hint="eastAsia"/>
                <w:kern w:val="0"/>
                <w:sz w:val="20"/>
                <w:szCs w:val="20"/>
              </w:rPr>
              <w:t>（绩效办对应部分考核得分</w:t>
            </w:r>
            <w:r>
              <w:rPr>
                <w:rFonts w:eastAsia="仿宋_GB2312"/>
                <w:kern w:val="0"/>
                <w:sz w:val="20"/>
                <w:szCs w:val="20"/>
              </w:rPr>
              <w:t>/350</w:t>
            </w:r>
            <w:r>
              <w:rPr>
                <w:rFonts w:eastAsia="仿宋_GB2312" w:hint="eastAsia"/>
                <w:kern w:val="0"/>
                <w:sz w:val="20"/>
                <w:szCs w:val="20"/>
              </w:rPr>
              <w:t>）</w:t>
            </w:r>
            <w:r>
              <w:rPr>
                <w:rFonts w:eastAsia="仿宋_GB2312"/>
                <w:kern w:val="0"/>
                <w:sz w:val="20"/>
                <w:szCs w:val="20"/>
              </w:rPr>
              <w:t>*8</w:t>
            </w:r>
          </w:p>
        </w:tc>
        <w:tc>
          <w:tcPr>
            <w:tcW w:w="3427"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 xml:space="preserve">　</w:t>
            </w:r>
            <w:r>
              <w:rPr>
                <w:rFonts w:hint="eastAsia"/>
                <w:kern w:val="0"/>
                <w:sz w:val="24"/>
              </w:rPr>
              <w:t>8</w:t>
            </w:r>
          </w:p>
        </w:tc>
      </w:tr>
      <w:tr w:rsidR="0009523B">
        <w:trPr>
          <w:trHeight w:val="345"/>
          <w:jc w:val="center"/>
        </w:trPr>
        <w:tc>
          <w:tcPr>
            <w:tcW w:w="521"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682"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履职效益</w:t>
            </w:r>
          </w:p>
        </w:tc>
        <w:tc>
          <w:tcPr>
            <w:tcW w:w="419"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10</w:t>
            </w:r>
          </w:p>
        </w:tc>
        <w:tc>
          <w:tcPr>
            <w:tcW w:w="1203" w:type="dxa"/>
            <w:tcBorders>
              <w:top w:val="single" w:sz="4" w:space="0" w:color="auto"/>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经济效益</w:t>
            </w:r>
          </w:p>
        </w:tc>
        <w:tc>
          <w:tcPr>
            <w:tcW w:w="481" w:type="dxa"/>
            <w:vMerge w:val="restart"/>
            <w:tcBorders>
              <w:top w:val="nil"/>
              <w:left w:val="single" w:sz="4" w:space="0" w:color="auto"/>
              <w:bottom w:val="nil"/>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sz="4" w:space="0" w:color="auto"/>
              <w:left w:val="single" w:sz="4" w:space="0" w:color="auto"/>
              <w:bottom w:val="nil"/>
              <w:right w:val="single" w:sz="4" w:space="0" w:color="000000"/>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sz="4" w:space="0" w:color="auto"/>
            </w:tcBorders>
            <w:vAlign w:val="center"/>
          </w:tcPr>
          <w:p w:rsidR="0009523B" w:rsidRDefault="00DF2012">
            <w:pPr>
              <w:widowControl/>
              <w:jc w:val="left"/>
              <w:rPr>
                <w:kern w:val="0"/>
                <w:sz w:val="24"/>
              </w:rPr>
            </w:pPr>
            <w:r>
              <w:rPr>
                <w:rFonts w:hint="eastAsia"/>
                <w:kern w:val="0"/>
                <w:sz w:val="24"/>
              </w:rPr>
              <w:t xml:space="preserve">　</w:t>
            </w:r>
          </w:p>
        </w:tc>
      </w:tr>
      <w:tr w:rsidR="0009523B">
        <w:trPr>
          <w:trHeight w:val="372"/>
          <w:jc w:val="center"/>
        </w:trPr>
        <w:tc>
          <w:tcPr>
            <w:tcW w:w="521"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0"/>
                <w:szCs w:val="20"/>
              </w:rPr>
              <w:t>社会效益</w:t>
            </w:r>
          </w:p>
        </w:tc>
        <w:tc>
          <w:tcPr>
            <w:tcW w:w="481" w:type="dxa"/>
            <w:vMerge/>
            <w:tcBorders>
              <w:top w:val="nil"/>
              <w:left w:val="single" w:sz="4" w:space="0" w:color="auto"/>
              <w:bottom w:val="nil"/>
              <w:right w:val="single" w:sz="4" w:space="0" w:color="auto"/>
            </w:tcBorders>
            <w:vAlign w:val="center"/>
          </w:tcPr>
          <w:p w:rsidR="0009523B" w:rsidRDefault="0009523B">
            <w:pPr>
              <w:widowControl/>
              <w:jc w:val="left"/>
              <w:rPr>
                <w:rFonts w:eastAsia="仿宋_GB2312"/>
                <w:kern w:val="0"/>
                <w:sz w:val="20"/>
                <w:szCs w:val="20"/>
              </w:rPr>
            </w:pPr>
          </w:p>
        </w:tc>
        <w:tc>
          <w:tcPr>
            <w:tcW w:w="6426" w:type="dxa"/>
            <w:gridSpan w:val="2"/>
            <w:vMerge/>
            <w:tcBorders>
              <w:top w:val="single" w:sz="4" w:space="0" w:color="auto"/>
              <w:left w:val="single" w:sz="4" w:space="0" w:color="auto"/>
              <w:bottom w:val="nil"/>
              <w:right w:val="single" w:sz="4" w:space="0" w:color="000000"/>
            </w:tcBorders>
            <w:vAlign w:val="center"/>
          </w:tcPr>
          <w:p w:rsidR="0009523B" w:rsidRDefault="0009523B">
            <w:pPr>
              <w:widowControl/>
              <w:jc w:val="left"/>
              <w:rPr>
                <w:rFonts w:eastAsia="仿宋_GB2312"/>
                <w:kern w:val="0"/>
                <w:sz w:val="20"/>
                <w:szCs w:val="20"/>
              </w:rPr>
            </w:pPr>
          </w:p>
        </w:tc>
        <w:tc>
          <w:tcPr>
            <w:tcW w:w="525" w:type="dxa"/>
            <w:tcBorders>
              <w:top w:val="nil"/>
              <w:left w:val="nil"/>
              <w:bottom w:val="nil"/>
              <w:right w:val="single" w:sz="4" w:space="0" w:color="auto"/>
            </w:tcBorders>
            <w:vAlign w:val="center"/>
          </w:tcPr>
          <w:p w:rsidR="0009523B" w:rsidRDefault="00DF2012">
            <w:pPr>
              <w:widowControl/>
              <w:jc w:val="left"/>
              <w:rPr>
                <w:kern w:val="0"/>
                <w:sz w:val="24"/>
              </w:rPr>
            </w:pPr>
            <w:r>
              <w:rPr>
                <w:rFonts w:hint="eastAsia"/>
                <w:kern w:val="0"/>
                <w:sz w:val="24"/>
              </w:rPr>
              <w:t xml:space="preserve">　</w:t>
            </w:r>
            <w:r>
              <w:rPr>
                <w:rFonts w:hint="eastAsia"/>
                <w:kern w:val="0"/>
                <w:sz w:val="24"/>
              </w:rPr>
              <w:t>10</w:t>
            </w:r>
          </w:p>
        </w:tc>
      </w:tr>
      <w:tr w:rsidR="0009523B">
        <w:trPr>
          <w:trHeight w:val="1188"/>
          <w:jc w:val="center"/>
        </w:trPr>
        <w:tc>
          <w:tcPr>
            <w:tcW w:w="521"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09523B" w:rsidRDefault="0009523B">
            <w:pPr>
              <w:widowControl/>
              <w:jc w:val="left"/>
              <w:rPr>
                <w:rFonts w:eastAsia="仿宋_GB2312"/>
                <w:kern w:val="0"/>
                <w:sz w:val="20"/>
                <w:szCs w:val="20"/>
              </w:rPr>
            </w:pPr>
          </w:p>
        </w:tc>
        <w:tc>
          <w:tcPr>
            <w:tcW w:w="419" w:type="dxa"/>
            <w:vMerge w:val="restart"/>
            <w:tcBorders>
              <w:top w:val="nil"/>
              <w:left w:val="single" w:sz="4" w:space="0" w:color="auto"/>
              <w:bottom w:val="single" w:sz="4" w:space="0" w:color="000000"/>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行政效能</w:t>
            </w:r>
          </w:p>
        </w:tc>
        <w:tc>
          <w:tcPr>
            <w:tcW w:w="481" w:type="dxa"/>
            <w:tcBorders>
              <w:top w:val="single" w:sz="4" w:space="0" w:color="auto"/>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6</w:t>
            </w:r>
          </w:p>
        </w:tc>
        <w:tc>
          <w:tcPr>
            <w:tcW w:w="2999" w:type="dxa"/>
            <w:tcBorders>
              <w:top w:val="single" w:sz="4" w:space="0" w:color="auto"/>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eastAsia="仿宋_GB2312" w:hint="eastAsia"/>
                <w:kern w:val="0"/>
                <w:sz w:val="20"/>
                <w:szCs w:val="20"/>
              </w:rPr>
              <w:t>分；一般</w:t>
            </w:r>
            <w:r>
              <w:rPr>
                <w:rFonts w:eastAsia="仿宋_GB2312"/>
                <w:kern w:val="0"/>
                <w:sz w:val="20"/>
                <w:szCs w:val="20"/>
              </w:rPr>
              <w:t>3</w:t>
            </w:r>
            <w:r>
              <w:rPr>
                <w:rFonts w:eastAsia="仿宋_GB2312" w:hint="eastAsia"/>
                <w:kern w:val="0"/>
                <w:sz w:val="20"/>
                <w:szCs w:val="20"/>
              </w:rPr>
              <w:t>分；无效果或者效果不明显</w:t>
            </w:r>
            <w:r>
              <w:rPr>
                <w:rFonts w:eastAsia="仿宋_GB2312"/>
                <w:kern w:val="0"/>
                <w:sz w:val="20"/>
                <w:szCs w:val="20"/>
              </w:rPr>
              <w:t>0</w:t>
            </w:r>
            <w:r>
              <w:rPr>
                <w:rFonts w:eastAsia="仿宋_GB2312" w:hint="eastAsia"/>
                <w:kern w:val="0"/>
                <w:sz w:val="20"/>
                <w:szCs w:val="20"/>
              </w:rPr>
              <w:t>分。</w:t>
            </w:r>
          </w:p>
        </w:tc>
        <w:tc>
          <w:tcPr>
            <w:tcW w:w="3427" w:type="dxa"/>
            <w:tcBorders>
              <w:top w:val="single" w:sz="4" w:space="0" w:color="auto"/>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根据部门自评材料评定。</w:t>
            </w:r>
          </w:p>
        </w:tc>
        <w:tc>
          <w:tcPr>
            <w:tcW w:w="525" w:type="dxa"/>
            <w:tcBorders>
              <w:top w:val="single" w:sz="4" w:space="0" w:color="auto"/>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 xml:space="preserve">　</w:t>
            </w:r>
            <w:r>
              <w:rPr>
                <w:rFonts w:hint="eastAsia"/>
                <w:kern w:val="0"/>
                <w:sz w:val="24"/>
              </w:rPr>
              <w:t>6</w:t>
            </w:r>
          </w:p>
        </w:tc>
      </w:tr>
      <w:tr w:rsidR="0009523B">
        <w:trPr>
          <w:trHeight w:val="952"/>
          <w:jc w:val="center"/>
        </w:trPr>
        <w:tc>
          <w:tcPr>
            <w:tcW w:w="521" w:type="dxa"/>
            <w:vMerge/>
            <w:tcBorders>
              <w:top w:val="nil"/>
              <w:left w:val="single" w:sz="4" w:space="0" w:color="auto"/>
              <w:bottom w:val="single" w:sz="4" w:space="0" w:color="auto"/>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09523B" w:rsidRDefault="0009523B">
            <w:pPr>
              <w:widowControl/>
              <w:jc w:val="left"/>
              <w:rPr>
                <w:rFonts w:eastAsia="仿宋_GB2312"/>
                <w:kern w:val="0"/>
                <w:sz w:val="20"/>
                <w:szCs w:val="20"/>
              </w:rPr>
            </w:pPr>
          </w:p>
        </w:tc>
        <w:tc>
          <w:tcPr>
            <w:tcW w:w="682" w:type="dxa"/>
            <w:vMerge/>
            <w:tcBorders>
              <w:top w:val="nil"/>
              <w:left w:val="single" w:sz="4" w:space="0" w:color="auto"/>
              <w:bottom w:val="single" w:sz="4" w:space="0" w:color="auto"/>
              <w:right w:val="single" w:sz="4" w:space="0" w:color="auto"/>
            </w:tcBorders>
            <w:vAlign w:val="center"/>
          </w:tcPr>
          <w:p w:rsidR="0009523B" w:rsidRDefault="0009523B">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09523B" w:rsidRDefault="0009523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社会公众或服务对象满意度</w:t>
            </w:r>
          </w:p>
        </w:tc>
        <w:tc>
          <w:tcPr>
            <w:tcW w:w="481" w:type="dxa"/>
            <w:tcBorders>
              <w:top w:val="nil"/>
              <w:left w:val="nil"/>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kern w:val="0"/>
                <w:sz w:val="20"/>
                <w:szCs w:val="20"/>
              </w:rPr>
              <w:t>90%</w:t>
            </w:r>
            <w:r>
              <w:rPr>
                <w:rFonts w:eastAsia="仿宋_GB2312" w:hint="eastAsia"/>
                <w:kern w:val="0"/>
                <w:sz w:val="20"/>
                <w:szCs w:val="20"/>
              </w:rPr>
              <w:t>（含）以上计</w:t>
            </w:r>
            <w:r>
              <w:rPr>
                <w:rFonts w:eastAsia="仿宋_GB2312"/>
                <w:kern w:val="0"/>
                <w:sz w:val="20"/>
                <w:szCs w:val="20"/>
              </w:rPr>
              <w:t>6</w:t>
            </w:r>
            <w:r>
              <w:rPr>
                <w:rFonts w:eastAsia="仿宋_GB2312" w:hint="eastAsia"/>
                <w:kern w:val="0"/>
                <w:sz w:val="20"/>
                <w:szCs w:val="20"/>
              </w:rPr>
              <w:t>分；</w:t>
            </w:r>
          </w:p>
          <w:p w:rsidR="0009523B" w:rsidRDefault="00DF2012">
            <w:pPr>
              <w:widowControl/>
              <w:jc w:val="left"/>
              <w:rPr>
                <w:rFonts w:eastAsia="仿宋_GB2312"/>
                <w:kern w:val="0"/>
                <w:sz w:val="20"/>
                <w:szCs w:val="20"/>
              </w:rPr>
            </w:pPr>
            <w:r>
              <w:rPr>
                <w:rFonts w:eastAsia="仿宋_GB2312"/>
                <w:kern w:val="0"/>
                <w:sz w:val="20"/>
                <w:szCs w:val="20"/>
              </w:rPr>
              <w:t>80%</w:t>
            </w:r>
            <w:r>
              <w:rPr>
                <w:rFonts w:eastAsia="仿宋_GB2312" w:hint="eastAsia"/>
                <w:kern w:val="0"/>
                <w:sz w:val="20"/>
                <w:szCs w:val="20"/>
              </w:rPr>
              <w:t>（含）</w:t>
            </w:r>
            <w:r>
              <w:rPr>
                <w:rFonts w:eastAsia="仿宋_GB2312"/>
                <w:kern w:val="0"/>
                <w:sz w:val="20"/>
                <w:szCs w:val="20"/>
              </w:rPr>
              <w:t>-90%</w:t>
            </w:r>
            <w:r>
              <w:rPr>
                <w:rFonts w:eastAsia="仿宋_GB2312" w:hint="eastAsia"/>
                <w:kern w:val="0"/>
                <w:sz w:val="20"/>
                <w:szCs w:val="20"/>
              </w:rPr>
              <w:t>，计</w:t>
            </w:r>
            <w:r>
              <w:rPr>
                <w:rFonts w:eastAsia="仿宋_GB2312"/>
                <w:kern w:val="0"/>
                <w:sz w:val="20"/>
                <w:szCs w:val="20"/>
              </w:rPr>
              <w:t>4</w:t>
            </w:r>
            <w:r>
              <w:rPr>
                <w:rFonts w:eastAsia="仿宋_GB2312" w:hint="eastAsia"/>
                <w:kern w:val="0"/>
                <w:sz w:val="20"/>
                <w:szCs w:val="20"/>
              </w:rPr>
              <w:t>分；</w:t>
            </w:r>
          </w:p>
          <w:p w:rsidR="0009523B" w:rsidRDefault="00DF2012">
            <w:pPr>
              <w:widowControl/>
              <w:jc w:val="left"/>
              <w:rPr>
                <w:rFonts w:eastAsia="仿宋_GB2312"/>
                <w:kern w:val="0"/>
                <w:sz w:val="20"/>
                <w:szCs w:val="20"/>
              </w:rPr>
            </w:pPr>
            <w:r>
              <w:rPr>
                <w:rFonts w:eastAsia="仿宋_GB2312"/>
                <w:kern w:val="0"/>
                <w:sz w:val="20"/>
                <w:szCs w:val="20"/>
              </w:rPr>
              <w:t>70%</w:t>
            </w:r>
            <w:r>
              <w:rPr>
                <w:rFonts w:eastAsia="仿宋_GB2312" w:hint="eastAsia"/>
                <w:kern w:val="0"/>
                <w:sz w:val="20"/>
                <w:szCs w:val="20"/>
              </w:rPr>
              <w:t>（含）</w:t>
            </w:r>
            <w:r>
              <w:rPr>
                <w:rFonts w:eastAsia="仿宋_GB2312"/>
                <w:kern w:val="0"/>
                <w:sz w:val="20"/>
                <w:szCs w:val="20"/>
              </w:rPr>
              <w:t>-80%</w:t>
            </w:r>
            <w:r>
              <w:rPr>
                <w:rFonts w:eastAsia="仿宋_GB2312" w:hint="eastAsia"/>
                <w:kern w:val="0"/>
                <w:sz w:val="20"/>
                <w:szCs w:val="20"/>
              </w:rPr>
              <w:t>，计</w:t>
            </w:r>
            <w:r>
              <w:rPr>
                <w:rFonts w:eastAsia="仿宋_GB2312"/>
                <w:kern w:val="0"/>
                <w:sz w:val="20"/>
                <w:szCs w:val="20"/>
              </w:rPr>
              <w:t>2</w:t>
            </w:r>
            <w:r>
              <w:rPr>
                <w:rFonts w:eastAsia="仿宋_GB2312" w:hint="eastAsia"/>
                <w:kern w:val="0"/>
                <w:sz w:val="20"/>
                <w:szCs w:val="20"/>
              </w:rPr>
              <w:t>分；</w:t>
            </w:r>
          </w:p>
          <w:p w:rsidR="0009523B" w:rsidRDefault="00DF2012">
            <w:pPr>
              <w:widowControl/>
              <w:jc w:val="left"/>
              <w:rPr>
                <w:rFonts w:eastAsia="仿宋_GB2312"/>
                <w:kern w:val="0"/>
                <w:sz w:val="20"/>
                <w:szCs w:val="20"/>
              </w:rPr>
            </w:pPr>
            <w:r>
              <w:rPr>
                <w:rFonts w:eastAsia="仿宋_GB2312" w:hint="eastAsia"/>
                <w:kern w:val="0"/>
                <w:sz w:val="20"/>
                <w:szCs w:val="20"/>
              </w:rPr>
              <w:t>低于</w:t>
            </w:r>
            <w:r>
              <w:rPr>
                <w:rFonts w:eastAsia="仿宋_GB2312"/>
                <w:kern w:val="0"/>
                <w:sz w:val="20"/>
                <w:szCs w:val="20"/>
              </w:rPr>
              <w:t>70%</w:t>
            </w:r>
            <w:r>
              <w:rPr>
                <w:rFonts w:eastAsia="仿宋_GB2312" w:hint="eastAsia"/>
                <w:kern w:val="0"/>
                <w:sz w:val="20"/>
                <w:szCs w:val="20"/>
              </w:rPr>
              <w:t>计</w:t>
            </w:r>
            <w:r>
              <w:rPr>
                <w:rFonts w:eastAsia="仿宋_GB2312"/>
                <w:kern w:val="0"/>
                <w:sz w:val="20"/>
                <w:szCs w:val="20"/>
              </w:rPr>
              <w:t>0</w:t>
            </w:r>
            <w:r>
              <w:rPr>
                <w:rFonts w:eastAsia="仿宋_GB2312" w:hint="eastAsia"/>
                <w:kern w:val="0"/>
                <w:sz w:val="20"/>
                <w:szCs w:val="20"/>
              </w:rPr>
              <w:t>分。</w:t>
            </w:r>
          </w:p>
        </w:tc>
        <w:tc>
          <w:tcPr>
            <w:tcW w:w="3427" w:type="dxa"/>
            <w:tcBorders>
              <w:top w:val="nil"/>
              <w:left w:val="nil"/>
              <w:bottom w:val="single" w:sz="4" w:space="0" w:color="auto"/>
              <w:right w:val="single" w:sz="4" w:space="0" w:color="auto"/>
            </w:tcBorders>
            <w:vAlign w:val="center"/>
          </w:tcPr>
          <w:p w:rsidR="0009523B" w:rsidRDefault="00DF2012">
            <w:pPr>
              <w:widowControl/>
              <w:jc w:val="left"/>
              <w:rPr>
                <w:rFonts w:eastAsia="仿宋_GB2312"/>
                <w:kern w:val="0"/>
                <w:sz w:val="20"/>
                <w:szCs w:val="20"/>
              </w:rPr>
            </w:pPr>
            <w:r>
              <w:rPr>
                <w:rFonts w:eastAsia="仿宋_GB2312" w:hint="eastAsia"/>
                <w:kern w:val="0"/>
                <w:sz w:val="20"/>
                <w:szCs w:val="20"/>
              </w:rPr>
              <w:t>社会公众或服务对象是指部门（单位）履行职责而影响到的部门、群体或个人，一般采取社会调查的方式。</w:t>
            </w:r>
          </w:p>
        </w:tc>
        <w:tc>
          <w:tcPr>
            <w:tcW w:w="525" w:type="dxa"/>
            <w:tcBorders>
              <w:top w:val="nil"/>
              <w:left w:val="nil"/>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 xml:space="preserve">　</w:t>
            </w:r>
            <w:r>
              <w:rPr>
                <w:rFonts w:hint="eastAsia"/>
                <w:kern w:val="0"/>
                <w:sz w:val="24"/>
              </w:rPr>
              <w:t>6</w:t>
            </w:r>
          </w:p>
        </w:tc>
      </w:tr>
      <w:tr w:rsidR="0009523B">
        <w:trPr>
          <w:trHeight w:val="450"/>
          <w:jc w:val="center"/>
        </w:trPr>
        <w:tc>
          <w:tcPr>
            <w:tcW w:w="10151" w:type="dxa"/>
            <w:gridSpan w:val="8"/>
            <w:tcBorders>
              <w:top w:val="single" w:sz="4" w:space="0" w:color="auto"/>
              <w:left w:val="single" w:sz="4" w:space="0" w:color="auto"/>
              <w:bottom w:val="single" w:sz="4" w:space="0" w:color="auto"/>
              <w:right w:val="single" w:sz="4" w:space="0" w:color="auto"/>
            </w:tcBorders>
            <w:vAlign w:val="center"/>
          </w:tcPr>
          <w:p w:rsidR="0009523B" w:rsidRDefault="00DF2012">
            <w:pPr>
              <w:widowControl/>
              <w:jc w:val="center"/>
              <w:rPr>
                <w:rFonts w:eastAsia="仿宋_GB2312"/>
                <w:kern w:val="0"/>
                <w:sz w:val="20"/>
                <w:szCs w:val="20"/>
              </w:rPr>
            </w:pPr>
            <w:r>
              <w:rPr>
                <w:rFonts w:eastAsia="仿宋_GB2312" w:hint="eastAsia"/>
                <w:kern w:val="0"/>
                <w:sz w:val="24"/>
                <w:szCs w:val="24"/>
              </w:rPr>
              <w:t>合计得分</w:t>
            </w:r>
          </w:p>
        </w:tc>
        <w:tc>
          <w:tcPr>
            <w:tcW w:w="525" w:type="dxa"/>
            <w:tcBorders>
              <w:top w:val="single" w:sz="4" w:space="0" w:color="auto"/>
              <w:left w:val="single" w:sz="4" w:space="0" w:color="auto"/>
              <w:bottom w:val="single" w:sz="4" w:space="0" w:color="auto"/>
              <w:right w:val="single" w:sz="4" w:space="0" w:color="auto"/>
            </w:tcBorders>
            <w:vAlign w:val="center"/>
          </w:tcPr>
          <w:p w:rsidR="0009523B" w:rsidRDefault="00DF2012">
            <w:pPr>
              <w:widowControl/>
              <w:jc w:val="left"/>
              <w:rPr>
                <w:kern w:val="0"/>
                <w:sz w:val="24"/>
              </w:rPr>
            </w:pPr>
            <w:r>
              <w:rPr>
                <w:rFonts w:hint="eastAsia"/>
                <w:kern w:val="0"/>
                <w:sz w:val="24"/>
              </w:rPr>
              <w:t>94</w:t>
            </w:r>
          </w:p>
        </w:tc>
      </w:tr>
    </w:tbl>
    <w:p w:rsidR="0009523B" w:rsidRDefault="0009523B">
      <w:pPr>
        <w:rPr>
          <w:rFonts w:eastAsia="仿宋_GB2312"/>
          <w:sz w:val="32"/>
          <w:szCs w:val="32"/>
        </w:rPr>
      </w:pPr>
    </w:p>
    <w:sectPr w:rsidR="0009523B" w:rsidSect="0009523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012" w:rsidRDefault="00DF2012" w:rsidP="0009523B">
      <w:r>
        <w:separator/>
      </w:r>
    </w:p>
  </w:endnote>
  <w:endnote w:type="continuationSeparator" w:id="1">
    <w:p w:rsidR="00DF2012" w:rsidRDefault="00DF2012" w:rsidP="0009523B">
      <w:r>
        <w:continuationSeparator/>
      </w:r>
    </w:p>
  </w:endnote>
</w:endnotes>
</file>

<file path=word/fontTable.xml><?xml version="1.0" encoding="utf-8"?>
<w:fonts xmlns:r="http://schemas.openxmlformats.org/officeDocument/2006/relationships" xmlns:w="http://schemas.openxmlformats.org/wordprocessingml/2006/main">
  <w:font w:name="楷体_GB2312">
    <w:altName w:val="楷体"/>
    <w:charset w:val="86"/>
    <w:family w:val="modern"/>
    <w:pitch w:val="default"/>
    <w:sig w:usb0="00000000" w:usb1="0000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3B" w:rsidRDefault="0009523B">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9523B" w:rsidRDefault="0009523B">
                <w:pPr>
                  <w:snapToGrid w:val="0"/>
                  <w:rPr>
                    <w:sz w:val="18"/>
                  </w:rPr>
                </w:pPr>
                <w:r>
                  <w:rPr>
                    <w:rFonts w:hint="eastAsia"/>
                    <w:sz w:val="18"/>
                  </w:rPr>
                  <w:fldChar w:fldCharType="begin"/>
                </w:r>
                <w:r w:rsidR="00DF2012">
                  <w:rPr>
                    <w:rFonts w:hint="eastAsia"/>
                    <w:sz w:val="18"/>
                  </w:rPr>
                  <w:instrText xml:space="preserve"> PAGE  \* MERGEFORMAT </w:instrText>
                </w:r>
                <w:r>
                  <w:rPr>
                    <w:rFonts w:hint="eastAsia"/>
                    <w:sz w:val="18"/>
                  </w:rPr>
                  <w:fldChar w:fldCharType="separate"/>
                </w:r>
                <w:r w:rsidR="00687ED4">
                  <w:rPr>
                    <w:noProof/>
                    <w:sz w:val="18"/>
                  </w:rPr>
                  <w:t>10</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012" w:rsidRDefault="00DF2012" w:rsidP="0009523B">
      <w:r>
        <w:separator/>
      </w:r>
    </w:p>
  </w:footnote>
  <w:footnote w:type="continuationSeparator" w:id="1">
    <w:p w:rsidR="00DF2012" w:rsidRDefault="00DF2012" w:rsidP="000952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3B" w:rsidRDefault="0009523B">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D533F6"/>
    <w:multiLevelType w:val="singleLevel"/>
    <w:tmpl w:val="B1D533F6"/>
    <w:lvl w:ilvl="0">
      <w:start w:val="3"/>
      <w:numFmt w:val="chineseCounting"/>
      <w:suff w:val="nothing"/>
      <w:lvlText w:val="%1、"/>
      <w:lvlJc w:val="left"/>
      <w:pPr>
        <w:ind w:left="210"/>
      </w:pPr>
      <w:rPr>
        <w:rFonts w:ascii="楷体_GB2312" w:eastAsia="楷体_GB2312" w:hAnsi="楷体_GB2312" w:cs="楷体_GB2312" w:hint="eastAsia"/>
        <w:sz w:val="32"/>
        <w:szCs w:val="32"/>
      </w:rPr>
    </w:lvl>
  </w:abstractNum>
  <w:abstractNum w:abstractNumId="1">
    <w:nsid w:val="21751C2A"/>
    <w:multiLevelType w:val="singleLevel"/>
    <w:tmpl w:val="21751C2A"/>
    <w:lvl w:ilvl="0">
      <w:start w:val="2"/>
      <w:numFmt w:val="chineseCounting"/>
      <w:suff w:val="nothing"/>
      <w:lvlText w:val="（%1）"/>
      <w:lvlJc w:val="left"/>
      <w:rPr>
        <w:rFonts w:hint="eastAsia"/>
      </w:rPr>
    </w:lvl>
  </w:abstractNum>
  <w:abstractNum w:abstractNumId="2">
    <w:nsid w:val="2A8B6201"/>
    <w:multiLevelType w:val="singleLevel"/>
    <w:tmpl w:val="2A8B6201"/>
    <w:lvl w:ilvl="0">
      <w:start w:val="10"/>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dhODMwN2FjMDU4MGYyYTA0MGQzNTcxMTNhMDk1YTkifQ=="/>
  </w:docVars>
  <w:rsids>
    <w:rsidRoot w:val="00D52686"/>
    <w:rsid w:val="00016BC3"/>
    <w:rsid w:val="0002614E"/>
    <w:rsid w:val="00053681"/>
    <w:rsid w:val="00080195"/>
    <w:rsid w:val="0009523B"/>
    <w:rsid w:val="000D7270"/>
    <w:rsid w:val="000E3671"/>
    <w:rsid w:val="000E65AB"/>
    <w:rsid w:val="001079FD"/>
    <w:rsid w:val="001161AA"/>
    <w:rsid w:val="0011736B"/>
    <w:rsid w:val="00117CBA"/>
    <w:rsid w:val="0012408D"/>
    <w:rsid w:val="001271F0"/>
    <w:rsid w:val="0013701C"/>
    <w:rsid w:val="001552F1"/>
    <w:rsid w:val="00175CCD"/>
    <w:rsid w:val="001916E3"/>
    <w:rsid w:val="001B04DB"/>
    <w:rsid w:val="001F0C08"/>
    <w:rsid w:val="00221692"/>
    <w:rsid w:val="0026148D"/>
    <w:rsid w:val="00265F49"/>
    <w:rsid w:val="00292F9A"/>
    <w:rsid w:val="00294EE6"/>
    <w:rsid w:val="002A016C"/>
    <w:rsid w:val="002C03F2"/>
    <w:rsid w:val="00324905"/>
    <w:rsid w:val="003555F8"/>
    <w:rsid w:val="00360213"/>
    <w:rsid w:val="00396772"/>
    <w:rsid w:val="003B26F5"/>
    <w:rsid w:val="003B2F3E"/>
    <w:rsid w:val="003C6D39"/>
    <w:rsid w:val="003D0A18"/>
    <w:rsid w:val="003D224D"/>
    <w:rsid w:val="003E3FCC"/>
    <w:rsid w:val="003E408B"/>
    <w:rsid w:val="00406EF3"/>
    <w:rsid w:val="00413D83"/>
    <w:rsid w:val="0042375B"/>
    <w:rsid w:val="00424CE3"/>
    <w:rsid w:val="004407FA"/>
    <w:rsid w:val="00456994"/>
    <w:rsid w:val="004662CB"/>
    <w:rsid w:val="004A67C8"/>
    <w:rsid w:val="004C23F6"/>
    <w:rsid w:val="004C4973"/>
    <w:rsid w:val="004D2CD9"/>
    <w:rsid w:val="00503F4D"/>
    <w:rsid w:val="00514646"/>
    <w:rsid w:val="00526101"/>
    <w:rsid w:val="00583843"/>
    <w:rsid w:val="005A7272"/>
    <w:rsid w:val="005B02CD"/>
    <w:rsid w:val="005C7B44"/>
    <w:rsid w:val="005F3EA0"/>
    <w:rsid w:val="0067742A"/>
    <w:rsid w:val="00687ED4"/>
    <w:rsid w:val="006969B6"/>
    <w:rsid w:val="006A0D1E"/>
    <w:rsid w:val="006C169D"/>
    <w:rsid w:val="00723157"/>
    <w:rsid w:val="00735227"/>
    <w:rsid w:val="007514F3"/>
    <w:rsid w:val="007577E2"/>
    <w:rsid w:val="007616EE"/>
    <w:rsid w:val="00770844"/>
    <w:rsid w:val="00786B71"/>
    <w:rsid w:val="007C15A0"/>
    <w:rsid w:val="007E5B0A"/>
    <w:rsid w:val="008213B1"/>
    <w:rsid w:val="00841C34"/>
    <w:rsid w:val="00844939"/>
    <w:rsid w:val="00846257"/>
    <w:rsid w:val="008577C2"/>
    <w:rsid w:val="00871A55"/>
    <w:rsid w:val="0087274D"/>
    <w:rsid w:val="00880524"/>
    <w:rsid w:val="00891378"/>
    <w:rsid w:val="008B69CF"/>
    <w:rsid w:val="008D37B3"/>
    <w:rsid w:val="008D769C"/>
    <w:rsid w:val="008D76D8"/>
    <w:rsid w:val="008E7563"/>
    <w:rsid w:val="008F0077"/>
    <w:rsid w:val="008F0C8D"/>
    <w:rsid w:val="008F7920"/>
    <w:rsid w:val="0090617D"/>
    <w:rsid w:val="0092661E"/>
    <w:rsid w:val="00945F1B"/>
    <w:rsid w:val="0095316D"/>
    <w:rsid w:val="00961826"/>
    <w:rsid w:val="00997263"/>
    <w:rsid w:val="009A1006"/>
    <w:rsid w:val="009C4AE7"/>
    <w:rsid w:val="009C5F79"/>
    <w:rsid w:val="00A02729"/>
    <w:rsid w:val="00A032B2"/>
    <w:rsid w:val="00A062F9"/>
    <w:rsid w:val="00A13C05"/>
    <w:rsid w:val="00A34090"/>
    <w:rsid w:val="00A50680"/>
    <w:rsid w:val="00A518A1"/>
    <w:rsid w:val="00A51B39"/>
    <w:rsid w:val="00A62845"/>
    <w:rsid w:val="00A72710"/>
    <w:rsid w:val="00A8445B"/>
    <w:rsid w:val="00A950FF"/>
    <w:rsid w:val="00AA00F6"/>
    <w:rsid w:val="00AC4E35"/>
    <w:rsid w:val="00AC56F4"/>
    <w:rsid w:val="00AE0DC0"/>
    <w:rsid w:val="00AE5E5F"/>
    <w:rsid w:val="00AF6019"/>
    <w:rsid w:val="00B01EFD"/>
    <w:rsid w:val="00B22CAD"/>
    <w:rsid w:val="00B263AC"/>
    <w:rsid w:val="00B5145F"/>
    <w:rsid w:val="00B66D06"/>
    <w:rsid w:val="00B925C4"/>
    <w:rsid w:val="00B9275F"/>
    <w:rsid w:val="00B930B6"/>
    <w:rsid w:val="00BA6EFA"/>
    <w:rsid w:val="00BB10A9"/>
    <w:rsid w:val="00BB2E58"/>
    <w:rsid w:val="00BB2FD0"/>
    <w:rsid w:val="00BB63AE"/>
    <w:rsid w:val="00BE4DAE"/>
    <w:rsid w:val="00C07EDC"/>
    <w:rsid w:val="00C21132"/>
    <w:rsid w:val="00C31B5B"/>
    <w:rsid w:val="00C3605B"/>
    <w:rsid w:val="00C52C49"/>
    <w:rsid w:val="00C604D1"/>
    <w:rsid w:val="00C60966"/>
    <w:rsid w:val="00C65980"/>
    <w:rsid w:val="00CB6522"/>
    <w:rsid w:val="00D52686"/>
    <w:rsid w:val="00D560E8"/>
    <w:rsid w:val="00D65C1E"/>
    <w:rsid w:val="00D70858"/>
    <w:rsid w:val="00D71CF7"/>
    <w:rsid w:val="00D860CA"/>
    <w:rsid w:val="00D9318F"/>
    <w:rsid w:val="00DA04E3"/>
    <w:rsid w:val="00DA4885"/>
    <w:rsid w:val="00DF2012"/>
    <w:rsid w:val="00DF34CF"/>
    <w:rsid w:val="00E04762"/>
    <w:rsid w:val="00E069D3"/>
    <w:rsid w:val="00E10088"/>
    <w:rsid w:val="00E374E8"/>
    <w:rsid w:val="00E677C6"/>
    <w:rsid w:val="00E73ED3"/>
    <w:rsid w:val="00E834AF"/>
    <w:rsid w:val="00E93592"/>
    <w:rsid w:val="00EA5547"/>
    <w:rsid w:val="00EB36C6"/>
    <w:rsid w:val="00EB6197"/>
    <w:rsid w:val="00EC31A7"/>
    <w:rsid w:val="00ED28F2"/>
    <w:rsid w:val="00EF11CF"/>
    <w:rsid w:val="00EF179C"/>
    <w:rsid w:val="00EF42A4"/>
    <w:rsid w:val="00F05ED8"/>
    <w:rsid w:val="00F30FFB"/>
    <w:rsid w:val="00F31A3D"/>
    <w:rsid w:val="00F41DCB"/>
    <w:rsid w:val="00F4515A"/>
    <w:rsid w:val="00F6514A"/>
    <w:rsid w:val="00F7674C"/>
    <w:rsid w:val="00F77EFB"/>
    <w:rsid w:val="00FE2CAE"/>
    <w:rsid w:val="00FE7448"/>
    <w:rsid w:val="01EC594C"/>
    <w:rsid w:val="020C05CC"/>
    <w:rsid w:val="072D3C37"/>
    <w:rsid w:val="08515651"/>
    <w:rsid w:val="0AD3336F"/>
    <w:rsid w:val="115B502D"/>
    <w:rsid w:val="12E51EA9"/>
    <w:rsid w:val="152B62D9"/>
    <w:rsid w:val="169D3F31"/>
    <w:rsid w:val="1EBC3110"/>
    <w:rsid w:val="214E48D6"/>
    <w:rsid w:val="25BF3AFE"/>
    <w:rsid w:val="289D6A9C"/>
    <w:rsid w:val="30E656AA"/>
    <w:rsid w:val="31007CF3"/>
    <w:rsid w:val="316D3D1D"/>
    <w:rsid w:val="31D67B45"/>
    <w:rsid w:val="33164356"/>
    <w:rsid w:val="33E902A5"/>
    <w:rsid w:val="342134CA"/>
    <w:rsid w:val="38B872B7"/>
    <w:rsid w:val="40861278"/>
    <w:rsid w:val="42393F20"/>
    <w:rsid w:val="427873DB"/>
    <w:rsid w:val="43E10064"/>
    <w:rsid w:val="44206A1F"/>
    <w:rsid w:val="4757390F"/>
    <w:rsid w:val="49742892"/>
    <w:rsid w:val="4A0730C7"/>
    <w:rsid w:val="4C3B1F4A"/>
    <w:rsid w:val="519F4716"/>
    <w:rsid w:val="54492F74"/>
    <w:rsid w:val="587F5C7C"/>
    <w:rsid w:val="5C6D5649"/>
    <w:rsid w:val="5C993552"/>
    <w:rsid w:val="5FE13DF7"/>
    <w:rsid w:val="62C510A1"/>
    <w:rsid w:val="65351B20"/>
    <w:rsid w:val="66E7405B"/>
    <w:rsid w:val="66EC7589"/>
    <w:rsid w:val="68732512"/>
    <w:rsid w:val="6BE23D61"/>
    <w:rsid w:val="71247A91"/>
    <w:rsid w:val="71FE65B5"/>
    <w:rsid w:val="77AE4DC7"/>
    <w:rsid w:val="79750614"/>
    <w:rsid w:val="7A126FC0"/>
    <w:rsid w:val="7DE11232"/>
    <w:rsid w:val="7EA05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23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09523B"/>
    <w:pPr>
      <w:tabs>
        <w:tab w:val="center" w:pos="4153"/>
        <w:tab w:val="right" w:pos="8306"/>
      </w:tabs>
      <w:snapToGrid w:val="0"/>
      <w:jc w:val="left"/>
    </w:pPr>
    <w:rPr>
      <w:sz w:val="18"/>
      <w:szCs w:val="18"/>
    </w:rPr>
  </w:style>
  <w:style w:type="paragraph" w:styleId="a4">
    <w:name w:val="header"/>
    <w:basedOn w:val="a"/>
    <w:uiPriority w:val="99"/>
    <w:unhideWhenUsed/>
    <w:qFormat/>
    <w:rsid w:val="0009523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09523B"/>
    <w:pPr>
      <w:widowControl/>
      <w:jc w:val="left"/>
    </w:pPr>
    <w:rPr>
      <w:rFonts w:ascii="宋体" w:hAnsi="宋体" w:cs="宋体"/>
      <w:kern w:val="0"/>
      <w:sz w:val="24"/>
      <w:szCs w:val="24"/>
    </w:rPr>
  </w:style>
  <w:style w:type="character" w:styleId="a6">
    <w:name w:val="page number"/>
    <w:basedOn w:val="a0"/>
    <w:uiPriority w:val="99"/>
    <w:unhideWhenUsed/>
    <w:qFormat/>
    <w:rsid w:val="0009523B"/>
  </w:style>
  <w:style w:type="paragraph" w:customStyle="1" w:styleId="reader-word-layerreader-word-s1-1">
    <w:name w:val="reader-word-layer reader-word-s1-1"/>
    <w:basedOn w:val="a"/>
    <w:qFormat/>
    <w:rsid w:val="0009523B"/>
    <w:pPr>
      <w:widowControl/>
      <w:spacing w:before="100" w:beforeAutospacing="1" w:after="100" w:afterAutospacing="1"/>
      <w:jc w:val="left"/>
    </w:pPr>
    <w:rPr>
      <w:rFonts w:ascii="宋体" w:hAnsi="宋体" w:cs="宋体"/>
      <w:kern w:val="0"/>
      <w:sz w:val="24"/>
    </w:rPr>
  </w:style>
  <w:style w:type="paragraph" w:customStyle="1" w:styleId="Bodytext1">
    <w:name w:val="Body text|1"/>
    <w:basedOn w:val="a"/>
    <w:qFormat/>
    <w:rsid w:val="0009523B"/>
    <w:pPr>
      <w:spacing w:line="398" w:lineRule="auto"/>
      <w:ind w:firstLine="400"/>
    </w:pPr>
    <w:rPr>
      <w:rFonts w:ascii="宋体" w:eastAsia="宋体" w:hAnsi="宋体" w:cs="宋体"/>
      <w:sz w:val="30"/>
      <w:szCs w:val="30"/>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1204</Words>
  <Characters>6865</Characters>
  <Application>Microsoft Office Word</Application>
  <DocSecurity>0</DocSecurity>
  <Lines>57</Lines>
  <Paragraphs>16</Paragraphs>
  <ScaleCrop>false</ScaleCrop>
  <Company>微软中国</Company>
  <LinksUpToDate>false</LinksUpToDate>
  <CharactersWithSpaces>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ABC</cp:lastModifiedBy>
  <cp:revision>2</cp:revision>
  <cp:lastPrinted>2020-06-04T02:02:00Z</cp:lastPrinted>
  <dcterms:created xsi:type="dcterms:W3CDTF">2017-04-25T07:12:00Z</dcterms:created>
  <dcterms:modified xsi:type="dcterms:W3CDTF">2023-09-22T14:13:00Z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223E63A0BC4E4353827FCA1C11B87969_13</vt:lpwstr>
  </property>
</Properties>
</file>