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rPr>
          <w:rFonts w:eastAsia="仿宋_GB2312"/>
          <w:sz w:val="32"/>
          <w:szCs w:val="32"/>
        </w:rPr>
      </w:pPr>
      <w:r>
        <w:rPr>
          <w:rFonts w:eastAsia="仿宋_GB2312"/>
          <w:sz w:val="32"/>
          <w:szCs w:val="32"/>
        </w:rPr>
        <w:t>附件</w:t>
      </w:r>
      <w:r>
        <w:rPr>
          <w:rFonts w:hint="eastAsia" w:eastAsia="仿宋_GB2312"/>
          <w:sz w:val="32"/>
          <w:szCs w:val="32"/>
        </w:rPr>
        <w:t>1：</w:t>
      </w:r>
      <w:r>
        <w:rPr>
          <w:rFonts w:eastAsia="仿宋_GB2312"/>
          <w:sz w:val="32"/>
          <w:szCs w:val="32"/>
        </w:rPr>
        <w:tab/>
      </w:r>
    </w:p>
    <w:p>
      <w:pPr>
        <w:spacing w:line="620" w:lineRule="exact"/>
        <w:jc w:val="center"/>
        <w:rPr>
          <w:rFonts w:hint="eastAsia" w:ascii="方正小标宋简体" w:eastAsia="方正小标宋简体"/>
          <w:color w:val="000000"/>
          <w:kern w:val="0"/>
          <w:sz w:val="36"/>
          <w:szCs w:val="36"/>
          <w:lang w:eastAsia="zh-CN"/>
        </w:rPr>
      </w:pPr>
      <w:r>
        <w:rPr>
          <w:rFonts w:hint="eastAsia" w:ascii="方正小标宋简体" w:eastAsia="方正小标宋简体"/>
          <w:color w:val="000000"/>
          <w:kern w:val="0"/>
          <w:sz w:val="36"/>
          <w:szCs w:val="36"/>
          <w:lang w:eastAsia="zh-CN"/>
        </w:rPr>
        <w:t>岚角山街道办事处</w:t>
      </w:r>
    </w:p>
    <w:p>
      <w:pPr>
        <w:spacing w:line="620" w:lineRule="exact"/>
        <w:jc w:val="center"/>
        <w:rPr>
          <w:rFonts w:ascii="方正小标宋简体" w:eastAsia="方正小标宋简体"/>
          <w:color w:val="000000"/>
          <w:kern w:val="0"/>
          <w:sz w:val="36"/>
          <w:szCs w:val="36"/>
        </w:rPr>
      </w:pPr>
      <w:r>
        <w:rPr>
          <w:rFonts w:hint="eastAsia" w:ascii="方正小标宋简体" w:eastAsia="方正小标宋简体"/>
          <w:color w:val="000000"/>
          <w:kern w:val="0"/>
          <w:sz w:val="36"/>
          <w:szCs w:val="36"/>
          <w:lang w:eastAsia="zh-CN"/>
        </w:rPr>
        <w:t>202</w:t>
      </w:r>
      <w:r>
        <w:rPr>
          <w:rFonts w:hint="eastAsia" w:ascii="方正小标宋简体" w:eastAsia="方正小标宋简体"/>
          <w:color w:val="000000"/>
          <w:kern w:val="0"/>
          <w:sz w:val="36"/>
          <w:szCs w:val="36"/>
          <w:lang w:val="en-US" w:eastAsia="zh-CN"/>
        </w:rPr>
        <w:t>1</w:t>
      </w:r>
      <w:r>
        <w:rPr>
          <w:rFonts w:hint="eastAsia" w:ascii="方正小标宋简体" w:eastAsia="方正小标宋简体"/>
          <w:color w:val="000000"/>
          <w:kern w:val="0"/>
          <w:sz w:val="36"/>
          <w:szCs w:val="36"/>
        </w:rPr>
        <w:t>年度专项（项目）资金绩效自评报告</w:t>
      </w:r>
    </w:p>
    <w:p>
      <w:pPr>
        <w:spacing w:line="620" w:lineRule="exact"/>
        <w:ind w:firstLine="640" w:firstLineChars="200"/>
        <w:rPr>
          <w:rFonts w:hint="eastAsia" w:ascii="黑体" w:eastAsia="黑体"/>
          <w:color w:val="000000"/>
          <w:kern w:val="0"/>
          <w:sz w:val="32"/>
          <w:szCs w:val="32"/>
        </w:rPr>
      </w:pPr>
    </w:p>
    <w:p>
      <w:pPr>
        <w:spacing w:line="620" w:lineRule="exact"/>
        <w:ind w:firstLine="640" w:firstLineChars="200"/>
        <w:rPr>
          <w:rFonts w:ascii="黑体" w:eastAsia="黑体"/>
          <w:color w:val="000000"/>
          <w:kern w:val="0"/>
          <w:sz w:val="32"/>
          <w:szCs w:val="32"/>
        </w:rPr>
      </w:pPr>
      <w:r>
        <w:rPr>
          <w:rFonts w:hint="eastAsia" w:ascii="黑体" w:eastAsia="黑体"/>
          <w:color w:val="000000"/>
          <w:kern w:val="0"/>
          <w:sz w:val="32"/>
          <w:szCs w:val="32"/>
        </w:rPr>
        <w:t>一、项目概况</w:t>
      </w:r>
    </w:p>
    <w:p>
      <w:pPr>
        <w:spacing w:line="620" w:lineRule="exact"/>
        <w:ind w:firstLine="640" w:firstLineChars="200"/>
        <w:rPr>
          <w:rFonts w:eastAsia="仿宋_GB2312"/>
          <w:color w:val="000000"/>
          <w:kern w:val="0"/>
          <w:sz w:val="32"/>
          <w:szCs w:val="32"/>
        </w:rPr>
      </w:pPr>
      <w:r>
        <w:rPr>
          <w:rFonts w:eastAsia="仿宋_GB2312"/>
          <w:color w:val="000000"/>
          <w:kern w:val="0"/>
          <w:sz w:val="32"/>
          <w:szCs w:val="32"/>
        </w:rPr>
        <w:t>（一）项目单位基本情况。</w:t>
      </w:r>
    </w:p>
    <w:p>
      <w:pPr>
        <w:spacing w:line="620" w:lineRule="exact"/>
        <w:ind w:firstLine="643" w:firstLineChars="200"/>
        <w:rPr>
          <w:rFonts w:hint="eastAsia" w:eastAsia="仿宋_GB2312"/>
          <w:color w:val="000000"/>
          <w:kern w:val="0"/>
          <w:sz w:val="32"/>
          <w:szCs w:val="32"/>
        </w:rPr>
      </w:pPr>
      <w:r>
        <w:rPr>
          <w:rFonts w:hint="eastAsia" w:ascii="仿宋_GB2312" w:hAnsi="仿宋" w:eastAsia="仿宋_GB2312"/>
          <w:b/>
          <w:bCs/>
          <w:sz w:val="32"/>
          <w:szCs w:val="32"/>
        </w:rPr>
        <w:t>1</w:t>
      </w:r>
      <w:r>
        <w:rPr>
          <w:rFonts w:hint="eastAsia" w:ascii="仿宋_GB2312" w:hAnsi="仿宋" w:eastAsia="仿宋_GB2312"/>
          <w:b/>
          <w:bCs/>
          <w:sz w:val="32"/>
          <w:szCs w:val="32"/>
          <w:lang w:val="en-US" w:eastAsia="zh-CN"/>
        </w:rPr>
        <w:t>.</w:t>
      </w:r>
      <w:r>
        <w:rPr>
          <w:rFonts w:hint="eastAsia" w:eastAsia="仿宋_GB2312"/>
          <w:color w:val="000000"/>
          <w:kern w:val="0"/>
          <w:sz w:val="32"/>
          <w:szCs w:val="32"/>
        </w:rPr>
        <w:t>主要职能。</w:t>
      </w:r>
    </w:p>
    <w:p>
      <w:pPr>
        <w:spacing w:line="620" w:lineRule="exact"/>
        <w:ind w:firstLine="640" w:firstLineChars="200"/>
        <w:rPr>
          <w:rFonts w:hint="eastAsia" w:eastAsia="仿宋_GB2312"/>
          <w:color w:val="000000"/>
          <w:kern w:val="0"/>
          <w:sz w:val="32"/>
          <w:szCs w:val="32"/>
          <w:lang w:val="en-US" w:eastAsia="zh-CN"/>
        </w:rPr>
      </w:pPr>
      <w:r>
        <w:rPr>
          <w:rFonts w:hint="eastAsia" w:eastAsia="仿宋_GB2312"/>
          <w:color w:val="000000"/>
          <w:kern w:val="0"/>
          <w:sz w:val="32"/>
          <w:szCs w:val="32"/>
          <w:lang w:val="en-US" w:eastAsia="zh-CN"/>
        </w:rPr>
        <w:t>（1）</w:t>
      </w:r>
      <w:r>
        <w:rPr>
          <w:rFonts w:hint="eastAsia" w:eastAsia="仿宋_GB2312"/>
          <w:color w:val="000000"/>
          <w:kern w:val="0"/>
          <w:sz w:val="32"/>
          <w:szCs w:val="32"/>
          <w:lang w:val="en-US"/>
        </w:rPr>
        <w:t>基层组织建设工作</w:t>
      </w:r>
      <w:r>
        <w:rPr>
          <w:rFonts w:hint="eastAsia" w:eastAsia="仿宋_GB2312"/>
          <w:color w:val="000000"/>
          <w:kern w:val="0"/>
          <w:sz w:val="32"/>
          <w:szCs w:val="32"/>
          <w:lang w:val="en-US" w:eastAsia="zh-CN"/>
        </w:rPr>
        <w:t>；</w:t>
      </w:r>
    </w:p>
    <w:p>
      <w:pPr>
        <w:spacing w:line="620" w:lineRule="exact"/>
        <w:ind w:firstLine="640" w:firstLineChars="200"/>
        <w:rPr>
          <w:rFonts w:hint="eastAsia" w:eastAsia="仿宋_GB2312"/>
          <w:color w:val="000000"/>
          <w:kern w:val="0"/>
          <w:sz w:val="32"/>
          <w:szCs w:val="32"/>
          <w:lang w:val="en-US" w:eastAsia="zh-CN"/>
        </w:rPr>
      </w:pPr>
      <w:r>
        <w:rPr>
          <w:rFonts w:hint="eastAsia" w:eastAsia="仿宋_GB2312"/>
          <w:color w:val="000000"/>
          <w:kern w:val="0"/>
          <w:sz w:val="32"/>
          <w:szCs w:val="32"/>
          <w:lang w:val="en-US" w:eastAsia="zh-CN"/>
        </w:rPr>
        <w:t>（2）十大重点项目建设（永州一宫两馆六中心、滨江新城基础设施建设（污水处理厂、阳甸安置小区等）、华侨城、高阳学校、中建滨江新城、溯禾荷园悦府、万商红商贸新城、雅士林湘府、加州小镇、市委党校）；</w:t>
      </w:r>
    </w:p>
    <w:p>
      <w:pPr>
        <w:spacing w:line="620" w:lineRule="exact"/>
        <w:ind w:firstLine="640" w:firstLineChars="200"/>
        <w:rPr>
          <w:rFonts w:hint="eastAsia" w:eastAsia="仿宋_GB2312"/>
          <w:color w:val="000000"/>
          <w:kern w:val="0"/>
          <w:sz w:val="32"/>
          <w:szCs w:val="32"/>
          <w:lang w:val="en-US" w:eastAsia="zh-CN"/>
        </w:rPr>
      </w:pPr>
      <w:r>
        <w:rPr>
          <w:rFonts w:hint="eastAsia" w:eastAsia="仿宋_GB2312"/>
          <w:color w:val="000000"/>
          <w:kern w:val="0"/>
          <w:sz w:val="32"/>
          <w:szCs w:val="32"/>
          <w:lang w:val="en-US" w:eastAsia="zh-CN"/>
        </w:rPr>
        <w:t>（3）农业农村工作（完成社会主义新农村建设任务，如山塘维修、村级道路建设、改厕改水、绿化亮化等；产权制度改革工作；乡村振兴；退耕还林工作；农业产业结构调整；疾病防疫工作；防汛、抗旱工作；粮食生产工作。）</w:t>
      </w:r>
    </w:p>
    <w:p>
      <w:pPr>
        <w:spacing w:line="620" w:lineRule="exact"/>
        <w:ind w:firstLine="640" w:firstLineChars="200"/>
        <w:rPr>
          <w:rFonts w:hint="eastAsia" w:eastAsia="仿宋_GB2312"/>
          <w:color w:val="000000"/>
          <w:kern w:val="0"/>
          <w:sz w:val="32"/>
          <w:szCs w:val="32"/>
          <w:lang w:val="en-US"/>
        </w:rPr>
      </w:pPr>
      <w:r>
        <w:rPr>
          <w:rFonts w:hint="eastAsia" w:eastAsia="仿宋_GB2312"/>
          <w:color w:val="000000"/>
          <w:kern w:val="0"/>
          <w:sz w:val="32"/>
          <w:szCs w:val="32"/>
          <w:lang w:val="en-US" w:eastAsia="zh-CN"/>
        </w:rPr>
        <w:t>（4）</w:t>
      </w:r>
      <w:r>
        <w:rPr>
          <w:rFonts w:hint="eastAsia" w:eastAsia="仿宋_GB2312"/>
          <w:color w:val="000000"/>
          <w:kern w:val="0"/>
          <w:sz w:val="32"/>
          <w:szCs w:val="32"/>
          <w:lang w:val="en-US"/>
        </w:rPr>
        <w:t>森林防火工作；</w:t>
      </w:r>
    </w:p>
    <w:p>
      <w:pPr>
        <w:spacing w:line="620" w:lineRule="exact"/>
        <w:ind w:firstLine="640" w:firstLineChars="200"/>
        <w:rPr>
          <w:rFonts w:hint="eastAsia" w:eastAsia="仿宋_GB2312"/>
          <w:color w:val="000000"/>
          <w:kern w:val="0"/>
          <w:sz w:val="32"/>
          <w:szCs w:val="32"/>
          <w:lang w:val="en-US"/>
        </w:rPr>
      </w:pPr>
      <w:r>
        <w:rPr>
          <w:rFonts w:hint="eastAsia" w:eastAsia="仿宋_GB2312"/>
          <w:color w:val="000000"/>
          <w:kern w:val="0"/>
          <w:sz w:val="32"/>
          <w:szCs w:val="32"/>
          <w:lang w:val="en-US" w:eastAsia="zh-CN"/>
        </w:rPr>
        <w:t>（5）卫健</w:t>
      </w:r>
      <w:r>
        <w:rPr>
          <w:rFonts w:hint="eastAsia" w:eastAsia="仿宋_GB2312"/>
          <w:color w:val="000000"/>
          <w:kern w:val="0"/>
          <w:sz w:val="32"/>
          <w:szCs w:val="32"/>
          <w:lang w:val="en-US"/>
        </w:rPr>
        <w:t>工作；</w:t>
      </w:r>
    </w:p>
    <w:p>
      <w:pPr>
        <w:spacing w:line="620" w:lineRule="exact"/>
        <w:ind w:firstLine="640" w:firstLineChars="200"/>
        <w:rPr>
          <w:rFonts w:hint="eastAsia" w:eastAsia="仿宋_GB2312"/>
          <w:color w:val="000000"/>
          <w:kern w:val="0"/>
          <w:sz w:val="32"/>
          <w:szCs w:val="32"/>
          <w:lang w:val="en-US"/>
        </w:rPr>
      </w:pPr>
      <w:r>
        <w:rPr>
          <w:rFonts w:hint="eastAsia" w:eastAsia="仿宋_GB2312"/>
          <w:color w:val="000000"/>
          <w:kern w:val="0"/>
          <w:sz w:val="32"/>
          <w:szCs w:val="32"/>
          <w:lang w:val="en-US" w:eastAsia="zh-CN"/>
        </w:rPr>
        <w:t>（6）</w:t>
      </w:r>
      <w:r>
        <w:rPr>
          <w:rFonts w:hint="eastAsia" w:eastAsia="仿宋_GB2312"/>
          <w:color w:val="000000"/>
          <w:kern w:val="0"/>
          <w:sz w:val="32"/>
          <w:szCs w:val="32"/>
          <w:lang w:val="en-US"/>
        </w:rPr>
        <w:t>社会稳定工作；</w:t>
      </w:r>
    </w:p>
    <w:p>
      <w:pPr>
        <w:spacing w:line="620" w:lineRule="exact"/>
        <w:ind w:firstLine="640" w:firstLineChars="200"/>
        <w:rPr>
          <w:rFonts w:hint="eastAsia" w:eastAsia="仿宋_GB2312"/>
          <w:color w:val="000000"/>
          <w:kern w:val="0"/>
          <w:sz w:val="32"/>
          <w:szCs w:val="32"/>
        </w:rPr>
      </w:pPr>
      <w:r>
        <w:rPr>
          <w:rFonts w:hint="eastAsia" w:eastAsia="仿宋_GB2312"/>
          <w:color w:val="000000"/>
          <w:kern w:val="0"/>
          <w:sz w:val="32"/>
          <w:szCs w:val="32"/>
          <w:lang w:val="en-US" w:eastAsia="zh-CN"/>
        </w:rPr>
        <w:t>（7）</w:t>
      </w:r>
      <w:r>
        <w:rPr>
          <w:rFonts w:hint="eastAsia" w:eastAsia="仿宋_GB2312"/>
          <w:color w:val="000000"/>
          <w:kern w:val="0"/>
          <w:sz w:val="32"/>
          <w:szCs w:val="32"/>
          <w:lang w:val="en-US"/>
        </w:rPr>
        <w:t>社会事务工作（含农村合作医疗、民政、残联、劳动保障等工作）。</w:t>
      </w:r>
    </w:p>
    <w:p>
      <w:pPr>
        <w:spacing w:line="620" w:lineRule="exact"/>
        <w:ind w:firstLine="643" w:firstLineChars="200"/>
        <w:rPr>
          <w:rFonts w:hint="eastAsia" w:eastAsia="仿宋_GB2312"/>
          <w:color w:val="000000"/>
          <w:kern w:val="0"/>
          <w:sz w:val="32"/>
          <w:szCs w:val="32"/>
          <w:lang w:val="en-US" w:eastAsia="zh-CN"/>
        </w:rPr>
      </w:pPr>
      <w:r>
        <w:rPr>
          <w:rFonts w:hint="eastAsia" w:eastAsia="仿宋_GB2312"/>
          <w:b/>
          <w:bCs/>
          <w:color w:val="000000"/>
          <w:kern w:val="0"/>
          <w:sz w:val="32"/>
          <w:szCs w:val="32"/>
          <w:lang w:val="en-US" w:eastAsia="zh-CN"/>
        </w:rPr>
        <w:t>2.</w:t>
      </w:r>
      <w:r>
        <w:rPr>
          <w:rFonts w:hint="eastAsia" w:eastAsia="仿宋_GB2312"/>
          <w:color w:val="000000"/>
          <w:kern w:val="0"/>
          <w:sz w:val="32"/>
          <w:szCs w:val="32"/>
          <w:lang w:val="en-US" w:eastAsia="zh-CN"/>
        </w:rPr>
        <w:t>机构设置：2021</w:t>
      </w:r>
      <w:r>
        <w:rPr>
          <w:rFonts w:hint="eastAsia" w:eastAsia="仿宋_GB2312"/>
          <w:color w:val="000000"/>
          <w:kern w:val="0"/>
          <w:sz w:val="32"/>
          <w:szCs w:val="32"/>
          <w:lang w:val="en-US"/>
        </w:rPr>
        <w:t>年本单位由</w:t>
      </w:r>
      <w:r>
        <w:rPr>
          <w:rFonts w:hint="eastAsia" w:eastAsia="仿宋_GB2312"/>
          <w:color w:val="000000"/>
          <w:kern w:val="0"/>
          <w:sz w:val="32"/>
          <w:szCs w:val="32"/>
          <w:lang w:val="en-US" w:eastAsia="zh-CN"/>
        </w:rPr>
        <w:t>党委、人大、政府（社团、经管站、文化站、农技站、农机站、企业办、兽医站、林业站、水管站）、政协等部门</w:t>
      </w:r>
      <w:r>
        <w:rPr>
          <w:rFonts w:hint="eastAsia" w:eastAsia="仿宋_GB2312"/>
          <w:color w:val="000000"/>
          <w:kern w:val="0"/>
          <w:sz w:val="32"/>
          <w:szCs w:val="32"/>
          <w:lang w:val="en-US"/>
        </w:rPr>
        <w:t>组成。</w:t>
      </w:r>
    </w:p>
    <w:p>
      <w:pPr>
        <w:spacing w:line="620" w:lineRule="exact"/>
        <w:ind w:firstLine="643" w:firstLineChars="200"/>
        <w:rPr>
          <w:rFonts w:hint="eastAsia" w:asciiTheme="minorEastAsia" w:hAnsiTheme="minorEastAsia" w:eastAsiaTheme="minorEastAsia" w:cstheme="minorEastAsia"/>
          <w:color w:val="000000"/>
          <w:kern w:val="0"/>
          <w:sz w:val="30"/>
          <w:szCs w:val="30"/>
          <w:lang w:val="en-US" w:eastAsia="zh-CN"/>
        </w:rPr>
      </w:pPr>
      <w:r>
        <w:rPr>
          <w:rFonts w:hint="eastAsia" w:eastAsia="仿宋_GB2312"/>
          <w:b/>
          <w:bCs/>
          <w:color w:val="000000"/>
          <w:kern w:val="0"/>
          <w:sz w:val="32"/>
          <w:szCs w:val="32"/>
          <w:lang w:val="en-US" w:eastAsia="zh-CN"/>
        </w:rPr>
        <w:t>3.</w:t>
      </w:r>
      <w:r>
        <w:rPr>
          <w:rFonts w:hint="eastAsia" w:eastAsia="仿宋_GB2312"/>
          <w:color w:val="000000"/>
          <w:kern w:val="0"/>
          <w:sz w:val="32"/>
          <w:szCs w:val="32"/>
          <w:lang w:val="en-US" w:eastAsia="zh-CN"/>
        </w:rPr>
        <w:t>人员编制情况：编制人数71人，其中行政编制26人，事业编制35人。2021年末实有在职人员108人，其中行政编制33人</w:t>
      </w:r>
      <w:r>
        <w:rPr>
          <w:rFonts w:hint="eastAsia" w:eastAsia="仿宋_GB2312"/>
          <w:color w:val="000000"/>
          <w:kern w:val="0"/>
          <w:sz w:val="32"/>
          <w:szCs w:val="32"/>
          <w:lang w:val="en-US"/>
        </w:rPr>
        <w:t>，</w:t>
      </w:r>
      <w:r>
        <w:rPr>
          <w:rFonts w:hint="eastAsia" w:eastAsia="仿宋_GB2312"/>
          <w:color w:val="000000"/>
          <w:kern w:val="0"/>
          <w:sz w:val="32"/>
          <w:szCs w:val="32"/>
          <w:lang w:val="en-US" w:eastAsia="zh-CN"/>
        </w:rPr>
        <w:t>事业编制75人；退休人员33人，其中当年退休3人。</w:t>
      </w:r>
    </w:p>
    <w:p>
      <w:pPr>
        <w:spacing w:line="620" w:lineRule="exact"/>
        <w:ind w:firstLine="640" w:firstLineChars="200"/>
        <w:rPr>
          <w:rFonts w:eastAsia="仿宋_GB2312"/>
          <w:color w:val="000000"/>
          <w:kern w:val="0"/>
          <w:sz w:val="32"/>
          <w:szCs w:val="32"/>
        </w:rPr>
      </w:pPr>
      <w:r>
        <w:rPr>
          <w:rFonts w:eastAsia="仿宋_GB2312"/>
          <w:color w:val="000000"/>
          <w:kern w:val="0"/>
          <w:sz w:val="32"/>
          <w:szCs w:val="32"/>
        </w:rPr>
        <w:t>（二）项目</w:t>
      </w:r>
      <w:r>
        <w:rPr>
          <w:rFonts w:hint="eastAsia" w:eastAsia="仿宋_GB2312"/>
          <w:color w:val="000000"/>
          <w:kern w:val="0"/>
          <w:sz w:val="32"/>
          <w:szCs w:val="32"/>
        </w:rPr>
        <w:t>预算和绩效目标</w:t>
      </w:r>
      <w:r>
        <w:rPr>
          <w:rFonts w:eastAsia="仿宋_GB2312"/>
          <w:color w:val="000000"/>
          <w:kern w:val="0"/>
          <w:sz w:val="32"/>
          <w:szCs w:val="32"/>
        </w:rPr>
        <w:t>情况简介。</w:t>
      </w:r>
    </w:p>
    <w:p>
      <w:pPr>
        <w:spacing w:line="620" w:lineRule="exact"/>
        <w:ind w:firstLine="640" w:firstLineChars="200"/>
        <w:rPr>
          <w:rFonts w:hint="eastAsia" w:eastAsia="仿宋_GB2312"/>
          <w:color w:val="000000"/>
          <w:kern w:val="0"/>
          <w:sz w:val="32"/>
          <w:szCs w:val="32"/>
          <w:lang w:val="en-US" w:eastAsia="zh-CN"/>
        </w:rPr>
      </w:pPr>
      <w:r>
        <w:rPr>
          <w:rFonts w:hint="eastAsia" w:eastAsia="仿宋_GB2312"/>
          <w:color w:val="000000"/>
          <w:kern w:val="0"/>
          <w:sz w:val="32"/>
          <w:szCs w:val="32"/>
          <w:lang w:val="en-US" w:eastAsia="zh-CN"/>
        </w:rPr>
        <w:t>2021年本部门项目支出预算1503.60万元，主要是部门为完成特定行政工作任务或事业发展目标而发生的支出，包括有关事业发展专项、专项业务费、基本建设支出等，主要包括：一般公共服务支出3.6万元，教育支出1500.00万元（市委党校项目建设支出）。</w:t>
      </w:r>
    </w:p>
    <w:p>
      <w:pPr>
        <w:spacing w:line="620" w:lineRule="exact"/>
        <w:ind w:firstLine="640" w:firstLineChars="200"/>
        <w:rPr>
          <w:rFonts w:ascii="黑体" w:eastAsia="黑体"/>
          <w:color w:val="000000"/>
          <w:kern w:val="0"/>
          <w:sz w:val="32"/>
          <w:szCs w:val="32"/>
        </w:rPr>
      </w:pPr>
      <w:r>
        <w:rPr>
          <w:rFonts w:hint="eastAsia" w:ascii="黑体" w:eastAsia="黑体"/>
          <w:color w:val="000000"/>
          <w:kern w:val="0"/>
          <w:sz w:val="32"/>
          <w:szCs w:val="32"/>
        </w:rPr>
        <w:t>二、项目组织实施情况</w:t>
      </w:r>
    </w:p>
    <w:p>
      <w:pPr>
        <w:spacing w:line="620" w:lineRule="exact"/>
        <w:ind w:firstLine="640" w:firstLineChars="200"/>
        <w:rPr>
          <w:rFonts w:hint="eastAsia" w:eastAsia="仿宋_GB2312"/>
          <w:color w:val="000000"/>
          <w:kern w:val="0"/>
          <w:sz w:val="32"/>
          <w:szCs w:val="32"/>
          <w:lang w:val="en-US" w:eastAsia="zh-CN"/>
        </w:rPr>
      </w:pPr>
      <w:r>
        <w:rPr>
          <w:rFonts w:hint="eastAsia" w:eastAsia="仿宋_GB2312"/>
          <w:color w:val="000000"/>
          <w:kern w:val="0"/>
          <w:sz w:val="32"/>
          <w:szCs w:val="32"/>
          <w:lang w:val="en-US" w:eastAsia="zh-CN"/>
        </w:rPr>
        <w:t>我街道严格按照财务制度，规范各项经费的开支，根据项目支出的性质、范围、用途，坚持专款专用，严禁挤占挪用。我街道申报的专项均从2021年初计划实施，并于2021年底前完成年度绩效目标。</w:t>
      </w:r>
    </w:p>
    <w:p>
      <w:pPr>
        <w:spacing w:line="620" w:lineRule="exact"/>
        <w:ind w:firstLine="640" w:firstLineChars="200"/>
        <w:rPr>
          <w:rFonts w:ascii="黑体" w:eastAsia="黑体"/>
          <w:color w:val="000000"/>
          <w:kern w:val="0"/>
          <w:sz w:val="32"/>
          <w:szCs w:val="32"/>
        </w:rPr>
      </w:pPr>
      <w:r>
        <w:rPr>
          <w:rFonts w:hint="eastAsia" w:ascii="黑体" w:eastAsia="黑体"/>
          <w:color w:val="000000"/>
          <w:kern w:val="0"/>
          <w:sz w:val="32"/>
          <w:szCs w:val="32"/>
        </w:rPr>
        <w:t>三、项目资金使用及管理情况</w:t>
      </w:r>
    </w:p>
    <w:p>
      <w:pPr>
        <w:spacing w:line="620"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（一）</w:t>
      </w:r>
      <w:r>
        <w:rPr>
          <w:rFonts w:hint="eastAsia" w:ascii="宋体" w:hAnsi="宋体" w:eastAsia="宋体" w:cs="宋体"/>
          <w:color w:val="000000"/>
          <w:kern w:val="0"/>
          <w:sz w:val="30"/>
          <w:szCs w:val="30"/>
        </w:rPr>
        <w:t>项目资金分步逐项落实，做到专款专用，</w:t>
      </w:r>
      <w:r>
        <w:rPr>
          <w:rFonts w:hint="eastAsia" w:ascii="宋体" w:hAnsi="宋体" w:eastAsia="宋体" w:cs="宋体"/>
          <w:color w:val="000000"/>
          <w:kern w:val="0"/>
          <w:sz w:val="30"/>
          <w:szCs w:val="30"/>
          <w:highlight w:val="none"/>
        </w:rPr>
        <w:t>总投入为</w:t>
      </w:r>
      <w:r>
        <w:rPr>
          <w:rFonts w:hint="eastAsia" w:ascii="仿宋" w:hAnsi="仿宋" w:eastAsia="仿宋"/>
          <w:sz w:val="28"/>
          <w:lang w:val="en-US" w:eastAsia="zh-CN"/>
        </w:rPr>
        <w:t>1503.60</w:t>
      </w:r>
      <w:r>
        <w:rPr>
          <w:rFonts w:hint="eastAsia" w:ascii="宋体" w:hAnsi="宋体" w:eastAsia="宋体" w:cs="宋体"/>
          <w:color w:val="000000"/>
          <w:kern w:val="0"/>
          <w:sz w:val="30"/>
          <w:szCs w:val="30"/>
          <w:highlight w:val="none"/>
          <w:lang w:val="en-US" w:eastAsia="zh-CN"/>
        </w:rPr>
        <w:t>万</w:t>
      </w:r>
      <w:r>
        <w:rPr>
          <w:rFonts w:hint="eastAsia" w:ascii="宋体" w:hAnsi="宋体" w:eastAsia="宋体" w:cs="宋体"/>
          <w:color w:val="000000"/>
          <w:kern w:val="0"/>
          <w:sz w:val="30"/>
          <w:szCs w:val="30"/>
          <w:highlight w:val="none"/>
        </w:rPr>
        <w:t>元。</w:t>
      </w:r>
    </w:p>
    <w:p>
      <w:pPr>
        <w:numPr>
          <w:ilvl w:val="0"/>
          <w:numId w:val="0"/>
        </w:numPr>
        <w:spacing w:line="620" w:lineRule="exact"/>
        <w:ind w:leftChars="200" w:firstLine="320" w:firstLineChars="100"/>
        <w:rPr>
          <w:rFonts w:hint="eastAsia" w:ascii="宋体" w:hAnsi="宋体" w:eastAsia="宋体" w:cs="宋体"/>
          <w:color w:val="000000"/>
          <w:kern w:val="0"/>
          <w:sz w:val="30"/>
          <w:szCs w:val="30"/>
        </w:rPr>
      </w:pPr>
      <w:r>
        <w:rPr>
          <w:rFonts w:hint="eastAsia" w:eastAsia="仿宋_GB2312"/>
          <w:color w:val="000000"/>
          <w:kern w:val="0"/>
          <w:sz w:val="32"/>
          <w:szCs w:val="32"/>
          <w:lang w:eastAsia="zh-CN"/>
        </w:rPr>
        <w:t>（二）</w:t>
      </w:r>
      <w:r>
        <w:rPr>
          <w:rFonts w:hint="eastAsia" w:ascii="宋体" w:hAnsi="宋体" w:eastAsia="宋体" w:cs="宋体"/>
          <w:color w:val="000000"/>
          <w:kern w:val="0"/>
          <w:sz w:val="30"/>
          <w:szCs w:val="30"/>
        </w:rPr>
        <w:t>项目资金按年度工作目标做好各专项资金使用计划，已全部执行到位。</w:t>
      </w:r>
    </w:p>
    <w:p>
      <w:pPr>
        <w:numPr>
          <w:numId w:val="0"/>
        </w:numPr>
        <w:spacing w:line="620" w:lineRule="exact"/>
        <w:ind w:leftChars="200" w:firstLine="320" w:firstLineChars="100"/>
        <w:rPr>
          <w:rFonts w:hint="eastAsia" w:eastAsia="仿宋_GB2312"/>
          <w:color w:val="000000"/>
          <w:kern w:val="0"/>
          <w:sz w:val="32"/>
          <w:szCs w:val="32"/>
        </w:rPr>
      </w:pPr>
      <w:r>
        <w:rPr>
          <w:rFonts w:hint="eastAsia" w:eastAsia="仿宋_GB2312"/>
          <w:color w:val="000000"/>
          <w:kern w:val="0"/>
          <w:sz w:val="32"/>
          <w:szCs w:val="32"/>
          <w:lang w:val="en-US" w:eastAsia="zh-CN"/>
        </w:rPr>
        <w:t>（三）</w:t>
      </w:r>
      <w:r>
        <w:rPr>
          <w:rFonts w:hint="eastAsia" w:eastAsia="仿宋_GB2312"/>
          <w:color w:val="000000"/>
          <w:kern w:val="0"/>
          <w:sz w:val="32"/>
          <w:szCs w:val="32"/>
        </w:rPr>
        <w:t>项目资金</w:t>
      </w:r>
      <w:r>
        <w:rPr>
          <w:rFonts w:hint="eastAsia" w:ascii="宋体" w:hAnsi="宋体" w:eastAsia="宋体" w:cs="宋体"/>
          <w:color w:val="000000"/>
          <w:kern w:val="0"/>
          <w:sz w:val="30"/>
          <w:szCs w:val="30"/>
        </w:rPr>
        <w:t>管理严格遵守相关管理制度、办法执行，以发挥专项资金的最大效益。</w:t>
      </w:r>
    </w:p>
    <w:p>
      <w:pPr>
        <w:spacing w:line="620" w:lineRule="exact"/>
        <w:ind w:firstLine="640" w:firstLineChars="200"/>
        <w:rPr>
          <w:rFonts w:ascii="黑体" w:eastAsia="黑体"/>
          <w:color w:val="000000"/>
          <w:kern w:val="0"/>
          <w:sz w:val="32"/>
          <w:szCs w:val="32"/>
        </w:rPr>
      </w:pPr>
      <w:r>
        <w:rPr>
          <w:rFonts w:hint="eastAsia" w:ascii="黑体" w:eastAsia="黑体"/>
          <w:color w:val="000000"/>
          <w:kern w:val="0"/>
          <w:sz w:val="32"/>
          <w:szCs w:val="32"/>
        </w:rPr>
        <w:t>四、项目绩效指标完成情况</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（一）产出指标完成情况分析。</w:t>
      </w:r>
      <w:r>
        <w:rPr>
          <w:rFonts w:hint="eastAsia" w:eastAsia="仿宋_GB2312"/>
          <w:color w:val="000000"/>
          <w:kern w:val="0"/>
          <w:sz w:val="32"/>
          <w:szCs w:val="32"/>
          <w:lang w:eastAsia="zh-CN"/>
        </w:rPr>
        <w:t>我单位项目实际完成率达</w:t>
      </w:r>
      <w:r>
        <w:rPr>
          <w:rFonts w:hint="eastAsia" w:eastAsia="仿宋_GB2312"/>
          <w:color w:val="000000"/>
          <w:kern w:val="0"/>
          <w:sz w:val="32"/>
          <w:szCs w:val="32"/>
          <w:lang w:val="en-US" w:eastAsia="zh-CN"/>
        </w:rPr>
        <w:t>100%，及时完成率为100%，质量达标率100%，成本节约率100%。</w:t>
      </w:r>
    </w:p>
    <w:p>
      <w:pPr>
        <w:spacing w:line="620" w:lineRule="exact"/>
        <w:ind w:firstLine="640" w:firstLineChars="200"/>
        <w:rPr>
          <w:rFonts w:ascii="仿宋_GB2312" w:eastAsia="仿宋_GB2312"/>
          <w:sz w:val="32"/>
          <w:szCs w:val="32"/>
        </w:rPr>
      </w:pPr>
      <w:r>
        <w:rPr>
          <w:rFonts w:hint="eastAsia" w:ascii="仿宋_GB2312" w:eastAsia="仿宋_GB2312"/>
          <w:sz w:val="32"/>
          <w:szCs w:val="32"/>
        </w:rPr>
        <w:t>（二）效益指标完成情况分析。</w:t>
      </w:r>
      <w:r>
        <w:rPr>
          <w:rFonts w:hint="eastAsia" w:eastAsia="仿宋_GB2312"/>
          <w:color w:val="000000"/>
          <w:kern w:val="0"/>
          <w:sz w:val="32"/>
          <w:szCs w:val="32"/>
        </w:rPr>
        <w:t>我单位较好地完成了20</w:t>
      </w:r>
      <w:r>
        <w:rPr>
          <w:rFonts w:hint="eastAsia" w:eastAsia="仿宋_GB2312"/>
          <w:color w:val="000000"/>
          <w:kern w:val="0"/>
          <w:sz w:val="32"/>
          <w:szCs w:val="32"/>
          <w:lang w:val="en-US" w:eastAsia="zh-CN"/>
        </w:rPr>
        <w:t>21</w:t>
      </w:r>
      <w:r>
        <w:rPr>
          <w:rFonts w:hint="eastAsia" w:eastAsia="仿宋_GB2312"/>
          <w:color w:val="000000"/>
          <w:kern w:val="0"/>
          <w:sz w:val="32"/>
          <w:szCs w:val="32"/>
        </w:rPr>
        <w:t>年初设定的工作任务，各项项目得到有序开展。到年底完成全部项目的100%，资金拨付达到100%，完成项目验收率达到100%。</w:t>
      </w:r>
    </w:p>
    <w:p>
      <w:pPr>
        <w:spacing w:line="620" w:lineRule="exact"/>
        <w:ind w:firstLine="640" w:firstLineChars="200"/>
        <w:rPr>
          <w:rFonts w:ascii="仿宋_GB2312" w:eastAsia="仿宋_GB2312"/>
          <w:sz w:val="32"/>
          <w:szCs w:val="32"/>
        </w:rPr>
      </w:pPr>
      <w:r>
        <w:rPr>
          <w:rFonts w:hint="eastAsia" w:ascii="仿宋_GB2312" w:eastAsia="仿宋_GB2312"/>
          <w:sz w:val="32"/>
          <w:szCs w:val="32"/>
        </w:rPr>
        <w:t>（三）满意度指标完成情况分析。</w:t>
      </w:r>
      <w:r>
        <w:rPr>
          <w:rFonts w:hint="eastAsia" w:eastAsia="仿宋_GB2312"/>
          <w:color w:val="000000"/>
          <w:kern w:val="0"/>
          <w:sz w:val="32"/>
          <w:szCs w:val="32"/>
        </w:rPr>
        <w:t>自20</w:t>
      </w:r>
      <w:r>
        <w:rPr>
          <w:rFonts w:hint="eastAsia" w:eastAsia="仿宋_GB2312"/>
          <w:color w:val="000000"/>
          <w:kern w:val="0"/>
          <w:sz w:val="32"/>
          <w:szCs w:val="32"/>
          <w:lang w:val="en-US" w:eastAsia="zh-CN"/>
        </w:rPr>
        <w:t>21</w:t>
      </w:r>
      <w:r>
        <w:rPr>
          <w:rFonts w:hint="eastAsia" w:eastAsia="仿宋_GB2312"/>
          <w:color w:val="000000"/>
          <w:kern w:val="0"/>
          <w:sz w:val="32"/>
          <w:szCs w:val="32"/>
        </w:rPr>
        <w:t>年以来，我单位对全部项目实施和整体社会效益及满意度等各项指标调查，基本情况是群众对项目实施满意度达98%。项目社会效益和经济效益明显，达到了预期效果。</w:t>
      </w:r>
    </w:p>
    <w:p>
      <w:pPr>
        <w:numPr>
          <w:ilvl w:val="0"/>
          <w:numId w:val="1"/>
        </w:numPr>
        <w:spacing w:line="540" w:lineRule="exact"/>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绩效目标未完成原因和下一步改进措施</w:t>
      </w:r>
    </w:p>
    <w:p>
      <w:pPr>
        <w:spacing w:line="620" w:lineRule="exact"/>
        <w:ind w:firstLine="640" w:firstLineChars="200"/>
        <w:rPr>
          <w:rFonts w:hint="eastAsia" w:eastAsia="仿宋_GB2312"/>
          <w:color w:val="000000"/>
          <w:kern w:val="0"/>
          <w:sz w:val="32"/>
          <w:szCs w:val="32"/>
          <w:lang w:eastAsia="zh-CN"/>
        </w:rPr>
      </w:pPr>
      <w:r>
        <w:rPr>
          <w:rFonts w:hint="eastAsia" w:eastAsia="仿宋_GB2312"/>
          <w:color w:val="000000"/>
          <w:kern w:val="0"/>
          <w:sz w:val="32"/>
          <w:szCs w:val="32"/>
          <w:lang w:eastAsia="zh-CN"/>
        </w:rPr>
        <w:t>无</w:t>
      </w:r>
    </w:p>
    <w:p>
      <w:pPr>
        <w:numPr>
          <w:ilvl w:val="0"/>
          <w:numId w:val="1"/>
        </w:numPr>
        <w:spacing w:line="540" w:lineRule="exact"/>
        <w:ind w:left="0" w:leftChars="0" w:firstLine="643" w:firstLineChars="200"/>
        <w:rPr>
          <w:rFonts w:hint="eastAsia" w:ascii="黑体" w:hAnsi="黑体" w:eastAsia="黑体" w:cs="黑体"/>
          <w:b/>
          <w:bCs/>
          <w:sz w:val="32"/>
          <w:szCs w:val="32"/>
        </w:rPr>
      </w:pPr>
      <w:r>
        <w:rPr>
          <w:rFonts w:hint="eastAsia" w:ascii="黑体" w:hAnsi="黑体" w:eastAsia="黑体" w:cs="黑体"/>
          <w:b/>
          <w:bCs/>
          <w:sz w:val="32"/>
          <w:szCs w:val="32"/>
        </w:rPr>
        <w:t>绩效自评得分等级结果及拟应用和公开情况</w:t>
      </w:r>
    </w:p>
    <w:p>
      <w:pPr>
        <w:spacing w:line="620"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项目资金严格按照财务管理规定执行，大部分下拨及时，使用科目合理，程序合法，确保了项目的顺利完成。本项目综合考评得分为</w:t>
      </w:r>
      <w:r>
        <w:rPr>
          <w:rFonts w:hint="eastAsia" w:eastAsia="仿宋_GB2312"/>
          <w:color w:val="000000"/>
          <w:kern w:val="0"/>
          <w:sz w:val="32"/>
          <w:szCs w:val="32"/>
          <w:lang w:val="en-US" w:eastAsia="zh-CN"/>
        </w:rPr>
        <w:t>97</w:t>
      </w:r>
      <w:r>
        <w:rPr>
          <w:rFonts w:hint="eastAsia" w:eastAsia="仿宋_GB2312"/>
          <w:color w:val="000000"/>
          <w:kern w:val="0"/>
          <w:sz w:val="32"/>
          <w:szCs w:val="32"/>
        </w:rPr>
        <w:t>分，评价等级确定为优。</w:t>
      </w:r>
    </w:p>
    <w:p>
      <w:pPr>
        <w:numPr>
          <w:ilvl w:val="0"/>
          <w:numId w:val="1"/>
        </w:numPr>
        <w:spacing w:line="620" w:lineRule="exact"/>
        <w:ind w:left="0" w:leftChars="0" w:firstLine="643" w:firstLineChars="200"/>
        <w:rPr>
          <w:rFonts w:hint="eastAsia" w:ascii="黑体" w:hAnsi="黑体" w:eastAsia="黑体" w:cs="黑体"/>
          <w:b/>
          <w:bCs/>
          <w:color w:val="000000"/>
          <w:kern w:val="0"/>
          <w:sz w:val="32"/>
          <w:szCs w:val="32"/>
        </w:rPr>
      </w:pPr>
      <w:r>
        <w:rPr>
          <w:rFonts w:hint="eastAsia" w:ascii="黑体" w:hAnsi="黑体" w:eastAsia="黑体" w:cs="黑体"/>
          <w:b/>
          <w:bCs/>
          <w:sz w:val="32"/>
          <w:szCs w:val="32"/>
        </w:rPr>
        <w:t>绩效自评工作的经验、问题和建议。</w:t>
      </w:r>
      <w:r>
        <w:rPr>
          <w:rFonts w:hint="eastAsia" w:ascii="黑体" w:hAnsi="黑体" w:eastAsia="黑体" w:cs="黑体"/>
          <w:b/>
          <w:bCs/>
          <w:color w:val="000000"/>
          <w:kern w:val="0"/>
          <w:sz w:val="32"/>
          <w:szCs w:val="32"/>
        </w:rPr>
        <w:t>主要包括资金安排、使用过程中的经验、做法、存在的问题、改进措施和有关建议等。</w:t>
      </w:r>
    </w:p>
    <w:p>
      <w:pPr>
        <w:spacing w:line="620"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1、项目实施的经验。明确项目发展的方向，紧密结合区政府的中心工作及我</w:t>
      </w:r>
      <w:r>
        <w:rPr>
          <w:rFonts w:hint="eastAsia" w:eastAsia="仿宋_GB2312"/>
          <w:color w:val="000000"/>
          <w:kern w:val="0"/>
          <w:sz w:val="32"/>
          <w:szCs w:val="32"/>
          <w:lang w:eastAsia="zh-CN"/>
        </w:rPr>
        <w:t>街道</w:t>
      </w:r>
      <w:r>
        <w:rPr>
          <w:rFonts w:hint="eastAsia" w:eastAsia="仿宋_GB2312"/>
          <w:color w:val="000000"/>
          <w:kern w:val="0"/>
          <w:sz w:val="32"/>
          <w:szCs w:val="32"/>
        </w:rPr>
        <w:t>的实际情况，项目成果要能惠及民众，造福百姓；整合各方资源，形成合力优势，提升项目实施的技术水平；对不能按要求组织实施，预期绩效目标较差的项目，及时进行协调和提出整改措施，确保项目实施工作正常运行。</w:t>
      </w:r>
    </w:p>
    <w:p>
      <w:pPr>
        <w:spacing w:line="620"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2、存在的问题。专项资金来源渠道少，使得专项项目进展缓慢，不适应现代化城镇建设的新需求；资金压力大。</w:t>
      </w:r>
    </w:p>
    <w:p>
      <w:pPr>
        <w:spacing w:line="620" w:lineRule="exact"/>
        <w:ind w:firstLine="640" w:firstLineChars="200"/>
        <w:rPr>
          <w:rFonts w:hint="eastAsia" w:ascii="黑体" w:hAnsi="黑体" w:eastAsia="黑体" w:cs="黑体"/>
          <w:b/>
          <w:bCs/>
          <w:color w:val="000000"/>
          <w:kern w:val="0"/>
          <w:sz w:val="32"/>
          <w:szCs w:val="32"/>
        </w:rPr>
      </w:pPr>
      <w:r>
        <w:rPr>
          <w:rFonts w:hint="eastAsia" w:eastAsia="仿宋_GB2312"/>
          <w:color w:val="000000"/>
          <w:kern w:val="0"/>
          <w:sz w:val="32"/>
          <w:szCs w:val="32"/>
        </w:rPr>
        <w:t>3、建议。完善管理机制，明确责任；拓宽资金来源渠道，增加基础设施建设投入。</w:t>
      </w:r>
    </w:p>
    <w:p>
      <w:pPr>
        <w:spacing w:line="540" w:lineRule="exact"/>
        <w:ind w:firstLine="643" w:firstLineChars="200"/>
        <w:rPr>
          <w:rFonts w:ascii="黑体" w:hAnsi="黑体" w:eastAsia="黑体" w:cs="黑体"/>
          <w:b/>
          <w:bCs/>
          <w:sz w:val="32"/>
          <w:szCs w:val="32"/>
        </w:rPr>
      </w:pPr>
      <w:r>
        <w:rPr>
          <w:rFonts w:hint="eastAsia" w:ascii="黑体" w:hAnsi="黑体" w:eastAsia="黑体" w:cs="黑体"/>
          <w:b/>
          <w:bCs/>
          <w:sz w:val="32"/>
          <w:szCs w:val="32"/>
        </w:rPr>
        <w:t>八、其他需说明的问题。</w:t>
      </w:r>
    </w:p>
    <w:p>
      <w:pPr>
        <w:spacing w:line="620" w:lineRule="exact"/>
        <w:ind w:firstLine="640" w:firstLineChars="200"/>
        <w:rPr>
          <w:rFonts w:hint="eastAsia" w:eastAsia="仿宋_GB2312"/>
          <w:color w:val="000000"/>
          <w:kern w:val="0"/>
          <w:sz w:val="32"/>
          <w:szCs w:val="32"/>
          <w:lang w:eastAsia="zh-CN"/>
        </w:rPr>
      </w:pPr>
      <w:r>
        <w:rPr>
          <w:rFonts w:hint="eastAsia" w:eastAsia="仿宋_GB2312"/>
          <w:color w:val="000000"/>
          <w:kern w:val="0"/>
          <w:sz w:val="32"/>
          <w:szCs w:val="32"/>
          <w:lang w:eastAsia="zh-CN"/>
        </w:rPr>
        <w:t>无</w:t>
      </w:r>
    </w:p>
    <w:p>
      <w:pPr>
        <w:spacing w:line="560" w:lineRule="exact"/>
        <w:rPr>
          <w:kern w:val="0"/>
        </w:rPr>
      </w:pPr>
    </w:p>
    <w:p>
      <w:pPr>
        <w:spacing w:line="560" w:lineRule="exact"/>
        <w:rPr>
          <w:kern w:val="0"/>
        </w:rPr>
      </w:pPr>
    </w:p>
    <w:p>
      <w:pPr>
        <w:spacing w:line="560" w:lineRule="exact"/>
        <w:rPr>
          <w:kern w:val="0"/>
        </w:rPr>
      </w:pPr>
    </w:p>
    <w:p>
      <w:pPr>
        <w:spacing w:line="560" w:lineRule="exact"/>
        <w:rPr>
          <w:kern w:val="0"/>
        </w:rPr>
      </w:pPr>
    </w:p>
    <w:p>
      <w:pPr>
        <w:spacing w:line="560" w:lineRule="exact"/>
        <w:rPr>
          <w:kern w:val="0"/>
        </w:rPr>
      </w:pPr>
    </w:p>
    <w:p>
      <w:pPr>
        <w:spacing w:line="560" w:lineRule="exact"/>
        <w:rPr>
          <w:kern w:val="0"/>
        </w:rPr>
      </w:pPr>
    </w:p>
    <w:p>
      <w:pPr>
        <w:spacing w:line="560" w:lineRule="exact"/>
        <w:rPr>
          <w:kern w:val="0"/>
        </w:rPr>
      </w:pPr>
    </w:p>
    <w:p>
      <w:pPr>
        <w:spacing w:line="560" w:lineRule="exact"/>
        <w:rPr>
          <w:kern w:val="0"/>
        </w:rPr>
      </w:pPr>
    </w:p>
    <w:p>
      <w:pPr>
        <w:spacing w:line="560" w:lineRule="exact"/>
        <w:rPr>
          <w:kern w:val="0"/>
        </w:rPr>
      </w:pPr>
    </w:p>
    <w:p>
      <w:pPr>
        <w:spacing w:line="560" w:lineRule="exact"/>
        <w:rPr>
          <w:kern w:val="0"/>
        </w:rPr>
      </w:pPr>
    </w:p>
    <w:p>
      <w:pPr>
        <w:spacing w:line="560" w:lineRule="exact"/>
        <w:rPr>
          <w:kern w:val="0"/>
        </w:rPr>
      </w:pPr>
    </w:p>
    <w:p>
      <w:pPr>
        <w:spacing w:line="560" w:lineRule="exact"/>
        <w:rPr>
          <w:kern w:val="0"/>
        </w:rPr>
      </w:pPr>
    </w:p>
    <w:p>
      <w:pPr>
        <w:spacing w:line="560" w:lineRule="exact"/>
        <w:rPr>
          <w:kern w:val="0"/>
        </w:rPr>
      </w:pPr>
    </w:p>
    <w:p>
      <w:pPr>
        <w:widowControl/>
        <w:spacing w:line="560" w:lineRule="exact"/>
        <w:rPr>
          <w:rFonts w:hint="eastAsia" w:ascii="仿宋_GB2312" w:hAnsi="仿宋_GB2312" w:eastAsia="仿宋_GB2312" w:cs="仿宋_GB2312"/>
          <w:bCs/>
          <w:kern w:val="0"/>
          <w:sz w:val="32"/>
          <w:szCs w:val="32"/>
        </w:rPr>
      </w:pPr>
    </w:p>
    <w:p>
      <w:pPr>
        <w:widowControl/>
        <w:spacing w:line="560" w:lineRule="exact"/>
        <w:rPr>
          <w:rFonts w:ascii="仿宋_GB2312" w:hAnsi="仿宋_GB2312" w:eastAsia="仿宋_GB2312" w:cs="仿宋_GB2312"/>
          <w:sz w:val="32"/>
          <w:szCs w:val="32"/>
        </w:rPr>
      </w:pPr>
      <w:r>
        <w:rPr>
          <w:rFonts w:hint="eastAsia" w:ascii="仿宋_GB2312" w:hAnsi="仿宋_GB2312" w:eastAsia="仿宋_GB2312" w:cs="仿宋_GB2312"/>
          <w:bCs/>
          <w:kern w:val="0"/>
          <w:sz w:val="32"/>
          <w:szCs w:val="32"/>
        </w:rPr>
        <w:t>附件2</w:t>
      </w:r>
    </w:p>
    <w:p>
      <w:pPr>
        <w:widowControl/>
        <w:ind w:left="93"/>
        <w:jc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2021年度财政专项（项目）资金绩效评价表</w:t>
      </w:r>
    </w:p>
    <w:p>
      <w:pPr>
        <w:widowControl/>
        <w:ind w:left="93"/>
        <w:jc w:val="center"/>
        <w:rPr>
          <w:rFonts w:ascii="方正小标宋简体" w:hAnsi="方正小标宋简体" w:eastAsia="方正小标宋简体" w:cs="方正小标宋简体"/>
          <w:kern w:val="0"/>
          <w:sz w:val="36"/>
          <w:szCs w:val="36"/>
        </w:rPr>
      </w:pPr>
    </w:p>
    <w:tbl>
      <w:tblPr>
        <w:tblStyle w:val="5"/>
        <w:tblW w:w="10848" w:type="dxa"/>
        <w:jc w:val="center"/>
        <w:tblLayout w:type="fixed"/>
        <w:tblCellMar>
          <w:top w:w="0" w:type="dxa"/>
          <w:left w:w="108" w:type="dxa"/>
          <w:bottom w:w="0" w:type="dxa"/>
          <w:right w:w="108" w:type="dxa"/>
        </w:tblCellMar>
      </w:tblPr>
      <w:tblGrid>
        <w:gridCol w:w="656"/>
        <w:gridCol w:w="710"/>
        <w:gridCol w:w="1275"/>
        <w:gridCol w:w="3080"/>
        <w:gridCol w:w="4502"/>
        <w:gridCol w:w="625"/>
      </w:tblGrid>
      <w:tr>
        <w:tblPrEx>
          <w:tblCellMar>
            <w:top w:w="0" w:type="dxa"/>
            <w:left w:w="108" w:type="dxa"/>
            <w:bottom w:w="0" w:type="dxa"/>
            <w:right w:w="108" w:type="dxa"/>
          </w:tblCellMar>
        </w:tblPrEx>
        <w:trPr>
          <w:tblHeader/>
          <w:jc w:val="center"/>
        </w:trPr>
        <w:tc>
          <w:tcPr>
            <w:tcW w:w="656" w:type="dxa"/>
            <w:tcBorders>
              <w:top w:val="single" w:color="auto" w:sz="4" w:space="0"/>
              <w:left w:val="single" w:color="auto" w:sz="4" w:space="0"/>
              <w:bottom w:val="nil"/>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一级</w:t>
            </w:r>
          </w:p>
        </w:tc>
        <w:tc>
          <w:tcPr>
            <w:tcW w:w="710" w:type="dxa"/>
            <w:tcBorders>
              <w:top w:val="single" w:color="auto" w:sz="4" w:space="0"/>
              <w:left w:val="nil"/>
              <w:bottom w:val="nil"/>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二级</w:t>
            </w:r>
          </w:p>
        </w:tc>
        <w:tc>
          <w:tcPr>
            <w:tcW w:w="1275"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三级指标</w:t>
            </w:r>
          </w:p>
        </w:tc>
        <w:tc>
          <w:tcPr>
            <w:tcW w:w="308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指标解释</w:t>
            </w:r>
          </w:p>
        </w:tc>
        <w:tc>
          <w:tcPr>
            <w:tcW w:w="4502"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指标说明</w:t>
            </w:r>
          </w:p>
        </w:tc>
        <w:tc>
          <w:tcPr>
            <w:tcW w:w="625" w:type="dxa"/>
            <w:vMerge w:val="restart"/>
            <w:tcBorders>
              <w:top w:val="single" w:color="auto" w:sz="4" w:space="0"/>
              <w:left w:val="single" w:color="auto"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得分</w:t>
            </w:r>
          </w:p>
        </w:tc>
      </w:tr>
      <w:tr>
        <w:tblPrEx>
          <w:tblCellMar>
            <w:top w:w="0" w:type="dxa"/>
            <w:left w:w="108" w:type="dxa"/>
            <w:bottom w:w="0" w:type="dxa"/>
            <w:right w:w="108" w:type="dxa"/>
          </w:tblCellMar>
        </w:tblPrEx>
        <w:trPr>
          <w:trHeight w:val="391" w:hRule="atLeast"/>
          <w:tblHeader/>
          <w:jc w:val="center"/>
        </w:trPr>
        <w:tc>
          <w:tcPr>
            <w:tcW w:w="656" w:type="dxa"/>
            <w:tcBorders>
              <w:top w:val="nil"/>
              <w:left w:val="single" w:color="auto" w:sz="4" w:space="0"/>
              <w:bottom w:val="single" w:color="auto"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w:t>
            </w:r>
          </w:p>
        </w:tc>
        <w:tc>
          <w:tcPr>
            <w:tcW w:w="710" w:type="dxa"/>
            <w:tcBorders>
              <w:top w:val="nil"/>
              <w:left w:val="nil"/>
              <w:bottom w:val="single" w:color="auto"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w:t>
            </w:r>
          </w:p>
        </w:tc>
        <w:tc>
          <w:tcPr>
            <w:tcW w:w="127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eastAsia="仿宋_GB2312"/>
                <w:b/>
                <w:bCs/>
                <w:color w:val="000000"/>
                <w:kern w:val="0"/>
                <w:sz w:val="20"/>
                <w:szCs w:val="20"/>
              </w:rPr>
            </w:pPr>
          </w:p>
        </w:tc>
        <w:tc>
          <w:tcPr>
            <w:tcW w:w="308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eastAsia="仿宋_GB2312"/>
                <w:b/>
                <w:bCs/>
                <w:color w:val="000000"/>
                <w:kern w:val="0"/>
                <w:sz w:val="20"/>
                <w:szCs w:val="20"/>
              </w:rPr>
            </w:pPr>
          </w:p>
        </w:tc>
        <w:tc>
          <w:tcPr>
            <w:tcW w:w="4502"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eastAsia="仿宋_GB2312"/>
                <w:b/>
                <w:bCs/>
                <w:color w:val="000000"/>
                <w:kern w:val="0"/>
                <w:sz w:val="20"/>
                <w:szCs w:val="20"/>
              </w:rPr>
            </w:pPr>
          </w:p>
        </w:tc>
        <w:tc>
          <w:tcPr>
            <w:tcW w:w="625" w:type="dxa"/>
            <w:vMerge w:val="continue"/>
            <w:tcBorders>
              <w:left w:val="single" w:color="auto" w:sz="4" w:space="0"/>
              <w:bottom w:val="single" w:color="000000" w:sz="4" w:space="0"/>
              <w:right w:val="single" w:color="auto" w:sz="4" w:space="0"/>
            </w:tcBorders>
          </w:tcPr>
          <w:p>
            <w:pPr>
              <w:widowControl/>
              <w:jc w:val="left"/>
              <w:rPr>
                <w:rFonts w:eastAsia="仿宋_GB2312"/>
                <w:b/>
                <w:bCs/>
                <w:color w:val="000000"/>
                <w:kern w:val="0"/>
                <w:sz w:val="20"/>
                <w:szCs w:val="20"/>
              </w:rPr>
            </w:pP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投入</w:t>
            </w:r>
          </w:p>
          <w:p>
            <w:pPr>
              <w:widowControl/>
              <w:spacing w:line="280" w:lineRule="exact"/>
              <w:jc w:val="center"/>
              <w:rPr>
                <w:rFonts w:ascii="宋体"/>
                <w:color w:val="000000"/>
                <w:kern w:val="0"/>
                <w:sz w:val="24"/>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710"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项目立项</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12</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项目立项规范性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项目的申请、设立过程是否符合相关要求，用以反映和考核项目立项的规范情况。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62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①项目是否按照规定的程序申请设立；</w:t>
            </w:r>
          </w:p>
        </w:tc>
        <w:tc>
          <w:tcPr>
            <w:tcW w:w="62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②所提交的文件、材料是否符合相关要求；</w:t>
            </w:r>
          </w:p>
        </w:tc>
        <w:tc>
          <w:tcPr>
            <w:tcW w:w="625" w:type="dxa"/>
            <w:tcBorders>
              <w:top w:val="nil"/>
              <w:left w:val="nil"/>
              <w:bottom w:val="nil"/>
              <w:right w:val="single" w:color="auto" w:sz="4" w:space="0"/>
            </w:tcBorders>
          </w:tcPr>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trHeight w:val="948"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③事前是否已经过必要的可行性研究、专家论证、风险评估、集体决策等。</w:t>
            </w:r>
          </w:p>
        </w:tc>
        <w:tc>
          <w:tcPr>
            <w:tcW w:w="625"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绩效目标合理性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项目所设定的绩效目标是否依据充分，是否符合客观实际，用以反映和考核项目绩效目标与项目实施的相符情况。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62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①是否符合国家相关法律法规，国民经济发展规划和党委政府决策；</w:t>
            </w:r>
          </w:p>
        </w:tc>
        <w:tc>
          <w:tcPr>
            <w:tcW w:w="62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②是否与项目实施单位或委托单位职责密切相关；</w:t>
            </w:r>
          </w:p>
        </w:tc>
        <w:tc>
          <w:tcPr>
            <w:tcW w:w="625" w:type="dxa"/>
            <w:tcBorders>
              <w:top w:val="nil"/>
              <w:left w:val="nil"/>
              <w:bottom w:val="nil"/>
              <w:right w:val="single" w:color="auto" w:sz="4" w:space="0"/>
            </w:tcBorders>
          </w:tcPr>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③项目是否为促进事业发展所必需；</w:t>
            </w:r>
          </w:p>
        </w:tc>
        <w:tc>
          <w:tcPr>
            <w:tcW w:w="62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826"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④项目预期产出效益和效果是否符合正常的业绩水平。</w:t>
            </w:r>
          </w:p>
        </w:tc>
        <w:tc>
          <w:tcPr>
            <w:tcW w:w="625"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绩效指标明确性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依据绩效目标设定的绩效指标是否清晰、细化、可衡量等，用以反映和考核项目绩效目标的明细化情况。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62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①是否将项目绩效目标细化分解为具体的绩效指标；</w:t>
            </w:r>
          </w:p>
        </w:tc>
        <w:tc>
          <w:tcPr>
            <w:tcW w:w="62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②是否通过清晰、可衡量的指标值予以体现；</w:t>
            </w:r>
          </w:p>
        </w:tc>
        <w:tc>
          <w:tcPr>
            <w:tcW w:w="625" w:type="dxa"/>
            <w:tcBorders>
              <w:top w:val="nil"/>
              <w:left w:val="nil"/>
              <w:bottom w:val="nil"/>
              <w:right w:val="single" w:color="auto" w:sz="4" w:space="0"/>
            </w:tcBorders>
          </w:tcPr>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③是否与项目年度任务教或计划数相对应；</w:t>
            </w:r>
          </w:p>
        </w:tc>
        <w:tc>
          <w:tcPr>
            <w:tcW w:w="62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675"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④是否与预期确定的项目投资额或资金量相匹配。</w:t>
            </w:r>
          </w:p>
        </w:tc>
        <w:tc>
          <w:tcPr>
            <w:tcW w:w="625"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资金落实</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资金到位率（</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实际到位资金与计划投入资金的比率，用以反映和考核资金落实情况对项目实施的总体保障程度。</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资金到位率</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（实际到位资金</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计划投入资金）×</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62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实际到位资金：一定时期（本年度或项目期）内实际落实到具体项目的资金。</w:t>
            </w:r>
          </w:p>
        </w:tc>
        <w:tc>
          <w:tcPr>
            <w:tcW w:w="625" w:type="dxa"/>
            <w:tcBorders>
              <w:top w:val="nil"/>
              <w:left w:val="nil"/>
              <w:bottom w:val="nil"/>
              <w:right w:val="single" w:color="auto" w:sz="4" w:space="0"/>
            </w:tcBorders>
          </w:tcPr>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trHeight w:val="1122"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计划投入资金：一定时期（本年度或项目期）内计划投入到具体项目的资金。</w:t>
            </w:r>
          </w:p>
        </w:tc>
        <w:tc>
          <w:tcPr>
            <w:tcW w:w="625"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到位及时率（</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及时到位资金与应到位资金的比率，用以反映和考核项目资金落实的及时性程度。</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到位及时率＝（及时到位资金</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应到位资金）×</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62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及时到位资金：截至规定时点实际落实到具体项目的资金。</w:t>
            </w:r>
          </w:p>
        </w:tc>
        <w:tc>
          <w:tcPr>
            <w:tcW w:w="625" w:type="dxa"/>
            <w:tcBorders>
              <w:top w:val="nil"/>
              <w:left w:val="nil"/>
              <w:bottom w:val="nil"/>
              <w:right w:val="single" w:color="auto" w:sz="4" w:space="0"/>
            </w:tcBorders>
          </w:tcPr>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trHeight w:val="1091"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应到位资金：按照合同或项目进度要求截至规定时点应落实到具体项目的资金。</w:t>
            </w:r>
          </w:p>
        </w:tc>
        <w:tc>
          <w:tcPr>
            <w:tcW w:w="625"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right w:val="single" w:color="auto" w:sz="4" w:space="0"/>
            </w:tcBorders>
            <w:vAlign w:val="center"/>
          </w:tcPr>
          <w:p>
            <w:pPr>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过程</w:t>
            </w:r>
          </w:p>
          <w:p>
            <w:pPr>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710" w:type="dxa"/>
            <w:vMerge w:val="restart"/>
            <w:tcBorders>
              <w:top w:val="nil"/>
              <w:left w:val="single" w:color="auto"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业务管理</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10</w:t>
            </w:r>
            <w:r>
              <w:rPr>
                <w:rFonts w:hint="eastAsia" w:ascii="仿宋_GB2312" w:hAnsi="宋体" w:eastAsia="仿宋_GB2312"/>
                <w:color w:val="000000"/>
                <w:kern w:val="0"/>
                <w:sz w:val="20"/>
                <w:szCs w:val="20"/>
              </w:rPr>
              <w:t>分）</w:t>
            </w:r>
          </w:p>
          <w:p>
            <w:pPr>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管理制度健全</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项目实施单位的业务管理制度是否健全，用以反映和考核业务管理制度对项目顺利实施的保障情况。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62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仿宋_GB2312" w:hAnsi="宋体" w:eastAsia="仿宋_GB2312"/>
                <w:color w:val="000000"/>
                <w:kern w:val="0"/>
                <w:sz w:val="20"/>
                <w:szCs w:val="20"/>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①是否已制定或具有相应的业务管理制度；</w:t>
            </w:r>
          </w:p>
        </w:tc>
        <w:tc>
          <w:tcPr>
            <w:tcW w:w="62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633" w:hRule="atLeast"/>
          <w:jc w:val="center"/>
        </w:trPr>
        <w:tc>
          <w:tcPr>
            <w:tcW w:w="656" w:type="dxa"/>
            <w:vMerge w:val="continue"/>
            <w:tcBorders>
              <w:left w:val="single" w:color="auto" w:sz="4" w:space="0"/>
              <w:right w:val="single" w:color="auto" w:sz="4" w:space="0"/>
            </w:tcBorders>
            <w:vAlign w:val="center"/>
          </w:tcPr>
          <w:p>
            <w:pPr>
              <w:jc w:val="center"/>
              <w:rPr>
                <w:rFonts w:ascii="仿宋_GB2312" w:hAnsi="宋体" w:eastAsia="仿宋_GB2312"/>
                <w:color w:val="000000"/>
                <w:kern w:val="0"/>
                <w:sz w:val="20"/>
                <w:szCs w:val="20"/>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②业务管理制度是否合法、合规、完整。</w:t>
            </w:r>
          </w:p>
        </w:tc>
        <w:tc>
          <w:tcPr>
            <w:tcW w:w="625" w:type="dxa"/>
            <w:tcBorders>
              <w:top w:val="nil"/>
              <w:left w:val="nil"/>
              <w:bottom w:val="single" w:color="auto" w:sz="4" w:space="0"/>
              <w:right w:val="single" w:color="auto" w:sz="4" w:space="0"/>
            </w:tcBorders>
          </w:tcPr>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仿宋_GB2312" w:hAnsi="宋体" w:eastAsia="仿宋_GB2312"/>
                <w:color w:val="000000"/>
                <w:kern w:val="0"/>
                <w:sz w:val="20"/>
                <w:szCs w:val="20"/>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制度执行有效性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项目实施是否符合相关业务管理规定，用以反映和考核业务管理制度的有效执行情况。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62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①是否遵守相关法律法规和业务管理规定；</w:t>
            </w:r>
          </w:p>
        </w:tc>
        <w:tc>
          <w:tcPr>
            <w:tcW w:w="625" w:type="dxa"/>
            <w:tcBorders>
              <w:top w:val="nil"/>
              <w:left w:val="nil"/>
              <w:bottom w:val="nil"/>
              <w:right w:val="single" w:color="auto" w:sz="4" w:space="0"/>
            </w:tcBorders>
          </w:tcPr>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②项目调整及支出调整手续是否完备；</w:t>
            </w:r>
          </w:p>
        </w:tc>
        <w:tc>
          <w:tcPr>
            <w:tcW w:w="62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③项目合同书、验收报告、技术审定等资料是否齐全并及时归档</w:t>
            </w:r>
            <w:r>
              <w:rPr>
                <w:rFonts w:ascii="仿宋_GB2312" w:hAnsi="宋体" w:eastAsia="仿宋_GB2312"/>
                <w:color w:val="000000"/>
                <w:kern w:val="0"/>
                <w:sz w:val="20"/>
                <w:szCs w:val="20"/>
              </w:rPr>
              <w:t>;</w:t>
            </w:r>
          </w:p>
        </w:tc>
        <w:tc>
          <w:tcPr>
            <w:tcW w:w="62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1103" w:hRule="atLeast"/>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④项目实施的人员条件、场地设备，信息支撑等是否落实到位。</w:t>
            </w:r>
          </w:p>
        </w:tc>
        <w:tc>
          <w:tcPr>
            <w:tcW w:w="625"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项目质量可控性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项目实施单位是否为达到项目质量要求而采取了必需的措施，用以反映和考核项目实施单位对项目质量的控制情况。</w:t>
            </w: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625"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left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①是否已制定或其有相应的项目质量要求或标准；</w:t>
            </w:r>
          </w:p>
        </w:tc>
        <w:tc>
          <w:tcPr>
            <w:tcW w:w="625" w:type="dxa"/>
            <w:tcBorders>
              <w:top w:val="nil"/>
              <w:left w:val="nil"/>
              <w:bottom w:val="nil"/>
              <w:right w:val="single" w:color="auto" w:sz="4" w:space="0"/>
            </w:tcBorders>
          </w:tcPr>
          <w:p>
            <w:pPr>
              <w:widowControl/>
              <w:rPr>
                <w:rFonts w:hint="default"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trHeight w:val="1194"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②是否采取了相应的项目质量检查、验收等必需的控制措施或手段。</w:t>
            </w:r>
          </w:p>
        </w:tc>
        <w:tc>
          <w:tcPr>
            <w:tcW w:w="625"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财务管理</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管理制度健全性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5</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项目实施单位的财务制度是否健全，用以反映和考核财务管理制度对资金规范安全运行的保障情况。</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62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①是否已制定或具有相应的项目资金管理办法；</w:t>
            </w:r>
          </w:p>
        </w:tc>
        <w:tc>
          <w:tcPr>
            <w:tcW w:w="625" w:type="dxa"/>
            <w:tcBorders>
              <w:top w:val="nil"/>
              <w:left w:val="nil"/>
              <w:bottom w:val="nil"/>
              <w:right w:val="single" w:color="auto" w:sz="4" w:space="0"/>
            </w:tcBorders>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5</w:t>
            </w:r>
          </w:p>
        </w:tc>
      </w:tr>
      <w:tr>
        <w:tblPrEx>
          <w:tblCellMar>
            <w:top w:w="0" w:type="dxa"/>
            <w:left w:w="108" w:type="dxa"/>
            <w:bottom w:w="0" w:type="dxa"/>
            <w:right w:w="108" w:type="dxa"/>
          </w:tblCellMar>
        </w:tblPrEx>
        <w:trPr>
          <w:trHeight w:val="866"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②项目资金管理办法是否符合相关财务会计制度的规定。</w:t>
            </w:r>
          </w:p>
        </w:tc>
        <w:tc>
          <w:tcPr>
            <w:tcW w:w="625"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资金使用合规性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项目资金使用是否符合相关的财务管理制度规定，用以反映和考核项目资金的规范运行情况。</w:t>
            </w: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625"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①是否符合国家财经法规和财务管理以及有关专项资金管理办法的规定；</w:t>
            </w:r>
          </w:p>
        </w:tc>
        <w:tc>
          <w:tcPr>
            <w:tcW w:w="625"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②资金的拨付是否有完整的审批程序和手续；</w:t>
            </w:r>
          </w:p>
        </w:tc>
        <w:tc>
          <w:tcPr>
            <w:tcW w:w="625"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③项目的重大开支是否经过评估认证；</w:t>
            </w:r>
          </w:p>
        </w:tc>
        <w:tc>
          <w:tcPr>
            <w:tcW w:w="625" w:type="dxa"/>
            <w:tcBorders>
              <w:top w:val="nil"/>
              <w:left w:val="nil"/>
              <w:bottom w:val="nil"/>
              <w:right w:val="single" w:color="auto" w:sz="4" w:space="0"/>
            </w:tcBorders>
          </w:tcPr>
          <w:p>
            <w:pPr>
              <w:widowControl/>
              <w:rPr>
                <w:rFonts w:hint="eastAsia" w:ascii="宋体" w:eastAsia="宋体"/>
                <w:color w:val="000000"/>
                <w:kern w:val="0"/>
                <w:sz w:val="24"/>
                <w:lang w:val="en-US" w:eastAsia="zh-CN"/>
              </w:rPr>
            </w:pPr>
            <w:r>
              <w:rPr>
                <w:rFonts w:hint="eastAsia" w:ascii="宋体"/>
                <w:color w:val="000000"/>
                <w:kern w:val="0"/>
                <w:sz w:val="24"/>
                <w:lang w:val="en-US" w:eastAsia="zh-CN"/>
              </w:rPr>
              <w:t>7</w:t>
            </w: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④是否符合项目预算批复或合同规定的用途；</w:t>
            </w:r>
          </w:p>
        </w:tc>
        <w:tc>
          <w:tcPr>
            <w:tcW w:w="625"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trHeight w:val="1027"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⑤是否存在截留、挤占、挪用、虚列支出等情况。</w:t>
            </w:r>
          </w:p>
        </w:tc>
        <w:tc>
          <w:tcPr>
            <w:tcW w:w="625"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trHeight w:val="377"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财务监控有效性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项目实施单位是否为保障资金的安全、规范运行而采取了必要的监控措施，用以反映和考核项目实施单位对资金运行的控制情况。</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62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①是否已制定或具有相应的监控机制；</w:t>
            </w:r>
          </w:p>
        </w:tc>
        <w:tc>
          <w:tcPr>
            <w:tcW w:w="62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trHeight w:val="1519" w:hRule="atLeast"/>
          <w:jc w:val="center"/>
        </w:trPr>
        <w:tc>
          <w:tcPr>
            <w:tcW w:w="656" w:type="dxa"/>
            <w:vMerge w:val="continue"/>
            <w:tcBorders>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②是否采取了相应的财务检查等必要的监控措施或手段。</w:t>
            </w:r>
          </w:p>
        </w:tc>
        <w:tc>
          <w:tcPr>
            <w:tcW w:w="625" w:type="dxa"/>
            <w:tcBorders>
              <w:top w:val="nil"/>
              <w:left w:val="nil"/>
              <w:bottom w:val="single" w:color="auto" w:sz="4" w:space="0"/>
              <w:right w:val="single" w:color="auto" w:sz="4" w:space="0"/>
            </w:tcBorders>
          </w:tcPr>
          <w:p>
            <w:pPr>
              <w:widowControl/>
              <w:rPr>
                <w:rFonts w:hint="eastAsia" w:ascii="宋体" w:eastAsia="宋体"/>
                <w:color w:val="000000"/>
                <w:kern w:val="0"/>
                <w:sz w:val="24"/>
                <w:lang w:val="en-US" w:eastAsia="zh-CN"/>
              </w:rPr>
            </w:pPr>
            <w:r>
              <w:rPr>
                <w:rFonts w:hint="eastAsia" w:ascii="宋体"/>
                <w:color w:val="000000"/>
                <w:kern w:val="0"/>
                <w:sz w:val="24"/>
                <w:lang w:val="en-US" w:eastAsia="zh-CN"/>
              </w:rPr>
              <w:t>8</w:t>
            </w: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产出</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710"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项目产出</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实际完成率（</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项目实施的实际产出数与计划产出数的比率，用以反映和考核项目产出数量目标的实现程度。</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实际完成率＝（实际产出数</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计划产出数）×</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62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trHeight w:val="568"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实际产出数：一定时期（本年度或项目期）内项目实际产出的产品或提供的服务数。</w:t>
            </w:r>
          </w:p>
        </w:tc>
        <w:tc>
          <w:tcPr>
            <w:tcW w:w="625" w:type="dxa"/>
            <w:tcBorders>
              <w:top w:val="nil"/>
              <w:left w:val="nil"/>
              <w:bottom w:val="nil"/>
              <w:right w:val="single" w:color="auto" w:sz="4" w:space="0"/>
            </w:tcBorders>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7</w:t>
            </w:r>
          </w:p>
        </w:tc>
      </w:tr>
      <w:tr>
        <w:tblPrEx>
          <w:tblCellMar>
            <w:top w:w="0" w:type="dxa"/>
            <w:left w:w="108" w:type="dxa"/>
            <w:bottom w:w="0" w:type="dxa"/>
            <w:right w:w="108" w:type="dxa"/>
          </w:tblCellMar>
        </w:tblPrEx>
        <w:trPr>
          <w:trHeight w:val="822"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计划产出数：项目绩效目标确定的在一定时期（本年度或项目期）内计划产出的产品或提供的服务数量。</w:t>
            </w:r>
          </w:p>
        </w:tc>
        <w:tc>
          <w:tcPr>
            <w:tcW w:w="625"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完成及时率</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项目实际提前完成时间与计划完成时间的比率，用以反映和考核项目产出时效目标的实现程度</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完成及时率</w:t>
            </w:r>
            <w:r>
              <w:rPr>
                <w:rFonts w:ascii="仿宋_GB2312" w:hAnsi="宋体" w:eastAsia="仿宋_GB2312"/>
                <w:color w:val="000000"/>
                <w:kern w:val="0"/>
                <w:sz w:val="20"/>
                <w:szCs w:val="20"/>
              </w:rPr>
              <w:t>[ (</w:t>
            </w:r>
            <w:r>
              <w:rPr>
                <w:rFonts w:hint="eastAsia" w:ascii="仿宋_GB2312" w:hAnsi="宋体" w:eastAsia="仿宋_GB2312"/>
                <w:color w:val="000000"/>
                <w:kern w:val="0"/>
                <w:sz w:val="20"/>
                <w:szCs w:val="20"/>
              </w:rPr>
              <w:t>计划完成时间</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实际完成时间）</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计划完成时间</w:t>
            </w:r>
            <w:r>
              <w:rPr>
                <w:rFonts w:ascii="仿宋_GB2312" w:hAnsi="宋体" w:eastAsia="仿宋_GB2312"/>
                <w:color w:val="000000"/>
                <w:kern w:val="0"/>
                <w:sz w:val="20"/>
                <w:szCs w:val="20"/>
              </w:rPr>
              <w:t>]</w:t>
            </w:r>
            <w:r>
              <w:rPr>
                <w:rFonts w:ascii="宋体" w:hAnsi="宋体" w:eastAsia="仿宋_GB2312"/>
                <w:color w:val="000000"/>
                <w:kern w:val="0"/>
                <w:sz w:val="20"/>
                <w:szCs w:val="20"/>
              </w:rPr>
              <w:t> </w:t>
            </w: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62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实际完成时间：项目实施单位完成该项目实际所耗用的时间。</w:t>
            </w:r>
          </w:p>
        </w:tc>
        <w:tc>
          <w:tcPr>
            <w:tcW w:w="625" w:type="dxa"/>
            <w:tcBorders>
              <w:top w:val="nil"/>
              <w:left w:val="nil"/>
              <w:bottom w:val="nil"/>
              <w:right w:val="single" w:color="auto" w:sz="4" w:space="0"/>
            </w:tcBorders>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7</w:t>
            </w:r>
          </w:p>
        </w:tc>
      </w:tr>
      <w:tr>
        <w:tblPrEx>
          <w:tblCellMar>
            <w:top w:w="0" w:type="dxa"/>
            <w:left w:w="108" w:type="dxa"/>
            <w:bottom w:w="0" w:type="dxa"/>
            <w:right w:w="108" w:type="dxa"/>
          </w:tblCellMar>
        </w:tblPrEx>
        <w:trPr>
          <w:trHeight w:val="516"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计划完成时间：按照项目实施计划或相关规定完成该项目所需的时间。</w:t>
            </w:r>
          </w:p>
        </w:tc>
        <w:tc>
          <w:tcPr>
            <w:tcW w:w="625"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质量达标率</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项目完成的质量达标产出数与实际产出数的比率，用以反映和考核项目产出质量目标的实现程度。</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质量达标率＝（质量达标产出数</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实际产出数）</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62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质量达标产出数：一定时期（本年度或项目期）内实际达到既定质量标准的产品或服务数量。</w:t>
            </w:r>
          </w:p>
        </w:tc>
        <w:tc>
          <w:tcPr>
            <w:tcW w:w="625" w:type="dxa"/>
            <w:tcBorders>
              <w:top w:val="nil"/>
              <w:left w:val="nil"/>
              <w:bottom w:val="nil"/>
              <w:right w:val="single" w:color="auto" w:sz="4" w:space="0"/>
            </w:tcBorders>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8</w:t>
            </w:r>
          </w:p>
        </w:tc>
      </w:tr>
      <w:tr>
        <w:tblPrEx>
          <w:tblCellMar>
            <w:top w:w="0" w:type="dxa"/>
            <w:left w:w="108" w:type="dxa"/>
            <w:bottom w:w="0" w:type="dxa"/>
            <w:right w:w="108" w:type="dxa"/>
          </w:tblCellMar>
        </w:tblPrEx>
        <w:trPr>
          <w:trHeight w:val="1006" w:hRule="exac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既定质量标准是指项目实施单位设立绩效目标时依据计划标准、行业标准、历史标准或其他标准而设定的绩效指标值。</w:t>
            </w:r>
          </w:p>
        </w:tc>
        <w:tc>
          <w:tcPr>
            <w:tcW w:w="625"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成本节约率</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完成项目计划工作目标的实际节约成本与计划成本的比率，用以反映和考核项目的成本节约程度。</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成本节约率＝</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计划成本</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实际成本</w:t>
            </w:r>
            <w:r>
              <w:rPr>
                <w:rFonts w:ascii="仿宋_GB2312" w:hAnsi="宋体" w:eastAsia="仿宋_GB2312"/>
                <w:color w:val="000000"/>
                <w:kern w:val="0"/>
                <w:sz w:val="20"/>
                <w:szCs w:val="20"/>
              </w:rPr>
              <w:t>)</w:t>
            </w:r>
            <w:r>
              <w:rPr>
                <w:rFonts w:ascii="宋体" w:hAnsi="宋体" w:eastAsia="仿宋_GB2312"/>
                <w:color w:val="000000"/>
                <w:kern w:val="0"/>
                <w:sz w:val="20"/>
                <w:szCs w:val="20"/>
              </w:rPr>
              <w:t> </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计划成本×</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62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实际成本：项目实施单位如期、保质、保量完成既定工作目标实际所耗费的支出。</w:t>
            </w:r>
          </w:p>
        </w:tc>
        <w:tc>
          <w:tcPr>
            <w:tcW w:w="625" w:type="dxa"/>
            <w:tcBorders>
              <w:top w:val="nil"/>
              <w:left w:val="nil"/>
              <w:bottom w:val="nil"/>
              <w:right w:val="single" w:color="auto" w:sz="4" w:space="0"/>
            </w:tcBorders>
          </w:tcPr>
          <w:p>
            <w:pPr>
              <w:widowControl/>
              <w:jc w:val="left"/>
              <w:rPr>
                <w:rFonts w:hint="default" w:ascii="宋体" w:eastAsia="宋体"/>
                <w:color w:val="000000"/>
                <w:kern w:val="0"/>
                <w:sz w:val="21"/>
                <w:szCs w:val="21"/>
                <w:lang w:val="en-US" w:eastAsia="zh-CN"/>
              </w:rPr>
            </w:pPr>
            <w:r>
              <w:rPr>
                <w:rFonts w:hint="eastAsia" w:ascii="宋体"/>
                <w:color w:val="000000"/>
                <w:kern w:val="0"/>
                <w:sz w:val="21"/>
                <w:szCs w:val="21"/>
                <w:lang w:val="en-US" w:eastAsia="zh-CN"/>
              </w:rPr>
              <w:t>7</w:t>
            </w:r>
          </w:p>
        </w:tc>
      </w:tr>
      <w:tr>
        <w:tblPrEx>
          <w:tblCellMar>
            <w:top w:w="0" w:type="dxa"/>
            <w:left w:w="108" w:type="dxa"/>
            <w:bottom w:w="0" w:type="dxa"/>
            <w:right w:w="108" w:type="dxa"/>
          </w:tblCellMar>
        </w:tblPrEx>
        <w:trPr>
          <w:trHeight w:val="567" w:hRule="atLeast"/>
          <w:jc w:val="center"/>
        </w:trPr>
        <w:tc>
          <w:tcPr>
            <w:tcW w:w="6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计划成本：项目实施单位为完成工作目标计划安排的支出，一般以项目预算为参考。</w:t>
            </w:r>
          </w:p>
        </w:tc>
        <w:tc>
          <w:tcPr>
            <w:tcW w:w="625"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trHeight w:val="667" w:hRule="atLeast"/>
          <w:jc w:val="center"/>
        </w:trPr>
        <w:tc>
          <w:tcPr>
            <w:tcW w:w="65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效果</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71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经济效益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项目实施对经济发展所带来的直接或间接影响情况。</w:t>
            </w:r>
          </w:p>
        </w:tc>
        <w:tc>
          <w:tcPr>
            <w:tcW w:w="4502" w:type="dxa"/>
            <w:vMerge w:val="restart"/>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此四项指标为设置项目支出</w:t>
            </w:r>
            <w:r>
              <w:rPr>
                <w:rFonts w:hint="eastAsia" w:ascii="仿宋_GB2312" w:hAnsi="宋体"/>
                <w:color w:val="000000"/>
                <w:kern w:val="0"/>
                <w:sz w:val="20"/>
                <w:szCs w:val="20"/>
              </w:rPr>
              <w:t>績</w:t>
            </w:r>
            <w:r>
              <w:rPr>
                <w:rFonts w:hint="eastAsia" w:ascii="仿宋_GB2312" w:hAnsi="宋体" w:eastAsia="仿宋_GB2312"/>
                <w:color w:val="000000"/>
                <w:kern w:val="0"/>
                <w:sz w:val="20"/>
                <w:szCs w:val="20"/>
              </w:rPr>
              <w:t>效评价指标时必须考虑的共性要素，可根据项目实际并结合绩效目标设立情况有选择的进行设置，并将其细化为相应的个性化指标。</w:t>
            </w:r>
          </w:p>
        </w:tc>
        <w:tc>
          <w:tcPr>
            <w:tcW w:w="625" w:type="dxa"/>
            <w:tcBorders>
              <w:top w:val="single" w:color="auto" w:sz="4" w:space="0"/>
              <w:left w:val="single" w:color="auto" w:sz="4" w:space="0"/>
              <w:bottom w:val="single" w:color="auto" w:sz="4" w:space="0"/>
              <w:right w:val="single" w:color="auto" w:sz="4" w:space="0"/>
            </w:tcBorders>
          </w:tcPr>
          <w:p>
            <w:pPr>
              <w:widowControl/>
              <w:rPr>
                <w:rFonts w:hint="default" w:ascii="宋体" w:eastAsia="宋体"/>
                <w:color w:val="000000"/>
                <w:kern w:val="0"/>
                <w:sz w:val="24"/>
                <w:lang w:val="en-US" w:eastAsia="zh-CN"/>
              </w:rPr>
            </w:pPr>
            <w:r>
              <w:rPr>
                <w:rFonts w:hint="eastAsia" w:ascii="宋体"/>
                <w:color w:val="000000"/>
                <w:kern w:val="0"/>
                <w:sz w:val="24"/>
                <w:lang w:val="en-US" w:eastAsia="zh-CN"/>
              </w:rPr>
              <w:t>3.5</w:t>
            </w:r>
          </w:p>
        </w:tc>
      </w:tr>
      <w:tr>
        <w:tblPrEx>
          <w:tblCellMar>
            <w:top w:w="0" w:type="dxa"/>
            <w:left w:w="108" w:type="dxa"/>
            <w:bottom w:w="0" w:type="dxa"/>
            <w:right w:w="108" w:type="dxa"/>
          </w:tblCellMar>
        </w:tblPrEx>
        <w:trPr>
          <w:trHeight w:val="604"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社会效益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项目实施对社会发展所带来的直接或间接影响情况。</w:t>
            </w:r>
          </w:p>
        </w:tc>
        <w:tc>
          <w:tcPr>
            <w:tcW w:w="45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625"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trHeight w:val="755"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生态效益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项目实施对生态环境所带来的直接或间接影响情况。</w:t>
            </w:r>
          </w:p>
        </w:tc>
        <w:tc>
          <w:tcPr>
            <w:tcW w:w="45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625"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trHeight w:val="596"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可持续影响（</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项目后续运行及成效发挥的可持续影响情况。</w:t>
            </w:r>
          </w:p>
        </w:tc>
        <w:tc>
          <w:tcPr>
            <w:tcW w:w="45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625"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trHeight w:val="916"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18"/>
                <w:szCs w:val="18"/>
              </w:rPr>
            </w:pPr>
            <w:r>
              <w:rPr>
                <w:rFonts w:hint="eastAsia" w:ascii="仿宋_GB2312" w:hAnsi="宋体" w:eastAsia="仿宋_GB2312"/>
                <w:color w:val="000000"/>
                <w:kern w:val="0"/>
                <w:sz w:val="18"/>
                <w:szCs w:val="18"/>
              </w:rPr>
              <w:t>社会公众或服务对象满意度（</w:t>
            </w:r>
            <w:r>
              <w:rPr>
                <w:rFonts w:ascii="仿宋_GB2312" w:hAnsi="宋体" w:eastAsia="仿宋_GB2312"/>
                <w:color w:val="000000"/>
                <w:kern w:val="0"/>
                <w:sz w:val="18"/>
                <w:szCs w:val="18"/>
              </w:rPr>
              <w:t>6</w:t>
            </w:r>
            <w:r>
              <w:rPr>
                <w:rFonts w:hint="eastAsia" w:ascii="仿宋_GB2312" w:hAnsi="宋体" w:eastAsia="仿宋_GB2312"/>
                <w:color w:val="000000"/>
                <w:kern w:val="0"/>
                <w:sz w:val="18"/>
                <w:szCs w:val="18"/>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社会公众或服务对象对项目实施效策的满意程度</w:t>
            </w:r>
          </w:p>
        </w:tc>
        <w:tc>
          <w:tcPr>
            <w:tcW w:w="4502"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18"/>
                <w:szCs w:val="18"/>
              </w:rPr>
            </w:pPr>
            <w:r>
              <w:rPr>
                <w:rFonts w:hint="eastAsia" w:ascii="仿宋_GB2312" w:hAnsi="宋体" w:eastAsia="仿宋_GB2312"/>
                <w:color w:val="000000"/>
                <w:kern w:val="0"/>
                <w:sz w:val="18"/>
                <w:szCs w:val="18"/>
              </w:rPr>
              <w:t>社会公众或服务对象是指因该项目实施而受到影响的部门</w:t>
            </w:r>
            <w:r>
              <w:rPr>
                <w:rFonts w:ascii="仿宋_GB2312" w:hAnsi="宋体" w:eastAsia="仿宋_GB2312"/>
                <w:color w:val="000000"/>
                <w:kern w:val="0"/>
                <w:sz w:val="18"/>
                <w:szCs w:val="18"/>
              </w:rPr>
              <w:t>(</w:t>
            </w:r>
            <w:r>
              <w:rPr>
                <w:rFonts w:hint="eastAsia" w:ascii="仿宋_GB2312" w:hAnsi="宋体" w:eastAsia="仿宋_GB2312"/>
                <w:color w:val="000000"/>
                <w:kern w:val="0"/>
                <w:sz w:val="18"/>
                <w:szCs w:val="18"/>
              </w:rPr>
              <w:t>单位</w:t>
            </w:r>
            <w:r>
              <w:rPr>
                <w:rFonts w:ascii="仿宋_GB2312" w:hAnsi="宋体" w:eastAsia="仿宋_GB2312"/>
                <w:color w:val="000000"/>
                <w:kern w:val="0"/>
                <w:sz w:val="18"/>
                <w:szCs w:val="18"/>
              </w:rPr>
              <w:t>)</w:t>
            </w:r>
            <w:r>
              <w:rPr>
                <w:rFonts w:hint="eastAsia" w:ascii="仿宋_GB2312" w:hAnsi="宋体" w:eastAsia="仿宋_GB2312"/>
                <w:color w:val="000000"/>
                <w:kern w:val="0"/>
                <w:sz w:val="18"/>
                <w:szCs w:val="18"/>
              </w:rPr>
              <w:t>、群体或个人。一般采取社会调查的方式。</w:t>
            </w:r>
          </w:p>
        </w:tc>
        <w:tc>
          <w:tcPr>
            <w:tcW w:w="625" w:type="dxa"/>
            <w:tcBorders>
              <w:top w:val="single" w:color="auto" w:sz="4" w:space="0"/>
              <w:left w:val="single" w:color="auto" w:sz="4" w:space="0"/>
              <w:bottom w:val="single" w:color="auto" w:sz="4" w:space="0"/>
              <w:right w:val="single" w:color="auto" w:sz="4" w:space="0"/>
            </w:tcBorders>
          </w:tcPr>
          <w:p>
            <w:pPr>
              <w:widowControl/>
              <w:rPr>
                <w:rFonts w:hint="default" w:ascii="宋体" w:eastAsia="宋体"/>
                <w:color w:val="000000"/>
                <w:kern w:val="0"/>
                <w:sz w:val="24"/>
                <w:lang w:val="en-US" w:eastAsia="zh-CN"/>
              </w:rPr>
            </w:pPr>
            <w:r>
              <w:rPr>
                <w:rFonts w:hint="eastAsia" w:ascii="宋体"/>
                <w:color w:val="000000"/>
                <w:kern w:val="0"/>
                <w:sz w:val="24"/>
                <w:lang w:val="en-US" w:eastAsia="zh-CN"/>
              </w:rPr>
              <w:t>5.5</w:t>
            </w:r>
          </w:p>
        </w:tc>
      </w:tr>
      <w:tr>
        <w:tblPrEx>
          <w:tblCellMar>
            <w:top w:w="0" w:type="dxa"/>
            <w:left w:w="108" w:type="dxa"/>
            <w:bottom w:w="0" w:type="dxa"/>
            <w:right w:w="108" w:type="dxa"/>
          </w:tblCellMar>
        </w:tblPrEx>
        <w:trPr>
          <w:trHeight w:val="916" w:hRule="atLeast"/>
          <w:jc w:val="center"/>
        </w:trPr>
        <w:tc>
          <w:tcPr>
            <w:tcW w:w="10223"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18"/>
                <w:szCs w:val="18"/>
              </w:rPr>
            </w:pPr>
            <w:r>
              <w:rPr>
                <w:rFonts w:hint="eastAsia" w:ascii="仿宋_GB2312" w:hAnsi="宋体" w:eastAsia="仿宋_GB2312"/>
                <w:color w:val="000000"/>
                <w:kern w:val="0"/>
                <w:sz w:val="24"/>
                <w:szCs w:val="24"/>
              </w:rPr>
              <w:t>合计得分</w:t>
            </w:r>
          </w:p>
        </w:tc>
        <w:tc>
          <w:tcPr>
            <w:tcW w:w="625" w:type="dxa"/>
            <w:tcBorders>
              <w:top w:val="single" w:color="auto" w:sz="4" w:space="0"/>
              <w:left w:val="single" w:color="auto" w:sz="4" w:space="0"/>
              <w:bottom w:val="single" w:color="auto" w:sz="4" w:space="0"/>
              <w:right w:val="single" w:color="auto" w:sz="4" w:space="0"/>
            </w:tcBorders>
          </w:tcPr>
          <w:p>
            <w:pPr>
              <w:widowControl/>
              <w:rPr>
                <w:rFonts w:hint="default" w:ascii="宋体" w:eastAsia="宋体"/>
                <w:color w:val="000000"/>
                <w:kern w:val="0"/>
                <w:sz w:val="24"/>
                <w:lang w:val="en-US" w:eastAsia="zh-CN"/>
              </w:rPr>
            </w:pPr>
            <w:r>
              <w:rPr>
                <w:rFonts w:hint="eastAsia" w:ascii="宋体"/>
                <w:color w:val="000000"/>
                <w:kern w:val="0"/>
                <w:sz w:val="24"/>
                <w:lang w:val="en-US" w:eastAsia="zh-CN"/>
              </w:rPr>
              <w:t>97</w:t>
            </w:r>
          </w:p>
        </w:tc>
      </w:tr>
    </w:tbl>
    <w:p>
      <w:pPr>
        <w:rPr>
          <w:rFonts w:eastAsia="仿宋_GB2312"/>
          <w:sz w:val="32"/>
          <w:szCs w:val="32"/>
        </w:rPr>
      </w:pPr>
      <w:r>
        <w:rPr>
          <w:rFonts w:ascii="仿宋_GB2312" w:eastAsia="仿宋_GB2312"/>
          <w:color w:val="000000"/>
          <w:sz w:val="32"/>
        </w:rPr>
        <w:br w:type="page"/>
      </w:r>
      <w:r>
        <w:rPr>
          <w:rFonts w:hint="eastAsia" w:ascii="仿宋_GB2312" w:hAnsi="仿宋_GB2312" w:eastAsia="仿宋_GB2312" w:cs="仿宋_GB2312"/>
          <w:sz w:val="32"/>
          <w:szCs w:val="32"/>
        </w:rPr>
        <w:t>附件3</w:t>
      </w:r>
      <w:r>
        <w:rPr>
          <w:rFonts w:hint="eastAsia" w:eastAsia="仿宋_GB2312"/>
          <w:sz w:val="32"/>
          <w:szCs w:val="32"/>
        </w:rPr>
        <w:t>：</w:t>
      </w:r>
    </w:p>
    <w:p>
      <w:pPr>
        <w:jc w:val="center"/>
        <w:rPr>
          <w:rFonts w:hint="eastAsia" w:ascii="方正小标宋简体" w:eastAsia="方正小标宋简体"/>
          <w:color w:val="000000"/>
          <w:sz w:val="36"/>
          <w:szCs w:val="36"/>
          <w:lang w:eastAsia="zh-CN"/>
        </w:rPr>
      </w:pPr>
      <w:r>
        <w:rPr>
          <w:rFonts w:hint="eastAsia" w:ascii="方正小标宋简体" w:eastAsia="方正小标宋简体"/>
          <w:color w:val="000000"/>
          <w:sz w:val="36"/>
          <w:szCs w:val="36"/>
          <w:lang w:eastAsia="zh-CN"/>
        </w:rPr>
        <w:t>岚角山街道办事处</w:t>
      </w:r>
    </w:p>
    <w:p>
      <w:pPr>
        <w:ind w:firstLine="720" w:firstLineChars="200"/>
        <w:jc w:val="center"/>
      </w:pPr>
      <w:r>
        <w:rPr>
          <w:rFonts w:hint="eastAsia" w:ascii="方正小标宋简体" w:eastAsia="方正小标宋简体"/>
          <w:color w:val="000000"/>
          <w:sz w:val="36"/>
          <w:szCs w:val="36"/>
          <w:lang w:eastAsia="zh-CN"/>
        </w:rPr>
        <w:t>202</w:t>
      </w:r>
      <w:r>
        <w:rPr>
          <w:rFonts w:hint="eastAsia" w:ascii="方正小标宋简体" w:eastAsia="方正小标宋简体"/>
          <w:color w:val="000000"/>
          <w:sz w:val="36"/>
          <w:szCs w:val="36"/>
          <w:lang w:val="en-US" w:eastAsia="zh-CN"/>
        </w:rPr>
        <w:t>1</w:t>
      </w:r>
      <w:r>
        <w:rPr>
          <w:rFonts w:eastAsia="方正小标宋简体"/>
          <w:sz w:val="36"/>
          <w:szCs w:val="36"/>
        </w:rPr>
        <w:t>年度部门整体支出绩效自评报告</w:t>
      </w:r>
    </w:p>
    <w:p>
      <w:pPr>
        <w:ind w:firstLine="602" w:firstLineChars="200"/>
        <w:rPr>
          <w:rFonts w:ascii="宋体" w:hAnsi="宋体"/>
          <w:b/>
          <w:sz w:val="30"/>
          <w:szCs w:val="30"/>
        </w:rPr>
      </w:pPr>
    </w:p>
    <w:p>
      <w:pPr>
        <w:ind w:firstLine="602" w:firstLineChars="200"/>
        <w:rPr>
          <w:rFonts w:ascii="宋体" w:hAnsi="宋体"/>
          <w:b/>
          <w:sz w:val="30"/>
          <w:szCs w:val="30"/>
        </w:rPr>
      </w:pPr>
      <w:r>
        <w:rPr>
          <w:rFonts w:ascii="宋体" w:hAnsi="宋体"/>
          <w:b/>
          <w:sz w:val="30"/>
          <w:szCs w:val="30"/>
        </w:rPr>
        <w:t>一、部门概况</w:t>
      </w:r>
    </w:p>
    <w:p>
      <w:pPr>
        <w:ind w:firstLine="600" w:firstLineChars="200"/>
        <w:rPr>
          <w:rFonts w:ascii="宋体" w:hAnsi="宋体"/>
          <w:sz w:val="30"/>
          <w:szCs w:val="30"/>
        </w:rPr>
      </w:pPr>
      <w:r>
        <w:rPr>
          <w:rFonts w:ascii="宋体" w:hAnsi="宋体"/>
          <w:sz w:val="30"/>
          <w:szCs w:val="30"/>
        </w:rPr>
        <w:t>（一）部门基本情况。</w:t>
      </w:r>
    </w:p>
    <w:p>
      <w:pPr>
        <w:spacing w:line="620" w:lineRule="exact"/>
        <w:ind w:firstLine="643" w:firstLineChars="200"/>
        <w:rPr>
          <w:rFonts w:hint="eastAsia" w:eastAsia="仿宋_GB2312"/>
          <w:color w:val="000000"/>
          <w:kern w:val="0"/>
          <w:sz w:val="32"/>
          <w:szCs w:val="32"/>
        </w:rPr>
      </w:pPr>
      <w:r>
        <w:rPr>
          <w:rFonts w:hint="eastAsia" w:ascii="仿宋_GB2312" w:hAnsi="仿宋" w:eastAsia="仿宋_GB2312"/>
          <w:b/>
          <w:bCs/>
          <w:sz w:val="32"/>
          <w:szCs w:val="32"/>
        </w:rPr>
        <w:t>1</w:t>
      </w:r>
      <w:r>
        <w:rPr>
          <w:rFonts w:hint="eastAsia" w:ascii="仿宋_GB2312" w:hAnsi="仿宋" w:eastAsia="仿宋_GB2312"/>
          <w:b/>
          <w:bCs/>
          <w:sz w:val="32"/>
          <w:szCs w:val="32"/>
          <w:lang w:val="en-US" w:eastAsia="zh-CN"/>
        </w:rPr>
        <w:t>.</w:t>
      </w:r>
      <w:r>
        <w:rPr>
          <w:rFonts w:hint="eastAsia" w:eastAsia="仿宋_GB2312"/>
          <w:color w:val="000000"/>
          <w:kern w:val="0"/>
          <w:sz w:val="32"/>
          <w:szCs w:val="32"/>
        </w:rPr>
        <w:t>主要职能。</w:t>
      </w:r>
    </w:p>
    <w:p>
      <w:pPr>
        <w:spacing w:line="620" w:lineRule="exact"/>
        <w:ind w:firstLine="640" w:firstLineChars="200"/>
        <w:rPr>
          <w:rFonts w:hint="eastAsia" w:eastAsia="仿宋_GB2312"/>
          <w:color w:val="000000"/>
          <w:kern w:val="0"/>
          <w:sz w:val="32"/>
          <w:szCs w:val="32"/>
          <w:lang w:val="en-US" w:eastAsia="zh-CN"/>
        </w:rPr>
      </w:pPr>
      <w:r>
        <w:rPr>
          <w:rFonts w:hint="eastAsia" w:eastAsia="仿宋_GB2312"/>
          <w:color w:val="000000"/>
          <w:kern w:val="0"/>
          <w:sz w:val="32"/>
          <w:szCs w:val="32"/>
          <w:lang w:val="en-US" w:eastAsia="zh-CN"/>
        </w:rPr>
        <w:t>（1）</w:t>
      </w:r>
      <w:r>
        <w:rPr>
          <w:rFonts w:hint="eastAsia" w:eastAsia="仿宋_GB2312"/>
          <w:color w:val="000000"/>
          <w:kern w:val="0"/>
          <w:sz w:val="32"/>
          <w:szCs w:val="32"/>
          <w:lang w:val="en-US"/>
        </w:rPr>
        <w:t>基层组织建设工作</w:t>
      </w:r>
      <w:r>
        <w:rPr>
          <w:rFonts w:hint="eastAsia" w:eastAsia="仿宋_GB2312"/>
          <w:color w:val="000000"/>
          <w:kern w:val="0"/>
          <w:sz w:val="32"/>
          <w:szCs w:val="32"/>
          <w:lang w:val="en-US" w:eastAsia="zh-CN"/>
        </w:rPr>
        <w:t>；</w:t>
      </w:r>
    </w:p>
    <w:p>
      <w:pPr>
        <w:spacing w:line="620" w:lineRule="exact"/>
        <w:ind w:firstLine="640" w:firstLineChars="200"/>
        <w:rPr>
          <w:rFonts w:hint="eastAsia" w:eastAsia="仿宋_GB2312"/>
          <w:color w:val="000000"/>
          <w:kern w:val="0"/>
          <w:sz w:val="32"/>
          <w:szCs w:val="32"/>
          <w:lang w:val="en-US" w:eastAsia="zh-CN"/>
        </w:rPr>
      </w:pPr>
      <w:r>
        <w:rPr>
          <w:rFonts w:hint="eastAsia" w:eastAsia="仿宋_GB2312"/>
          <w:color w:val="000000"/>
          <w:kern w:val="0"/>
          <w:sz w:val="32"/>
          <w:szCs w:val="32"/>
          <w:lang w:val="en-US" w:eastAsia="zh-CN"/>
        </w:rPr>
        <w:t>（2）十大重点项目建设（永州一宫两馆六中心、滨江新城基础设施建设（污水处理厂、阳甸安置小区等）、华侨城、高阳学校、中建滨江新城、溯禾荷园悦府、万商红商贸新城、雅士林湘府、加州小镇、市委党校）；</w:t>
      </w:r>
    </w:p>
    <w:p>
      <w:pPr>
        <w:spacing w:line="620" w:lineRule="exact"/>
        <w:ind w:firstLine="640" w:firstLineChars="200"/>
        <w:rPr>
          <w:rFonts w:hint="eastAsia" w:eastAsia="仿宋_GB2312"/>
          <w:color w:val="000000"/>
          <w:kern w:val="0"/>
          <w:sz w:val="32"/>
          <w:szCs w:val="32"/>
          <w:lang w:val="en-US" w:eastAsia="zh-CN"/>
        </w:rPr>
      </w:pPr>
      <w:r>
        <w:rPr>
          <w:rFonts w:hint="eastAsia" w:eastAsia="仿宋_GB2312"/>
          <w:color w:val="000000"/>
          <w:kern w:val="0"/>
          <w:sz w:val="32"/>
          <w:szCs w:val="32"/>
          <w:lang w:val="en-US" w:eastAsia="zh-CN"/>
        </w:rPr>
        <w:t>（3）农业农村工作（完成社会主义新农村建设任务，如山塘维修、村级道路建设、改厕改水、绿化亮化等；产权制度改革工作；乡村振兴；退耕还林工作；农业产业结构调整；疾病防疫工作；防汛、抗旱工作；粮食生产工作。）</w:t>
      </w:r>
    </w:p>
    <w:p>
      <w:pPr>
        <w:spacing w:line="620" w:lineRule="exact"/>
        <w:ind w:firstLine="640" w:firstLineChars="200"/>
        <w:rPr>
          <w:rFonts w:hint="eastAsia" w:eastAsia="仿宋_GB2312"/>
          <w:color w:val="000000"/>
          <w:kern w:val="0"/>
          <w:sz w:val="32"/>
          <w:szCs w:val="32"/>
          <w:lang w:val="en-US"/>
        </w:rPr>
      </w:pPr>
      <w:r>
        <w:rPr>
          <w:rFonts w:hint="eastAsia" w:eastAsia="仿宋_GB2312"/>
          <w:color w:val="000000"/>
          <w:kern w:val="0"/>
          <w:sz w:val="32"/>
          <w:szCs w:val="32"/>
          <w:lang w:val="en-US" w:eastAsia="zh-CN"/>
        </w:rPr>
        <w:t>（4）</w:t>
      </w:r>
      <w:r>
        <w:rPr>
          <w:rFonts w:hint="eastAsia" w:eastAsia="仿宋_GB2312"/>
          <w:color w:val="000000"/>
          <w:kern w:val="0"/>
          <w:sz w:val="32"/>
          <w:szCs w:val="32"/>
          <w:lang w:val="en-US"/>
        </w:rPr>
        <w:t>森林防火工作；</w:t>
      </w:r>
    </w:p>
    <w:p>
      <w:pPr>
        <w:spacing w:line="620" w:lineRule="exact"/>
        <w:ind w:firstLine="640" w:firstLineChars="200"/>
        <w:rPr>
          <w:rFonts w:hint="eastAsia" w:eastAsia="仿宋_GB2312"/>
          <w:color w:val="000000"/>
          <w:kern w:val="0"/>
          <w:sz w:val="32"/>
          <w:szCs w:val="32"/>
          <w:lang w:val="en-US"/>
        </w:rPr>
      </w:pPr>
      <w:r>
        <w:rPr>
          <w:rFonts w:hint="eastAsia" w:eastAsia="仿宋_GB2312"/>
          <w:color w:val="000000"/>
          <w:kern w:val="0"/>
          <w:sz w:val="32"/>
          <w:szCs w:val="32"/>
          <w:lang w:val="en-US" w:eastAsia="zh-CN"/>
        </w:rPr>
        <w:t>（5）卫健</w:t>
      </w:r>
      <w:r>
        <w:rPr>
          <w:rFonts w:hint="eastAsia" w:eastAsia="仿宋_GB2312"/>
          <w:color w:val="000000"/>
          <w:kern w:val="0"/>
          <w:sz w:val="32"/>
          <w:szCs w:val="32"/>
          <w:lang w:val="en-US"/>
        </w:rPr>
        <w:t>工作；</w:t>
      </w:r>
    </w:p>
    <w:p>
      <w:pPr>
        <w:spacing w:line="620" w:lineRule="exact"/>
        <w:ind w:firstLine="640" w:firstLineChars="200"/>
        <w:rPr>
          <w:rFonts w:hint="eastAsia" w:eastAsia="仿宋_GB2312"/>
          <w:color w:val="000000"/>
          <w:kern w:val="0"/>
          <w:sz w:val="32"/>
          <w:szCs w:val="32"/>
          <w:lang w:val="en-US"/>
        </w:rPr>
      </w:pPr>
      <w:r>
        <w:rPr>
          <w:rFonts w:hint="eastAsia" w:eastAsia="仿宋_GB2312"/>
          <w:color w:val="000000"/>
          <w:kern w:val="0"/>
          <w:sz w:val="32"/>
          <w:szCs w:val="32"/>
          <w:lang w:val="en-US" w:eastAsia="zh-CN"/>
        </w:rPr>
        <w:t>（6）</w:t>
      </w:r>
      <w:r>
        <w:rPr>
          <w:rFonts w:hint="eastAsia" w:eastAsia="仿宋_GB2312"/>
          <w:color w:val="000000"/>
          <w:kern w:val="0"/>
          <w:sz w:val="32"/>
          <w:szCs w:val="32"/>
          <w:lang w:val="en-US"/>
        </w:rPr>
        <w:t>社会稳定工作；</w:t>
      </w:r>
    </w:p>
    <w:p>
      <w:pPr>
        <w:spacing w:line="620" w:lineRule="exact"/>
        <w:ind w:firstLine="640" w:firstLineChars="200"/>
        <w:rPr>
          <w:rFonts w:hint="eastAsia" w:eastAsia="仿宋_GB2312"/>
          <w:color w:val="000000"/>
          <w:kern w:val="0"/>
          <w:sz w:val="32"/>
          <w:szCs w:val="32"/>
          <w:lang w:val="en-US"/>
        </w:rPr>
      </w:pPr>
      <w:r>
        <w:rPr>
          <w:rFonts w:hint="eastAsia" w:eastAsia="仿宋_GB2312"/>
          <w:color w:val="000000"/>
          <w:kern w:val="0"/>
          <w:sz w:val="32"/>
          <w:szCs w:val="32"/>
          <w:lang w:val="en-US" w:eastAsia="zh-CN"/>
        </w:rPr>
        <w:t>（7）</w:t>
      </w:r>
      <w:r>
        <w:rPr>
          <w:rFonts w:hint="eastAsia" w:eastAsia="仿宋_GB2312"/>
          <w:color w:val="000000"/>
          <w:kern w:val="0"/>
          <w:sz w:val="32"/>
          <w:szCs w:val="32"/>
          <w:lang w:val="en-US"/>
        </w:rPr>
        <w:t>社会事务工作（含农村合作医疗、民政、残联、劳动保障等工作）。</w:t>
      </w:r>
    </w:p>
    <w:p>
      <w:pPr>
        <w:spacing w:line="620" w:lineRule="exact"/>
        <w:ind w:firstLine="640" w:firstLineChars="200"/>
        <w:rPr>
          <w:rFonts w:hint="eastAsia" w:eastAsia="仿宋_GB2312"/>
          <w:color w:val="000000"/>
          <w:kern w:val="0"/>
          <w:sz w:val="32"/>
          <w:szCs w:val="32"/>
          <w:lang w:val="en-US"/>
        </w:rPr>
      </w:pPr>
    </w:p>
    <w:p>
      <w:pPr>
        <w:spacing w:line="620" w:lineRule="exact"/>
        <w:ind w:firstLine="643" w:firstLineChars="200"/>
        <w:rPr>
          <w:rFonts w:hint="eastAsia" w:ascii="仿宋_GB2312" w:hAnsi="仿宋" w:eastAsia="仿宋_GB2312"/>
          <w:sz w:val="32"/>
          <w:szCs w:val="32"/>
          <w:lang w:val="en-US" w:eastAsia="zh-CN"/>
        </w:rPr>
      </w:pPr>
      <w:r>
        <w:rPr>
          <w:rFonts w:hint="eastAsia" w:ascii="仿宋_GB2312" w:hAnsi="仿宋" w:eastAsia="仿宋_GB2312"/>
          <w:b/>
          <w:bCs/>
          <w:sz w:val="32"/>
          <w:szCs w:val="32"/>
          <w:lang w:val="en-US" w:eastAsia="zh-CN"/>
        </w:rPr>
        <w:t>2.</w:t>
      </w:r>
      <w:r>
        <w:rPr>
          <w:rFonts w:hint="eastAsia" w:ascii="仿宋_GB2312" w:hAnsi="仿宋" w:eastAsia="仿宋_GB2312"/>
          <w:sz w:val="32"/>
          <w:szCs w:val="32"/>
          <w:lang w:val="en-US" w:eastAsia="zh-CN"/>
        </w:rPr>
        <w:t>机构设置。</w:t>
      </w:r>
    </w:p>
    <w:p>
      <w:pPr>
        <w:keepNext w:val="0"/>
        <w:keepLines w:val="0"/>
        <w:pageBreakBefore w:val="0"/>
        <w:widowControl w:val="0"/>
        <w:numPr>
          <w:numId w:val="0"/>
        </w:numPr>
        <w:kinsoku/>
        <w:wordWrap/>
        <w:overflowPunct/>
        <w:topLinePunct w:val="0"/>
        <w:autoSpaceDE/>
        <w:autoSpaceDN/>
        <w:bidi w:val="0"/>
        <w:adjustRightInd/>
        <w:snapToGrid/>
        <w:spacing w:line="620" w:lineRule="exact"/>
        <w:ind w:leftChars="0" w:firstLine="640" w:firstLineChars="200"/>
        <w:textAlignment w:val="auto"/>
        <w:rPr>
          <w:rFonts w:hint="eastAsia" w:eastAsia="仿宋_GB2312"/>
          <w:color w:val="000000"/>
          <w:kern w:val="0"/>
          <w:sz w:val="32"/>
          <w:szCs w:val="32"/>
          <w:lang w:val="en-US" w:eastAsia="zh-CN"/>
        </w:rPr>
      </w:pPr>
      <w:r>
        <w:rPr>
          <w:rFonts w:hint="eastAsia" w:eastAsia="仿宋_GB2312"/>
          <w:color w:val="000000"/>
          <w:kern w:val="0"/>
          <w:sz w:val="32"/>
          <w:szCs w:val="32"/>
          <w:lang w:val="en-US" w:eastAsia="zh-CN"/>
        </w:rPr>
        <w:t>2021</w:t>
      </w:r>
      <w:r>
        <w:rPr>
          <w:rFonts w:hint="eastAsia" w:eastAsia="仿宋_GB2312"/>
          <w:color w:val="000000"/>
          <w:kern w:val="0"/>
          <w:sz w:val="32"/>
          <w:szCs w:val="32"/>
          <w:lang w:val="en-US"/>
        </w:rPr>
        <w:t>年本单位由</w:t>
      </w:r>
      <w:r>
        <w:rPr>
          <w:rFonts w:hint="eastAsia" w:eastAsia="仿宋_GB2312"/>
          <w:color w:val="000000"/>
          <w:kern w:val="0"/>
          <w:sz w:val="32"/>
          <w:szCs w:val="32"/>
          <w:lang w:val="en-US" w:eastAsia="zh-CN"/>
        </w:rPr>
        <w:t>党委、人大、政府（社团、经管站、文化站、农技站、农机站、企业办、兽医站、林业站、水管站）、政协等部门</w:t>
      </w:r>
      <w:r>
        <w:rPr>
          <w:rFonts w:hint="eastAsia" w:eastAsia="仿宋_GB2312"/>
          <w:color w:val="000000"/>
          <w:kern w:val="0"/>
          <w:sz w:val="32"/>
          <w:szCs w:val="32"/>
          <w:lang w:val="en-US"/>
        </w:rPr>
        <w:t>组成。</w:t>
      </w:r>
    </w:p>
    <w:p>
      <w:pPr>
        <w:spacing w:line="620" w:lineRule="exact"/>
        <w:ind w:firstLine="643" w:firstLineChars="200"/>
        <w:rPr>
          <w:rFonts w:hint="eastAsia" w:ascii="仿宋_GB2312" w:hAnsi="仿宋" w:eastAsia="仿宋_GB2312"/>
          <w:sz w:val="32"/>
          <w:szCs w:val="32"/>
          <w:lang w:val="en-US" w:eastAsia="zh-CN"/>
        </w:rPr>
      </w:pPr>
      <w:r>
        <w:rPr>
          <w:rFonts w:hint="eastAsia" w:ascii="仿宋_GB2312" w:hAnsi="仿宋" w:eastAsia="仿宋_GB2312"/>
          <w:b/>
          <w:bCs/>
          <w:sz w:val="32"/>
          <w:szCs w:val="32"/>
          <w:lang w:val="en-US" w:eastAsia="zh-CN"/>
        </w:rPr>
        <w:t>3.</w:t>
      </w:r>
      <w:r>
        <w:rPr>
          <w:rFonts w:hint="eastAsia" w:ascii="仿宋_GB2312" w:hAnsi="仿宋" w:eastAsia="仿宋_GB2312"/>
          <w:sz w:val="32"/>
          <w:szCs w:val="32"/>
          <w:lang w:val="en-US" w:eastAsia="zh-CN"/>
        </w:rPr>
        <w:t>人员编制情况。</w:t>
      </w:r>
    </w:p>
    <w:p>
      <w:pPr>
        <w:keepNext w:val="0"/>
        <w:keepLines w:val="0"/>
        <w:pageBreakBefore w:val="0"/>
        <w:widowControl w:val="0"/>
        <w:numPr>
          <w:numId w:val="0"/>
        </w:numPr>
        <w:kinsoku/>
        <w:wordWrap/>
        <w:overflowPunct/>
        <w:topLinePunct w:val="0"/>
        <w:autoSpaceDE/>
        <w:autoSpaceDN/>
        <w:bidi w:val="0"/>
        <w:adjustRightInd/>
        <w:snapToGrid/>
        <w:spacing w:line="620" w:lineRule="exact"/>
        <w:ind w:leftChars="0" w:firstLine="640" w:firstLineChars="200"/>
        <w:textAlignment w:val="auto"/>
        <w:rPr>
          <w:rFonts w:ascii="宋体" w:hAnsi="宋体"/>
          <w:sz w:val="30"/>
          <w:szCs w:val="30"/>
        </w:rPr>
      </w:pPr>
      <w:r>
        <w:rPr>
          <w:rFonts w:hint="eastAsia" w:eastAsia="仿宋_GB2312"/>
          <w:color w:val="000000"/>
          <w:kern w:val="0"/>
          <w:sz w:val="32"/>
          <w:szCs w:val="32"/>
          <w:lang w:val="en-US" w:eastAsia="zh-CN"/>
        </w:rPr>
        <w:t>编制人数71人，其中行政编制26人，事业编制35人。2021年末实有在职人员108人，其中行政编制33人</w:t>
      </w:r>
      <w:r>
        <w:rPr>
          <w:rFonts w:hint="eastAsia" w:eastAsia="仿宋_GB2312"/>
          <w:color w:val="000000"/>
          <w:kern w:val="0"/>
          <w:sz w:val="32"/>
          <w:szCs w:val="32"/>
          <w:lang w:val="en-US"/>
        </w:rPr>
        <w:t>，</w:t>
      </w:r>
      <w:r>
        <w:rPr>
          <w:rFonts w:hint="eastAsia" w:eastAsia="仿宋_GB2312"/>
          <w:color w:val="000000"/>
          <w:kern w:val="0"/>
          <w:sz w:val="32"/>
          <w:szCs w:val="32"/>
          <w:lang w:val="en-US" w:eastAsia="zh-CN"/>
        </w:rPr>
        <w:t>事业编制75人；退休人员33人，其中当年退休3人。</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Chars="0" w:firstLine="640" w:firstLineChars="200"/>
        <w:textAlignment w:val="auto"/>
        <w:rPr>
          <w:rFonts w:hint="eastAsia" w:eastAsia="仿宋_GB2312"/>
          <w:color w:val="000000"/>
          <w:kern w:val="0"/>
          <w:sz w:val="32"/>
          <w:szCs w:val="32"/>
          <w:lang w:val="en-US" w:eastAsia="zh-CN"/>
        </w:rPr>
      </w:pPr>
      <w:r>
        <w:rPr>
          <w:rFonts w:hint="eastAsia" w:eastAsia="仿宋_GB2312"/>
          <w:color w:val="000000"/>
          <w:kern w:val="0"/>
          <w:sz w:val="32"/>
          <w:szCs w:val="32"/>
          <w:lang w:val="en-US" w:eastAsia="zh-CN"/>
        </w:rPr>
        <w:t>（二）2021年的重点工作</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Chars="0" w:firstLine="640" w:firstLineChars="200"/>
        <w:textAlignment w:val="auto"/>
        <w:rPr>
          <w:rFonts w:hint="eastAsia" w:eastAsia="仿宋_GB2312"/>
          <w:color w:val="000000"/>
          <w:kern w:val="0"/>
          <w:sz w:val="32"/>
          <w:szCs w:val="32"/>
          <w:lang w:val="en-US" w:eastAsia="zh-CN"/>
        </w:rPr>
      </w:pPr>
      <w:r>
        <w:rPr>
          <w:rFonts w:hint="eastAsia" w:eastAsia="仿宋_GB2312"/>
          <w:color w:val="000000"/>
          <w:kern w:val="0"/>
          <w:sz w:val="32"/>
          <w:szCs w:val="32"/>
          <w:lang w:val="en-US" w:eastAsia="zh-CN"/>
        </w:rPr>
        <w:t>2021年，在区委、区政府的坚强领导下，岚角山街道紧紧围绕区委、区政府的工作部署，以党建为引领，以“六城同创”、“乡村振兴”为抓手，以服务项目为重点，以改善民生为根本，较好地完成了全年的各项工作任务。</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Chars="0" w:firstLine="640" w:firstLineChars="200"/>
        <w:textAlignment w:val="auto"/>
        <w:rPr>
          <w:rFonts w:hint="eastAsia" w:eastAsia="仿宋_GB2312"/>
          <w:color w:val="000000"/>
          <w:kern w:val="0"/>
          <w:sz w:val="32"/>
          <w:szCs w:val="32"/>
          <w:lang w:val="en-US" w:eastAsia="zh-CN"/>
        </w:rPr>
      </w:pPr>
      <w:r>
        <w:rPr>
          <w:rFonts w:hint="eastAsia" w:eastAsia="仿宋_GB2312"/>
          <w:color w:val="000000"/>
          <w:kern w:val="0"/>
          <w:sz w:val="32"/>
          <w:szCs w:val="32"/>
          <w:lang w:val="en-US" w:eastAsia="zh-CN"/>
        </w:rPr>
        <w:t>1、从严要求，加强了党建工作。扎实有效的开展了党员主题日活动，进一步完善了楚江圩社区社会化服务示范点的服务功能。抓好党工委理论学习中心组集中学习，主流媒体发稿20余篇。</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Chars="0" w:firstLine="640" w:firstLineChars="200"/>
        <w:textAlignment w:val="auto"/>
        <w:rPr>
          <w:rFonts w:hint="eastAsia" w:eastAsia="仿宋_GB2312"/>
          <w:color w:val="000000"/>
          <w:kern w:val="0"/>
          <w:sz w:val="32"/>
          <w:szCs w:val="32"/>
          <w:lang w:val="en-US" w:eastAsia="zh-CN"/>
        </w:rPr>
      </w:pPr>
      <w:r>
        <w:rPr>
          <w:rFonts w:hint="eastAsia" w:eastAsia="仿宋_GB2312"/>
          <w:color w:val="000000"/>
          <w:kern w:val="0"/>
          <w:sz w:val="32"/>
          <w:szCs w:val="32"/>
          <w:lang w:val="en-US" w:eastAsia="zh-CN"/>
        </w:rPr>
        <w:t>2、扎实帮扶，促进了脱贫工作。做实做细结对帮扶工作，压实工作责任。危房改造已全面完成，教育、医疗、就业、产业等扶贫政策措施落实到位。</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Chars="0" w:firstLine="640" w:firstLineChars="200"/>
        <w:textAlignment w:val="auto"/>
        <w:rPr>
          <w:rFonts w:hint="eastAsia" w:eastAsia="仿宋_GB2312"/>
          <w:color w:val="000000"/>
          <w:kern w:val="0"/>
          <w:sz w:val="32"/>
          <w:szCs w:val="32"/>
          <w:lang w:val="en-US" w:eastAsia="zh-CN"/>
        </w:rPr>
      </w:pPr>
      <w:r>
        <w:rPr>
          <w:rFonts w:hint="eastAsia" w:eastAsia="仿宋_GB2312"/>
          <w:color w:val="000000"/>
          <w:kern w:val="0"/>
          <w:sz w:val="32"/>
          <w:szCs w:val="32"/>
          <w:lang w:val="en-US" w:eastAsia="zh-CN"/>
        </w:rPr>
        <w:t>3、服务项目，确保税收入库按时完成任务。岚角山街道办事处控违拆违工作按照高压态势、严控重拆、控好管牢、责任明确、机制长效的管理要求，确保了新增违法建筑“零增长”，实现了控违拆违促项目工作快速推进，完成了历史存量违法建筑逐步消除的工作目标.通过创优经济发展环境，加强对境内各项目的服务工作，帮助解决各项目在建设中的矛盾和问题，内培育外引资，实现了以项目促税源。</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Chars="0" w:firstLine="640" w:firstLineChars="200"/>
        <w:textAlignment w:val="auto"/>
        <w:rPr>
          <w:rFonts w:hint="eastAsia" w:eastAsia="仿宋_GB2312"/>
          <w:color w:val="000000"/>
          <w:kern w:val="0"/>
          <w:sz w:val="32"/>
          <w:szCs w:val="32"/>
          <w:lang w:val="en-US" w:eastAsia="zh-CN"/>
        </w:rPr>
      </w:pPr>
      <w:r>
        <w:rPr>
          <w:rFonts w:hint="eastAsia" w:eastAsia="仿宋_GB2312"/>
          <w:color w:val="000000"/>
          <w:kern w:val="0"/>
          <w:sz w:val="32"/>
          <w:szCs w:val="32"/>
          <w:lang w:val="en-US" w:eastAsia="zh-CN"/>
        </w:rPr>
        <w:t>4、点面结合，乡村振兴见成效。一是产业发展有突破。二是人居环境治理初见成效。三是基础设施项目建设进度快。四是农村集体经济产权制度改革前期基础工作已完成。五是植树造林工作力度大。</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Chars="0" w:firstLine="640" w:firstLineChars="200"/>
        <w:textAlignment w:val="auto"/>
        <w:rPr>
          <w:rFonts w:hint="eastAsia" w:eastAsia="仿宋_GB2312"/>
          <w:color w:val="000000"/>
          <w:kern w:val="0"/>
          <w:sz w:val="32"/>
          <w:szCs w:val="32"/>
          <w:lang w:val="en-US" w:eastAsia="zh-CN"/>
        </w:rPr>
      </w:pPr>
      <w:r>
        <w:rPr>
          <w:rFonts w:hint="eastAsia" w:eastAsia="仿宋_GB2312"/>
          <w:color w:val="000000"/>
          <w:kern w:val="0"/>
          <w:sz w:val="32"/>
          <w:szCs w:val="32"/>
          <w:lang w:val="en-US" w:eastAsia="zh-CN"/>
        </w:rPr>
        <w:t>5、抓“六城同创”，创良好生活环境。加强宣传，开展了文明劝导活动。进一步加强了文化站高标准建设，完善了文化站的设施设备。对岚角山建成区内卫生死角进行了彻底整治，对农贸市场进行了全面升级改造。</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Chars="0" w:firstLine="640" w:firstLineChars="200"/>
        <w:textAlignment w:val="auto"/>
        <w:rPr>
          <w:rFonts w:ascii="宋体" w:hAnsi="宋体"/>
          <w:sz w:val="30"/>
          <w:szCs w:val="30"/>
        </w:rPr>
      </w:pPr>
      <w:r>
        <w:rPr>
          <w:rFonts w:hint="eastAsia" w:eastAsia="仿宋_GB2312"/>
          <w:color w:val="000000"/>
          <w:kern w:val="0"/>
          <w:sz w:val="32"/>
          <w:szCs w:val="32"/>
          <w:lang w:val="en-US" w:eastAsia="zh-CN"/>
        </w:rPr>
        <w:t>6、强化管理，提升了办事窗口的便民服务水平。2021年，街道进一步改善了综合服务平台设施设备，将为民办事的窗口（如卫计、城建、民政、医保、养保等）全部集中到综合服务中心，实现了“一件事情一次办”，极大地方便了群众办事。</w:t>
      </w:r>
    </w:p>
    <w:p>
      <w:pPr>
        <w:ind w:firstLine="602" w:firstLineChars="200"/>
        <w:rPr>
          <w:rFonts w:ascii="宋体" w:hAnsi="宋体"/>
          <w:b/>
          <w:sz w:val="30"/>
          <w:szCs w:val="30"/>
        </w:rPr>
      </w:pPr>
      <w:r>
        <w:rPr>
          <w:rFonts w:ascii="宋体" w:hAnsi="宋体"/>
          <w:b/>
          <w:sz w:val="30"/>
          <w:szCs w:val="30"/>
        </w:rPr>
        <w:t>二、</w:t>
      </w:r>
      <w:r>
        <w:rPr>
          <w:rFonts w:hint="eastAsia" w:ascii="宋体" w:hAnsi="宋体"/>
          <w:b/>
          <w:sz w:val="30"/>
          <w:szCs w:val="30"/>
          <w:lang w:val="en-US" w:eastAsia="zh-CN"/>
        </w:rPr>
        <w:t>一般公共预算</w:t>
      </w:r>
      <w:r>
        <w:rPr>
          <w:rFonts w:ascii="宋体" w:hAnsi="宋体"/>
          <w:b/>
          <w:sz w:val="30"/>
          <w:szCs w:val="30"/>
        </w:rPr>
        <w:t>支出情况</w:t>
      </w:r>
    </w:p>
    <w:p>
      <w:pPr>
        <w:spacing w:line="620" w:lineRule="exact"/>
        <w:ind w:firstLine="600" w:firstLineChars="200"/>
        <w:rPr>
          <w:rFonts w:ascii="宋体" w:hAnsi="宋体"/>
          <w:sz w:val="30"/>
          <w:szCs w:val="30"/>
        </w:rPr>
      </w:pPr>
      <w:r>
        <w:rPr>
          <w:rFonts w:ascii="宋体" w:hAnsi="宋体"/>
          <w:sz w:val="30"/>
          <w:szCs w:val="30"/>
        </w:rPr>
        <w:t>（一）基本支出情况。</w:t>
      </w:r>
      <w:r>
        <w:rPr>
          <w:rFonts w:hint="eastAsia" w:eastAsia="仿宋_GB2312"/>
          <w:color w:val="000000"/>
          <w:kern w:val="0"/>
          <w:sz w:val="32"/>
          <w:szCs w:val="32"/>
          <w:lang w:val="en-US" w:eastAsia="zh-CN"/>
        </w:rPr>
        <w:t>本年基本支出1940.27万元。其中：人员经费1268.88万元，主要包括：基本工资、津贴补贴、奖金、绩效工资、其他工资福利支出、生活补助、住房公积金等；日常公用经费671.39万元，主要包括：办公费、印刷费、水费、电费、公务接待费、劳务费、公务用车运行维护费、其他商品和服务支出等。</w:t>
      </w:r>
    </w:p>
    <w:p>
      <w:pPr>
        <w:spacing w:line="620" w:lineRule="exact"/>
        <w:ind w:firstLine="640" w:firstLineChars="200"/>
        <w:rPr>
          <w:rFonts w:hint="eastAsia" w:eastAsia="仿宋_GB2312"/>
          <w:color w:val="000000"/>
          <w:kern w:val="0"/>
          <w:sz w:val="32"/>
          <w:szCs w:val="32"/>
          <w:lang w:val="en-US" w:eastAsia="zh-CN"/>
        </w:rPr>
      </w:pPr>
      <w:r>
        <w:rPr>
          <w:rFonts w:hint="eastAsia" w:eastAsia="仿宋_GB2312"/>
          <w:color w:val="000000"/>
          <w:kern w:val="0"/>
          <w:sz w:val="32"/>
          <w:szCs w:val="32"/>
          <w:lang w:val="en-US" w:eastAsia="zh-CN"/>
        </w:rPr>
        <w:t>（二）项目支出情况。</w:t>
      </w:r>
      <w:r>
        <w:rPr>
          <w:rFonts w:hint="eastAsia" w:eastAsia="仿宋_GB2312"/>
          <w:color w:val="000000"/>
          <w:kern w:val="0"/>
          <w:sz w:val="32"/>
          <w:szCs w:val="32"/>
          <w:lang w:val="en-US" w:eastAsia="zh-CN"/>
        </w:rPr>
        <w:t>项目支出1503.60万元。主要包括：一般公共服务支出3.6万元，教育支出1500.00万元（市委党校项目建设支出）。</w:t>
      </w:r>
    </w:p>
    <w:p>
      <w:pPr>
        <w:spacing w:line="620" w:lineRule="exact"/>
        <w:ind w:firstLine="640" w:firstLineChars="200"/>
        <w:rPr>
          <w:rFonts w:hint="eastAsia" w:eastAsia="仿宋_GB2312"/>
          <w:color w:val="000000"/>
          <w:kern w:val="0"/>
          <w:sz w:val="32"/>
          <w:szCs w:val="32"/>
          <w:lang w:val="en-US" w:eastAsia="zh-CN"/>
        </w:rPr>
      </w:pPr>
      <w:r>
        <w:rPr>
          <w:rFonts w:hint="eastAsia" w:eastAsia="仿宋_GB2312"/>
          <w:color w:val="000000"/>
          <w:kern w:val="0"/>
          <w:sz w:val="32"/>
          <w:szCs w:val="32"/>
          <w:lang w:val="en-US" w:eastAsia="zh-CN"/>
        </w:rPr>
        <w:t>（三）“三公”经费情况</w:t>
      </w:r>
    </w:p>
    <w:p>
      <w:pPr>
        <w:spacing w:line="620" w:lineRule="exact"/>
        <w:ind w:firstLine="640" w:firstLineChars="200"/>
        <w:rPr>
          <w:rFonts w:hint="default" w:eastAsia="仿宋_GB2312"/>
          <w:color w:val="000000"/>
          <w:kern w:val="0"/>
          <w:sz w:val="32"/>
          <w:szCs w:val="32"/>
          <w:lang w:val="en-US" w:eastAsia="zh-CN"/>
        </w:rPr>
      </w:pPr>
      <w:r>
        <w:rPr>
          <w:rFonts w:hint="eastAsia" w:eastAsia="仿宋_GB2312"/>
          <w:color w:val="000000"/>
          <w:kern w:val="0"/>
          <w:sz w:val="32"/>
          <w:szCs w:val="32"/>
          <w:lang w:val="en-US" w:eastAsia="zh-CN"/>
        </w:rPr>
        <w:t>1．因公出国（境）费用：0万元</w:t>
      </w:r>
    </w:p>
    <w:p>
      <w:pPr>
        <w:spacing w:line="620" w:lineRule="exact"/>
        <w:ind w:firstLine="640" w:firstLineChars="200"/>
        <w:rPr>
          <w:rFonts w:hint="default" w:eastAsia="仿宋_GB2312"/>
          <w:color w:val="000000"/>
          <w:kern w:val="0"/>
          <w:sz w:val="32"/>
          <w:szCs w:val="32"/>
          <w:lang w:val="en-US" w:eastAsia="zh-CN"/>
        </w:rPr>
      </w:pPr>
      <w:r>
        <w:rPr>
          <w:rFonts w:hint="eastAsia" w:eastAsia="仿宋_GB2312"/>
          <w:color w:val="000000"/>
          <w:kern w:val="0"/>
          <w:sz w:val="32"/>
          <w:szCs w:val="32"/>
          <w:lang w:val="en-US" w:eastAsia="zh-CN"/>
        </w:rPr>
        <w:t>2．公务接待费：6.579万元</w:t>
      </w:r>
    </w:p>
    <w:p>
      <w:pPr>
        <w:spacing w:line="620" w:lineRule="exact"/>
        <w:ind w:firstLine="640" w:firstLineChars="200"/>
        <w:rPr>
          <w:rFonts w:hint="default" w:ascii="宋体" w:hAnsi="宋体"/>
          <w:sz w:val="30"/>
          <w:szCs w:val="30"/>
          <w:lang w:val="en-US"/>
        </w:rPr>
      </w:pPr>
      <w:r>
        <w:rPr>
          <w:rFonts w:hint="eastAsia" w:eastAsia="仿宋_GB2312"/>
          <w:color w:val="000000"/>
          <w:kern w:val="0"/>
          <w:sz w:val="32"/>
          <w:szCs w:val="32"/>
          <w:lang w:val="en-US" w:eastAsia="zh-CN"/>
        </w:rPr>
        <w:t>3．公务用车购置及运行费：5.63万元</w:t>
      </w:r>
    </w:p>
    <w:p>
      <w:pPr>
        <w:pStyle w:val="11"/>
        <w:keepNext w:val="0"/>
        <w:keepLines w:val="0"/>
        <w:widowControl w:val="0"/>
        <w:numPr>
          <w:ilvl w:val="0"/>
          <w:numId w:val="2"/>
        </w:numPr>
        <w:shd w:val="clear" w:color="auto" w:fill="auto"/>
        <w:tabs>
          <w:tab w:val="left" w:pos="1538"/>
        </w:tabs>
        <w:bidi w:val="0"/>
        <w:spacing w:before="0" w:after="0" w:line="614" w:lineRule="exact"/>
        <w:ind w:left="0" w:right="0" w:firstLine="900"/>
        <w:jc w:val="left"/>
        <w:rPr>
          <w:rFonts w:hint="eastAsia" w:ascii="黑体" w:hAnsi="黑体" w:eastAsia="黑体" w:cs="黑体"/>
          <w:color w:val="000000"/>
          <w:spacing w:val="0"/>
          <w:w w:val="100"/>
          <w:position w:val="0"/>
          <w:sz w:val="32"/>
          <w:szCs w:val="32"/>
        </w:rPr>
      </w:pPr>
      <w:r>
        <w:rPr>
          <w:rFonts w:hint="eastAsia" w:ascii="黑体" w:hAnsi="黑体" w:eastAsia="黑体" w:cs="黑体"/>
          <w:color w:val="000000"/>
          <w:spacing w:val="0"/>
          <w:w w:val="100"/>
          <w:position w:val="0"/>
          <w:sz w:val="32"/>
          <w:szCs w:val="32"/>
        </w:rPr>
        <w:t>政府性基金预算支出情况</w:t>
      </w:r>
    </w:p>
    <w:p>
      <w:pPr>
        <w:pStyle w:val="11"/>
        <w:keepNext w:val="0"/>
        <w:keepLines w:val="0"/>
        <w:widowControl w:val="0"/>
        <w:numPr>
          <w:ilvl w:val="0"/>
          <w:numId w:val="0"/>
        </w:numPr>
        <w:shd w:val="clear" w:color="auto" w:fill="auto"/>
        <w:tabs>
          <w:tab w:val="left" w:pos="1538"/>
        </w:tabs>
        <w:bidi w:val="0"/>
        <w:spacing w:before="0" w:after="0" w:line="614" w:lineRule="exact"/>
        <w:ind w:left="900" w:leftChars="0" w:right="0" w:rightChars="0"/>
        <w:jc w:val="left"/>
        <w:rPr>
          <w:rFonts w:hint="eastAsia" w:asciiTheme="minorEastAsia" w:hAnsiTheme="minorEastAsia" w:eastAsiaTheme="minorEastAsia" w:cstheme="minorEastAsia"/>
          <w:color w:val="000000"/>
          <w:kern w:val="0"/>
          <w:sz w:val="30"/>
          <w:szCs w:val="30"/>
          <w:u w:val="none"/>
          <w:shd w:val="clear"/>
          <w:lang w:val="en-US" w:eastAsia="zh-CN" w:bidi="ar-SA"/>
        </w:rPr>
      </w:pPr>
      <w:r>
        <w:rPr>
          <w:rFonts w:hint="eastAsia" w:asciiTheme="minorEastAsia" w:hAnsiTheme="minorEastAsia" w:eastAsiaTheme="minorEastAsia" w:cstheme="minorEastAsia"/>
          <w:color w:val="000000"/>
          <w:kern w:val="0"/>
          <w:sz w:val="30"/>
          <w:szCs w:val="30"/>
          <w:u w:val="none"/>
          <w:shd w:val="clear"/>
          <w:lang w:val="en-US" w:eastAsia="zh-CN" w:bidi="ar-SA"/>
        </w:rPr>
        <w:t>无</w:t>
      </w:r>
    </w:p>
    <w:p>
      <w:pPr>
        <w:pStyle w:val="11"/>
        <w:keepNext w:val="0"/>
        <w:keepLines w:val="0"/>
        <w:widowControl w:val="0"/>
        <w:numPr>
          <w:ilvl w:val="0"/>
          <w:numId w:val="2"/>
        </w:numPr>
        <w:shd w:val="clear" w:color="auto" w:fill="auto"/>
        <w:tabs>
          <w:tab w:val="left" w:pos="1538"/>
        </w:tabs>
        <w:bidi w:val="0"/>
        <w:spacing w:before="0" w:after="0" w:line="614" w:lineRule="exact"/>
        <w:ind w:left="0" w:leftChars="0" w:right="0" w:firstLine="900" w:firstLineChars="0"/>
        <w:jc w:val="left"/>
        <w:rPr>
          <w:rFonts w:hint="eastAsia" w:ascii="黑体" w:hAnsi="黑体" w:eastAsia="黑体" w:cs="黑体"/>
          <w:color w:val="000000"/>
          <w:spacing w:val="0"/>
          <w:w w:val="100"/>
          <w:position w:val="0"/>
          <w:sz w:val="32"/>
          <w:szCs w:val="32"/>
        </w:rPr>
      </w:pPr>
      <w:r>
        <w:rPr>
          <w:rFonts w:hint="eastAsia" w:ascii="黑体" w:hAnsi="黑体" w:eastAsia="黑体" w:cs="黑体"/>
          <w:color w:val="000000"/>
          <w:spacing w:val="0"/>
          <w:w w:val="100"/>
          <w:position w:val="0"/>
          <w:sz w:val="32"/>
          <w:szCs w:val="32"/>
        </w:rPr>
        <w:t>国有资本经营预算支出情况</w:t>
      </w:r>
    </w:p>
    <w:p>
      <w:pPr>
        <w:pStyle w:val="11"/>
        <w:keepNext w:val="0"/>
        <w:keepLines w:val="0"/>
        <w:widowControl w:val="0"/>
        <w:numPr>
          <w:ilvl w:val="0"/>
          <w:numId w:val="0"/>
        </w:numPr>
        <w:shd w:val="clear" w:color="auto" w:fill="auto"/>
        <w:tabs>
          <w:tab w:val="left" w:pos="1538"/>
        </w:tabs>
        <w:bidi w:val="0"/>
        <w:spacing w:before="0" w:after="0" w:line="614" w:lineRule="exact"/>
        <w:ind w:left="900" w:leftChars="0" w:right="0" w:rightChars="0"/>
        <w:jc w:val="left"/>
        <w:rPr>
          <w:rFonts w:hint="eastAsia" w:asciiTheme="minorEastAsia" w:hAnsiTheme="minorEastAsia" w:eastAsiaTheme="minorEastAsia" w:cstheme="minorEastAsia"/>
          <w:color w:val="000000"/>
          <w:kern w:val="0"/>
          <w:sz w:val="30"/>
          <w:szCs w:val="30"/>
          <w:u w:val="none"/>
          <w:shd w:val="clear"/>
          <w:lang w:val="en-US" w:eastAsia="zh-CN" w:bidi="ar-SA"/>
        </w:rPr>
      </w:pPr>
      <w:r>
        <w:rPr>
          <w:rFonts w:hint="eastAsia" w:asciiTheme="minorEastAsia" w:hAnsiTheme="minorEastAsia" w:eastAsiaTheme="minorEastAsia" w:cstheme="minorEastAsia"/>
          <w:color w:val="000000"/>
          <w:kern w:val="0"/>
          <w:sz w:val="30"/>
          <w:szCs w:val="30"/>
          <w:u w:val="none"/>
          <w:shd w:val="clear"/>
          <w:lang w:val="en-US" w:eastAsia="zh-CN" w:bidi="ar-SA"/>
        </w:rPr>
        <w:t>无</w:t>
      </w:r>
    </w:p>
    <w:p>
      <w:pPr>
        <w:pStyle w:val="11"/>
        <w:keepNext w:val="0"/>
        <w:keepLines w:val="0"/>
        <w:widowControl w:val="0"/>
        <w:numPr>
          <w:ilvl w:val="0"/>
          <w:numId w:val="2"/>
        </w:numPr>
        <w:shd w:val="clear" w:color="auto" w:fill="auto"/>
        <w:tabs>
          <w:tab w:val="left" w:pos="1538"/>
        </w:tabs>
        <w:bidi w:val="0"/>
        <w:spacing w:before="0" w:after="0" w:line="614" w:lineRule="exact"/>
        <w:ind w:left="0" w:leftChars="0" w:right="0" w:firstLine="900" w:firstLineChars="0"/>
        <w:jc w:val="left"/>
        <w:rPr>
          <w:rFonts w:hint="eastAsia" w:ascii="黑体" w:hAnsi="黑体" w:eastAsia="黑体" w:cs="黑体"/>
          <w:color w:val="000000"/>
          <w:spacing w:val="0"/>
          <w:w w:val="100"/>
          <w:position w:val="0"/>
          <w:sz w:val="32"/>
          <w:szCs w:val="32"/>
        </w:rPr>
      </w:pPr>
      <w:r>
        <w:rPr>
          <w:rFonts w:hint="eastAsia" w:ascii="黑体" w:hAnsi="黑体" w:eastAsia="黑体" w:cs="黑体"/>
          <w:color w:val="000000"/>
          <w:spacing w:val="0"/>
          <w:w w:val="100"/>
          <w:position w:val="0"/>
          <w:sz w:val="32"/>
          <w:szCs w:val="32"/>
        </w:rPr>
        <w:t>社会保险基金预算支出情况</w:t>
      </w:r>
    </w:p>
    <w:p>
      <w:pPr>
        <w:pStyle w:val="11"/>
        <w:keepNext w:val="0"/>
        <w:keepLines w:val="0"/>
        <w:widowControl w:val="0"/>
        <w:numPr>
          <w:ilvl w:val="0"/>
          <w:numId w:val="0"/>
        </w:numPr>
        <w:shd w:val="clear" w:color="auto" w:fill="auto"/>
        <w:tabs>
          <w:tab w:val="left" w:pos="1538"/>
        </w:tabs>
        <w:bidi w:val="0"/>
        <w:spacing w:before="0" w:after="0" w:line="614" w:lineRule="exact"/>
        <w:ind w:left="900" w:leftChars="0" w:right="0" w:rightChars="0"/>
        <w:jc w:val="left"/>
        <w:rPr>
          <w:rFonts w:hint="eastAsia" w:asciiTheme="minorEastAsia" w:hAnsiTheme="minorEastAsia" w:eastAsiaTheme="minorEastAsia" w:cstheme="minorEastAsia"/>
          <w:color w:val="000000"/>
          <w:kern w:val="0"/>
          <w:sz w:val="30"/>
          <w:szCs w:val="30"/>
          <w:u w:val="none"/>
          <w:shd w:val="clear"/>
          <w:lang w:val="en-US" w:eastAsia="zh-CN" w:bidi="ar-SA"/>
        </w:rPr>
      </w:pPr>
      <w:r>
        <w:rPr>
          <w:rFonts w:hint="eastAsia" w:asciiTheme="minorEastAsia" w:hAnsiTheme="minorEastAsia" w:eastAsiaTheme="minorEastAsia" w:cstheme="minorEastAsia"/>
          <w:color w:val="000000"/>
          <w:kern w:val="0"/>
          <w:sz w:val="30"/>
          <w:szCs w:val="30"/>
          <w:u w:val="none"/>
          <w:shd w:val="clear"/>
          <w:lang w:val="en-US" w:eastAsia="zh-CN" w:bidi="ar-SA"/>
        </w:rPr>
        <w:t>无</w:t>
      </w:r>
    </w:p>
    <w:p>
      <w:pPr>
        <w:pStyle w:val="11"/>
        <w:keepNext w:val="0"/>
        <w:keepLines w:val="0"/>
        <w:widowControl w:val="0"/>
        <w:shd w:val="clear" w:color="auto" w:fill="auto"/>
        <w:tabs>
          <w:tab w:val="left" w:pos="1538"/>
        </w:tabs>
        <w:bidi w:val="0"/>
        <w:spacing w:before="0" w:after="0" w:line="614" w:lineRule="exact"/>
        <w:ind w:left="0" w:right="0" w:firstLine="900"/>
        <w:jc w:val="left"/>
        <w:rPr>
          <w:rFonts w:hint="eastAsia" w:ascii="黑体" w:hAnsi="黑体" w:eastAsia="黑体" w:cs="黑体"/>
          <w:sz w:val="32"/>
          <w:szCs w:val="32"/>
        </w:rPr>
      </w:pPr>
      <w:bookmarkStart w:id="0" w:name="bookmark84"/>
      <w:r>
        <w:rPr>
          <w:rFonts w:hint="eastAsia" w:ascii="黑体" w:hAnsi="黑体" w:eastAsia="黑体" w:cs="黑体"/>
          <w:color w:val="000000"/>
          <w:spacing w:val="0"/>
          <w:w w:val="100"/>
          <w:position w:val="0"/>
          <w:sz w:val="32"/>
          <w:szCs w:val="32"/>
        </w:rPr>
        <w:t>六</w:t>
      </w:r>
      <w:bookmarkEnd w:id="0"/>
      <w:r>
        <w:rPr>
          <w:rFonts w:hint="eastAsia" w:ascii="黑体" w:hAnsi="黑体" w:eastAsia="黑体" w:cs="黑体"/>
          <w:color w:val="000000"/>
          <w:spacing w:val="0"/>
          <w:w w:val="100"/>
          <w:position w:val="0"/>
          <w:sz w:val="32"/>
          <w:szCs w:val="32"/>
        </w:rPr>
        <w:t>、部门整体支出绩效情况</w:t>
      </w:r>
    </w:p>
    <w:p>
      <w:pPr>
        <w:spacing w:line="620" w:lineRule="exact"/>
        <w:ind w:firstLine="640" w:firstLineChars="200"/>
        <w:rPr>
          <w:rFonts w:hint="eastAsia" w:eastAsia="仿宋_GB2312"/>
          <w:color w:val="000000"/>
          <w:kern w:val="0"/>
          <w:sz w:val="32"/>
          <w:szCs w:val="32"/>
          <w:lang w:val="en-US" w:eastAsia="zh-CN"/>
        </w:rPr>
      </w:pPr>
      <w:r>
        <w:rPr>
          <w:rFonts w:hint="eastAsia" w:eastAsia="仿宋_GB2312"/>
          <w:color w:val="000000"/>
          <w:kern w:val="0"/>
          <w:sz w:val="32"/>
          <w:szCs w:val="32"/>
          <w:lang w:val="en-US" w:eastAsia="zh-CN"/>
        </w:rPr>
        <w:t>2021年，我单位积极履职，强化管理，较好的完成了年度工作目标。通过加强预算收支管理，不断建立健全内部管理制度，梳理内部管理流程，部门整体支出管理水平得到提升。根据部门整体支出绩效评价指标体系，我单位2021年度评价得分为82分，等级为“良”。部门整体支出绩效自评得分情况如下：</w:t>
      </w:r>
    </w:p>
    <w:p>
      <w:pPr>
        <w:spacing w:line="620" w:lineRule="exact"/>
        <w:ind w:firstLine="640" w:firstLineChars="200"/>
        <w:rPr>
          <w:rFonts w:hint="eastAsia" w:eastAsia="仿宋_GB2312"/>
          <w:color w:val="000000"/>
          <w:kern w:val="0"/>
          <w:sz w:val="32"/>
          <w:szCs w:val="32"/>
          <w:lang w:val="en-US" w:eastAsia="zh-CN"/>
        </w:rPr>
      </w:pPr>
      <w:r>
        <w:rPr>
          <w:rFonts w:hint="eastAsia" w:eastAsia="仿宋_GB2312"/>
          <w:color w:val="000000"/>
          <w:kern w:val="0"/>
          <w:sz w:val="32"/>
          <w:szCs w:val="32"/>
          <w:lang w:val="en-US" w:eastAsia="zh-CN"/>
        </w:rPr>
        <w:t>1、预算配置控制较好。在职人员控制率为152.11%，得0分；“三公经费”变动率为-0.01%，单位厉行节俭，三公经费减少，得5分。</w:t>
      </w:r>
    </w:p>
    <w:p>
      <w:pPr>
        <w:spacing w:line="620" w:lineRule="exact"/>
        <w:ind w:firstLine="640" w:firstLineChars="200"/>
        <w:rPr>
          <w:rFonts w:hint="eastAsia" w:eastAsia="仿宋_GB2312"/>
          <w:color w:val="000000"/>
          <w:kern w:val="0"/>
          <w:sz w:val="32"/>
          <w:szCs w:val="32"/>
          <w:lang w:val="en-US" w:eastAsia="zh-CN"/>
        </w:rPr>
      </w:pPr>
      <w:r>
        <w:rPr>
          <w:rFonts w:hint="eastAsia" w:eastAsia="仿宋_GB2312"/>
          <w:color w:val="000000"/>
          <w:kern w:val="0"/>
          <w:sz w:val="32"/>
          <w:szCs w:val="32"/>
          <w:lang w:val="en-US" w:eastAsia="zh-CN"/>
        </w:rPr>
        <w:t>2、预算执行比较到位。预算完成率100%，得5分；预算控制率90.45%，得0分，主要原因是项目资金增加；无新建楼堂馆所，新建楼堂馆所面积控制率得5分，新建楼堂馆所投资概算控制率得5分。</w:t>
      </w:r>
    </w:p>
    <w:p>
      <w:pPr>
        <w:spacing w:line="620" w:lineRule="exact"/>
        <w:ind w:firstLine="640" w:firstLineChars="200"/>
        <w:rPr>
          <w:rFonts w:hint="eastAsia" w:eastAsia="仿宋_GB2312"/>
          <w:color w:val="000000"/>
          <w:kern w:val="0"/>
          <w:sz w:val="32"/>
          <w:szCs w:val="32"/>
          <w:lang w:val="en-US" w:eastAsia="zh-CN"/>
        </w:rPr>
      </w:pPr>
      <w:r>
        <w:rPr>
          <w:rFonts w:hint="eastAsia" w:eastAsia="仿宋_GB2312"/>
          <w:color w:val="000000"/>
          <w:kern w:val="0"/>
          <w:sz w:val="32"/>
          <w:szCs w:val="32"/>
          <w:lang w:val="en-US" w:eastAsia="zh-CN"/>
        </w:rPr>
        <w:t>3、预算管理比较理想。</w:t>
      </w:r>
    </w:p>
    <w:p>
      <w:pPr>
        <w:spacing w:line="620" w:lineRule="exact"/>
        <w:ind w:firstLine="640" w:firstLineChars="200"/>
        <w:rPr>
          <w:rFonts w:hint="eastAsia" w:eastAsia="仿宋_GB2312"/>
          <w:color w:val="000000"/>
          <w:kern w:val="0"/>
          <w:sz w:val="32"/>
          <w:szCs w:val="32"/>
          <w:lang w:val="en-US" w:eastAsia="zh-CN"/>
        </w:rPr>
      </w:pPr>
      <w:r>
        <w:rPr>
          <w:rFonts w:hint="eastAsia" w:eastAsia="仿宋_GB2312"/>
          <w:color w:val="000000"/>
          <w:kern w:val="0"/>
          <w:sz w:val="32"/>
          <w:szCs w:val="32"/>
          <w:lang w:val="en-US" w:eastAsia="zh-CN"/>
        </w:rPr>
        <w:t>（1）公用经费控制率为379.25%，得0分。</w:t>
      </w:r>
    </w:p>
    <w:p>
      <w:pPr>
        <w:spacing w:line="620" w:lineRule="exact"/>
        <w:ind w:firstLine="640" w:firstLineChars="200"/>
        <w:rPr>
          <w:rFonts w:hint="eastAsia" w:eastAsia="仿宋_GB2312"/>
          <w:color w:val="000000"/>
          <w:kern w:val="0"/>
          <w:sz w:val="32"/>
          <w:szCs w:val="32"/>
          <w:lang w:val="en-US" w:eastAsia="zh-CN"/>
        </w:rPr>
      </w:pPr>
      <w:r>
        <w:rPr>
          <w:rFonts w:hint="eastAsia" w:eastAsia="仿宋_GB2312"/>
          <w:color w:val="000000"/>
          <w:kern w:val="0"/>
          <w:sz w:val="32"/>
          <w:szCs w:val="32"/>
          <w:lang w:val="en-US" w:eastAsia="zh-CN"/>
        </w:rPr>
        <w:t>（2）“三公经费”控制率为90.44%，得7分；</w:t>
      </w:r>
    </w:p>
    <w:p>
      <w:pPr>
        <w:spacing w:line="620" w:lineRule="exact"/>
        <w:ind w:firstLine="640" w:firstLineChars="200"/>
        <w:rPr>
          <w:rFonts w:hint="eastAsia" w:eastAsia="仿宋_GB2312"/>
          <w:color w:val="000000"/>
          <w:kern w:val="0"/>
          <w:sz w:val="32"/>
          <w:szCs w:val="32"/>
          <w:lang w:val="en-US" w:eastAsia="zh-CN"/>
        </w:rPr>
      </w:pPr>
      <w:r>
        <w:rPr>
          <w:rFonts w:hint="eastAsia" w:eastAsia="仿宋_GB2312"/>
          <w:color w:val="000000"/>
          <w:kern w:val="0"/>
          <w:sz w:val="32"/>
          <w:szCs w:val="32"/>
          <w:lang w:val="en-US" w:eastAsia="zh-CN"/>
        </w:rPr>
        <w:t>（3）政府采购执行率达到100%，得6分。</w:t>
      </w:r>
    </w:p>
    <w:p>
      <w:pPr>
        <w:spacing w:line="620" w:lineRule="exact"/>
        <w:ind w:firstLine="640" w:firstLineChars="200"/>
        <w:rPr>
          <w:rFonts w:hint="eastAsia" w:eastAsia="仿宋_GB2312"/>
          <w:color w:val="000000"/>
          <w:kern w:val="0"/>
          <w:sz w:val="32"/>
          <w:szCs w:val="32"/>
          <w:lang w:val="en-US" w:eastAsia="zh-CN"/>
        </w:rPr>
      </w:pPr>
      <w:r>
        <w:rPr>
          <w:rFonts w:hint="eastAsia" w:eastAsia="仿宋_GB2312"/>
          <w:color w:val="000000"/>
          <w:kern w:val="0"/>
          <w:sz w:val="32"/>
          <w:szCs w:val="32"/>
          <w:lang w:val="en-US" w:eastAsia="zh-CN"/>
        </w:rPr>
        <w:t>（4）管理制度健全，得8分。我们严格预算管理，切实按照相关管理制度要求，修改完善了《财务管理规定》《资产管理规定》《公务接待管理规定》《内部审计制度》《差旅费、会议费、培训费管理规定》《公务车辆管理办法》《会计核算制度》《厉行节约规定》等工作制度，进一步明确了财政预算资金审批手续和拨付程序、机关行政经费审批手续和报销程序，加强了财务管理，规范了收支行为，保证了财务管理工作规范有序进行。</w:t>
      </w:r>
    </w:p>
    <w:p>
      <w:pPr>
        <w:spacing w:line="620" w:lineRule="exact"/>
        <w:ind w:firstLine="640" w:firstLineChars="200"/>
        <w:rPr>
          <w:rFonts w:hint="eastAsia" w:eastAsia="仿宋_GB2312"/>
          <w:color w:val="000000"/>
          <w:kern w:val="0"/>
          <w:sz w:val="32"/>
          <w:szCs w:val="32"/>
          <w:lang w:val="en-US" w:eastAsia="zh-CN"/>
        </w:rPr>
      </w:pPr>
      <w:r>
        <w:rPr>
          <w:rFonts w:hint="eastAsia" w:eastAsia="仿宋_GB2312"/>
          <w:color w:val="000000"/>
          <w:kern w:val="0"/>
          <w:sz w:val="32"/>
          <w:szCs w:val="32"/>
          <w:lang w:val="en-US" w:eastAsia="zh-CN"/>
        </w:rPr>
        <w:t>（5）资金使用合规，得6分。单位支出严格按照国家财经法规和财务管理制度规定执行，正确组织资金的筹集、调度和使用，费用开支有标准、有预算，债权债务及时结算、结清，所有支出均通过我单位财政支付方式办理，资金使用基本无截留、挤占、挪用、虚列支出等情况。</w:t>
      </w:r>
    </w:p>
    <w:p>
      <w:pPr>
        <w:keepNext w:val="0"/>
        <w:keepLines w:val="0"/>
        <w:pageBreakBefore w:val="0"/>
        <w:widowControl w:val="0"/>
        <w:kinsoku/>
        <w:wordWrap/>
        <w:overflowPunct/>
        <w:topLinePunct w:val="0"/>
        <w:autoSpaceDE/>
        <w:autoSpaceDN/>
        <w:bidi w:val="0"/>
        <w:adjustRightInd/>
        <w:snapToGrid/>
        <w:spacing w:line="620" w:lineRule="exact"/>
        <w:ind w:firstLine="320" w:firstLineChars="100"/>
        <w:jc w:val="left"/>
        <w:textAlignment w:val="auto"/>
        <w:rPr>
          <w:rFonts w:hint="eastAsia" w:eastAsia="仿宋_GB2312"/>
          <w:color w:val="000000"/>
          <w:kern w:val="0"/>
          <w:sz w:val="32"/>
          <w:szCs w:val="32"/>
          <w:lang w:val="en-US" w:eastAsia="zh-CN"/>
        </w:rPr>
      </w:pPr>
      <w:r>
        <w:rPr>
          <w:rFonts w:hint="eastAsia" w:eastAsia="仿宋_GB2312"/>
          <w:color w:val="000000"/>
          <w:kern w:val="0"/>
          <w:sz w:val="32"/>
          <w:szCs w:val="32"/>
          <w:lang w:val="en-US" w:eastAsia="zh-CN"/>
        </w:rPr>
        <w:t>（6）我街道按规定对预决算信息进行了公开，得5分。公开网址：</w:t>
      </w:r>
      <w:r>
        <w:rPr>
          <w:rFonts w:hint="eastAsia" w:asciiTheme="minorEastAsia" w:hAnsiTheme="minorEastAsia" w:eastAsiaTheme="minorEastAsia" w:cstheme="minorEastAsia"/>
          <w:color w:val="000000"/>
          <w:kern w:val="0"/>
          <w:sz w:val="24"/>
          <w:szCs w:val="24"/>
          <w:lang w:val="en-US" w:eastAsia="zh-CN"/>
        </w:rPr>
        <w:fldChar w:fldCharType="begin"/>
      </w:r>
      <w:r>
        <w:rPr>
          <w:rFonts w:hint="eastAsia" w:asciiTheme="minorEastAsia" w:hAnsiTheme="minorEastAsia" w:eastAsiaTheme="minorEastAsia" w:cstheme="minorEastAsia"/>
          <w:color w:val="000000"/>
          <w:kern w:val="0"/>
          <w:sz w:val="24"/>
          <w:szCs w:val="24"/>
          <w:lang w:val="en-US" w:eastAsia="zh-CN"/>
        </w:rPr>
        <w:instrText xml:space="preserve"> HYPERLINK "http://www.lst.gov.cn/lstnjsjd/zwgk/lstzwgkList.shtml" </w:instrText>
      </w:r>
      <w:r>
        <w:rPr>
          <w:rFonts w:hint="eastAsia" w:asciiTheme="minorEastAsia" w:hAnsiTheme="minorEastAsia" w:eastAsiaTheme="minorEastAsia" w:cstheme="minorEastAsia"/>
          <w:color w:val="000000"/>
          <w:kern w:val="0"/>
          <w:sz w:val="24"/>
          <w:szCs w:val="24"/>
          <w:lang w:val="en-US" w:eastAsia="zh-CN"/>
        </w:rPr>
        <w:fldChar w:fldCharType="separate"/>
      </w:r>
      <w:r>
        <w:rPr>
          <w:rFonts w:hint="eastAsia" w:asciiTheme="minorEastAsia" w:hAnsiTheme="minorEastAsia" w:eastAsiaTheme="minorEastAsia" w:cstheme="minorEastAsia"/>
          <w:color w:val="000000"/>
          <w:kern w:val="0"/>
          <w:sz w:val="24"/>
          <w:szCs w:val="24"/>
          <w:lang w:val="en-US" w:eastAsia="zh-CN"/>
        </w:rPr>
        <w:t>http://www.lst.gov.cn/lstnjsjd/zwgk/lstzwgkList.shtml</w:t>
      </w:r>
      <w:r>
        <w:rPr>
          <w:rFonts w:hint="eastAsia" w:asciiTheme="minorEastAsia" w:hAnsiTheme="minorEastAsia" w:eastAsiaTheme="minorEastAsia" w:cstheme="minorEastAsia"/>
          <w:color w:val="000000"/>
          <w:kern w:val="0"/>
          <w:sz w:val="24"/>
          <w:szCs w:val="24"/>
          <w:lang w:val="en-US" w:eastAsia="zh-CN"/>
        </w:rPr>
        <w:fldChar w:fldCharType="end"/>
      </w:r>
      <w:r>
        <w:rPr>
          <w:rFonts w:hint="eastAsia" w:asciiTheme="minorEastAsia" w:hAnsiTheme="minorEastAsia" w:eastAsiaTheme="minorEastAsia" w:cstheme="minorEastAsia"/>
          <w:color w:val="000000"/>
          <w:kern w:val="0"/>
          <w:sz w:val="24"/>
          <w:szCs w:val="24"/>
          <w:lang w:val="en-US" w:eastAsia="zh-CN"/>
        </w:rPr>
        <w:t>，</w:t>
      </w:r>
      <w:r>
        <w:rPr>
          <w:rFonts w:hint="eastAsia" w:eastAsia="仿宋_GB2312"/>
          <w:color w:val="000000"/>
          <w:kern w:val="0"/>
          <w:sz w:val="32"/>
          <w:szCs w:val="32"/>
          <w:lang w:val="en-US" w:eastAsia="zh-CN"/>
        </w:rPr>
        <w:t>会计信息等资料完整、准确。</w:t>
      </w:r>
    </w:p>
    <w:p>
      <w:pPr>
        <w:spacing w:line="620" w:lineRule="exact"/>
        <w:ind w:firstLine="640" w:firstLineChars="200"/>
        <w:rPr>
          <w:rFonts w:hint="eastAsia" w:eastAsia="仿宋_GB2312"/>
          <w:color w:val="000000"/>
          <w:kern w:val="0"/>
          <w:sz w:val="32"/>
          <w:szCs w:val="32"/>
          <w:lang w:val="en-US" w:eastAsia="zh-CN"/>
        </w:rPr>
      </w:pPr>
      <w:r>
        <w:rPr>
          <w:rFonts w:hint="eastAsia" w:eastAsia="仿宋_GB2312"/>
          <w:color w:val="000000"/>
          <w:kern w:val="0"/>
          <w:sz w:val="32"/>
          <w:szCs w:val="32"/>
          <w:lang w:val="en-US" w:eastAsia="zh-CN"/>
        </w:rPr>
        <w:t>4、职责履行，得8分。</w:t>
      </w:r>
    </w:p>
    <w:p>
      <w:pPr>
        <w:spacing w:line="620" w:lineRule="exact"/>
        <w:ind w:firstLine="640" w:firstLineChars="200"/>
        <w:rPr>
          <w:rFonts w:hint="eastAsia" w:eastAsia="仿宋_GB2312"/>
          <w:color w:val="000000"/>
          <w:kern w:val="0"/>
          <w:sz w:val="32"/>
          <w:szCs w:val="32"/>
          <w:lang w:val="en-US" w:eastAsia="zh-CN"/>
        </w:rPr>
      </w:pPr>
      <w:r>
        <w:rPr>
          <w:rFonts w:hint="eastAsia" w:eastAsia="仿宋_GB2312"/>
          <w:color w:val="000000"/>
          <w:kern w:val="0"/>
          <w:sz w:val="32"/>
          <w:szCs w:val="32"/>
          <w:lang w:val="en-US" w:eastAsia="zh-CN"/>
        </w:rPr>
        <w:t>5、履职效益，得22分。</w:t>
      </w:r>
    </w:p>
    <w:p>
      <w:pPr>
        <w:spacing w:line="620" w:lineRule="exact"/>
        <w:ind w:firstLine="640" w:firstLineChars="200"/>
        <w:rPr>
          <w:rFonts w:hint="eastAsia" w:eastAsia="仿宋_GB2312"/>
          <w:color w:val="000000"/>
          <w:kern w:val="0"/>
          <w:sz w:val="32"/>
          <w:szCs w:val="32"/>
          <w:lang w:val="en-US" w:eastAsia="zh-CN"/>
        </w:rPr>
      </w:pPr>
      <w:r>
        <w:rPr>
          <w:rFonts w:hint="eastAsia" w:eastAsia="仿宋_GB2312"/>
          <w:color w:val="000000"/>
          <w:kern w:val="0"/>
          <w:sz w:val="32"/>
          <w:szCs w:val="32"/>
          <w:lang w:val="en-US" w:eastAsia="zh-CN"/>
        </w:rPr>
        <w:t>（1）经济效益、社会效益得10分，我单位的各方面工作都得到社会大众的肯定和好评。</w:t>
      </w:r>
    </w:p>
    <w:p>
      <w:pPr>
        <w:spacing w:line="620" w:lineRule="exact"/>
        <w:ind w:firstLine="640" w:firstLineChars="200"/>
        <w:rPr>
          <w:rFonts w:hint="eastAsia" w:eastAsia="仿宋_GB2312"/>
          <w:color w:val="000000"/>
          <w:kern w:val="0"/>
          <w:sz w:val="32"/>
          <w:szCs w:val="32"/>
          <w:lang w:val="en-US" w:eastAsia="zh-CN"/>
        </w:rPr>
      </w:pPr>
      <w:r>
        <w:rPr>
          <w:rFonts w:hint="eastAsia" w:eastAsia="仿宋_GB2312"/>
          <w:color w:val="000000"/>
          <w:kern w:val="0"/>
          <w:sz w:val="32"/>
          <w:szCs w:val="32"/>
          <w:lang w:val="en-US" w:eastAsia="zh-CN"/>
        </w:rPr>
        <w:t>（2）行政效能得6分，2021年促进部门改进文风会风，加强经费及资产管理，推动网上办事，提高行政效率，降低行政成本效果较好。</w:t>
      </w:r>
    </w:p>
    <w:p>
      <w:pPr>
        <w:spacing w:line="620" w:lineRule="exact"/>
        <w:ind w:firstLine="640" w:firstLineChars="200"/>
        <w:rPr>
          <w:rFonts w:hint="eastAsia" w:ascii="仿宋" w:hAnsi="仿宋" w:eastAsia="仿宋" w:cs="仿宋"/>
          <w:color w:val="000000"/>
          <w:spacing w:val="0"/>
          <w:w w:val="100"/>
          <w:position w:val="0"/>
          <w:sz w:val="32"/>
          <w:szCs w:val="32"/>
        </w:rPr>
      </w:pPr>
      <w:r>
        <w:rPr>
          <w:rFonts w:hint="eastAsia" w:eastAsia="仿宋_GB2312"/>
          <w:color w:val="000000"/>
          <w:kern w:val="0"/>
          <w:sz w:val="32"/>
          <w:szCs w:val="32"/>
          <w:lang w:val="en-US" w:eastAsia="zh-CN"/>
        </w:rPr>
        <w:t>（3）社会公众或服务对象满意度为满意，得6分。</w:t>
      </w:r>
    </w:p>
    <w:p>
      <w:pPr>
        <w:spacing w:line="620" w:lineRule="exact"/>
        <w:ind w:firstLine="602" w:firstLineChars="200"/>
        <w:rPr>
          <w:rFonts w:hint="eastAsia" w:eastAsia="仿宋_GB2312"/>
          <w:color w:val="000000"/>
          <w:kern w:val="0"/>
          <w:sz w:val="32"/>
          <w:szCs w:val="32"/>
          <w:lang w:val="en-US" w:eastAsia="zh-CN"/>
        </w:rPr>
      </w:pPr>
      <w:r>
        <w:rPr>
          <w:rFonts w:hint="eastAsia" w:ascii="宋体" w:hAnsi="宋体"/>
          <w:b/>
          <w:sz w:val="30"/>
          <w:szCs w:val="30"/>
          <w:lang w:eastAsia="zh-CN"/>
        </w:rPr>
        <w:t>七</w:t>
      </w:r>
      <w:r>
        <w:rPr>
          <w:rFonts w:hint="eastAsia" w:ascii="宋体" w:hAnsi="宋体"/>
          <w:b/>
          <w:sz w:val="30"/>
          <w:szCs w:val="30"/>
        </w:rPr>
        <w:t>、绩效自评得分情况及绩效等级。</w:t>
      </w:r>
      <w:r>
        <w:rPr>
          <w:rFonts w:hint="eastAsia" w:eastAsia="仿宋_GB2312"/>
          <w:color w:val="000000"/>
          <w:kern w:val="0"/>
          <w:sz w:val="32"/>
          <w:szCs w:val="32"/>
          <w:lang w:val="en-US" w:eastAsia="zh-CN"/>
        </w:rPr>
        <w:t>经过对业务资料、财务资料和统计数据的分析，对部门整体支出的“目标设定”的合理性、相关性、明确性，“预算配置”的合理性、科学性，“预算执行和管理”的合法合规性、完整性，“资产管理”的合法合规性、规范性，“履职产出和效果”的真实性、相关性等方面进行全面详细分析计算，2021年度部门整体支出绩效自评综合得分82分，评价等级为“良”。</w:t>
      </w:r>
    </w:p>
    <w:p>
      <w:pPr>
        <w:numPr>
          <w:ilvl w:val="0"/>
          <w:numId w:val="1"/>
        </w:numPr>
        <w:spacing w:line="620" w:lineRule="exact"/>
        <w:ind w:left="0" w:leftChars="0" w:firstLine="602" w:firstLineChars="200"/>
        <w:rPr>
          <w:rFonts w:hint="eastAsia" w:ascii="宋体" w:hAnsi="宋体"/>
          <w:b/>
          <w:sz w:val="30"/>
          <w:szCs w:val="30"/>
          <w:lang w:eastAsia="zh-CN"/>
        </w:rPr>
      </w:pPr>
      <w:r>
        <w:rPr>
          <w:rFonts w:ascii="宋体" w:hAnsi="宋体"/>
          <w:b/>
          <w:sz w:val="30"/>
          <w:szCs w:val="30"/>
        </w:rPr>
        <w:t>存在的问题</w:t>
      </w:r>
      <w:r>
        <w:rPr>
          <w:rFonts w:hint="eastAsia" w:ascii="宋体" w:hAnsi="宋体"/>
          <w:b/>
          <w:sz w:val="30"/>
          <w:szCs w:val="30"/>
          <w:lang w:eastAsia="zh-CN"/>
        </w:rPr>
        <w:t>及原因分析</w:t>
      </w:r>
    </w:p>
    <w:p>
      <w:pPr>
        <w:numPr>
          <w:ilvl w:val="0"/>
          <w:numId w:val="3"/>
        </w:numPr>
        <w:spacing w:line="620" w:lineRule="exact"/>
        <w:ind w:left="0" w:leftChars="0" w:firstLine="420" w:firstLineChars="0"/>
        <w:rPr>
          <w:rFonts w:hint="eastAsia" w:eastAsia="仿宋_GB2312"/>
          <w:color w:val="000000"/>
          <w:kern w:val="0"/>
          <w:sz w:val="32"/>
          <w:szCs w:val="32"/>
          <w:lang w:val="en-US" w:eastAsia="zh-CN"/>
        </w:rPr>
      </w:pPr>
      <w:r>
        <w:rPr>
          <w:rFonts w:hint="eastAsia" w:eastAsia="仿宋_GB2312"/>
          <w:color w:val="000000"/>
          <w:kern w:val="0"/>
          <w:sz w:val="32"/>
          <w:szCs w:val="32"/>
          <w:lang w:val="en-US" w:eastAsia="zh-CN"/>
        </w:rPr>
        <w:t>预算编制工作有待细化。预算编制不够明确和细化，预算编制的合理性需要提高，预算执行力度还要进一步加强。</w:t>
      </w:r>
    </w:p>
    <w:p>
      <w:pPr>
        <w:numPr>
          <w:ilvl w:val="0"/>
          <w:numId w:val="3"/>
        </w:numPr>
        <w:spacing w:line="620" w:lineRule="exact"/>
        <w:ind w:left="0" w:leftChars="0" w:firstLine="420" w:firstLineChars="0"/>
        <w:rPr>
          <w:rFonts w:hint="eastAsia" w:eastAsia="仿宋_GB2312"/>
          <w:color w:val="000000"/>
          <w:kern w:val="0"/>
          <w:sz w:val="32"/>
          <w:szCs w:val="32"/>
          <w:lang w:val="en-US" w:eastAsia="zh-CN"/>
        </w:rPr>
      </w:pPr>
      <w:r>
        <w:rPr>
          <w:rFonts w:hint="eastAsia" w:eastAsia="仿宋_GB2312"/>
          <w:color w:val="000000"/>
          <w:kern w:val="0"/>
          <w:sz w:val="32"/>
          <w:szCs w:val="32"/>
          <w:lang w:val="en-US" w:eastAsia="zh-CN"/>
        </w:rPr>
        <w:t>在部门整体支出的资金安排和使用上仍有不可预见性，在实际工作中有资金延迟到位的情况。</w:t>
      </w:r>
    </w:p>
    <w:p>
      <w:pPr>
        <w:spacing w:line="620" w:lineRule="exact"/>
        <w:ind w:firstLine="602" w:firstLineChars="200"/>
        <w:rPr>
          <w:rFonts w:hint="eastAsia" w:ascii="宋体" w:hAnsi="宋体"/>
          <w:b/>
          <w:sz w:val="30"/>
          <w:szCs w:val="30"/>
          <w:lang w:eastAsia="zh-CN"/>
        </w:rPr>
      </w:pPr>
    </w:p>
    <w:p>
      <w:pPr>
        <w:spacing w:line="620" w:lineRule="exact"/>
        <w:ind w:firstLine="602" w:firstLineChars="200"/>
        <w:rPr>
          <w:rFonts w:ascii="宋体" w:hAnsi="宋体"/>
          <w:b/>
          <w:sz w:val="30"/>
          <w:szCs w:val="30"/>
        </w:rPr>
      </w:pPr>
      <w:r>
        <w:rPr>
          <w:rFonts w:hint="eastAsia" w:ascii="宋体" w:hAnsi="宋体"/>
          <w:b/>
          <w:sz w:val="30"/>
          <w:szCs w:val="30"/>
          <w:lang w:eastAsia="zh-CN"/>
        </w:rPr>
        <w:t>九</w:t>
      </w:r>
      <w:r>
        <w:rPr>
          <w:rFonts w:ascii="宋体" w:hAnsi="宋体"/>
          <w:b/>
          <w:sz w:val="30"/>
          <w:szCs w:val="30"/>
        </w:rPr>
        <w:t>、改进措施和有关建议</w:t>
      </w:r>
    </w:p>
    <w:p>
      <w:pPr>
        <w:spacing w:line="620" w:lineRule="exact"/>
        <w:ind w:firstLine="640" w:firstLineChars="200"/>
        <w:rPr>
          <w:rFonts w:hint="eastAsia" w:eastAsia="仿宋_GB2312"/>
          <w:color w:val="000000"/>
          <w:kern w:val="0"/>
          <w:sz w:val="32"/>
          <w:szCs w:val="32"/>
          <w:lang w:val="en-US" w:eastAsia="zh-CN"/>
        </w:rPr>
      </w:pPr>
      <w:r>
        <w:rPr>
          <w:rFonts w:hint="eastAsia" w:eastAsia="仿宋_GB2312"/>
          <w:color w:val="000000"/>
          <w:kern w:val="0"/>
          <w:sz w:val="32"/>
          <w:szCs w:val="32"/>
          <w:lang w:val="en-US" w:eastAsia="zh-CN"/>
        </w:rPr>
        <w:t>细化预算编制工作，认真做好预算的编制。进一步加强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pPr>
        <w:ind w:firstLine="602" w:firstLineChars="200"/>
        <w:rPr>
          <w:rFonts w:hint="eastAsia" w:ascii="宋体" w:hAnsi="宋体" w:eastAsia="宋体"/>
          <w:b/>
          <w:sz w:val="30"/>
          <w:szCs w:val="30"/>
          <w:lang w:eastAsia="zh-CN"/>
        </w:rPr>
      </w:pPr>
      <w:r>
        <w:rPr>
          <w:rFonts w:hint="eastAsia" w:ascii="宋体" w:hAnsi="宋体"/>
          <w:b/>
          <w:sz w:val="30"/>
          <w:szCs w:val="30"/>
          <w:lang w:eastAsia="zh-CN"/>
        </w:rPr>
        <w:t>十、其他需要说明的情况</w:t>
      </w:r>
    </w:p>
    <w:p>
      <w:pPr>
        <w:spacing w:line="620" w:lineRule="exact"/>
        <w:ind w:firstLine="640" w:firstLineChars="200"/>
        <w:rPr>
          <w:rFonts w:hint="eastAsia" w:ascii="黑体" w:hAnsi="宋体" w:eastAsia="黑体" w:cs="宋体"/>
          <w:bCs/>
          <w:kern w:val="0"/>
          <w:sz w:val="32"/>
          <w:szCs w:val="32"/>
        </w:rPr>
      </w:pPr>
      <w:r>
        <w:rPr>
          <w:rFonts w:hint="eastAsia" w:eastAsia="仿宋_GB2312"/>
          <w:color w:val="000000"/>
          <w:kern w:val="0"/>
          <w:sz w:val="32"/>
          <w:szCs w:val="32"/>
          <w:lang w:val="en-US" w:eastAsia="zh-CN"/>
        </w:rPr>
        <w:t>无</w:t>
      </w:r>
    </w:p>
    <w:p>
      <w:pPr>
        <w:widowControl/>
        <w:rPr>
          <w:rFonts w:hint="eastAsia" w:ascii="黑体" w:hAnsi="宋体" w:eastAsia="黑体" w:cs="宋体"/>
          <w:bCs/>
          <w:kern w:val="0"/>
          <w:sz w:val="32"/>
          <w:szCs w:val="32"/>
        </w:rPr>
      </w:pPr>
    </w:p>
    <w:p>
      <w:pPr>
        <w:widowControl/>
        <w:rPr>
          <w:rFonts w:hint="eastAsia" w:ascii="黑体" w:hAnsi="宋体" w:eastAsia="黑体" w:cs="宋体"/>
          <w:bCs/>
          <w:kern w:val="0"/>
          <w:sz w:val="32"/>
          <w:szCs w:val="32"/>
        </w:rPr>
      </w:pPr>
    </w:p>
    <w:p>
      <w:pPr>
        <w:widowControl/>
        <w:rPr>
          <w:rFonts w:hint="eastAsia" w:ascii="黑体" w:hAnsi="宋体" w:eastAsia="黑体" w:cs="宋体"/>
          <w:bCs/>
          <w:kern w:val="0"/>
          <w:sz w:val="32"/>
          <w:szCs w:val="32"/>
        </w:rPr>
      </w:pPr>
    </w:p>
    <w:p>
      <w:pPr>
        <w:widowControl/>
        <w:rPr>
          <w:rFonts w:hint="eastAsia" w:ascii="黑体" w:hAnsi="宋体" w:eastAsia="黑体" w:cs="宋体"/>
          <w:bCs/>
          <w:kern w:val="0"/>
          <w:sz w:val="32"/>
          <w:szCs w:val="32"/>
        </w:rPr>
      </w:pPr>
    </w:p>
    <w:p>
      <w:pPr>
        <w:widowControl/>
        <w:rPr>
          <w:rFonts w:hint="eastAsia" w:ascii="黑体" w:hAnsi="宋体" w:eastAsia="黑体" w:cs="宋体"/>
          <w:bCs/>
          <w:kern w:val="0"/>
          <w:sz w:val="32"/>
          <w:szCs w:val="32"/>
        </w:rPr>
      </w:pPr>
    </w:p>
    <w:p>
      <w:pPr>
        <w:widowControl/>
        <w:rPr>
          <w:rFonts w:hint="eastAsia" w:ascii="黑体" w:hAnsi="宋体" w:eastAsia="黑体" w:cs="宋体"/>
          <w:bCs/>
          <w:kern w:val="0"/>
          <w:sz w:val="32"/>
          <w:szCs w:val="32"/>
        </w:rPr>
      </w:pPr>
    </w:p>
    <w:p>
      <w:pPr>
        <w:widowControl/>
        <w:rPr>
          <w:rFonts w:hint="eastAsia" w:ascii="黑体" w:hAnsi="宋体" w:eastAsia="黑体" w:cs="宋体"/>
          <w:bCs/>
          <w:kern w:val="0"/>
          <w:sz w:val="32"/>
          <w:szCs w:val="32"/>
        </w:rPr>
      </w:pPr>
    </w:p>
    <w:p>
      <w:pPr>
        <w:widowControl/>
        <w:rPr>
          <w:rFonts w:hint="eastAsia" w:ascii="黑体" w:hAnsi="宋体" w:eastAsia="黑体" w:cs="宋体"/>
          <w:bCs/>
          <w:kern w:val="0"/>
          <w:sz w:val="32"/>
          <w:szCs w:val="32"/>
        </w:rPr>
      </w:pPr>
    </w:p>
    <w:p>
      <w:pPr>
        <w:widowControl/>
        <w:rPr>
          <w:rFonts w:hint="eastAsia" w:ascii="黑体" w:hAnsi="宋体" w:eastAsia="黑体" w:cs="宋体"/>
          <w:bCs/>
          <w:kern w:val="0"/>
          <w:sz w:val="32"/>
          <w:szCs w:val="32"/>
        </w:rPr>
      </w:pPr>
    </w:p>
    <w:p>
      <w:pPr>
        <w:widowControl/>
        <w:rPr>
          <w:rFonts w:hint="eastAsia" w:ascii="黑体" w:hAnsi="宋体" w:eastAsia="黑体" w:cs="宋体"/>
          <w:bCs/>
          <w:kern w:val="0"/>
          <w:sz w:val="32"/>
          <w:szCs w:val="32"/>
        </w:rPr>
      </w:pPr>
    </w:p>
    <w:p>
      <w:pPr>
        <w:widowControl/>
        <w:rPr>
          <w:rFonts w:hint="eastAsia" w:ascii="黑体" w:hAnsi="宋体" w:eastAsia="黑体" w:cs="宋体"/>
          <w:bCs/>
          <w:kern w:val="0"/>
          <w:sz w:val="32"/>
          <w:szCs w:val="32"/>
        </w:rPr>
      </w:pPr>
    </w:p>
    <w:p>
      <w:pPr>
        <w:widowControl/>
        <w:rPr>
          <w:rFonts w:hint="eastAsia" w:ascii="黑体" w:hAnsi="宋体" w:eastAsia="黑体" w:cs="宋体"/>
          <w:bCs/>
          <w:kern w:val="0"/>
          <w:sz w:val="32"/>
          <w:szCs w:val="32"/>
        </w:rPr>
      </w:pPr>
    </w:p>
    <w:p>
      <w:pPr>
        <w:widowControl/>
        <w:rPr>
          <w:rFonts w:hint="eastAsia" w:ascii="黑体" w:hAnsi="宋体" w:eastAsia="黑体" w:cs="宋体"/>
          <w:bCs/>
          <w:kern w:val="0"/>
          <w:sz w:val="32"/>
          <w:szCs w:val="32"/>
        </w:rPr>
      </w:pPr>
      <w:bookmarkStart w:id="1" w:name="_GoBack"/>
      <w:bookmarkEnd w:id="1"/>
    </w:p>
    <w:p>
      <w:pPr>
        <w:widowControl/>
        <w:rPr>
          <w:rFonts w:ascii="黑体" w:hAnsi="宋体" w:eastAsia="黑体" w:cs="宋体"/>
          <w:bCs/>
          <w:kern w:val="0"/>
          <w:sz w:val="32"/>
          <w:szCs w:val="32"/>
        </w:rPr>
      </w:pPr>
      <w:r>
        <w:rPr>
          <w:rFonts w:hint="eastAsia" w:ascii="黑体" w:hAnsi="宋体" w:eastAsia="黑体" w:cs="宋体"/>
          <w:bCs/>
          <w:kern w:val="0"/>
          <w:sz w:val="32"/>
          <w:szCs w:val="32"/>
        </w:rPr>
        <w:t>附件4</w:t>
      </w:r>
    </w:p>
    <w:p>
      <w:pPr>
        <w:spacing w:line="560" w:lineRule="exact"/>
        <w:jc w:val="center"/>
        <w:rPr>
          <w:rFonts w:eastAsia="方正小标宋_GBK"/>
          <w:kern w:val="0"/>
          <w:sz w:val="44"/>
          <w:szCs w:val="44"/>
        </w:rPr>
      </w:pPr>
      <w:r>
        <w:rPr>
          <w:rFonts w:hint="eastAsia" w:eastAsia="方正小标宋_GBK"/>
          <w:kern w:val="0"/>
          <w:sz w:val="44"/>
          <w:szCs w:val="44"/>
        </w:rPr>
        <w:t>2021</w:t>
      </w:r>
      <w:r>
        <w:rPr>
          <w:rFonts w:hint="eastAsia" w:ascii="宋体" w:hAnsi="宋体" w:cs="宋体"/>
          <w:kern w:val="0"/>
          <w:sz w:val="44"/>
          <w:szCs w:val="44"/>
        </w:rPr>
        <w:t>年度</w:t>
      </w:r>
      <w:r>
        <w:rPr>
          <w:rFonts w:hint="eastAsia" w:eastAsia="方正小标宋_GBK"/>
          <w:kern w:val="0"/>
          <w:sz w:val="44"/>
          <w:szCs w:val="44"/>
        </w:rPr>
        <w:t>部门整体支出绩效评价表</w:t>
      </w:r>
    </w:p>
    <w:tbl>
      <w:tblPr>
        <w:tblStyle w:val="5"/>
        <w:tblW w:w="10676" w:type="dxa"/>
        <w:jc w:val="center"/>
        <w:tblLayout w:type="fixed"/>
        <w:tblCellMar>
          <w:top w:w="0" w:type="dxa"/>
          <w:left w:w="108" w:type="dxa"/>
          <w:bottom w:w="0" w:type="dxa"/>
          <w:right w:w="108" w:type="dxa"/>
        </w:tblCellMar>
      </w:tblPr>
      <w:tblGrid>
        <w:gridCol w:w="521"/>
        <w:gridCol w:w="419"/>
        <w:gridCol w:w="682"/>
        <w:gridCol w:w="419"/>
        <w:gridCol w:w="1203"/>
        <w:gridCol w:w="481"/>
        <w:gridCol w:w="2999"/>
        <w:gridCol w:w="3427"/>
        <w:gridCol w:w="525"/>
      </w:tblGrid>
      <w:tr>
        <w:tblPrEx>
          <w:tblCellMar>
            <w:top w:w="0" w:type="dxa"/>
            <w:left w:w="108" w:type="dxa"/>
            <w:bottom w:w="0" w:type="dxa"/>
            <w:right w:w="108" w:type="dxa"/>
          </w:tblCellMar>
        </w:tblPrEx>
        <w:trPr>
          <w:trHeight w:val="952" w:hRule="atLeast"/>
          <w:tblHeader/>
          <w:jc w:val="center"/>
        </w:trPr>
        <w:tc>
          <w:tcPr>
            <w:tcW w:w="521"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一级指标</w:t>
            </w:r>
          </w:p>
        </w:tc>
        <w:tc>
          <w:tcPr>
            <w:tcW w:w="41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682"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二级指标</w:t>
            </w:r>
          </w:p>
        </w:tc>
        <w:tc>
          <w:tcPr>
            <w:tcW w:w="41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1203"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三级</w:t>
            </w:r>
          </w:p>
          <w:p>
            <w:pPr>
              <w:widowControl/>
              <w:jc w:val="center"/>
              <w:rPr>
                <w:rFonts w:eastAsia="仿宋_GB2312"/>
                <w:kern w:val="0"/>
                <w:sz w:val="20"/>
                <w:szCs w:val="20"/>
              </w:rPr>
            </w:pPr>
            <w:r>
              <w:rPr>
                <w:rFonts w:hint="eastAsia" w:eastAsia="仿宋_GB2312"/>
                <w:kern w:val="0"/>
                <w:sz w:val="20"/>
                <w:szCs w:val="20"/>
              </w:rPr>
              <w:t>指标</w:t>
            </w:r>
          </w:p>
        </w:tc>
        <w:tc>
          <w:tcPr>
            <w:tcW w:w="481"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299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评价标准</w:t>
            </w:r>
          </w:p>
        </w:tc>
        <w:tc>
          <w:tcPr>
            <w:tcW w:w="3427"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指标说明</w:t>
            </w:r>
          </w:p>
        </w:tc>
        <w:tc>
          <w:tcPr>
            <w:tcW w:w="525"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得分</w:t>
            </w:r>
          </w:p>
        </w:tc>
      </w:tr>
      <w:tr>
        <w:tblPrEx>
          <w:tblCellMar>
            <w:top w:w="0" w:type="dxa"/>
            <w:left w:w="108" w:type="dxa"/>
            <w:bottom w:w="0" w:type="dxa"/>
            <w:right w:w="108" w:type="dxa"/>
          </w:tblCellMar>
        </w:tblPrEx>
        <w:trPr>
          <w:trHeight w:val="1423" w:hRule="atLeast"/>
          <w:jc w:val="center"/>
        </w:trPr>
        <w:tc>
          <w:tcPr>
            <w:tcW w:w="521"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投入</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682" w:type="dxa"/>
            <w:vMerge w:val="restart"/>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预算配置</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在职人员控制率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nil"/>
              <w:right w:val="nil"/>
            </w:tcBorders>
            <w:vAlign w:val="center"/>
          </w:tcPr>
          <w:p>
            <w:pPr>
              <w:widowControl/>
              <w:jc w:val="left"/>
              <w:rPr>
                <w:rFonts w:eastAsia="仿宋_GB2312"/>
                <w:kern w:val="0"/>
                <w:sz w:val="20"/>
                <w:szCs w:val="20"/>
              </w:rPr>
            </w:pPr>
            <w:r>
              <w:rPr>
                <w:rFonts w:hint="eastAsia" w:eastAsia="仿宋_GB2312"/>
                <w:kern w:val="0"/>
                <w:sz w:val="20"/>
                <w:szCs w:val="20"/>
              </w:rPr>
              <w:t>以</w:t>
            </w:r>
            <w:r>
              <w:rPr>
                <w:rFonts w:eastAsia="仿宋_GB2312"/>
                <w:kern w:val="0"/>
                <w:sz w:val="20"/>
                <w:szCs w:val="20"/>
              </w:rPr>
              <w:t>100%</w:t>
            </w:r>
            <w:r>
              <w:rPr>
                <w:rFonts w:hint="eastAsia" w:eastAsia="仿宋_GB2312"/>
                <w:kern w:val="0"/>
                <w:sz w:val="20"/>
                <w:szCs w:val="20"/>
              </w:rPr>
              <w:t>为标准。在职人员控制率</w:t>
            </w:r>
            <w:r>
              <w:rPr>
                <w:rFonts w:hint="eastAsia" w:ascii="宋体" w:hAnsi="宋体" w:cs="宋体"/>
                <w:kern w:val="0"/>
                <w:sz w:val="20"/>
                <w:szCs w:val="20"/>
              </w:rPr>
              <w:t>≦</w:t>
            </w:r>
            <w:r>
              <w:rPr>
                <w:rFonts w:eastAsia="仿宋_GB2312"/>
                <w:kern w:val="0"/>
                <w:sz w:val="20"/>
                <w:szCs w:val="20"/>
              </w:rPr>
              <w:t>100%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分；每超过一个百分点扣</w:t>
            </w:r>
            <w:r>
              <w:rPr>
                <w:rFonts w:eastAsia="仿宋_GB2312"/>
                <w:kern w:val="0"/>
                <w:sz w:val="20"/>
                <w:szCs w:val="20"/>
              </w:rPr>
              <w:t>0.5</w:t>
            </w:r>
            <w:r>
              <w:rPr>
                <w:rFonts w:hint="eastAsia" w:eastAsia="仿宋_GB2312"/>
                <w:kern w:val="0"/>
                <w:sz w:val="20"/>
                <w:szCs w:val="20"/>
              </w:rPr>
              <w:t>分，扣完为止。</w:t>
            </w:r>
          </w:p>
        </w:tc>
        <w:tc>
          <w:tcPr>
            <w:tcW w:w="3427"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在职人员控制率</w:t>
            </w:r>
            <w:r>
              <w:rPr>
                <w:rFonts w:eastAsia="仿宋_GB2312"/>
                <w:kern w:val="0"/>
                <w:sz w:val="20"/>
                <w:szCs w:val="20"/>
              </w:rPr>
              <w:t>=</w:t>
            </w:r>
            <w:r>
              <w:rPr>
                <w:rFonts w:hint="eastAsia" w:eastAsia="仿宋_GB2312"/>
                <w:kern w:val="0"/>
                <w:sz w:val="20"/>
                <w:szCs w:val="20"/>
              </w:rPr>
              <w:t>（在职人员数</w:t>
            </w:r>
            <w:r>
              <w:rPr>
                <w:rFonts w:eastAsia="仿宋_GB2312"/>
                <w:kern w:val="0"/>
                <w:sz w:val="20"/>
                <w:szCs w:val="20"/>
              </w:rPr>
              <w:t>/</w:t>
            </w:r>
            <w:r>
              <w:rPr>
                <w:rFonts w:hint="eastAsia" w:eastAsia="仿宋_GB2312"/>
                <w:kern w:val="0"/>
                <w:sz w:val="20"/>
                <w:szCs w:val="20"/>
              </w:rPr>
              <w:t>编制数）</w:t>
            </w:r>
            <w:r>
              <w:rPr>
                <w:rFonts w:eastAsia="仿宋_GB2312"/>
                <w:kern w:val="0"/>
                <w:sz w:val="20"/>
                <w:szCs w:val="20"/>
              </w:rPr>
              <w:t>×100%</w:t>
            </w:r>
            <w:r>
              <w:rPr>
                <w:rFonts w:hint="eastAsia" w:eastAsia="仿宋_GB2312"/>
                <w:kern w:val="0"/>
                <w:sz w:val="20"/>
                <w:szCs w:val="20"/>
              </w:rPr>
              <w:t>，在职人员数：部门（单位）实际在职人数，以市财政局确定的部门决算编制口径为准。</w:t>
            </w:r>
            <w:r>
              <w:rPr>
                <w:rFonts w:eastAsia="仿宋_GB2312"/>
                <w:kern w:val="0"/>
                <w:sz w:val="20"/>
                <w:szCs w:val="20"/>
              </w:rPr>
              <w:br w:type="textWrapping"/>
            </w:r>
            <w:r>
              <w:rPr>
                <w:rFonts w:hint="eastAsia" w:eastAsia="仿宋_GB2312"/>
                <w:kern w:val="0"/>
                <w:sz w:val="20"/>
                <w:szCs w:val="20"/>
              </w:rPr>
              <w:t>编制数：机构编制部门核定批复的部门（单位）的人员编制数。</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0</w:t>
            </w:r>
          </w:p>
        </w:tc>
      </w:tr>
      <w:tr>
        <w:tblPrEx>
          <w:tblCellMar>
            <w:top w:w="0" w:type="dxa"/>
            <w:left w:w="108" w:type="dxa"/>
            <w:bottom w:w="0" w:type="dxa"/>
            <w:right w:w="108" w:type="dxa"/>
          </w:tblCellMar>
        </w:tblPrEx>
        <w:trPr>
          <w:trHeight w:val="716"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r>
              <w:rPr>
                <w:rFonts w:hint="eastAsia" w:ascii="宋体" w:hAnsi="宋体" w:cs="宋体"/>
                <w:kern w:val="0"/>
                <w:sz w:val="20"/>
                <w:szCs w:val="20"/>
              </w:rPr>
              <w:t>≦</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8</w:t>
            </w:r>
            <w:r>
              <w:rPr>
                <w:rFonts w:hint="eastAsia" w:eastAsia="仿宋_GB2312"/>
                <w:kern w:val="0"/>
                <w:sz w:val="20"/>
                <w:szCs w:val="20"/>
              </w:rPr>
              <w:t>分；</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w:t>
            </w:r>
            <w:r>
              <w:rPr>
                <w:rFonts w:eastAsia="仿宋_GB2312"/>
                <w:kern w:val="0"/>
                <w:sz w:val="20"/>
                <w:szCs w:val="20"/>
              </w:rPr>
              <w:t>0</w:t>
            </w:r>
            <w:r>
              <w:rPr>
                <w:rFonts w:hint="eastAsia" w:eastAsia="仿宋_GB2312"/>
                <w:kern w:val="0"/>
                <w:sz w:val="20"/>
                <w:szCs w:val="20"/>
              </w:rPr>
              <w:t>，每超过一个百分点扣</w:t>
            </w:r>
            <w:r>
              <w:rPr>
                <w:rFonts w:eastAsia="仿宋_GB2312"/>
                <w:kern w:val="0"/>
                <w:sz w:val="20"/>
                <w:szCs w:val="20"/>
              </w:rPr>
              <w:t>0.8</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r>
              <w:rPr>
                <w:rFonts w:eastAsia="仿宋_GB2312"/>
                <w:kern w:val="0"/>
                <w:sz w:val="20"/>
                <w:szCs w:val="20"/>
              </w:rPr>
              <w:t>=[</w:t>
            </w:r>
            <w:r>
              <w:rPr>
                <w:rFonts w:hint="eastAsia" w:eastAsia="仿宋_GB2312"/>
                <w:kern w:val="0"/>
                <w:sz w:val="20"/>
                <w:szCs w:val="20"/>
              </w:rPr>
              <w:t>（本年度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]×100%</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716" w:hRule="atLeast"/>
          <w:jc w:val="center"/>
        </w:trPr>
        <w:tc>
          <w:tcPr>
            <w:tcW w:w="521"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过</w:t>
            </w:r>
            <w:r>
              <w:rPr>
                <w:rFonts w:eastAsia="仿宋_GB2312"/>
                <w:kern w:val="0"/>
                <w:sz w:val="20"/>
                <w:szCs w:val="20"/>
              </w:rPr>
              <w:t xml:space="preserve">                                                                                                                                       </w:t>
            </w:r>
            <w:r>
              <w:rPr>
                <w:rFonts w:hint="eastAsia" w:eastAsia="仿宋_GB2312"/>
                <w:kern w:val="0"/>
                <w:sz w:val="20"/>
                <w:szCs w:val="20"/>
              </w:rPr>
              <w:t>程</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60</w:t>
            </w: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预算执行</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20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预算完成率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计满分，每低于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预算完成率</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年末结余）</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971"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w:t>
            </w:r>
            <w:r>
              <w:rPr>
                <w:rFonts w:eastAsia="仿宋_GB2312"/>
                <w:kern w:val="0"/>
                <w:sz w:val="20"/>
                <w:szCs w:val="20"/>
              </w:rPr>
              <w:t>0-10%</w:t>
            </w:r>
            <w:r>
              <w:rPr>
                <w:rFonts w:hint="eastAsia" w:eastAsia="仿宋_GB2312"/>
                <w:kern w:val="0"/>
                <w:sz w:val="20"/>
                <w:szCs w:val="20"/>
              </w:rPr>
              <w:t>（含），计</w:t>
            </w:r>
            <w:r>
              <w:rPr>
                <w:rFonts w:eastAsia="仿宋_GB2312"/>
                <w:kern w:val="0"/>
                <w:sz w:val="20"/>
                <w:szCs w:val="20"/>
              </w:rPr>
              <w:t>4</w:t>
            </w:r>
            <w:r>
              <w:rPr>
                <w:rFonts w:hint="eastAsia" w:eastAsia="仿宋_GB2312"/>
                <w:kern w:val="0"/>
                <w:sz w:val="20"/>
                <w:szCs w:val="20"/>
              </w:rPr>
              <w:t>分；</w:t>
            </w:r>
            <w:r>
              <w:rPr>
                <w:rFonts w:eastAsia="仿宋_GB2312"/>
                <w:kern w:val="0"/>
                <w:sz w:val="20"/>
                <w:szCs w:val="20"/>
              </w:rPr>
              <w:t>10-20%</w:t>
            </w:r>
            <w:r>
              <w:rPr>
                <w:rFonts w:hint="eastAsia" w:eastAsia="仿宋_GB2312"/>
                <w:kern w:val="0"/>
                <w:sz w:val="20"/>
                <w:szCs w:val="20"/>
              </w:rPr>
              <w:t>（含），计</w:t>
            </w:r>
            <w:r>
              <w:rPr>
                <w:rFonts w:eastAsia="仿宋_GB2312"/>
                <w:kern w:val="0"/>
                <w:sz w:val="20"/>
                <w:szCs w:val="20"/>
              </w:rPr>
              <w:t>3</w:t>
            </w:r>
            <w:r>
              <w:rPr>
                <w:rFonts w:hint="eastAsia" w:eastAsia="仿宋_GB2312"/>
                <w:kern w:val="0"/>
                <w:sz w:val="20"/>
                <w:szCs w:val="20"/>
              </w:rPr>
              <w:t>分；</w:t>
            </w:r>
            <w:r>
              <w:rPr>
                <w:rFonts w:eastAsia="仿宋_GB2312"/>
                <w:kern w:val="0"/>
                <w:sz w:val="20"/>
                <w:szCs w:val="20"/>
              </w:rPr>
              <w:t>20-30%</w:t>
            </w:r>
            <w:r>
              <w:rPr>
                <w:rFonts w:hint="eastAsia" w:eastAsia="仿宋_GB2312"/>
                <w:kern w:val="0"/>
                <w:sz w:val="20"/>
                <w:szCs w:val="20"/>
              </w:rPr>
              <w:t>（含），计</w:t>
            </w:r>
            <w:r>
              <w:rPr>
                <w:rFonts w:eastAsia="仿宋_GB2312"/>
                <w:kern w:val="0"/>
                <w:sz w:val="20"/>
                <w:szCs w:val="20"/>
              </w:rPr>
              <w:t>2</w:t>
            </w:r>
            <w:r>
              <w:rPr>
                <w:rFonts w:hint="eastAsia" w:eastAsia="仿宋_GB2312"/>
                <w:kern w:val="0"/>
                <w:sz w:val="20"/>
                <w:szCs w:val="20"/>
              </w:rPr>
              <w:t>分；大于</w:t>
            </w:r>
            <w:r>
              <w:rPr>
                <w:rFonts w:eastAsia="仿宋_GB2312"/>
                <w:kern w:val="0"/>
                <w:sz w:val="20"/>
                <w:szCs w:val="20"/>
              </w:rPr>
              <w:t>30%</w:t>
            </w:r>
            <w:r>
              <w:rPr>
                <w:rFonts w:hint="eastAsia" w:eastAsia="仿宋_GB2312"/>
                <w:kern w:val="0"/>
                <w:sz w:val="20"/>
                <w:szCs w:val="20"/>
              </w:rPr>
              <w:t>不得分。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0</w:t>
            </w:r>
          </w:p>
        </w:tc>
      </w:tr>
      <w:tr>
        <w:tblPrEx>
          <w:tblCellMar>
            <w:top w:w="0" w:type="dxa"/>
            <w:left w:w="108" w:type="dxa"/>
            <w:bottom w:w="0" w:type="dxa"/>
            <w:right w:w="108" w:type="dxa"/>
          </w:tblCellMar>
        </w:tblPrEx>
        <w:trPr>
          <w:trHeight w:val="1010"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新建楼堂馆所面积控制率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分，扣完为止。没有楼堂馆所项目的部门按满分计算。</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楼堂馆所面积控制率</w:t>
            </w:r>
            <w:r>
              <w:rPr>
                <w:rFonts w:eastAsia="仿宋_GB2312"/>
                <w:kern w:val="0"/>
                <w:sz w:val="20"/>
                <w:szCs w:val="20"/>
              </w:rPr>
              <w:t>=</w:t>
            </w:r>
            <w:r>
              <w:rPr>
                <w:rFonts w:hint="eastAsia" w:eastAsia="仿宋_GB2312"/>
                <w:kern w:val="0"/>
                <w:sz w:val="20"/>
                <w:szCs w:val="20"/>
              </w:rPr>
              <w:t>实际建设面积</w:t>
            </w:r>
            <w:r>
              <w:rPr>
                <w:rFonts w:eastAsia="仿宋_GB2312"/>
                <w:kern w:val="0"/>
                <w:sz w:val="20"/>
                <w:szCs w:val="20"/>
              </w:rPr>
              <w:t>/</w:t>
            </w:r>
            <w:r>
              <w:rPr>
                <w:rFonts w:hint="eastAsia" w:eastAsia="仿宋_GB2312"/>
                <w:kern w:val="0"/>
                <w:sz w:val="20"/>
                <w:szCs w:val="20"/>
              </w:rPr>
              <w:t>批准建设面积</w:t>
            </w:r>
            <w:r>
              <w:rPr>
                <w:rFonts w:eastAsia="仿宋_GB2312"/>
                <w:kern w:val="0"/>
                <w:sz w:val="20"/>
                <w:szCs w:val="20"/>
              </w:rPr>
              <w:t xml:space="preserve">×100% </w:t>
            </w:r>
            <w:r>
              <w:rPr>
                <w:rFonts w:hint="eastAsia" w:eastAsia="仿宋_GB2312"/>
                <w:kern w:val="0"/>
                <w:sz w:val="20"/>
                <w:szCs w:val="20"/>
              </w:rPr>
              <w:t>。</w:t>
            </w:r>
            <w:r>
              <w:rPr>
                <w:rFonts w:eastAsia="仿宋_GB2312"/>
                <w:kern w:val="0"/>
                <w:sz w:val="20"/>
                <w:szCs w:val="20"/>
              </w:rPr>
              <w:br w:type="textWrapping"/>
            </w: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952"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新建楼堂馆所投资概算控制率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楼堂馆所投资预算控制率</w:t>
            </w:r>
            <w:r>
              <w:rPr>
                <w:rFonts w:eastAsia="仿宋_GB2312"/>
                <w:kern w:val="0"/>
                <w:sz w:val="20"/>
                <w:szCs w:val="20"/>
              </w:rPr>
              <w:t>=</w:t>
            </w:r>
            <w:r>
              <w:rPr>
                <w:rFonts w:hint="eastAsia" w:eastAsia="仿宋_GB2312"/>
                <w:kern w:val="0"/>
                <w:sz w:val="20"/>
                <w:szCs w:val="20"/>
              </w:rPr>
              <w:t>实际投资金额</w:t>
            </w:r>
            <w:r>
              <w:rPr>
                <w:rFonts w:eastAsia="仿宋_GB2312"/>
                <w:kern w:val="0"/>
                <w:sz w:val="20"/>
                <w:szCs w:val="20"/>
              </w:rPr>
              <w:t>/</w:t>
            </w:r>
            <w:r>
              <w:rPr>
                <w:rFonts w:hint="eastAsia" w:eastAsia="仿宋_GB2312"/>
                <w:kern w:val="0"/>
                <w:sz w:val="20"/>
                <w:szCs w:val="20"/>
              </w:rPr>
              <w:t>批准投资金额</w:t>
            </w:r>
            <w:r>
              <w:rPr>
                <w:rFonts w:eastAsia="仿宋_GB2312"/>
                <w:kern w:val="0"/>
                <w:sz w:val="20"/>
                <w:szCs w:val="20"/>
              </w:rPr>
              <w:t xml:space="preserve">×100% </w:t>
            </w:r>
            <w:r>
              <w:rPr>
                <w:rFonts w:hint="eastAsia" w:eastAsia="仿宋_GB2312"/>
                <w:kern w:val="0"/>
                <w:sz w:val="20"/>
                <w:szCs w:val="20"/>
              </w:rPr>
              <w:t>。</w:t>
            </w:r>
            <w:r>
              <w:rPr>
                <w:rFonts w:eastAsia="仿宋_GB2312"/>
                <w:kern w:val="0"/>
                <w:sz w:val="20"/>
                <w:szCs w:val="20"/>
              </w:rPr>
              <w:br w:type="textWrapping"/>
            </w: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118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预算管理</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40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公用经费控制率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公用经费控制率</w:t>
            </w:r>
            <w:r>
              <w:rPr>
                <w:rFonts w:eastAsia="仿宋_GB2312"/>
                <w:kern w:val="0"/>
                <w:sz w:val="20"/>
                <w:szCs w:val="20"/>
              </w:rPr>
              <w:t>=</w:t>
            </w:r>
            <w:r>
              <w:rPr>
                <w:rFonts w:hint="eastAsia" w:eastAsia="仿宋_GB2312"/>
                <w:kern w:val="0"/>
                <w:sz w:val="20"/>
                <w:szCs w:val="20"/>
              </w:rPr>
              <w:t>（实际支出公用经费总额</w:t>
            </w:r>
            <w:r>
              <w:rPr>
                <w:rFonts w:eastAsia="仿宋_GB2312"/>
                <w:kern w:val="0"/>
                <w:sz w:val="20"/>
                <w:szCs w:val="20"/>
              </w:rPr>
              <w:t>/</w:t>
            </w:r>
            <w:r>
              <w:rPr>
                <w:rFonts w:hint="eastAsia" w:eastAsia="仿宋_GB2312"/>
                <w:kern w:val="0"/>
                <w:sz w:val="20"/>
                <w:szCs w:val="20"/>
              </w:rPr>
              <w:t>预算安排公用经费总额）</w:t>
            </w:r>
            <w:r>
              <w:rPr>
                <w:rFonts w:eastAsia="仿宋_GB2312"/>
                <w:kern w:val="0"/>
                <w:sz w:val="20"/>
                <w:szCs w:val="20"/>
              </w:rPr>
              <w:t>×100%</w:t>
            </w:r>
            <w:r>
              <w:rPr>
                <w:rFonts w:hint="eastAsia" w:eastAsia="仿宋_GB2312"/>
                <w:kern w:val="0"/>
                <w:sz w:val="20"/>
                <w:szCs w:val="20"/>
              </w:rPr>
              <w:t>。</w:t>
            </w:r>
            <w:r>
              <w:rPr>
                <w:rFonts w:eastAsia="仿宋_GB2312"/>
                <w:kern w:val="0"/>
                <w:sz w:val="20"/>
                <w:szCs w:val="20"/>
              </w:rPr>
              <w:br w:type="textWrapping"/>
            </w:r>
            <w:r>
              <w:rPr>
                <w:rFonts w:hint="eastAsia" w:eastAsia="仿宋_GB2312"/>
                <w:kern w:val="0"/>
                <w:sz w:val="20"/>
                <w:szCs w:val="20"/>
              </w:rPr>
              <w:t>公用经费支出是指部门基本支出中的一般商品和服务支出。</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0</w:t>
            </w:r>
            <w:r>
              <w:rPr>
                <w:rFonts w:hint="eastAsia"/>
                <w:kern w:val="0"/>
                <w:sz w:val="24"/>
              </w:rPr>
              <w:t>　</w:t>
            </w:r>
          </w:p>
        </w:tc>
      </w:tr>
      <w:tr>
        <w:tblPrEx>
          <w:tblCellMar>
            <w:top w:w="0" w:type="dxa"/>
            <w:left w:w="108" w:type="dxa"/>
            <w:bottom w:w="0" w:type="dxa"/>
            <w:right w:w="108" w:type="dxa"/>
          </w:tblCellMar>
        </w:tblPrEx>
        <w:trPr>
          <w:trHeight w:val="81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7</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控制率</w:t>
            </w:r>
            <w:r>
              <w:rPr>
                <w:rFonts w:eastAsia="仿宋_GB2312"/>
                <w:kern w:val="0"/>
                <w:sz w:val="20"/>
                <w:szCs w:val="20"/>
              </w:rPr>
              <w:t>-</w:t>
            </w:r>
            <w:r>
              <w:rPr>
                <w:rFonts w:hint="eastAsia" w:eastAsia="仿宋_GB2312"/>
                <w:kern w:val="0"/>
                <w:sz w:val="20"/>
                <w:szCs w:val="20"/>
              </w:rPr>
              <w:t>（</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实际支出数</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预算安排数）</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7</w:t>
            </w:r>
          </w:p>
        </w:tc>
      </w:tr>
      <w:tr>
        <w:tblPrEx>
          <w:tblCellMar>
            <w:top w:w="0" w:type="dxa"/>
            <w:left w:w="108" w:type="dxa"/>
            <w:bottom w:w="0" w:type="dxa"/>
            <w:right w:w="108" w:type="dxa"/>
          </w:tblCellMar>
        </w:tblPrEx>
        <w:trPr>
          <w:trHeight w:val="598"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政府采购执行率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计满分，每超过（降低）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政府采购执行率</w:t>
            </w:r>
            <w:r>
              <w:rPr>
                <w:rFonts w:eastAsia="仿宋_GB2312"/>
                <w:kern w:val="0"/>
                <w:sz w:val="20"/>
                <w:szCs w:val="20"/>
              </w:rPr>
              <w:t>=</w:t>
            </w:r>
            <w:r>
              <w:rPr>
                <w:rFonts w:hint="eastAsia" w:eastAsia="仿宋_GB2312"/>
                <w:kern w:val="0"/>
                <w:sz w:val="20"/>
                <w:szCs w:val="20"/>
              </w:rPr>
              <w:t>（实际政府采购金额</w:t>
            </w:r>
            <w:r>
              <w:rPr>
                <w:rFonts w:eastAsia="仿宋_GB2312"/>
                <w:kern w:val="0"/>
                <w:sz w:val="20"/>
                <w:szCs w:val="20"/>
              </w:rPr>
              <w:t>/</w:t>
            </w:r>
            <w:r>
              <w:rPr>
                <w:rFonts w:hint="eastAsia" w:eastAsia="仿宋_GB2312"/>
                <w:kern w:val="0"/>
                <w:sz w:val="20"/>
                <w:szCs w:val="20"/>
              </w:rPr>
              <w:t>政府采购预算数）</w:t>
            </w:r>
            <w:r>
              <w:rPr>
                <w:rFonts w:eastAsia="仿宋_GB2312"/>
                <w:kern w:val="0"/>
                <w:sz w:val="20"/>
                <w:szCs w:val="20"/>
              </w:rPr>
              <w:t>×100%</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6</w:t>
            </w:r>
          </w:p>
        </w:tc>
      </w:tr>
      <w:tr>
        <w:tblPrEx>
          <w:tblCellMar>
            <w:top w:w="0" w:type="dxa"/>
            <w:left w:w="108" w:type="dxa"/>
            <w:bottom w:w="0" w:type="dxa"/>
            <w:right w:w="108" w:type="dxa"/>
          </w:tblCellMar>
        </w:tblPrEx>
        <w:trPr>
          <w:trHeight w:val="244" w:hRule="atLeast"/>
          <w:jc w:val="center"/>
        </w:trPr>
        <w:tc>
          <w:tcPr>
            <w:tcW w:w="521" w:type="dxa"/>
            <w:vMerge w:val="restart"/>
            <w:tcBorders>
              <w:top w:val="single" w:color="auto" w:sz="4" w:space="0"/>
              <w:left w:val="single" w:color="auto" w:sz="4" w:space="0"/>
              <w:bottom w:val="single" w:color="000000" w:sz="4" w:space="0"/>
              <w:right w:val="single" w:color="auto" w:sz="4" w:space="0"/>
            </w:tcBorders>
            <w:vAlign w:val="center"/>
          </w:tcPr>
          <w:p>
            <w:pPr>
              <w:jc w:val="left"/>
              <w:rPr>
                <w:rFonts w:eastAsia="仿宋_GB2312"/>
                <w:kern w:val="0"/>
                <w:sz w:val="20"/>
                <w:szCs w:val="20"/>
              </w:rPr>
            </w:pPr>
            <w:r>
              <w:rPr>
                <w:rFonts w:hint="eastAsia" w:eastAsia="仿宋_GB2312"/>
                <w:kern w:val="0"/>
                <w:sz w:val="20"/>
                <w:szCs w:val="20"/>
              </w:rPr>
              <w:t>过</w:t>
            </w:r>
            <w:r>
              <w:rPr>
                <w:rFonts w:eastAsia="仿宋_GB2312"/>
                <w:kern w:val="0"/>
                <w:sz w:val="20"/>
                <w:szCs w:val="20"/>
              </w:rPr>
              <w:t xml:space="preserve">                                                                                                                                       </w:t>
            </w:r>
            <w:r>
              <w:rPr>
                <w:rFonts w:hint="eastAsia" w:eastAsia="仿宋_GB2312"/>
                <w:kern w:val="0"/>
                <w:sz w:val="20"/>
                <w:szCs w:val="20"/>
              </w:rPr>
              <w:t>程</w:t>
            </w:r>
          </w:p>
        </w:tc>
        <w:tc>
          <w:tcPr>
            <w:tcW w:w="419" w:type="dxa"/>
            <w:vMerge w:val="restart"/>
            <w:tcBorders>
              <w:top w:val="single" w:color="auto" w:sz="4" w:space="0"/>
              <w:left w:val="single" w:color="auto" w:sz="4" w:space="0"/>
              <w:bottom w:val="single" w:color="000000" w:sz="4" w:space="0"/>
              <w:right w:val="single" w:color="auto" w:sz="4" w:space="0"/>
            </w:tcBorders>
            <w:vAlign w:val="center"/>
          </w:tcPr>
          <w:p>
            <w:pPr>
              <w:jc w:val="left"/>
              <w:rPr>
                <w:rFonts w:eastAsia="仿宋_GB2312"/>
                <w:kern w:val="0"/>
                <w:sz w:val="20"/>
                <w:szCs w:val="20"/>
              </w:rPr>
            </w:pPr>
          </w:p>
        </w:tc>
        <w:tc>
          <w:tcPr>
            <w:tcW w:w="682" w:type="dxa"/>
            <w:vMerge w:val="restart"/>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预算管理</w:t>
            </w: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管理制度健全性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①有内部财务管理制度、会计核算制度等管理制度，</w:t>
            </w:r>
            <w:r>
              <w:rPr>
                <w:rFonts w:eastAsia="仿宋_GB2312"/>
                <w:kern w:val="0"/>
                <w:sz w:val="20"/>
                <w:szCs w:val="20"/>
              </w:rPr>
              <w:t>2</w:t>
            </w:r>
            <w:r>
              <w:rPr>
                <w:rFonts w:hint="eastAsia" w:eastAsia="仿宋_GB2312"/>
                <w:kern w:val="0"/>
                <w:sz w:val="20"/>
                <w:szCs w:val="20"/>
              </w:rPr>
              <w:t>分；</w:t>
            </w:r>
            <w:r>
              <w:rPr>
                <w:rFonts w:eastAsia="仿宋_GB2312"/>
                <w:kern w:val="0"/>
                <w:sz w:val="20"/>
                <w:szCs w:val="20"/>
              </w:rPr>
              <w:br w:type="textWrapping"/>
            </w:r>
            <w:r>
              <w:rPr>
                <w:rFonts w:hint="eastAsia" w:eastAsia="仿宋_GB2312"/>
                <w:kern w:val="0"/>
                <w:sz w:val="20"/>
                <w:szCs w:val="20"/>
              </w:rPr>
              <w:t>②有本部门厉行节约制度</w:t>
            </w:r>
            <w:r>
              <w:rPr>
                <w:rFonts w:eastAsia="仿宋_GB2312"/>
                <w:kern w:val="0"/>
                <w:sz w:val="20"/>
                <w:szCs w:val="20"/>
              </w:rPr>
              <w:t>,2</w:t>
            </w:r>
            <w:r>
              <w:rPr>
                <w:rFonts w:hint="eastAsia" w:eastAsia="仿宋_GB2312"/>
                <w:kern w:val="0"/>
                <w:sz w:val="20"/>
                <w:szCs w:val="20"/>
              </w:rPr>
              <w:t>分；</w:t>
            </w:r>
            <w:r>
              <w:rPr>
                <w:rFonts w:eastAsia="仿宋_GB2312"/>
                <w:kern w:val="0"/>
                <w:sz w:val="20"/>
                <w:szCs w:val="20"/>
              </w:rPr>
              <w:br w:type="textWrapping"/>
            </w:r>
            <w:r>
              <w:rPr>
                <w:rFonts w:hint="eastAsia" w:eastAsia="仿宋_GB2312"/>
                <w:kern w:val="0"/>
                <w:sz w:val="20"/>
                <w:szCs w:val="20"/>
              </w:rPr>
              <w:t>③相关管理制度合法、合规、完整，</w:t>
            </w:r>
            <w:r>
              <w:rPr>
                <w:rFonts w:eastAsia="仿宋_GB2312"/>
                <w:kern w:val="0"/>
                <w:sz w:val="20"/>
                <w:szCs w:val="20"/>
              </w:rPr>
              <w:t>2</w:t>
            </w:r>
            <w:r>
              <w:rPr>
                <w:rFonts w:hint="eastAsia" w:eastAsia="仿宋_GB2312"/>
                <w:kern w:val="0"/>
                <w:sz w:val="20"/>
                <w:szCs w:val="20"/>
              </w:rPr>
              <w:t>分；④相关管理制度得到有效执行，</w:t>
            </w:r>
            <w:r>
              <w:rPr>
                <w:rFonts w:eastAsia="仿宋_GB2312"/>
                <w:kern w:val="0"/>
                <w:sz w:val="20"/>
                <w:szCs w:val="20"/>
              </w:rPr>
              <w:t>2</w:t>
            </w:r>
            <w:r>
              <w:rPr>
                <w:rFonts w:hint="eastAsia" w:eastAsia="仿宋_GB2312"/>
                <w:kern w:val="0"/>
                <w:sz w:val="20"/>
                <w:szCs w:val="20"/>
              </w:rPr>
              <w:t>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8</w:t>
            </w:r>
          </w:p>
        </w:tc>
      </w:tr>
      <w:tr>
        <w:tblPrEx>
          <w:tblCellMar>
            <w:top w:w="0" w:type="dxa"/>
            <w:left w:w="108" w:type="dxa"/>
            <w:bottom w:w="0" w:type="dxa"/>
            <w:right w:w="108" w:type="dxa"/>
          </w:tblCellMar>
        </w:tblPrEx>
        <w:trPr>
          <w:trHeight w:val="2367"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资金使用合规性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w:t>
            </w:r>
            <w:r>
              <w:rPr>
                <w:rFonts w:eastAsia="仿宋_GB2312"/>
                <w:kern w:val="0"/>
                <w:sz w:val="20"/>
                <w:szCs w:val="20"/>
              </w:rPr>
              <w:br w:type="textWrapping"/>
            </w:r>
            <w:r>
              <w:rPr>
                <w:rFonts w:hint="eastAsia" w:eastAsia="仿宋_GB2312"/>
                <w:kern w:val="0"/>
                <w:sz w:val="20"/>
                <w:szCs w:val="20"/>
              </w:rPr>
              <w:t>以上情况每出现一例不符合要求的扣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6</w:t>
            </w:r>
          </w:p>
        </w:tc>
      </w:tr>
      <w:tr>
        <w:tblPrEx>
          <w:tblCellMar>
            <w:top w:w="0" w:type="dxa"/>
            <w:left w:w="108" w:type="dxa"/>
            <w:bottom w:w="0" w:type="dxa"/>
            <w:right w:w="108" w:type="dxa"/>
          </w:tblCellMar>
        </w:tblPrEx>
        <w:trPr>
          <w:trHeight w:val="165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预决算信息公开性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①按规定内容公开预决算信息，</w:t>
            </w:r>
            <w:r>
              <w:rPr>
                <w:rFonts w:eastAsia="仿宋_GB2312"/>
                <w:kern w:val="0"/>
                <w:sz w:val="20"/>
                <w:szCs w:val="20"/>
              </w:rPr>
              <w:t>1</w:t>
            </w:r>
            <w:r>
              <w:rPr>
                <w:rFonts w:hint="eastAsia" w:eastAsia="仿宋_GB2312"/>
                <w:kern w:val="0"/>
                <w:sz w:val="20"/>
                <w:szCs w:val="20"/>
              </w:rPr>
              <w:t>分；②按规定时限公开预决算信息，</w:t>
            </w:r>
            <w:r>
              <w:rPr>
                <w:rFonts w:eastAsia="仿宋_GB2312"/>
                <w:kern w:val="0"/>
                <w:sz w:val="20"/>
                <w:szCs w:val="20"/>
              </w:rPr>
              <w:t>1</w:t>
            </w:r>
            <w:r>
              <w:rPr>
                <w:rFonts w:hint="eastAsia" w:eastAsia="仿宋_GB2312"/>
                <w:kern w:val="0"/>
                <w:sz w:val="20"/>
                <w:szCs w:val="20"/>
              </w:rPr>
              <w:t>分；③基础数据信息和会计信息资料真实，</w:t>
            </w:r>
            <w:r>
              <w:rPr>
                <w:rFonts w:eastAsia="仿宋_GB2312"/>
                <w:kern w:val="0"/>
                <w:sz w:val="20"/>
                <w:szCs w:val="20"/>
              </w:rPr>
              <w:t>1</w:t>
            </w:r>
            <w:r>
              <w:rPr>
                <w:rFonts w:hint="eastAsia" w:eastAsia="仿宋_GB2312"/>
                <w:kern w:val="0"/>
                <w:sz w:val="20"/>
                <w:szCs w:val="20"/>
              </w:rPr>
              <w:t>分；④基础数据信息和会计信息资料完整，</w:t>
            </w:r>
            <w:r>
              <w:rPr>
                <w:rFonts w:eastAsia="仿宋_GB2312"/>
                <w:kern w:val="0"/>
                <w:sz w:val="20"/>
                <w:szCs w:val="20"/>
              </w:rPr>
              <w:t>1</w:t>
            </w:r>
            <w:r>
              <w:rPr>
                <w:rFonts w:hint="eastAsia" w:eastAsia="仿宋_GB2312"/>
                <w:kern w:val="0"/>
                <w:sz w:val="20"/>
                <w:szCs w:val="20"/>
              </w:rPr>
              <w:t>分；⑤基础数据信息和汇集信息资料准确，</w:t>
            </w:r>
            <w:r>
              <w:rPr>
                <w:rFonts w:eastAsia="仿宋_GB2312"/>
                <w:kern w:val="0"/>
                <w:sz w:val="20"/>
                <w:szCs w:val="20"/>
              </w:rPr>
              <w:t>1</w:t>
            </w:r>
            <w:r>
              <w:rPr>
                <w:rFonts w:hint="eastAsia" w:eastAsia="仿宋_GB2312"/>
                <w:kern w:val="0"/>
                <w:sz w:val="20"/>
                <w:szCs w:val="20"/>
              </w:rPr>
              <w:t>分。</w:t>
            </w:r>
            <w:r>
              <w:rPr>
                <w:rFonts w:eastAsia="仿宋_GB2312"/>
                <w:kern w:val="0"/>
                <w:sz w:val="20"/>
                <w:szCs w:val="20"/>
              </w:rPr>
              <w:t xml:space="preserve">  </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预决算信息是指与部门预算、执行、决算、监督、绩效等管理相关的信息。</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1188" w:hRule="atLeast"/>
          <w:jc w:val="center"/>
        </w:trPr>
        <w:tc>
          <w:tcPr>
            <w:tcW w:w="521"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产出及效率</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30</w:t>
            </w:r>
          </w:p>
        </w:tc>
        <w:tc>
          <w:tcPr>
            <w:tcW w:w="682"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职责履行</w:t>
            </w:r>
          </w:p>
        </w:tc>
        <w:tc>
          <w:tcPr>
            <w:tcW w:w="419"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1203" w:type="dxa"/>
            <w:tcBorders>
              <w:top w:val="nil"/>
              <w:left w:val="nil"/>
              <w:bottom w:val="nil"/>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重点工作实际完成率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根据绩效办</w:t>
            </w:r>
            <w:r>
              <w:rPr>
                <w:rFonts w:eastAsia="仿宋_GB2312"/>
                <w:kern w:val="0"/>
                <w:sz w:val="20"/>
                <w:szCs w:val="20"/>
              </w:rPr>
              <w:t>2017</w:t>
            </w:r>
            <w:r>
              <w:rPr>
                <w:rFonts w:hint="eastAsia" w:eastAsia="仿宋_GB2312"/>
                <w:kern w:val="0"/>
                <w:sz w:val="20"/>
                <w:szCs w:val="20"/>
              </w:rPr>
              <w:t>年对各部门为民办实事和部门重点工程与重点工作考核分数折算。</w:t>
            </w:r>
            <w:r>
              <w:rPr>
                <w:rFonts w:eastAsia="仿宋_GB2312"/>
                <w:kern w:val="0"/>
                <w:sz w:val="20"/>
                <w:szCs w:val="20"/>
              </w:rPr>
              <w:br w:type="textWrapping"/>
            </w:r>
            <w:r>
              <w:rPr>
                <w:rFonts w:hint="eastAsia" w:eastAsia="仿宋_GB2312"/>
                <w:kern w:val="0"/>
                <w:sz w:val="20"/>
                <w:szCs w:val="20"/>
              </w:rPr>
              <w:t>该项得分</w:t>
            </w:r>
            <w:r>
              <w:rPr>
                <w:rFonts w:eastAsia="仿宋_GB2312"/>
                <w:kern w:val="0"/>
                <w:sz w:val="20"/>
                <w:szCs w:val="20"/>
              </w:rPr>
              <w:t>=</w:t>
            </w:r>
            <w:r>
              <w:rPr>
                <w:rFonts w:hint="eastAsia" w:eastAsia="仿宋_GB2312"/>
                <w:kern w:val="0"/>
                <w:sz w:val="20"/>
                <w:szCs w:val="20"/>
              </w:rPr>
              <w:t>（绩效办对应部分考核得分</w:t>
            </w:r>
            <w:r>
              <w:rPr>
                <w:rFonts w:eastAsia="仿宋_GB2312"/>
                <w:kern w:val="0"/>
                <w:sz w:val="20"/>
                <w:szCs w:val="20"/>
              </w:rPr>
              <w:t>/350</w:t>
            </w:r>
            <w:r>
              <w:rPr>
                <w:rFonts w:hint="eastAsia" w:eastAsia="仿宋_GB2312"/>
                <w:kern w:val="0"/>
                <w:sz w:val="20"/>
                <w:szCs w:val="20"/>
              </w:rPr>
              <w:t>）</w:t>
            </w:r>
            <w:r>
              <w:rPr>
                <w:rFonts w:eastAsia="仿宋_GB2312"/>
                <w:kern w:val="0"/>
                <w:sz w:val="20"/>
                <w:szCs w:val="20"/>
              </w:rPr>
              <w:t>*8</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8</w:t>
            </w:r>
            <w:r>
              <w:rPr>
                <w:rFonts w:hint="eastAsia"/>
                <w:kern w:val="0"/>
                <w:sz w:val="24"/>
              </w:rPr>
              <w:t>　</w:t>
            </w:r>
          </w:p>
        </w:tc>
      </w:tr>
      <w:tr>
        <w:tblPrEx>
          <w:tblCellMar>
            <w:top w:w="0" w:type="dxa"/>
            <w:left w:w="108" w:type="dxa"/>
            <w:bottom w:w="0" w:type="dxa"/>
            <w:right w:w="108" w:type="dxa"/>
          </w:tblCellMar>
        </w:tblPrEx>
        <w:trPr>
          <w:trHeight w:val="345"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履职</w:t>
            </w:r>
            <w:r>
              <w:rPr>
                <w:rFonts w:eastAsia="仿宋_GB2312"/>
                <w:kern w:val="0"/>
                <w:sz w:val="20"/>
                <w:szCs w:val="20"/>
              </w:rPr>
              <w:t xml:space="preserve"> </w:t>
            </w:r>
            <w:r>
              <w:rPr>
                <w:rFonts w:hint="eastAsia" w:eastAsia="仿宋_GB2312"/>
                <w:kern w:val="0"/>
                <w:sz w:val="20"/>
                <w:szCs w:val="20"/>
              </w:rPr>
              <w:t>效益</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1203"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经济效益</w:t>
            </w:r>
          </w:p>
        </w:tc>
        <w:tc>
          <w:tcPr>
            <w:tcW w:w="481" w:type="dxa"/>
            <w:vMerge w:val="restart"/>
            <w:tcBorders>
              <w:top w:val="nil"/>
              <w:left w:val="single" w:color="auto" w:sz="4" w:space="0"/>
              <w:bottom w:val="nil"/>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6426" w:type="dxa"/>
            <w:gridSpan w:val="2"/>
            <w:vMerge w:val="restart"/>
            <w:tcBorders>
              <w:top w:val="single" w:color="auto" w:sz="4" w:space="0"/>
              <w:left w:val="single" w:color="auto" w:sz="4" w:space="0"/>
              <w:bottom w:val="nil"/>
              <w:right w:val="single" w:color="000000" w:sz="4" w:space="0"/>
            </w:tcBorders>
            <w:vAlign w:val="center"/>
          </w:tcPr>
          <w:p>
            <w:pPr>
              <w:widowControl/>
              <w:jc w:val="left"/>
              <w:rPr>
                <w:rFonts w:eastAsia="仿宋_GB2312"/>
                <w:kern w:val="0"/>
                <w:sz w:val="20"/>
                <w:szCs w:val="20"/>
              </w:rPr>
            </w:pPr>
            <w:r>
              <w:rPr>
                <w:rFonts w:hint="eastAsia" w:eastAsia="仿宋_GB2312"/>
                <w:kern w:val="0"/>
                <w:sz w:val="20"/>
                <w:szCs w:val="20"/>
              </w:rPr>
              <w:t>此两项指标为设置部门整体支出绩效评价指标时必须考虑的共性要素，可根据部门实际情况有选择的进行设置，并将其细化为相应的个性化指标。</w:t>
            </w:r>
          </w:p>
        </w:tc>
        <w:tc>
          <w:tcPr>
            <w:tcW w:w="525" w:type="dxa"/>
            <w:tcBorders>
              <w:top w:val="nil"/>
              <w:left w:val="nil"/>
              <w:bottom w:val="nil"/>
              <w:right w:val="single" w:color="auto" w:sz="4" w:space="0"/>
            </w:tcBorders>
            <w:vAlign w:val="center"/>
          </w:tcPr>
          <w:p>
            <w:pPr>
              <w:widowControl/>
              <w:jc w:val="left"/>
              <w:rPr>
                <w:kern w:val="0"/>
                <w:sz w:val="24"/>
              </w:rPr>
            </w:pPr>
            <w:r>
              <w:rPr>
                <w:rFonts w:hint="eastAsia"/>
                <w:kern w:val="0"/>
                <w:sz w:val="24"/>
              </w:rPr>
              <w:t>　</w:t>
            </w:r>
          </w:p>
        </w:tc>
      </w:tr>
      <w:tr>
        <w:tblPrEx>
          <w:tblCellMar>
            <w:top w:w="0" w:type="dxa"/>
            <w:left w:w="108" w:type="dxa"/>
            <w:bottom w:w="0" w:type="dxa"/>
            <w:right w:w="108" w:type="dxa"/>
          </w:tblCellMar>
        </w:tblPrEx>
        <w:trPr>
          <w:trHeight w:val="372"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社会效益</w:t>
            </w:r>
          </w:p>
        </w:tc>
        <w:tc>
          <w:tcPr>
            <w:tcW w:w="481" w:type="dxa"/>
            <w:vMerge w:val="continue"/>
            <w:tcBorders>
              <w:top w:val="nil"/>
              <w:left w:val="single" w:color="auto" w:sz="4" w:space="0"/>
              <w:bottom w:val="nil"/>
              <w:right w:val="single" w:color="auto" w:sz="4" w:space="0"/>
            </w:tcBorders>
            <w:vAlign w:val="center"/>
          </w:tcPr>
          <w:p>
            <w:pPr>
              <w:widowControl/>
              <w:jc w:val="left"/>
              <w:rPr>
                <w:rFonts w:eastAsia="仿宋_GB2312"/>
                <w:kern w:val="0"/>
                <w:sz w:val="20"/>
                <w:szCs w:val="20"/>
              </w:rPr>
            </w:pPr>
          </w:p>
        </w:tc>
        <w:tc>
          <w:tcPr>
            <w:tcW w:w="6426" w:type="dxa"/>
            <w:gridSpan w:val="2"/>
            <w:vMerge w:val="continue"/>
            <w:tcBorders>
              <w:top w:val="single" w:color="auto" w:sz="4" w:space="0"/>
              <w:left w:val="single" w:color="auto" w:sz="4" w:space="0"/>
              <w:bottom w:val="nil"/>
              <w:right w:val="single" w:color="000000" w:sz="4" w:space="0"/>
            </w:tcBorders>
            <w:vAlign w:val="center"/>
          </w:tcPr>
          <w:p>
            <w:pPr>
              <w:widowControl/>
              <w:jc w:val="left"/>
              <w:rPr>
                <w:rFonts w:eastAsia="仿宋_GB2312"/>
                <w:kern w:val="0"/>
                <w:sz w:val="20"/>
                <w:szCs w:val="20"/>
              </w:rPr>
            </w:pPr>
          </w:p>
        </w:tc>
        <w:tc>
          <w:tcPr>
            <w:tcW w:w="525" w:type="dxa"/>
            <w:tcBorders>
              <w:top w:val="nil"/>
              <w:left w:val="nil"/>
              <w:bottom w:val="nil"/>
              <w:right w:val="single" w:color="auto" w:sz="4" w:space="0"/>
            </w:tcBorders>
            <w:vAlign w:val="center"/>
          </w:tcPr>
          <w:p>
            <w:pPr>
              <w:widowControl/>
              <w:jc w:val="left"/>
              <w:rPr>
                <w:kern w:val="0"/>
                <w:sz w:val="24"/>
              </w:rPr>
            </w:pPr>
            <w:r>
              <w:rPr>
                <w:rFonts w:hint="eastAsia"/>
                <w:kern w:val="0"/>
                <w:sz w:val="24"/>
                <w:lang w:val="en-US" w:eastAsia="zh-CN"/>
              </w:rPr>
              <w:t>10</w:t>
            </w:r>
            <w:r>
              <w:rPr>
                <w:rFonts w:hint="eastAsia"/>
                <w:kern w:val="0"/>
                <w:sz w:val="24"/>
              </w:rPr>
              <w:t>　</w:t>
            </w:r>
          </w:p>
        </w:tc>
      </w:tr>
      <w:tr>
        <w:tblPrEx>
          <w:tblCellMar>
            <w:top w:w="0" w:type="dxa"/>
            <w:left w:w="108" w:type="dxa"/>
            <w:bottom w:w="0" w:type="dxa"/>
            <w:right w:w="108" w:type="dxa"/>
          </w:tblCellMar>
        </w:tblPrEx>
        <w:trPr>
          <w:trHeight w:val="1188"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12</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行政效能</w:t>
            </w:r>
          </w:p>
        </w:tc>
        <w:tc>
          <w:tcPr>
            <w:tcW w:w="481"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促进部门改进文风会风，加强经费及资产管理，推动网上办事，提高行政效率，降低行政成本效果较好的计</w:t>
            </w:r>
            <w:r>
              <w:rPr>
                <w:rFonts w:eastAsia="仿宋_GB2312"/>
                <w:kern w:val="0"/>
                <w:sz w:val="20"/>
                <w:szCs w:val="20"/>
              </w:rPr>
              <w:t>6</w:t>
            </w:r>
            <w:r>
              <w:rPr>
                <w:rFonts w:hint="eastAsia" w:eastAsia="仿宋_GB2312"/>
                <w:kern w:val="0"/>
                <w:sz w:val="20"/>
                <w:szCs w:val="20"/>
              </w:rPr>
              <w:t>分；一般</w:t>
            </w:r>
            <w:r>
              <w:rPr>
                <w:rFonts w:eastAsia="仿宋_GB2312"/>
                <w:kern w:val="0"/>
                <w:sz w:val="20"/>
                <w:szCs w:val="20"/>
              </w:rPr>
              <w:t>3</w:t>
            </w:r>
            <w:r>
              <w:rPr>
                <w:rFonts w:hint="eastAsia" w:eastAsia="仿宋_GB2312"/>
                <w:kern w:val="0"/>
                <w:sz w:val="20"/>
                <w:szCs w:val="20"/>
              </w:rPr>
              <w:t>分；无效果或者效果不明显</w:t>
            </w:r>
            <w:r>
              <w:rPr>
                <w:rFonts w:eastAsia="仿宋_GB2312"/>
                <w:kern w:val="0"/>
                <w:sz w:val="20"/>
                <w:szCs w:val="20"/>
              </w:rPr>
              <w:t>0</w:t>
            </w:r>
            <w:r>
              <w:rPr>
                <w:rFonts w:hint="eastAsia" w:eastAsia="仿宋_GB2312"/>
                <w:kern w:val="0"/>
                <w:sz w:val="20"/>
                <w:szCs w:val="20"/>
              </w:rPr>
              <w:t>分。</w:t>
            </w:r>
          </w:p>
        </w:tc>
        <w:tc>
          <w:tcPr>
            <w:tcW w:w="3427"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根据部门自评材料评定。</w:t>
            </w:r>
          </w:p>
        </w:tc>
        <w:tc>
          <w:tcPr>
            <w:tcW w:w="525" w:type="dxa"/>
            <w:tcBorders>
              <w:top w:val="single" w:color="auto" w:sz="4" w:space="0"/>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6</w:t>
            </w:r>
          </w:p>
        </w:tc>
      </w:tr>
      <w:tr>
        <w:tblPrEx>
          <w:tblCellMar>
            <w:top w:w="0" w:type="dxa"/>
            <w:left w:w="108" w:type="dxa"/>
            <w:bottom w:w="0" w:type="dxa"/>
            <w:right w:w="108" w:type="dxa"/>
          </w:tblCellMar>
        </w:tblPrEx>
        <w:trPr>
          <w:trHeight w:val="952"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社会公众或服务对象满意度</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90%</w:t>
            </w:r>
            <w:r>
              <w:rPr>
                <w:rFonts w:hint="eastAsia" w:eastAsia="仿宋_GB2312"/>
                <w:kern w:val="0"/>
                <w:sz w:val="20"/>
                <w:szCs w:val="20"/>
              </w:rPr>
              <w:t>（含）以上计</w:t>
            </w:r>
            <w:r>
              <w:rPr>
                <w:rFonts w:eastAsia="仿宋_GB2312"/>
                <w:kern w:val="0"/>
                <w:sz w:val="20"/>
                <w:szCs w:val="20"/>
              </w:rPr>
              <w:t>6</w:t>
            </w:r>
            <w:r>
              <w:rPr>
                <w:rFonts w:hint="eastAsia" w:eastAsia="仿宋_GB2312"/>
                <w:kern w:val="0"/>
                <w:sz w:val="20"/>
                <w:szCs w:val="20"/>
              </w:rPr>
              <w:t>分；</w:t>
            </w:r>
            <w:r>
              <w:rPr>
                <w:rFonts w:eastAsia="仿宋_GB2312"/>
                <w:kern w:val="0"/>
                <w:sz w:val="20"/>
                <w:szCs w:val="20"/>
              </w:rPr>
              <w:br w:type="textWrapping"/>
            </w:r>
            <w:r>
              <w:rPr>
                <w:rFonts w:eastAsia="仿宋_GB2312"/>
                <w:kern w:val="0"/>
                <w:sz w:val="20"/>
                <w:szCs w:val="20"/>
              </w:rPr>
              <w:t>80%</w:t>
            </w:r>
            <w:r>
              <w:rPr>
                <w:rFonts w:hint="eastAsia" w:eastAsia="仿宋_GB2312"/>
                <w:kern w:val="0"/>
                <w:sz w:val="20"/>
                <w:szCs w:val="20"/>
              </w:rPr>
              <w:t>（含）</w:t>
            </w:r>
            <w:r>
              <w:rPr>
                <w:rFonts w:eastAsia="仿宋_GB2312"/>
                <w:kern w:val="0"/>
                <w:sz w:val="20"/>
                <w:szCs w:val="20"/>
              </w:rPr>
              <w:t>-90%</w:t>
            </w:r>
            <w:r>
              <w:rPr>
                <w:rFonts w:hint="eastAsia" w:eastAsia="仿宋_GB2312"/>
                <w:kern w:val="0"/>
                <w:sz w:val="20"/>
                <w:szCs w:val="20"/>
              </w:rPr>
              <w:t>，计</w:t>
            </w:r>
            <w:r>
              <w:rPr>
                <w:rFonts w:eastAsia="仿宋_GB2312"/>
                <w:kern w:val="0"/>
                <w:sz w:val="20"/>
                <w:szCs w:val="20"/>
              </w:rPr>
              <w:t>4</w:t>
            </w:r>
            <w:r>
              <w:rPr>
                <w:rFonts w:hint="eastAsia" w:eastAsia="仿宋_GB2312"/>
                <w:kern w:val="0"/>
                <w:sz w:val="20"/>
                <w:szCs w:val="20"/>
              </w:rPr>
              <w:t>分；</w:t>
            </w:r>
            <w:r>
              <w:rPr>
                <w:rFonts w:eastAsia="仿宋_GB2312"/>
                <w:kern w:val="0"/>
                <w:sz w:val="20"/>
                <w:szCs w:val="20"/>
              </w:rPr>
              <w:br w:type="textWrapping"/>
            </w:r>
            <w:r>
              <w:rPr>
                <w:rFonts w:eastAsia="仿宋_GB2312"/>
                <w:kern w:val="0"/>
                <w:sz w:val="20"/>
                <w:szCs w:val="20"/>
              </w:rPr>
              <w:t>70%</w:t>
            </w:r>
            <w:r>
              <w:rPr>
                <w:rFonts w:hint="eastAsia" w:eastAsia="仿宋_GB2312"/>
                <w:kern w:val="0"/>
                <w:sz w:val="20"/>
                <w:szCs w:val="20"/>
              </w:rPr>
              <w:t>（含）</w:t>
            </w:r>
            <w:r>
              <w:rPr>
                <w:rFonts w:eastAsia="仿宋_GB2312"/>
                <w:kern w:val="0"/>
                <w:sz w:val="20"/>
                <w:szCs w:val="20"/>
              </w:rPr>
              <w:t>-80%</w:t>
            </w:r>
            <w:r>
              <w:rPr>
                <w:rFonts w:hint="eastAsia" w:eastAsia="仿宋_GB2312"/>
                <w:kern w:val="0"/>
                <w:sz w:val="20"/>
                <w:szCs w:val="20"/>
              </w:rPr>
              <w:t>，计</w:t>
            </w:r>
            <w:r>
              <w:rPr>
                <w:rFonts w:eastAsia="仿宋_GB2312"/>
                <w:kern w:val="0"/>
                <w:sz w:val="20"/>
                <w:szCs w:val="20"/>
              </w:rPr>
              <w:t>2</w:t>
            </w:r>
            <w:r>
              <w:rPr>
                <w:rFonts w:hint="eastAsia" w:eastAsia="仿宋_GB2312"/>
                <w:kern w:val="0"/>
                <w:sz w:val="20"/>
                <w:szCs w:val="20"/>
              </w:rPr>
              <w:t>分；</w:t>
            </w:r>
            <w:r>
              <w:rPr>
                <w:rFonts w:eastAsia="仿宋_GB2312"/>
                <w:kern w:val="0"/>
                <w:sz w:val="20"/>
                <w:szCs w:val="20"/>
              </w:rPr>
              <w:br w:type="textWrapping"/>
            </w:r>
            <w:r>
              <w:rPr>
                <w:rFonts w:hint="eastAsia" w:eastAsia="仿宋_GB2312"/>
                <w:kern w:val="0"/>
                <w:sz w:val="20"/>
                <w:szCs w:val="20"/>
              </w:rPr>
              <w:t>低于</w:t>
            </w:r>
            <w:r>
              <w:rPr>
                <w:rFonts w:eastAsia="仿宋_GB2312"/>
                <w:kern w:val="0"/>
                <w:sz w:val="20"/>
                <w:szCs w:val="20"/>
              </w:rPr>
              <w:t>70%</w:t>
            </w:r>
            <w:r>
              <w:rPr>
                <w:rFonts w:hint="eastAsia" w:eastAsia="仿宋_GB2312"/>
                <w:kern w:val="0"/>
                <w:sz w:val="20"/>
                <w:szCs w:val="20"/>
              </w:rPr>
              <w:t>计</w:t>
            </w:r>
            <w:r>
              <w:rPr>
                <w:rFonts w:eastAsia="仿宋_GB2312"/>
                <w:kern w:val="0"/>
                <w:sz w:val="20"/>
                <w:szCs w:val="20"/>
              </w:rPr>
              <w:t>0</w:t>
            </w:r>
            <w:r>
              <w:rPr>
                <w:rFonts w:hint="eastAsia" w:eastAsia="仿宋_GB2312"/>
                <w:kern w:val="0"/>
                <w:sz w:val="20"/>
                <w:szCs w:val="20"/>
              </w:rPr>
              <w:t>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社会公众或服务对象是指部门（单位）履行职责而影响到的部门、群体或个人，一般采取社会调查的方式。</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6</w:t>
            </w:r>
          </w:p>
        </w:tc>
      </w:tr>
      <w:tr>
        <w:tblPrEx>
          <w:tblCellMar>
            <w:top w:w="0" w:type="dxa"/>
            <w:left w:w="108" w:type="dxa"/>
            <w:bottom w:w="0" w:type="dxa"/>
            <w:right w:w="108" w:type="dxa"/>
          </w:tblCellMar>
        </w:tblPrEx>
        <w:trPr>
          <w:trHeight w:val="450" w:hRule="atLeast"/>
          <w:jc w:val="center"/>
        </w:trPr>
        <w:tc>
          <w:tcPr>
            <w:tcW w:w="10151"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4"/>
                <w:szCs w:val="24"/>
              </w:rPr>
              <w:t>合计得分</w:t>
            </w:r>
          </w:p>
        </w:tc>
        <w:tc>
          <w:tcPr>
            <w:tcW w:w="525"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eastAsia="宋体"/>
                <w:kern w:val="0"/>
                <w:sz w:val="24"/>
                <w:lang w:val="en-US" w:eastAsia="zh-CN"/>
              </w:rPr>
            </w:pPr>
            <w:r>
              <w:rPr>
                <w:rFonts w:hint="eastAsia"/>
                <w:kern w:val="0"/>
                <w:sz w:val="24"/>
                <w:lang w:val="en-US" w:eastAsia="zh-CN"/>
              </w:rPr>
              <w:t>82</w:t>
            </w:r>
          </w:p>
        </w:tc>
      </w:tr>
    </w:tbl>
    <w:p>
      <w:pPr>
        <w:spacing w:line="240" w:lineRule="auto"/>
        <w:ind w:right="0"/>
        <w:rPr>
          <w:rFonts w:ascii="仿宋" w:hAnsi="仿宋" w:eastAsia="仿宋" w:cs="Times New Roman"/>
        </w:rPr>
      </w:pPr>
    </w:p>
    <w:sectPr>
      <w:headerReference r:id="rId3" w:type="default"/>
      <w:footerReference r:id="rId4" w:type="default"/>
      <w:pgSz w:w="11850" w:h="16783"/>
      <w:pgMar w:top="1327" w:right="1650" w:bottom="1100" w:left="1800" w:header="0" w:footer="0"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方正小标宋_GBK">
    <w:altName w:val="宋体"/>
    <w:panose1 w:val="00000000000000000000"/>
    <w:charset w:val="86"/>
    <w:family w:val="script"/>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2F6960"/>
    <w:multiLevelType w:val="singleLevel"/>
    <w:tmpl w:val="E32F6960"/>
    <w:lvl w:ilvl="0" w:tentative="0">
      <w:start w:val="3"/>
      <w:numFmt w:val="chineseCounting"/>
      <w:suff w:val="nothing"/>
      <w:lvlText w:val="%1、"/>
      <w:lvlJc w:val="left"/>
      <w:rPr>
        <w:rFonts w:hint="eastAsia"/>
      </w:rPr>
    </w:lvl>
  </w:abstractNum>
  <w:abstractNum w:abstractNumId="1">
    <w:nsid w:val="043B17CD"/>
    <w:multiLevelType w:val="singleLevel"/>
    <w:tmpl w:val="043B17CD"/>
    <w:lvl w:ilvl="0" w:tentative="0">
      <w:start w:val="1"/>
      <w:numFmt w:val="chineseCounting"/>
      <w:suff w:val="nothing"/>
      <w:lvlText w:val="（%1）"/>
      <w:lvlJc w:val="left"/>
      <w:pPr>
        <w:ind w:left="0" w:firstLine="420"/>
      </w:pPr>
      <w:rPr>
        <w:rFonts w:hint="eastAsia"/>
      </w:rPr>
    </w:lvl>
  </w:abstractNum>
  <w:abstractNum w:abstractNumId="2">
    <w:nsid w:val="05CA1B2E"/>
    <w:multiLevelType w:val="singleLevel"/>
    <w:tmpl w:val="05CA1B2E"/>
    <w:lvl w:ilvl="0" w:tentative="0">
      <w:start w:val="5"/>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oNotHyphenateCaps/>
  <w:drawingGridVerticalSpacing w:val="159"/>
  <w:displayVerticalDrawingGridEvery w:val="2"/>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2"/>
  </w:compat>
  <w:docVars>
    <w:docVar w:name="commondata" w:val="eyJoZGlkIjoiYWIwYTExMGJkMDFjMDg4ZDNiZGRkOTEyMTBjNjI3MjAifQ=="/>
  </w:docVars>
  <w:rsids>
    <w:rsidRoot w:val="785137E4"/>
    <w:rsid w:val="0014190B"/>
    <w:rsid w:val="002C488B"/>
    <w:rsid w:val="004314D7"/>
    <w:rsid w:val="00443E67"/>
    <w:rsid w:val="00444869"/>
    <w:rsid w:val="00495A04"/>
    <w:rsid w:val="004B3E04"/>
    <w:rsid w:val="004D00CF"/>
    <w:rsid w:val="004F0B2D"/>
    <w:rsid w:val="00587685"/>
    <w:rsid w:val="005B549D"/>
    <w:rsid w:val="005F6FF9"/>
    <w:rsid w:val="005F7E7F"/>
    <w:rsid w:val="00612026"/>
    <w:rsid w:val="006A04A0"/>
    <w:rsid w:val="006A7D8E"/>
    <w:rsid w:val="00785427"/>
    <w:rsid w:val="00833239"/>
    <w:rsid w:val="008F5953"/>
    <w:rsid w:val="009D4482"/>
    <w:rsid w:val="00A106DA"/>
    <w:rsid w:val="00A5026F"/>
    <w:rsid w:val="00A736E6"/>
    <w:rsid w:val="00B72CBB"/>
    <w:rsid w:val="00BA0CDC"/>
    <w:rsid w:val="00BD0B8D"/>
    <w:rsid w:val="00BD2F3F"/>
    <w:rsid w:val="00C4025D"/>
    <w:rsid w:val="00D72963"/>
    <w:rsid w:val="00E410D0"/>
    <w:rsid w:val="00EC6119"/>
    <w:rsid w:val="00F17319"/>
    <w:rsid w:val="01540DA8"/>
    <w:rsid w:val="03622016"/>
    <w:rsid w:val="03AE7CEF"/>
    <w:rsid w:val="051D30EA"/>
    <w:rsid w:val="058A03B9"/>
    <w:rsid w:val="06AC0092"/>
    <w:rsid w:val="07097292"/>
    <w:rsid w:val="07C86762"/>
    <w:rsid w:val="07CE4C09"/>
    <w:rsid w:val="07DB57AF"/>
    <w:rsid w:val="09C31645"/>
    <w:rsid w:val="0A193011"/>
    <w:rsid w:val="0A4B01E4"/>
    <w:rsid w:val="0C1D6C41"/>
    <w:rsid w:val="0D3419B4"/>
    <w:rsid w:val="0D9A7A1A"/>
    <w:rsid w:val="0DC650AE"/>
    <w:rsid w:val="104A59B1"/>
    <w:rsid w:val="108A2FEB"/>
    <w:rsid w:val="109D248C"/>
    <w:rsid w:val="11307EAF"/>
    <w:rsid w:val="114C59C8"/>
    <w:rsid w:val="11756856"/>
    <w:rsid w:val="12426120"/>
    <w:rsid w:val="12840FF1"/>
    <w:rsid w:val="14996F59"/>
    <w:rsid w:val="149C17B0"/>
    <w:rsid w:val="14A8424C"/>
    <w:rsid w:val="1572416C"/>
    <w:rsid w:val="17E31494"/>
    <w:rsid w:val="17F71488"/>
    <w:rsid w:val="185D692E"/>
    <w:rsid w:val="198F6483"/>
    <w:rsid w:val="19DD25E4"/>
    <w:rsid w:val="19EA348A"/>
    <w:rsid w:val="1A304F0B"/>
    <w:rsid w:val="1C7C6CF9"/>
    <w:rsid w:val="1C8B701C"/>
    <w:rsid w:val="1D210A3A"/>
    <w:rsid w:val="1D5132B3"/>
    <w:rsid w:val="1D6B0BB6"/>
    <w:rsid w:val="1E7337F5"/>
    <w:rsid w:val="21D267A7"/>
    <w:rsid w:val="22D740B8"/>
    <w:rsid w:val="22E90356"/>
    <w:rsid w:val="231C7A73"/>
    <w:rsid w:val="23243032"/>
    <w:rsid w:val="23943EF5"/>
    <w:rsid w:val="240B63D5"/>
    <w:rsid w:val="24793C83"/>
    <w:rsid w:val="258018C0"/>
    <w:rsid w:val="259D3570"/>
    <w:rsid w:val="2659509A"/>
    <w:rsid w:val="26B11A3A"/>
    <w:rsid w:val="27666FD8"/>
    <w:rsid w:val="2791110F"/>
    <w:rsid w:val="283616EF"/>
    <w:rsid w:val="29EC32BE"/>
    <w:rsid w:val="2A486BB9"/>
    <w:rsid w:val="2ACB7AC9"/>
    <w:rsid w:val="2C1710C9"/>
    <w:rsid w:val="2C752426"/>
    <w:rsid w:val="2E3511A9"/>
    <w:rsid w:val="2EDA3372"/>
    <w:rsid w:val="2F4B29B9"/>
    <w:rsid w:val="31BB4D3B"/>
    <w:rsid w:val="32BD0EE3"/>
    <w:rsid w:val="3417744D"/>
    <w:rsid w:val="357B7AED"/>
    <w:rsid w:val="358D7AC9"/>
    <w:rsid w:val="36F764EF"/>
    <w:rsid w:val="374E666C"/>
    <w:rsid w:val="37EB5A18"/>
    <w:rsid w:val="385B3896"/>
    <w:rsid w:val="39823EF9"/>
    <w:rsid w:val="39D864CC"/>
    <w:rsid w:val="3AAB44BD"/>
    <w:rsid w:val="3B5A7633"/>
    <w:rsid w:val="3B900107"/>
    <w:rsid w:val="3BA74A92"/>
    <w:rsid w:val="3BE06DF3"/>
    <w:rsid w:val="3DC46684"/>
    <w:rsid w:val="3E493596"/>
    <w:rsid w:val="3E637F3A"/>
    <w:rsid w:val="3F880CCF"/>
    <w:rsid w:val="402A3780"/>
    <w:rsid w:val="404F0CAC"/>
    <w:rsid w:val="41763C8B"/>
    <w:rsid w:val="418B0C90"/>
    <w:rsid w:val="4275742B"/>
    <w:rsid w:val="44966123"/>
    <w:rsid w:val="459B564D"/>
    <w:rsid w:val="47264D1B"/>
    <w:rsid w:val="47D827AB"/>
    <w:rsid w:val="48035DFE"/>
    <w:rsid w:val="48E77DFC"/>
    <w:rsid w:val="4A820533"/>
    <w:rsid w:val="4AF63E3B"/>
    <w:rsid w:val="4B7F71D1"/>
    <w:rsid w:val="4B9879B3"/>
    <w:rsid w:val="4C0A4F22"/>
    <w:rsid w:val="4CF657D3"/>
    <w:rsid w:val="4DA93FB0"/>
    <w:rsid w:val="4E0062C6"/>
    <w:rsid w:val="4E1F59D2"/>
    <w:rsid w:val="4F564F38"/>
    <w:rsid w:val="50EF391A"/>
    <w:rsid w:val="514209A3"/>
    <w:rsid w:val="51524FCA"/>
    <w:rsid w:val="529C32C6"/>
    <w:rsid w:val="53A73ADE"/>
    <w:rsid w:val="53F605A7"/>
    <w:rsid w:val="54040CEA"/>
    <w:rsid w:val="54D7618A"/>
    <w:rsid w:val="54FF0268"/>
    <w:rsid w:val="566468C9"/>
    <w:rsid w:val="56FF0D7A"/>
    <w:rsid w:val="573A4076"/>
    <w:rsid w:val="57ED61EB"/>
    <w:rsid w:val="58231176"/>
    <w:rsid w:val="589D2CCD"/>
    <w:rsid w:val="595F096B"/>
    <w:rsid w:val="59793404"/>
    <w:rsid w:val="59D722C0"/>
    <w:rsid w:val="5A434A7B"/>
    <w:rsid w:val="5A7C1BE0"/>
    <w:rsid w:val="5AE64F25"/>
    <w:rsid w:val="5BE70014"/>
    <w:rsid w:val="5C531035"/>
    <w:rsid w:val="5ED35331"/>
    <w:rsid w:val="5F353150"/>
    <w:rsid w:val="61AD3E67"/>
    <w:rsid w:val="620C7F2C"/>
    <w:rsid w:val="63FD4981"/>
    <w:rsid w:val="64BC353F"/>
    <w:rsid w:val="6524032D"/>
    <w:rsid w:val="65F34EF1"/>
    <w:rsid w:val="68532135"/>
    <w:rsid w:val="68C32CA2"/>
    <w:rsid w:val="6A1B6FC6"/>
    <w:rsid w:val="6B187AD2"/>
    <w:rsid w:val="6D03067C"/>
    <w:rsid w:val="6D1F6202"/>
    <w:rsid w:val="6D535020"/>
    <w:rsid w:val="6DC31AA8"/>
    <w:rsid w:val="6DF36BBE"/>
    <w:rsid w:val="6EDC1FE0"/>
    <w:rsid w:val="6F3375A3"/>
    <w:rsid w:val="6F816AC5"/>
    <w:rsid w:val="6FAB550E"/>
    <w:rsid w:val="6FEC6C62"/>
    <w:rsid w:val="70A55C94"/>
    <w:rsid w:val="71184DC4"/>
    <w:rsid w:val="71AE7FEB"/>
    <w:rsid w:val="71F0545F"/>
    <w:rsid w:val="72CA214F"/>
    <w:rsid w:val="73432464"/>
    <w:rsid w:val="735D0D8C"/>
    <w:rsid w:val="739A5AFB"/>
    <w:rsid w:val="73C23E03"/>
    <w:rsid w:val="74DE4FB2"/>
    <w:rsid w:val="75717608"/>
    <w:rsid w:val="75871E6E"/>
    <w:rsid w:val="75940776"/>
    <w:rsid w:val="75AB21CA"/>
    <w:rsid w:val="75C076F3"/>
    <w:rsid w:val="76AE47F3"/>
    <w:rsid w:val="776C2435"/>
    <w:rsid w:val="7777743F"/>
    <w:rsid w:val="785137E4"/>
    <w:rsid w:val="79274980"/>
    <w:rsid w:val="7B2E4CBA"/>
    <w:rsid w:val="7C4D42B1"/>
    <w:rsid w:val="7F362DF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1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4">
    <w:name w:val="Normal (Web)"/>
    <w:basedOn w:val="1"/>
    <w:qFormat/>
    <w:uiPriority w:val="99"/>
    <w:pPr>
      <w:spacing w:beforeAutospacing="1" w:afterAutospacing="1"/>
      <w:jc w:val="left"/>
    </w:pPr>
    <w:rPr>
      <w:kern w:val="0"/>
      <w:sz w:val="24"/>
      <w:szCs w:val="24"/>
    </w:rPr>
  </w:style>
  <w:style w:type="table" w:styleId="6">
    <w:name w:val="Table Grid"/>
    <w:basedOn w:val="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qFormat/>
    <w:uiPriority w:val="99"/>
    <w:rPr>
      <w:color w:val="0000FF"/>
      <w:u w:val="single"/>
    </w:rPr>
  </w:style>
  <w:style w:type="character" w:customStyle="1" w:styleId="9">
    <w:name w:val="页脚 Char"/>
    <w:basedOn w:val="7"/>
    <w:link w:val="2"/>
    <w:semiHidden/>
    <w:qFormat/>
    <w:locked/>
    <w:uiPriority w:val="99"/>
    <w:rPr>
      <w:rFonts w:ascii="Calibri" w:hAnsi="Calibri" w:eastAsia="宋体" w:cs="Calibri"/>
      <w:sz w:val="18"/>
      <w:szCs w:val="18"/>
    </w:rPr>
  </w:style>
  <w:style w:type="character" w:customStyle="1" w:styleId="10">
    <w:name w:val="页眉 Char"/>
    <w:basedOn w:val="7"/>
    <w:link w:val="3"/>
    <w:semiHidden/>
    <w:qFormat/>
    <w:locked/>
    <w:uiPriority w:val="99"/>
    <w:rPr>
      <w:rFonts w:ascii="Calibri" w:hAnsi="Calibri" w:eastAsia="宋体" w:cs="Calibri"/>
      <w:sz w:val="18"/>
      <w:szCs w:val="18"/>
    </w:rPr>
  </w:style>
  <w:style w:type="paragraph" w:customStyle="1" w:styleId="11">
    <w:name w:val="Body text|1"/>
    <w:basedOn w:val="1"/>
    <w:qFormat/>
    <w:uiPriority w:val="0"/>
    <w:pPr>
      <w:widowControl w:val="0"/>
      <w:shd w:val="clear" w:color="auto" w:fill="auto"/>
      <w:spacing w:line="398"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B368C3-9FF0-4B88-83CC-D51DCEAD1F82}">
  <ds:schemaRefs/>
</ds:datastoreItem>
</file>

<file path=docProps/app.xml><?xml version="1.0" encoding="utf-8"?>
<Properties xmlns="http://schemas.openxmlformats.org/officeDocument/2006/extended-properties" xmlns:vt="http://schemas.openxmlformats.org/officeDocument/2006/docPropsVTypes">
  <Template>Normal</Template>
  <Pages>17</Pages>
  <Words>8241</Words>
  <Characters>8658</Characters>
  <Lines>59</Lines>
  <Paragraphs>16</Paragraphs>
  <TotalTime>21</TotalTime>
  <ScaleCrop>false</ScaleCrop>
  <LinksUpToDate>false</LinksUpToDate>
  <CharactersWithSpaces>8959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2018-08-08T02:31:00Z</dcterms:created>
  <dc:creator>Administrator</dc:creator>
  <cp:lastModifiedBy>Administrator</cp:lastModifiedBy>
  <cp:lastPrinted>2022-08-24T08:17:06Z</cp:lastPrinted>
  <dcterms:modified xsi:type="dcterms:W3CDTF">2022-08-24T08:30:49Z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6D15349204EB47C29F6FB1574B111696</vt:lpwstr>
  </property>
</Properties>
</file>