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15DA" w:rsidRPr="00E515DA" w:rsidRDefault="00E515DA" w:rsidP="00E515DA">
      <w:pPr>
        <w:jc w:val="center"/>
        <w:rPr>
          <w:rFonts w:ascii="黑体" w:eastAsia="黑体"/>
          <w:b/>
          <w:sz w:val="28"/>
          <w:szCs w:val="28"/>
        </w:rPr>
      </w:pPr>
    </w:p>
    <w:p w:rsidR="00E515DA" w:rsidRPr="00E515DA" w:rsidRDefault="00E515DA" w:rsidP="00E515DA">
      <w:pPr>
        <w:spacing w:line="360" w:lineRule="exact"/>
        <w:rPr>
          <w:rFonts w:eastAsia="黑体"/>
          <w:sz w:val="32"/>
          <w:szCs w:val="32"/>
        </w:rPr>
      </w:pPr>
      <w:r w:rsidRPr="00E515DA">
        <w:rPr>
          <w:rFonts w:eastAsia="黑体"/>
          <w:sz w:val="32"/>
          <w:szCs w:val="32"/>
        </w:rPr>
        <w:t>附件</w:t>
      </w:r>
      <w:r w:rsidRPr="00E515DA">
        <w:rPr>
          <w:rFonts w:eastAsia="黑体" w:hint="eastAsia"/>
          <w:sz w:val="32"/>
          <w:szCs w:val="32"/>
        </w:rPr>
        <w:t>1</w:t>
      </w:r>
    </w:p>
    <w:p w:rsidR="00E515DA" w:rsidRPr="00E515DA" w:rsidRDefault="00E515DA" w:rsidP="00E515DA">
      <w:pPr>
        <w:widowControl/>
        <w:jc w:val="center"/>
        <w:rPr>
          <w:rFonts w:eastAsia="方正小标宋_GBK"/>
          <w:color w:val="000000"/>
          <w:kern w:val="0"/>
          <w:sz w:val="36"/>
          <w:szCs w:val="36"/>
        </w:rPr>
      </w:pPr>
      <w:r w:rsidRPr="00E515DA">
        <w:rPr>
          <w:rFonts w:eastAsia="方正小标宋_GBK"/>
          <w:color w:val="000000"/>
          <w:kern w:val="0"/>
          <w:sz w:val="36"/>
          <w:szCs w:val="36"/>
        </w:rPr>
        <w:t>部门整体支出绩效自评表</w:t>
      </w:r>
    </w:p>
    <w:p w:rsidR="00E515DA" w:rsidRPr="00E515DA" w:rsidRDefault="00E515DA" w:rsidP="00E515DA">
      <w:pPr>
        <w:widowControl/>
        <w:jc w:val="center"/>
        <w:rPr>
          <w:rFonts w:eastAsia="仿宋_GB2312"/>
          <w:color w:val="000000"/>
          <w:kern w:val="0"/>
          <w:szCs w:val="21"/>
        </w:rPr>
      </w:pPr>
      <w:r w:rsidRPr="00E515DA">
        <w:rPr>
          <w:rFonts w:eastAsia="仿宋_GB2312"/>
          <w:color w:val="000000"/>
          <w:kern w:val="0"/>
          <w:szCs w:val="21"/>
        </w:rPr>
        <w:t>（</w:t>
      </w:r>
      <w:r>
        <w:rPr>
          <w:rFonts w:eastAsia="仿宋_GB2312" w:hint="eastAsia"/>
          <w:color w:val="000000"/>
          <w:kern w:val="0"/>
          <w:szCs w:val="21"/>
        </w:rPr>
        <w:t>202</w:t>
      </w:r>
      <w:r>
        <w:rPr>
          <w:rFonts w:eastAsia="仿宋_GB2312"/>
          <w:color w:val="000000"/>
          <w:kern w:val="0"/>
          <w:szCs w:val="21"/>
        </w:rPr>
        <w:t>2</w:t>
      </w:r>
      <w:r w:rsidRPr="00E515DA">
        <w:rPr>
          <w:rFonts w:eastAsia="仿宋_GB2312"/>
          <w:color w:val="000000"/>
          <w:kern w:val="0"/>
          <w:szCs w:val="21"/>
        </w:rPr>
        <w:t>年度）</w:t>
      </w:r>
    </w:p>
    <w:tbl>
      <w:tblPr>
        <w:tblW w:w="1032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0"/>
        <w:gridCol w:w="1395"/>
        <w:gridCol w:w="1252"/>
        <w:gridCol w:w="1114"/>
        <w:gridCol w:w="95"/>
        <w:gridCol w:w="1200"/>
        <w:gridCol w:w="1134"/>
        <w:gridCol w:w="709"/>
        <w:gridCol w:w="898"/>
        <w:gridCol w:w="1446"/>
      </w:tblGrid>
      <w:tr w:rsidR="00E515DA" w:rsidRPr="00E515DA" w:rsidTr="00510C84">
        <w:trPr>
          <w:trHeight w:val="340"/>
          <w:jc w:val="center"/>
        </w:trPr>
        <w:tc>
          <w:tcPr>
            <w:tcW w:w="1080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区</w:t>
            </w:r>
            <w:r w:rsidRPr="00E515DA">
              <w:rPr>
                <w:rFonts w:eastAsia="仿宋_GB2312"/>
                <w:color w:val="000000"/>
                <w:kern w:val="0"/>
                <w:szCs w:val="21"/>
              </w:rPr>
              <w:t>级预算</w:t>
            </w: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单位</w:t>
            </w:r>
            <w:r w:rsidRPr="00E515DA">
              <w:rPr>
                <w:rFonts w:eastAsia="仿宋_GB2312"/>
                <w:color w:val="000000"/>
                <w:kern w:val="0"/>
                <w:szCs w:val="21"/>
              </w:rPr>
              <w:t>名称</w:t>
            </w:r>
          </w:p>
        </w:tc>
        <w:tc>
          <w:tcPr>
            <w:tcW w:w="9243" w:type="dxa"/>
            <w:gridSpan w:val="9"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永州市零陵区司法局</w:t>
            </w: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 w:val="restart"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年度预</w:t>
            </w:r>
          </w:p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算申请</w:t>
            </w:r>
            <w:r w:rsidRPr="00E515DA">
              <w:rPr>
                <w:rFonts w:eastAsia="仿宋_GB2312"/>
                <w:color w:val="000000"/>
                <w:kern w:val="0"/>
                <w:szCs w:val="21"/>
              </w:rPr>
              <w:br/>
            </w:r>
            <w:r w:rsidRPr="00E515DA">
              <w:rPr>
                <w:rFonts w:eastAsia="仿宋_GB2312"/>
                <w:color w:val="000000"/>
                <w:kern w:val="0"/>
                <w:szCs w:val="21"/>
              </w:rPr>
              <w:t>（万元）</w:t>
            </w:r>
          </w:p>
        </w:tc>
        <w:tc>
          <w:tcPr>
            <w:tcW w:w="2647" w:type="dxa"/>
            <w:gridSpan w:val="2"/>
            <w:vAlign w:val="center"/>
          </w:tcPr>
          <w:p w:rsidR="00E515DA" w:rsidRPr="00E515DA" w:rsidRDefault="00E515DA" w:rsidP="00E515DA">
            <w:pPr>
              <w:jc w:val="center"/>
              <w:rPr>
                <w:rFonts w:eastAsia="仿宋_GB2312"/>
                <w:szCs w:val="21"/>
              </w:rPr>
            </w:pPr>
          </w:p>
        </w:tc>
        <w:tc>
          <w:tcPr>
            <w:tcW w:w="1114" w:type="dxa"/>
            <w:vAlign w:val="center"/>
          </w:tcPr>
          <w:p w:rsidR="00E515DA" w:rsidRPr="00E515DA" w:rsidRDefault="00E515DA" w:rsidP="00E515DA">
            <w:pPr>
              <w:jc w:val="center"/>
              <w:rPr>
                <w:rFonts w:eastAsia="仿宋_GB2312"/>
                <w:szCs w:val="21"/>
              </w:rPr>
            </w:pPr>
            <w:r w:rsidRPr="00E515DA">
              <w:rPr>
                <w:rFonts w:eastAsia="仿宋_GB2312"/>
                <w:szCs w:val="21"/>
              </w:rPr>
              <w:t>年初</w:t>
            </w:r>
          </w:p>
          <w:p w:rsidR="00E515DA" w:rsidRPr="00E515DA" w:rsidRDefault="00E515DA" w:rsidP="00E515DA">
            <w:pPr>
              <w:jc w:val="center"/>
              <w:rPr>
                <w:rFonts w:eastAsia="仿宋_GB2312"/>
                <w:szCs w:val="21"/>
              </w:rPr>
            </w:pPr>
            <w:r w:rsidRPr="00E515DA">
              <w:rPr>
                <w:rFonts w:eastAsia="仿宋_GB2312"/>
                <w:szCs w:val="21"/>
              </w:rPr>
              <w:t>预算数</w:t>
            </w:r>
          </w:p>
        </w:tc>
        <w:tc>
          <w:tcPr>
            <w:tcW w:w="1295" w:type="dxa"/>
            <w:gridSpan w:val="2"/>
            <w:vAlign w:val="center"/>
          </w:tcPr>
          <w:p w:rsidR="00E515DA" w:rsidRPr="00E515DA" w:rsidRDefault="00E515DA" w:rsidP="00E515DA">
            <w:pPr>
              <w:jc w:val="center"/>
              <w:rPr>
                <w:rFonts w:eastAsia="仿宋_GB2312"/>
                <w:szCs w:val="21"/>
              </w:rPr>
            </w:pPr>
            <w:r w:rsidRPr="00E515DA">
              <w:rPr>
                <w:rFonts w:eastAsia="仿宋_GB2312"/>
                <w:szCs w:val="21"/>
              </w:rPr>
              <w:t>全年预算数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jc w:val="center"/>
              <w:rPr>
                <w:rFonts w:eastAsia="仿宋_GB2312"/>
                <w:szCs w:val="21"/>
              </w:rPr>
            </w:pPr>
            <w:r w:rsidRPr="00E515DA">
              <w:rPr>
                <w:rFonts w:eastAsia="仿宋_GB2312"/>
                <w:szCs w:val="21"/>
              </w:rPr>
              <w:t>全年</w:t>
            </w:r>
          </w:p>
          <w:p w:rsidR="00E515DA" w:rsidRPr="00E515DA" w:rsidRDefault="00E515DA" w:rsidP="00E515DA">
            <w:pPr>
              <w:jc w:val="center"/>
              <w:rPr>
                <w:rFonts w:eastAsia="仿宋_GB2312"/>
                <w:szCs w:val="21"/>
              </w:rPr>
            </w:pPr>
            <w:r w:rsidRPr="00E515DA">
              <w:rPr>
                <w:rFonts w:eastAsia="仿宋_GB2312"/>
                <w:szCs w:val="21"/>
              </w:rPr>
              <w:t>执行数</w:t>
            </w:r>
          </w:p>
        </w:tc>
        <w:tc>
          <w:tcPr>
            <w:tcW w:w="709" w:type="dxa"/>
            <w:vAlign w:val="center"/>
          </w:tcPr>
          <w:p w:rsidR="00E515DA" w:rsidRPr="00E515DA" w:rsidRDefault="00E515DA" w:rsidP="00E515DA">
            <w:pPr>
              <w:jc w:val="center"/>
              <w:rPr>
                <w:rFonts w:eastAsia="仿宋_GB2312"/>
                <w:szCs w:val="21"/>
              </w:rPr>
            </w:pPr>
            <w:r w:rsidRPr="00E515DA">
              <w:rPr>
                <w:rFonts w:eastAsia="仿宋_GB2312"/>
                <w:szCs w:val="21"/>
              </w:rPr>
              <w:t>分值</w:t>
            </w:r>
          </w:p>
        </w:tc>
        <w:tc>
          <w:tcPr>
            <w:tcW w:w="898" w:type="dxa"/>
            <w:vAlign w:val="center"/>
          </w:tcPr>
          <w:p w:rsidR="00E515DA" w:rsidRPr="00E515DA" w:rsidRDefault="00E515DA" w:rsidP="00E515DA">
            <w:pPr>
              <w:jc w:val="center"/>
              <w:rPr>
                <w:rFonts w:eastAsia="仿宋_GB2312"/>
                <w:szCs w:val="21"/>
              </w:rPr>
            </w:pPr>
            <w:r w:rsidRPr="00E515DA">
              <w:rPr>
                <w:rFonts w:eastAsia="仿宋_GB2312"/>
                <w:szCs w:val="21"/>
              </w:rPr>
              <w:t>执行率</w:t>
            </w:r>
          </w:p>
        </w:tc>
        <w:tc>
          <w:tcPr>
            <w:tcW w:w="1446" w:type="dxa"/>
            <w:vAlign w:val="center"/>
          </w:tcPr>
          <w:p w:rsidR="00E515DA" w:rsidRPr="00E515DA" w:rsidRDefault="00E515DA" w:rsidP="00E515DA">
            <w:pPr>
              <w:jc w:val="center"/>
              <w:rPr>
                <w:rFonts w:eastAsia="仿宋_GB2312"/>
                <w:szCs w:val="21"/>
              </w:rPr>
            </w:pPr>
            <w:r w:rsidRPr="00E515DA">
              <w:rPr>
                <w:rFonts w:eastAsia="仿宋_GB2312"/>
                <w:szCs w:val="21"/>
              </w:rPr>
              <w:t>得分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2647" w:type="dxa"/>
            <w:gridSpan w:val="2"/>
            <w:vAlign w:val="center"/>
          </w:tcPr>
          <w:p w:rsidR="00E515DA" w:rsidRPr="00E515DA" w:rsidRDefault="00E515DA" w:rsidP="00E515DA">
            <w:pPr>
              <w:jc w:val="center"/>
              <w:rPr>
                <w:rFonts w:eastAsia="仿宋_GB2312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年度资金总额</w:t>
            </w:r>
          </w:p>
        </w:tc>
        <w:tc>
          <w:tcPr>
            <w:tcW w:w="1114" w:type="dxa"/>
            <w:vAlign w:val="center"/>
          </w:tcPr>
          <w:p w:rsidR="00E515DA" w:rsidRPr="00E515DA" w:rsidRDefault="00EC7A98" w:rsidP="00EC7A98">
            <w:pPr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15205000.00</w:t>
            </w:r>
          </w:p>
        </w:tc>
        <w:tc>
          <w:tcPr>
            <w:tcW w:w="1295" w:type="dxa"/>
            <w:gridSpan w:val="2"/>
            <w:vAlign w:val="center"/>
          </w:tcPr>
          <w:p w:rsidR="00E515DA" w:rsidRPr="00E515DA" w:rsidRDefault="00FD0FAB" w:rsidP="00E515DA">
            <w:pPr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16905</w:t>
            </w:r>
            <w:r w:rsidR="00EC7A98">
              <w:rPr>
                <w:rFonts w:eastAsia="仿宋_GB2312"/>
                <w:szCs w:val="21"/>
              </w:rPr>
              <w:t>537.09</w:t>
            </w:r>
          </w:p>
        </w:tc>
        <w:tc>
          <w:tcPr>
            <w:tcW w:w="1134" w:type="dxa"/>
            <w:vAlign w:val="center"/>
          </w:tcPr>
          <w:p w:rsidR="00E515DA" w:rsidRPr="00E515DA" w:rsidRDefault="00FD0FAB" w:rsidP="00E515DA">
            <w:pPr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1690</w:t>
            </w:r>
            <w:r w:rsidR="00EC7A98" w:rsidRPr="00EC7A98">
              <w:rPr>
                <w:rFonts w:eastAsia="仿宋_GB2312"/>
                <w:szCs w:val="21"/>
              </w:rPr>
              <w:t>5537.09</w:t>
            </w:r>
          </w:p>
        </w:tc>
        <w:tc>
          <w:tcPr>
            <w:tcW w:w="709" w:type="dxa"/>
            <w:vAlign w:val="center"/>
          </w:tcPr>
          <w:p w:rsidR="00E515DA" w:rsidRPr="00E515DA" w:rsidRDefault="00E515DA" w:rsidP="00E515DA">
            <w:pPr>
              <w:jc w:val="center"/>
              <w:rPr>
                <w:rFonts w:eastAsia="仿宋_GB2312"/>
                <w:szCs w:val="21"/>
              </w:rPr>
            </w:pPr>
            <w:r w:rsidRPr="00E515DA">
              <w:rPr>
                <w:rFonts w:eastAsia="仿宋_GB2312"/>
                <w:szCs w:val="21"/>
              </w:rPr>
              <w:t>10</w:t>
            </w:r>
          </w:p>
        </w:tc>
        <w:tc>
          <w:tcPr>
            <w:tcW w:w="898" w:type="dxa"/>
            <w:vAlign w:val="center"/>
          </w:tcPr>
          <w:p w:rsidR="00E515DA" w:rsidRPr="00E515DA" w:rsidRDefault="00EC7A98" w:rsidP="00E515DA">
            <w:pPr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100</w:t>
            </w:r>
            <w:r w:rsidR="00E515DA" w:rsidRPr="00E515DA">
              <w:rPr>
                <w:rFonts w:eastAsia="仿宋_GB2312" w:hint="eastAsia"/>
                <w:szCs w:val="21"/>
              </w:rPr>
              <w:t>%</w:t>
            </w:r>
          </w:p>
        </w:tc>
        <w:tc>
          <w:tcPr>
            <w:tcW w:w="1446" w:type="dxa"/>
            <w:vAlign w:val="center"/>
          </w:tcPr>
          <w:p w:rsidR="00E515DA" w:rsidRPr="00E515DA" w:rsidRDefault="00EC7A98" w:rsidP="00E515DA">
            <w:pPr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10</w:t>
            </w:r>
            <w:r w:rsidR="00E515DA" w:rsidRPr="00E515DA">
              <w:rPr>
                <w:rFonts w:eastAsia="仿宋_GB2312" w:hint="eastAsia"/>
                <w:szCs w:val="21"/>
              </w:rPr>
              <w:t>分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5056" w:type="dxa"/>
            <w:gridSpan w:val="5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按收入性质分：</w:t>
            </w:r>
          </w:p>
        </w:tc>
        <w:tc>
          <w:tcPr>
            <w:tcW w:w="4187" w:type="dxa"/>
            <w:gridSpan w:val="4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按支出性质分：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5056" w:type="dxa"/>
            <w:gridSpan w:val="5"/>
            <w:vAlign w:val="center"/>
          </w:tcPr>
          <w:p w:rsidR="00E515DA" w:rsidRPr="00E515DA" w:rsidRDefault="00E515DA" w:rsidP="00EC7A98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  </w:t>
            </w:r>
            <w:r w:rsidRPr="00E515DA">
              <w:rPr>
                <w:rFonts w:eastAsia="仿宋_GB2312"/>
                <w:color w:val="000000"/>
                <w:kern w:val="0"/>
                <w:szCs w:val="21"/>
              </w:rPr>
              <w:t>其中：</w:t>
            </w: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  </w:t>
            </w:r>
            <w:r w:rsidRPr="00E515DA">
              <w:rPr>
                <w:rFonts w:eastAsia="仿宋_GB2312"/>
                <w:color w:val="000000"/>
                <w:kern w:val="0"/>
                <w:szCs w:val="21"/>
              </w:rPr>
              <w:t>一般公共预算：</w:t>
            </w:r>
            <w:r w:rsidR="00EC7A98">
              <w:rPr>
                <w:rFonts w:eastAsia="仿宋_GB2312"/>
                <w:color w:val="000000"/>
                <w:kern w:val="0"/>
                <w:szCs w:val="21"/>
              </w:rPr>
              <w:t>16825537.09</w:t>
            </w:r>
          </w:p>
        </w:tc>
        <w:tc>
          <w:tcPr>
            <w:tcW w:w="4187" w:type="dxa"/>
            <w:gridSpan w:val="4"/>
            <w:vAlign w:val="center"/>
          </w:tcPr>
          <w:p w:rsidR="00E515DA" w:rsidRPr="00E515DA" w:rsidRDefault="00E515DA" w:rsidP="00EC7A98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其中：基本支出：</w:t>
            </w:r>
            <w:r w:rsidR="00EC7A98">
              <w:rPr>
                <w:rFonts w:eastAsia="仿宋_GB2312"/>
                <w:color w:val="000000"/>
                <w:kern w:val="0"/>
                <w:szCs w:val="21"/>
              </w:rPr>
              <w:t>12476249.49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5056" w:type="dxa"/>
            <w:gridSpan w:val="5"/>
            <w:vAlign w:val="center"/>
          </w:tcPr>
          <w:p w:rsidR="00E515DA" w:rsidRPr="00E515DA" w:rsidRDefault="00E515DA" w:rsidP="00E515DA">
            <w:pPr>
              <w:widowControl/>
              <w:ind w:firstLineChars="400" w:firstLine="840"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政府性基金拨款：</w:t>
            </w:r>
            <w:r w:rsidR="00EC7A98">
              <w:rPr>
                <w:rFonts w:eastAsia="仿宋_GB2312" w:hint="eastAsia"/>
                <w:color w:val="000000"/>
                <w:kern w:val="0"/>
                <w:szCs w:val="21"/>
              </w:rPr>
              <w:t>8</w:t>
            </w:r>
            <w:r w:rsidR="00EC7A98">
              <w:rPr>
                <w:rFonts w:eastAsia="仿宋_GB2312"/>
                <w:color w:val="000000"/>
                <w:kern w:val="0"/>
                <w:szCs w:val="21"/>
              </w:rPr>
              <w:t>0000.00</w:t>
            </w:r>
          </w:p>
        </w:tc>
        <w:tc>
          <w:tcPr>
            <w:tcW w:w="4187" w:type="dxa"/>
            <w:gridSpan w:val="4"/>
            <w:vAlign w:val="center"/>
          </w:tcPr>
          <w:p w:rsidR="00E515DA" w:rsidRPr="00E515DA" w:rsidRDefault="00E515DA" w:rsidP="00EC7A98">
            <w:pPr>
              <w:widowControl/>
              <w:ind w:firstLineChars="300" w:firstLine="630"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项目支出：</w:t>
            </w:r>
            <w:r w:rsidR="00EC7A98">
              <w:rPr>
                <w:rFonts w:eastAsia="仿宋_GB2312"/>
                <w:color w:val="000000"/>
                <w:kern w:val="0"/>
                <w:szCs w:val="21"/>
              </w:rPr>
              <w:t>4429287.6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5056" w:type="dxa"/>
            <w:gridSpan w:val="5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纳入专户管理的非税收入拨款：</w:t>
            </w:r>
          </w:p>
        </w:tc>
        <w:tc>
          <w:tcPr>
            <w:tcW w:w="4187" w:type="dxa"/>
            <w:gridSpan w:val="4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5056" w:type="dxa"/>
            <w:gridSpan w:val="5"/>
            <w:vAlign w:val="center"/>
          </w:tcPr>
          <w:p w:rsidR="00E515DA" w:rsidRPr="00E515DA" w:rsidRDefault="00E515DA" w:rsidP="00E515DA">
            <w:pPr>
              <w:widowControl/>
              <w:ind w:firstLineChars="700" w:firstLine="1470"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其他资金：</w:t>
            </w:r>
          </w:p>
        </w:tc>
        <w:tc>
          <w:tcPr>
            <w:tcW w:w="4187" w:type="dxa"/>
            <w:gridSpan w:val="4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 w:val="restart"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年度总体目标</w:t>
            </w:r>
          </w:p>
        </w:tc>
        <w:tc>
          <w:tcPr>
            <w:tcW w:w="5056" w:type="dxa"/>
            <w:gridSpan w:val="5"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预期目标</w:t>
            </w:r>
          </w:p>
        </w:tc>
        <w:tc>
          <w:tcPr>
            <w:tcW w:w="4187" w:type="dxa"/>
            <w:gridSpan w:val="4"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实际完成情况　</w:t>
            </w:r>
          </w:p>
        </w:tc>
      </w:tr>
      <w:tr w:rsidR="00E515DA" w:rsidRPr="00E515DA" w:rsidTr="00510C84">
        <w:trPr>
          <w:trHeight w:val="525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5056" w:type="dxa"/>
            <w:gridSpan w:val="5"/>
            <w:vAlign w:val="center"/>
          </w:tcPr>
          <w:p w:rsidR="00510C84" w:rsidRDefault="00E515DA" w:rsidP="00E515DA">
            <w:pPr>
              <w:widowControl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1.</w:t>
            </w: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加强社区矫正服刑人员监管，防止重新犯罪。</w:t>
            </w: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 xml:space="preserve">        2.</w:t>
            </w: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及时有效化解矛盾纠纷，维护社会稳定。</w:t>
            </w: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 xml:space="preserve">          3.</w:t>
            </w: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为经济困难弱势群体提供法律援助，维护合法权益。</w:t>
            </w: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4.</w:t>
            </w: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组织全区公职人员学法考试，做好学法普法宣传。</w:t>
            </w:r>
          </w:p>
          <w:p w:rsidR="00E515DA" w:rsidRPr="00E515DA" w:rsidRDefault="00E515DA" w:rsidP="00E515DA">
            <w:pPr>
              <w:widowControl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5.</w:t>
            </w: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为政府审查各类法律文件，受理行政复议案件。</w:t>
            </w:r>
          </w:p>
        </w:tc>
        <w:tc>
          <w:tcPr>
            <w:tcW w:w="4187" w:type="dxa"/>
            <w:gridSpan w:val="4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1.</w:t>
            </w: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完成社区矫正人员</w:t>
            </w: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500</w:t>
            </w: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余人的管理，没有出现重新犯罪。</w:t>
            </w: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 xml:space="preserve">                        2.</w:t>
            </w: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积极化解矛盾纠纷</w:t>
            </w:r>
            <w:r w:rsidR="007000D0">
              <w:rPr>
                <w:rFonts w:eastAsia="仿宋_GB2312"/>
                <w:color w:val="000000"/>
                <w:kern w:val="0"/>
                <w:szCs w:val="21"/>
              </w:rPr>
              <w:t>16</w:t>
            </w:r>
            <w:r w:rsidR="00D60572">
              <w:rPr>
                <w:rFonts w:eastAsia="仿宋_GB2312"/>
                <w:color w:val="000000"/>
                <w:kern w:val="0"/>
                <w:szCs w:val="21"/>
              </w:rPr>
              <w:t>2</w:t>
            </w:r>
            <w:r w:rsidR="007000D0">
              <w:rPr>
                <w:rFonts w:eastAsia="仿宋_GB2312"/>
                <w:color w:val="000000"/>
                <w:kern w:val="0"/>
                <w:szCs w:val="21"/>
              </w:rPr>
              <w:t>0</w:t>
            </w: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件</w:t>
            </w: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 xml:space="preserve">              3.</w:t>
            </w: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无偿提供法律援助</w:t>
            </w:r>
            <w:r w:rsidR="007000D0">
              <w:rPr>
                <w:rFonts w:eastAsia="仿宋_GB2312" w:hint="eastAsia"/>
                <w:color w:val="000000"/>
                <w:kern w:val="0"/>
                <w:szCs w:val="21"/>
              </w:rPr>
              <w:t>2</w:t>
            </w:r>
            <w:r w:rsidR="007000D0">
              <w:rPr>
                <w:rFonts w:eastAsia="仿宋_GB2312"/>
                <w:color w:val="000000"/>
                <w:kern w:val="0"/>
                <w:szCs w:val="21"/>
              </w:rPr>
              <w:t>49</w:t>
            </w: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件，挽回当事人的经济损失。</w:t>
            </w: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 xml:space="preserve">        </w:t>
            </w:r>
          </w:p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 xml:space="preserve"> 4.</w:t>
            </w: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公职人员学法考试率达到</w:t>
            </w: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90%</w:t>
            </w: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以上</w:t>
            </w:r>
          </w:p>
        </w:tc>
      </w:tr>
      <w:tr w:rsidR="00E515DA" w:rsidRPr="00E515DA" w:rsidTr="00510C84">
        <w:trPr>
          <w:trHeight w:val="550"/>
          <w:jc w:val="center"/>
        </w:trPr>
        <w:tc>
          <w:tcPr>
            <w:tcW w:w="1080" w:type="dxa"/>
            <w:vMerge w:val="restart"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绩</w:t>
            </w:r>
          </w:p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效</w:t>
            </w:r>
          </w:p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指</w:t>
            </w:r>
          </w:p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标</w:t>
            </w:r>
          </w:p>
        </w:tc>
        <w:tc>
          <w:tcPr>
            <w:tcW w:w="1395" w:type="dxa"/>
            <w:vAlign w:val="center"/>
          </w:tcPr>
          <w:p w:rsidR="00E515DA" w:rsidRPr="00E515DA" w:rsidRDefault="00E515DA" w:rsidP="00E515DA">
            <w:pPr>
              <w:widowControl/>
              <w:spacing w:line="240" w:lineRule="exact"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一级指标</w:t>
            </w:r>
          </w:p>
        </w:tc>
        <w:tc>
          <w:tcPr>
            <w:tcW w:w="1252" w:type="dxa"/>
            <w:vAlign w:val="center"/>
          </w:tcPr>
          <w:p w:rsidR="00E515DA" w:rsidRPr="00E515DA" w:rsidRDefault="00E515DA" w:rsidP="00E515DA">
            <w:pPr>
              <w:widowControl/>
              <w:spacing w:line="240" w:lineRule="exact"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二级指标</w:t>
            </w:r>
          </w:p>
        </w:tc>
        <w:tc>
          <w:tcPr>
            <w:tcW w:w="1209" w:type="dxa"/>
            <w:gridSpan w:val="2"/>
            <w:vAlign w:val="center"/>
          </w:tcPr>
          <w:p w:rsidR="00E515DA" w:rsidRPr="00E515DA" w:rsidRDefault="00E515DA" w:rsidP="00E515DA">
            <w:pPr>
              <w:widowControl/>
              <w:spacing w:line="240" w:lineRule="exact"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三级指标</w:t>
            </w:r>
          </w:p>
        </w:tc>
        <w:tc>
          <w:tcPr>
            <w:tcW w:w="1200" w:type="dxa"/>
            <w:vAlign w:val="center"/>
          </w:tcPr>
          <w:p w:rsidR="00E515DA" w:rsidRPr="00E515DA" w:rsidRDefault="00E515DA" w:rsidP="00E515DA">
            <w:pPr>
              <w:widowControl/>
              <w:spacing w:line="240" w:lineRule="exact"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年度</w:t>
            </w:r>
          </w:p>
          <w:p w:rsidR="00E515DA" w:rsidRPr="00E515DA" w:rsidRDefault="00E515DA" w:rsidP="00E515DA">
            <w:pPr>
              <w:widowControl/>
              <w:spacing w:line="240" w:lineRule="exact"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指标值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widowControl/>
              <w:spacing w:line="240" w:lineRule="exact"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实际</w:t>
            </w:r>
          </w:p>
          <w:p w:rsidR="00E515DA" w:rsidRPr="00E515DA" w:rsidRDefault="00E515DA" w:rsidP="00E515DA">
            <w:pPr>
              <w:widowControl/>
              <w:spacing w:line="240" w:lineRule="exact"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完成值</w:t>
            </w:r>
          </w:p>
        </w:tc>
        <w:tc>
          <w:tcPr>
            <w:tcW w:w="709" w:type="dxa"/>
            <w:vAlign w:val="center"/>
          </w:tcPr>
          <w:p w:rsidR="00E515DA" w:rsidRPr="00E515DA" w:rsidRDefault="00E515DA" w:rsidP="00E515DA">
            <w:pPr>
              <w:widowControl/>
              <w:spacing w:line="240" w:lineRule="exact"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分值</w:t>
            </w:r>
          </w:p>
        </w:tc>
        <w:tc>
          <w:tcPr>
            <w:tcW w:w="898" w:type="dxa"/>
            <w:vAlign w:val="center"/>
          </w:tcPr>
          <w:p w:rsidR="00E515DA" w:rsidRPr="00E515DA" w:rsidRDefault="00E515DA" w:rsidP="00E515DA">
            <w:pPr>
              <w:widowControl/>
              <w:spacing w:line="240" w:lineRule="exact"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得分</w:t>
            </w:r>
          </w:p>
        </w:tc>
        <w:tc>
          <w:tcPr>
            <w:tcW w:w="1446" w:type="dxa"/>
          </w:tcPr>
          <w:p w:rsidR="00E515DA" w:rsidRPr="00E515DA" w:rsidRDefault="00E515DA" w:rsidP="00E515DA">
            <w:pPr>
              <w:widowControl/>
              <w:spacing w:line="240" w:lineRule="exact"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偏差原因</w:t>
            </w:r>
          </w:p>
          <w:p w:rsidR="00E515DA" w:rsidRPr="00E515DA" w:rsidRDefault="00E515DA" w:rsidP="00E515DA">
            <w:pPr>
              <w:widowControl/>
              <w:spacing w:line="240" w:lineRule="exact"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分析及</w:t>
            </w:r>
          </w:p>
          <w:p w:rsidR="00E515DA" w:rsidRPr="00E515DA" w:rsidRDefault="00E515DA" w:rsidP="00E515DA">
            <w:pPr>
              <w:widowControl/>
              <w:spacing w:line="240" w:lineRule="exact"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改进措施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395" w:type="dxa"/>
            <w:vMerge w:val="restart"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产出指标</w:t>
            </w:r>
          </w:p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(50</w:t>
            </w:r>
            <w:r w:rsidRPr="00E515DA">
              <w:rPr>
                <w:rFonts w:eastAsia="仿宋_GB2312"/>
                <w:color w:val="000000"/>
                <w:kern w:val="0"/>
                <w:szCs w:val="21"/>
              </w:rPr>
              <w:t>分</w:t>
            </w:r>
            <w:r w:rsidRPr="00E515DA">
              <w:rPr>
                <w:rFonts w:eastAsia="仿宋_GB2312"/>
                <w:color w:val="000000"/>
                <w:kern w:val="0"/>
                <w:szCs w:val="21"/>
              </w:rPr>
              <w:t>)</w:t>
            </w:r>
          </w:p>
        </w:tc>
        <w:tc>
          <w:tcPr>
            <w:tcW w:w="1252" w:type="dxa"/>
            <w:vMerge w:val="restart"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数量</w:t>
            </w:r>
          </w:p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指标</w:t>
            </w:r>
          </w:p>
        </w:tc>
        <w:tc>
          <w:tcPr>
            <w:tcW w:w="1209" w:type="dxa"/>
            <w:gridSpan w:val="2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 w:rsidRPr="00E515DA">
              <w:rPr>
                <w:rFonts w:ascii="仿宋_GB2312" w:eastAsia="仿宋_GB2312" w:hint="eastAsia"/>
                <w:kern w:val="0"/>
                <w:sz w:val="20"/>
                <w:szCs w:val="20"/>
              </w:rPr>
              <w:t>社区矫正管理人数</w:t>
            </w:r>
          </w:p>
        </w:tc>
        <w:tc>
          <w:tcPr>
            <w:tcW w:w="1200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 w:rsidRPr="00E515DA">
              <w:rPr>
                <w:rFonts w:ascii="仿宋_GB2312" w:eastAsia="仿宋_GB2312" w:hint="eastAsia"/>
                <w:kern w:val="0"/>
                <w:sz w:val="20"/>
                <w:szCs w:val="20"/>
              </w:rPr>
              <w:t>400-500人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400-500</w:t>
            </w: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人</w:t>
            </w:r>
          </w:p>
        </w:tc>
        <w:tc>
          <w:tcPr>
            <w:tcW w:w="70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10</w:t>
            </w: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分</w:t>
            </w:r>
          </w:p>
        </w:tc>
        <w:tc>
          <w:tcPr>
            <w:tcW w:w="89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10</w:t>
            </w: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分</w:t>
            </w:r>
          </w:p>
        </w:tc>
        <w:tc>
          <w:tcPr>
            <w:tcW w:w="1446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 w:rsidRPr="00E515DA">
              <w:rPr>
                <w:rFonts w:eastAsia="仿宋_GB2312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395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252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209" w:type="dxa"/>
            <w:gridSpan w:val="2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 w:rsidRPr="00E515DA">
              <w:rPr>
                <w:rFonts w:ascii="仿宋_GB2312" w:eastAsia="仿宋_GB2312" w:hint="eastAsia"/>
                <w:kern w:val="0"/>
                <w:sz w:val="20"/>
                <w:szCs w:val="20"/>
              </w:rPr>
              <w:t>普法工作公职人员参考率</w:t>
            </w:r>
          </w:p>
        </w:tc>
        <w:tc>
          <w:tcPr>
            <w:tcW w:w="1200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 w:rsidRPr="00E515DA">
              <w:rPr>
                <w:rFonts w:ascii="宋体" w:hAnsi="宋体" w:cs="宋体" w:hint="eastAsia"/>
                <w:kern w:val="0"/>
                <w:sz w:val="20"/>
                <w:szCs w:val="20"/>
              </w:rPr>
              <w:t>≧90%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&gt;90%</w:t>
            </w:r>
          </w:p>
        </w:tc>
        <w:tc>
          <w:tcPr>
            <w:tcW w:w="70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10</w:t>
            </w: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分</w:t>
            </w:r>
          </w:p>
        </w:tc>
        <w:tc>
          <w:tcPr>
            <w:tcW w:w="89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10</w:t>
            </w: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分</w:t>
            </w:r>
          </w:p>
        </w:tc>
        <w:tc>
          <w:tcPr>
            <w:tcW w:w="1446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395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252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209" w:type="dxa"/>
            <w:gridSpan w:val="2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 w:rsidRPr="00E515DA">
              <w:rPr>
                <w:rFonts w:ascii="仿宋_GB2312" w:eastAsia="仿宋_GB2312" w:hint="eastAsia"/>
                <w:kern w:val="0"/>
                <w:sz w:val="20"/>
                <w:szCs w:val="20"/>
              </w:rPr>
              <w:t>积极受理各类矛盾纠纷</w:t>
            </w:r>
          </w:p>
        </w:tc>
        <w:tc>
          <w:tcPr>
            <w:tcW w:w="1200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 w:rsidRPr="00E515DA">
              <w:rPr>
                <w:rFonts w:ascii="仿宋_GB2312" w:eastAsia="仿宋_GB2312" w:hint="eastAsia"/>
                <w:kern w:val="0"/>
                <w:sz w:val="20"/>
                <w:szCs w:val="20"/>
              </w:rPr>
              <w:t>500件</w:t>
            </w:r>
          </w:p>
        </w:tc>
        <w:tc>
          <w:tcPr>
            <w:tcW w:w="1134" w:type="dxa"/>
            <w:vAlign w:val="center"/>
          </w:tcPr>
          <w:p w:rsidR="00E515DA" w:rsidRPr="00E515DA" w:rsidRDefault="00464A05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eastAsia="仿宋_GB2312"/>
                <w:color w:val="000000"/>
                <w:kern w:val="0"/>
                <w:sz w:val="20"/>
                <w:szCs w:val="20"/>
              </w:rPr>
              <w:t>162</w:t>
            </w:r>
            <w:r w:rsidR="00A8331D">
              <w:rPr>
                <w:rFonts w:eastAsia="仿宋_GB2312"/>
                <w:color w:val="000000"/>
                <w:kern w:val="0"/>
                <w:sz w:val="20"/>
                <w:szCs w:val="20"/>
              </w:rPr>
              <w:t>0</w:t>
            </w:r>
            <w:r w:rsidR="00E515DA"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件</w:t>
            </w:r>
          </w:p>
        </w:tc>
        <w:tc>
          <w:tcPr>
            <w:tcW w:w="70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10</w:t>
            </w: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分</w:t>
            </w:r>
          </w:p>
        </w:tc>
        <w:tc>
          <w:tcPr>
            <w:tcW w:w="89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10</w:t>
            </w: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分</w:t>
            </w:r>
          </w:p>
        </w:tc>
        <w:tc>
          <w:tcPr>
            <w:tcW w:w="1446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395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252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209" w:type="dxa"/>
            <w:gridSpan w:val="2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 w:rsidRPr="00E515DA">
              <w:rPr>
                <w:rFonts w:ascii="仿宋_GB2312" w:eastAsia="仿宋_GB2312" w:hint="eastAsia"/>
                <w:kern w:val="0"/>
                <w:sz w:val="20"/>
                <w:szCs w:val="20"/>
              </w:rPr>
              <w:t>为政府聘请法律顾问、律师，解答法律问题</w:t>
            </w:r>
          </w:p>
        </w:tc>
        <w:tc>
          <w:tcPr>
            <w:tcW w:w="1200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 w:rsidRPr="00E515DA">
              <w:rPr>
                <w:rFonts w:ascii="仿宋_GB2312" w:eastAsia="仿宋_GB2312" w:hint="eastAsia"/>
                <w:kern w:val="0"/>
                <w:sz w:val="20"/>
                <w:szCs w:val="20"/>
              </w:rPr>
              <w:t>完成政府工作需要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已完成</w:t>
            </w:r>
          </w:p>
        </w:tc>
        <w:tc>
          <w:tcPr>
            <w:tcW w:w="70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10</w:t>
            </w: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分</w:t>
            </w:r>
          </w:p>
        </w:tc>
        <w:tc>
          <w:tcPr>
            <w:tcW w:w="89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10</w:t>
            </w: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分</w:t>
            </w:r>
          </w:p>
        </w:tc>
        <w:tc>
          <w:tcPr>
            <w:tcW w:w="1446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395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252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209" w:type="dxa"/>
            <w:gridSpan w:val="2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 w:rsidRPr="00E515DA">
              <w:rPr>
                <w:rFonts w:ascii="仿宋_GB2312" w:eastAsia="仿宋_GB2312" w:hint="eastAsia"/>
                <w:kern w:val="0"/>
                <w:sz w:val="20"/>
                <w:szCs w:val="20"/>
              </w:rPr>
              <w:t>法律援助工作办案数量</w:t>
            </w:r>
          </w:p>
        </w:tc>
        <w:tc>
          <w:tcPr>
            <w:tcW w:w="1200" w:type="dxa"/>
            <w:vAlign w:val="center"/>
          </w:tcPr>
          <w:p w:rsidR="00E515DA" w:rsidRPr="00E515DA" w:rsidRDefault="006D66E9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ascii="仿宋_GB2312" w:eastAsia="仿宋_GB2312"/>
                <w:kern w:val="0"/>
                <w:sz w:val="20"/>
                <w:szCs w:val="20"/>
              </w:rPr>
              <w:t>210</w:t>
            </w:r>
            <w:r w:rsidR="00E515DA" w:rsidRPr="00E515DA">
              <w:rPr>
                <w:rFonts w:ascii="仿宋_GB2312" w:eastAsia="仿宋_GB2312" w:hint="eastAsia"/>
                <w:kern w:val="0"/>
                <w:sz w:val="20"/>
                <w:szCs w:val="20"/>
              </w:rPr>
              <w:t>件</w:t>
            </w:r>
          </w:p>
        </w:tc>
        <w:tc>
          <w:tcPr>
            <w:tcW w:w="1134" w:type="dxa"/>
            <w:vAlign w:val="center"/>
          </w:tcPr>
          <w:p w:rsidR="00E515DA" w:rsidRPr="00E515DA" w:rsidRDefault="00510C84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2</w:t>
            </w:r>
            <w:r>
              <w:rPr>
                <w:rFonts w:eastAsia="仿宋_GB2312"/>
                <w:color w:val="000000"/>
                <w:kern w:val="0"/>
                <w:sz w:val="20"/>
                <w:szCs w:val="20"/>
              </w:rPr>
              <w:t>49</w:t>
            </w:r>
            <w:r w:rsidR="00E515DA"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件</w:t>
            </w:r>
          </w:p>
        </w:tc>
        <w:tc>
          <w:tcPr>
            <w:tcW w:w="70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10</w:t>
            </w: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分</w:t>
            </w:r>
          </w:p>
        </w:tc>
        <w:tc>
          <w:tcPr>
            <w:tcW w:w="89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10</w:t>
            </w: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分</w:t>
            </w:r>
          </w:p>
        </w:tc>
        <w:tc>
          <w:tcPr>
            <w:tcW w:w="1446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395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252" w:type="dxa"/>
            <w:vMerge w:val="restart"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质量</w:t>
            </w:r>
          </w:p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指标</w:t>
            </w:r>
          </w:p>
        </w:tc>
        <w:tc>
          <w:tcPr>
            <w:tcW w:w="1209" w:type="dxa"/>
            <w:gridSpan w:val="2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200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70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9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46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395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252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209" w:type="dxa"/>
            <w:gridSpan w:val="2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……</w:t>
            </w:r>
          </w:p>
        </w:tc>
        <w:tc>
          <w:tcPr>
            <w:tcW w:w="1200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70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9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46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395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252" w:type="dxa"/>
            <w:vMerge w:val="restart"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时效</w:t>
            </w:r>
          </w:p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指标</w:t>
            </w:r>
          </w:p>
        </w:tc>
        <w:tc>
          <w:tcPr>
            <w:tcW w:w="1209" w:type="dxa"/>
            <w:gridSpan w:val="2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200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70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9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46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395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252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209" w:type="dxa"/>
            <w:gridSpan w:val="2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……</w:t>
            </w:r>
          </w:p>
        </w:tc>
        <w:tc>
          <w:tcPr>
            <w:tcW w:w="1200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70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9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46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395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252" w:type="dxa"/>
            <w:vMerge w:val="restart"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成本</w:t>
            </w:r>
          </w:p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指标</w:t>
            </w:r>
          </w:p>
        </w:tc>
        <w:tc>
          <w:tcPr>
            <w:tcW w:w="1209" w:type="dxa"/>
            <w:gridSpan w:val="2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200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70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9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46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395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252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209" w:type="dxa"/>
            <w:gridSpan w:val="2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……</w:t>
            </w:r>
          </w:p>
        </w:tc>
        <w:tc>
          <w:tcPr>
            <w:tcW w:w="1200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70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9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46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395" w:type="dxa"/>
            <w:vMerge w:val="restart"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效益指标</w:t>
            </w:r>
          </w:p>
          <w:p w:rsidR="00E515DA" w:rsidRPr="00E515DA" w:rsidRDefault="00E515DA" w:rsidP="00E515DA">
            <w:pPr>
              <w:widowControl/>
              <w:ind w:firstLineChars="100" w:firstLine="210"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（</w:t>
            </w:r>
            <w:r w:rsidRPr="00E515DA">
              <w:rPr>
                <w:rFonts w:eastAsia="仿宋_GB2312"/>
                <w:color w:val="000000"/>
                <w:kern w:val="0"/>
                <w:szCs w:val="21"/>
              </w:rPr>
              <w:t>30</w:t>
            </w: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分）　</w:t>
            </w:r>
          </w:p>
        </w:tc>
        <w:tc>
          <w:tcPr>
            <w:tcW w:w="1252" w:type="dxa"/>
            <w:vMerge w:val="restart"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经济效</w:t>
            </w:r>
          </w:p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益指标</w:t>
            </w:r>
          </w:p>
        </w:tc>
        <w:tc>
          <w:tcPr>
            <w:tcW w:w="1209" w:type="dxa"/>
            <w:gridSpan w:val="2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200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70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9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46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395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252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209" w:type="dxa"/>
            <w:gridSpan w:val="2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……</w:t>
            </w:r>
          </w:p>
        </w:tc>
        <w:tc>
          <w:tcPr>
            <w:tcW w:w="1200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70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9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46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395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252" w:type="dxa"/>
            <w:vMerge w:val="restart"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社会效</w:t>
            </w:r>
          </w:p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益指标</w:t>
            </w:r>
          </w:p>
        </w:tc>
        <w:tc>
          <w:tcPr>
            <w:tcW w:w="1209" w:type="dxa"/>
            <w:gridSpan w:val="2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ascii="仿宋_GB2312" w:eastAsia="仿宋_GB2312" w:hint="eastAsia"/>
                <w:kern w:val="0"/>
                <w:szCs w:val="21"/>
              </w:rPr>
              <w:t>维护社会稳定，服务身边群众</w:t>
            </w:r>
          </w:p>
        </w:tc>
        <w:tc>
          <w:tcPr>
            <w:tcW w:w="1200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ascii="仿宋_GB2312" w:eastAsia="仿宋_GB2312" w:hint="eastAsia"/>
                <w:kern w:val="0"/>
                <w:szCs w:val="21"/>
              </w:rPr>
              <w:t>社会和谐稳定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完成</w:t>
            </w:r>
          </w:p>
        </w:tc>
        <w:tc>
          <w:tcPr>
            <w:tcW w:w="70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10</w:t>
            </w: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分</w:t>
            </w:r>
          </w:p>
        </w:tc>
        <w:tc>
          <w:tcPr>
            <w:tcW w:w="89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10</w:t>
            </w: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分</w:t>
            </w: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46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395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252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209" w:type="dxa"/>
            <w:gridSpan w:val="2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ascii="仿宋_GB2312" w:eastAsia="仿宋_GB2312" w:hint="eastAsia"/>
                <w:kern w:val="0"/>
                <w:szCs w:val="21"/>
              </w:rPr>
              <w:t>普及法律知识，提高全民法律意识</w:t>
            </w:r>
          </w:p>
        </w:tc>
        <w:tc>
          <w:tcPr>
            <w:tcW w:w="1200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提高法律知识水平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有提高</w:t>
            </w:r>
          </w:p>
        </w:tc>
        <w:tc>
          <w:tcPr>
            <w:tcW w:w="70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10</w:t>
            </w: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分</w:t>
            </w:r>
          </w:p>
        </w:tc>
        <w:tc>
          <w:tcPr>
            <w:tcW w:w="89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9</w:t>
            </w: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分</w:t>
            </w:r>
          </w:p>
        </w:tc>
        <w:tc>
          <w:tcPr>
            <w:tcW w:w="1446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提升参考率，提高全民法律知识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395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252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209" w:type="dxa"/>
            <w:gridSpan w:val="2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200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70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89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446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395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252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209" w:type="dxa"/>
            <w:gridSpan w:val="2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……</w:t>
            </w:r>
          </w:p>
        </w:tc>
        <w:tc>
          <w:tcPr>
            <w:tcW w:w="1200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70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9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46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395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252" w:type="dxa"/>
            <w:vMerge w:val="restart"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生态效</w:t>
            </w:r>
          </w:p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益指标</w:t>
            </w:r>
          </w:p>
        </w:tc>
        <w:tc>
          <w:tcPr>
            <w:tcW w:w="1209" w:type="dxa"/>
            <w:gridSpan w:val="2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200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70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9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46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395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252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209" w:type="dxa"/>
            <w:gridSpan w:val="2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……</w:t>
            </w:r>
          </w:p>
        </w:tc>
        <w:tc>
          <w:tcPr>
            <w:tcW w:w="1200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70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9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46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395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252" w:type="dxa"/>
            <w:vMerge w:val="restart"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可持续影响指标</w:t>
            </w:r>
          </w:p>
        </w:tc>
        <w:tc>
          <w:tcPr>
            <w:tcW w:w="1209" w:type="dxa"/>
            <w:gridSpan w:val="2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ascii="仿宋_GB2312" w:eastAsia="仿宋_GB2312" w:hint="eastAsia"/>
                <w:kern w:val="0"/>
                <w:szCs w:val="21"/>
              </w:rPr>
              <w:t>防止脱管漏管，维护社会稳定</w:t>
            </w:r>
          </w:p>
        </w:tc>
        <w:tc>
          <w:tcPr>
            <w:tcW w:w="1200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ascii="仿宋_GB2312" w:eastAsia="仿宋_GB2312" w:hint="eastAsia"/>
                <w:kern w:val="0"/>
                <w:szCs w:val="21"/>
              </w:rPr>
              <w:t>帮扶、教育矫正服刑人员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没有出现脱管漏管</w:t>
            </w:r>
          </w:p>
        </w:tc>
        <w:tc>
          <w:tcPr>
            <w:tcW w:w="70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10</w:t>
            </w: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分</w:t>
            </w:r>
          </w:p>
        </w:tc>
        <w:tc>
          <w:tcPr>
            <w:tcW w:w="89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10</w:t>
            </w: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分</w:t>
            </w:r>
          </w:p>
        </w:tc>
        <w:tc>
          <w:tcPr>
            <w:tcW w:w="1446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395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252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209" w:type="dxa"/>
            <w:gridSpan w:val="2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……</w:t>
            </w:r>
          </w:p>
        </w:tc>
        <w:tc>
          <w:tcPr>
            <w:tcW w:w="1200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70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9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46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395" w:type="dxa"/>
            <w:vMerge w:val="restart"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满意度</w:t>
            </w:r>
          </w:p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指标</w:t>
            </w:r>
          </w:p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（</w:t>
            </w:r>
            <w:r w:rsidRPr="00E515DA">
              <w:rPr>
                <w:rFonts w:eastAsia="仿宋_GB2312"/>
                <w:color w:val="000000"/>
                <w:kern w:val="0"/>
                <w:szCs w:val="21"/>
              </w:rPr>
              <w:t>10</w:t>
            </w:r>
            <w:r w:rsidRPr="00E515DA">
              <w:rPr>
                <w:rFonts w:eastAsia="仿宋_GB2312"/>
                <w:color w:val="000000"/>
                <w:kern w:val="0"/>
                <w:szCs w:val="21"/>
              </w:rPr>
              <w:t>分）</w:t>
            </w:r>
          </w:p>
        </w:tc>
        <w:tc>
          <w:tcPr>
            <w:tcW w:w="1252" w:type="dxa"/>
            <w:vMerge w:val="restart"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服务对象满意度指标</w:t>
            </w:r>
          </w:p>
        </w:tc>
        <w:tc>
          <w:tcPr>
            <w:tcW w:w="1209" w:type="dxa"/>
            <w:gridSpan w:val="2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援助对象</w:t>
            </w:r>
          </w:p>
        </w:tc>
        <w:tc>
          <w:tcPr>
            <w:tcW w:w="1200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非常满意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非常满意</w:t>
            </w:r>
          </w:p>
        </w:tc>
        <w:tc>
          <w:tcPr>
            <w:tcW w:w="70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10</w:t>
            </w: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分</w:t>
            </w:r>
          </w:p>
        </w:tc>
        <w:tc>
          <w:tcPr>
            <w:tcW w:w="898" w:type="dxa"/>
            <w:vAlign w:val="center"/>
          </w:tcPr>
          <w:p w:rsidR="00E515DA" w:rsidRPr="00E515DA" w:rsidRDefault="00EC7A98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>
              <w:rPr>
                <w:rFonts w:eastAsia="仿宋_GB2312"/>
                <w:color w:val="000000"/>
                <w:kern w:val="0"/>
                <w:szCs w:val="21"/>
              </w:rPr>
              <w:t>9</w:t>
            </w:r>
            <w:r w:rsidR="00E515DA" w:rsidRPr="00E515DA">
              <w:rPr>
                <w:rFonts w:eastAsia="仿宋_GB2312" w:hint="eastAsia"/>
                <w:color w:val="000000"/>
                <w:kern w:val="0"/>
                <w:szCs w:val="21"/>
              </w:rPr>
              <w:t>分</w:t>
            </w:r>
            <w:r w:rsidR="00E515DA"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46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提升群众满意度指标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395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252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209" w:type="dxa"/>
            <w:gridSpan w:val="2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……</w:t>
            </w:r>
          </w:p>
        </w:tc>
        <w:tc>
          <w:tcPr>
            <w:tcW w:w="1200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70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9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46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7270" w:type="dxa"/>
            <w:gridSpan w:val="7"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总分</w:t>
            </w:r>
          </w:p>
        </w:tc>
        <w:tc>
          <w:tcPr>
            <w:tcW w:w="709" w:type="dxa"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100</w:t>
            </w:r>
          </w:p>
        </w:tc>
        <w:tc>
          <w:tcPr>
            <w:tcW w:w="898" w:type="dxa"/>
            <w:vAlign w:val="center"/>
          </w:tcPr>
          <w:p w:rsidR="00E515DA" w:rsidRPr="00E515DA" w:rsidRDefault="00EC7A98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>
              <w:rPr>
                <w:rFonts w:eastAsia="仿宋_GB2312" w:hint="eastAsia"/>
                <w:color w:val="000000"/>
                <w:kern w:val="0"/>
                <w:szCs w:val="21"/>
              </w:rPr>
              <w:t>9</w:t>
            </w:r>
            <w:r w:rsidR="007C75A6">
              <w:rPr>
                <w:rFonts w:eastAsia="仿宋_GB2312"/>
                <w:color w:val="000000"/>
                <w:kern w:val="0"/>
                <w:szCs w:val="21"/>
              </w:rPr>
              <w:t>8</w:t>
            </w:r>
            <w:r w:rsidR="00E515DA" w:rsidRPr="00E515DA">
              <w:rPr>
                <w:rFonts w:eastAsia="仿宋_GB2312" w:hint="eastAsia"/>
                <w:color w:val="000000"/>
                <w:kern w:val="0"/>
                <w:szCs w:val="21"/>
              </w:rPr>
              <w:t>分</w:t>
            </w:r>
          </w:p>
        </w:tc>
        <w:tc>
          <w:tcPr>
            <w:tcW w:w="1446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</w:tr>
    </w:tbl>
    <w:p w:rsidR="00E515DA" w:rsidRPr="00E515DA" w:rsidRDefault="00E515DA" w:rsidP="00E515DA">
      <w:pPr>
        <w:widowControl/>
        <w:jc w:val="left"/>
        <w:rPr>
          <w:rFonts w:eastAsia="黑体"/>
          <w:sz w:val="32"/>
          <w:szCs w:val="32"/>
        </w:rPr>
      </w:pPr>
    </w:p>
    <w:p w:rsidR="00E515DA" w:rsidRPr="00E515DA" w:rsidRDefault="00E515DA" w:rsidP="00E515DA">
      <w:pPr>
        <w:widowControl/>
        <w:jc w:val="left"/>
        <w:rPr>
          <w:rFonts w:eastAsia="黑体"/>
          <w:sz w:val="32"/>
          <w:szCs w:val="32"/>
        </w:rPr>
      </w:pPr>
    </w:p>
    <w:p w:rsidR="00E515DA" w:rsidRPr="00E515DA" w:rsidRDefault="00E515DA" w:rsidP="00E515DA">
      <w:pPr>
        <w:widowControl/>
        <w:jc w:val="left"/>
        <w:rPr>
          <w:rFonts w:eastAsia="黑体"/>
          <w:sz w:val="32"/>
          <w:szCs w:val="32"/>
        </w:rPr>
      </w:pPr>
    </w:p>
    <w:p w:rsidR="00E515DA" w:rsidRPr="00E515DA" w:rsidRDefault="00E515DA" w:rsidP="00E515DA">
      <w:pPr>
        <w:widowControl/>
        <w:jc w:val="left"/>
        <w:rPr>
          <w:rFonts w:eastAsia="黑体"/>
          <w:sz w:val="32"/>
          <w:szCs w:val="32"/>
        </w:rPr>
      </w:pPr>
    </w:p>
    <w:p w:rsidR="00E515DA" w:rsidRPr="00E515DA" w:rsidRDefault="00E515DA" w:rsidP="00E515DA">
      <w:pPr>
        <w:widowControl/>
        <w:jc w:val="left"/>
        <w:rPr>
          <w:rFonts w:eastAsia="黑体"/>
          <w:sz w:val="32"/>
          <w:szCs w:val="32"/>
        </w:rPr>
      </w:pPr>
    </w:p>
    <w:p w:rsidR="00E515DA" w:rsidRPr="00E515DA" w:rsidRDefault="00E515DA" w:rsidP="00E515DA">
      <w:pPr>
        <w:widowControl/>
        <w:jc w:val="left"/>
        <w:rPr>
          <w:rFonts w:eastAsia="黑体"/>
          <w:sz w:val="32"/>
          <w:szCs w:val="32"/>
        </w:rPr>
      </w:pPr>
    </w:p>
    <w:p w:rsidR="00E515DA" w:rsidRPr="00E515DA" w:rsidRDefault="00E515DA" w:rsidP="00E515DA">
      <w:pPr>
        <w:widowControl/>
        <w:jc w:val="left"/>
        <w:rPr>
          <w:rFonts w:eastAsia="黑体"/>
          <w:sz w:val="32"/>
          <w:szCs w:val="32"/>
        </w:rPr>
      </w:pPr>
    </w:p>
    <w:p w:rsidR="00E515DA" w:rsidRPr="00E515DA" w:rsidRDefault="00E515DA" w:rsidP="00E515DA">
      <w:pPr>
        <w:widowControl/>
        <w:jc w:val="left"/>
        <w:rPr>
          <w:rFonts w:eastAsia="黑体"/>
          <w:sz w:val="32"/>
          <w:szCs w:val="32"/>
        </w:rPr>
      </w:pPr>
    </w:p>
    <w:p w:rsidR="00E515DA" w:rsidRPr="00E515DA" w:rsidRDefault="00E515DA" w:rsidP="00E515DA">
      <w:pPr>
        <w:widowControl/>
        <w:jc w:val="left"/>
        <w:rPr>
          <w:rFonts w:eastAsia="黑体"/>
          <w:sz w:val="32"/>
          <w:szCs w:val="32"/>
        </w:rPr>
      </w:pPr>
    </w:p>
    <w:p w:rsidR="00E515DA" w:rsidRPr="00E515DA" w:rsidRDefault="00E515DA" w:rsidP="00E515DA">
      <w:pPr>
        <w:widowControl/>
        <w:jc w:val="left"/>
        <w:rPr>
          <w:rFonts w:eastAsia="黑体"/>
          <w:sz w:val="32"/>
          <w:szCs w:val="32"/>
        </w:rPr>
      </w:pPr>
      <w:r w:rsidRPr="00E515DA">
        <w:rPr>
          <w:rFonts w:eastAsia="黑体"/>
          <w:sz w:val="32"/>
          <w:szCs w:val="32"/>
        </w:rPr>
        <w:t>附件</w:t>
      </w:r>
      <w:r w:rsidRPr="00E515DA">
        <w:rPr>
          <w:rFonts w:eastAsia="黑体" w:hint="eastAsia"/>
          <w:sz w:val="32"/>
          <w:szCs w:val="32"/>
        </w:rPr>
        <w:t>2</w:t>
      </w:r>
    </w:p>
    <w:p w:rsidR="00E515DA" w:rsidRPr="00E515DA" w:rsidRDefault="00E515DA" w:rsidP="00E515DA">
      <w:pPr>
        <w:widowControl/>
        <w:jc w:val="center"/>
        <w:rPr>
          <w:rFonts w:eastAsia="方正小标宋_GBK"/>
          <w:color w:val="000000"/>
          <w:kern w:val="0"/>
          <w:sz w:val="36"/>
          <w:szCs w:val="36"/>
        </w:rPr>
      </w:pPr>
      <w:r w:rsidRPr="00E515DA">
        <w:rPr>
          <w:rFonts w:eastAsia="方正小标宋_GBK"/>
          <w:color w:val="000000"/>
          <w:kern w:val="0"/>
          <w:sz w:val="36"/>
          <w:szCs w:val="36"/>
        </w:rPr>
        <w:t>项目支出绩效自评表</w:t>
      </w:r>
    </w:p>
    <w:p w:rsidR="00E515DA" w:rsidRPr="00E515DA" w:rsidRDefault="00E515DA" w:rsidP="00E515DA">
      <w:pPr>
        <w:widowControl/>
        <w:jc w:val="center"/>
        <w:rPr>
          <w:rFonts w:eastAsia="仿宋_GB2312"/>
          <w:color w:val="000000"/>
          <w:kern w:val="0"/>
          <w:szCs w:val="21"/>
        </w:rPr>
      </w:pPr>
      <w:r w:rsidRPr="00E515DA">
        <w:rPr>
          <w:rFonts w:eastAsia="仿宋_GB2312"/>
          <w:color w:val="000000"/>
          <w:kern w:val="0"/>
          <w:szCs w:val="21"/>
        </w:rPr>
        <w:t>（</w:t>
      </w:r>
      <w:r>
        <w:rPr>
          <w:rFonts w:eastAsia="仿宋_GB2312" w:hint="eastAsia"/>
          <w:color w:val="000000"/>
          <w:kern w:val="0"/>
          <w:szCs w:val="21"/>
        </w:rPr>
        <w:t>202</w:t>
      </w:r>
      <w:r>
        <w:rPr>
          <w:rFonts w:eastAsia="仿宋_GB2312"/>
          <w:color w:val="000000"/>
          <w:kern w:val="0"/>
          <w:szCs w:val="21"/>
        </w:rPr>
        <w:t>2</w:t>
      </w:r>
      <w:r w:rsidRPr="00E515DA">
        <w:rPr>
          <w:rFonts w:eastAsia="仿宋_GB2312"/>
          <w:color w:val="000000"/>
          <w:kern w:val="0"/>
          <w:szCs w:val="21"/>
        </w:rPr>
        <w:t>年度）</w:t>
      </w:r>
    </w:p>
    <w:tbl>
      <w:tblPr>
        <w:tblW w:w="98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0"/>
        <w:gridCol w:w="1080"/>
        <w:gridCol w:w="1080"/>
        <w:gridCol w:w="1149"/>
        <w:gridCol w:w="1209"/>
        <w:gridCol w:w="1134"/>
        <w:gridCol w:w="828"/>
        <w:gridCol w:w="873"/>
        <w:gridCol w:w="1418"/>
      </w:tblGrid>
      <w:tr w:rsidR="00E515DA" w:rsidRPr="00E515DA" w:rsidTr="00510C84">
        <w:trPr>
          <w:trHeight w:val="720"/>
          <w:jc w:val="center"/>
        </w:trPr>
        <w:tc>
          <w:tcPr>
            <w:tcW w:w="1080" w:type="dxa"/>
            <w:vAlign w:val="center"/>
          </w:tcPr>
          <w:p w:rsidR="00E515DA" w:rsidRPr="00E515DA" w:rsidRDefault="00E515DA" w:rsidP="00E515DA">
            <w:pPr>
              <w:widowControl/>
              <w:spacing w:line="260" w:lineRule="exact"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项目支</w:t>
            </w:r>
          </w:p>
          <w:p w:rsidR="00E515DA" w:rsidRPr="00E515DA" w:rsidRDefault="00E515DA" w:rsidP="00E515DA">
            <w:pPr>
              <w:widowControl/>
              <w:spacing w:line="260" w:lineRule="exact"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出名称</w:t>
            </w:r>
          </w:p>
        </w:tc>
        <w:tc>
          <w:tcPr>
            <w:tcW w:w="8771" w:type="dxa"/>
            <w:gridSpan w:val="8"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主管部门</w:t>
            </w:r>
          </w:p>
        </w:tc>
        <w:tc>
          <w:tcPr>
            <w:tcW w:w="4518" w:type="dxa"/>
            <w:gridSpan w:val="4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实施单位</w:t>
            </w:r>
          </w:p>
        </w:tc>
        <w:tc>
          <w:tcPr>
            <w:tcW w:w="3119" w:type="dxa"/>
            <w:gridSpan w:val="3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 w:val="restart"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项目资金</w:t>
            </w:r>
            <w:r w:rsidRPr="00E515DA">
              <w:rPr>
                <w:rFonts w:eastAsia="仿宋_GB2312"/>
                <w:color w:val="000000"/>
                <w:kern w:val="0"/>
                <w:szCs w:val="21"/>
              </w:rPr>
              <w:br/>
            </w:r>
            <w:r w:rsidRPr="00E515DA">
              <w:rPr>
                <w:rFonts w:eastAsia="仿宋_GB2312"/>
                <w:color w:val="000000"/>
                <w:kern w:val="0"/>
                <w:szCs w:val="21"/>
              </w:rPr>
              <w:t>（万元）</w:t>
            </w:r>
          </w:p>
        </w:tc>
        <w:tc>
          <w:tcPr>
            <w:tcW w:w="2160" w:type="dxa"/>
            <w:gridSpan w:val="2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149" w:type="dxa"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年初</w:t>
            </w:r>
          </w:p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预算数</w:t>
            </w:r>
          </w:p>
        </w:tc>
        <w:tc>
          <w:tcPr>
            <w:tcW w:w="1209" w:type="dxa"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全年</w:t>
            </w:r>
          </w:p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预算数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jc w:val="center"/>
              <w:rPr>
                <w:rFonts w:eastAsia="仿宋_GB2312"/>
                <w:szCs w:val="21"/>
              </w:rPr>
            </w:pPr>
            <w:r w:rsidRPr="00E515DA">
              <w:rPr>
                <w:rFonts w:eastAsia="仿宋_GB2312"/>
                <w:szCs w:val="21"/>
              </w:rPr>
              <w:t>全年</w:t>
            </w:r>
          </w:p>
          <w:p w:rsidR="00E515DA" w:rsidRPr="00E515DA" w:rsidRDefault="00E515DA" w:rsidP="00E515DA">
            <w:pPr>
              <w:jc w:val="center"/>
              <w:rPr>
                <w:rFonts w:eastAsia="仿宋_GB2312"/>
                <w:szCs w:val="21"/>
              </w:rPr>
            </w:pPr>
            <w:r w:rsidRPr="00E515DA">
              <w:rPr>
                <w:rFonts w:eastAsia="仿宋_GB2312"/>
                <w:szCs w:val="21"/>
              </w:rPr>
              <w:t>执行数</w:t>
            </w:r>
          </w:p>
        </w:tc>
        <w:tc>
          <w:tcPr>
            <w:tcW w:w="828" w:type="dxa"/>
            <w:vAlign w:val="center"/>
          </w:tcPr>
          <w:p w:rsidR="00E515DA" w:rsidRPr="00E515DA" w:rsidRDefault="00E515DA" w:rsidP="00E515DA">
            <w:pPr>
              <w:jc w:val="center"/>
              <w:rPr>
                <w:rFonts w:eastAsia="仿宋_GB2312"/>
                <w:szCs w:val="21"/>
              </w:rPr>
            </w:pPr>
            <w:r w:rsidRPr="00E515DA">
              <w:rPr>
                <w:rFonts w:eastAsia="仿宋_GB2312"/>
                <w:szCs w:val="21"/>
              </w:rPr>
              <w:t>分值</w:t>
            </w:r>
          </w:p>
        </w:tc>
        <w:tc>
          <w:tcPr>
            <w:tcW w:w="873" w:type="dxa"/>
            <w:vAlign w:val="center"/>
          </w:tcPr>
          <w:p w:rsidR="00E515DA" w:rsidRPr="00E515DA" w:rsidRDefault="00E515DA" w:rsidP="00E515DA">
            <w:pPr>
              <w:jc w:val="center"/>
              <w:rPr>
                <w:rFonts w:eastAsia="仿宋_GB2312"/>
                <w:szCs w:val="21"/>
              </w:rPr>
            </w:pPr>
            <w:r w:rsidRPr="00E515DA">
              <w:rPr>
                <w:rFonts w:eastAsia="仿宋_GB2312"/>
                <w:szCs w:val="21"/>
              </w:rPr>
              <w:t>执行率</w:t>
            </w:r>
          </w:p>
        </w:tc>
        <w:tc>
          <w:tcPr>
            <w:tcW w:w="1418" w:type="dxa"/>
            <w:vAlign w:val="center"/>
          </w:tcPr>
          <w:p w:rsidR="00E515DA" w:rsidRPr="00E515DA" w:rsidRDefault="00E515DA" w:rsidP="00E515DA">
            <w:pPr>
              <w:jc w:val="center"/>
              <w:rPr>
                <w:rFonts w:eastAsia="仿宋_GB2312"/>
                <w:szCs w:val="21"/>
              </w:rPr>
            </w:pPr>
            <w:r w:rsidRPr="00E515DA">
              <w:rPr>
                <w:rFonts w:eastAsia="仿宋_GB2312"/>
                <w:szCs w:val="21"/>
              </w:rPr>
              <w:t>得分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2160" w:type="dxa"/>
            <w:gridSpan w:val="2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年度资金总额　</w:t>
            </w:r>
          </w:p>
        </w:tc>
        <w:tc>
          <w:tcPr>
            <w:tcW w:w="114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  <w:r w:rsidR="00A8331D">
              <w:rPr>
                <w:rFonts w:eastAsia="仿宋_GB2312" w:hint="eastAsia"/>
                <w:color w:val="000000"/>
                <w:kern w:val="0"/>
                <w:szCs w:val="21"/>
              </w:rPr>
              <w:t>3</w:t>
            </w:r>
            <w:r w:rsidR="00A8331D">
              <w:rPr>
                <w:rFonts w:eastAsia="仿宋_GB2312"/>
                <w:color w:val="000000"/>
                <w:kern w:val="0"/>
                <w:szCs w:val="21"/>
              </w:rPr>
              <w:t>18.4</w:t>
            </w:r>
          </w:p>
        </w:tc>
        <w:tc>
          <w:tcPr>
            <w:tcW w:w="120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  <w:r w:rsidR="00A8331D" w:rsidRPr="00A8331D">
              <w:rPr>
                <w:rFonts w:eastAsia="仿宋_GB2312"/>
                <w:color w:val="000000"/>
                <w:kern w:val="0"/>
                <w:szCs w:val="21"/>
              </w:rPr>
              <w:t>318.4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A8331D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  <w:r w:rsidR="00A8331D">
              <w:rPr>
                <w:rFonts w:eastAsia="仿宋_GB2312"/>
                <w:color w:val="000000"/>
                <w:kern w:val="0"/>
                <w:szCs w:val="21"/>
              </w:rPr>
              <w:t>442.92</w:t>
            </w:r>
          </w:p>
        </w:tc>
        <w:tc>
          <w:tcPr>
            <w:tcW w:w="82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  <w:r w:rsidRPr="00E515DA">
              <w:rPr>
                <w:rFonts w:eastAsia="仿宋_GB2312"/>
                <w:color w:val="000000"/>
                <w:kern w:val="0"/>
                <w:szCs w:val="21"/>
              </w:rPr>
              <w:t>10</w:t>
            </w:r>
          </w:p>
        </w:tc>
        <w:tc>
          <w:tcPr>
            <w:tcW w:w="873" w:type="dxa"/>
            <w:vAlign w:val="center"/>
          </w:tcPr>
          <w:p w:rsidR="00E515DA" w:rsidRPr="00E515DA" w:rsidRDefault="00A8331D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>
              <w:rPr>
                <w:rFonts w:eastAsia="仿宋_GB2312"/>
                <w:color w:val="000000"/>
                <w:kern w:val="0"/>
                <w:szCs w:val="21"/>
              </w:rPr>
              <w:t>100</w:t>
            </w:r>
            <w:r w:rsidR="00E515DA" w:rsidRPr="00E515DA">
              <w:rPr>
                <w:rFonts w:eastAsia="仿宋_GB2312" w:hint="eastAsia"/>
                <w:color w:val="000000"/>
                <w:kern w:val="0"/>
                <w:szCs w:val="21"/>
              </w:rPr>
              <w:t>%</w:t>
            </w:r>
          </w:p>
        </w:tc>
        <w:tc>
          <w:tcPr>
            <w:tcW w:w="141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  <w:r w:rsidR="00A8331D">
              <w:rPr>
                <w:rFonts w:eastAsia="仿宋_GB2312"/>
                <w:color w:val="000000"/>
                <w:kern w:val="0"/>
                <w:szCs w:val="21"/>
              </w:rPr>
              <w:t>10</w:t>
            </w: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分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2160" w:type="dxa"/>
            <w:gridSpan w:val="2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其中：当年财政拨款　</w:t>
            </w:r>
          </w:p>
        </w:tc>
        <w:tc>
          <w:tcPr>
            <w:tcW w:w="1149" w:type="dxa"/>
            <w:vAlign w:val="center"/>
          </w:tcPr>
          <w:p w:rsidR="00E515DA" w:rsidRPr="00E515DA" w:rsidRDefault="00A8331D" w:rsidP="00E515DA">
            <w:pPr>
              <w:widowControl/>
              <w:ind w:firstLineChars="100" w:firstLine="210"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>
              <w:rPr>
                <w:rFonts w:eastAsia="仿宋_GB2312" w:hint="eastAsia"/>
                <w:color w:val="000000"/>
                <w:kern w:val="0"/>
                <w:szCs w:val="21"/>
              </w:rPr>
              <w:t>2</w:t>
            </w:r>
            <w:r>
              <w:rPr>
                <w:rFonts w:eastAsia="仿宋_GB2312"/>
                <w:color w:val="000000"/>
                <w:kern w:val="0"/>
                <w:szCs w:val="21"/>
              </w:rPr>
              <w:t>58.4</w:t>
            </w:r>
          </w:p>
        </w:tc>
        <w:tc>
          <w:tcPr>
            <w:tcW w:w="120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2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3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1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2160" w:type="dxa"/>
            <w:gridSpan w:val="2"/>
            <w:vAlign w:val="center"/>
          </w:tcPr>
          <w:p w:rsidR="00E515DA" w:rsidRPr="00E515DA" w:rsidRDefault="00E515DA" w:rsidP="00E515DA">
            <w:pPr>
              <w:widowControl/>
              <w:ind w:firstLineChars="300" w:firstLine="630"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上年结转资金　</w:t>
            </w:r>
          </w:p>
        </w:tc>
        <w:tc>
          <w:tcPr>
            <w:tcW w:w="114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20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2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3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1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2160" w:type="dxa"/>
            <w:gridSpan w:val="2"/>
            <w:vAlign w:val="center"/>
          </w:tcPr>
          <w:p w:rsidR="00E515DA" w:rsidRPr="00E515DA" w:rsidRDefault="00E515DA" w:rsidP="00E515DA">
            <w:pPr>
              <w:widowControl/>
              <w:ind w:firstLineChars="300" w:firstLine="630"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其他资金</w:t>
            </w:r>
          </w:p>
        </w:tc>
        <w:tc>
          <w:tcPr>
            <w:tcW w:w="114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60</w:t>
            </w:r>
          </w:p>
        </w:tc>
        <w:tc>
          <w:tcPr>
            <w:tcW w:w="120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2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3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1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 w:val="restart"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年度总体目标</w:t>
            </w:r>
          </w:p>
        </w:tc>
        <w:tc>
          <w:tcPr>
            <w:tcW w:w="4518" w:type="dxa"/>
            <w:gridSpan w:val="4"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预期目标</w:t>
            </w:r>
          </w:p>
        </w:tc>
        <w:tc>
          <w:tcPr>
            <w:tcW w:w="4253" w:type="dxa"/>
            <w:gridSpan w:val="4"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实际完成情况　</w:t>
            </w:r>
          </w:p>
        </w:tc>
      </w:tr>
      <w:tr w:rsidR="00E515DA" w:rsidRPr="00E515DA" w:rsidTr="00510C84">
        <w:trPr>
          <w:trHeight w:val="998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4518" w:type="dxa"/>
            <w:gridSpan w:val="4"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　</w:t>
            </w:r>
          </w:p>
        </w:tc>
        <w:tc>
          <w:tcPr>
            <w:tcW w:w="4253" w:type="dxa"/>
            <w:gridSpan w:val="4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E515DA" w:rsidRPr="00E515DA" w:rsidTr="00510C84">
        <w:trPr>
          <w:trHeight w:val="550"/>
          <w:jc w:val="center"/>
        </w:trPr>
        <w:tc>
          <w:tcPr>
            <w:tcW w:w="1080" w:type="dxa"/>
            <w:vMerge w:val="restart"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绩</w:t>
            </w:r>
          </w:p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效</w:t>
            </w:r>
          </w:p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指</w:t>
            </w:r>
          </w:p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标</w:t>
            </w:r>
          </w:p>
        </w:tc>
        <w:tc>
          <w:tcPr>
            <w:tcW w:w="1080" w:type="dxa"/>
            <w:vAlign w:val="center"/>
          </w:tcPr>
          <w:p w:rsidR="00E515DA" w:rsidRPr="00E515DA" w:rsidRDefault="00E515DA" w:rsidP="00E515DA">
            <w:pPr>
              <w:widowControl/>
              <w:spacing w:line="240" w:lineRule="exact"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一级指标</w:t>
            </w:r>
          </w:p>
        </w:tc>
        <w:tc>
          <w:tcPr>
            <w:tcW w:w="1080" w:type="dxa"/>
            <w:vAlign w:val="center"/>
          </w:tcPr>
          <w:p w:rsidR="00E515DA" w:rsidRPr="00E515DA" w:rsidRDefault="00E515DA" w:rsidP="00E515DA">
            <w:pPr>
              <w:widowControl/>
              <w:spacing w:line="240" w:lineRule="exact"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二级指标</w:t>
            </w:r>
          </w:p>
        </w:tc>
        <w:tc>
          <w:tcPr>
            <w:tcW w:w="1149" w:type="dxa"/>
            <w:vAlign w:val="center"/>
          </w:tcPr>
          <w:p w:rsidR="00E515DA" w:rsidRPr="00E515DA" w:rsidRDefault="00E515DA" w:rsidP="00E515DA">
            <w:pPr>
              <w:widowControl/>
              <w:spacing w:line="240" w:lineRule="exact"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三级指标</w:t>
            </w:r>
          </w:p>
        </w:tc>
        <w:tc>
          <w:tcPr>
            <w:tcW w:w="1209" w:type="dxa"/>
            <w:vAlign w:val="center"/>
          </w:tcPr>
          <w:p w:rsidR="00E515DA" w:rsidRPr="00E515DA" w:rsidRDefault="00E515DA" w:rsidP="00E515DA">
            <w:pPr>
              <w:widowControl/>
              <w:spacing w:line="240" w:lineRule="exact"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年度</w:t>
            </w:r>
          </w:p>
          <w:p w:rsidR="00E515DA" w:rsidRPr="00E515DA" w:rsidRDefault="00E515DA" w:rsidP="00E515DA">
            <w:pPr>
              <w:widowControl/>
              <w:spacing w:line="240" w:lineRule="exact"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指标值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widowControl/>
              <w:spacing w:line="240" w:lineRule="exact"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实际</w:t>
            </w:r>
          </w:p>
          <w:p w:rsidR="00E515DA" w:rsidRPr="00E515DA" w:rsidRDefault="00E515DA" w:rsidP="00E515DA">
            <w:pPr>
              <w:widowControl/>
              <w:spacing w:line="240" w:lineRule="exact"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完成值</w:t>
            </w:r>
          </w:p>
        </w:tc>
        <w:tc>
          <w:tcPr>
            <w:tcW w:w="828" w:type="dxa"/>
            <w:vAlign w:val="center"/>
          </w:tcPr>
          <w:p w:rsidR="00E515DA" w:rsidRPr="00E515DA" w:rsidRDefault="00E515DA" w:rsidP="00E515DA">
            <w:pPr>
              <w:widowControl/>
              <w:spacing w:line="240" w:lineRule="exact"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分值</w:t>
            </w:r>
          </w:p>
        </w:tc>
        <w:tc>
          <w:tcPr>
            <w:tcW w:w="873" w:type="dxa"/>
            <w:vAlign w:val="center"/>
          </w:tcPr>
          <w:p w:rsidR="00E515DA" w:rsidRPr="00E515DA" w:rsidRDefault="00E515DA" w:rsidP="00E515DA">
            <w:pPr>
              <w:widowControl/>
              <w:spacing w:line="240" w:lineRule="exact"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得分</w:t>
            </w:r>
          </w:p>
        </w:tc>
        <w:tc>
          <w:tcPr>
            <w:tcW w:w="1418" w:type="dxa"/>
            <w:vAlign w:val="center"/>
          </w:tcPr>
          <w:p w:rsidR="00E515DA" w:rsidRPr="00E515DA" w:rsidRDefault="00E515DA" w:rsidP="00E515DA">
            <w:pPr>
              <w:widowControl/>
              <w:spacing w:line="240" w:lineRule="exact"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偏差原因</w:t>
            </w:r>
          </w:p>
          <w:p w:rsidR="00E515DA" w:rsidRPr="00E515DA" w:rsidRDefault="00E515DA" w:rsidP="00E515DA">
            <w:pPr>
              <w:widowControl/>
              <w:spacing w:line="240" w:lineRule="exact"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分析及</w:t>
            </w:r>
          </w:p>
          <w:p w:rsidR="00E515DA" w:rsidRPr="00E515DA" w:rsidRDefault="00E515DA" w:rsidP="00E515DA">
            <w:pPr>
              <w:widowControl/>
              <w:spacing w:line="240" w:lineRule="exact"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改进措施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vMerge w:val="restart"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产出指标</w:t>
            </w:r>
          </w:p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(50</w:t>
            </w:r>
            <w:r w:rsidRPr="00E515DA">
              <w:rPr>
                <w:rFonts w:eastAsia="仿宋_GB2312"/>
                <w:color w:val="000000"/>
                <w:kern w:val="0"/>
                <w:szCs w:val="21"/>
              </w:rPr>
              <w:t>分</w:t>
            </w:r>
            <w:r w:rsidRPr="00E515DA">
              <w:rPr>
                <w:rFonts w:eastAsia="仿宋_GB2312"/>
                <w:color w:val="000000"/>
                <w:kern w:val="0"/>
                <w:szCs w:val="21"/>
              </w:rPr>
              <w:t>)</w:t>
            </w:r>
          </w:p>
        </w:tc>
        <w:tc>
          <w:tcPr>
            <w:tcW w:w="1080" w:type="dxa"/>
            <w:vMerge w:val="restart"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数量指标</w:t>
            </w:r>
          </w:p>
        </w:tc>
        <w:tc>
          <w:tcPr>
            <w:tcW w:w="114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 w:rsidRPr="00E515DA">
              <w:rPr>
                <w:rFonts w:ascii="仿宋_GB2312" w:eastAsia="仿宋_GB2312" w:hint="eastAsia"/>
                <w:kern w:val="0"/>
                <w:sz w:val="20"/>
                <w:szCs w:val="20"/>
              </w:rPr>
              <w:t>社区矫正管理人数</w:t>
            </w:r>
          </w:p>
        </w:tc>
        <w:tc>
          <w:tcPr>
            <w:tcW w:w="120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 w:rsidRPr="00E515DA">
              <w:rPr>
                <w:rFonts w:ascii="仿宋_GB2312" w:eastAsia="仿宋_GB2312" w:hint="eastAsia"/>
                <w:kern w:val="0"/>
                <w:sz w:val="20"/>
                <w:szCs w:val="20"/>
              </w:rPr>
              <w:t>400-500人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400-500</w:t>
            </w: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人</w:t>
            </w:r>
          </w:p>
        </w:tc>
        <w:tc>
          <w:tcPr>
            <w:tcW w:w="82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10</w:t>
            </w: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分</w:t>
            </w:r>
          </w:p>
        </w:tc>
        <w:tc>
          <w:tcPr>
            <w:tcW w:w="873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10</w:t>
            </w: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分</w:t>
            </w:r>
          </w:p>
        </w:tc>
        <w:tc>
          <w:tcPr>
            <w:tcW w:w="141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14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 w:rsidRPr="00E515DA">
              <w:rPr>
                <w:rFonts w:ascii="仿宋_GB2312" w:eastAsia="仿宋_GB2312" w:hint="eastAsia"/>
                <w:kern w:val="0"/>
                <w:sz w:val="20"/>
                <w:szCs w:val="20"/>
              </w:rPr>
              <w:t>普法工作公职人员参考率</w:t>
            </w:r>
          </w:p>
        </w:tc>
        <w:tc>
          <w:tcPr>
            <w:tcW w:w="120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 w:rsidRPr="00E515DA">
              <w:rPr>
                <w:rFonts w:ascii="宋体" w:hAnsi="宋体" w:cs="宋体" w:hint="eastAsia"/>
                <w:kern w:val="0"/>
                <w:sz w:val="20"/>
                <w:szCs w:val="20"/>
              </w:rPr>
              <w:t>≧90%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&gt;90%</w:t>
            </w:r>
          </w:p>
        </w:tc>
        <w:tc>
          <w:tcPr>
            <w:tcW w:w="82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10</w:t>
            </w: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分</w:t>
            </w:r>
          </w:p>
        </w:tc>
        <w:tc>
          <w:tcPr>
            <w:tcW w:w="873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10</w:t>
            </w: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分</w:t>
            </w:r>
          </w:p>
        </w:tc>
        <w:tc>
          <w:tcPr>
            <w:tcW w:w="141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14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 w:rsidRPr="00E515DA">
              <w:rPr>
                <w:rFonts w:ascii="仿宋_GB2312" w:eastAsia="仿宋_GB2312" w:hint="eastAsia"/>
                <w:kern w:val="0"/>
                <w:sz w:val="20"/>
                <w:szCs w:val="20"/>
              </w:rPr>
              <w:t>积极受理各类矛盾纠纷</w:t>
            </w:r>
          </w:p>
        </w:tc>
        <w:tc>
          <w:tcPr>
            <w:tcW w:w="120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 w:rsidRPr="00E515DA">
              <w:rPr>
                <w:rFonts w:ascii="仿宋_GB2312" w:eastAsia="仿宋_GB2312" w:hint="eastAsia"/>
                <w:kern w:val="0"/>
                <w:sz w:val="20"/>
                <w:szCs w:val="20"/>
              </w:rPr>
              <w:t>500件</w:t>
            </w:r>
          </w:p>
        </w:tc>
        <w:tc>
          <w:tcPr>
            <w:tcW w:w="1134" w:type="dxa"/>
            <w:vAlign w:val="center"/>
          </w:tcPr>
          <w:p w:rsidR="00E515DA" w:rsidRPr="00E515DA" w:rsidRDefault="00A8331D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eastAsia="仿宋_GB2312"/>
                <w:color w:val="000000"/>
                <w:kern w:val="0"/>
                <w:sz w:val="20"/>
                <w:szCs w:val="20"/>
              </w:rPr>
              <w:t>16</w:t>
            </w:r>
            <w:r w:rsidR="00464A05">
              <w:rPr>
                <w:rFonts w:eastAsia="仿宋_GB2312"/>
                <w:color w:val="000000"/>
                <w:kern w:val="0"/>
                <w:sz w:val="20"/>
                <w:szCs w:val="20"/>
              </w:rPr>
              <w:t>2</w:t>
            </w:r>
            <w:r>
              <w:rPr>
                <w:rFonts w:eastAsia="仿宋_GB2312"/>
                <w:color w:val="000000"/>
                <w:kern w:val="0"/>
                <w:sz w:val="20"/>
                <w:szCs w:val="20"/>
              </w:rPr>
              <w:t>0</w:t>
            </w:r>
            <w:r w:rsidR="00E515DA"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件</w:t>
            </w:r>
          </w:p>
        </w:tc>
        <w:tc>
          <w:tcPr>
            <w:tcW w:w="82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10</w:t>
            </w: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分</w:t>
            </w:r>
          </w:p>
        </w:tc>
        <w:tc>
          <w:tcPr>
            <w:tcW w:w="873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10</w:t>
            </w: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分</w:t>
            </w:r>
          </w:p>
        </w:tc>
        <w:tc>
          <w:tcPr>
            <w:tcW w:w="141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14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 w:rsidRPr="00E515DA">
              <w:rPr>
                <w:rFonts w:ascii="仿宋_GB2312" w:eastAsia="仿宋_GB2312" w:hint="eastAsia"/>
                <w:kern w:val="0"/>
                <w:sz w:val="20"/>
                <w:szCs w:val="20"/>
              </w:rPr>
              <w:t>为政府聘请法律顾问、律师，解答法律问题</w:t>
            </w:r>
          </w:p>
        </w:tc>
        <w:tc>
          <w:tcPr>
            <w:tcW w:w="120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 w:rsidRPr="00E515DA">
              <w:rPr>
                <w:rFonts w:ascii="仿宋_GB2312" w:eastAsia="仿宋_GB2312" w:hint="eastAsia"/>
                <w:kern w:val="0"/>
                <w:sz w:val="20"/>
                <w:szCs w:val="20"/>
              </w:rPr>
              <w:t>完成政府工作需要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已完成</w:t>
            </w:r>
          </w:p>
        </w:tc>
        <w:tc>
          <w:tcPr>
            <w:tcW w:w="82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10</w:t>
            </w: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分</w:t>
            </w:r>
          </w:p>
        </w:tc>
        <w:tc>
          <w:tcPr>
            <w:tcW w:w="873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10</w:t>
            </w: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分</w:t>
            </w:r>
          </w:p>
        </w:tc>
        <w:tc>
          <w:tcPr>
            <w:tcW w:w="141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14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 w:rsidRPr="00E515DA">
              <w:rPr>
                <w:rFonts w:ascii="仿宋_GB2312" w:eastAsia="仿宋_GB2312" w:hint="eastAsia"/>
                <w:kern w:val="0"/>
                <w:sz w:val="20"/>
                <w:szCs w:val="20"/>
              </w:rPr>
              <w:t>法律援助工作办案数量</w:t>
            </w:r>
          </w:p>
        </w:tc>
        <w:tc>
          <w:tcPr>
            <w:tcW w:w="1209" w:type="dxa"/>
            <w:vAlign w:val="center"/>
          </w:tcPr>
          <w:p w:rsidR="00E515DA" w:rsidRPr="00E515DA" w:rsidRDefault="00EA2B75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ascii="仿宋_GB2312" w:eastAsia="仿宋_GB2312"/>
                <w:kern w:val="0"/>
                <w:sz w:val="20"/>
                <w:szCs w:val="20"/>
              </w:rPr>
              <w:t>210</w:t>
            </w:r>
            <w:r w:rsidR="00E515DA" w:rsidRPr="00E515DA">
              <w:rPr>
                <w:rFonts w:ascii="仿宋_GB2312" w:eastAsia="仿宋_GB2312" w:hint="eastAsia"/>
                <w:kern w:val="0"/>
                <w:sz w:val="20"/>
                <w:szCs w:val="20"/>
              </w:rPr>
              <w:t>件</w:t>
            </w:r>
          </w:p>
        </w:tc>
        <w:tc>
          <w:tcPr>
            <w:tcW w:w="1134" w:type="dxa"/>
            <w:vAlign w:val="center"/>
          </w:tcPr>
          <w:p w:rsidR="00E515DA" w:rsidRPr="00E515DA" w:rsidRDefault="00EA2B75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2</w:t>
            </w:r>
            <w:r>
              <w:rPr>
                <w:rFonts w:eastAsia="仿宋_GB2312"/>
                <w:color w:val="000000"/>
                <w:kern w:val="0"/>
                <w:sz w:val="20"/>
                <w:szCs w:val="20"/>
              </w:rPr>
              <w:t>49</w:t>
            </w:r>
            <w:r w:rsidR="00E515DA"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件</w:t>
            </w:r>
          </w:p>
        </w:tc>
        <w:tc>
          <w:tcPr>
            <w:tcW w:w="82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10</w:t>
            </w: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分</w:t>
            </w:r>
          </w:p>
        </w:tc>
        <w:tc>
          <w:tcPr>
            <w:tcW w:w="873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 w:val="20"/>
                <w:szCs w:val="20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10</w:t>
            </w:r>
            <w:r w:rsidRPr="00E515DA">
              <w:rPr>
                <w:rFonts w:eastAsia="仿宋_GB2312" w:hint="eastAsia"/>
                <w:color w:val="000000"/>
                <w:kern w:val="0"/>
                <w:sz w:val="20"/>
                <w:szCs w:val="20"/>
              </w:rPr>
              <w:t>分</w:t>
            </w:r>
          </w:p>
        </w:tc>
        <w:tc>
          <w:tcPr>
            <w:tcW w:w="141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vMerge w:val="restart"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质量指标</w:t>
            </w:r>
          </w:p>
        </w:tc>
        <w:tc>
          <w:tcPr>
            <w:tcW w:w="114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20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2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3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1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14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……</w:t>
            </w:r>
          </w:p>
        </w:tc>
        <w:tc>
          <w:tcPr>
            <w:tcW w:w="120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2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3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1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vMerge w:val="restart"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时效指标</w:t>
            </w:r>
          </w:p>
        </w:tc>
        <w:tc>
          <w:tcPr>
            <w:tcW w:w="114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20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2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3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1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14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……</w:t>
            </w:r>
          </w:p>
        </w:tc>
        <w:tc>
          <w:tcPr>
            <w:tcW w:w="120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2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3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1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vMerge w:val="restart"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成本指标</w:t>
            </w:r>
          </w:p>
        </w:tc>
        <w:tc>
          <w:tcPr>
            <w:tcW w:w="114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20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2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3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1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14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……</w:t>
            </w:r>
          </w:p>
        </w:tc>
        <w:tc>
          <w:tcPr>
            <w:tcW w:w="120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2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3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1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vMerge w:val="restart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效益指标</w:t>
            </w:r>
          </w:p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（</w:t>
            </w:r>
            <w:r w:rsidRPr="00E515DA">
              <w:rPr>
                <w:rFonts w:eastAsia="仿宋_GB2312"/>
                <w:color w:val="000000"/>
                <w:kern w:val="0"/>
                <w:szCs w:val="21"/>
              </w:rPr>
              <w:t>30</w:t>
            </w:r>
            <w:r w:rsidRPr="00E515DA">
              <w:rPr>
                <w:rFonts w:eastAsia="仿宋_GB2312"/>
                <w:color w:val="000000"/>
                <w:kern w:val="0"/>
                <w:szCs w:val="21"/>
              </w:rPr>
              <w:t>分）</w:t>
            </w:r>
          </w:p>
        </w:tc>
        <w:tc>
          <w:tcPr>
            <w:tcW w:w="1080" w:type="dxa"/>
            <w:vMerge w:val="restart"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经济效</w:t>
            </w:r>
          </w:p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益指标</w:t>
            </w:r>
          </w:p>
        </w:tc>
        <w:tc>
          <w:tcPr>
            <w:tcW w:w="114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20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2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3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1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14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……</w:t>
            </w:r>
          </w:p>
        </w:tc>
        <w:tc>
          <w:tcPr>
            <w:tcW w:w="120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2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3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1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vMerge w:val="restart"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社会效</w:t>
            </w:r>
          </w:p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益指标</w:t>
            </w:r>
          </w:p>
        </w:tc>
        <w:tc>
          <w:tcPr>
            <w:tcW w:w="114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ascii="仿宋_GB2312" w:eastAsia="仿宋_GB2312" w:hint="eastAsia"/>
                <w:kern w:val="0"/>
                <w:szCs w:val="21"/>
              </w:rPr>
              <w:t>维护社会稳定，服务身边群众</w:t>
            </w:r>
          </w:p>
        </w:tc>
        <w:tc>
          <w:tcPr>
            <w:tcW w:w="120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ascii="仿宋_GB2312" w:eastAsia="仿宋_GB2312" w:hint="eastAsia"/>
                <w:kern w:val="0"/>
                <w:szCs w:val="21"/>
              </w:rPr>
              <w:t>社会和谐稳定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完成</w:t>
            </w:r>
          </w:p>
        </w:tc>
        <w:tc>
          <w:tcPr>
            <w:tcW w:w="82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10</w:t>
            </w: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分</w:t>
            </w:r>
          </w:p>
        </w:tc>
        <w:tc>
          <w:tcPr>
            <w:tcW w:w="873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10</w:t>
            </w: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分</w:t>
            </w: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1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14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ascii="仿宋_GB2312" w:eastAsia="仿宋_GB2312" w:hint="eastAsia"/>
                <w:kern w:val="0"/>
                <w:szCs w:val="21"/>
              </w:rPr>
              <w:t>普及法律知识，提高全民法律意识</w:t>
            </w:r>
          </w:p>
        </w:tc>
        <w:tc>
          <w:tcPr>
            <w:tcW w:w="120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提高法律知识水平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有提高</w:t>
            </w:r>
          </w:p>
        </w:tc>
        <w:tc>
          <w:tcPr>
            <w:tcW w:w="82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10</w:t>
            </w: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分</w:t>
            </w:r>
          </w:p>
        </w:tc>
        <w:tc>
          <w:tcPr>
            <w:tcW w:w="873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9</w:t>
            </w: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分</w:t>
            </w:r>
          </w:p>
        </w:tc>
        <w:tc>
          <w:tcPr>
            <w:tcW w:w="141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提升参考率，提高全民法律知识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vMerge w:val="restart"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生态效</w:t>
            </w:r>
          </w:p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益指标</w:t>
            </w:r>
          </w:p>
        </w:tc>
        <w:tc>
          <w:tcPr>
            <w:tcW w:w="114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20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2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3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1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14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……</w:t>
            </w:r>
          </w:p>
        </w:tc>
        <w:tc>
          <w:tcPr>
            <w:tcW w:w="120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2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3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1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vMerge w:val="restart"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可持续影响指标</w:t>
            </w:r>
          </w:p>
        </w:tc>
        <w:tc>
          <w:tcPr>
            <w:tcW w:w="114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ascii="仿宋_GB2312" w:eastAsia="仿宋_GB2312" w:hint="eastAsia"/>
                <w:kern w:val="0"/>
                <w:szCs w:val="21"/>
              </w:rPr>
              <w:t>防止脱管漏管维护社会稳定</w:t>
            </w:r>
          </w:p>
        </w:tc>
        <w:tc>
          <w:tcPr>
            <w:tcW w:w="120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ascii="仿宋_GB2312" w:eastAsia="仿宋_GB2312" w:hint="eastAsia"/>
                <w:kern w:val="0"/>
                <w:szCs w:val="21"/>
              </w:rPr>
              <w:t>帮扶、教育矫正服刑人员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没有出现脱管漏管</w:t>
            </w:r>
          </w:p>
        </w:tc>
        <w:tc>
          <w:tcPr>
            <w:tcW w:w="82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10</w:t>
            </w: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分</w:t>
            </w:r>
          </w:p>
        </w:tc>
        <w:tc>
          <w:tcPr>
            <w:tcW w:w="873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10</w:t>
            </w: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分</w:t>
            </w:r>
          </w:p>
        </w:tc>
        <w:tc>
          <w:tcPr>
            <w:tcW w:w="141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14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……</w:t>
            </w:r>
          </w:p>
        </w:tc>
        <w:tc>
          <w:tcPr>
            <w:tcW w:w="120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2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3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1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vMerge w:val="restart"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满意度</w:t>
            </w:r>
          </w:p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指标</w:t>
            </w:r>
          </w:p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（</w:t>
            </w:r>
            <w:r w:rsidRPr="00E515DA">
              <w:rPr>
                <w:rFonts w:eastAsia="仿宋_GB2312"/>
                <w:color w:val="000000"/>
                <w:kern w:val="0"/>
                <w:szCs w:val="21"/>
              </w:rPr>
              <w:t>10</w:t>
            </w:r>
            <w:r w:rsidRPr="00E515DA">
              <w:rPr>
                <w:rFonts w:eastAsia="仿宋_GB2312"/>
                <w:color w:val="000000"/>
                <w:kern w:val="0"/>
                <w:szCs w:val="21"/>
              </w:rPr>
              <w:t>分）</w:t>
            </w:r>
          </w:p>
        </w:tc>
        <w:tc>
          <w:tcPr>
            <w:tcW w:w="1080" w:type="dxa"/>
            <w:vMerge w:val="restart"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服务对象满意度指标</w:t>
            </w:r>
          </w:p>
        </w:tc>
        <w:tc>
          <w:tcPr>
            <w:tcW w:w="114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援助对象</w:t>
            </w:r>
          </w:p>
        </w:tc>
        <w:tc>
          <w:tcPr>
            <w:tcW w:w="120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非常满意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非常满意</w:t>
            </w:r>
          </w:p>
        </w:tc>
        <w:tc>
          <w:tcPr>
            <w:tcW w:w="82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10</w:t>
            </w: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分</w:t>
            </w:r>
          </w:p>
        </w:tc>
        <w:tc>
          <w:tcPr>
            <w:tcW w:w="873" w:type="dxa"/>
            <w:vAlign w:val="center"/>
          </w:tcPr>
          <w:p w:rsidR="00E515DA" w:rsidRPr="00E515DA" w:rsidRDefault="00EA2B75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>
              <w:rPr>
                <w:rFonts w:eastAsia="仿宋_GB2312"/>
                <w:color w:val="000000"/>
                <w:kern w:val="0"/>
                <w:szCs w:val="21"/>
              </w:rPr>
              <w:t>9</w:t>
            </w:r>
            <w:r w:rsidR="00E515DA" w:rsidRPr="00E515DA">
              <w:rPr>
                <w:rFonts w:eastAsia="仿宋_GB2312" w:hint="eastAsia"/>
                <w:color w:val="000000"/>
                <w:kern w:val="0"/>
                <w:szCs w:val="21"/>
              </w:rPr>
              <w:t>分</w:t>
            </w:r>
            <w:r w:rsidR="00E515DA"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1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 w:hint="eastAsia"/>
                <w:color w:val="000000"/>
                <w:kern w:val="0"/>
                <w:szCs w:val="21"/>
              </w:rPr>
              <w:t>提升群众满意度指标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080" w:type="dxa"/>
            <w:vMerge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</w:p>
        </w:tc>
        <w:tc>
          <w:tcPr>
            <w:tcW w:w="114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……</w:t>
            </w:r>
          </w:p>
        </w:tc>
        <w:tc>
          <w:tcPr>
            <w:tcW w:w="1209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134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2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873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  <w:tc>
          <w:tcPr>
            <w:tcW w:w="141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</w:tr>
      <w:tr w:rsidR="00E515DA" w:rsidRPr="00E515DA" w:rsidTr="00510C84">
        <w:trPr>
          <w:trHeight w:val="340"/>
          <w:jc w:val="center"/>
        </w:trPr>
        <w:tc>
          <w:tcPr>
            <w:tcW w:w="6732" w:type="dxa"/>
            <w:gridSpan w:val="6"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总分</w:t>
            </w:r>
          </w:p>
        </w:tc>
        <w:tc>
          <w:tcPr>
            <w:tcW w:w="828" w:type="dxa"/>
            <w:vAlign w:val="center"/>
          </w:tcPr>
          <w:p w:rsidR="00E515DA" w:rsidRPr="00E515DA" w:rsidRDefault="00E515DA" w:rsidP="00E515DA">
            <w:pPr>
              <w:widowControl/>
              <w:jc w:val="center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>100</w:t>
            </w:r>
          </w:p>
        </w:tc>
        <w:tc>
          <w:tcPr>
            <w:tcW w:w="873" w:type="dxa"/>
            <w:vAlign w:val="center"/>
          </w:tcPr>
          <w:p w:rsidR="00E515DA" w:rsidRPr="00E515DA" w:rsidRDefault="00EA2B75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>
              <w:rPr>
                <w:rFonts w:eastAsia="仿宋_GB2312" w:hint="eastAsia"/>
                <w:color w:val="000000"/>
                <w:kern w:val="0"/>
                <w:szCs w:val="21"/>
              </w:rPr>
              <w:t>9</w:t>
            </w:r>
            <w:r>
              <w:rPr>
                <w:rFonts w:eastAsia="仿宋_GB2312"/>
                <w:color w:val="000000"/>
                <w:kern w:val="0"/>
                <w:szCs w:val="21"/>
              </w:rPr>
              <w:t>8</w:t>
            </w:r>
            <w:r w:rsidR="00E515DA" w:rsidRPr="00E515DA">
              <w:rPr>
                <w:rFonts w:eastAsia="仿宋_GB2312" w:hint="eastAsia"/>
                <w:color w:val="000000"/>
                <w:kern w:val="0"/>
                <w:szCs w:val="21"/>
              </w:rPr>
              <w:t>分</w:t>
            </w:r>
          </w:p>
        </w:tc>
        <w:tc>
          <w:tcPr>
            <w:tcW w:w="1418" w:type="dxa"/>
            <w:vAlign w:val="center"/>
          </w:tcPr>
          <w:p w:rsidR="00E515DA" w:rsidRPr="00E515DA" w:rsidRDefault="00E515DA" w:rsidP="00E515DA">
            <w:pPr>
              <w:widowControl/>
              <w:jc w:val="left"/>
              <w:rPr>
                <w:rFonts w:eastAsia="仿宋_GB2312"/>
                <w:color w:val="000000"/>
                <w:kern w:val="0"/>
                <w:szCs w:val="21"/>
              </w:rPr>
            </w:pPr>
            <w:r w:rsidRPr="00E515DA">
              <w:rPr>
                <w:rFonts w:eastAsia="仿宋_GB2312"/>
                <w:color w:val="000000"/>
                <w:kern w:val="0"/>
                <w:szCs w:val="21"/>
              </w:rPr>
              <w:t xml:space="preserve">　</w:t>
            </w:r>
          </w:p>
        </w:tc>
      </w:tr>
    </w:tbl>
    <w:p w:rsidR="00E515DA" w:rsidRPr="00E515DA" w:rsidRDefault="00E515DA" w:rsidP="00E515DA">
      <w:pPr>
        <w:spacing w:line="600" w:lineRule="exact"/>
        <w:rPr>
          <w:rFonts w:eastAsia="黑体"/>
          <w:kern w:val="0"/>
          <w:sz w:val="32"/>
          <w:szCs w:val="32"/>
        </w:rPr>
      </w:pPr>
    </w:p>
    <w:p w:rsidR="00E515DA" w:rsidRPr="00E515DA" w:rsidRDefault="00E515DA" w:rsidP="00E515DA">
      <w:pPr>
        <w:spacing w:line="600" w:lineRule="exact"/>
        <w:rPr>
          <w:rFonts w:eastAsia="黑体"/>
          <w:kern w:val="0"/>
          <w:sz w:val="32"/>
          <w:szCs w:val="32"/>
        </w:rPr>
      </w:pPr>
    </w:p>
    <w:p w:rsidR="00E515DA" w:rsidRPr="00E515DA" w:rsidRDefault="00E515DA" w:rsidP="00E515DA">
      <w:pPr>
        <w:spacing w:line="600" w:lineRule="exact"/>
        <w:rPr>
          <w:rFonts w:eastAsia="黑体"/>
          <w:kern w:val="0"/>
          <w:sz w:val="32"/>
          <w:szCs w:val="32"/>
        </w:rPr>
      </w:pPr>
    </w:p>
    <w:p w:rsidR="00E515DA" w:rsidRPr="00E515DA" w:rsidRDefault="00E515DA" w:rsidP="00E515DA">
      <w:pPr>
        <w:spacing w:line="600" w:lineRule="exact"/>
        <w:rPr>
          <w:rFonts w:eastAsia="黑体"/>
          <w:kern w:val="0"/>
          <w:sz w:val="32"/>
          <w:szCs w:val="32"/>
        </w:rPr>
      </w:pPr>
    </w:p>
    <w:p w:rsidR="00E515DA" w:rsidRPr="00E515DA" w:rsidRDefault="00E515DA" w:rsidP="00E515DA">
      <w:pPr>
        <w:spacing w:line="600" w:lineRule="exact"/>
        <w:rPr>
          <w:rFonts w:eastAsia="黑体"/>
          <w:kern w:val="0"/>
          <w:sz w:val="32"/>
          <w:szCs w:val="32"/>
        </w:rPr>
      </w:pPr>
    </w:p>
    <w:p w:rsidR="00E515DA" w:rsidRPr="00E515DA" w:rsidRDefault="00E515DA" w:rsidP="00E515DA">
      <w:pPr>
        <w:spacing w:line="600" w:lineRule="exact"/>
        <w:rPr>
          <w:rFonts w:eastAsia="黑体"/>
          <w:kern w:val="0"/>
          <w:sz w:val="32"/>
          <w:szCs w:val="32"/>
        </w:rPr>
      </w:pPr>
    </w:p>
    <w:p w:rsidR="00E515DA" w:rsidRPr="00E515DA" w:rsidRDefault="00E515DA" w:rsidP="00E515DA">
      <w:pPr>
        <w:spacing w:line="600" w:lineRule="exact"/>
        <w:rPr>
          <w:rFonts w:eastAsia="黑体"/>
          <w:kern w:val="0"/>
          <w:sz w:val="32"/>
          <w:szCs w:val="32"/>
        </w:rPr>
      </w:pPr>
    </w:p>
    <w:p w:rsidR="00E515DA" w:rsidRPr="00E515DA" w:rsidRDefault="00E515DA" w:rsidP="00E515DA">
      <w:pPr>
        <w:spacing w:line="600" w:lineRule="exact"/>
        <w:rPr>
          <w:rFonts w:eastAsia="黑体"/>
          <w:kern w:val="0"/>
          <w:sz w:val="32"/>
          <w:szCs w:val="32"/>
        </w:rPr>
      </w:pPr>
    </w:p>
    <w:p w:rsidR="00E515DA" w:rsidRPr="00E515DA" w:rsidRDefault="00E515DA" w:rsidP="00E515DA">
      <w:pPr>
        <w:spacing w:line="600" w:lineRule="exact"/>
        <w:rPr>
          <w:rFonts w:eastAsia="黑体"/>
          <w:kern w:val="0"/>
          <w:sz w:val="32"/>
          <w:szCs w:val="32"/>
        </w:rPr>
      </w:pPr>
    </w:p>
    <w:p w:rsidR="00E515DA" w:rsidRPr="00E515DA" w:rsidRDefault="00E515DA" w:rsidP="00E515DA">
      <w:pPr>
        <w:spacing w:line="600" w:lineRule="exact"/>
        <w:rPr>
          <w:rFonts w:eastAsia="黑体"/>
          <w:kern w:val="0"/>
          <w:sz w:val="32"/>
          <w:szCs w:val="32"/>
        </w:rPr>
      </w:pPr>
    </w:p>
    <w:p w:rsidR="006B3C6C" w:rsidRDefault="006B3C6C" w:rsidP="006B3C6C">
      <w:pPr>
        <w:spacing w:line="600" w:lineRule="exact"/>
        <w:rPr>
          <w:rFonts w:eastAsia="黑体"/>
          <w:kern w:val="0"/>
          <w:sz w:val="32"/>
          <w:szCs w:val="32"/>
        </w:rPr>
      </w:pPr>
      <w:r>
        <w:rPr>
          <w:rFonts w:eastAsia="黑体"/>
          <w:kern w:val="0"/>
          <w:sz w:val="32"/>
          <w:szCs w:val="32"/>
        </w:rPr>
        <w:t>附件</w:t>
      </w:r>
      <w:r>
        <w:rPr>
          <w:rFonts w:eastAsia="黑体" w:hint="eastAsia"/>
          <w:kern w:val="0"/>
          <w:sz w:val="32"/>
          <w:szCs w:val="32"/>
        </w:rPr>
        <w:t>3</w:t>
      </w:r>
    </w:p>
    <w:p w:rsidR="006B3C6C" w:rsidRDefault="006B3C6C" w:rsidP="006B3C6C">
      <w:pPr>
        <w:spacing w:line="600" w:lineRule="exact"/>
        <w:rPr>
          <w:rFonts w:eastAsia="黑体"/>
          <w:kern w:val="0"/>
          <w:sz w:val="32"/>
          <w:szCs w:val="32"/>
        </w:rPr>
      </w:pPr>
    </w:p>
    <w:p w:rsidR="006B3C6C" w:rsidRDefault="006B3C6C" w:rsidP="006B3C6C">
      <w:pPr>
        <w:jc w:val="center"/>
        <w:rPr>
          <w:rFonts w:eastAsia="方正小标宋_GBK"/>
          <w:sz w:val="48"/>
          <w:szCs w:val="48"/>
        </w:rPr>
      </w:pPr>
      <w:r>
        <w:rPr>
          <w:rFonts w:eastAsia="方正小标宋_GBK" w:hint="eastAsia"/>
          <w:sz w:val="48"/>
          <w:szCs w:val="48"/>
        </w:rPr>
        <w:t>2022</w:t>
      </w:r>
      <w:r>
        <w:rPr>
          <w:rFonts w:eastAsia="方正小标宋_GBK"/>
          <w:sz w:val="48"/>
          <w:szCs w:val="48"/>
        </w:rPr>
        <w:t>年度</w:t>
      </w:r>
      <w:r w:rsidR="00793107" w:rsidRPr="00793107">
        <w:rPr>
          <w:rFonts w:eastAsia="方正小标宋_GBK" w:hint="eastAsia"/>
          <w:sz w:val="48"/>
          <w:szCs w:val="48"/>
        </w:rPr>
        <w:t>零陵区司法局</w:t>
      </w:r>
      <w:r>
        <w:rPr>
          <w:rFonts w:eastAsia="方正小标宋_GBK"/>
          <w:sz w:val="48"/>
          <w:szCs w:val="48"/>
        </w:rPr>
        <w:t>整体支出</w:t>
      </w:r>
    </w:p>
    <w:p w:rsidR="006B3C6C" w:rsidRDefault="006B3C6C" w:rsidP="006B3C6C">
      <w:pPr>
        <w:jc w:val="center"/>
        <w:rPr>
          <w:rFonts w:eastAsia="方正小标宋_GBK"/>
          <w:sz w:val="48"/>
          <w:szCs w:val="48"/>
        </w:rPr>
      </w:pPr>
      <w:r>
        <w:rPr>
          <w:rFonts w:eastAsia="方正小标宋_GBK"/>
          <w:sz w:val="48"/>
          <w:szCs w:val="48"/>
        </w:rPr>
        <w:t>绩效自评报告</w:t>
      </w:r>
    </w:p>
    <w:p w:rsidR="006B3C6C" w:rsidRDefault="006B3C6C" w:rsidP="006B3C6C">
      <w:pPr>
        <w:jc w:val="center"/>
        <w:rPr>
          <w:rFonts w:eastAsia="黑体"/>
          <w:sz w:val="32"/>
          <w:szCs w:val="32"/>
        </w:rPr>
      </w:pPr>
    </w:p>
    <w:p w:rsidR="006B3C6C" w:rsidRDefault="006B3C6C" w:rsidP="006B3C6C">
      <w:pPr>
        <w:jc w:val="center"/>
        <w:rPr>
          <w:rFonts w:eastAsia="黑体"/>
          <w:sz w:val="32"/>
          <w:szCs w:val="32"/>
        </w:rPr>
      </w:pPr>
    </w:p>
    <w:p w:rsidR="006B3C6C" w:rsidRDefault="006B3C6C" w:rsidP="006B3C6C">
      <w:pPr>
        <w:jc w:val="center"/>
        <w:rPr>
          <w:rFonts w:eastAsia="黑体"/>
          <w:sz w:val="32"/>
          <w:szCs w:val="32"/>
        </w:rPr>
      </w:pPr>
    </w:p>
    <w:p w:rsidR="006B3C6C" w:rsidRDefault="006B3C6C" w:rsidP="006B3C6C">
      <w:pPr>
        <w:jc w:val="center"/>
        <w:rPr>
          <w:rFonts w:eastAsia="黑体"/>
          <w:sz w:val="32"/>
          <w:szCs w:val="32"/>
        </w:rPr>
      </w:pPr>
    </w:p>
    <w:p w:rsidR="006B3C6C" w:rsidRDefault="006B3C6C" w:rsidP="006B3C6C">
      <w:pPr>
        <w:jc w:val="center"/>
        <w:rPr>
          <w:rFonts w:eastAsia="黑体"/>
          <w:sz w:val="32"/>
          <w:szCs w:val="32"/>
        </w:rPr>
      </w:pPr>
    </w:p>
    <w:p w:rsidR="006B3C6C" w:rsidRDefault="006B3C6C" w:rsidP="006B3C6C">
      <w:pPr>
        <w:jc w:val="center"/>
        <w:rPr>
          <w:rFonts w:eastAsia="黑体"/>
          <w:sz w:val="32"/>
          <w:szCs w:val="32"/>
        </w:rPr>
      </w:pPr>
    </w:p>
    <w:p w:rsidR="006B3C6C" w:rsidRDefault="006B3C6C" w:rsidP="006B3C6C">
      <w:pPr>
        <w:jc w:val="center"/>
        <w:rPr>
          <w:rFonts w:eastAsia="黑体"/>
          <w:sz w:val="32"/>
          <w:szCs w:val="32"/>
        </w:rPr>
      </w:pPr>
    </w:p>
    <w:p w:rsidR="006B3C6C" w:rsidRDefault="006B3C6C" w:rsidP="006B3C6C">
      <w:pPr>
        <w:ind w:firstLineChars="200" w:firstLine="880"/>
        <w:jc w:val="center"/>
        <w:rPr>
          <w:rFonts w:eastAsia="黑体"/>
          <w:sz w:val="44"/>
          <w:szCs w:val="44"/>
        </w:rPr>
      </w:pPr>
    </w:p>
    <w:p w:rsidR="006B3C6C" w:rsidRDefault="006B3C6C" w:rsidP="006B3C6C">
      <w:pPr>
        <w:ind w:firstLineChars="200" w:firstLine="880"/>
        <w:jc w:val="center"/>
        <w:rPr>
          <w:rFonts w:eastAsia="黑体"/>
          <w:sz w:val="44"/>
          <w:szCs w:val="44"/>
        </w:rPr>
      </w:pPr>
    </w:p>
    <w:p w:rsidR="006B3C6C" w:rsidRDefault="006B3C6C" w:rsidP="006B3C6C">
      <w:pPr>
        <w:ind w:firstLineChars="200" w:firstLine="880"/>
        <w:jc w:val="center"/>
        <w:rPr>
          <w:rFonts w:eastAsia="黑体"/>
          <w:sz w:val="44"/>
          <w:szCs w:val="44"/>
        </w:rPr>
      </w:pPr>
    </w:p>
    <w:p w:rsidR="006B3C6C" w:rsidRDefault="00793107" w:rsidP="00E515DA">
      <w:pPr>
        <w:ind w:firstLineChars="500" w:firstLine="1800"/>
        <w:rPr>
          <w:rFonts w:eastAsia="黑体"/>
          <w:sz w:val="36"/>
          <w:szCs w:val="36"/>
        </w:rPr>
      </w:pPr>
      <w:r w:rsidRPr="00793107">
        <w:rPr>
          <w:rFonts w:eastAsia="黑体" w:hint="eastAsia"/>
          <w:sz w:val="36"/>
          <w:szCs w:val="36"/>
        </w:rPr>
        <w:t>零陵区司法局</w:t>
      </w:r>
      <w:r w:rsidR="006B3C6C">
        <w:rPr>
          <w:rFonts w:eastAsia="黑体"/>
          <w:sz w:val="36"/>
          <w:szCs w:val="36"/>
        </w:rPr>
        <w:t>（盖章）：</w:t>
      </w:r>
    </w:p>
    <w:p w:rsidR="006B3C6C" w:rsidRDefault="006B3C6C" w:rsidP="006B3C6C">
      <w:pPr>
        <w:jc w:val="center"/>
        <w:rPr>
          <w:rFonts w:eastAsia="仿宋_GB2312"/>
          <w:sz w:val="32"/>
          <w:szCs w:val="32"/>
        </w:rPr>
      </w:pPr>
    </w:p>
    <w:p w:rsidR="006B3C6C" w:rsidRDefault="006B3C6C" w:rsidP="006B3C6C">
      <w:pPr>
        <w:jc w:val="center"/>
        <w:rPr>
          <w:rFonts w:eastAsia="仿宋_GB2312"/>
          <w:sz w:val="32"/>
          <w:szCs w:val="32"/>
        </w:rPr>
      </w:pPr>
    </w:p>
    <w:p w:rsidR="006B3C6C" w:rsidRDefault="006B3C6C" w:rsidP="006B3C6C">
      <w:pPr>
        <w:jc w:val="center"/>
        <w:rPr>
          <w:rFonts w:eastAsia="黑体"/>
          <w:sz w:val="36"/>
          <w:szCs w:val="36"/>
        </w:rPr>
      </w:pPr>
    </w:p>
    <w:p w:rsidR="006B3C6C" w:rsidRDefault="006B3C6C" w:rsidP="006B3C6C">
      <w:pPr>
        <w:jc w:val="center"/>
        <w:rPr>
          <w:rFonts w:eastAsia="黑体"/>
          <w:sz w:val="32"/>
          <w:szCs w:val="32"/>
        </w:rPr>
      </w:pPr>
    </w:p>
    <w:p w:rsidR="00793107" w:rsidRDefault="00793107" w:rsidP="006B3C6C">
      <w:pPr>
        <w:spacing w:line="600" w:lineRule="exact"/>
        <w:ind w:firstLineChars="200" w:firstLine="640"/>
        <w:rPr>
          <w:rFonts w:eastAsia="黑体"/>
          <w:sz w:val="32"/>
          <w:szCs w:val="32"/>
        </w:rPr>
      </w:pPr>
    </w:p>
    <w:p w:rsidR="00793107" w:rsidRDefault="00793107" w:rsidP="006B3C6C">
      <w:pPr>
        <w:spacing w:line="600" w:lineRule="exact"/>
        <w:ind w:firstLineChars="200" w:firstLine="640"/>
        <w:rPr>
          <w:rFonts w:eastAsia="黑体"/>
          <w:sz w:val="32"/>
          <w:szCs w:val="32"/>
        </w:rPr>
      </w:pPr>
    </w:p>
    <w:p w:rsidR="006B3C6C" w:rsidRPr="009C0D54" w:rsidRDefault="006B3C6C" w:rsidP="006B3C6C">
      <w:pPr>
        <w:spacing w:line="600" w:lineRule="exact"/>
        <w:ind w:firstLineChars="200" w:firstLine="600"/>
        <w:rPr>
          <w:rFonts w:ascii="楷体" w:eastAsia="楷体" w:hAnsi="楷体"/>
          <w:sz w:val="30"/>
          <w:szCs w:val="30"/>
        </w:rPr>
      </w:pPr>
      <w:r w:rsidRPr="009C0D54">
        <w:rPr>
          <w:rFonts w:ascii="楷体" w:eastAsia="楷体" w:hAnsi="楷体"/>
          <w:sz w:val="30"/>
          <w:szCs w:val="30"/>
        </w:rPr>
        <w:t>一、基本情况</w:t>
      </w:r>
    </w:p>
    <w:p w:rsidR="00793107" w:rsidRPr="009C0D54" w:rsidRDefault="00793107" w:rsidP="00793107">
      <w:pPr>
        <w:spacing w:line="600" w:lineRule="exact"/>
        <w:ind w:firstLineChars="200" w:firstLine="602"/>
        <w:rPr>
          <w:rFonts w:ascii="楷体" w:eastAsia="楷体" w:hAnsi="楷体"/>
          <w:b/>
          <w:sz w:val="30"/>
          <w:szCs w:val="30"/>
        </w:rPr>
      </w:pPr>
      <w:r w:rsidRPr="009C0D54">
        <w:rPr>
          <w:rFonts w:ascii="楷体" w:eastAsia="楷体" w:hAnsi="楷体" w:hint="eastAsia"/>
          <w:b/>
          <w:sz w:val="30"/>
          <w:szCs w:val="30"/>
        </w:rPr>
        <w:t>（一）零陵区司法局基本情况。</w:t>
      </w:r>
    </w:p>
    <w:p w:rsidR="006B3C6C" w:rsidRPr="009C0D54" w:rsidRDefault="00793107" w:rsidP="00793107">
      <w:pPr>
        <w:spacing w:line="600" w:lineRule="exact"/>
        <w:ind w:firstLineChars="200" w:firstLine="602"/>
        <w:rPr>
          <w:rFonts w:ascii="楷体" w:eastAsia="楷体" w:hAnsi="楷体"/>
          <w:b/>
          <w:sz w:val="30"/>
          <w:szCs w:val="30"/>
        </w:rPr>
      </w:pPr>
      <w:r w:rsidRPr="009C0D54">
        <w:rPr>
          <w:rFonts w:ascii="楷体" w:eastAsia="楷体" w:hAnsi="楷体" w:hint="eastAsia"/>
          <w:b/>
          <w:sz w:val="30"/>
          <w:szCs w:val="30"/>
        </w:rPr>
        <w:t>本单位内设机构为10个：办公室（信访室）、法治调研与督查室、社区矫正管理室（区社区矫正管理局）、行政复议与应诉室（区政府行政复议办公室）、行政执法协调监督室、规范性文件管理与法律事务服务室、普法与依法治理室、人民参与和促进法治室（人民陪审员和人民监督员选任管理办公室）、公共法律服务管理室、装备财务保障室。实有人数</w:t>
      </w:r>
      <w:r w:rsidR="00987504" w:rsidRPr="009C0D54">
        <w:rPr>
          <w:rFonts w:ascii="楷体" w:eastAsia="楷体" w:hAnsi="楷体" w:hint="eastAsia"/>
          <w:b/>
          <w:sz w:val="30"/>
          <w:szCs w:val="30"/>
        </w:rPr>
        <w:t>1</w:t>
      </w:r>
      <w:r w:rsidR="00987504" w:rsidRPr="009C0D54">
        <w:rPr>
          <w:rFonts w:ascii="楷体" w:eastAsia="楷体" w:hAnsi="楷体"/>
          <w:b/>
          <w:sz w:val="30"/>
          <w:szCs w:val="30"/>
        </w:rPr>
        <w:t>20</w:t>
      </w:r>
      <w:r w:rsidRPr="009C0D54">
        <w:rPr>
          <w:rFonts w:ascii="楷体" w:eastAsia="楷体" w:hAnsi="楷体" w:hint="eastAsia"/>
          <w:b/>
          <w:sz w:val="30"/>
          <w:szCs w:val="30"/>
        </w:rPr>
        <w:t>人，其中：在职人员</w:t>
      </w:r>
      <w:r w:rsidR="00987504" w:rsidRPr="009C0D54">
        <w:rPr>
          <w:rFonts w:ascii="楷体" w:eastAsia="楷体" w:hAnsi="楷体" w:hint="eastAsia"/>
          <w:b/>
          <w:sz w:val="30"/>
          <w:szCs w:val="30"/>
        </w:rPr>
        <w:t>9</w:t>
      </w:r>
      <w:r w:rsidR="00987504" w:rsidRPr="009C0D54">
        <w:rPr>
          <w:rFonts w:ascii="楷体" w:eastAsia="楷体" w:hAnsi="楷体"/>
          <w:b/>
          <w:sz w:val="30"/>
          <w:szCs w:val="30"/>
        </w:rPr>
        <w:t>5</w:t>
      </w:r>
      <w:r w:rsidRPr="009C0D54">
        <w:rPr>
          <w:rFonts w:ascii="楷体" w:eastAsia="楷体" w:hAnsi="楷体" w:hint="eastAsia"/>
          <w:b/>
          <w:sz w:val="30"/>
          <w:szCs w:val="30"/>
        </w:rPr>
        <w:t>人，退休人员</w:t>
      </w:r>
      <w:r w:rsidR="00987504" w:rsidRPr="009C0D54">
        <w:rPr>
          <w:rFonts w:ascii="楷体" w:eastAsia="楷体" w:hAnsi="楷体" w:hint="eastAsia"/>
          <w:b/>
          <w:sz w:val="30"/>
          <w:szCs w:val="30"/>
        </w:rPr>
        <w:t>2</w:t>
      </w:r>
      <w:r w:rsidR="00987504" w:rsidRPr="009C0D54">
        <w:rPr>
          <w:rFonts w:ascii="楷体" w:eastAsia="楷体" w:hAnsi="楷体"/>
          <w:b/>
          <w:sz w:val="30"/>
          <w:szCs w:val="30"/>
        </w:rPr>
        <w:t>5</w:t>
      </w:r>
      <w:r w:rsidRPr="009C0D54">
        <w:rPr>
          <w:rFonts w:ascii="楷体" w:eastAsia="楷体" w:hAnsi="楷体" w:hint="eastAsia"/>
          <w:b/>
          <w:sz w:val="30"/>
          <w:szCs w:val="30"/>
        </w:rPr>
        <w:t>人。</w:t>
      </w:r>
    </w:p>
    <w:p w:rsidR="00987504" w:rsidRPr="009C0D54" w:rsidRDefault="00987504" w:rsidP="00987504">
      <w:pPr>
        <w:spacing w:line="600" w:lineRule="exact"/>
        <w:ind w:firstLineChars="200" w:firstLine="602"/>
        <w:rPr>
          <w:rFonts w:ascii="楷体" w:eastAsia="楷体" w:hAnsi="楷体"/>
          <w:b/>
          <w:sz w:val="30"/>
          <w:szCs w:val="30"/>
        </w:rPr>
      </w:pPr>
      <w:r w:rsidRPr="009C0D54">
        <w:rPr>
          <w:rFonts w:ascii="楷体" w:eastAsia="楷体" w:hAnsi="楷体" w:hint="eastAsia"/>
          <w:b/>
          <w:sz w:val="30"/>
          <w:szCs w:val="30"/>
        </w:rPr>
        <w:t>（二）部门（单位）年度整体支出绩效目标，区级专项资金绩效目标、其他项目支出（除区级专项资金以外）绩效目标.</w:t>
      </w:r>
    </w:p>
    <w:p w:rsidR="00987504" w:rsidRPr="009C0D54" w:rsidRDefault="00987504" w:rsidP="00987504">
      <w:pPr>
        <w:spacing w:line="600" w:lineRule="exact"/>
        <w:ind w:firstLineChars="200" w:firstLine="602"/>
        <w:rPr>
          <w:rFonts w:ascii="楷体" w:eastAsia="楷体" w:hAnsi="楷体"/>
          <w:b/>
          <w:sz w:val="30"/>
          <w:szCs w:val="30"/>
        </w:rPr>
      </w:pPr>
      <w:r w:rsidRPr="009C0D54">
        <w:rPr>
          <w:rFonts w:ascii="楷体" w:eastAsia="楷体" w:hAnsi="楷体" w:hint="eastAsia"/>
          <w:b/>
          <w:sz w:val="30"/>
          <w:szCs w:val="30"/>
        </w:rPr>
        <w:t>（1）整体绩效目标是：管理社区矫正人员，确保零脱逃；积极化解城区和乡镇的各类矛盾；办理法律援助案件不少于</w:t>
      </w:r>
      <w:r w:rsidR="00A8331D">
        <w:rPr>
          <w:rFonts w:ascii="楷体" w:eastAsia="楷体" w:hAnsi="楷体"/>
          <w:b/>
          <w:sz w:val="30"/>
          <w:szCs w:val="30"/>
        </w:rPr>
        <w:t>210</w:t>
      </w:r>
      <w:r w:rsidRPr="009C0D54">
        <w:rPr>
          <w:rFonts w:ascii="楷体" w:eastAsia="楷体" w:hAnsi="楷体" w:hint="eastAsia"/>
          <w:b/>
          <w:sz w:val="30"/>
          <w:szCs w:val="30"/>
        </w:rPr>
        <w:t>件，对零陵区的刑事案件免费提供援助律师；普及法律知识，普法考试公职人员参考率达90%；为政府提供法律顾问、律师服务，编制政报免费发放区直各单位，受理行政复议工作等等，完成本级职能工作，为我区维稳工作贡献力量。</w:t>
      </w:r>
    </w:p>
    <w:p w:rsidR="00987504" w:rsidRPr="009C0D54" w:rsidRDefault="00987504" w:rsidP="00987504">
      <w:pPr>
        <w:spacing w:line="600" w:lineRule="exact"/>
        <w:ind w:firstLineChars="200" w:firstLine="602"/>
        <w:rPr>
          <w:rFonts w:ascii="楷体" w:eastAsia="楷体" w:hAnsi="楷体"/>
          <w:b/>
          <w:sz w:val="30"/>
          <w:szCs w:val="30"/>
        </w:rPr>
      </w:pPr>
      <w:r w:rsidRPr="009C0D54">
        <w:rPr>
          <w:rFonts w:ascii="楷体" w:eastAsia="楷体" w:hAnsi="楷体" w:hint="eastAsia"/>
          <w:b/>
          <w:sz w:val="30"/>
          <w:szCs w:val="30"/>
        </w:rPr>
        <w:t>（2）项目目标:</w:t>
      </w:r>
    </w:p>
    <w:p w:rsidR="00987504" w:rsidRPr="009C0D54" w:rsidRDefault="00987504" w:rsidP="00987504">
      <w:pPr>
        <w:spacing w:line="600" w:lineRule="exact"/>
        <w:ind w:firstLineChars="200" w:firstLine="602"/>
        <w:rPr>
          <w:rFonts w:ascii="楷体" w:eastAsia="楷体" w:hAnsi="楷体"/>
          <w:b/>
          <w:sz w:val="30"/>
          <w:szCs w:val="30"/>
        </w:rPr>
      </w:pPr>
      <w:r w:rsidRPr="009C0D54">
        <w:rPr>
          <w:rFonts w:ascii="楷体" w:eastAsia="楷体" w:hAnsi="楷体" w:hint="eastAsia"/>
          <w:b/>
          <w:sz w:val="30"/>
          <w:szCs w:val="30"/>
        </w:rPr>
        <w:t>1.管理好社区矫正服刑人员400-500人左右，不出现脱管漏管。</w:t>
      </w:r>
    </w:p>
    <w:p w:rsidR="00987504" w:rsidRPr="009C0D54" w:rsidRDefault="00987504" w:rsidP="00987504">
      <w:pPr>
        <w:spacing w:line="600" w:lineRule="exact"/>
        <w:ind w:firstLineChars="200" w:firstLine="602"/>
        <w:rPr>
          <w:rFonts w:ascii="楷体" w:eastAsia="楷体" w:hAnsi="楷体"/>
          <w:b/>
          <w:sz w:val="30"/>
          <w:szCs w:val="30"/>
        </w:rPr>
      </w:pPr>
      <w:r w:rsidRPr="009C0D54">
        <w:rPr>
          <w:rFonts w:ascii="楷体" w:eastAsia="楷体" w:hAnsi="楷体" w:hint="eastAsia"/>
          <w:b/>
          <w:sz w:val="30"/>
          <w:szCs w:val="30"/>
        </w:rPr>
        <w:t>2.积极及时化解矛盾纠纷</w:t>
      </w:r>
      <w:r w:rsidR="00A8331D" w:rsidRPr="00A8331D">
        <w:rPr>
          <w:rFonts w:ascii="楷体" w:eastAsia="楷体" w:hAnsi="楷体"/>
          <w:b/>
          <w:sz w:val="30"/>
          <w:szCs w:val="30"/>
        </w:rPr>
        <w:t>1620</w:t>
      </w:r>
      <w:r w:rsidRPr="009C0D54">
        <w:rPr>
          <w:rFonts w:ascii="楷体" w:eastAsia="楷体" w:hAnsi="楷体" w:hint="eastAsia"/>
          <w:b/>
          <w:sz w:val="30"/>
          <w:szCs w:val="30"/>
        </w:rPr>
        <w:t>件，维护社会稳定。</w:t>
      </w:r>
    </w:p>
    <w:p w:rsidR="00987504" w:rsidRPr="009C0D54" w:rsidRDefault="00987504" w:rsidP="00987504">
      <w:pPr>
        <w:spacing w:line="600" w:lineRule="exact"/>
        <w:ind w:firstLineChars="200" w:firstLine="602"/>
        <w:rPr>
          <w:rFonts w:ascii="楷体" w:eastAsia="楷体" w:hAnsi="楷体"/>
          <w:b/>
          <w:sz w:val="30"/>
          <w:szCs w:val="30"/>
        </w:rPr>
      </w:pPr>
      <w:r w:rsidRPr="009C0D54">
        <w:rPr>
          <w:rFonts w:ascii="楷体" w:eastAsia="楷体" w:hAnsi="楷体" w:hint="eastAsia"/>
          <w:b/>
          <w:sz w:val="30"/>
          <w:szCs w:val="30"/>
        </w:rPr>
        <w:t>3. 完成法律援助案件</w:t>
      </w:r>
      <w:r w:rsidR="00A8331D">
        <w:rPr>
          <w:rFonts w:ascii="楷体" w:eastAsia="楷体" w:hAnsi="楷体"/>
          <w:b/>
          <w:sz w:val="30"/>
          <w:szCs w:val="30"/>
        </w:rPr>
        <w:t>210</w:t>
      </w:r>
      <w:r w:rsidRPr="009C0D54">
        <w:rPr>
          <w:rFonts w:ascii="楷体" w:eastAsia="楷体" w:hAnsi="楷体" w:hint="eastAsia"/>
          <w:b/>
          <w:sz w:val="30"/>
          <w:szCs w:val="30"/>
        </w:rPr>
        <w:t>件。</w:t>
      </w:r>
    </w:p>
    <w:p w:rsidR="00987504" w:rsidRPr="009C0D54" w:rsidRDefault="00987504" w:rsidP="00987504">
      <w:pPr>
        <w:spacing w:line="600" w:lineRule="exact"/>
        <w:ind w:firstLineChars="200" w:firstLine="602"/>
        <w:rPr>
          <w:rFonts w:ascii="楷体" w:eastAsia="楷体" w:hAnsi="楷体"/>
          <w:b/>
          <w:sz w:val="30"/>
          <w:szCs w:val="30"/>
        </w:rPr>
      </w:pPr>
      <w:r w:rsidRPr="009C0D54">
        <w:rPr>
          <w:rFonts w:ascii="楷体" w:eastAsia="楷体" w:hAnsi="楷体" w:hint="eastAsia"/>
          <w:b/>
          <w:sz w:val="30"/>
          <w:szCs w:val="30"/>
        </w:rPr>
        <w:t>4.公职人员学法考试参考率达到90%。</w:t>
      </w:r>
    </w:p>
    <w:p w:rsidR="006B3C6C" w:rsidRPr="009C0D54" w:rsidRDefault="00987504" w:rsidP="00987504">
      <w:pPr>
        <w:spacing w:line="600" w:lineRule="exact"/>
        <w:ind w:firstLineChars="200" w:firstLine="602"/>
        <w:rPr>
          <w:rFonts w:ascii="楷体" w:eastAsia="楷体" w:hAnsi="楷体"/>
          <w:b/>
          <w:sz w:val="30"/>
          <w:szCs w:val="30"/>
        </w:rPr>
      </w:pPr>
      <w:r w:rsidRPr="009C0D54">
        <w:rPr>
          <w:rFonts w:ascii="楷体" w:eastAsia="楷体" w:hAnsi="楷体" w:hint="eastAsia"/>
          <w:b/>
          <w:sz w:val="30"/>
          <w:szCs w:val="30"/>
        </w:rPr>
        <w:lastRenderedPageBreak/>
        <w:t>5.为政府提供法律顾问、律师服务，编印4期零陵政报。</w:t>
      </w:r>
    </w:p>
    <w:p w:rsidR="006B3C6C" w:rsidRPr="009C0D54" w:rsidRDefault="006B3C6C" w:rsidP="006B3C6C">
      <w:pPr>
        <w:pStyle w:val="Style1"/>
        <w:spacing w:line="600" w:lineRule="exact"/>
        <w:ind w:firstLine="600"/>
        <w:rPr>
          <w:rFonts w:ascii="楷体" w:eastAsia="楷体" w:hAnsi="楷体"/>
          <w:sz w:val="30"/>
          <w:szCs w:val="30"/>
        </w:rPr>
      </w:pPr>
      <w:r w:rsidRPr="009C0D54">
        <w:rPr>
          <w:rFonts w:ascii="楷体" w:eastAsia="楷体" w:hAnsi="楷体"/>
          <w:sz w:val="30"/>
          <w:szCs w:val="30"/>
        </w:rPr>
        <w:t>二、一般公共预算支出情况</w:t>
      </w:r>
    </w:p>
    <w:p w:rsidR="006B3C6C" w:rsidRPr="009C0D54" w:rsidRDefault="006B3C6C" w:rsidP="006B3C6C">
      <w:pPr>
        <w:pStyle w:val="Style1"/>
        <w:spacing w:line="600" w:lineRule="exact"/>
        <w:ind w:firstLine="602"/>
        <w:rPr>
          <w:rFonts w:ascii="楷体" w:eastAsia="楷体" w:hAnsi="楷体"/>
          <w:b/>
          <w:sz w:val="30"/>
          <w:szCs w:val="30"/>
        </w:rPr>
      </w:pPr>
      <w:r w:rsidRPr="009C0D54">
        <w:rPr>
          <w:rFonts w:ascii="楷体" w:eastAsia="楷体" w:hAnsi="楷体"/>
          <w:b/>
          <w:sz w:val="30"/>
          <w:szCs w:val="30"/>
        </w:rPr>
        <w:t>（一）基本支出情况</w:t>
      </w:r>
    </w:p>
    <w:p w:rsidR="00655DF5" w:rsidRPr="009C0D54" w:rsidRDefault="004C4007" w:rsidP="004C4007">
      <w:pPr>
        <w:pStyle w:val="Style1"/>
        <w:spacing w:line="600" w:lineRule="exact"/>
        <w:ind w:firstLine="602"/>
        <w:rPr>
          <w:rFonts w:ascii="楷体" w:eastAsia="楷体" w:hAnsi="楷体"/>
          <w:b/>
          <w:sz w:val="30"/>
          <w:szCs w:val="30"/>
        </w:rPr>
      </w:pPr>
      <w:r w:rsidRPr="009C0D54">
        <w:rPr>
          <w:rFonts w:ascii="楷体" w:eastAsia="楷体" w:hAnsi="楷体" w:hint="eastAsia"/>
          <w:b/>
          <w:sz w:val="30"/>
          <w:szCs w:val="30"/>
        </w:rPr>
        <w:t>202</w:t>
      </w:r>
      <w:r w:rsidRPr="009C0D54">
        <w:rPr>
          <w:rFonts w:ascii="楷体" w:eastAsia="楷体" w:hAnsi="楷体"/>
          <w:b/>
          <w:sz w:val="30"/>
          <w:szCs w:val="30"/>
        </w:rPr>
        <w:t>2</w:t>
      </w:r>
      <w:r w:rsidRPr="009C0D54">
        <w:rPr>
          <w:rFonts w:ascii="楷体" w:eastAsia="楷体" w:hAnsi="楷体" w:hint="eastAsia"/>
          <w:b/>
          <w:sz w:val="30"/>
          <w:szCs w:val="30"/>
        </w:rPr>
        <w:t>年支出</w:t>
      </w:r>
      <w:r w:rsidRPr="009C0D54">
        <w:rPr>
          <w:rFonts w:ascii="楷体" w:eastAsia="楷体" w:hAnsi="楷体"/>
          <w:b/>
          <w:sz w:val="30"/>
          <w:szCs w:val="30"/>
        </w:rPr>
        <w:t>1690.55</w:t>
      </w:r>
      <w:r w:rsidRPr="009C0D54">
        <w:rPr>
          <w:rFonts w:ascii="楷体" w:eastAsia="楷体" w:hAnsi="楷体" w:hint="eastAsia"/>
          <w:b/>
          <w:sz w:val="30"/>
          <w:szCs w:val="30"/>
        </w:rPr>
        <w:t>万元，其中基本支出</w:t>
      </w:r>
      <w:r w:rsidRPr="009C0D54">
        <w:rPr>
          <w:rFonts w:ascii="楷体" w:eastAsia="楷体" w:hAnsi="楷体"/>
          <w:b/>
          <w:sz w:val="30"/>
          <w:szCs w:val="30"/>
        </w:rPr>
        <w:t>1247.62</w:t>
      </w:r>
      <w:r w:rsidRPr="009C0D54">
        <w:rPr>
          <w:rFonts w:ascii="楷体" w:eastAsia="楷体" w:hAnsi="楷体" w:hint="eastAsia"/>
          <w:b/>
          <w:sz w:val="30"/>
          <w:szCs w:val="30"/>
        </w:rPr>
        <w:t>万元，项目支出</w:t>
      </w:r>
      <w:r w:rsidR="00443A9A" w:rsidRPr="009C0D54">
        <w:rPr>
          <w:rFonts w:ascii="楷体" w:eastAsia="楷体" w:hAnsi="楷体"/>
          <w:b/>
          <w:sz w:val="30"/>
          <w:szCs w:val="30"/>
        </w:rPr>
        <w:t>442.93</w:t>
      </w:r>
      <w:r w:rsidRPr="009C0D54">
        <w:rPr>
          <w:rFonts w:ascii="楷体" w:eastAsia="楷体" w:hAnsi="楷体" w:hint="eastAsia"/>
          <w:b/>
          <w:sz w:val="30"/>
          <w:szCs w:val="30"/>
        </w:rPr>
        <w:t>万元。人员收入占总收入</w:t>
      </w:r>
      <w:r w:rsidR="001B1C21" w:rsidRPr="009C0D54">
        <w:rPr>
          <w:rFonts w:ascii="楷体" w:eastAsia="楷体" w:hAnsi="楷体"/>
          <w:b/>
          <w:sz w:val="30"/>
          <w:szCs w:val="30"/>
        </w:rPr>
        <w:t>66.98</w:t>
      </w:r>
      <w:r w:rsidRPr="009C0D54">
        <w:rPr>
          <w:rFonts w:ascii="楷体" w:eastAsia="楷体" w:hAnsi="楷体" w:hint="eastAsia"/>
          <w:b/>
          <w:sz w:val="30"/>
          <w:szCs w:val="30"/>
        </w:rPr>
        <w:t>%，公用经费收入占总收入的</w:t>
      </w:r>
      <w:r w:rsidR="001B1C21" w:rsidRPr="009C0D54">
        <w:rPr>
          <w:rFonts w:ascii="楷体" w:eastAsia="楷体" w:hAnsi="楷体"/>
          <w:b/>
          <w:sz w:val="30"/>
          <w:szCs w:val="30"/>
        </w:rPr>
        <w:t>8.94</w:t>
      </w:r>
      <w:r w:rsidRPr="009C0D54">
        <w:rPr>
          <w:rFonts w:ascii="楷体" w:eastAsia="楷体" w:hAnsi="楷体" w:hint="eastAsia"/>
          <w:b/>
          <w:sz w:val="30"/>
          <w:szCs w:val="30"/>
        </w:rPr>
        <w:t>%，项目经费收入占总收入的</w:t>
      </w:r>
      <w:r w:rsidR="001B1C21" w:rsidRPr="009C0D54">
        <w:rPr>
          <w:rFonts w:ascii="楷体" w:eastAsia="楷体" w:hAnsi="楷体"/>
          <w:b/>
          <w:sz w:val="30"/>
          <w:szCs w:val="30"/>
        </w:rPr>
        <w:t>24.08</w:t>
      </w:r>
      <w:r w:rsidRPr="009C0D54">
        <w:rPr>
          <w:rFonts w:ascii="楷体" w:eastAsia="楷体" w:hAnsi="楷体" w:hint="eastAsia"/>
          <w:b/>
          <w:sz w:val="30"/>
          <w:szCs w:val="30"/>
        </w:rPr>
        <w:t>%。</w:t>
      </w:r>
    </w:p>
    <w:p w:rsidR="006B3C6C" w:rsidRPr="009C0D54" w:rsidRDefault="006B3C6C" w:rsidP="004C4007">
      <w:pPr>
        <w:pStyle w:val="Style1"/>
        <w:spacing w:line="600" w:lineRule="exact"/>
        <w:ind w:firstLine="602"/>
        <w:rPr>
          <w:rFonts w:ascii="楷体" w:eastAsia="楷体" w:hAnsi="楷体"/>
          <w:b/>
          <w:sz w:val="30"/>
          <w:szCs w:val="30"/>
        </w:rPr>
      </w:pPr>
      <w:r w:rsidRPr="009C0D54">
        <w:rPr>
          <w:rFonts w:ascii="楷体" w:eastAsia="楷体" w:hAnsi="楷体"/>
          <w:b/>
          <w:sz w:val="30"/>
          <w:szCs w:val="30"/>
        </w:rPr>
        <w:t>（二）项目支出情况</w:t>
      </w:r>
    </w:p>
    <w:p w:rsidR="00655DF5" w:rsidRPr="009C0D54" w:rsidRDefault="001B1C21" w:rsidP="006B3C6C">
      <w:pPr>
        <w:pStyle w:val="Style1"/>
        <w:spacing w:line="600" w:lineRule="exact"/>
        <w:ind w:firstLine="600"/>
        <w:rPr>
          <w:rFonts w:ascii="楷体" w:eastAsia="楷体" w:hAnsi="楷体"/>
          <w:sz w:val="30"/>
          <w:szCs w:val="30"/>
        </w:rPr>
      </w:pPr>
      <w:r w:rsidRPr="009C0D54">
        <w:rPr>
          <w:rFonts w:ascii="楷体" w:eastAsia="楷体" w:hAnsi="楷体" w:hint="eastAsia"/>
          <w:sz w:val="30"/>
          <w:szCs w:val="30"/>
        </w:rPr>
        <w:t>202</w:t>
      </w:r>
      <w:r w:rsidRPr="009C0D54">
        <w:rPr>
          <w:rFonts w:ascii="楷体" w:eastAsia="楷体" w:hAnsi="楷体"/>
          <w:sz w:val="30"/>
          <w:szCs w:val="30"/>
        </w:rPr>
        <w:t>2</w:t>
      </w:r>
      <w:r w:rsidR="00655DF5" w:rsidRPr="009C0D54">
        <w:rPr>
          <w:rFonts w:ascii="楷体" w:eastAsia="楷体" w:hAnsi="楷体" w:hint="eastAsia"/>
          <w:sz w:val="30"/>
          <w:szCs w:val="30"/>
        </w:rPr>
        <w:t>年预算安排项目经费</w:t>
      </w:r>
      <w:r w:rsidRPr="009C0D54">
        <w:rPr>
          <w:rFonts w:ascii="楷体" w:eastAsia="楷体" w:hAnsi="楷体" w:hint="eastAsia"/>
          <w:sz w:val="30"/>
          <w:szCs w:val="30"/>
        </w:rPr>
        <w:t>3</w:t>
      </w:r>
      <w:r w:rsidRPr="009C0D54">
        <w:rPr>
          <w:rFonts w:ascii="楷体" w:eastAsia="楷体" w:hAnsi="楷体"/>
          <w:sz w:val="30"/>
          <w:szCs w:val="30"/>
        </w:rPr>
        <w:t>18.4</w:t>
      </w:r>
      <w:r w:rsidR="00655DF5" w:rsidRPr="009C0D54">
        <w:rPr>
          <w:rFonts w:ascii="楷体" w:eastAsia="楷体" w:hAnsi="楷体" w:hint="eastAsia"/>
          <w:sz w:val="30"/>
          <w:szCs w:val="30"/>
        </w:rPr>
        <w:t>万元，其中区级项目经费</w:t>
      </w:r>
      <w:r w:rsidRPr="009C0D54">
        <w:rPr>
          <w:rFonts w:ascii="楷体" w:eastAsia="楷体" w:hAnsi="楷体" w:hint="eastAsia"/>
          <w:sz w:val="30"/>
          <w:szCs w:val="30"/>
        </w:rPr>
        <w:t>2</w:t>
      </w:r>
      <w:r w:rsidRPr="009C0D54">
        <w:rPr>
          <w:rFonts w:ascii="楷体" w:eastAsia="楷体" w:hAnsi="楷体"/>
          <w:sz w:val="30"/>
          <w:szCs w:val="30"/>
        </w:rPr>
        <w:t>58.4</w:t>
      </w:r>
      <w:r w:rsidR="00655DF5" w:rsidRPr="009C0D54">
        <w:rPr>
          <w:rFonts w:ascii="楷体" w:eastAsia="楷体" w:hAnsi="楷体" w:hint="eastAsia"/>
          <w:sz w:val="30"/>
          <w:szCs w:val="30"/>
        </w:rPr>
        <w:t>万元，上级转移支付资金60万元。当年项目实际收入</w:t>
      </w:r>
      <w:r w:rsidRPr="009C0D54">
        <w:rPr>
          <w:rFonts w:ascii="楷体" w:eastAsia="楷体" w:hAnsi="楷体"/>
          <w:sz w:val="30"/>
          <w:szCs w:val="30"/>
        </w:rPr>
        <w:t>442.92</w:t>
      </w:r>
      <w:r w:rsidR="00655DF5" w:rsidRPr="009C0D54">
        <w:rPr>
          <w:rFonts w:ascii="楷体" w:eastAsia="楷体" w:hAnsi="楷体" w:hint="eastAsia"/>
          <w:sz w:val="30"/>
          <w:szCs w:val="30"/>
        </w:rPr>
        <w:t>万元，支出共计</w:t>
      </w:r>
      <w:r w:rsidRPr="009C0D54">
        <w:rPr>
          <w:rFonts w:ascii="楷体" w:eastAsia="楷体" w:hAnsi="楷体"/>
          <w:sz w:val="30"/>
          <w:szCs w:val="30"/>
        </w:rPr>
        <w:t>442.92</w:t>
      </w:r>
      <w:r w:rsidR="00655DF5" w:rsidRPr="009C0D54">
        <w:rPr>
          <w:rFonts w:ascii="楷体" w:eastAsia="楷体" w:hAnsi="楷体" w:hint="eastAsia"/>
          <w:sz w:val="30"/>
          <w:szCs w:val="30"/>
        </w:rPr>
        <w:t>万元，其中司法业务经费预算安排</w:t>
      </w:r>
      <w:r w:rsidRPr="009C0D54">
        <w:rPr>
          <w:rFonts w:ascii="楷体" w:eastAsia="楷体" w:hAnsi="楷体" w:hint="eastAsia"/>
          <w:sz w:val="30"/>
          <w:szCs w:val="30"/>
        </w:rPr>
        <w:t>1</w:t>
      </w:r>
      <w:r w:rsidRPr="009C0D54">
        <w:rPr>
          <w:rFonts w:ascii="楷体" w:eastAsia="楷体" w:hAnsi="楷体"/>
          <w:sz w:val="30"/>
          <w:szCs w:val="30"/>
        </w:rPr>
        <w:t>10</w:t>
      </w:r>
      <w:r w:rsidR="00655DF5" w:rsidRPr="009C0D54">
        <w:rPr>
          <w:rFonts w:ascii="楷体" w:eastAsia="楷体" w:hAnsi="楷体" w:hint="eastAsia"/>
          <w:sz w:val="30"/>
          <w:szCs w:val="30"/>
        </w:rPr>
        <w:t>万元，实际拨付</w:t>
      </w:r>
      <w:r w:rsidRPr="009C0D54">
        <w:rPr>
          <w:rFonts w:ascii="楷体" w:eastAsia="楷体" w:hAnsi="楷体"/>
          <w:sz w:val="30"/>
          <w:szCs w:val="30"/>
        </w:rPr>
        <w:t>32.09</w:t>
      </w:r>
      <w:r w:rsidR="00655DF5" w:rsidRPr="009C0D54">
        <w:rPr>
          <w:rFonts w:ascii="楷体" w:eastAsia="楷体" w:hAnsi="楷体" w:hint="eastAsia"/>
          <w:sz w:val="30"/>
          <w:szCs w:val="30"/>
        </w:rPr>
        <w:t>万元，拨付率</w:t>
      </w:r>
      <w:r w:rsidRPr="009C0D54">
        <w:rPr>
          <w:rFonts w:ascii="楷体" w:eastAsia="楷体" w:hAnsi="楷体"/>
          <w:sz w:val="30"/>
          <w:szCs w:val="30"/>
        </w:rPr>
        <w:t>29.17</w:t>
      </w:r>
      <w:r w:rsidR="00655DF5" w:rsidRPr="009C0D54">
        <w:rPr>
          <w:rFonts w:ascii="楷体" w:eastAsia="楷体" w:hAnsi="楷体" w:hint="eastAsia"/>
          <w:sz w:val="30"/>
          <w:szCs w:val="30"/>
        </w:rPr>
        <w:t>%，法制业务经费预算安排</w:t>
      </w:r>
      <w:r w:rsidRPr="009C0D54">
        <w:rPr>
          <w:rFonts w:ascii="楷体" w:eastAsia="楷体" w:hAnsi="楷体" w:hint="eastAsia"/>
          <w:sz w:val="30"/>
          <w:szCs w:val="30"/>
        </w:rPr>
        <w:t>2</w:t>
      </w:r>
      <w:r w:rsidRPr="009C0D54">
        <w:rPr>
          <w:rFonts w:ascii="楷体" w:eastAsia="楷体" w:hAnsi="楷体"/>
          <w:sz w:val="30"/>
          <w:szCs w:val="30"/>
        </w:rPr>
        <w:t>5.65</w:t>
      </w:r>
      <w:r w:rsidR="00655DF5" w:rsidRPr="009C0D54">
        <w:rPr>
          <w:rFonts w:ascii="楷体" w:eastAsia="楷体" w:hAnsi="楷体" w:hint="eastAsia"/>
          <w:sz w:val="30"/>
          <w:szCs w:val="30"/>
        </w:rPr>
        <w:t>万，实际拨付2</w:t>
      </w:r>
      <w:r w:rsidRPr="009C0D54">
        <w:rPr>
          <w:rFonts w:ascii="楷体" w:eastAsia="楷体" w:hAnsi="楷体"/>
          <w:sz w:val="30"/>
          <w:szCs w:val="30"/>
        </w:rPr>
        <w:t>2.06</w:t>
      </w:r>
      <w:r w:rsidR="00655DF5" w:rsidRPr="009C0D54">
        <w:rPr>
          <w:rFonts w:ascii="楷体" w:eastAsia="楷体" w:hAnsi="楷体" w:hint="eastAsia"/>
          <w:sz w:val="30"/>
          <w:szCs w:val="30"/>
        </w:rPr>
        <w:t>万元，拨付率</w:t>
      </w:r>
      <w:r w:rsidRPr="009C0D54">
        <w:rPr>
          <w:rFonts w:ascii="楷体" w:eastAsia="楷体" w:hAnsi="楷体"/>
          <w:sz w:val="30"/>
          <w:szCs w:val="30"/>
        </w:rPr>
        <w:t>86</w:t>
      </w:r>
      <w:r w:rsidR="00655DF5" w:rsidRPr="009C0D54">
        <w:rPr>
          <w:rFonts w:ascii="楷体" w:eastAsia="楷体" w:hAnsi="楷体" w:hint="eastAsia"/>
          <w:sz w:val="30"/>
          <w:szCs w:val="30"/>
        </w:rPr>
        <w:t>%。</w:t>
      </w:r>
      <w:r w:rsidR="00085ED0">
        <w:rPr>
          <w:rFonts w:ascii="楷体" w:eastAsia="楷体" w:hAnsi="楷体" w:hint="eastAsia"/>
          <w:sz w:val="30"/>
          <w:szCs w:val="30"/>
        </w:rPr>
        <w:t>为政府代付律师代理费1</w:t>
      </w:r>
      <w:r w:rsidR="00085ED0">
        <w:rPr>
          <w:rFonts w:ascii="楷体" w:eastAsia="楷体" w:hAnsi="楷体"/>
          <w:sz w:val="30"/>
          <w:szCs w:val="30"/>
        </w:rPr>
        <w:t>20</w:t>
      </w:r>
      <w:r w:rsidR="00085ED0">
        <w:rPr>
          <w:rFonts w:ascii="楷体" w:eastAsia="楷体" w:hAnsi="楷体" w:hint="eastAsia"/>
          <w:sz w:val="30"/>
          <w:szCs w:val="30"/>
        </w:rPr>
        <w:t>万。</w:t>
      </w:r>
      <w:bookmarkStart w:id="0" w:name="_GoBack"/>
      <w:bookmarkEnd w:id="0"/>
    </w:p>
    <w:p w:rsidR="00655DF5" w:rsidRPr="009C0D54" w:rsidRDefault="00655DF5" w:rsidP="00655DF5">
      <w:pPr>
        <w:spacing w:line="600" w:lineRule="exact"/>
        <w:ind w:firstLineChars="200" w:firstLine="600"/>
        <w:rPr>
          <w:rFonts w:ascii="楷体" w:eastAsia="楷体" w:hAnsi="楷体"/>
          <w:sz w:val="30"/>
          <w:szCs w:val="30"/>
        </w:rPr>
      </w:pPr>
      <w:r w:rsidRPr="009C0D54">
        <w:rPr>
          <w:rFonts w:ascii="楷体" w:eastAsia="楷体" w:hAnsi="楷体" w:hint="eastAsia"/>
          <w:sz w:val="30"/>
          <w:szCs w:val="30"/>
        </w:rPr>
        <w:t>三、政府性基金预算支出情况</w:t>
      </w:r>
    </w:p>
    <w:p w:rsidR="00655DF5" w:rsidRPr="009C0D54" w:rsidRDefault="00655DF5" w:rsidP="00655DF5">
      <w:pPr>
        <w:spacing w:line="600" w:lineRule="exact"/>
        <w:ind w:firstLineChars="200" w:firstLine="600"/>
        <w:rPr>
          <w:rFonts w:ascii="楷体" w:eastAsia="楷体" w:hAnsi="楷体"/>
          <w:sz w:val="30"/>
          <w:szCs w:val="30"/>
        </w:rPr>
      </w:pPr>
      <w:r w:rsidRPr="009C0D54">
        <w:rPr>
          <w:rFonts w:ascii="楷体" w:eastAsia="楷体" w:hAnsi="楷体" w:hint="eastAsia"/>
          <w:sz w:val="30"/>
          <w:szCs w:val="30"/>
        </w:rPr>
        <w:t xml:space="preserve">        无</w:t>
      </w:r>
    </w:p>
    <w:p w:rsidR="00655DF5" w:rsidRPr="009C0D54" w:rsidRDefault="00655DF5" w:rsidP="00655DF5">
      <w:pPr>
        <w:spacing w:line="600" w:lineRule="exact"/>
        <w:ind w:firstLineChars="200" w:firstLine="600"/>
        <w:rPr>
          <w:rFonts w:ascii="楷体" w:eastAsia="楷体" w:hAnsi="楷体"/>
          <w:sz w:val="30"/>
          <w:szCs w:val="30"/>
        </w:rPr>
      </w:pPr>
      <w:r w:rsidRPr="009C0D54">
        <w:rPr>
          <w:rFonts w:ascii="楷体" w:eastAsia="楷体" w:hAnsi="楷体" w:hint="eastAsia"/>
          <w:sz w:val="30"/>
          <w:szCs w:val="30"/>
        </w:rPr>
        <w:t>四、国有资本经营预算支出情况</w:t>
      </w:r>
    </w:p>
    <w:p w:rsidR="00655DF5" w:rsidRPr="009C0D54" w:rsidRDefault="00655DF5" w:rsidP="00655DF5">
      <w:pPr>
        <w:spacing w:line="600" w:lineRule="exact"/>
        <w:ind w:firstLineChars="200" w:firstLine="600"/>
        <w:rPr>
          <w:rFonts w:ascii="楷体" w:eastAsia="楷体" w:hAnsi="楷体"/>
          <w:sz w:val="30"/>
          <w:szCs w:val="30"/>
        </w:rPr>
      </w:pPr>
      <w:r w:rsidRPr="009C0D54">
        <w:rPr>
          <w:rFonts w:ascii="楷体" w:eastAsia="楷体" w:hAnsi="楷体" w:hint="eastAsia"/>
          <w:sz w:val="30"/>
          <w:szCs w:val="30"/>
        </w:rPr>
        <w:t xml:space="preserve">        无</w:t>
      </w:r>
    </w:p>
    <w:p w:rsidR="00655DF5" w:rsidRPr="009C0D54" w:rsidRDefault="00655DF5" w:rsidP="00655DF5">
      <w:pPr>
        <w:spacing w:line="600" w:lineRule="exact"/>
        <w:ind w:firstLineChars="200" w:firstLine="600"/>
        <w:rPr>
          <w:rFonts w:ascii="楷体" w:eastAsia="楷体" w:hAnsi="楷体"/>
          <w:sz w:val="30"/>
          <w:szCs w:val="30"/>
        </w:rPr>
      </w:pPr>
      <w:r w:rsidRPr="009C0D54">
        <w:rPr>
          <w:rFonts w:ascii="楷体" w:eastAsia="楷体" w:hAnsi="楷体" w:hint="eastAsia"/>
          <w:sz w:val="30"/>
          <w:szCs w:val="30"/>
        </w:rPr>
        <w:t>五、社会保险基金预算支出情况</w:t>
      </w:r>
    </w:p>
    <w:p w:rsidR="00655DF5" w:rsidRPr="009C0D54" w:rsidRDefault="00655DF5" w:rsidP="00655DF5">
      <w:pPr>
        <w:spacing w:line="600" w:lineRule="exact"/>
        <w:ind w:firstLineChars="200" w:firstLine="600"/>
        <w:rPr>
          <w:rFonts w:ascii="楷体" w:eastAsia="楷体" w:hAnsi="楷体"/>
          <w:sz w:val="30"/>
          <w:szCs w:val="30"/>
        </w:rPr>
      </w:pPr>
      <w:r w:rsidRPr="009C0D54">
        <w:rPr>
          <w:rFonts w:ascii="楷体" w:eastAsia="楷体" w:hAnsi="楷体" w:hint="eastAsia"/>
          <w:sz w:val="30"/>
          <w:szCs w:val="30"/>
        </w:rPr>
        <w:t xml:space="preserve">        无</w:t>
      </w:r>
    </w:p>
    <w:p w:rsidR="00655DF5" w:rsidRPr="009C0D54" w:rsidRDefault="00655DF5" w:rsidP="00655DF5">
      <w:pPr>
        <w:spacing w:line="600" w:lineRule="exact"/>
        <w:ind w:firstLineChars="200" w:firstLine="600"/>
        <w:rPr>
          <w:rFonts w:ascii="楷体" w:eastAsia="楷体" w:hAnsi="楷体"/>
          <w:sz w:val="30"/>
          <w:szCs w:val="30"/>
        </w:rPr>
      </w:pPr>
      <w:r w:rsidRPr="009C0D54">
        <w:rPr>
          <w:rFonts w:ascii="楷体" w:eastAsia="楷体" w:hAnsi="楷体" w:hint="eastAsia"/>
          <w:sz w:val="30"/>
          <w:szCs w:val="30"/>
        </w:rPr>
        <w:t>六、部门整体支出绩效情况</w:t>
      </w:r>
    </w:p>
    <w:p w:rsidR="001B1C21" w:rsidRPr="009C0D54" w:rsidRDefault="001B1C21" w:rsidP="001B1C21">
      <w:pPr>
        <w:pStyle w:val="Style1"/>
        <w:spacing w:line="600" w:lineRule="exact"/>
        <w:ind w:firstLine="600"/>
        <w:rPr>
          <w:rFonts w:ascii="楷体" w:eastAsia="楷体" w:hAnsi="楷体"/>
          <w:color w:val="000000"/>
          <w:sz w:val="30"/>
          <w:szCs w:val="30"/>
        </w:rPr>
      </w:pPr>
      <w:r w:rsidRPr="009C0D54">
        <w:rPr>
          <w:rFonts w:ascii="楷体" w:eastAsia="楷体" w:hAnsi="楷体" w:hint="eastAsia"/>
          <w:color w:val="000000"/>
          <w:sz w:val="30"/>
          <w:szCs w:val="30"/>
        </w:rPr>
        <w:t>1、法治宣传有效开展。一是经常化全域性法治宣传。为营造浓厚法治宣传氛围，我局印制了一批有关禁毒、疫情防控、国家安全等宣传资料和宣传纸杯等实物，以开展“送法下乡”、农村法治宣传教育月活动和“12.4”法治宣传周为主线，深入到乡镇街道、集市、村</w:t>
      </w:r>
      <w:r w:rsidRPr="009C0D54">
        <w:rPr>
          <w:rFonts w:ascii="楷体" w:eastAsia="楷体" w:hAnsi="楷体" w:hint="eastAsia"/>
          <w:color w:val="000000"/>
          <w:sz w:val="30"/>
          <w:szCs w:val="30"/>
        </w:rPr>
        <w:lastRenderedPageBreak/>
        <w:t>（社区）、农户经常化宣传，共发放宣传资料3.6万份，提供法律咨询5500人次，发放印有“尊法、学法、守法、用法从我做起”的宣传用品纸杯10万个、纸巾8000盒。与各职能部门联合开展法治宣传活动。先后参与区扫黑办为主的扫黑除恶宣传活动、区禁毒办为主的禁毒宣传活动、区信访局主办的信访法治宣传月活动，在活动中发放各类宣传资料2万余份，提供法律咨询5000余人次，出动宣传车40余台次。通过大力的法治宣传教育活动，有力的保持了平安建设人人皆知氛围。二是加强基层民主示范建设。开展市级民主法治示范创建活动，推动基层组织的固本强基，进一步营造风清气正氛围大势。</w:t>
      </w:r>
    </w:p>
    <w:p w:rsidR="001B1C21" w:rsidRPr="009C0D54" w:rsidRDefault="001B1C21" w:rsidP="001B1C21">
      <w:pPr>
        <w:pStyle w:val="Style1"/>
        <w:spacing w:line="600" w:lineRule="exact"/>
        <w:ind w:firstLine="600"/>
        <w:rPr>
          <w:rFonts w:ascii="楷体" w:eastAsia="楷体" w:hAnsi="楷体"/>
          <w:color w:val="000000"/>
          <w:sz w:val="30"/>
          <w:szCs w:val="30"/>
        </w:rPr>
      </w:pPr>
      <w:r w:rsidRPr="009C0D54">
        <w:rPr>
          <w:rFonts w:ascii="楷体" w:eastAsia="楷体" w:hAnsi="楷体" w:hint="eastAsia"/>
          <w:color w:val="000000"/>
          <w:sz w:val="30"/>
          <w:szCs w:val="30"/>
        </w:rPr>
        <w:t>2、矛盾化解成效显著。扎实推进“平安零陵”建设，探索实践“枫桥经验”零陵模式，强化社会矛盾纠纷排查处置。一是加强人民调解员队伍建设。顺利完成334个乡（镇）、街道，村（社区）调委会换届、选任了1092名人民调解员。同期，完成全区人民调解员培训，累计培训900人次。二是积极开展专项活动化矛盾。深入开展“我为群众办实事”矛盾纠纷大排查、大化解活动，组织开展常态化矛盾排查48次；结合“两会两节”、“清明节”等重大节假日组织专项矛盾纠纷排查16次。乡镇、街道司法所共排查调解矛盾纠纷1632件，调解成功1620件，调解成功率为99%。2022年，全区社会大局稳定，没有发生“民转刑”案件，没有发生有影响群体性聚集、上访事件。</w:t>
      </w:r>
    </w:p>
    <w:p w:rsidR="001B1C21" w:rsidRPr="009C0D54" w:rsidRDefault="001B1C21" w:rsidP="001B1C21">
      <w:pPr>
        <w:pStyle w:val="Style1"/>
        <w:spacing w:line="600" w:lineRule="exact"/>
        <w:ind w:firstLine="600"/>
        <w:rPr>
          <w:rFonts w:ascii="楷体" w:eastAsia="楷体" w:hAnsi="楷体"/>
          <w:color w:val="000000"/>
          <w:sz w:val="30"/>
          <w:szCs w:val="30"/>
        </w:rPr>
      </w:pPr>
      <w:r w:rsidRPr="009C0D54">
        <w:rPr>
          <w:rFonts w:ascii="楷体" w:eastAsia="楷体" w:hAnsi="楷体" w:hint="eastAsia"/>
          <w:color w:val="000000"/>
          <w:sz w:val="30"/>
          <w:szCs w:val="30"/>
        </w:rPr>
        <w:t>3、特殊人群管理可控，开启社矫改革先河。目前共接收新入矫对象194名，解矫301名，现在册矫正对象278名。其中缓刑272</w:t>
      </w:r>
      <w:r w:rsidRPr="009C0D54">
        <w:rPr>
          <w:rFonts w:ascii="楷体" w:eastAsia="楷体" w:hAnsi="楷体" w:hint="eastAsia"/>
          <w:color w:val="000000"/>
          <w:sz w:val="30"/>
          <w:szCs w:val="30"/>
        </w:rPr>
        <w:lastRenderedPageBreak/>
        <w:t>人，假释0人，暂予监外执行6人，管制0人。全年没有发生因工作失职出现矫正对象脱管或重新违法犯罪。一是积极配合专项检查。二是探索创新矫正管理改革。针对社区矫正工作中存在着不规范、不专业的漏洞问题，经过充分调研、场地选择、人员调配、民主研究、积极汇报等，开启了全市社区矫正“队建制”改革的先河，为引领辐射全市其他县区提供了可借鉴经验。</w:t>
      </w:r>
    </w:p>
    <w:p w:rsidR="001B1C21" w:rsidRPr="009C0D54" w:rsidRDefault="001B1C21" w:rsidP="001B1C21">
      <w:pPr>
        <w:pStyle w:val="Style1"/>
        <w:spacing w:line="600" w:lineRule="exact"/>
        <w:ind w:firstLine="600"/>
        <w:rPr>
          <w:rFonts w:ascii="楷体" w:eastAsia="楷体" w:hAnsi="楷体"/>
          <w:color w:val="000000"/>
          <w:sz w:val="30"/>
          <w:szCs w:val="30"/>
        </w:rPr>
      </w:pPr>
      <w:r w:rsidRPr="009C0D54">
        <w:rPr>
          <w:rFonts w:ascii="楷体" w:eastAsia="楷体" w:hAnsi="楷体" w:hint="eastAsia"/>
          <w:color w:val="000000"/>
          <w:sz w:val="30"/>
          <w:szCs w:val="30"/>
        </w:rPr>
        <w:t>4、法律服务优质高效。一是超额完成全年法律援助办案任务。对妇女、未成年人、老年人、残疾人、农民工实行“绿色通道”，降低经济困难标准，努力做到应援尽援。零陵区法律援助机构受理法律援助案件249件，其中民事51件、刑事197件，行政诉讼1件，提前超额完成今年为民生办实事任务数（210件），超出39件,挽回经济损失上百万元。二是为全区重大事项决策当好法律智囊。充分发挥专业优势，做好非规范性文件审查和法律事项服务工作。至目前，完成区委、区政府安排的非规范性文件合法性审查任务26件；审查政府合同协议75件，有力地避免了涉法涉诉案件的发生。</w:t>
      </w:r>
    </w:p>
    <w:p w:rsidR="001B1C21" w:rsidRPr="009C0D54" w:rsidRDefault="001B1C21" w:rsidP="001B1C21">
      <w:pPr>
        <w:pStyle w:val="Style1"/>
        <w:spacing w:line="600" w:lineRule="exact"/>
        <w:ind w:firstLine="600"/>
        <w:rPr>
          <w:rFonts w:ascii="楷体" w:eastAsia="楷体" w:hAnsi="楷体"/>
          <w:color w:val="000000"/>
          <w:sz w:val="30"/>
          <w:szCs w:val="30"/>
        </w:rPr>
      </w:pPr>
      <w:r w:rsidRPr="009C0D54">
        <w:rPr>
          <w:rFonts w:ascii="楷体" w:eastAsia="楷体" w:hAnsi="楷体" w:hint="eastAsia"/>
          <w:color w:val="000000"/>
          <w:sz w:val="30"/>
          <w:szCs w:val="30"/>
        </w:rPr>
        <w:t>5、法治政府全面推进。严格落实行政执法“三项制度”，加强执法监督，使行政执法更加阳光透明。严格落实行政复议改革工作，设立区人民政府行政复议办公室，解决了群众找不到、找不准复议机关的难题，并严格依法办案、有错必纠，2022年我区共收到33件行政复议案件申请，已审结的有32件。其中：维持12件；驳回4件；终止5件；撤销5件；确认违法3件；不予受理的3件；未审结的1件。在承办的行政复议案件中认真按照《省人民政府答复举证工作规则》落实了答复举证职责。 在审理的案件中全面使用“全国行政</w:t>
      </w:r>
      <w:r w:rsidRPr="009C0D54">
        <w:rPr>
          <w:rFonts w:ascii="楷体" w:eastAsia="楷体" w:hAnsi="楷体" w:hint="eastAsia"/>
          <w:color w:val="000000"/>
          <w:sz w:val="30"/>
          <w:szCs w:val="30"/>
        </w:rPr>
        <w:lastRenderedPageBreak/>
        <w:t>复议工作平台”，实现线上线下同步办案，及时更新办案进度并进行归档。</w:t>
      </w:r>
    </w:p>
    <w:p w:rsidR="00A30807" w:rsidRPr="009C0D54" w:rsidRDefault="00A30807" w:rsidP="001B1C21">
      <w:pPr>
        <w:pStyle w:val="Style1"/>
        <w:spacing w:line="600" w:lineRule="exact"/>
        <w:ind w:firstLine="600"/>
        <w:rPr>
          <w:rFonts w:ascii="楷体" w:eastAsia="楷体" w:hAnsi="楷体"/>
          <w:sz w:val="30"/>
          <w:szCs w:val="30"/>
        </w:rPr>
      </w:pPr>
      <w:r w:rsidRPr="009C0D54">
        <w:rPr>
          <w:rFonts w:ascii="楷体" w:eastAsia="楷体" w:hAnsi="楷体" w:hint="eastAsia"/>
          <w:sz w:val="30"/>
          <w:szCs w:val="30"/>
        </w:rPr>
        <w:t>七、存在的问题及原因分析</w:t>
      </w:r>
    </w:p>
    <w:p w:rsidR="00A30807" w:rsidRPr="009C0D54" w:rsidRDefault="00A30807" w:rsidP="00A30807">
      <w:pPr>
        <w:pStyle w:val="Style1"/>
        <w:spacing w:line="600" w:lineRule="exact"/>
        <w:ind w:firstLine="600"/>
        <w:rPr>
          <w:rFonts w:ascii="楷体" w:eastAsia="楷体" w:hAnsi="楷体"/>
          <w:sz w:val="30"/>
          <w:szCs w:val="30"/>
        </w:rPr>
      </w:pPr>
      <w:r w:rsidRPr="009C0D54">
        <w:rPr>
          <w:rFonts w:ascii="楷体" w:eastAsia="楷体" w:hAnsi="楷体" w:hint="eastAsia"/>
          <w:sz w:val="30"/>
          <w:szCs w:val="30"/>
        </w:rPr>
        <w:t>存在的问题：1、司法所化解矛盾积极性不高</w:t>
      </w:r>
    </w:p>
    <w:p w:rsidR="00A30807" w:rsidRPr="009C0D54" w:rsidRDefault="00A30807" w:rsidP="00A30807">
      <w:pPr>
        <w:pStyle w:val="Style1"/>
        <w:spacing w:line="600" w:lineRule="exact"/>
        <w:ind w:firstLine="600"/>
        <w:rPr>
          <w:rFonts w:ascii="楷体" w:eastAsia="楷体" w:hAnsi="楷体"/>
          <w:sz w:val="30"/>
          <w:szCs w:val="30"/>
        </w:rPr>
      </w:pPr>
      <w:r w:rsidRPr="009C0D54">
        <w:rPr>
          <w:rFonts w:ascii="楷体" w:eastAsia="楷体" w:hAnsi="楷体" w:hint="eastAsia"/>
          <w:sz w:val="30"/>
          <w:szCs w:val="30"/>
        </w:rPr>
        <w:t xml:space="preserve">            2、法律援助中心工作离上级要求仍有差距</w:t>
      </w:r>
    </w:p>
    <w:p w:rsidR="00A30807" w:rsidRPr="009C0D54" w:rsidRDefault="00A30807" w:rsidP="00A30807">
      <w:pPr>
        <w:pStyle w:val="Style1"/>
        <w:spacing w:line="600" w:lineRule="exact"/>
        <w:ind w:firstLine="600"/>
        <w:rPr>
          <w:rFonts w:ascii="楷体" w:eastAsia="楷体" w:hAnsi="楷体"/>
          <w:sz w:val="30"/>
          <w:szCs w:val="30"/>
        </w:rPr>
      </w:pPr>
      <w:r w:rsidRPr="009C0D54">
        <w:rPr>
          <w:rFonts w:ascii="楷体" w:eastAsia="楷体" w:hAnsi="楷体" w:hint="eastAsia"/>
          <w:sz w:val="30"/>
          <w:szCs w:val="30"/>
        </w:rPr>
        <w:t>原因分析：</w:t>
      </w:r>
    </w:p>
    <w:p w:rsidR="00A30807" w:rsidRPr="009C0D54" w:rsidRDefault="00A30807" w:rsidP="00A30807">
      <w:pPr>
        <w:pStyle w:val="Style1"/>
        <w:spacing w:line="600" w:lineRule="exact"/>
        <w:ind w:firstLine="600"/>
        <w:rPr>
          <w:rFonts w:ascii="楷体" w:eastAsia="楷体" w:hAnsi="楷体"/>
          <w:sz w:val="30"/>
          <w:szCs w:val="30"/>
        </w:rPr>
      </w:pPr>
      <w:r w:rsidRPr="009C0D54">
        <w:rPr>
          <w:rFonts w:ascii="楷体" w:eastAsia="楷体" w:hAnsi="楷体" w:hint="eastAsia"/>
          <w:sz w:val="30"/>
          <w:szCs w:val="30"/>
        </w:rPr>
        <w:t>1、由于近年来区里财力吃紧，区委、区政府安排相应的业务工作经费从2019年以来逐年递减10%，2021年全年仅拨付3个季度的经费，经费越来越少，但相应的工作却越来越繁琐，加上司法所人员过于老龄化，一系列的问题导致办案积极性受到影响。</w:t>
      </w:r>
    </w:p>
    <w:p w:rsidR="00A30807" w:rsidRPr="009C0D54" w:rsidRDefault="00A30807" w:rsidP="00A30807">
      <w:pPr>
        <w:pStyle w:val="Style1"/>
        <w:spacing w:line="600" w:lineRule="exact"/>
        <w:ind w:firstLine="600"/>
        <w:rPr>
          <w:rFonts w:ascii="楷体" w:eastAsia="楷体" w:hAnsi="楷体"/>
          <w:sz w:val="30"/>
          <w:szCs w:val="30"/>
        </w:rPr>
      </w:pPr>
      <w:r w:rsidRPr="009C0D54">
        <w:rPr>
          <w:rFonts w:ascii="楷体" w:eastAsia="楷体" w:hAnsi="楷体" w:hint="eastAsia"/>
          <w:sz w:val="30"/>
          <w:szCs w:val="30"/>
        </w:rPr>
        <w:t>2、按上级要求，每天需要安排多名律师值班，提供法律咨询服务，拓展案件数量，更好地服务底层困难群体。因为工作经费少，拨款迟缓，援助工作暂不能大面积铺开。</w:t>
      </w:r>
    </w:p>
    <w:p w:rsidR="000300FE" w:rsidRPr="009C0D54" w:rsidRDefault="000300FE" w:rsidP="000300FE">
      <w:pPr>
        <w:spacing w:line="600" w:lineRule="exact"/>
        <w:ind w:firstLineChars="200" w:firstLine="600"/>
        <w:rPr>
          <w:rFonts w:ascii="楷体" w:eastAsia="楷体" w:hAnsi="楷体"/>
          <w:sz w:val="30"/>
          <w:szCs w:val="30"/>
        </w:rPr>
      </w:pPr>
      <w:r w:rsidRPr="009C0D54">
        <w:rPr>
          <w:rFonts w:ascii="楷体" w:eastAsia="楷体" w:hAnsi="楷体" w:hint="eastAsia"/>
          <w:sz w:val="30"/>
          <w:szCs w:val="30"/>
        </w:rPr>
        <w:t>八、下一步改进措施</w:t>
      </w:r>
    </w:p>
    <w:p w:rsidR="000300FE" w:rsidRPr="009C0D54" w:rsidRDefault="000300FE" w:rsidP="000300FE">
      <w:pPr>
        <w:spacing w:line="600" w:lineRule="exact"/>
        <w:ind w:firstLineChars="200" w:firstLine="600"/>
        <w:rPr>
          <w:rFonts w:ascii="楷体" w:eastAsia="楷体" w:hAnsi="楷体"/>
          <w:sz w:val="30"/>
          <w:szCs w:val="30"/>
        </w:rPr>
      </w:pPr>
      <w:r w:rsidRPr="009C0D54">
        <w:rPr>
          <w:rFonts w:ascii="楷体" w:eastAsia="楷体" w:hAnsi="楷体" w:hint="eastAsia"/>
          <w:sz w:val="30"/>
          <w:szCs w:val="30"/>
        </w:rPr>
        <w:t>（一）进一步加强与区委区政府沟通、汇报，积极争取将资金拨付到位，发挥资金应有的效益。</w:t>
      </w:r>
    </w:p>
    <w:p w:rsidR="000300FE" w:rsidRPr="009C0D54" w:rsidRDefault="000300FE" w:rsidP="000300FE">
      <w:pPr>
        <w:spacing w:line="600" w:lineRule="exact"/>
        <w:ind w:firstLineChars="200" w:firstLine="600"/>
        <w:rPr>
          <w:rFonts w:ascii="楷体" w:eastAsia="楷体" w:hAnsi="楷体"/>
          <w:sz w:val="30"/>
          <w:szCs w:val="30"/>
        </w:rPr>
      </w:pPr>
      <w:r w:rsidRPr="009C0D54">
        <w:rPr>
          <w:rFonts w:ascii="楷体" w:eastAsia="楷体" w:hAnsi="楷体" w:hint="eastAsia"/>
          <w:sz w:val="30"/>
          <w:szCs w:val="30"/>
        </w:rPr>
        <w:t>（二）积极组建培育一支专职化、专业化、专家化的人民调解员队伍，力争形成基层社会矛盾纠纷“小事不出村，大事不出乡镇，矛盾不上交”的社会治理新格局。</w:t>
      </w:r>
    </w:p>
    <w:p w:rsidR="000300FE" w:rsidRPr="009C0D54" w:rsidRDefault="000300FE" w:rsidP="000300FE">
      <w:pPr>
        <w:spacing w:line="600" w:lineRule="exact"/>
        <w:ind w:firstLineChars="200" w:firstLine="600"/>
        <w:rPr>
          <w:rFonts w:ascii="楷体" w:eastAsia="楷体" w:hAnsi="楷体"/>
          <w:sz w:val="30"/>
          <w:szCs w:val="30"/>
        </w:rPr>
      </w:pPr>
      <w:r w:rsidRPr="009C0D54">
        <w:rPr>
          <w:rFonts w:ascii="楷体" w:eastAsia="楷体" w:hAnsi="楷体" w:hint="eastAsia"/>
          <w:sz w:val="30"/>
          <w:szCs w:val="30"/>
        </w:rPr>
        <w:t>九、绩效自评结果拟应用和公开情况</w:t>
      </w:r>
    </w:p>
    <w:p w:rsidR="000300FE" w:rsidRPr="009C0D54" w:rsidRDefault="000300FE" w:rsidP="000300FE">
      <w:pPr>
        <w:spacing w:line="600" w:lineRule="exact"/>
        <w:ind w:firstLineChars="200" w:firstLine="600"/>
        <w:rPr>
          <w:rFonts w:ascii="楷体" w:eastAsia="楷体" w:hAnsi="楷体"/>
          <w:sz w:val="30"/>
          <w:szCs w:val="30"/>
        </w:rPr>
      </w:pPr>
      <w:r w:rsidRPr="009C0D54">
        <w:rPr>
          <w:rFonts w:ascii="楷体" w:eastAsia="楷体" w:hAnsi="楷体" w:hint="eastAsia"/>
          <w:sz w:val="30"/>
          <w:szCs w:val="30"/>
        </w:rPr>
        <w:t>十、其他需要什么的情况</w:t>
      </w:r>
    </w:p>
    <w:p w:rsidR="006B3C6C" w:rsidRPr="009C0D54" w:rsidRDefault="006B3C6C" w:rsidP="006B3C6C">
      <w:pPr>
        <w:spacing w:line="600" w:lineRule="exact"/>
        <w:ind w:firstLineChars="200" w:firstLine="600"/>
        <w:rPr>
          <w:rFonts w:ascii="楷体" w:eastAsia="楷体" w:hAnsi="楷体"/>
          <w:sz w:val="30"/>
          <w:szCs w:val="30"/>
        </w:rPr>
      </w:pPr>
    </w:p>
    <w:p w:rsidR="006B3C6C" w:rsidRPr="009C0D54" w:rsidRDefault="006B3C6C" w:rsidP="006B3C6C">
      <w:pPr>
        <w:spacing w:line="600" w:lineRule="exact"/>
        <w:ind w:firstLineChars="200" w:firstLine="600"/>
        <w:rPr>
          <w:rFonts w:ascii="楷体" w:eastAsia="楷体" w:hAnsi="楷体"/>
          <w:sz w:val="30"/>
          <w:szCs w:val="30"/>
        </w:rPr>
      </w:pPr>
    </w:p>
    <w:p w:rsidR="006B3C6C" w:rsidRDefault="006B3C6C" w:rsidP="006B3C6C">
      <w:pPr>
        <w:jc w:val="left"/>
        <w:rPr>
          <w:rFonts w:ascii="宋体" w:hAnsi="宋体" w:cs="宋体"/>
          <w:sz w:val="32"/>
          <w:szCs w:val="32"/>
        </w:rPr>
      </w:pPr>
      <w:r>
        <w:rPr>
          <w:rFonts w:eastAsia="黑体" w:hint="eastAsia"/>
          <w:kern w:val="0"/>
          <w:sz w:val="32"/>
          <w:szCs w:val="32"/>
        </w:rPr>
        <w:lastRenderedPageBreak/>
        <w:t>附件</w:t>
      </w:r>
      <w:r>
        <w:rPr>
          <w:rFonts w:eastAsia="黑体" w:hint="eastAsia"/>
          <w:kern w:val="0"/>
          <w:sz w:val="32"/>
          <w:szCs w:val="32"/>
        </w:rPr>
        <w:t>4</w:t>
      </w:r>
      <w:r>
        <w:rPr>
          <w:rFonts w:ascii="宋体" w:hAnsi="宋体" w:cs="宋体" w:hint="eastAsia"/>
          <w:sz w:val="32"/>
          <w:szCs w:val="32"/>
        </w:rPr>
        <w:t>：</w:t>
      </w:r>
    </w:p>
    <w:p w:rsidR="006B3C6C" w:rsidRDefault="006B3C6C" w:rsidP="006B3C6C">
      <w:pPr>
        <w:jc w:val="center"/>
        <w:rPr>
          <w:rFonts w:ascii="方正小标宋简体" w:eastAsia="方正小标宋简体" w:hAnsi="方正小标宋简体" w:cs="方正小标宋简体"/>
          <w:sz w:val="36"/>
          <w:szCs w:val="36"/>
        </w:rPr>
      </w:pPr>
      <w:r>
        <w:rPr>
          <w:rFonts w:ascii="方正小标宋简体" w:eastAsia="方正小标宋简体" w:hAnsi="方正小标宋简体" w:cs="方正小标宋简体" w:hint="eastAsia"/>
          <w:sz w:val="36"/>
          <w:szCs w:val="36"/>
        </w:rPr>
        <w:t>单位（部门）绩效自评公开网址统计表</w:t>
      </w:r>
    </w:p>
    <w:tbl>
      <w:tblPr>
        <w:tblpPr w:leftFromText="180" w:rightFromText="180" w:vertAnchor="text" w:horzAnchor="page" w:tblpX="1538" w:tblpY="675"/>
        <w:tblOverlap w:val="never"/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79"/>
        <w:gridCol w:w="1421"/>
        <w:gridCol w:w="684"/>
        <w:gridCol w:w="2784"/>
        <w:gridCol w:w="1092"/>
        <w:gridCol w:w="1440"/>
        <w:gridCol w:w="973"/>
      </w:tblGrid>
      <w:tr w:rsidR="006B3C6C" w:rsidTr="00736366">
        <w:trPr>
          <w:trHeight w:val="1152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6B3C6C" w:rsidRDefault="006B3C6C" w:rsidP="0073636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单位代码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6B3C6C" w:rsidRDefault="006B3C6C" w:rsidP="0073636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单 位 名 称</w:t>
            </w:r>
          </w:p>
        </w:tc>
        <w:tc>
          <w:tcPr>
            <w:tcW w:w="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6B3C6C" w:rsidRDefault="006B3C6C" w:rsidP="0073636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自评报告公开是/否</w:t>
            </w:r>
          </w:p>
        </w:tc>
        <w:tc>
          <w:tcPr>
            <w:tcW w:w="2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6B3C6C" w:rsidRDefault="006B3C6C" w:rsidP="0073636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公开网址</w:t>
            </w:r>
          </w:p>
        </w:tc>
        <w:tc>
          <w:tcPr>
            <w:tcW w:w="1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6B3C6C" w:rsidRDefault="006B3C6C" w:rsidP="0073636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联系人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6B3C6C" w:rsidRDefault="006B3C6C" w:rsidP="0073636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联系电话</w:t>
            </w:r>
          </w:p>
        </w:tc>
        <w:tc>
          <w:tcPr>
            <w:tcW w:w="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6B3C6C" w:rsidRDefault="006B3C6C" w:rsidP="00736366">
            <w:pPr>
              <w:widowControl/>
              <w:jc w:val="center"/>
              <w:textAlignment w:val="center"/>
              <w:rPr>
                <w:rFonts w:ascii="宋体" w:hAnsi="宋体" w:cs="宋体"/>
                <w:color w:val="000000"/>
                <w:sz w:val="22"/>
                <w:szCs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  <w:szCs w:val="22"/>
                <w:lang w:bidi="ar"/>
              </w:rPr>
              <w:t>备注</w:t>
            </w:r>
          </w:p>
        </w:tc>
      </w:tr>
      <w:tr w:rsidR="006B3C6C" w:rsidTr="00736366">
        <w:trPr>
          <w:trHeight w:hRule="exact" w:val="113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6B3C6C" w:rsidRDefault="006B3C6C" w:rsidP="0073636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6B3C6C" w:rsidRDefault="006B3C6C" w:rsidP="0073636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6B3C6C" w:rsidRDefault="006B3C6C" w:rsidP="0073636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6B3C6C" w:rsidRDefault="006B3C6C" w:rsidP="0073636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6B3C6C" w:rsidRDefault="006B3C6C" w:rsidP="0073636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6B3C6C" w:rsidRDefault="006B3C6C" w:rsidP="00736366">
            <w:pPr>
              <w:jc w:val="left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6B3C6C" w:rsidRDefault="006B3C6C" w:rsidP="0073636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:rsidR="006B3C6C" w:rsidTr="00736366">
        <w:trPr>
          <w:trHeight w:hRule="exact" w:val="113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6B3C6C" w:rsidRDefault="006B3C6C" w:rsidP="0073636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6B3C6C" w:rsidRDefault="006B3C6C" w:rsidP="0073636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6B3C6C" w:rsidRDefault="006B3C6C" w:rsidP="0073636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6B3C6C" w:rsidRDefault="006B3C6C" w:rsidP="0073636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6B3C6C" w:rsidRDefault="006B3C6C" w:rsidP="0073636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6B3C6C" w:rsidRDefault="006B3C6C" w:rsidP="00736366">
            <w:pPr>
              <w:jc w:val="left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6B3C6C" w:rsidRDefault="006B3C6C" w:rsidP="0073636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:rsidR="006B3C6C" w:rsidTr="00736366">
        <w:trPr>
          <w:trHeight w:hRule="exact" w:val="113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6B3C6C" w:rsidRDefault="006B3C6C" w:rsidP="0073636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6B3C6C" w:rsidRDefault="006B3C6C" w:rsidP="0073636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6B3C6C" w:rsidRDefault="006B3C6C" w:rsidP="0073636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6B3C6C" w:rsidRDefault="006B3C6C" w:rsidP="0073636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6B3C6C" w:rsidRDefault="006B3C6C" w:rsidP="0073636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6B3C6C" w:rsidRDefault="006B3C6C" w:rsidP="00736366">
            <w:pPr>
              <w:jc w:val="left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6B3C6C" w:rsidRDefault="006B3C6C" w:rsidP="0073636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:rsidR="006B3C6C" w:rsidTr="00736366">
        <w:trPr>
          <w:trHeight w:hRule="exact" w:val="113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6B3C6C" w:rsidRDefault="006B3C6C" w:rsidP="0073636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6B3C6C" w:rsidRDefault="006B3C6C" w:rsidP="0073636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6B3C6C" w:rsidRDefault="006B3C6C" w:rsidP="0073636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6B3C6C" w:rsidRDefault="006B3C6C" w:rsidP="0073636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6B3C6C" w:rsidRDefault="006B3C6C" w:rsidP="0073636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6B3C6C" w:rsidRDefault="006B3C6C" w:rsidP="00736366">
            <w:pPr>
              <w:jc w:val="left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6B3C6C" w:rsidRDefault="006B3C6C" w:rsidP="0073636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  <w:tr w:rsidR="006B3C6C" w:rsidTr="00736366">
        <w:trPr>
          <w:trHeight w:hRule="exact" w:val="1134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6B3C6C" w:rsidRDefault="006B3C6C" w:rsidP="0073636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6B3C6C" w:rsidRDefault="006B3C6C" w:rsidP="0073636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6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6B3C6C" w:rsidRDefault="006B3C6C" w:rsidP="0073636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27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6B3C6C" w:rsidRDefault="006B3C6C" w:rsidP="0073636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0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6B3C6C" w:rsidRDefault="006B3C6C" w:rsidP="0073636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6B3C6C" w:rsidRDefault="006B3C6C" w:rsidP="00736366">
            <w:pPr>
              <w:jc w:val="left"/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  <w:tc>
          <w:tcPr>
            <w:tcW w:w="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2" w:type="dxa"/>
              <w:left w:w="12" w:type="dxa"/>
              <w:right w:w="12" w:type="dxa"/>
            </w:tcMar>
            <w:vAlign w:val="center"/>
          </w:tcPr>
          <w:p w:rsidR="006B3C6C" w:rsidRDefault="006B3C6C" w:rsidP="00736366">
            <w:pPr>
              <w:rPr>
                <w:rFonts w:ascii="宋体" w:hAnsi="宋体" w:cs="宋体"/>
                <w:color w:val="000000"/>
                <w:sz w:val="22"/>
                <w:szCs w:val="22"/>
              </w:rPr>
            </w:pPr>
          </w:p>
        </w:tc>
      </w:tr>
    </w:tbl>
    <w:p w:rsidR="006B3C6C" w:rsidRDefault="006B3C6C" w:rsidP="006B3C6C"/>
    <w:p w:rsidR="006B3C6C" w:rsidRDefault="006B3C6C" w:rsidP="006B3C6C">
      <w:pPr>
        <w:rPr>
          <w:rFonts w:ascii="仿宋" w:eastAsia="仿宋" w:hAnsi="仿宋"/>
          <w:sz w:val="32"/>
          <w:szCs w:val="32"/>
        </w:rPr>
      </w:pPr>
    </w:p>
    <w:p w:rsidR="00793107" w:rsidRDefault="00793107" w:rsidP="00793107">
      <w:pPr>
        <w:jc w:val="center"/>
        <w:rPr>
          <w:rFonts w:eastAsia="黑体"/>
          <w:sz w:val="32"/>
          <w:szCs w:val="32"/>
        </w:rPr>
      </w:pPr>
    </w:p>
    <w:p w:rsidR="00793107" w:rsidRDefault="00793107" w:rsidP="00655DF5">
      <w:pPr>
        <w:pStyle w:val="Style1"/>
        <w:spacing w:line="600" w:lineRule="exact"/>
        <w:ind w:left="602" w:right="903" w:firstLineChars="0" w:firstLine="0"/>
        <w:jc w:val="right"/>
        <w:rPr>
          <w:rFonts w:ascii="宋体" w:hAnsi="宋体" w:cs="宋体"/>
          <w:b/>
          <w:sz w:val="30"/>
          <w:szCs w:val="30"/>
        </w:rPr>
      </w:pPr>
    </w:p>
    <w:p w:rsidR="00793107" w:rsidRDefault="00655DF5" w:rsidP="00A30807">
      <w:pPr>
        <w:autoSpaceDE w:val="0"/>
        <w:autoSpaceDN w:val="0"/>
        <w:adjustRightInd w:val="0"/>
        <w:spacing w:line="540" w:lineRule="exact"/>
        <w:ind w:firstLineChars="100" w:firstLine="301"/>
        <w:rPr>
          <w:rFonts w:ascii="宋体" w:hAnsi="宋体" w:cs="宋体"/>
          <w:sz w:val="30"/>
          <w:szCs w:val="30"/>
        </w:rPr>
      </w:pPr>
      <w:r>
        <w:rPr>
          <w:rFonts w:ascii="宋体" w:hAnsi="宋体" w:cs="宋体" w:hint="eastAsia"/>
          <w:b/>
          <w:bCs/>
          <w:sz w:val="30"/>
          <w:szCs w:val="30"/>
        </w:rPr>
        <w:t xml:space="preserve"> </w:t>
      </w:r>
    </w:p>
    <w:sectPr w:rsidR="00793107">
      <w:footerReference w:type="even" r:id="rId8"/>
      <w:footerReference w:type="default" r:id="rId9"/>
      <w:pgSz w:w="11906" w:h="16838"/>
      <w:pgMar w:top="1531" w:right="1474" w:bottom="1383" w:left="1644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057CA" w:rsidRDefault="00B057CA">
      <w:r>
        <w:separator/>
      </w:r>
    </w:p>
  </w:endnote>
  <w:endnote w:type="continuationSeparator" w:id="0">
    <w:p w:rsidR="00B057CA" w:rsidRDefault="00B057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altName w:val="微软雅黑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宋体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10C84" w:rsidRDefault="00510C84">
    <w:pPr>
      <w:pStyle w:val="a3"/>
      <w:framePr w:wrap="around" w:vAnchor="text" w:hAnchor="margin" w:xAlign="center" w:y="1"/>
      <w:rPr>
        <w:rStyle w:val="a5"/>
      </w:rPr>
    </w:pPr>
    <w:r>
      <w:fldChar w:fldCharType="begin"/>
    </w:r>
    <w:r>
      <w:rPr>
        <w:rStyle w:val="a5"/>
      </w:rPr>
      <w:instrText xml:space="preserve">PAGE  </w:instrText>
    </w:r>
    <w:r>
      <w:fldChar w:fldCharType="end"/>
    </w:r>
  </w:p>
  <w:p w:rsidR="00510C84" w:rsidRDefault="00510C84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10C84" w:rsidRDefault="00510C84">
    <w:pPr>
      <w:pStyle w:val="a3"/>
      <w:framePr w:wrap="around" w:vAnchor="text" w:hAnchor="margin" w:xAlign="center" w:y="1"/>
      <w:rPr>
        <w:rStyle w:val="a5"/>
      </w:rPr>
    </w:pPr>
    <w:r>
      <w:fldChar w:fldCharType="begin"/>
    </w:r>
    <w:r>
      <w:rPr>
        <w:rStyle w:val="a5"/>
      </w:rPr>
      <w:instrText xml:space="preserve">PAGE  </w:instrText>
    </w:r>
    <w:r>
      <w:fldChar w:fldCharType="separate"/>
    </w:r>
    <w:r w:rsidR="00085ED0">
      <w:rPr>
        <w:rStyle w:val="a5"/>
        <w:noProof/>
      </w:rPr>
      <w:t>11</w:t>
    </w:r>
    <w:r>
      <w:fldChar w:fldCharType="end"/>
    </w:r>
  </w:p>
  <w:p w:rsidR="00510C84" w:rsidRDefault="00510C84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057CA" w:rsidRDefault="00B057CA">
      <w:r>
        <w:separator/>
      </w:r>
    </w:p>
  </w:footnote>
  <w:footnote w:type="continuationSeparator" w:id="0">
    <w:p w:rsidR="00B057CA" w:rsidRDefault="00B057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977DA616"/>
    <w:multiLevelType w:val="singleLevel"/>
    <w:tmpl w:val="977DA616"/>
    <w:lvl w:ilvl="0">
      <w:start w:val="1"/>
      <w:numFmt w:val="chineseCounting"/>
      <w:suff w:val="nothing"/>
      <w:lvlText w:val="%1、"/>
      <w:lvlJc w:val="left"/>
      <w:pPr>
        <w:ind w:left="-602"/>
      </w:pPr>
      <w:rPr>
        <w:rFonts w:hint="eastAsia"/>
      </w:rPr>
    </w:lvl>
  </w:abstractNum>
  <w:abstractNum w:abstractNumId="1" w15:restartNumberingAfterBreak="0">
    <w:nsid w:val="616C585C"/>
    <w:multiLevelType w:val="singleLevel"/>
    <w:tmpl w:val="616C585C"/>
    <w:lvl w:ilvl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1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0887"/>
    <w:rsid w:val="000300FE"/>
    <w:rsid w:val="00085ED0"/>
    <w:rsid w:val="000F3334"/>
    <w:rsid w:val="00176F19"/>
    <w:rsid w:val="001B1C21"/>
    <w:rsid w:val="002617B7"/>
    <w:rsid w:val="003757DE"/>
    <w:rsid w:val="00443A9A"/>
    <w:rsid w:val="00464A05"/>
    <w:rsid w:val="0047588D"/>
    <w:rsid w:val="00490887"/>
    <w:rsid w:val="004C4007"/>
    <w:rsid w:val="00510C84"/>
    <w:rsid w:val="00655DF5"/>
    <w:rsid w:val="0067040F"/>
    <w:rsid w:val="006952E2"/>
    <w:rsid w:val="006B3C6C"/>
    <w:rsid w:val="006D66E9"/>
    <w:rsid w:val="007000D0"/>
    <w:rsid w:val="00701863"/>
    <w:rsid w:val="0072306B"/>
    <w:rsid w:val="00736366"/>
    <w:rsid w:val="007846A0"/>
    <w:rsid w:val="00793107"/>
    <w:rsid w:val="007C75A6"/>
    <w:rsid w:val="00813AC8"/>
    <w:rsid w:val="00822ABB"/>
    <w:rsid w:val="009309D6"/>
    <w:rsid w:val="00987504"/>
    <w:rsid w:val="009C0D54"/>
    <w:rsid w:val="00A30807"/>
    <w:rsid w:val="00A757A7"/>
    <w:rsid w:val="00A8331D"/>
    <w:rsid w:val="00B057CA"/>
    <w:rsid w:val="00B1612F"/>
    <w:rsid w:val="00B20A9A"/>
    <w:rsid w:val="00BD4F3C"/>
    <w:rsid w:val="00CA2117"/>
    <w:rsid w:val="00CE5E27"/>
    <w:rsid w:val="00D55047"/>
    <w:rsid w:val="00D60572"/>
    <w:rsid w:val="00D83710"/>
    <w:rsid w:val="00E515DA"/>
    <w:rsid w:val="00EA2B75"/>
    <w:rsid w:val="00EC7A98"/>
    <w:rsid w:val="00F052F4"/>
    <w:rsid w:val="00F523D0"/>
    <w:rsid w:val="00F8425C"/>
    <w:rsid w:val="00FC30E3"/>
    <w:rsid w:val="00FD0F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88B762"/>
  <w15:chartTrackingRefBased/>
  <w15:docId w15:val="{F3BB7E24-100C-4CE0-BDAC-E7B1B4150E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3C6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6B3C6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4">
    <w:name w:val="页脚 字符"/>
    <w:basedOn w:val="a0"/>
    <w:link w:val="a3"/>
    <w:rsid w:val="006B3C6C"/>
    <w:rPr>
      <w:rFonts w:ascii="Times New Roman" w:eastAsia="宋体" w:hAnsi="Times New Roman" w:cs="Times New Roman"/>
      <w:sz w:val="18"/>
      <w:szCs w:val="18"/>
    </w:rPr>
  </w:style>
  <w:style w:type="character" w:styleId="a5">
    <w:name w:val="page number"/>
    <w:basedOn w:val="a0"/>
    <w:rsid w:val="006B3C6C"/>
  </w:style>
  <w:style w:type="paragraph" w:customStyle="1" w:styleId="Style1">
    <w:name w:val="_Style 1"/>
    <w:basedOn w:val="a"/>
    <w:uiPriority w:val="99"/>
    <w:qFormat/>
    <w:rsid w:val="006B3C6C"/>
    <w:pPr>
      <w:ind w:firstLineChars="200" w:firstLine="420"/>
    </w:pPr>
    <w:rPr>
      <w:rFonts w:ascii="Calibri" w:hAnsi="Calibri"/>
      <w:szCs w:val="22"/>
    </w:rPr>
  </w:style>
  <w:style w:type="paragraph" w:styleId="a6">
    <w:name w:val="Balloon Text"/>
    <w:basedOn w:val="a"/>
    <w:link w:val="a7"/>
    <w:uiPriority w:val="99"/>
    <w:semiHidden/>
    <w:unhideWhenUsed/>
    <w:rsid w:val="00E515DA"/>
    <w:rPr>
      <w:sz w:val="18"/>
      <w:szCs w:val="18"/>
    </w:rPr>
  </w:style>
  <w:style w:type="character" w:customStyle="1" w:styleId="a7">
    <w:name w:val="批注框文本 字符"/>
    <w:basedOn w:val="a0"/>
    <w:link w:val="a6"/>
    <w:uiPriority w:val="99"/>
    <w:semiHidden/>
    <w:rsid w:val="00E515DA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 Version="0"/>
</file>

<file path=customXml/itemProps1.xml><?xml version="1.0" encoding="utf-8"?>
<ds:datastoreItem xmlns:ds="http://schemas.openxmlformats.org/officeDocument/2006/customXml" ds:itemID="{FCEEB137-680F-4556-BB46-7E128B2FAF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11</Pages>
  <Words>792</Words>
  <Characters>4515</Characters>
  <Application>Microsoft Office Word</Application>
  <DocSecurity>0</DocSecurity>
  <Lines>37</Lines>
  <Paragraphs>10</Paragraphs>
  <ScaleCrop>false</ScaleCrop>
  <Company/>
  <LinksUpToDate>false</LinksUpToDate>
  <CharactersWithSpaces>5297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43</cp:revision>
  <cp:lastPrinted>2023-03-13T02:44:00Z</cp:lastPrinted>
  <dcterms:created xsi:type="dcterms:W3CDTF">2023-03-10T07:18:00Z</dcterms:created>
  <dcterms:modified xsi:type="dcterms:W3CDTF">2023-03-13T09:10:00Z</dcterms:modified>
</cp:coreProperties>
</file>