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jc w:val="left"/>
        <w:rPr>
          <w:rFonts w:hint="eastAsia" w:eastAsia="仿宋_GB2312"/>
          <w:color w:val="FF0000"/>
          <w:kern w:val="0"/>
          <w:sz w:val="30"/>
        </w:rPr>
      </w:pPr>
      <w:r>
        <w:rPr>
          <w:rFonts w:eastAsia="仿宋_GB2312"/>
          <w:sz w:val="30"/>
        </w:rPr>
        <w:pict>
          <v:shape id="_x0000_s1026" o:spid="_x0000_s1026" o:spt="136" type="#_x0000_t136" style="position:absolute;left:0pt;margin-left:-10.65pt;margin-top:7.8pt;height:70.2pt;width:432pt;z-index:251661312;mso-width-relative:page;mso-height-relative:page;" fillcolor="#FF0000" filled="t" stroked="f" coordsize="21600,21600" adj="10800">
            <v:path/>
            <v:fill on="t" color2="#FFFFFF" focussize="0,0"/>
            <v:stroke on="f"/>
            <v:imagedata o:title=""/>
            <o:lock v:ext="edit" aspectratio="f"/>
            <v:textpath on="t" fitshape="t" fitpath="t" trim="t" xscale="f" string="蓝山县民族宗教事务局" style="font-family:华文中宋;font-size:36pt;font-weight:bold;v-rotate-letters:f;v-same-letter-heights:f;v-text-align:center;"/>
          </v:shape>
        </w:pict>
      </w:r>
    </w:p>
    <w:p>
      <w:pPr>
        <w:spacing w:line="240" w:lineRule="exact"/>
        <w:jc w:val="left"/>
        <w:rPr>
          <w:rFonts w:eastAsia="仿宋_GB2312"/>
          <w:color w:val="FF0000"/>
          <w:kern w:val="0"/>
          <w:sz w:val="30"/>
        </w:rPr>
      </w:pPr>
    </w:p>
    <w:p>
      <w:pPr>
        <w:spacing w:line="240" w:lineRule="exact"/>
        <w:jc w:val="left"/>
        <w:rPr>
          <w:rFonts w:eastAsia="仿宋_GB2312"/>
          <w:color w:val="FF0000"/>
          <w:kern w:val="0"/>
          <w:sz w:val="30"/>
        </w:rPr>
      </w:pPr>
    </w:p>
    <w:p>
      <w:pPr>
        <w:spacing w:line="240" w:lineRule="exact"/>
        <w:jc w:val="left"/>
        <w:rPr>
          <w:rFonts w:eastAsia="仿宋_GB2312"/>
          <w:color w:val="FF0000"/>
          <w:kern w:val="0"/>
          <w:sz w:val="30"/>
        </w:rPr>
      </w:pPr>
    </w:p>
    <w:p>
      <w:pPr>
        <w:spacing w:line="240" w:lineRule="exact"/>
        <w:jc w:val="left"/>
        <w:rPr>
          <w:rFonts w:eastAsia="仿宋_GB2312"/>
          <w:color w:val="FF0000"/>
          <w:kern w:val="0"/>
          <w:sz w:val="30"/>
        </w:rPr>
      </w:pPr>
    </w:p>
    <w:p>
      <w:pPr>
        <w:spacing w:line="240" w:lineRule="exact"/>
        <w:jc w:val="left"/>
        <w:rPr>
          <w:rFonts w:eastAsia="仿宋_GB2312"/>
          <w:color w:val="FF0000"/>
          <w:kern w:val="0"/>
          <w:sz w:val="30"/>
        </w:rPr>
      </w:pPr>
    </w:p>
    <w:p>
      <w:pPr>
        <w:spacing w:line="500" w:lineRule="exact"/>
        <w:rPr>
          <w:rFonts w:hint="eastAsia"/>
          <w:color w:val="FF0000"/>
          <w:sz w:val="52"/>
          <w:szCs w:val="52"/>
        </w:rPr>
      </w:pPr>
    </w:p>
    <w:p>
      <w:pPr>
        <w:spacing w:line="500" w:lineRule="exact"/>
        <w:ind w:firstLine="3900" w:firstLineChars="750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2869565</wp:posOffset>
                </wp:positionH>
                <wp:positionV relativeFrom="paragraph">
                  <wp:posOffset>156845</wp:posOffset>
                </wp:positionV>
                <wp:extent cx="2700020" cy="0"/>
                <wp:effectExtent l="0" t="12700" r="5080" b="158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00020" cy="0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25.95pt;margin-top:12.35pt;height:0pt;width:212.6pt;z-index:251659264;mso-width-relative:page;mso-height-relative:page;" filled="f" stroked="t" coordsize="21600,21600" o:gfxdata="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JFR+v1QAAAAkBAAAPAAAAAAAAAAEAIAAAACIAAABkcnMvZG93bnJldi54bWxQ&#10;SwECFAAUAAAACACHTuJAKm28FPoBAADvAwAADgAAAAAAAAABACAAAAAkAQAAZHJzL2Uyb0RvYy54&#10;bWxQSwUGAAAAAAYABgBZAQAAkAUAAAAA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161290</wp:posOffset>
                </wp:positionV>
                <wp:extent cx="3169285" cy="133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9285" cy="13335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5.9pt;margin-top:12.7pt;height:1.05pt;width:249.55pt;z-index:251660288;mso-width-relative:page;mso-height-relative:page;" filled="f" stroked="t" coordsize="21600,21600" o:gfxdata="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91io9YAAAAJAQAADwAAAAAAAAABACAAAAAiAAAAZHJzL2Rv&#10;d25yZXYueG1sUEsBAhQAFAAAAAgAh07iQHssTEkDAgAA8wMAAA4AAAAAAAAAAQAgAAAAJQEAAGRy&#10;cy9lMm9Eb2MueG1sUEsFBgAAAAAGAAYAWQEAAJoFAAAAAA=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关于公开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2022年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中央财政衔接推进乡村振兴补助资金（少数民族发展任务）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项目绩效目标批复的通告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由我单位负责组织实施的2022年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中央财政衔接推进乡村振兴补助资金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（少数民族发展任务）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项目绩效目标已经县财政部门批复《蓝山县财政局关于下达2022年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财政衔接推进乡村振兴补助资金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（少数民族发展任务）项目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绩效目标批复的通知》（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湘</w:t>
      </w:r>
      <w:r>
        <w:rPr>
          <w:rFonts w:hint="eastAsia" w:ascii="仿宋_GB2312" w:hAnsi="仿宋_GB2312" w:eastAsia="仿宋_GB2312" w:cs="仿宋_GB2312"/>
          <w:sz w:val="32"/>
          <w:szCs w:val="32"/>
        </w:rPr>
        <w:t>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</w:t>
      </w:r>
      <w:r>
        <w:rPr>
          <w:rFonts w:hint="eastAsia" w:ascii="仿宋_GB2312" w:hAnsi="仿宋_GB2312" w:eastAsia="仿宋_GB2312" w:cs="仿宋_GB2312"/>
          <w:sz w:val="32"/>
          <w:szCs w:val="32"/>
        </w:rPr>
        <w:t>[202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0257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中央第一批</w:t>
      </w:r>
      <w:r>
        <w:rPr>
          <w:rFonts w:hint="eastAsia" w:ascii="仿宋_GB2312" w:hAnsi="仿宋_GB2312" w:eastAsia="仿宋_GB2312" w:cs="仿宋_GB2312"/>
          <w:sz w:val="32"/>
          <w:szCs w:val="32"/>
        </w:rPr>
        <w:t>）,根据绩效管理工作要求，现将批复后的绩效目标予以公开。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财政衔接推进乡村振兴补助资金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（少数民族发展任务）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5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蓝山县民族宗教事务局</w:t>
      </w: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240" w:lineRule="exact"/>
        <w:jc w:val="left"/>
        <w:rPr>
          <w:rFonts w:eastAsia="仿宋_GB2312"/>
          <w:color w:val="FF0000"/>
          <w:kern w:val="0"/>
          <w:sz w:val="30"/>
        </w:rPr>
      </w:pPr>
    </w:p>
    <w:p>
      <w:pPr>
        <w:spacing w:line="240" w:lineRule="exact"/>
        <w:jc w:val="left"/>
        <w:rPr>
          <w:rFonts w:eastAsia="仿宋_GB2312"/>
          <w:color w:val="FF0000"/>
          <w:kern w:val="0"/>
          <w:sz w:val="30"/>
        </w:rPr>
      </w:pPr>
    </w:p>
    <w:p>
      <w:pPr>
        <w:spacing w:line="240" w:lineRule="exact"/>
        <w:jc w:val="left"/>
        <w:rPr>
          <w:rFonts w:eastAsia="仿宋_GB2312"/>
          <w:color w:val="FF0000"/>
          <w:kern w:val="0"/>
          <w:sz w:val="30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4ZjczMzEyMzlhOGZlYjlhMjgwOTVkNjJkMWM0YWIifQ=="/>
  </w:docVars>
  <w:rsids>
    <w:rsidRoot w:val="53EB597F"/>
    <w:rsid w:val="12505571"/>
    <w:rsid w:val="53EB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269</Characters>
  <Lines>0</Lines>
  <Paragraphs>0</Paragraphs>
  <TotalTime>3</TotalTime>
  <ScaleCrop>false</ScaleCrop>
  <LinksUpToDate>false</LinksUpToDate>
  <CharactersWithSpaces>272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2022-09-22T02:59:00Z</dcterms:created>
  <dc:creator>西伯利亚土狼</dc:creator>
  <cp:lastModifiedBy>西伯利亚土狼</cp:lastModifiedBy>
  <dcterms:modified xsi:type="dcterms:W3CDTF">2022-09-22T07:26:14Z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0D8E4AA9113340A19E67A23D2B9B5C52</vt:lpwstr>
  </property>
</Properties>
</file>