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F8" w:rsidRDefault="00392832">
      <w:pPr>
        <w:spacing w:line="570" w:lineRule="exact"/>
        <w:rPr>
          <w:rFonts w:ascii="方正小标宋简体" w:eastAsia="方正小标宋简体" w:hAnsi="黑体" w:cs="黑体"/>
          <w:sz w:val="32"/>
          <w:szCs w:val="32"/>
        </w:rPr>
      </w:pPr>
      <w:r>
        <w:rPr>
          <w:rFonts w:ascii="方正小标宋简体" w:eastAsia="方正小标宋简体" w:hAnsi="黑体" w:cs="黑体" w:hint="eastAsia"/>
          <w:sz w:val="32"/>
          <w:szCs w:val="32"/>
        </w:rPr>
        <w:t>附：</w:t>
      </w:r>
    </w:p>
    <w:p w:rsidR="00AB55F8" w:rsidRDefault="00392832">
      <w:pPr>
        <w:spacing w:line="570" w:lineRule="exact"/>
        <w:jc w:val="center"/>
        <w:rPr>
          <w:rFonts w:ascii="新宋体" w:eastAsia="新宋体" w:hAnsi="新宋体" w:cs="新宋体"/>
          <w:b/>
          <w:bCs/>
          <w:sz w:val="44"/>
        </w:rPr>
      </w:pPr>
      <w:r>
        <w:rPr>
          <w:rFonts w:ascii="新宋体" w:eastAsia="新宋体" w:hAnsi="新宋体" w:cs="新宋体" w:hint="eastAsia"/>
          <w:b/>
          <w:bCs/>
          <w:sz w:val="44"/>
        </w:rPr>
        <w:t>蓝山县事业单位登记管理局</w:t>
      </w:r>
    </w:p>
    <w:p w:rsidR="00AB55F8" w:rsidRDefault="00392832">
      <w:pPr>
        <w:spacing w:line="570" w:lineRule="exact"/>
        <w:jc w:val="center"/>
        <w:rPr>
          <w:rFonts w:ascii="新宋体" w:eastAsia="新宋体" w:hAnsi="新宋体" w:cs="新宋体"/>
          <w:b/>
          <w:bCs/>
          <w:sz w:val="44"/>
        </w:rPr>
      </w:pPr>
      <w:r>
        <w:rPr>
          <w:rFonts w:ascii="新宋体" w:eastAsia="新宋体" w:hAnsi="新宋体" w:cs="新宋体" w:hint="eastAsia"/>
          <w:b/>
          <w:bCs/>
          <w:sz w:val="44"/>
        </w:rPr>
        <w:t>关于</w:t>
      </w:r>
      <w:bookmarkStart w:id="0" w:name="_GoBack"/>
      <w:r>
        <w:rPr>
          <w:rFonts w:ascii="新宋体" w:eastAsia="新宋体" w:hAnsi="新宋体" w:cs="新宋体" w:hint="eastAsia"/>
          <w:b/>
          <w:bCs/>
          <w:sz w:val="44"/>
        </w:rPr>
        <w:t>202</w:t>
      </w:r>
      <w:r w:rsidR="008216CC">
        <w:rPr>
          <w:rFonts w:ascii="新宋体" w:eastAsia="新宋体" w:hAnsi="新宋体" w:cs="新宋体" w:hint="eastAsia"/>
          <w:b/>
          <w:bCs/>
          <w:sz w:val="44"/>
        </w:rPr>
        <w:t>4</w:t>
      </w:r>
      <w:r>
        <w:rPr>
          <w:rFonts w:ascii="新宋体" w:eastAsia="新宋体" w:hAnsi="新宋体" w:cs="新宋体" w:hint="eastAsia"/>
          <w:b/>
          <w:bCs/>
          <w:sz w:val="44"/>
        </w:rPr>
        <w:t>年度报告常见问题解答</w:t>
      </w:r>
      <w:bookmarkEnd w:id="0"/>
    </w:p>
    <w:p w:rsidR="00AB55F8" w:rsidRDefault="00AB55F8">
      <w:pPr>
        <w:spacing w:line="570" w:lineRule="exact"/>
        <w:jc w:val="center"/>
        <w:rPr>
          <w:rFonts w:ascii="新宋体" w:eastAsia="新宋体" w:hAnsi="新宋体" w:cs="新宋体"/>
          <w:b/>
          <w:bCs/>
          <w:sz w:val="44"/>
        </w:rPr>
      </w:pP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方便事业单位报送年度报告，我们结合事业单位咨询比较集中的问题，依据《事业单位登记管理暂行条例》（以下简称《条例》）及其实施细则、《事业单位法人年度报告公示办法（试行）》和《湖南省事业单位登记管理服务规定》等相关文件，对年度报告常见问题进行了汇总，供事业单位参考使用。此问题解答适用于蓝山县事业单位登记管理局登记管辖的事业单位。</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《事业单位法人证书》现在五年有效期内，是否还要每年度报告送年度报告？</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事业单位每年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日前依照《条例》规定，向登记管理机关报送上一年度的年度报告。</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证书有效期内只需报送年度报告，除变更登记、证书补领、证书到期等情况外不换证。</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报送年度报告在内容、格式及报送方式有无变化？</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无特殊要求，报送年度报告均在网上报送，登记机关审核通过后自行保留纸质材料，内容及格式无变化。所需提交的材料及填写要求不变，仍为《事业单位法人年度报告书》、《事业单位法人证书》副本复印件、上一年末的资产负债表等全部材料，具体可参照“湖南省机构编制网”网站专栏“通知公告”中《湖南</w:t>
      </w:r>
      <w:r>
        <w:rPr>
          <w:rFonts w:ascii="仿宋_GB2312" w:eastAsia="仿宋_GB2312" w:hAnsi="仿宋_GB2312" w:cs="仿宋_GB2312" w:hint="eastAsia"/>
          <w:sz w:val="32"/>
          <w:szCs w:val="32"/>
        </w:rPr>
        <w:lastRenderedPageBreak/>
        <w:t>省事业单位登</w:t>
      </w:r>
      <w:r>
        <w:rPr>
          <w:rFonts w:ascii="仿宋_GB2312" w:eastAsia="仿宋_GB2312" w:hAnsi="仿宋_GB2312" w:cs="仿宋_GB2312" w:hint="eastAsia"/>
          <w:sz w:val="32"/>
          <w:szCs w:val="32"/>
        </w:rPr>
        <w:t>记管理服务指南》或通知等相关内容。事业单位只需通过二维码图片登录“事业单位法人年度报告公示系统”上传年度报告。</w:t>
      </w:r>
    </w:p>
    <w:p w:rsidR="00AB55F8" w:rsidRDefault="00392832">
      <w:pPr>
        <w:spacing w:line="570" w:lineRule="exact"/>
        <w:ind w:firstLineChars="300" w:firstLine="964"/>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年度报告应报送哪些材料？</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）《事业单位法人年度报告书》；</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）上一年度年末的资产负债表；</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）有关资质认可或者执业许可证明文件（</w:t>
      </w:r>
      <w:r>
        <w:rPr>
          <w:rFonts w:ascii="仿宋_GB2312" w:eastAsia="仿宋_GB2312" w:hAnsi="仿宋_GB2312" w:cs="仿宋_GB2312" w:hint="eastAsia"/>
          <w:b/>
          <w:sz w:val="32"/>
          <w:szCs w:val="32"/>
        </w:rPr>
        <w:t>业务范围不涉及资质认可事项或者执业许可事项的不提交</w:t>
      </w:r>
      <w:r>
        <w:rPr>
          <w:rFonts w:ascii="仿宋_GB2312" w:eastAsia="仿宋_GB2312" w:hAnsi="仿宋_GB2312" w:cs="仿宋_GB2312" w:hint="eastAsia"/>
          <w:sz w:val="32"/>
          <w:szCs w:val="32"/>
        </w:rPr>
        <w:t>）；</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）法定代表人任职文件（</w:t>
      </w:r>
      <w:r>
        <w:rPr>
          <w:rFonts w:ascii="仿宋_GB2312" w:eastAsia="仿宋_GB2312" w:hAnsi="仿宋_GB2312" w:cs="仿宋_GB2312" w:hint="eastAsia"/>
          <w:b/>
          <w:sz w:val="32"/>
          <w:szCs w:val="32"/>
        </w:rPr>
        <w:t>原提交的法定代表人任职文件未设定任职期限或者未超过任职期限且未出现依法应当申请法定代表人变更登记情况的不提交</w:t>
      </w:r>
      <w:r>
        <w:rPr>
          <w:rFonts w:ascii="仿宋_GB2312" w:eastAsia="仿宋_GB2312" w:hAnsi="仿宋_GB2312" w:cs="仿宋_GB2312" w:hint="eastAsia"/>
          <w:sz w:val="32"/>
          <w:szCs w:val="32"/>
        </w:rPr>
        <w:t>）；</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）住所证明（</w:t>
      </w:r>
      <w:r>
        <w:rPr>
          <w:rFonts w:ascii="仿宋_GB2312" w:eastAsia="仿宋_GB2312" w:hAnsi="仿宋_GB2312" w:cs="仿宋_GB2312" w:hint="eastAsia"/>
          <w:b/>
          <w:sz w:val="32"/>
          <w:szCs w:val="32"/>
        </w:rPr>
        <w:t>原提交的住所证明未设定有效期限或者未超过有</w:t>
      </w:r>
      <w:r>
        <w:rPr>
          <w:rFonts w:ascii="仿宋_GB2312" w:eastAsia="仿宋_GB2312" w:hAnsi="仿宋_GB2312" w:cs="仿宋_GB2312" w:hint="eastAsia"/>
          <w:b/>
          <w:sz w:val="32"/>
          <w:szCs w:val="32"/>
        </w:rPr>
        <w:t>效期限且未出现依法应当申请住所变更登记情况的不提交</w:t>
      </w:r>
      <w:r>
        <w:rPr>
          <w:rFonts w:ascii="仿宋_GB2312" w:eastAsia="仿宋_GB2312" w:hAnsi="仿宋_GB2312" w:cs="仿宋_GB2312" w:hint="eastAsia"/>
          <w:sz w:val="32"/>
          <w:szCs w:val="32"/>
        </w:rPr>
        <w:t>）；</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）登记管理机关要求提交的其他相关文件。</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 xml:space="preserve"> 4.</w:t>
      </w:r>
      <w:r>
        <w:rPr>
          <w:rFonts w:ascii="仿宋_GB2312" w:eastAsia="仿宋_GB2312" w:hAnsi="仿宋_GB2312" w:cs="仿宋_GB2312" w:hint="eastAsia"/>
          <w:b/>
          <w:bCs/>
          <w:sz w:val="32"/>
          <w:szCs w:val="32"/>
        </w:rPr>
        <w:t>报送年度报告的程序是什么？</w:t>
      </w:r>
    </w:p>
    <w:p w:rsidR="00AB55F8" w:rsidRDefault="00392832">
      <w:pPr>
        <w:spacing w:line="57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）网上提交。登录“机关赋码和事业单位登记管理网”网站，根据事业单位登记管理服务指南及系统提示，填写《事业单位法人年度报告书》，上传全部材料，并提交至登记管理机关。</w:t>
      </w:r>
    </w:p>
    <w:p w:rsidR="00AB55F8" w:rsidRDefault="00392832">
      <w:pPr>
        <w:spacing w:line="57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）下载打印。登录“机关赋码和事业单位登记管理网”网站，收到登记机关审查合格的通知后，下载打印事业单位法人年度报告书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w:t>
      </w:r>
      <w:r>
        <w:rPr>
          <w:rFonts w:ascii="仿宋_GB2312" w:eastAsia="仿宋_GB2312" w:hAnsi="仿宋_GB2312" w:cs="仿宋_GB2312" w:hint="eastAsia"/>
          <w:sz w:val="32"/>
          <w:szCs w:val="32"/>
        </w:rPr>
        <w:t>A3</w:t>
      </w:r>
      <w:r>
        <w:rPr>
          <w:rFonts w:ascii="仿宋_GB2312" w:eastAsia="仿宋_GB2312" w:hAnsi="仿宋_GB2312" w:cs="仿宋_GB2312" w:hint="eastAsia"/>
          <w:sz w:val="32"/>
          <w:szCs w:val="32"/>
        </w:rPr>
        <w:t>纸开合打印）。</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）举办单位审查。将下载打印的《事业单位法人年度报告书》（三份）报送举办单位进行保密审查，由举办单位出具确认该年度报告书可以向社会公示的审查意见。</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）材料存档。事业单位将纸质《事业单位法人年度报告书》及其他需要提交的材料自行留存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份，以备后续监督抽查。</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）网上公示。县事业单位登记管理局受事业单位委托在“蓝山政府网”上公示《事业单位法人年度报告书》。</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上一年度下半年设立登记未满</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年的事业单位是否需要报送年度报告？</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需要。本年度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日前设立登记的事业单位仍需报送上一年度事业单位法人年度报告，据实填写即可。</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报送年度报告的具体时间是什么？</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事业单位应于每年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日报送年度报告。</w:t>
      </w:r>
    </w:p>
    <w:p w:rsidR="00AB55F8" w:rsidRDefault="00392832">
      <w:pPr>
        <w:spacing w:line="57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7.</w:t>
      </w:r>
      <w:r>
        <w:rPr>
          <w:rFonts w:ascii="仿宋_GB2312" w:eastAsia="仿宋_GB2312" w:hAnsi="仿宋_GB2312" w:cs="仿宋_GB2312" w:hint="eastAsia"/>
          <w:b/>
          <w:bCs/>
          <w:sz w:val="32"/>
          <w:szCs w:val="32"/>
        </w:rPr>
        <w:t>年度报告期间如有登记事项需要变更，应当先办理变更登记还是先报送年度报告？</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已经审批机关发文明确举办单位调整或举办单位名称发生变化的，在报送年度报告时，应当先进行举办单位变更。其他登记情况与实际情况不一致时，也应先办理变更登记手续后，再报送年度报告。</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8.</w:t>
      </w:r>
      <w:r>
        <w:rPr>
          <w:rFonts w:ascii="仿宋_GB2312" w:eastAsia="仿宋_GB2312" w:hAnsi="仿宋_GB2312" w:cs="仿宋_GB2312" w:hint="eastAsia"/>
          <w:b/>
          <w:bCs/>
          <w:sz w:val="32"/>
          <w:szCs w:val="32"/>
        </w:rPr>
        <w:t>特殊事业单位是否需要年度报告？</w:t>
      </w:r>
    </w:p>
    <w:p w:rsidR="00AB55F8" w:rsidRDefault="00392832">
      <w:pPr>
        <w:spacing w:line="57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shd w:val="clear" w:color="auto" w:fill="FFFFFF"/>
        </w:rPr>
        <w:t>对部分涉密、宗旨及业务范围较</w:t>
      </w:r>
      <w:r>
        <w:rPr>
          <w:rFonts w:ascii="仿宋_GB2312" w:eastAsia="仿宋_GB2312" w:hAnsi="仿宋_GB2312" w:cs="仿宋_GB2312" w:hint="eastAsia"/>
          <w:kern w:val="0"/>
          <w:sz w:val="32"/>
          <w:szCs w:val="32"/>
          <w:shd w:val="clear" w:color="auto" w:fill="FFFFFF"/>
        </w:rPr>
        <w:t>为敏感等</w:t>
      </w:r>
      <w:r>
        <w:rPr>
          <w:rFonts w:ascii="仿宋_GB2312" w:eastAsia="仿宋_GB2312" w:hAnsi="仿宋_GB2312" w:cs="仿宋_GB2312" w:hint="eastAsia"/>
          <w:color w:val="000000"/>
          <w:sz w:val="32"/>
          <w:szCs w:val="32"/>
        </w:rPr>
        <w:t>不宜对外公示年度报告的事业单位</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具体咨询登记机关</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，不再报送电子版，也</w:t>
      </w:r>
      <w:r>
        <w:rPr>
          <w:rFonts w:ascii="仿宋_GB2312" w:eastAsia="仿宋_GB2312" w:hAnsi="仿宋_GB2312" w:cs="仿宋_GB2312" w:hint="eastAsia"/>
          <w:color w:val="000000"/>
          <w:kern w:val="0"/>
          <w:sz w:val="32"/>
          <w:szCs w:val="32"/>
        </w:rPr>
        <w:t>不能</w:t>
      </w:r>
      <w:r>
        <w:rPr>
          <w:rFonts w:ascii="仿宋_GB2312" w:eastAsia="仿宋_GB2312" w:hAnsi="仿宋_GB2312" w:cs="仿宋_GB2312" w:hint="eastAsia"/>
          <w:color w:val="000000"/>
          <w:kern w:val="0"/>
          <w:sz w:val="32"/>
          <w:szCs w:val="32"/>
        </w:rPr>
        <w:lastRenderedPageBreak/>
        <w:t>邮寄报送，应将纸质版的年度报告及相关材料送交至登记管理机关。</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登记管理有关事项的电子版通过哪里报送？</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为便于年度报告公示和其他工作，事业单位可从“机关赋码和事业单位登记管理网”中“事业单位用户服务”，在网上登记管理系统进行报送。</w:t>
      </w:r>
    </w:p>
    <w:p w:rsidR="00AB55F8" w:rsidRDefault="00392832">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10.</w:t>
      </w:r>
      <w:r>
        <w:rPr>
          <w:rFonts w:ascii="仿宋_GB2312" w:eastAsia="仿宋_GB2312" w:hAnsi="仿宋_GB2312" w:cs="仿宋_GB2312" w:hint="eastAsia"/>
          <w:b/>
          <w:bCs/>
          <w:sz w:val="32"/>
          <w:szCs w:val="32"/>
        </w:rPr>
        <w:t>县事业单位登记管理局办公地址和联系电话分别是多少</w:t>
      </w:r>
      <w:r>
        <w:rPr>
          <w:rFonts w:ascii="仿宋_GB2312" w:eastAsia="仿宋_GB2312" w:hAnsi="仿宋_GB2312" w:cs="仿宋_GB2312" w:hint="eastAsia"/>
          <w:b/>
          <w:bCs/>
          <w:sz w:val="32"/>
          <w:szCs w:val="32"/>
        </w:rPr>
        <w:t>?</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县事业单位登记管理局办公地址为：蓝山县老财政局</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楼</w:t>
      </w:r>
      <w:r>
        <w:rPr>
          <w:rFonts w:ascii="仿宋_GB2312" w:eastAsia="仿宋_GB2312" w:hAnsi="仿宋_GB2312" w:cs="仿宋_GB2312" w:hint="eastAsia"/>
          <w:sz w:val="32"/>
          <w:szCs w:val="32"/>
        </w:rPr>
        <w:t>301</w:t>
      </w:r>
      <w:r>
        <w:rPr>
          <w:rFonts w:ascii="仿宋_GB2312" w:eastAsia="仿宋_GB2312" w:hAnsi="仿宋_GB2312" w:cs="仿宋_GB2312" w:hint="eastAsia"/>
          <w:sz w:val="32"/>
          <w:szCs w:val="32"/>
        </w:rPr>
        <w:t>房；联系电话：</w:t>
      </w:r>
      <w:r>
        <w:rPr>
          <w:rFonts w:ascii="仿宋_GB2312" w:eastAsia="仿宋_GB2312" w:hAnsi="仿宋_GB2312" w:cs="仿宋_GB2312" w:hint="eastAsia"/>
          <w:sz w:val="32"/>
          <w:szCs w:val="32"/>
        </w:rPr>
        <w:t>13974644487</w:t>
      </w:r>
      <w:r>
        <w:rPr>
          <w:rFonts w:ascii="仿宋_GB2312" w:eastAsia="仿宋_GB2312" w:hAnsi="仿宋_GB2312" w:cs="仿宋_GB2312" w:hint="eastAsia"/>
          <w:sz w:val="32"/>
          <w:szCs w:val="32"/>
        </w:rPr>
        <w:t>。</w:t>
      </w:r>
    </w:p>
    <w:p w:rsidR="00AB55F8" w:rsidRDefault="00392832">
      <w:pPr>
        <w:spacing w:line="57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11.</w:t>
      </w:r>
      <w:r>
        <w:rPr>
          <w:rFonts w:ascii="仿宋_GB2312" w:eastAsia="仿宋_GB2312" w:hAnsi="仿宋_GB2312" w:cs="仿宋_GB2312" w:hint="eastAsia"/>
          <w:b/>
          <w:bCs/>
          <w:sz w:val="32"/>
          <w:szCs w:val="32"/>
        </w:rPr>
        <w:t>发现在网上已提交的年度报告需要修</w:t>
      </w:r>
      <w:r>
        <w:rPr>
          <w:rFonts w:ascii="仿宋_GB2312" w:eastAsia="仿宋_GB2312" w:hAnsi="仿宋_GB2312" w:cs="仿宋_GB2312" w:hint="eastAsia"/>
          <w:b/>
          <w:bCs/>
          <w:sz w:val="32"/>
          <w:szCs w:val="32"/>
        </w:rPr>
        <w:t>改怎么办？</w:t>
      </w:r>
    </w:p>
    <w:p w:rsidR="00AB55F8" w:rsidRDefault="003118D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392832">
        <w:rPr>
          <w:rFonts w:ascii="仿宋_GB2312" w:eastAsia="仿宋_GB2312" w:hAnsi="仿宋_GB2312" w:cs="仿宋_GB2312" w:hint="eastAsia"/>
          <w:sz w:val="32"/>
          <w:szCs w:val="32"/>
        </w:rPr>
        <w:t>月</w:t>
      </w:r>
      <w:r w:rsidR="00392832">
        <w:rPr>
          <w:rFonts w:ascii="仿宋_GB2312" w:eastAsia="仿宋_GB2312" w:hAnsi="仿宋_GB2312" w:cs="仿宋_GB2312" w:hint="eastAsia"/>
          <w:sz w:val="32"/>
          <w:szCs w:val="32"/>
        </w:rPr>
        <w:t>31</w:t>
      </w:r>
      <w:r w:rsidR="00392832">
        <w:rPr>
          <w:rFonts w:ascii="仿宋_GB2312" w:eastAsia="仿宋_GB2312" w:hAnsi="仿宋_GB2312" w:cs="仿宋_GB2312" w:hint="eastAsia"/>
          <w:sz w:val="32"/>
          <w:szCs w:val="32"/>
        </w:rPr>
        <w:t>日前，事业单位可通过电话联系县事业单位登记管理局申请退回并自行修改后再次提交。</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12.</w:t>
      </w:r>
      <w:r>
        <w:rPr>
          <w:rFonts w:ascii="仿宋_GB2312" w:eastAsia="仿宋_GB2312" w:hAnsi="仿宋_GB2312" w:cs="仿宋_GB2312" w:hint="eastAsia"/>
          <w:b/>
          <w:bCs/>
          <w:sz w:val="32"/>
          <w:szCs w:val="32"/>
        </w:rPr>
        <w:t>如何填写《事业单位法人年度报告书》电子版？</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）《事业单位法人证书》登载事项：由系统自动生成，无需填写；</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）资产损益情况：分别填写本单位上一年度资产负债表“净资产合计”或“所有者权益合计”科目的数额；</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）网上名称：填写后缀为“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公益”的中文域名，没有的不填写；</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）从业人数：填写实有在职人数，不包括离退休返聘人员、短期临时工等；</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）对《条例》和实施细则有关变更登记规定执行情况：上一年度是否按规定申请了变更登记，变更登记的具体内容及时间（本年度</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月年度报告期间发生的有关变更事项不填）；未申请变更登记的填写“无”；</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）开展业务活动情况：填写上一年度内以下情况。</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①执行本单位章程的情况；</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②按照登记的宗旨和业务范围，开展了哪些具体的业务活动；</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③取得的主要社会效益和经济效益（用数字说明）；</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④存在的问题及改进措施和下一步工作思路；</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⑤其他需要报告的情况。</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相关资质认可或执业许可证明文件及有效期：填写本单位业务范围涉及的资质认可或执业许可证明文件，涉及多项的，应分别填写并说明有效期（填报年度报告期间若存在资质已到期正在办理续期的，如实填写即可，不影响年度报告报送。）；</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绩效和受奖惩及诉讼投诉情况：“绩效”填写举办单位或有关部门对本单位的绩效考评及结果；“受奖惩”填写有关部门对本单位的奖励和惩处以及所受奖惩的项目，不包括针对职工个人的奖惩情况；“诉讼投诉情况”填写是否有诉讼及社会投诉及具体内容；</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）接受捐赠资助及其使用情况：填写本单位接受</w:t>
      </w:r>
      <w:r>
        <w:rPr>
          <w:rFonts w:ascii="仿宋_GB2312" w:eastAsia="仿宋_GB2312" w:hAnsi="仿宋_GB2312" w:cs="仿宋_GB2312" w:hint="eastAsia"/>
          <w:sz w:val="32"/>
          <w:szCs w:val="32"/>
        </w:rPr>
        <w:t>捐赠资助的数量、方式、使用方向和使用结果等；</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）举办单位意见（含保密审查意见）：填写“</w:t>
      </w:r>
      <w:r>
        <w:rPr>
          <w:rFonts w:ascii="仿宋_GB2312" w:eastAsia="仿宋_GB2312" w:hAnsi="仿宋_GB2312" w:cs="仿宋_GB2312" w:hint="eastAsia"/>
          <w:b/>
          <w:sz w:val="32"/>
          <w:szCs w:val="32"/>
        </w:rPr>
        <w:t>该年度报</w:t>
      </w:r>
      <w:r>
        <w:rPr>
          <w:rFonts w:ascii="仿宋_GB2312" w:eastAsia="仿宋_GB2312" w:hAnsi="仿宋_GB2312" w:cs="仿宋_GB2312" w:hint="eastAsia"/>
          <w:b/>
          <w:sz w:val="32"/>
          <w:szCs w:val="32"/>
        </w:rPr>
        <w:lastRenderedPageBreak/>
        <w:t>告书情况属实，并经保密审查，可以向社会公示。</w:t>
      </w:r>
      <w:r>
        <w:rPr>
          <w:rFonts w:ascii="仿宋_GB2312" w:eastAsia="仿宋_GB2312" w:hAnsi="仿宋_GB2312" w:cs="仿宋_GB2312" w:hint="eastAsia"/>
          <w:sz w:val="32"/>
          <w:szCs w:val="32"/>
        </w:rPr>
        <w:t>”</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）填表人联系电话和填报日期：根据实际情况填写，请勿漏填。</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 xml:space="preserve"> 13.</w:t>
      </w:r>
      <w:r>
        <w:rPr>
          <w:rFonts w:ascii="仿宋_GB2312" w:eastAsia="仿宋_GB2312" w:hAnsi="仿宋_GB2312" w:cs="仿宋_GB2312" w:hint="eastAsia"/>
          <w:b/>
          <w:bCs/>
          <w:sz w:val="32"/>
          <w:szCs w:val="32"/>
        </w:rPr>
        <w:t>年度报告书面材料在哪里需签名盖章？</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《事业单位法人年度报告书》：</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）封面：“单位名称”加盖本单位公章，“法定代表人”由法定代表人本人签名；</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）表中：“事业单位委托意见”由法定代表人本人签名、加盖本单位公章；</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）表中：“举办单位意见”签署举办单位审查意见，加</w:t>
      </w:r>
      <w:r>
        <w:rPr>
          <w:rFonts w:ascii="仿宋_GB2312" w:eastAsia="仿宋_GB2312" w:hAnsi="仿宋_GB2312" w:cs="仿宋_GB2312" w:hint="eastAsia"/>
          <w:sz w:val="32"/>
          <w:szCs w:val="32"/>
        </w:rPr>
        <w:t>盖举办单位公章。</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）有关资质认可或者执业许可证明文件、任职文件、住所证明等材料上传复印件的，需加盖本单位公章。</w:t>
      </w:r>
    </w:p>
    <w:p w:rsidR="00AB55F8" w:rsidRDefault="00392832">
      <w:pPr>
        <w:spacing w:line="57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14.</w:t>
      </w:r>
      <w:r>
        <w:rPr>
          <w:rFonts w:ascii="仿宋_GB2312" w:eastAsia="仿宋_GB2312" w:hAnsi="仿宋_GB2312" w:cs="仿宋_GB2312" w:hint="eastAsia"/>
          <w:b/>
          <w:bCs/>
          <w:sz w:val="32"/>
          <w:szCs w:val="32"/>
        </w:rPr>
        <w:t>资产负债表需加盖哪些公章？</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加盖本单位行政公章，以及举办单位财务章。</w:t>
      </w:r>
    </w:p>
    <w:p w:rsidR="00AB55F8" w:rsidRDefault="00392832">
      <w:pPr>
        <w:spacing w:line="57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15.</w:t>
      </w:r>
      <w:r>
        <w:rPr>
          <w:rFonts w:ascii="仿宋_GB2312" w:eastAsia="仿宋_GB2312" w:hAnsi="仿宋_GB2312" w:cs="仿宋_GB2312" w:hint="eastAsia"/>
          <w:b/>
          <w:bCs/>
          <w:sz w:val="32"/>
          <w:szCs w:val="32"/>
        </w:rPr>
        <w:t>《事业单位法人年度报告书》在哪里公示？公示内容有哪些？</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事业单位法人年度报告书》由县事业单位登记管理局按照事业单位委托授权意见，将有关内容公示在“蓝山政府网”网站“事业单位登记公告公示”专栏，公示内容不得涉及国家秘密、商业秘密和个人隐私，具体内容包括：《事业单位法人证书》登载事项、开展业务活动情况，相关资质</w:t>
      </w:r>
      <w:r>
        <w:rPr>
          <w:rFonts w:ascii="仿宋_GB2312" w:eastAsia="仿宋_GB2312" w:hAnsi="仿宋_GB2312" w:cs="仿宋_GB2312" w:hint="eastAsia"/>
          <w:sz w:val="32"/>
          <w:szCs w:val="32"/>
        </w:rPr>
        <w:t>认可或执业许可证明文件</w:t>
      </w:r>
      <w:r>
        <w:rPr>
          <w:rFonts w:ascii="仿宋_GB2312" w:eastAsia="仿宋_GB2312" w:hAnsi="仿宋_GB2312" w:cs="仿宋_GB2312" w:hint="eastAsia"/>
          <w:sz w:val="32"/>
          <w:szCs w:val="32"/>
        </w:rPr>
        <w:lastRenderedPageBreak/>
        <w:t>及有效期、资产损益情况、对《条例》和实施细则有关变更登记规定的执行情况、绩效和受奖惩情况、涉及诉讼情况、社会投诉情况、接受捐赠资助及使用情况、其他需要报告的情况。</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16.</w:t>
      </w:r>
      <w:r>
        <w:rPr>
          <w:rFonts w:ascii="仿宋_GB2312" w:eastAsia="仿宋_GB2312" w:hAnsi="仿宋_GB2312" w:cs="仿宋_GB2312" w:hint="eastAsia"/>
          <w:b/>
          <w:bCs/>
          <w:sz w:val="32"/>
          <w:szCs w:val="32"/>
        </w:rPr>
        <w:t>未申领或遗失专用光盘、二维码图片怎么办？</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可在“湖南省机构编制网”网站左侧“下载中心”栏目，下载填写《网上登记管理系统登录二维码图片申领表》，将图片发送至业务微信群管理员，获取二维码图片，具体事宜可拨打县事业单位登记管理局电话咨询。</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17.</w:t>
      </w:r>
      <w:r>
        <w:rPr>
          <w:rFonts w:ascii="仿宋_GB2312" w:eastAsia="仿宋_GB2312" w:hAnsi="仿宋_GB2312" w:cs="仿宋_GB2312" w:hint="eastAsia"/>
          <w:b/>
          <w:bCs/>
          <w:sz w:val="32"/>
          <w:szCs w:val="32"/>
        </w:rPr>
        <w:t>如何使用二维码图片登录网上登记管理系统？</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进入“机关赋码和事业单位登</w:t>
      </w:r>
      <w:r>
        <w:rPr>
          <w:rFonts w:ascii="仿宋_GB2312" w:eastAsia="仿宋_GB2312" w:hAnsi="仿宋_GB2312" w:cs="仿宋_GB2312" w:hint="eastAsia"/>
          <w:sz w:val="32"/>
          <w:szCs w:val="32"/>
        </w:rPr>
        <w:t>记管理网”网站首页左侧“事业单位用户服务”栏目，点击“申请年度报告”，在弹出窗口“登录方式”中，选择“图片登录”选项卡，点击“浏览”上传二维码图片，输入验证码登录。</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 xml:space="preserve">  18.</w:t>
      </w:r>
      <w:r>
        <w:rPr>
          <w:rFonts w:ascii="仿宋_GB2312" w:eastAsia="仿宋_GB2312" w:hAnsi="仿宋_GB2312" w:cs="仿宋_GB2312" w:hint="eastAsia"/>
          <w:b/>
          <w:bCs/>
          <w:sz w:val="32"/>
          <w:szCs w:val="32"/>
        </w:rPr>
        <w:t>不按期报送并公示年度报告有何影响？</w:t>
      </w:r>
    </w:p>
    <w:p w:rsidR="00AB55F8" w:rsidRDefault="00392832">
      <w:pPr>
        <w:spacing w:line="57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依据《事业单位登记管理暂行条例》及其实施细则、《事业单位法人年度报告公示办法（试行）》、《关于进一步加强省直事业单位法人登记监管工作的通知》有关规定，事业单位不按期报送并公示年度报告，我局将对其进行处罚，并将处罚信息在“蓝山政府网”网站向社会公示，并纳入单位诚信记录。</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w:t>
      </w:r>
      <w:r>
        <w:rPr>
          <w:rFonts w:ascii="仿宋_GB2312" w:eastAsia="仿宋_GB2312" w:hAnsi="仿宋_GB2312" w:cs="仿宋_GB2312" w:hint="eastAsia"/>
          <w:b/>
          <w:bCs/>
          <w:sz w:val="32"/>
          <w:szCs w:val="32"/>
        </w:rPr>
        <w:t>19.</w:t>
      </w:r>
      <w:r>
        <w:rPr>
          <w:rFonts w:ascii="仿宋_GB2312" w:eastAsia="仿宋_GB2312" w:hAnsi="仿宋_GB2312" w:cs="仿宋_GB2312" w:hint="eastAsia"/>
          <w:b/>
          <w:bCs/>
          <w:sz w:val="32"/>
          <w:szCs w:val="32"/>
        </w:rPr>
        <w:t>事业单位报送的年度报告真实性由谁负责？</w:t>
      </w:r>
    </w:p>
    <w:p w:rsidR="00AB55F8" w:rsidRDefault="00392832">
      <w:pPr>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事业单位及其举办单位应当对年度报告的真实性负责，自行存档一份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并承担因信息公示产生的相关法律责任。县事业单位</w:t>
      </w:r>
      <w:r>
        <w:rPr>
          <w:rFonts w:ascii="仿宋_GB2312" w:eastAsia="仿宋_GB2312" w:hAnsi="仿宋_GB2312" w:cs="仿宋_GB2312" w:hint="eastAsia"/>
          <w:sz w:val="32"/>
          <w:szCs w:val="32"/>
        </w:rPr>
        <w:lastRenderedPageBreak/>
        <w:t>登记管理局将按照有关规定开展事业单位法人年度报告公示信息抽查和实地核查。对有违反《条例》行为的，采取相应处罚措施。</w:t>
      </w:r>
    </w:p>
    <w:p w:rsidR="00AB55F8" w:rsidRDefault="00392832">
      <w:pPr>
        <w:spacing w:line="57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20.</w:t>
      </w:r>
      <w:r>
        <w:rPr>
          <w:rFonts w:ascii="仿宋_GB2312" w:eastAsia="仿宋_GB2312" w:hAnsi="仿宋_GB2312" w:cs="仿宋_GB2312" w:hint="eastAsia"/>
          <w:b/>
          <w:bCs/>
          <w:sz w:val="32"/>
          <w:szCs w:val="32"/>
        </w:rPr>
        <w:t>需上传的图片</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扫描件</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过大</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压缩后又不清晰怎么办</w:t>
      </w:r>
      <w:r>
        <w:rPr>
          <w:rFonts w:ascii="仿宋_GB2312" w:eastAsia="仿宋_GB2312" w:hAnsi="仿宋_GB2312" w:cs="仿宋_GB2312" w:hint="eastAsia"/>
          <w:b/>
          <w:bCs/>
          <w:sz w:val="32"/>
          <w:szCs w:val="32"/>
        </w:rPr>
        <w:t xml:space="preserve">? </w:t>
      </w:r>
    </w:p>
    <w:p w:rsidR="00AB55F8" w:rsidRDefault="00392832">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机关赋码和事业单位登记管理网”网站首页“技术服务”版块“相关程序下载”，点击“事业单位图片压缩程序”，下载并安装至本地电脑。软件安装后双击图标，点击添加图片后开始压缩。压缩过的图片可在电脑</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盘“</w:t>
      </w:r>
      <w:r>
        <w:rPr>
          <w:rFonts w:ascii="仿宋_GB2312" w:eastAsia="仿宋_GB2312" w:hAnsi="仿宋_GB2312" w:cs="仿宋_GB2312" w:hint="eastAsia"/>
          <w:sz w:val="32"/>
          <w:szCs w:val="32"/>
        </w:rPr>
        <w:t>SYDJ-TPYS</w:t>
      </w:r>
      <w:r>
        <w:rPr>
          <w:rFonts w:ascii="仿宋_GB2312" w:eastAsia="仿宋_GB2312" w:hAnsi="仿宋_GB2312" w:cs="仿宋_GB2312" w:hint="eastAsia"/>
          <w:sz w:val="32"/>
          <w:szCs w:val="32"/>
        </w:rPr>
        <w:t>（事业登记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图片压缩）”中浏览，完成上传。</w:t>
      </w:r>
    </w:p>
    <w:sectPr w:rsidR="00AB55F8">
      <w:footerReference w:type="default" r:id="rId9"/>
      <w:pgSz w:w="11906" w:h="16838"/>
      <w:pgMar w:top="2098" w:right="1474" w:bottom="1985" w:left="1588" w:header="851" w:footer="992" w:gutter="0"/>
      <w:cols w:space="720"/>
      <w:docGrid w:type="lines" w:linePitch="3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32" w:rsidRDefault="00392832">
      <w:r>
        <w:separator/>
      </w:r>
    </w:p>
  </w:endnote>
  <w:endnote w:type="continuationSeparator" w:id="0">
    <w:p w:rsidR="00392832" w:rsidRDefault="0039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仿宋_GB2312"/>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F8" w:rsidRDefault="0039283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AB55F8" w:rsidRDefault="00392832">
                          <w:pPr>
                            <w:pStyle w:val="a3"/>
                          </w:pPr>
                          <w:r>
                            <w:rPr>
                              <w:rFonts w:hint="eastAsia"/>
                            </w:rPr>
                            <w:fldChar w:fldCharType="begin"/>
                          </w:r>
                          <w:r>
                            <w:rPr>
                              <w:rFonts w:hint="eastAsia"/>
                            </w:rPr>
                            <w:instrText xml:space="preserve"> PAGE  \* MERGEFORMAT </w:instrText>
                          </w:r>
                          <w:r>
                            <w:rPr>
                              <w:rFonts w:hint="eastAsia"/>
                            </w:rPr>
                            <w:fldChar w:fldCharType="separate"/>
                          </w:r>
                          <w:r w:rsidR="008216CC">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" filled="f" stroked="f">
              <v:textbox style="mso-fit-shape-to-text:t" inset="0,0,0,0">
                <w:txbxContent>
                  <w:p w:rsidR="00AB55F8" w:rsidRDefault="00392832">
                    <w:pPr>
                      <w:pStyle w:val="a3"/>
                    </w:pPr>
                    <w:r>
                      <w:rPr>
                        <w:rFonts w:hint="eastAsia"/>
                      </w:rPr>
                      <w:fldChar w:fldCharType="begin"/>
                    </w:r>
                    <w:r>
                      <w:rPr>
                        <w:rFonts w:hint="eastAsia"/>
                      </w:rPr>
                      <w:instrText xml:space="preserve"> PAGE  \* MERGEFORMAT </w:instrText>
                    </w:r>
                    <w:r>
                      <w:rPr>
                        <w:rFonts w:hint="eastAsia"/>
                      </w:rPr>
                      <w:fldChar w:fldCharType="separate"/>
                    </w:r>
                    <w:r w:rsidR="008216CC">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32" w:rsidRDefault="00392832">
      <w:r>
        <w:separator/>
      </w:r>
    </w:p>
  </w:footnote>
  <w:footnote w:type="continuationSeparator" w:id="0">
    <w:p w:rsidR="00392832" w:rsidRDefault="00392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9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9F7"/>
    <w:rsid w:val="00032D05"/>
    <w:rsid w:val="00056B2E"/>
    <w:rsid w:val="00066F69"/>
    <w:rsid w:val="000821C2"/>
    <w:rsid w:val="000A0E48"/>
    <w:rsid w:val="000C7E04"/>
    <w:rsid w:val="000E73A8"/>
    <w:rsid w:val="00111224"/>
    <w:rsid w:val="00134172"/>
    <w:rsid w:val="001623F6"/>
    <w:rsid w:val="00172A27"/>
    <w:rsid w:val="00186BDC"/>
    <w:rsid w:val="001C0843"/>
    <w:rsid w:val="001C72DF"/>
    <w:rsid w:val="00283C9D"/>
    <w:rsid w:val="002B6BC3"/>
    <w:rsid w:val="002C0F12"/>
    <w:rsid w:val="00310255"/>
    <w:rsid w:val="003118D3"/>
    <w:rsid w:val="00343E5E"/>
    <w:rsid w:val="00392832"/>
    <w:rsid w:val="003A1E70"/>
    <w:rsid w:val="003A2142"/>
    <w:rsid w:val="003A46DD"/>
    <w:rsid w:val="004724B0"/>
    <w:rsid w:val="0052421B"/>
    <w:rsid w:val="00534B01"/>
    <w:rsid w:val="00550F36"/>
    <w:rsid w:val="00555B63"/>
    <w:rsid w:val="00641311"/>
    <w:rsid w:val="00647D03"/>
    <w:rsid w:val="00670B07"/>
    <w:rsid w:val="006B43E2"/>
    <w:rsid w:val="006B56A9"/>
    <w:rsid w:val="006E0154"/>
    <w:rsid w:val="007048B3"/>
    <w:rsid w:val="0071732C"/>
    <w:rsid w:val="00726090"/>
    <w:rsid w:val="00727E35"/>
    <w:rsid w:val="00750AA9"/>
    <w:rsid w:val="007678B1"/>
    <w:rsid w:val="007D568F"/>
    <w:rsid w:val="008216CC"/>
    <w:rsid w:val="008A7BA6"/>
    <w:rsid w:val="00927E2C"/>
    <w:rsid w:val="0099378A"/>
    <w:rsid w:val="009D68CD"/>
    <w:rsid w:val="00A02F8C"/>
    <w:rsid w:val="00A2066B"/>
    <w:rsid w:val="00AB55F8"/>
    <w:rsid w:val="00AE746A"/>
    <w:rsid w:val="00B64751"/>
    <w:rsid w:val="00B743AE"/>
    <w:rsid w:val="00BF6888"/>
    <w:rsid w:val="00BF74C2"/>
    <w:rsid w:val="00D501E8"/>
    <w:rsid w:val="00D53923"/>
    <w:rsid w:val="00E05583"/>
    <w:rsid w:val="00E16398"/>
    <w:rsid w:val="00F1383F"/>
    <w:rsid w:val="00F501BA"/>
    <w:rsid w:val="00F51525"/>
    <w:rsid w:val="00F9425E"/>
    <w:rsid w:val="04E11814"/>
    <w:rsid w:val="0C2A0397"/>
    <w:rsid w:val="1FB874D3"/>
    <w:rsid w:val="31BB4FB2"/>
    <w:rsid w:val="31DE6818"/>
    <w:rsid w:val="321353DE"/>
    <w:rsid w:val="32840E42"/>
    <w:rsid w:val="51075AC7"/>
    <w:rsid w:val="57A91D29"/>
    <w:rsid w:val="58955156"/>
    <w:rsid w:val="73CF6D01"/>
    <w:rsid w:val="759E7B97"/>
    <w:rsid w:val="7BC83889"/>
    <w:rsid w:val="7F81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方正小标宋简体"/>
      <w:kern w:val="2"/>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nhideWhenUsed/>
    <w:pPr>
      <w:widowControl/>
      <w:spacing w:before="100" w:beforeAutospacing="1" w:after="100" w:afterAutospacing="1"/>
      <w:jc w:val="left"/>
    </w:pPr>
    <w:rPr>
      <w:rFonts w:ascii="宋体" w:hAnsi="宋体" w:cs="宋体"/>
      <w:kern w:val="0"/>
      <w:sz w:val="24"/>
      <w:szCs w:val="24"/>
    </w:rPr>
  </w:style>
  <w:style w:type="character" w:styleId="a6">
    <w:name w:val="Hyperlink"/>
    <w:basedOn w:val="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方正小标宋简体"/>
      <w:kern w:val="2"/>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nhideWhenUsed/>
    <w:pPr>
      <w:widowControl/>
      <w:spacing w:before="100" w:beforeAutospacing="1" w:after="100" w:afterAutospacing="1"/>
      <w:jc w:val="left"/>
    </w:pPr>
    <w:rPr>
      <w:rFonts w:ascii="宋体" w:hAnsi="宋体" w:cs="宋体"/>
      <w:kern w:val="0"/>
      <w:sz w:val="24"/>
      <w:szCs w:val="24"/>
    </w:rPr>
  </w:style>
  <w:style w:type="character" w:styleId="a6">
    <w:name w:val="Hyperlink"/>
    <w:basedOn w:val="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D6CC80-DE11-4869-B798-AA4FE64C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558</Words>
  <Characters>3184</Characters>
  <Application>Microsoft Office Word</Application>
  <DocSecurity>0</DocSecurity>
  <Lines>26</Lines>
  <Paragraphs>7</Paragraphs>
  <ScaleCrop>false</ScaleCrop>
  <Company>Kingsoft</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xb21cn</cp:lastModifiedBy>
  <cp:revision>2</cp:revision>
  <cp:lastPrinted>2022-02-14T00:23:00Z</cp:lastPrinted>
  <dcterms:created xsi:type="dcterms:W3CDTF">2025-01-02T00:40:00Z</dcterms:created>
  <dcterms:modified xsi:type="dcterms:W3CDTF">2025-01-02T00:40:00Z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4DF0DDEC989643159404C9A2698B8B94</vt:lpwstr>
  </property>
</Properties>
</file>