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AFE46">
      <w:pPr>
        <w:spacing w:before="359" w:line="198" w:lineRule="auto"/>
        <w:ind w:left="2916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蓝山县人民政府</w:t>
      </w:r>
    </w:p>
    <w:p w14:paraId="05FD6948">
      <w:pPr>
        <w:spacing w:before="1" w:line="218" w:lineRule="auto"/>
        <w:ind w:left="2257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07"/>
          <w:sz w:val="52"/>
          <w:szCs w:val="52"/>
        </w:rPr>
        <w:t>行政复议决定书</w:t>
      </w:r>
    </w:p>
    <w:p w14:paraId="2A095D1E">
      <w:pPr>
        <w:spacing w:before="137" w:line="223" w:lineRule="auto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</w:rPr>
        <w:t>蓝政复决字〔2024〕第3号</w:t>
      </w:r>
    </w:p>
    <w:p w14:paraId="29C55FC4">
      <w:pPr>
        <w:spacing w:line="306" w:lineRule="auto"/>
        <w:rPr>
          <w:rFonts w:ascii="Arial"/>
          <w:sz w:val="21"/>
        </w:rPr>
      </w:pPr>
    </w:p>
    <w:p w14:paraId="01B28946">
      <w:pPr>
        <w:spacing w:line="306" w:lineRule="auto"/>
        <w:rPr>
          <w:rFonts w:ascii="Arial"/>
          <w:sz w:val="21"/>
        </w:rPr>
      </w:pPr>
    </w:p>
    <w:p w14:paraId="021611B8">
      <w:pPr>
        <w:pStyle w:val="2"/>
        <w:spacing w:before="104" w:line="312" w:lineRule="auto"/>
        <w:ind w:right="111" w:firstLine="654"/>
      </w:pPr>
      <w:r>
        <w:rPr>
          <w:b/>
          <w:bCs/>
          <w:spacing w:val="6"/>
        </w:rPr>
        <w:t>申请人：</w:t>
      </w:r>
      <w:r>
        <w:rPr>
          <w:spacing w:val="6"/>
        </w:rPr>
        <w:t>彭</w:t>
      </w:r>
      <w:r>
        <w:rPr>
          <w:rFonts w:hint="eastAsia"/>
          <w:spacing w:val="6"/>
          <w:lang w:val="en-US" w:eastAsia="zh-CN"/>
        </w:rPr>
        <w:t>某某</w:t>
      </w:r>
      <w:r>
        <w:rPr>
          <w:spacing w:val="6"/>
        </w:rPr>
        <w:t>，男，汉族，1953年2月出生</w:t>
      </w:r>
      <w:r>
        <w:rPr>
          <w:spacing w:val="5"/>
        </w:rPr>
        <w:t>，身份证号</w:t>
      </w:r>
      <w:r>
        <w:t xml:space="preserve"> </w:t>
      </w:r>
      <w:r>
        <w:rPr>
          <w:spacing w:val="1"/>
        </w:rPr>
        <w:t>码：43292719530218</w:t>
      </w:r>
      <w:r>
        <w:rPr>
          <w:rFonts w:hint="eastAsia"/>
          <w:spacing w:val="1"/>
          <w:lang w:val="en-US" w:eastAsia="zh-CN"/>
        </w:rPr>
        <w:t>XXXX</w:t>
      </w:r>
      <w:r>
        <w:rPr>
          <w:spacing w:val="1"/>
        </w:rPr>
        <w:t>,住塔峰镇</w:t>
      </w:r>
      <w:r>
        <w:rPr>
          <w:rFonts w:hint="eastAsia"/>
          <w:spacing w:val="1"/>
          <w:lang w:val="en-US" w:eastAsia="zh-CN"/>
        </w:rPr>
        <w:t>XX</w:t>
      </w:r>
      <w:r>
        <w:rPr>
          <w:spacing w:val="1"/>
        </w:rPr>
        <w:t>村</w:t>
      </w:r>
      <w:r>
        <w:rPr>
          <w:rFonts w:hint="eastAsia"/>
          <w:spacing w:val="1"/>
          <w:lang w:val="en-US" w:eastAsia="zh-CN"/>
        </w:rPr>
        <w:t>XX</w:t>
      </w:r>
      <w:r>
        <w:rPr>
          <w:spacing w:val="1"/>
        </w:rPr>
        <w:t>组。</w:t>
      </w:r>
    </w:p>
    <w:p w14:paraId="2B13BF61">
      <w:pPr>
        <w:pStyle w:val="2"/>
        <w:spacing w:before="35" w:line="313" w:lineRule="auto"/>
        <w:ind w:left="654" w:right="3117"/>
      </w:pPr>
      <w:r>
        <w:rPr>
          <w:rFonts w:ascii="黑体" w:hAnsi="黑体" w:eastAsia="黑体" w:cs="黑体"/>
          <w:b/>
          <w:bCs/>
          <w:spacing w:val="-9"/>
        </w:rPr>
        <w:t>被申请人：</w:t>
      </w:r>
      <w:r>
        <w:rPr>
          <w:spacing w:val="-9"/>
        </w:rPr>
        <w:t>蓝山县塔峰镇人民政府。</w:t>
      </w:r>
      <w:r>
        <w:rPr>
          <w:spacing w:val="11"/>
        </w:rPr>
        <w:t xml:space="preserve"> </w:t>
      </w:r>
      <w:r>
        <w:rPr>
          <w:rFonts w:ascii="黑体" w:hAnsi="黑体" w:eastAsia="黑体" w:cs="黑体"/>
          <w:b/>
          <w:bCs/>
          <w:spacing w:val="-10"/>
        </w:rPr>
        <w:t>法定代表人：</w:t>
      </w:r>
      <w:r>
        <w:rPr>
          <w:spacing w:val="-10"/>
        </w:rPr>
        <w:t>王</w:t>
      </w:r>
      <w:r>
        <w:rPr>
          <w:rFonts w:hint="eastAsia"/>
          <w:spacing w:val="-10"/>
          <w:lang w:val="en-US" w:eastAsia="zh-CN"/>
        </w:rPr>
        <w:t>某某</w:t>
      </w:r>
      <w:r>
        <w:rPr>
          <w:spacing w:val="-10"/>
        </w:rPr>
        <w:t>，职务：镇长。</w:t>
      </w:r>
    </w:p>
    <w:p w14:paraId="790D0968">
      <w:pPr>
        <w:pStyle w:val="2"/>
        <w:spacing w:before="55" w:line="317" w:lineRule="auto"/>
        <w:ind w:right="74" w:firstLine="649"/>
        <w:jc w:val="both"/>
      </w:pPr>
      <w:r>
        <w:rPr>
          <w:spacing w:val="11"/>
        </w:rPr>
        <w:t>申请人对被申请人2023年12月12日作出的《不予受理确</w:t>
      </w:r>
      <w:r>
        <w:rPr>
          <w:spacing w:val="14"/>
        </w:rPr>
        <w:t xml:space="preserve"> </w:t>
      </w:r>
      <w:r>
        <w:rPr>
          <w:spacing w:val="12"/>
        </w:rPr>
        <w:t>权申请决定书》(塔府决字〔2023〕2号)不服，于2024</w:t>
      </w:r>
      <w:r>
        <w:rPr>
          <w:spacing w:val="11"/>
        </w:rPr>
        <w:t>年1月</w:t>
      </w:r>
      <w:r>
        <w:t xml:space="preserve"> 12日向本机关申请行政复议，本机关依法予以受理，现已审理</w:t>
      </w:r>
      <w:r>
        <w:rPr>
          <w:spacing w:val="18"/>
        </w:rPr>
        <w:t xml:space="preserve"> </w:t>
      </w:r>
      <w:r>
        <w:rPr>
          <w:spacing w:val="-15"/>
        </w:rPr>
        <w:t>终结。</w:t>
      </w:r>
    </w:p>
    <w:p w14:paraId="6466C790">
      <w:pPr>
        <w:pStyle w:val="2"/>
        <w:spacing w:before="51" w:line="317" w:lineRule="auto"/>
        <w:ind w:right="87" w:firstLine="654"/>
      </w:pPr>
      <w:r>
        <w:rPr>
          <w:rFonts w:ascii="黑体" w:hAnsi="黑体" w:eastAsia="黑体" w:cs="黑体"/>
          <w:b/>
          <w:bCs/>
          <w:spacing w:val="7"/>
        </w:rPr>
        <w:t>申请人请求</w:t>
      </w:r>
      <w:r>
        <w:rPr>
          <w:rFonts w:ascii="宋体" w:hAnsi="宋体" w:eastAsia="宋体" w:cs="宋体"/>
          <w:b/>
          <w:bCs/>
          <w:spacing w:val="7"/>
        </w:rPr>
        <w:t>：</w:t>
      </w:r>
      <w:r>
        <w:rPr>
          <w:spacing w:val="7"/>
        </w:rPr>
        <w:t>请求撤销《不予受理确权申请决定书》</w:t>
      </w:r>
      <w:r>
        <w:rPr>
          <w:spacing w:val="6"/>
        </w:rPr>
        <w:t>(塔</w:t>
      </w:r>
      <w:r>
        <w:t xml:space="preserve"> </w:t>
      </w:r>
      <w:r>
        <w:rPr>
          <w:spacing w:val="10"/>
        </w:rPr>
        <w:t>府决字〔2023〕2号)。</w:t>
      </w:r>
    </w:p>
    <w:p w14:paraId="3E10C4E8">
      <w:pPr>
        <w:spacing w:before="30" w:line="222" w:lineRule="auto"/>
        <w:ind w:left="6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申请人称：</w:t>
      </w:r>
    </w:p>
    <w:p w14:paraId="1AC32AB6">
      <w:pPr>
        <w:pStyle w:val="2"/>
        <w:spacing w:before="164" w:line="320" w:lineRule="auto"/>
        <w:ind w:right="76" w:firstLine="649"/>
        <w:jc w:val="both"/>
        <w:sectPr>
          <w:footerReference r:id="rId5" w:type="default"/>
          <w:pgSz w:w="11900" w:h="16820"/>
          <w:pgMar w:top="1429" w:right="1662" w:bottom="1130" w:left="1460" w:header="0" w:footer="816" w:gutter="0"/>
          <w:cols w:space="720" w:num="1"/>
        </w:sectPr>
      </w:pPr>
      <w:r>
        <w:rPr>
          <w:spacing w:val="-4"/>
        </w:rPr>
        <w:t>根据(2008)永中法民一终字第507号终审判决书，中级人民</w:t>
      </w:r>
      <w:r>
        <w:rPr>
          <w:spacing w:val="10"/>
        </w:rPr>
        <w:t xml:space="preserve"> </w:t>
      </w:r>
      <w:r>
        <w:rPr>
          <w:spacing w:val="1"/>
        </w:rPr>
        <w:t>法院依法驳同了母亲生前卖责任地的意愿，并没有把责任地判</w:t>
      </w:r>
      <w:r>
        <w:rPr>
          <w:spacing w:val="13"/>
        </w:rPr>
        <w:t xml:space="preserve"> </w:t>
      </w:r>
      <w:r>
        <w:rPr>
          <w:spacing w:val="-11"/>
        </w:rPr>
        <w:t>给彭崇日，母亲是我承包经营户的家庭成员</w:t>
      </w:r>
      <w:r>
        <w:rPr>
          <w:spacing w:val="-12"/>
        </w:rPr>
        <w:t>，根据农村土地承包</w:t>
      </w:r>
      <w:r>
        <w:t xml:space="preserve"> </w:t>
      </w:r>
      <w:r>
        <w:rPr>
          <w:spacing w:val="-11"/>
        </w:rPr>
        <w:t>法第十五条规定承包经营以户为单位，更不能作为遗产处理。中</w:t>
      </w:r>
      <w:r>
        <w:rPr>
          <w:spacing w:val="16"/>
        </w:rPr>
        <w:t xml:space="preserve"> </w:t>
      </w:r>
      <w:r>
        <w:rPr>
          <w:spacing w:val="-11"/>
        </w:rPr>
        <w:t>级法院对我阐明了：“因现争议的责任地属集体所有，个人对此</w:t>
      </w:r>
      <w:r>
        <w:rPr>
          <w:spacing w:val="9"/>
        </w:rPr>
        <w:t xml:space="preserve"> </w:t>
      </w:r>
      <w:r>
        <w:rPr>
          <w:spacing w:val="-11"/>
        </w:rPr>
        <w:t>无处分权，只有使用权，而确定使用权不属本案处理范围，依照</w:t>
      </w:r>
      <w:r>
        <w:rPr>
          <w:spacing w:val="17"/>
        </w:rPr>
        <w:t xml:space="preserve"> </w:t>
      </w:r>
      <w:r>
        <w:t>土地管理法第十六条规定由人民政府处理。可是贺</w:t>
      </w:r>
      <w:r>
        <w:rPr>
          <w:rFonts w:hint="eastAsia"/>
          <w:lang w:val="en-US" w:eastAsia="zh-CN"/>
        </w:rPr>
        <w:t>某某</w:t>
      </w:r>
      <w:r>
        <w:t>于20</w:t>
      </w:r>
      <w:r>
        <w:rPr>
          <w:spacing w:val="-1"/>
        </w:rPr>
        <w:t>09</w:t>
      </w:r>
      <w:r>
        <w:t xml:space="preserve"> </w:t>
      </w:r>
      <w:r>
        <w:rPr>
          <w:spacing w:val="23"/>
        </w:rPr>
        <w:t>年12月5日(1),贺</w:t>
      </w:r>
      <w:r>
        <w:rPr>
          <w:rFonts w:hint="eastAsia"/>
          <w:spacing w:val="23"/>
          <w:lang w:val="en-US" w:eastAsia="zh-CN"/>
        </w:rPr>
        <w:t>某某</w:t>
      </w:r>
      <w:r>
        <w:rPr>
          <w:spacing w:val="23"/>
        </w:rPr>
        <w:t>盗用</w:t>
      </w:r>
      <w:r>
        <w:rPr>
          <w:rFonts w:hint="eastAsia"/>
          <w:spacing w:val="23"/>
          <w:lang w:val="en-US" w:eastAsia="zh-CN"/>
        </w:rPr>
        <w:t>XX</w:t>
      </w:r>
      <w:r>
        <w:rPr>
          <w:spacing w:val="23"/>
        </w:rPr>
        <w:t>组公章盖村委公章合伙黑恶势</w:t>
      </w:r>
      <w:r>
        <w:t>力彭</w:t>
      </w:r>
      <w:r>
        <w:rPr>
          <w:rFonts w:hint="eastAsia"/>
          <w:lang w:val="en-US" w:eastAsia="zh-CN"/>
        </w:rPr>
        <w:t>某某</w:t>
      </w:r>
      <w:r>
        <w:t>、封</w:t>
      </w:r>
      <w:r>
        <w:rPr>
          <w:rFonts w:hint="eastAsia"/>
          <w:lang w:val="en-US" w:eastAsia="zh-CN"/>
        </w:rPr>
        <w:t>某某</w:t>
      </w:r>
      <w:r>
        <w:t>瞒过我的组长彭</w:t>
      </w:r>
      <w:r>
        <w:rPr>
          <w:rFonts w:hint="eastAsia"/>
          <w:lang w:val="en-US" w:eastAsia="zh-CN"/>
        </w:rPr>
        <w:t>某某</w:t>
      </w:r>
      <w:r>
        <w:t>和我将我承包经营了20</w:t>
      </w:r>
      <w:bookmarkStart w:id="0" w:name="_GoBack"/>
      <w:bookmarkEnd w:id="0"/>
    </w:p>
    <w:p w14:paraId="1880963C">
      <w:pPr>
        <w:pStyle w:val="2"/>
        <w:spacing w:before="339" w:line="322" w:lineRule="auto"/>
        <w:ind w:right="67"/>
        <w:jc w:val="both"/>
      </w:pPr>
      <w:r>
        <w:rPr>
          <w:spacing w:val="2"/>
        </w:rPr>
        <w:t>多年地址在现工业大道旁的责任地属集体所有的土地以块石干</w:t>
      </w:r>
      <w:r>
        <w:rPr>
          <w:spacing w:val="18"/>
        </w:rPr>
        <w:t xml:space="preserve"> </w:t>
      </w:r>
      <w:r>
        <w:rPr>
          <w:spacing w:val="8"/>
        </w:rPr>
        <w:t>砌分割出110多</w:t>
      </w:r>
      <w:r>
        <w:rPr>
          <w:rFonts w:ascii="Times New Roman" w:hAnsi="Times New Roman" w:eastAsia="Times New Roman" w:cs="Times New Roman"/>
          <w:spacing w:val="8"/>
        </w:rPr>
        <w:t>m²</w:t>
      </w:r>
      <w:r>
        <w:rPr>
          <w:spacing w:val="8"/>
        </w:rPr>
        <w:t>来侵权非法买卖。早年封</w:t>
      </w:r>
      <w:r>
        <w:rPr>
          <w:rFonts w:hint="eastAsia"/>
          <w:spacing w:val="8"/>
          <w:lang w:val="en-US" w:eastAsia="zh-CN"/>
        </w:rPr>
        <w:t>某某</w:t>
      </w:r>
      <w:r>
        <w:rPr>
          <w:spacing w:val="7"/>
        </w:rPr>
        <w:t>建房时正是贺</w:t>
      </w:r>
      <w:r>
        <w:t xml:space="preserve"> </w:t>
      </w:r>
      <w:r>
        <w:rPr>
          <w:rFonts w:hint="eastAsia"/>
          <w:spacing w:val="3"/>
          <w:lang w:val="en-US" w:eastAsia="zh-CN"/>
        </w:rPr>
        <w:t>某某</w:t>
      </w:r>
      <w:r>
        <w:rPr>
          <w:spacing w:val="3"/>
        </w:rPr>
        <w:t>、彭</w:t>
      </w:r>
      <w:r>
        <w:rPr>
          <w:rFonts w:hint="eastAsia"/>
          <w:spacing w:val="3"/>
          <w:lang w:val="en-US" w:eastAsia="zh-CN"/>
        </w:rPr>
        <w:t>某某</w:t>
      </w:r>
      <w:r>
        <w:rPr>
          <w:spacing w:val="3"/>
        </w:rPr>
        <w:t>欺凌我时，封</w:t>
      </w:r>
      <w:r>
        <w:rPr>
          <w:rFonts w:hint="eastAsia"/>
          <w:spacing w:val="3"/>
          <w:lang w:val="en-US" w:eastAsia="zh-CN"/>
        </w:rPr>
        <w:t>某某</w:t>
      </w:r>
      <w:r>
        <w:rPr>
          <w:spacing w:val="3"/>
        </w:rPr>
        <w:t>不要我的土地相邻关系，签字</w:t>
      </w:r>
      <w:r>
        <w:rPr>
          <w:spacing w:val="1"/>
        </w:rPr>
        <w:t xml:space="preserve"> </w:t>
      </w:r>
      <w:r>
        <w:rPr>
          <w:spacing w:val="-11"/>
        </w:rPr>
        <w:t>占用了我部分责任地。</w:t>
      </w:r>
    </w:p>
    <w:p w14:paraId="32AE702E">
      <w:pPr>
        <w:pStyle w:val="2"/>
        <w:spacing w:before="39" w:line="320" w:lineRule="auto"/>
        <w:ind w:firstLine="639"/>
        <w:jc w:val="both"/>
      </w:pPr>
      <w:r>
        <w:rPr>
          <w:spacing w:val="10"/>
        </w:rPr>
        <w:t xml:space="preserve">塔峰镇政府不予受理确权申请决定书(我申请的是处理决 </w:t>
      </w:r>
      <w:r>
        <w:rPr>
          <w:spacing w:val="8"/>
        </w:rPr>
        <w:t>定书)荒谬歪曲了实际事实。0.45亩不是母亲名下的自留地而</w:t>
      </w:r>
      <w:r>
        <w:rPr>
          <w:spacing w:val="4"/>
        </w:rPr>
        <w:t xml:space="preserve"> </w:t>
      </w:r>
      <w:r>
        <w:rPr>
          <w:spacing w:val="3"/>
        </w:rPr>
        <w:t>是81年搞承包责任制我一个阉抓的责任地，母亲是我承</w:t>
      </w:r>
      <w:r>
        <w:rPr>
          <w:spacing w:val="2"/>
        </w:rPr>
        <w:t>包经营</w:t>
      </w:r>
      <w:r>
        <w:t xml:space="preserve"> </w:t>
      </w:r>
      <w:r>
        <w:rPr>
          <w:spacing w:val="-10"/>
        </w:rPr>
        <w:t>的家庭成员，副镇长田</w:t>
      </w:r>
      <w:r>
        <w:rPr>
          <w:rFonts w:hint="eastAsia"/>
          <w:spacing w:val="-10"/>
          <w:lang w:val="en-US" w:eastAsia="zh-CN"/>
        </w:rPr>
        <w:t>某某</w:t>
      </w:r>
      <w:r>
        <w:rPr>
          <w:spacing w:val="-10"/>
        </w:rPr>
        <w:t>会同司法所所长欧阳</w:t>
      </w:r>
      <w:r>
        <w:rPr>
          <w:rFonts w:hint="eastAsia"/>
          <w:spacing w:val="-10"/>
          <w:lang w:val="en-US" w:eastAsia="zh-CN"/>
        </w:rPr>
        <w:t>某某</w:t>
      </w:r>
      <w:r>
        <w:rPr>
          <w:spacing w:val="-10"/>
        </w:rPr>
        <w:t>去了我、彭</w:t>
      </w:r>
      <w:r>
        <w:rPr>
          <w:spacing w:val="13"/>
        </w:rPr>
        <w:t xml:space="preserve"> </w:t>
      </w:r>
      <w:r>
        <w:rPr>
          <w:rFonts w:hint="eastAsia"/>
          <w:spacing w:val="1"/>
          <w:lang w:val="en-US" w:eastAsia="zh-CN"/>
        </w:rPr>
        <w:t>某某</w:t>
      </w:r>
      <w:r>
        <w:rPr>
          <w:spacing w:val="1"/>
        </w:rPr>
        <w:t>、彭</w:t>
      </w:r>
      <w:r>
        <w:rPr>
          <w:rFonts w:hint="eastAsia"/>
          <w:spacing w:val="1"/>
          <w:lang w:val="en-US" w:eastAsia="zh-CN"/>
        </w:rPr>
        <w:t>某某</w:t>
      </w:r>
      <w:r>
        <w:rPr>
          <w:spacing w:val="1"/>
        </w:rPr>
        <w:t>的组长彭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"/>
        </w:rPr>
        <w:t>的家调查核实了我出示的证据证明</w:t>
      </w:r>
      <w:r>
        <w:rPr>
          <w:spacing w:val="14"/>
        </w:rPr>
        <w:t xml:space="preserve"> </w:t>
      </w:r>
      <w:r>
        <w:rPr>
          <w:spacing w:val="4"/>
        </w:rPr>
        <w:t>属实，镇主要领导以开会代替证据和法律不处理归还我被贺</w:t>
      </w:r>
      <w:r>
        <w:rPr>
          <w:rFonts w:hint="eastAsia"/>
          <w:spacing w:val="4"/>
          <w:lang w:val="en-US" w:eastAsia="zh-CN"/>
        </w:rPr>
        <w:t>某某</w:t>
      </w:r>
      <w:r>
        <w:rPr>
          <w:spacing w:val="4"/>
        </w:rPr>
        <w:t>、彭</w:t>
      </w:r>
      <w:r>
        <w:rPr>
          <w:rFonts w:hint="eastAsia"/>
          <w:spacing w:val="4"/>
          <w:lang w:val="en-US" w:eastAsia="zh-CN"/>
        </w:rPr>
        <w:t>某某</w:t>
      </w:r>
      <w:r>
        <w:rPr>
          <w:spacing w:val="4"/>
        </w:rPr>
        <w:t>、封</w:t>
      </w:r>
      <w:r>
        <w:rPr>
          <w:rFonts w:hint="eastAsia"/>
          <w:spacing w:val="4"/>
          <w:lang w:val="en-US" w:eastAsia="zh-CN"/>
        </w:rPr>
        <w:t>某某</w:t>
      </w:r>
      <w:r>
        <w:rPr>
          <w:spacing w:val="4"/>
        </w:rPr>
        <w:t>侵权非法买卖我承包经</w:t>
      </w:r>
      <w:r>
        <w:rPr>
          <w:spacing w:val="3"/>
        </w:rPr>
        <w:t>营的责任地属集体</w:t>
      </w:r>
      <w:r>
        <w:t xml:space="preserve"> </w:t>
      </w:r>
      <w:r>
        <w:rPr>
          <w:spacing w:val="-17"/>
        </w:rPr>
        <w:t>所有的土地，包庇纵容黑村官贺</w:t>
      </w:r>
      <w:r>
        <w:rPr>
          <w:rFonts w:hint="eastAsia"/>
          <w:spacing w:val="-17"/>
          <w:lang w:val="en-US" w:eastAsia="zh-CN"/>
        </w:rPr>
        <w:t>某某</w:t>
      </w:r>
      <w:r>
        <w:rPr>
          <w:spacing w:val="-17"/>
        </w:rPr>
        <w:t>、黑恶势力彭</w:t>
      </w:r>
      <w:r>
        <w:rPr>
          <w:rFonts w:hint="eastAsia"/>
          <w:spacing w:val="-17"/>
          <w:lang w:val="en-US" w:eastAsia="zh-CN"/>
        </w:rPr>
        <w:t>某某</w:t>
      </w:r>
      <w:r>
        <w:rPr>
          <w:spacing w:val="-17"/>
        </w:rPr>
        <w:t>、封</w:t>
      </w:r>
      <w:r>
        <w:rPr>
          <w:rFonts w:hint="eastAsia"/>
          <w:spacing w:val="-17"/>
          <w:lang w:val="en-US" w:eastAsia="zh-CN"/>
        </w:rPr>
        <w:t>某某</w:t>
      </w:r>
      <w:r>
        <w:rPr>
          <w:spacing w:val="-17"/>
        </w:rPr>
        <w:t>，</w:t>
      </w:r>
      <w:r>
        <w:rPr>
          <w:spacing w:val="11"/>
        </w:rPr>
        <w:t xml:space="preserve"> </w:t>
      </w:r>
      <w:r>
        <w:rPr>
          <w:spacing w:val="2"/>
        </w:rPr>
        <w:t>我的责任地段在封</w:t>
      </w:r>
      <w:r>
        <w:rPr>
          <w:rFonts w:hint="eastAsia"/>
          <w:spacing w:val="2"/>
          <w:lang w:val="en-US" w:eastAsia="zh-CN"/>
        </w:rPr>
        <w:t>某某</w:t>
      </w:r>
      <w:r>
        <w:rPr>
          <w:spacing w:val="2"/>
        </w:rPr>
        <w:t>的手中，请县人民政府依据依法处理决</w:t>
      </w:r>
      <w:r>
        <w:rPr>
          <w:spacing w:val="15"/>
        </w:rPr>
        <w:t xml:space="preserve"> </w:t>
      </w:r>
      <w:r>
        <w:rPr>
          <w:spacing w:val="-4"/>
        </w:rPr>
        <w:t>定归还我被他们侵权非法买卖的土地的经营权。</w:t>
      </w:r>
    </w:p>
    <w:p w14:paraId="4F39F05A">
      <w:pPr>
        <w:pStyle w:val="2"/>
        <w:spacing w:before="138" w:line="310" w:lineRule="auto"/>
        <w:ind w:right="85" w:firstLine="639"/>
        <w:jc w:val="both"/>
      </w:pPr>
      <w:r>
        <w:rPr>
          <w:spacing w:val="3"/>
        </w:rPr>
        <w:t>附：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3"/>
        </w:rPr>
        <w:t>桥大村庄内的村民很绝大部份村民的自留</w:t>
      </w:r>
      <w:r>
        <w:rPr>
          <w:spacing w:val="2"/>
        </w:rPr>
        <w:t>地都在</w:t>
      </w:r>
      <w:r>
        <w:t xml:space="preserve"> </w:t>
      </w:r>
      <w:r>
        <w:rPr>
          <w:spacing w:val="3"/>
        </w:rPr>
        <w:t>地址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3"/>
        </w:rPr>
        <w:t>寺和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3"/>
        </w:rPr>
        <w:t>岗、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3"/>
        </w:rPr>
        <w:t>岭、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3"/>
        </w:rPr>
        <w:t>家后面、</w:t>
      </w:r>
      <w:r>
        <w:rPr>
          <w:spacing w:val="2"/>
        </w:rPr>
        <w:t>现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2"/>
        </w:rPr>
        <w:t>大道的土地</w:t>
      </w:r>
      <w:r>
        <w:t xml:space="preserve"> </w:t>
      </w:r>
      <w:r>
        <w:rPr>
          <w:spacing w:val="2"/>
        </w:rPr>
        <w:t>81年搞承包责任制之前都是由生产队集体经营管理的，81年承</w:t>
      </w:r>
      <w:r>
        <w:rPr>
          <w:spacing w:val="13"/>
        </w:rPr>
        <w:t xml:space="preserve"> </w:t>
      </w:r>
      <w:r>
        <w:rPr>
          <w:spacing w:val="-10"/>
        </w:rPr>
        <w:t>包责任制之后才承包给村民经营的、才称：责任地。</w:t>
      </w:r>
    </w:p>
    <w:p w14:paraId="02EDB734">
      <w:pPr>
        <w:pStyle w:val="2"/>
        <w:spacing w:before="89" w:line="313" w:lineRule="auto"/>
        <w:ind w:right="78" w:firstLine="639"/>
        <w:jc w:val="both"/>
      </w:pPr>
      <w:r>
        <w:rPr>
          <w:spacing w:val="14"/>
        </w:rPr>
        <w:t>注释(1)2009年12月5日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4"/>
        </w:rPr>
        <w:t>镇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4"/>
        </w:rPr>
        <w:t>村封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3"/>
        </w:rPr>
        <w:t>买彭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3"/>
        </w:rPr>
        <w:t>的土地协议书中，面积为0.06亩，(即6厘)每厘4</w:t>
      </w:r>
      <w:r>
        <w:rPr>
          <w:spacing w:val="12"/>
        </w:rPr>
        <w:t>66元，侵权买</w:t>
      </w:r>
      <w:r>
        <w:rPr>
          <w:spacing w:val="5"/>
        </w:rPr>
        <w:t>我的土地110</w:t>
      </w:r>
      <w:r>
        <w:rPr>
          <w:rFonts w:ascii="Times New Roman" w:hAnsi="Times New Roman" w:eastAsia="Times New Roman" w:cs="Times New Roman"/>
          <w:spacing w:val="5"/>
        </w:rPr>
        <w:t>m²</w:t>
      </w:r>
      <w:r>
        <w:rPr>
          <w:spacing w:val="5"/>
        </w:rPr>
        <w:t>米36000元，面积为0.18亩(即18厘),每厘2000</w:t>
      </w:r>
      <w:r>
        <w:rPr>
          <w:spacing w:val="-11"/>
        </w:rPr>
        <w:t>元，每一厘土地价资金的差距非常之大，实际彭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1"/>
        </w:rPr>
        <w:t>的土地在我</w:t>
      </w:r>
      <w:r>
        <w:rPr>
          <w:spacing w:val="-4"/>
        </w:rPr>
        <w:t>的土地西端面积不足2厘，才符合买土地的价格数额。协议书中</w:t>
      </w:r>
      <w:r>
        <w:rPr>
          <w:spacing w:val="-9"/>
        </w:rPr>
        <w:t>有彭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</w:rPr>
        <w:t>、贺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</w:rPr>
        <w:t>的签名，没有我、彭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</w:rPr>
        <w:t>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</w:rPr>
        <w:t>的组长彭</w:t>
      </w:r>
      <w:r>
        <w:rPr>
          <w:rFonts w:hint="eastAsia"/>
          <w:spacing w:val="3"/>
          <w:lang w:val="en-US" w:eastAsia="zh-CN"/>
        </w:rPr>
        <w:t>XX</w:t>
      </w:r>
    </w:p>
    <w:p w14:paraId="2A378B5B">
      <w:pPr>
        <w:spacing w:line="313" w:lineRule="auto"/>
        <w:sectPr>
          <w:footerReference r:id="rId6" w:type="default"/>
          <w:pgSz w:w="12060" w:h="16930"/>
          <w:pgMar w:top="1439" w:right="1600" w:bottom="1324" w:left="1660" w:header="0" w:footer="1007" w:gutter="0"/>
          <w:cols w:space="720" w:num="1"/>
        </w:sectPr>
      </w:pPr>
    </w:p>
    <w:p w14:paraId="0F12392B">
      <w:pPr>
        <w:spacing w:line="291" w:lineRule="auto"/>
        <w:rPr>
          <w:rFonts w:ascii="Arial"/>
          <w:sz w:val="21"/>
        </w:rPr>
      </w:pPr>
    </w:p>
    <w:p w14:paraId="72601973">
      <w:pPr>
        <w:pStyle w:val="2"/>
        <w:spacing w:before="107" w:line="310" w:lineRule="auto"/>
        <w:ind w:right="110"/>
        <w:rPr>
          <w:sz w:val="33"/>
          <w:szCs w:val="33"/>
        </w:rPr>
      </w:pPr>
      <w:r>
        <w:rPr>
          <w:spacing w:val="-15"/>
          <w:sz w:val="33"/>
          <w:szCs w:val="33"/>
        </w:rPr>
        <w:t>的签名，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5"/>
          <w:sz w:val="33"/>
          <w:szCs w:val="33"/>
        </w:rPr>
        <w:t>组公章就是原支书贺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5"/>
          <w:sz w:val="33"/>
          <w:szCs w:val="33"/>
        </w:rPr>
        <w:t>盗用的。侵权买卖我的责任</w:t>
      </w:r>
      <w:r>
        <w:rPr>
          <w:spacing w:val="18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地和买彭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5"/>
          <w:sz w:val="33"/>
          <w:szCs w:val="33"/>
        </w:rPr>
        <w:t>的土地责任地是同时买的。</w:t>
      </w:r>
    </w:p>
    <w:p w14:paraId="6023CD6D">
      <w:pPr>
        <w:spacing w:before="38" w:line="222" w:lineRule="auto"/>
        <w:ind w:left="6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4"/>
          <w:sz w:val="33"/>
          <w:szCs w:val="33"/>
        </w:rPr>
        <w:t>被申请人称：</w:t>
      </w:r>
    </w:p>
    <w:p w14:paraId="756D28A2">
      <w:pPr>
        <w:spacing w:before="167" w:line="223" w:lineRule="auto"/>
        <w:ind w:left="67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12"/>
          <w:sz w:val="33"/>
          <w:szCs w:val="33"/>
        </w:rPr>
        <w:t>一、塔府决字〔2023〕2号决定认定事实清楚。</w:t>
      </w:r>
    </w:p>
    <w:p w14:paraId="2FDEAFB1">
      <w:pPr>
        <w:pStyle w:val="2"/>
        <w:spacing w:before="165" w:line="312" w:lineRule="auto"/>
        <w:ind w:firstLine="669"/>
        <w:jc w:val="both"/>
        <w:rPr>
          <w:sz w:val="33"/>
          <w:szCs w:val="33"/>
        </w:rPr>
      </w:pPr>
      <w:r>
        <w:rPr>
          <w:spacing w:val="-18"/>
          <w:sz w:val="33"/>
          <w:szCs w:val="33"/>
        </w:rPr>
        <w:t>申请人与彭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8"/>
          <w:sz w:val="33"/>
          <w:szCs w:val="33"/>
        </w:rPr>
        <w:t>是同胞兄弟，都是</w:t>
      </w:r>
      <w:r>
        <w:rPr>
          <w:rFonts w:hint="eastAsia"/>
          <w:spacing w:val="3"/>
          <w:lang w:val="en-US" w:eastAsia="zh-CN"/>
        </w:rPr>
        <w:t>塔峰</w:t>
      </w:r>
      <w:r>
        <w:rPr>
          <w:spacing w:val="-18"/>
          <w:sz w:val="33"/>
          <w:szCs w:val="33"/>
        </w:rPr>
        <w:t>镇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8"/>
          <w:sz w:val="33"/>
          <w:szCs w:val="33"/>
        </w:rPr>
        <w:t>村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8"/>
          <w:sz w:val="33"/>
          <w:szCs w:val="33"/>
        </w:rPr>
        <w:t>组村民。</w:t>
      </w:r>
      <w:r>
        <w:rPr>
          <w:spacing w:val="2"/>
          <w:sz w:val="33"/>
          <w:szCs w:val="33"/>
        </w:rPr>
        <w:t xml:space="preserve"> 申请人所指的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2"/>
          <w:sz w:val="33"/>
          <w:szCs w:val="33"/>
        </w:rPr>
        <w:t>岭自留地(或责任地)位于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2"/>
          <w:sz w:val="33"/>
          <w:szCs w:val="33"/>
        </w:rPr>
        <w:t>大道现封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  <w:sz w:val="33"/>
          <w:szCs w:val="33"/>
        </w:rPr>
        <w:t>住房的南边，四至是东以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  <w:sz w:val="33"/>
          <w:szCs w:val="33"/>
        </w:rPr>
        <w:t>大道；南以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  <w:sz w:val="33"/>
          <w:szCs w:val="33"/>
        </w:rPr>
        <w:t>县改水办房屋外的泥</w:t>
      </w:r>
      <w:r>
        <w:rPr>
          <w:spacing w:val="-10"/>
          <w:sz w:val="33"/>
          <w:szCs w:val="33"/>
        </w:rPr>
        <w:t>围墙脚边；西以彭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0"/>
          <w:sz w:val="33"/>
          <w:szCs w:val="33"/>
        </w:rPr>
        <w:t>旱土；北以封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0"/>
          <w:sz w:val="33"/>
          <w:szCs w:val="33"/>
        </w:rPr>
        <w:t>房屋基脚为界，面积</w:t>
      </w:r>
      <w:r>
        <w:rPr>
          <w:spacing w:val="8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0.45亩。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  <w:sz w:val="33"/>
          <w:szCs w:val="33"/>
        </w:rPr>
        <w:t>岭自留地现种植了蔬菜，其中东面部分是申请人种植的蔬菜，西面部分是封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  <w:sz w:val="33"/>
          <w:szCs w:val="33"/>
        </w:rPr>
        <w:t>种植的蔬菜。东西两部分之间有</w:t>
      </w:r>
      <w:r>
        <w:rPr>
          <w:spacing w:val="-10"/>
          <w:sz w:val="33"/>
          <w:szCs w:val="33"/>
        </w:rPr>
        <w:t>条人为堆放的石头界线。彭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0"/>
          <w:sz w:val="33"/>
          <w:szCs w:val="33"/>
        </w:rPr>
        <w:t>提出，石头界线的西面部分是自己从母亲名下分得的半边自留地。石头界线的西面部分就是</w:t>
      </w:r>
      <w:r>
        <w:rPr>
          <w:spacing w:val="-20"/>
          <w:sz w:val="33"/>
          <w:szCs w:val="33"/>
        </w:rPr>
        <w:t>双方争执的范围。</w:t>
      </w:r>
    </w:p>
    <w:p w14:paraId="73758431">
      <w:pPr>
        <w:pStyle w:val="2"/>
        <w:spacing w:before="79" w:line="305" w:lineRule="auto"/>
        <w:ind w:right="29" w:firstLine="669"/>
        <w:rPr>
          <w:sz w:val="33"/>
          <w:szCs w:val="33"/>
        </w:rPr>
      </w:pPr>
      <w:r>
        <w:rPr>
          <w:spacing w:val="-12"/>
          <w:sz w:val="33"/>
          <w:szCs w:val="33"/>
        </w:rPr>
        <w:t>申请人提出，塔府决字〔2023〕2号决定荒谬歪曲了事实，</w:t>
      </w:r>
      <w:r>
        <w:rPr>
          <w:spacing w:val="5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0.45亩不是母亲名下的自留地，而是1981年搞承包责任制分给</w:t>
      </w:r>
      <w:r>
        <w:rPr>
          <w:spacing w:val="6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申请人的责任地，母亲是申请人承包经营的家庭成员。申请人</w:t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的主张是错误的。一方面，2008年申请人与彭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6"/>
          <w:sz w:val="33"/>
          <w:szCs w:val="33"/>
        </w:rPr>
        <w:t>打官司时，</w:t>
      </w:r>
      <w:r>
        <w:rPr>
          <w:spacing w:val="18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申请人明确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0"/>
          <w:sz w:val="33"/>
          <w:szCs w:val="33"/>
        </w:rPr>
        <w:t>岭争议土地是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0"/>
          <w:sz w:val="33"/>
          <w:szCs w:val="33"/>
        </w:rPr>
        <w:t>村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0"/>
          <w:sz w:val="33"/>
          <w:szCs w:val="33"/>
        </w:rPr>
        <w:t>组分配给申请人的母亲肖</w:t>
      </w:r>
      <w:r>
        <w:rPr>
          <w:spacing w:val="2"/>
          <w:sz w:val="33"/>
          <w:szCs w:val="33"/>
        </w:rPr>
        <w:t xml:space="preserve"> 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经营的土地。另一方面，申请人认可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岭土地在19</w:t>
      </w:r>
      <w:r>
        <w:rPr>
          <w:spacing w:val="-9"/>
          <w:sz w:val="33"/>
          <w:szCs w:val="33"/>
        </w:rPr>
        <w:t>81年发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包时，没有发放土地承包经营凭证。申请人对自己的主张只有</w:t>
      </w:r>
      <w:r>
        <w:rPr>
          <w:spacing w:val="18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口头陈述，没有证据加以证明。塔府决字〔2</w:t>
      </w:r>
      <w:r>
        <w:rPr>
          <w:spacing w:val="-15"/>
          <w:sz w:val="33"/>
          <w:szCs w:val="33"/>
        </w:rPr>
        <w:t>023〕2号决定不存</w:t>
      </w:r>
      <w:r>
        <w:rPr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在歪曲事实的问题。</w:t>
      </w:r>
    </w:p>
    <w:p w14:paraId="1DDBDA4F">
      <w:pPr>
        <w:spacing w:before="105" w:line="220" w:lineRule="auto"/>
        <w:ind w:left="61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12"/>
          <w:sz w:val="33"/>
          <w:szCs w:val="33"/>
        </w:rPr>
        <w:t>二、塔府决字〔2023〕2号决定，适用法律法规正确。</w:t>
      </w:r>
    </w:p>
    <w:p w14:paraId="20BB971E">
      <w:pPr>
        <w:pStyle w:val="2"/>
        <w:spacing w:before="188" w:line="220" w:lineRule="auto"/>
        <w:ind w:left="649"/>
        <w:rPr>
          <w:sz w:val="33"/>
          <w:szCs w:val="33"/>
        </w:rPr>
      </w:pPr>
      <w:r>
        <w:rPr>
          <w:spacing w:val="9"/>
          <w:sz w:val="33"/>
          <w:szCs w:val="33"/>
        </w:rPr>
        <w:t>申请人提出，根据(2008)永中法民一终</w:t>
      </w:r>
      <w:r>
        <w:rPr>
          <w:spacing w:val="8"/>
          <w:sz w:val="33"/>
          <w:szCs w:val="33"/>
        </w:rPr>
        <w:t>字第507号终审</w:t>
      </w:r>
    </w:p>
    <w:p w14:paraId="202C3D0C">
      <w:pPr>
        <w:spacing w:line="220" w:lineRule="auto"/>
        <w:rPr>
          <w:sz w:val="33"/>
          <w:szCs w:val="33"/>
        </w:rPr>
        <w:sectPr>
          <w:footerReference r:id="rId7" w:type="default"/>
          <w:pgSz w:w="11900" w:h="16820"/>
          <w:pgMar w:top="1429" w:right="1625" w:bottom="1123" w:left="1489" w:header="0" w:footer="835" w:gutter="0"/>
          <w:cols w:space="720" w:num="1"/>
        </w:sectPr>
      </w:pPr>
    </w:p>
    <w:p w14:paraId="51B2BB3F">
      <w:pPr>
        <w:pStyle w:val="2"/>
        <w:spacing w:before="296" w:line="312" w:lineRule="auto"/>
        <w:rPr>
          <w:sz w:val="33"/>
          <w:szCs w:val="33"/>
        </w:rPr>
      </w:pPr>
      <w:r>
        <w:rPr>
          <w:spacing w:val="-8"/>
          <w:sz w:val="33"/>
          <w:szCs w:val="33"/>
        </w:rPr>
        <w:t>判决书阐明“因现争议的责任地属集体所有，个</w:t>
      </w:r>
      <w:r>
        <w:rPr>
          <w:spacing w:val="-9"/>
          <w:sz w:val="33"/>
          <w:szCs w:val="33"/>
        </w:rPr>
        <w:t>人对此无处分</w:t>
      </w:r>
      <w:r>
        <w:rPr>
          <w:sz w:val="33"/>
          <w:szCs w:val="33"/>
        </w:rPr>
        <w:t xml:space="preserve"> </w:t>
      </w:r>
      <w:r>
        <w:rPr>
          <w:spacing w:val="-21"/>
          <w:sz w:val="33"/>
          <w:szCs w:val="33"/>
        </w:rPr>
        <w:t>权，只有使用权，而确定使用权不属于本案处理范围”。依据土</w:t>
      </w:r>
      <w:r>
        <w:rPr>
          <w:spacing w:val="7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地管理法第十六条规定，由人民政府处理。申请人认为，申请</w:t>
      </w:r>
      <w:r>
        <w:rPr>
          <w:spacing w:val="10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人与彭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7"/>
          <w:sz w:val="33"/>
          <w:szCs w:val="33"/>
        </w:rPr>
        <w:t>关于对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7"/>
          <w:sz w:val="33"/>
          <w:szCs w:val="33"/>
        </w:rPr>
        <w:t>岭土地的争执，属于土地使用权的争议，</w:t>
      </w:r>
      <w:r>
        <w:rPr>
          <w:spacing w:val="10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应由被申请人塔峰镇人民政府处理。申请人的主张是错误的。</w:t>
      </w:r>
      <w:r>
        <w:rPr>
          <w:spacing w:val="10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理由是：申请人与彭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对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岭自留地的争执问题，</w:t>
      </w:r>
      <w:r>
        <w:rPr>
          <w:spacing w:val="-9"/>
          <w:sz w:val="33"/>
          <w:szCs w:val="33"/>
        </w:rPr>
        <w:t>从形式上</w:t>
      </w:r>
      <w:r>
        <w:rPr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看是对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4"/>
          <w:sz w:val="33"/>
          <w:szCs w:val="33"/>
        </w:rPr>
        <w:t>岭土地经营权(或使用权)的争执，实际上双方的争</w:t>
      </w:r>
      <w:r>
        <w:rPr>
          <w:spacing w:val="10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执不属于土地权属争议。1、关于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7"/>
          <w:sz w:val="33"/>
          <w:szCs w:val="33"/>
        </w:rPr>
        <w:t>岭土地经营权(或使用权),</w:t>
      </w:r>
      <w:r>
        <w:rPr>
          <w:spacing w:val="7"/>
          <w:sz w:val="33"/>
          <w:szCs w:val="33"/>
        </w:rPr>
        <w:t xml:space="preserve"> 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7"/>
          <w:sz w:val="33"/>
          <w:szCs w:val="33"/>
        </w:rPr>
        <w:t>村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7"/>
          <w:sz w:val="33"/>
          <w:szCs w:val="33"/>
        </w:rPr>
        <w:t>组认可是分配给肖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7"/>
          <w:sz w:val="33"/>
          <w:szCs w:val="33"/>
        </w:rPr>
        <w:t>家的，对于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7"/>
          <w:sz w:val="33"/>
          <w:szCs w:val="33"/>
        </w:rPr>
        <w:t>岭土地的权属，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4"/>
          <w:sz w:val="33"/>
          <w:szCs w:val="33"/>
        </w:rPr>
        <w:t>村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4"/>
          <w:sz w:val="33"/>
          <w:szCs w:val="33"/>
        </w:rPr>
        <w:t>组与彭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4"/>
          <w:sz w:val="33"/>
          <w:szCs w:val="33"/>
        </w:rPr>
        <w:t>、彭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4"/>
          <w:sz w:val="33"/>
          <w:szCs w:val="33"/>
        </w:rPr>
        <w:t>两兄弟不存在权属争议；2</w:t>
      </w:r>
      <w:r>
        <w:rPr>
          <w:spacing w:val="-15"/>
          <w:sz w:val="33"/>
          <w:szCs w:val="33"/>
        </w:rPr>
        <w:t>、在肖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去世以后，其对集体土地的经营权，在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村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组没</w:t>
      </w:r>
      <w:r>
        <w:rPr>
          <w:spacing w:val="-9"/>
          <w:sz w:val="33"/>
          <w:szCs w:val="33"/>
        </w:rPr>
        <w:t>有将</w:t>
      </w:r>
      <w:r>
        <w:rPr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经营权(或使用权)收回的情况下，肖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4"/>
          <w:sz w:val="33"/>
          <w:szCs w:val="33"/>
        </w:rPr>
        <w:t>名下的家庭成员具</w:t>
      </w:r>
      <w:r>
        <w:rPr>
          <w:spacing w:val="2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有承继经营的权利。对于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2"/>
          <w:sz w:val="33"/>
          <w:szCs w:val="33"/>
        </w:rPr>
        <w:t>岭土地的经营权(或使用权),彭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  <w:sz w:val="33"/>
          <w:szCs w:val="33"/>
        </w:rPr>
        <w:t>认为分了</w:t>
      </w:r>
      <w:r>
        <w:rPr>
          <w:color w:val="1F3753"/>
          <w:spacing w:val="-9"/>
          <w:sz w:val="33"/>
          <w:szCs w:val="33"/>
        </w:rPr>
        <w:t>一</w:t>
      </w:r>
      <w:r>
        <w:rPr>
          <w:spacing w:val="-9"/>
          <w:sz w:val="33"/>
          <w:szCs w:val="33"/>
        </w:rPr>
        <w:t>半给彭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9"/>
          <w:sz w:val="33"/>
          <w:szCs w:val="33"/>
        </w:rPr>
        <w:t>，申请人却主张没有分给</w:t>
      </w:r>
      <w:r>
        <w:rPr>
          <w:spacing w:val="-10"/>
          <w:sz w:val="33"/>
          <w:szCs w:val="33"/>
        </w:rPr>
        <w:t>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0"/>
          <w:sz w:val="33"/>
          <w:szCs w:val="33"/>
        </w:rPr>
        <w:t>，此</w:t>
      </w:r>
      <w:r>
        <w:rPr>
          <w:spacing w:val="-8"/>
          <w:sz w:val="33"/>
          <w:szCs w:val="33"/>
        </w:rPr>
        <w:t>处的“分”即分家析产之意。两兄弟之间对肖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名下</w:t>
      </w:r>
      <w:r>
        <w:rPr>
          <w:spacing w:val="-9"/>
          <w:sz w:val="33"/>
          <w:szCs w:val="33"/>
        </w:rPr>
        <w:t>承包经</w:t>
      </w:r>
      <w:r>
        <w:rPr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营的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"/>
          <w:sz w:val="33"/>
          <w:szCs w:val="33"/>
        </w:rPr>
        <w:t>岭土地的经营权(或土地使用权),究竟分了</w:t>
      </w:r>
      <w:r>
        <w:rPr>
          <w:spacing w:val="-2"/>
          <w:sz w:val="33"/>
          <w:szCs w:val="33"/>
        </w:rPr>
        <w:t>一半给彭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4"/>
          <w:sz w:val="33"/>
          <w:szCs w:val="33"/>
        </w:rPr>
        <w:t>承继经营没有从双方诉辩主张的本质来看，还是申请人与</w:t>
      </w:r>
      <w:r>
        <w:rPr>
          <w:spacing w:val="15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之间的家庭内部分配问题，即两兄弟之间</w:t>
      </w:r>
      <w:r>
        <w:rPr>
          <w:spacing w:val="-9"/>
          <w:sz w:val="33"/>
          <w:szCs w:val="33"/>
        </w:rPr>
        <w:t>在分家析产时</w:t>
      </w:r>
      <w:r>
        <w:rPr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对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  <w:sz w:val="33"/>
          <w:szCs w:val="33"/>
        </w:rPr>
        <w:t>岭土地的经营权究竟是如何分配承继经营的争执，属于民事纠纷。对该民事纠纷，法律没有赋予被申请人作</w:t>
      </w:r>
      <w:r>
        <w:rPr>
          <w:spacing w:val="-9"/>
          <w:sz w:val="33"/>
          <w:szCs w:val="33"/>
        </w:rPr>
        <w:t>出行政处理</w:t>
      </w:r>
      <w:r>
        <w:rPr>
          <w:spacing w:val="-8"/>
          <w:sz w:val="33"/>
          <w:szCs w:val="33"/>
        </w:rPr>
        <w:t>的法定职权。在被申请人多次口头告知申请人的情况下，申请人仍然强烈要求被申请人作出行政处理决定，根据《湖南省行</w:t>
      </w:r>
      <w:r>
        <w:rPr>
          <w:spacing w:val="4"/>
          <w:sz w:val="33"/>
          <w:szCs w:val="33"/>
        </w:rPr>
        <w:t>政程序规定》第一百一十条二款第(三)项规定，对申请人的</w:t>
      </w:r>
      <w:r>
        <w:rPr>
          <w:spacing w:val="-14"/>
          <w:sz w:val="33"/>
          <w:szCs w:val="33"/>
        </w:rPr>
        <w:t>确权申请作出不予受理的行政决定。</w:t>
      </w:r>
    </w:p>
    <w:p w14:paraId="00951191">
      <w:pPr>
        <w:spacing w:line="328" w:lineRule="auto"/>
        <w:rPr>
          <w:sz w:val="33"/>
          <w:szCs w:val="33"/>
        </w:rPr>
        <w:sectPr>
          <w:footerReference r:id="rId8" w:type="default"/>
          <w:pgSz w:w="11900" w:h="16820"/>
          <w:pgMar w:top="1429" w:right="1577" w:bottom="1241" w:left="1589" w:header="0" w:footer="914" w:gutter="0"/>
          <w:cols w:space="720" w:num="1"/>
        </w:sectPr>
      </w:pPr>
    </w:p>
    <w:p w14:paraId="253CF1CE">
      <w:pPr>
        <w:spacing w:line="322" w:lineRule="auto"/>
        <w:rPr>
          <w:rFonts w:ascii="Arial"/>
          <w:sz w:val="21"/>
        </w:rPr>
      </w:pPr>
    </w:p>
    <w:p w14:paraId="1C179C66">
      <w:pPr>
        <w:pStyle w:val="2"/>
        <w:spacing w:before="104" w:line="318" w:lineRule="auto"/>
        <w:ind w:firstLine="709"/>
        <w:jc w:val="both"/>
      </w:pPr>
      <w:r>
        <w:rPr>
          <w:spacing w:val="1"/>
        </w:rPr>
        <w:t>综上所述，申请人的复议请求没有事实和法律依据。塔府</w:t>
      </w:r>
      <w:r>
        <w:rPr>
          <w:spacing w:val="11"/>
        </w:rPr>
        <w:t xml:space="preserve"> </w:t>
      </w:r>
      <w:r>
        <w:rPr>
          <w:spacing w:val="-1"/>
        </w:rPr>
        <w:t>决字〔2023〕2号决定，认定事实清楚，证据充分，程序合法，</w:t>
      </w:r>
      <w:r>
        <w:rPr>
          <w:spacing w:val="8"/>
        </w:rPr>
        <w:t xml:space="preserve"> </w:t>
      </w:r>
      <w:r>
        <w:rPr>
          <w:spacing w:val="-5"/>
        </w:rPr>
        <w:t>适用法律法规正确，请蓝山县人民政府依法维持。</w:t>
      </w:r>
    </w:p>
    <w:p w14:paraId="72E35F6E">
      <w:pPr>
        <w:spacing w:before="53" w:line="221" w:lineRule="auto"/>
        <w:ind w:left="7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经审理查明：</w:t>
      </w:r>
    </w:p>
    <w:p w14:paraId="12207069">
      <w:pPr>
        <w:pStyle w:val="2"/>
        <w:spacing w:before="167" w:line="317" w:lineRule="auto"/>
        <w:ind w:right="39" w:firstLine="709"/>
      </w:pPr>
      <w:r>
        <w:t>申请人是</w:t>
      </w:r>
      <w:r>
        <w:rPr>
          <w:rFonts w:hint="eastAsia"/>
          <w:spacing w:val="3"/>
          <w:lang w:val="en-US" w:eastAsia="zh-CN"/>
        </w:rPr>
        <w:t>XX</w:t>
      </w:r>
      <w:r>
        <w:t>镇</w:t>
      </w:r>
      <w:r>
        <w:rPr>
          <w:rFonts w:hint="eastAsia"/>
          <w:spacing w:val="3"/>
          <w:lang w:val="en-US" w:eastAsia="zh-CN"/>
        </w:rPr>
        <w:t>XX</w:t>
      </w:r>
      <w:r>
        <w:t>村</w:t>
      </w:r>
      <w:r>
        <w:rPr>
          <w:rFonts w:hint="eastAsia"/>
          <w:spacing w:val="3"/>
          <w:lang w:val="en-US" w:eastAsia="zh-CN"/>
        </w:rPr>
        <w:t>XX</w:t>
      </w:r>
      <w:r>
        <w:t>组村民，与彭</w:t>
      </w:r>
      <w:r>
        <w:rPr>
          <w:rFonts w:hint="eastAsia"/>
          <w:spacing w:val="3"/>
          <w:lang w:val="en-US" w:eastAsia="zh-CN"/>
        </w:rPr>
        <w:t>XX</w:t>
      </w:r>
      <w:r>
        <w:t>是同胞兄弟。</w:t>
      </w:r>
      <w:r>
        <w:rPr>
          <w:spacing w:val="-1"/>
        </w:rPr>
        <w:t>申请人所指的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"/>
        </w:rPr>
        <w:t>岭地块位于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1"/>
        </w:rPr>
        <w:t>大道，该地块的四至是东以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</w:rPr>
        <w:t>大道；南以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</w:rPr>
        <w:t>县改水办房屋外的泥围墙脚边；西以彭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8"/>
        </w:rPr>
        <w:t>旱土；</w:t>
      </w:r>
      <w:r>
        <w:rPr>
          <w:spacing w:val="2"/>
        </w:rPr>
        <w:t>北以封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2"/>
        </w:rPr>
        <w:t>房屋基脚为界，面积为0.45亩。是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"/>
        </w:rPr>
        <w:t>村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"/>
        </w:rPr>
        <w:t>组分配给申请人的母亲肖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"/>
        </w:rPr>
        <w:t>承包经营的土地，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"/>
        </w:rPr>
        <w:t>岭地块现种植</w:t>
      </w:r>
      <w:r>
        <w:t>了蔬</w:t>
      </w:r>
      <w:r>
        <w:rPr>
          <w:spacing w:val="2"/>
        </w:rPr>
        <w:t>菜，东西两部分之间堆放的石头作为界线，其中东面部分是申</w:t>
      </w:r>
      <w:r>
        <w:rPr>
          <w:spacing w:val="1"/>
        </w:rPr>
        <w:t>请人种植的蔬菜，西面部分是封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"/>
        </w:rPr>
        <w:t>种植的</w:t>
      </w:r>
      <w:r>
        <w:t>蔬菜，西面部分是申请人指认与彭</w:t>
      </w:r>
      <w:r>
        <w:rPr>
          <w:rFonts w:hint="eastAsia"/>
          <w:spacing w:val="3"/>
          <w:lang w:val="en-US" w:eastAsia="zh-CN"/>
        </w:rPr>
        <w:t>XX</w:t>
      </w:r>
      <w:r>
        <w:t>有争执的范围。肖</w:t>
      </w:r>
      <w:r>
        <w:rPr>
          <w:rFonts w:hint="eastAsia"/>
          <w:spacing w:val="3"/>
          <w:lang w:val="en-US" w:eastAsia="zh-CN"/>
        </w:rPr>
        <w:t>XX</w:t>
      </w:r>
      <w:r>
        <w:t>去世以后，</w:t>
      </w:r>
      <w:r>
        <w:rPr>
          <w:rFonts w:hint="eastAsia"/>
          <w:spacing w:val="3"/>
          <w:lang w:val="en-US" w:eastAsia="zh-CN"/>
        </w:rPr>
        <w:t>XX</w:t>
      </w:r>
      <w:r>
        <w:t>村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"/>
        </w:rPr>
        <w:t>组没有对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"/>
        </w:rPr>
        <w:t>岭土地的承包经营权收回。在承包期</w:t>
      </w:r>
      <w:r>
        <w:t>内，肖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2"/>
        </w:rPr>
        <w:t>的家庭成员具有继续承包经营的权利。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2"/>
        </w:rPr>
        <w:t>村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2"/>
        </w:rPr>
        <w:t>组与彭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-2"/>
        </w:rPr>
        <w:t>、</w:t>
      </w:r>
      <w:r>
        <w:rPr>
          <w:spacing w:val="12"/>
        </w:rPr>
        <w:t xml:space="preserve"> </w:t>
      </w:r>
      <w:r>
        <w:rPr>
          <w:spacing w:val="1"/>
        </w:rPr>
        <w:t>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"/>
        </w:rPr>
        <w:t>两兄弟不存在权属争议。因此案涉地块的</w:t>
      </w:r>
      <w:r>
        <w:t>争议属于申请</w:t>
      </w:r>
      <w:r>
        <w:rPr>
          <w:spacing w:val="2"/>
        </w:rPr>
        <w:t>人与彭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2"/>
        </w:rPr>
        <w:t>之间的家庭内部经营权分配的问题，属于民事纠纷</w:t>
      </w:r>
      <w:r>
        <w:rPr>
          <w:spacing w:val="-16"/>
        </w:rPr>
        <w:t>的范围。</w:t>
      </w:r>
    </w:p>
    <w:p w14:paraId="51447DD8">
      <w:pPr>
        <w:pStyle w:val="2"/>
        <w:spacing w:before="110" w:line="318" w:lineRule="auto"/>
        <w:ind w:right="74" w:firstLine="659"/>
        <w:jc w:val="both"/>
      </w:pPr>
      <w:r>
        <w:rPr>
          <w:spacing w:val="2"/>
        </w:rPr>
        <w:t>为证明以上事实，被申请人在法定期间提供</w:t>
      </w:r>
      <w:r>
        <w:rPr>
          <w:spacing w:val="1"/>
        </w:rPr>
        <w:t>了以下证据和</w:t>
      </w:r>
      <w:r>
        <w:t xml:space="preserve"> </w:t>
      </w:r>
      <w:r>
        <w:rPr>
          <w:rFonts w:ascii="黑体" w:hAnsi="黑体" w:eastAsia="黑体" w:cs="黑体"/>
          <w:spacing w:val="6"/>
        </w:rPr>
        <w:t>材料</w:t>
      </w:r>
      <w:r>
        <w:rPr>
          <w:spacing w:val="6"/>
        </w:rPr>
        <w:t>：2023年11月16日彭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6"/>
        </w:rPr>
        <w:t>提交的申请《报告》、2007年8</w:t>
      </w:r>
      <w:r>
        <w:rPr>
          <w:spacing w:val="11"/>
        </w:rPr>
        <w:t xml:space="preserve"> </w:t>
      </w:r>
      <w:r>
        <w:rPr>
          <w:spacing w:val="-11"/>
        </w:rPr>
        <w:t>月23日《请解决兄弟间土地房屋纠纷一案的报告》、《民事判决</w:t>
      </w:r>
      <w:r>
        <w:rPr>
          <w:spacing w:val="18"/>
        </w:rPr>
        <w:t xml:space="preserve"> </w:t>
      </w:r>
      <w:r>
        <w:rPr>
          <w:spacing w:val="-3"/>
        </w:rPr>
        <w:t>书》(2008)蓝民一初字第160号、《民事判决书》(20</w:t>
      </w:r>
      <w:r>
        <w:rPr>
          <w:spacing w:val="-4"/>
        </w:rPr>
        <w:t>08)永中法</w:t>
      </w:r>
      <w:r>
        <w:t xml:space="preserve"> </w:t>
      </w:r>
      <w:r>
        <w:rPr>
          <w:spacing w:val="-6"/>
        </w:rPr>
        <w:t>民一终字第507号、调查笔录、《湖南省行政程</w:t>
      </w:r>
      <w:r>
        <w:rPr>
          <w:spacing w:val="-7"/>
        </w:rPr>
        <w:t>序规定》第一百</w:t>
      </w:r>
      <w:r>
        <w:t xml:space="preserve"> </w:t>
      </w:r>
      <w:r>
        <w:rPr>
          <w:spacing w:val="-11"/>
        </w:rPr>
        <w:t>一十条规定等证据资料。</w:t>
      </w:r>
    </w:p>
    <w:p w14:paraId="46528F64">
      <w:pPr>
        <w:pStyle w:val="2"/>
        <w:spacing w:before="45" w:line="220" w:lineRule="auto"/>
        <w:ind w:left="624"/>
      </w:pPr>
      <w:r>
        <w:rPr>
          <w:rFonts w:ascii="黑体" w:hAnsi="黑体" w:eastAsia="黑体" w:cs="黑体"/>
          <w:b/>
          <w:bCs/>
        </w:rPr>
        <w:t>本机关认为：</w:t>
      </w:r>
      <w:r>
        <w:t>申请人指认的对于案涉地块的争执属于家庭</w:t>
      </w:r>
    </w:p>
    <w:p w14:paraId="305510F6">
      <w:pPr>
        <w:spacing w:line="220" w:lineRule="auto"/>
        <w:sectPr>
          <w:footerReference r:id="rId9" w:type="default"/>
          <w:pgSz w:w="11900" w:h="16820"/>
          <w:pgMar w:top="1429" w:right="1650" w:bottom="1142" w:left="1470" w:header="0" w:footer="827" w:gutter="0"/>
          <w:cols w:space="720" w:num="1"/>
        </w:sectPr>
      </w:pPr>
    </w:p>
    <w:p w14:paraId="597BBDEA">
      <w:pPr>
        <w:spacing w:line="270" w:lineRule="auto"/>
        <w:rPr>
          <w:rFonts w:ascii="Arial"/>
          <w:sz w:val="21"/>
        </w:rPr>
      </w:pPr>
    </w:p>
    <w:p w14:paraId="0726ACCB">
      <w:pPr>
        <w:pStyle w:val="2"/>
        <w:spacing w:before="107" w:line="303" w:lineRule="auto"/>
        <w:jc w:val="both"/>
        <w:rPr>
          <w:sz w:val="33"/>
          <w:szCs w:val="33"/>
        </w:rPr>
      </w:pPr>
      <w:r>
        <w:rPr>
          <w:spacing w:val="-17"/>
          <w:sz w:val="33"/>
          <w:szCs w:val="33"/>
        </w:rPr>
        <w:t>内部经营权分配问题，属于民事纠纷，不属于行政确权的范围。</w:t>
      </w:r>
      <w:r>
        <w:rPr>
          <w:spacing w:val="10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塔峰镇人民政府根据《湖南省行政程序规定</w:t>
      </w:r>
      <w:r>
        <w:rPr>
          <w:spacing w:val="-10"/>
          <w:sz w:val="33"/>
          <w:szCs w:val="33"/>
        </w:rPr>
        <w:t>》第一百一十条二</w:t>
      </w:r>
      <w:r>
        <w:rPr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款第(三)项之规定作出的《不予受理确权申请决定书》(塔府</w:t>
      </w:r>
      <w:r>
        <w:rPr>
          <w:spacing w:val="8"/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决字〔2023〕2号),事实清楚，证据确凿，适用依据正确</w:t>
      </w:r>
      <w:r>
        <w:rPr>
          <w:spacing w:val="-4"/>
          <w:sz w:val="33"/>
          <w:szCs w:val="33"/>
        </w:rPr>
        <w:t>，程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序合法，内容适当。依照《中华人民共和国行政复议法》第六</w:t>
      </w:r>
      <w:r>
        <w:rPr>
          <w:spacing w:val="5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十八条之规定，决定如下：</w:t>
      </w:r>
    </w:p>
    <w:p w14:paraId="10FA7D66">
      <w:pPr>
        <w:pStyle w:val="2"/>
        <w:spacing w:before="68" w:line="295" w:lineRule="auto"/>
        <w:ind w:right="29" w:firstLine="660"/>
        <w:rPr>
          <w:sz w:val="33"/>
          <w:szCs w:val="33"/>
        </w:rPr>
      </w:pPr>
      <w:r>
        <w:rPr>
          <w:spacing w:val="-7"/>
          <w:sz w:val="33"/>
          <w:szCs w:val="33"/>
        </w:rPr>
        <w:t>维持塔峰镇人民政府作出的《不予受理确权申请决定书》</w:t>
      </w:r>
      <w:r>
        <w:rPr>
          <w:spacing w:val="8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(塔府决字〔2023〕2号)。</w:t>
      </w:r>
    </w:p>
    <w:p w14:paraId="71A71B74">
      <w:pPr>
        <w:pStyle w:val="2"/>
        <w:spacing w:before="82" w:line="305" w:lineRule="auto"/>
        <w:ind w:right="32" w:firstLine="670"/>
        <w:rPr>
          <w:sz w:val="33"/>
          <w:szCs w:val="33"/>
        </w:rPr>
      </w:pPr>
      <w:r>
        <w:rPr>
          <w:spacing w:val="-7"/>
          <w:sz w:val="33"/>
          <w:szCs w:val="33"/>
        </w:rPr>
        <w:t>如对本复议决定不服，可在本行政复议决定书送</w:t>
      </w:r>
      <w:r>
        <w:rPr>
          <w:spacing w:val="-8"/>
          <w:sz w:val="33"/>
          <w:szCs w:val="33"/>
        </w:rPr>
        <w:t>达之日起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15日内，向道县人民法院提起行政诉讼。</w:t>
      </w:r>
    </w:p>
    <w:p w14:paraId="1170DD73">
      <w:pPr>
        <w:spacing w:line="268" w:lineRule="auto"/>
        <w:rPr>
          <w:rFonts w:ascii="Arial"/>
          <w:sz w:val="21"/>
        </w:rPr>
      </w:pPr>
    </w:p>
    <w:p w14:paraId="3BFA1F35">
      <w:pPr>
        <w:spacing w:line="268" w:lineRule="auto"/>
        <w:rPr>
          <w:rFonts w:ascii="Arial"/>
          <w:sz w:val="21"/>
        </w:rPr>
      </w:pPr>
    </w:p>
    <w:p w14:paraId="29FA9B2C">
      <w:pPr>
        <w:spacing w:line="268" w:lineRule="auto"/>
        <w:rPr>
          <w:rFonts w:ascii="Arial"/>
          <w:sz w:val="21"/>
        </w:rPr>
      </w:pPr>
    </w:p>
    <w:p w14:paraId="3C02049D">
      <w:pPr>
        <w:spacing w:line="268" w:lineRule="auto"/>
        <w:rPr>
          <w:rFonts w:ascii="Arial"/>
          <w:sz w:val="21"/>
        </w:rPr>
      </w:pPr>
    </w:p>
    <w:p w14:paraId="7FFF379C">
      <w:pPr>
        <w:spacing w:line="268" w:lineRule="auto"/>
        <w:rPr>
          <w:rFonts w:ascii="Arial"/>
          <w:sz w:val="21"/>
        </w:rPr>
      </w:pPr>
    </w:p>
    <w:p w14:paraId="28F12FBF">
      <w:pPr>
        <w:spacing w:line="268" w:lineRule="auto"/>
        <w:rPr>
          <w:rFonts w:ascii="Arial"/>
          <w:sz w:val="21"/>
        </w:rPr>
      </w:pPr>
    </w:p>
    <w:p w14:paraId="69B7430B">
      <w:pPr>
        <w:pStyle w:val="2"/>
        <w:spacing w:before="107" w:line="287" w:lineRule="auto"/>
        <w:ind w:left="5250" w:right="1040" w:firstLine="109"/>
        <w:rPr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-1012190</wp:posOffset>
            </wp:positionV>
            <wp:extent cx="1644650" cy="1638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4596" cy="163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33"/>
          <w:szCs w:val="33"/>
        </w:rPr>
        <w:t>蓝山县人民政府</w:t>
      </w:r>
      <w:r>
        <w:rPr>
          <w:spacing w:val="3"/>
          <w:sz w:val="33"/>
          <w:szCs w:val="33"/>
        </w:rPr>
        <w:t xml:space="preserve"> </w:t>
      </w:r>
      <w:r>
        <w:rPr>
          <w:spacing w:val="33"/>
          <w:sz w:val="33"/>
          <w:szCs w:val="33"/>
        </w:rPr>
        <w:t>2024年2月29日</w:t>
      </w:r>
    </w:p>
    <w:p w14:paraId="43FFD8D5">
      <w:pPr>
        <w:spacing w:line="287" w:lineRule="auto"/>
        <w:rPr>
          <w:sz w:val="33"/>
          <w:szCs w:val="33"/>
        </w:rPr>
        <w:sectPr>
          <w:footerReference r:id="rId10" w:type="default"/>
          <w:pgSz w:w="11900" w:h="16820"/>
          <w:pgMar w:top="1429" w:right="1525" w:bottom="1191" w:left="1599" w:header="0" w:footer="765" w:gutter="0"/>
          <w:cols w:space="720" w:num="1"/>
        </w:sectPr>
      </w:pPr>
    </w:p>
    <w:p w14:paraId="6903BAF9">
      <w:pPr>
        <w:spacing w:line="335" w:lineRule="auto"/>
        <w:rPr>
          <w:rFonts w:ascii="Arial"/>
          <w:sz w:val="21"/>
        </w:rPr>
      </w:pPr>
    </w:p>
    <w:p w14:paraId="664EFA0E">
      <w:pPr>
        <w:pStyle w:val="2"/>
        <w:spacing w:before="104" w:line="222" w:lineRule="auto"/>
      </w:pPr>
      <w:r>
        <w:rPr>
          <w:spacing w:val="-2"/>
        </w:rPr>
        <w:t>附法律依据</w:t>
      </w:r>
    </w:p>
    <w:p w14:paraId="0E4F512D">
      <w:pPr>
        <w:spacing w:line="312" w:lineRule="auto"/>
        <w:rPr>
          <w:rFonts w:ascii="Arial"/>
          <w:sz w:val="21"/>
        </w:rPr>
      </w:pPr>
    </w:p>
    <w:p w14:paraId="50BC7090">
      <w:pPr>
        <w:spacing w:line="312" w:lineRule="auto"/>
        <w:rPr>
          <w:rFonts w:ascii="Arial"/>
          <w:sz w:val="21"/>
        </w:rPr>
      </w:pPr>
    </w:p>
    <w:p w14:paraId="7F749D69">
      <w:pPr>
        <w:pStyle w:val="2"/>
        <w:spacing w:before="104" w:line="221" w:lineRule="auto"/>
        <w:ind w:left="2120"/>
      </w:pPr>
      <w:r>
        <w:rPr>
          <w:spacing w:val="-2"/>
        </w:rPr>
        <w:t>《中华人民共和国行政复议法》</w:t>
      </w:r>
    </w:p>
    <w:p w14:paraId="1752A586">
      <w:pPr>
        <w:spacing w:line="318" w:lineRule="auto"/>
        <w:rPr>
          <w:rFonts w:ascii="Arial"/>
          <w:sz w:val="21"/>
        </w:rPr>
      </w:pPr>
    </w:p>
    <w:p w14:paraId="4E98F56E">
      <w:pPr>
        <w:spacing w:line="319" w:lineRule="auto"/>
        <w:rPr>
          <w:rFonts w:ascii="Arial"/>
          <w:sz w:val="21"/>
        </w:rPr>
      </w:pPr>
    </w:p>
    <w:p w14:paraId="293AEFFA">
      <w:pPr>
        <w:pStyle w:val="2"/>
        <w:spacing w:before="104" w:line="313" w:lineRule="auto"/>
        <w:ind w:firstLine="639"/>
        <w:jc w:val="both"/>
      </w:pPr>
      <w:r>
        <w:rPr>
          <w:spacing w:val="16"/>
        </w:rPr>
        <w:t>第六十八条行政行为认定事实清楚，证据确凿，</w:t>
      </w:r>
      <w:r>
        <w:rPr>
          <w:spacing w:val="15"/>
        </w:rPr>
        <w:t>适用依</w:t>
      </w:r>
      <w:r>
        <w:t xml:space="preserve"> </w:t>
      </w:r>
      <w:r>
        <w:rPr>
          <w:spacing w:val="2"/>
        </w:rPr>
        <w:t>据正确，程序合法，内容适当的，行政复议机关决定维持该行</w:t>
      </w:r>
      <w:r>
        <w:rPr>
          <w:spacing w:val="7"/>
        </w:rPr>
        <w:t xml:space="preserve"> </w:t>
      </w:r>
      <w:r>
        <w:rPr>
          <w:spacing w:val="-13"/>
        </w:rPr>
        <w:t>政行为。</w:t>
      </w:r>
    </w:p>
    <w:p w14:paraId="1A808ACF">
      <w:pPr>
        <w:spacing w:line="313" w:lineRule="auto"/>
        <w:sectPr>
          <w:footerReference r:id="rId11" w:type="default"/>
          <w:pgSz w:w="11900" w:h="16820"/>
          <w:pgMar w:top="1429" w:right="1687" w:bottom="1132" w:left="1509" w:header="0" w:footer="817" w:gutter="0"/>
          <w:cols w:space="720" w:num="1"/>
        </w:sectPr>
      </w:pPr>
    </w:p>
    <w:p w14:paraId="0E1DA3A7">
      <w:pPr>
        <w:rPr>
          <w:rFonts w:ascii="Arial"/>
          <w:sz w:val="21"/>
        </w:rPr>
      </w:pPr>
    </w:p>
    <w:sectPr>
      <w:headerReference r:id="rId12" w:type="default"/>
      <w:footerReference r:id="rId13" w:type="default"/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FB139">
    <w:pPr>
      <w:pStyle w:val="2"/>
      <w:spacing w:line="175" w:lineRule="auto"/>
      <w:ind w:left="7970"/>
    </w:pPr>
    <w:r>
      <w:rPr>
        <w:spacing w:val="-2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65CDA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32B7F">
    <w:pPr>
      <w:spacing w:before="1" w:line="176" w:lineRule="auto"/>
      <w:ind w:left="797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3DA6C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8"/>
        <w:w w:val="95"/>
        <w:sz w:val="33"/>
        <w:szCs w:val="3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9CD19">
    <w:pPr>
      <w:spacing w:before="1" w:line="175" w:lineRule="auto"/>
      <w:ind w:left="79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w w:val="98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E8FFD">
    <w:pPr>
      <w:spacing w:before="1" w:line="178" w:lineRule="auto"/>
      <w:rPr>
        <w:rFonts w:ascii="宋体" w:hAnsi="宋体" w:eastAsia="宋体" w:cs="宋体"/>
        <w:sz w:val="43"/>
        <w:szCs w:val="43"/>
      </w:rPr>
    </w:pPr>
    <w:r>
      <w:rPr>
        <w:rFonts w:ascii="宋体" w:hAnsi="宋体" w:eastAsia="宋体" w:cs="宋体"/>
        <w:spacing w:val="-26"/>
        <w:w w:val="90"/>
        <w:sz w:val="43"/>
        <w:szCs w:val="43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B67F2">
    <w:pPr>
      <w:spacing w:before="1" w:line="175" w:lineRule="auto"/>
      <w:ind w:right="35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1C86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6B5B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jZTc5ZGZiNzAwOWVkY2NiMjRjMzAyNzlmMWViOTcifQ=="/>
  </w:docVars>
  <w:rsids>
    <w:rsidRoot w:val="00000000"/>
    <w:rsid w:val="1BC651DC"/>
    <w:rsid w:val="7F562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3080</Words>
  <Characters>3345</Characters>
  <TotalTime>25</TotalTime>
  <ScaleCrop>false</ScaleCrop>
  <LinksUpToDate>false</LinksUpToDate>
  <CharactersWithSpaces>3414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2024-11-19T10:43:00Z</dcterms:created>
  <dc:creator>Kingsoft-PDF</dc:creator>
  <cp:lastModifiedBy>WPS_1687185732</cp:lastModifiedBy>
  <dcterms:modified xsi:type="dcterms:W3CDTF">2024-11-19T03:33:26Z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2024-11-19T10:43:35Z</vt:filetime>
  </property>
  <property fmtid="{D5CDD505-2E9C-101B-9397-08002B2CF9AE}" pid="4" name="UsrData">
    <vt:lpwstr>673bfb506631a70020a1d8f8wl</vt:lpwstr>
  </property>
  <property fmtid="{D5CDD505-2E9C-101B-9397-08002B2CF9AE}" pid="5" name="KSOProductBuildVer">
    <vt:lpwstr>2052-12.1.0.18345</vt:lpwstr>
  </property>
  <property fmtid="{D5CDD505-2E9C-101B-9397-08002B2CF9AE}" pid="6" name="ICV">
    <vt:lpwstr>D28807AD9385411D909D71B95529AAC1_12</vt:lpwstr>
  </property>
</Properties>
</file>