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4EAA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fb3d5c5b5f317e3a7787e11a23b625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3d5c5b5f317e3a7787e11a23b625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c4f1e40016d840ea3b696c28d2c5ba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4f1e40016d840ea3b696c28d2c5ba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1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2026-05-28T00:52:04Z</dcterms:created>
  <dc:creator>Administrator</dc:creator>
  <cp:lastModifiedBy>A伍俊臣</cp:lastModifiedBy>
  <dcterms:modified xsi:type="dcterms:W3CDTF">2026-05-28T00:52:34Z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eyJoZGlkIjoiZGI2OGNlZmE0N2E5ZGEyMzM2OWM5OTZlYWEwMjJmNzIiLCJ1c2VySWQiOiI0MjM1NjgzODEifQ==</vt:lpwstr>
  </property>
  <property fmtid="{D5CDD505-2E9C-101B-9397-08002B2CF9AE}" pid="4" name="ICV">
    <vt:lpwstr>AD539ADB6A3441DFAEFE6DB41FDF3868_12</vt:lpwstr>
  </property>
</Properties>
</file>