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 w:leftChars="-3" w:right="-907" w:rightChars="-432"/>
        <w:rPr>
          <w:rFonts w:ascii="方正小标宋简体" w:hAnsi="华文中宋" w:eastAsia="方正小标宋简体"/>
          <w:b/>
          <w:color w:val="FF0000"/>
          <w:spacing w:val="120"/>
          <w:w w:val="33"/>
          <w:kern w:val="15"/>
          <w:sz w:val="144"/>
          <w:szCs w:val="144"/>
        </w:rPr>
      </w:pPr>
      <w:r>
        <w:rPr>
          <w:rFonts w:hint="eastAsia" w:ascii="方正小标宋简体" w:hAnsi="华文中宋" w:eastAsia="方正小标宋简体"/>
          <w:b/>
          <w:color w:val="FF0000"/>
          <w:spacing w:val="120"/>
          <w:w w:val="33"/>
          <w:kern w:val="15"/>
          <w:sz w:val="144"/>
          <w:szCs w:val="144"/>
        </w:rPr>
        <w:t>蓝山县科技和工业信息化局</w:t>
      </w:r>
    </w:p>
    <w:p>
      <w:pPr>
        <w:tabs>
          <w:tab w:val="left" w:pos="1665"/>
          <w:tab w:val="center" w:pos="4154"/>
        </w:tabs>
        <w:ind w:right="-3"/>
        <w:jc w:val="left"/>
      </w:pPr>
      <w:r>
        <w:tab/>
      </w:r>
      <w:r>
        <w:tab/>
      </w:r>
      <w:r>
        <w:rPr>
          <w:rFonts w:hint="eastAsia"/>
        </w:rPr>
        <w:t xml:space="preserve">                                                             </w:t>
      </w:r>
    </w:p>
    <w:p>
      <w:pPr>
        <w:tabs>
          <w:tab w:val="left" w:pos="7560"/>
        </w:tabs>
        <w:spacing w:line="600" w:lineRule="exact"/>
        <w:jc w:val="center"/>
        <w:rPr>
          <w:rFonts w:ascii="宋体" w:hAnsi="宋体"/>
          <w:color w:val="000000"/>
          <w:sz w:val="28"/>
          <w:szCs w:val="28"/>
        </w:rPr>
      </w:pPr>
      <w:r>
        <w:rPr>
          <w:rFonts w:hint="eastAsia" w:ascii="宋体" w:hAnsi="宋体"/>
          <w:color w:val="000000"/>
          <w:sz w:val="28"/>
          <w:szCs w:val="28"/>
        </w:rPr>
        <w:t>蓝科工复字〔2020〕5号 B类</w:t>
      </w:r>
    </w:p>
    <w:p>
      <w:pPr>
        <w:tabs>
          <w:tab w:val="left" w:pos="8640"/>
        </w:tabs>
        <w:spacing w:line="240" w:lineRule="exact"/>
        <w:ind w:left="-315" w:leftChars="-150" w:right="-420" w:rightChars="-200"/>
        <w:rPr>
          <w:rFonts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p>
    <w:p>
      <w:pPr>
        <w:tabs>
          <w:tab w:val="left" w:pos="7560"/>
        </w:tabs>
        <w:spacing w:line="400" w:lineRule="exact"/>
        <w:rPr>
          <w:rFonts w:ascii="宋体" w:hAnsi="宋体" w:cs="宋体"/>
          <w:sz w:val="32"/>
          <w:szCs w:val="32"/>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对政协蓝山县九届四次会议第2号提案的</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答  复</w:t>
      </w:r>
    </w:p>
    <w:p>
      <w:pPr>
        <w:spacing w:line="560" w:lineRule="exact"/>
        <w:rPr>
          <w:rFonts w:ascii="仿宋" w:hAnsi="仿宋" w:eastAsia="仿宋" w:cs="仿宋"/>
        </w:rPr>
      </w:pPr>
    </w:p>
    <w:p>
      <w:pPr>
        <w:spacing w:line="540" w:lineRule="exact"/>
        <w:textAlignment w:val="baseline"/>
        <w:rPr>
          <w:rFonts w:ascii="仿宋_GB2312" w:hAnsi="仿宋" w:eastAsia="仿宋_GB2312" w:cs="仿宋"/>
          <w:sz w:val="32"/>
        </w:rPr>
      </w:pPr>
      <w:r>
        <w:rPr>
          <w:rFonts w:hint="eastAsia" w:ascii="仿宋_GB2312" w:hAnsi="仿宋" w:eastAsia="仿宋_GB2312" w:cs="仿宋"/>
          <w:sz w:val="32"/>
        </w:rPr>
        <w:t>赵祥生、雷统六等10位委员：</w:t>
      </w:r>
    </w:p>
    <w:p>
      <w:pPr>
        <w:spacing w:line="540" w:lineRule="exact"/>
        <w:ind w:firstLine="640" w:firstLineChars="200"/>
        <w:textAlignment w:val="baseline"/>
        <w:rPr>
          <w:rFonts w:ascii="仿宋_GB2312" w:hAnsi="仿宋" w:eastAsia="仿宋_GB2312" w:cs="仿宋"/>
          <w:sz w:val="32"/>
        </w:rPr>
      </w:pPr>
      <w:r>
        <w:rPr>
          <w:rFonts w:hint="eastAsia" w:ascii="仿宋_GB2312" w:hAnsi="仿宋" w:eastAsia="仿宋_GB2312" w:cs="仿宋"/>
          <w:sz w:val="32"/>
          <w:lang w:eastAsia="zh-CN"/>
        </w:rPr>
        <w:t>你们</w:t>
      </w:r>
      <w:r>
        <w:rPr>
          <w:rFonts w:hint="eastAsia" w:ascii="仿宋_GB2312" w:hAnsi="仿宋" w:eastAsia="仿宋_GB2312" w:cs="仿宋"/>
          <w:sz w:val="32"/>
        </w:rPr>
        <w:t>提出的《关于加快完善农村偏远地区信息化基础设施建设的建议》已收悉。</w:t>
      </w:r>
      <w:r>
        <w:rPr>
          <w:rFonts w:hint="eastAsia" w:ascii="仿宋_GB2312" w:hAnsi="仿宋" w:eastAsia="仿宋_GB2312"/>
          <w:sz w:val="32"/>
          <w:szCs w:val="32"/>
        </w:rPr>
        <w:t>我局高度重视，安排局分管领导和相关股室具体承办，现答复如下：</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rPr>
        <w:t>2016年以来，我县按照上级政策要求启动了4G信号行政村村村通工程，全面实现了行政村的村部所在地4G网络覆盖。目前，在汇源、荆竹、大桥、浆洞、梨头、湘江源这几个瑶族乡共建有通信基站50余个，土市、太坪、楠市、洪观这些乡镇共有通信基站48个，以上所辖区域大部分范围4G信号已得到了覆盖，但由于地形环境的问题，少数区域4G信号不稳偏弱甚至存在盲区。</w:t>
      </w:r>
    </w:p>
    <w:p>
      <w:pPr>
        <w:spacing w:line="540" w:lineRule="exact"/>
        <w:ind w:firstLine="640" w:firstLineChars="200"/>
        <w:rPr>
          <w:rFonts w:ascii="仿宋_GB2312" w:hAnsi="仿宋" w:eastAsia="仿宋_GB2312" w:cs="仿宋"/>
          <w:sz w:val="32"/>
        </w:rPr>
      </w:pPr>
      <w:r>
        <w:rPr>
          <w:rFonts w:hint="eastAsia" w:ascii="仿宋_GB2312" w:hAnsi="仿宋" w:eastAsia="仿宋_GB2312" w:cs="仿宋"/>
          <w:sz w:val="32"/>
        </w:rPr>
        <w:t>为解决我县部分地区4G网络覆盖不到位问题，我们一是积极向上争取基站建设项目。今年4月我局向省工信厅申报了86个行政村电信普遍服务基站建设项目，目前还未获得批复，按以前惯例，每年获批的数量村不会超过10个。且获批的项目点电信普遍服务还需待省政府统一公开对三家运营商招标确定建设单位后才能启动建设，所以存在指标少、耗时长的问题。同时根据上级政策，电信普遍服务项目建设只针对20户以上集中居住的村组，有些自然村还不具备建设条件，要实现4G网络全覆盖相当困难。二是积极协调解决一些在建基站建设中由于少数群众认识上的误区、征地补偿方面的问题导致的矛盾纠纷。三是积极调度组织三大运营商和铁塔公司多方想办法，运用各种技术手段解决一些村组因自然条件因素造成的信号薄弱的问题。四是认真贯彻上级关于通信信号网络建设的精神，整合基础设施资源，实现资源共享。加快推进5G建设，今年完成县城核心区67个5G基站建设任务，明年在全县乡镇政府所在地铺开。</w:t>
      </w:r>
    </w:p>
    <w:p>
      <w:pPr>
        <w:spacing w:line="540" w:lineRule="exact"/>
        <w:ind w:firstLine="640" w:firstLineChars="200"/>
        <w:rPr>
          <w:rFonts w:ascii="仿宋_GB2312" w:hAnsi="仿宋" w:eastAsia="仿宋_GB2312" w:cs="仿宋"/>
          <w:sz w:val="32"/>
        </w:rPr>
      </w:pPr>
      <w:r>
        <w:rPr>
          <w:rFonts w:hint="eastAsia" w:ascii="仿宋_GB2312" w:hAnsi="仿宋" w:eastAsia="仿宋_GB2312" w:cs="仿宋"/>
          <w:sz w:val="32"/>
        </w:rPr>
        <w:t>我县三大运营商和铁塔公司正在根据县政府统一部署，积极推进农村电信普遍服务建设工作，尤其重点对贫困村的电信普遍服务建设给予了倾斜。对于一些自然村的4G网络信号覆盖差的问题我们将会继续督办要求运营商做好改善，对此给村民带来的不便深表歉意，同时我们也在继续向上级部门积极争取，力争早日实现自然村4G网络村村通。</w:t>
      </w:r>
    </w:p>
    <w:p>
      <w:pPr>
        <w:spacing w:line="540" w:lineRule="exact"/>
        <w:ind w:firstLine="640" w:firstLineChars="200"/>
        <w:rPr>
          <w:rFonts w:ascii="仿宋_GB2312" w:hAnsi="仿宋" w:eastAsia="仿宋_GB2312" w:cs="仿宋"/>
          <w:sz w:val="32"/>
        </w:rPr>
      </w:pPr>
      <w:r>
        <w:rPr>
          <w:rFonts w:hint="eastAsia" w:ascii="仿宋_GB2312" w:hAnsi="仿宋" w:eastAsia="仿宋_GB2312" w:cs="仿宋"/>
          <w:sz w:val="32"/>
        </w:rPr>
        <w:t>感谢</w:t>
      </w:r>
      <w:bookmarkStart w:id="0" w:name="_GoBack"/>
      <w:bookmarkEnd w:id="0"/>
      <w:r>
        <w:rPr>
          <w:rFonts w:hint="eastAsia" w:ascii="仿宋_GB2312" w:hAnsi="仿宋" w:eastAsia="仿宋_GB2312" w:cs="仿宋"/>
          <w:sz w:val="32"/>
          <w:lang w:eastAsia="zh-CN"/>
        </w:rPr>
        <w:t>你们</w:t>
      </w:r>
      <w:r>
        <w:rPr>
          <w:rFonts w:hint="eastAsia" w:ascii="仿宋_GB2312" w:hAnsi="仿宋" w:eastAsia="仿宋_GB2312" w:cs="仿宋"/>
          <w:sz w:val="32"/>
        </w:rPr>
        <w:t>对我县通信网络建设工作和我局工作的关心和支持。</w:t>
      </w:r>
    </w:p>
    <w:p>
      <w:pPr>
        <w:spacing w:line="540" w:lineRule="exact"/>
        <w:ind w:firstLine="640" w:firstLineChars="200"/>
        <w:rPr>
          <w:rFonts w:ascii="仿宋_GB2312" w:hAnsi="仿宋" w:eastAsia="仿宋_GB2312" w:cs="仿宋"/>
          <w:sz w:val="32"/>
        </w:rPr>
      </w:pPr>
    </w:p>
    <w:p>
      <w:pPr>
        <w:spacing w:line="540" w:lineRule="exact"/>
        <w:ind w:right="640" w:firstLine="3680" w:firstLineChars="1150"/>
        <w:textAlignment w:val="baseline"/>
        <w:rPr>
          <w:rFonts w:ascii="仿宋_GB2312" w:hAnsi="仿宋" w:eastAsia="仿宋_GB2312" w:cs="仿宋"/>
          <w:sz w:val="32"/>
        </w:rPr>
      </w:pPr>
      <w:r>
        <w:rPr>
          <w:rFonts w:hint="eastAsia" w:ascii="仿宋_GB2312" w:hAnsi="仿宋" w:eastAsia="仿宋_GB2312" w:cs="仿宋"/>
          <w:sz w:val="32"/>
        </w:rPr>
        <w:t>蓝山县科技和工业信息化局</w:t>
      </w:r>
    </w:p>
    <w:p>
      <w:pPr>
        <w:spacing w:line="540" w:lineRule="exact"/>
        <w:ind w:firstLine="600"/>
        <w:rPr>
          <w:rFonts w:ascii="仿宋_GB2312" w:hAnsi="仿宋" w:eastAsia="仿宋_GB2312" w:cs="仿宋"/>
          <w:sz w:val="32"/>
        </w:rPr>
      </w:pPr>
      <w:r>
        <w:rPr>
          <w:rFonts w:hint="eastAsia" w:ascii="仿宋_GB2312" w:hAnsi="仿宋" w:eastAsia="仿宋_GB2312" w:cs="仿宋"/>
          <w:sz w:val="32"/>
        </w:rPr>
        <w:t xml:space="preserve">                        2020年8月25日</w:t>
      </w:r>
    </w:p>
    <w:p>
      <w:pPr>
        <w:spacing w:line="540" w:lineRule="exact"/>
        <w:ind w:firstLine="600"/>
        <w:rPr>
          <w:rFonts w:ascii="仿宋_GB2312" w:hAnsi="仿宋" w:eastAsia="仿宋_GB2312" w:cs="仿宋"/>
          <w:sz w:val="32"/>
        </w:rPr>
      </w:pPr>
    </w:p>
    <w:p>
      <w:pPr>
        <w:spacing w:line="540" w:lineRule="exact"/>
        <w:ind w:firstLine="640" w:firstLineChars="200"/>
        <w:rPr>
          <w:rFonts w:ascii="仿宋_GB2312" w:hAnsi="仿宋" w:eastAsia="仿宋_GB2312" w:cs="仿宋"/>
          <w:sz w:val="32"/>
        </w:rPr>
      </w:pPr>
      <w:r>
        <w:rPr>
          <w:rFonts w:hint="eastAsia" w:ascii="仿宋_GB2312" w:hAnsi="仿宋" w:eastAsia="仿宋_GB2312" w:cs="仿宋"/>
          <w:sz w:val="32"/>
        </w:rPr>
        <w:t>联系电话：0746-2213525  18674687186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lhMTEzMmFkOTgyYTQwZTA5MDdjM2NiZjNjOGFlOTIifQ=="/>
  </w:docVars>
  <w:rsids>
    <w:rsidRoot w:val="00C06458"/>
    <w:rsid w:val="000C4C70"/>
    <w:rsid w:val="0011049A"/>
    <w:rsid w:val="002B7F55"/>
    <w:rsid w:val="003A2680"/>
    <w:rsid w:val="00431420"/>
    <w:rsid w:val="00985EA4"/>
    <w:rsid w:val="00AC5D7A"/>
    <w:rsid w:val="00BE0F5E"/>
    <w:rsid w:val="00C06458"/>
    <w:rsid w:val="00C7285B"/>
    <w:rsid w:val="00D41458"/>
    <w:rsid w:val="00DA4066"/>
    <w:rsid w:val="00DF6CD8"/>
    <w:rsid w:val="00E060EC"/>
    <w:rsid w:val="00F85374"/>
    <w:rsid w:val="7F752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174</Words>
  <Characters>996</Characters>
  <Lines>8</Lines>
  <Paragraphs>2</Paragraphs>
  <TotalTime>7</TotalTime>
  <ScaleCrop>false</ScaleCrop>
  <LinksUpToDate>false</LinksUpToDate>
  <CharactersWithSpaces>1168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2020-09-04T00:40:00Z</dcterms:created>
  <dc:creator>PC</dc:creator>
  <cp:lastModifiedBy>Administrator</cp:lastModifiedBy>
  <cp:lastPrinted>2017-07-10T09:15:00Z</cp:lastPrinted>
  <dcterms:modified xsi:type="dcterms:W3CDTF">2023-08-31T07:56:49Z</dcterms:modified>
  <dc:title>蓝山县科技商务粮食和经济信息化委员会文件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49116501DFA14438AF81BED77FE3365B_12</vt:lpwstr>
  </property>
</Properties>
</file>