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C422">
      <w:pPr>
        <w:spacing w:line="520" w:lineRule="exact"/>
        <w:jc w:val="center"/>
        <w:rPr>
          <w:rFonts w:ascii="楷体" w:hAnsi="楷体" w:eastAsia="楷体" w:cs="楷体"/>
          <w:sz w:val="36"/>
          <w:szCs w:val="36"/>
        </w:rPr>
      </w:pPr>
      <w:bookmarkStart w:id="4" w:name="_GoBack"/>
      <w:bookmarkEnd w:id="4"/>
      <w:bookmarkStart w:id="0" w:name="YS060100"/>
      <w:bookmarkStart w:id="1" w:name="第七部分部门决算分析报告撰写提纲"/>
      <w:r>
        <w:rPr>
          <w:rFonts w:hint="eastAsia" w:ascii="楷体" w:hAnsi="楷体" w:eastAsia="楷体" w:cs="楷体"/>
          <w:sz w:val="36"/>
          <w:szCs w:val="36"/>
        </w:rPr>
        <w:t>蓝山县辅仁实验学校2024年度</w:t>
      </w:r>
      <w:bookmarkEnd w:id="0"/>
      <w:bookmarkStart w:id="2" w:name="YS060101"/>
      <w:r>
        <w:rPr>
          <w:rFonts w:hint="eastAsia" w:ascii="楷体" w:hAnsi="楷体" w:eastAsia="楷体" w:cs="楷体"/>
          <w:bCs/>
          <w:sz w:val="36"/>
          <w:szCs w:val="36"/>
        </w:rPr>
        <w:t>整体绩效自评报告</w:t>
      </w:r>
    </w:p>
    <w:p w14:paraId="10227ED4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</w:p>
    <w:p w14:paraId="6DE8ED1C">
      <w:pPr>
        <w:spacing w:line="480" w:lineRule="exact"/>
        <w:rPr>
          <w:rFonts w:ascii="宋体" w:hAnsi="宋体" w:eastAsia="宋体" w:cs="仿宋"/>
          <w:b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 xml:space="preserve">   为进一步规范财政资金管理，牢固树立预算绩效理念，强化支出责任，提高财政资金使用效益，我们根据《蓝山县关于全面推进预算绩效管理的实施意见》，结合我局的具体情况，认真组织开展了2024年度部门绩效自评工作，现将我部门2024年度部门整体支出绩效评价情况报告如下：</w:t>
      </w:r>
      <w:r>
        <w:rPr>
          <w:rFonts w:hint="eastAsia" w:ascii="宋体" w:hAnsi="宋体" w:eastAsia="宋体" w:cs="仿宋"/>
          <w:b/>
          <w:sz w:val="32"/>
          <w:szCs w:val="32"/>
        </w:rPr>
        <w:t>一、部门概况</w:t>
      </w:r>
    </w:p>
    <w:bookmarkEnd w:id="2"/>
    <w:p w14:paraId="1C90AE46">
      <w:pPr>
        <w:numPr>
          <w:ilvl w:val="0"/>
          <w:numId w:val="1"/>
        </w:numPr>
        <w:spacing w:line="600" w:lineRule="exact"/>
        <w:ind w:firstLine="630" w:firstLineChars="196"/>
        <w:rPr>
          <w:rFonts w:ascii="宋体" w:hAnsi="宋体" w:eastAsia="宋体"/>
          <w:b/>
          <w:sz w:val="32"/>
          <w:szCs w:val="32"/>
        </w:rPr>
      </w:pPr>
      <w:bookmarkStart w:id="3" w:name="YS060102"/>
      <w:r>
        <w:rPr>
          <w:rFonts w:ascii="宋体" w:hAnsi="宋体" w:eastAsia="宋体"/>
          <w:b/>
          <w:sz w:val="32"/>
          <w:szCs w:val="32"/>
        </w:rPr>
        <w:t>职能职责。</w:t>
      </w:r>
      <w:bookmarkEnd w:id="1"/>
      <w:bookmarkEnd w:id="3"/>
    </w:p>
    <w:p w14:paraId="2600C81C">
      <w:pPr>
        <w:pStyle w:val="3"/>
        <w:widowControl/>
        <w:spacing w:line="440" w:lineRule="exact"/>
        <w:ind w:firstLine="640" w:firstLineChars="200"/>
        <w:rPr>
          <w:rFonts w:ascii="宋体" w:hAnsi="宋体" w:cs="-webkit-standard"/>
          <w:color w:val="00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1.蓝山县辅仁实验学校是</w:t>
      </w:r>
      <w:r>
        <w:rPr>
          <w:rFonts w:ascii="宋体" w:hAnsi="宋体" w:cs="仿宋_GB2312"/>
          <w:color w:val="000000"/>
          <w:sz w:val="32"/>
          <w:szCs w:val="32"/>
        </w:rPr>
        <w:t>是一个财政全额拨款的事业单位。单位现有校长一名，副校长</w:t>
      </w:r>
      <w:r>
        <w:rPr>
          <w:rFonts w:hint="eastAsia" w:ascii="宋体" w:hAnsi="宋体" w:cs="仿宋_GB2312"/>
          <w:color w:val="000000"/>
          <w:sz w:val="32"/>
          <w:szCs w:val="32"/>
        </w:rPr>
        <w:t>三</w:t>
      </w:r>
      <w:r>
        <w:rPr>
          <w:rFonts w:ascii="宋体" w:hAnsi="宋体" w:cs="仿宋_GB2312"/>
          <w:color w:val="000000"/>
          <w:sz w:val="32"/>
          <w:szCs w:val="32"/>
        </w:rPr>
        <w:t>名，现有下设机构</w:t>
      </w:r>
      <w:r>
        <w:rPr>
          <w:rFonts w:hint="eastAsia" w:ascii="宋体" w:hAnsi="宋体" w:cs="仿宋_GB2312"/>
          <w:color w:val="000000"/>
          <w:sz w:val="32"/>
          <w:szCs w:val="32"/>
        </w:rPr>
        <w:t>六</w:t>
      </w:r>
      <w:r>
        <w:rPr>
          <w:rFonts w:ascii="宋体" w:hAnsi="宋体" w:cs="仿宋_GB2312"/>
          <w:color w:val="000000"/>
          <w:sz w:val="32"/>
          <w:szCs w:val="32"/>
        </w:rPr>
        <w:t>个:工会委员会一个，设有工会主席一名</w:t>
      </w:r>
      <w:r>
        <w:rPr>
          <w:rFonts w:hint="eastAsia" w:ascii="宋体" w:hAnsi="宋体" w:cs="仿宋_GB2312"/>
          <w:color w:val="000000"/>
          <w:sz w:val="32"/>
          <w:szCs w:val="32"/>
        </w:rPr>
        <w:t>；</w:t>
      </w:r>
      <w:r>
        <w:rPr>
          <w:rFonts w:ascii="宋体" w:hAnsi="宋体" w:cs="仿宋_GB2312"/>
          <w:color w:val="000000"/>
          <w:sz w:val="32"/>
          <w:szCs w:val="32"/>
        </w:rPr>
        <w:t>教务处一个，设有教务</w:t>
      </w:r>
      <w:r>
        <w:rPr>
          <w:rFonts w:hint="eastAsia" w:ascii="宋体" w:hAnsi="宋体" w:cs="仿宋_GB2312"/>
          <w:color w:val="000000"/>
          <w:sz w:val="32"/>
          <w:szCs w:val="32"/>
        </w:rPr>
        <w:t>副校长</w:t>
      </w:r>
      <w:r>
        <w:rPr>
          <w:rFonts w:ascii="宋体" w:hAnsi="宋体" w:cs="仿宋_GB2312"/>
          <w:color w:val="000000"/>
          <w:sz w:val="32"/>
          <w:szCs w:val="32"/>
        </w:rPr>
        <w:t>一名，教务副主任</w:t>
      </w:r>
      <w:r>
        <w:rPr>
          <w:rFonts w:hint="eastAsia" w:ascii="宋体" w:hAnsi="宋体" w:cs="仿宋_GB2312"/>
          <w:color w:val="000000"/>
          <w:sz w:val="32"/>
          <w:szCs w:val="32"/>
        </w:rPr>
        <w:t>两</w:t>
      </w:r>
      <w:r>
        <w:rPr>
          <w:rFonts w:ascii="宋体" w:hAnsi="宋体" w:cs="仿宋_GB2312"/>
          <w:color w:val="000000"/>
          <w:sz w:val="32"/>
          <w:szCs w:val="32"/>
        </w:rPr>
        <w:t>名;政教处一个，设有政教</w:t>
      </w:r>
      <w:r>
        <w:rPr>
          <w:rFonts w:hint="eastAsia" w:ascii="宋体" w:hAnsi="宋体" w:cs="仿宋_GB2312"/>
          <w:color w:val="000000"/>
          <w:sz w:val="32"/>
          <w:szCs w:val="32"/>
        </w:rPr>
        <w:t>副校长一名，政教正、副</w:t>
      </w:r>
      <w:r>
        <w:rPr>
          <w:rFonts w:ascii="宋体" w:hAnsi="宋体" w:cs="仿宋_GB2312"/>
          <w:color w:val="000000"/>
          <w:sz w:val="32"/>
          <w:szCs w:val="32"/>
        </w:rPr>
        <w:t>主任一名;学校团支部一个，设有团支部书记一名;</w:t>
      </w:r>
      <w:r>
        <w:rPr>
          <w:rFonts w:hint="eastAsia" w:ascii="宋体" w:hAnsi="宋体" w:cs="仿宋_GB2312"/>
          <w:color w:val="000000"/>
          <w:sz w:val="32"/>
          <w:szCs w:val="32"/>
        </w:rPr>
        <w:t>后勤办公室</w:t>
      </w:r>
      <w:r>
        <w:rPr>
          <w:rFonts w:ascii="宋体" w:hAnsi="宋体" w:cs="仿宋_GB2312"/>
          <w:color w:val="000000"/>
          <w:sz w:val="32"/>
          <w:szCs w:val="32"/>
        </w:rPr>
        <w:t>一个，设有</w:t>
      </w:r>
      <w:r>
        <w:rPr>
          <w:rFonts w:hint="eastAsia" w:ascii="宋体" w:hAnsi="宋体" w:cs="仿宋_GB2312"/>
          <w:color w:val="000000"/>
          <w:sz w:val="32"/>
          <w:szCs w:val="32"/>
        </w:rPr>
        <w:t>后勤副校长、后勤主任一名，</w:t>
      </w:r>
      <w:r>
        <w:rPr>
          <w:rFonts w:ascii="宋体" w:hAnsi="宋体" w:cs="仿宋_GB2312"/>
          <w:color w:val="000000"/>
          <w:sz w:val="32"/>
          <w:szCs w:val="32"/>
        </w:rPr>
        <w:t>会计</w:t>
      </w:r>
      <w:r>
        <w:rPr>
          <w:rFonts w:hint="eastAsia" w:ascii="宋体" w:hAnsi="宋体" w:cs="仿宋_GB2312"/>
          <w:color w:val="000000"/>
          <w:sz w:val="32"/>
          <w:szCs w:val="32"/>
        </w:rPr>
        <w:t>、</w:t>
      </w:r>
      <w:r>
        <w:rPr>
          <w:rFonts w:ascii="宋体" w:hAnsi="宋体" w:cs="仿宋_GB2312"/>
          <w:color w:val="000000"/>
          <w:sz w:val="32"/>
          <w:szCs w:val="32"/>
        </w:rPr>
        <w:t>出纳</w:t>
      </w:r>
      <w:r>
        <w:rPr>
          <w:rFonts w:hint="eastAsia" w:ascii="宋体" w:hAnsi="宋体" w:cs="仿宋_GB2312"/>
          <w:color w:val="000000"/>
          <w:sz w:val="32"/>
          <w:szCs w:val="32"/>
        </w:rPr>
        <w:t>各</w:t>
      </w:r>
      <w:r>
        <w:rPr>
          <w:rFonts w:ascii="宋体" w:hAnsi="宋体" w:cs="仿宋_GB2312"/>
          <w:color w:val="000000"/>
          <w:sz w:val="32"/>
          <w:szCs w:val="32"/>
        </w:rPr>
        <w:t>一名</w:t>
      </w:r>
      <w:r>
        <w:rPr>
          <w:rFonts w:hint="eastAsia" w:ascii="宋体" w:hAnsi="宋体" w:cs="仿宋_GB2312"/>
          <w:color w:val="000000"/>
          <w:sz w:val="32"/>
          <w:szCs w:val="32"/>
        </w:rPr>
        <w:t>，办公室一个，办公室正、副主任一名</w:t>
      </w:r>
      <w:r>
        <w:rPr>
          <w:rFonts w:ascii="宋体" w:hAnsi="宋体" w:cs="仿宋_GB2312"/>
          <w:color w:val="000000"/>
          <w:sz w:val="32"/>
          <w:szCs w:val="32"/>
        </w:rPr>
        <w:t>。</w:t>
      </w:r>
    </w:p>
    <w:p w14:paraId="686A0463">
      <w:pPr>
        <w:pStyle w:val="3"/>
        <w:widowControl/>
        <w:spacing w:line="440" w:lineRule="exact"/>
        <w:ind w:left="480"/>
        <w:rPr>
          <w:rFonts w:ascii="宋体" w:hAnsi="宋体" w:cs="-webkit-standard"/>
          <w:color w:val="000000"/>
          <w:sz w:val="32"/>
          <w:szCs w:val="32"/>
        </w:rPr>
      </w:pPr>
      <w:r>
        <w:rPr>
          <w:rFonts w:ascii="宋体" w:hAnsi="宋体" w:cs="仿宋_GB2312"/>
          <w:color w:val="000000"/>
          <w:sz w:val="32"/>
          <w:szCs w:val="32"/>
        </w:rPr>
        <w:t>2</w:t>
      </w:r>
      <w:r>
        <w:rPr>
          <w:rFonts w:hint="eastAsia" w:ascii="宋体" w:hAnsi="宋体" w:cs="仿宋_GB2312"/>
          <w:color w:val="000000"/>
          <w:sz w:val="32"/>
          <w:szCs w:val="32"/>
        </w:rPr>
        <w:t>.</w:t>
      </w:r>
      <w:r>
        <w:rPr>
          <w:rFonts w:ascii="宋体" w:hAnsi="宋体" w:cs="仿宋_GB2312"/>
          <w:color w:val="000000"/>
          <w:sz w:val="32"/>
          <w:szCs w:val="32"/>
        </w:rPr>
        <w:t xml:space="preserve">学生情况: </w:t>
      </w:r>
      <w:r>
        <w:rPr>
          <w:rFonts w:hint="eastAsia" w:ascii="宋体" w:hAnsi="宋体" w:cs="仿宋_GB2312"/>
          <w:color w:val="000000"/>
          <w:sz w:val="32"/>
          <w:szCs w:val="32"/>
        </w:rPr>
        <w:t>本学校</w:t>
      </w:r>
      <w:r>
        <w:rPr>
          <w:rFonts w:ascii="宋体" w:hAnsi="宋体" w:cs="仿宋_GB2312"/>
          <w:color w:val="000000"/>
          <w:sz w:val="32"/>
          <w:szCs w:val="32"/>
        </w:rPr>
        <w:t>共</w:t>
      </w:r>
      <w:r>
        <w:rPr>
          <w:rFonts w:hint="eastAsia" w:ascii="宋体" w:hAnsi="宋体" w:cs="仿宋_GB2312"/>
          <w:color w:val="000000"/>
          <w:sz w:val="32"/>
          <w:szCs w:val="32"/>
        </w:rPr>
        <w:t>有</w:t>
      </w:r>
      <w:r>
        <w:rPr>
          <w:rFonts w:ascii="宋体" w:hAnsi="宋体" w:cs="仿宋_GB2312"/>
          <w:color w:val="000000"/>
          <w:sz w:val="32"/>
          <w:szCs w:val="32"/>
        </w:rPr>
        <w:t>班级</w:t>
      </w:r>
      <w:r>
        <w:rPr>
          <w:rFonts w:hint="eastAsia" w:ascii="宋体" w:hAnsi="宋体" w:cs="仿宋_GB2312"/>
          <w:color w:val="000000"/>
          <w:sz w:val="32"/>
          <w:szCs w:val="32"/>
        </w:rPr>
        <w:t>55</w:t>
      </w:r>
      <w:r>
        <w:rPr>
          <w:rFonts w:ascii="宋体" w:hAnsi="宋体" w:cs="仿宋_GB2312"/>
          <w:color w:val="000000"/>
          <w:sz w:val="32"/>
          <w:szCs w:val="32"/>
        </w:rPr>
        <w:t xml:space="preserve">个,学生 </w:t>
      </w:r>
      <w:r>
        <w:rPr>
          <w:rFonts w:hint="eastAsia" w:ascii="宋体" w:hAnsi="宋体" w:cs="仿宋_GB2312"/>
          <w:color w:val="000000"/>
          <w:sz w:val="32"/>
          <w:szCs w:val="32"/>
        </w:rPr>
        <w:t>2709</w:t>
      </w:r>
      <w:r>
        <w:rPr>
          <w:rFonts w:ascii="宋体" w:hAnsi="宋体" w:cs="仿宋_GB2312"/>
          <w:color w:val="000000"/>
          <w:sz w:val="32"/>
          <w:szCs w:val="32"/>
        </w:rPr>
        <w:t>人。其中初中部</w:t>
      </w:r>
      <w:r>
        <w:rPr>
          <w:rFonts w:hint="eastAsia" w:ascii="宋体" w:hAnsi="宋体" w:cs="仿宋_GB2312"/>
          <w:color w:val="000000"/>
          <w:sz w:val="32"/>
          <w:szCs w:val="32"/>
        </w:rPr>
        <w:t>40</w:t>
      </w:r>
      <w:r>
        <w:rPr>
          <w:rFonts w:ascii="宋体" w:hAnsi="宋体" w:cs="仿宋_GB2312"/>
          <w:color w:val="000000"/>
          <w:sz w:val="32"/>
          <w:szCs w:val="32"/>
        </w:rPr>
        <w:t>个班</w:t>
      </w:r>
      <w:r>
        <w:rPr>
          <w:rFonts w:ascii="宋体" w:hAnsi="宋体" w:cs="Calibri"/>
          <w:color w:val="000000"/>
          <w:sz w:val="32"/>
          <w:szCs w:val="32"/>
        </w:rPr>
        <w:t> </w:t>
      </w:r>
      <w:r>
        <w:rPr>
          <w:rFonts w:hint="eastAsia" w:ascii="宋体" w:hAnsi="宋体" w:cs="仿宋_GB2312"/>
          <w:color w:val="000000"/>
          <w:sz w:val="32"/>
          <w:szCs w:val="32"/>
        </w:rPr>
        <w:t>2036</w:t>
      </w:r>
      <w:r>
        <w:rPr>
          <w:rFonts w:ascii="宋体" w:hAnsi="宋体" w:cs="仿宋_GB2312"/>
          <w:color w:val="000000"/>
          <w:sz w:val="32"/>
          <w:szCs w:val="32"/>
        </w:rPr>
        <w:t>人，小学部</w:t>
      </w:r>
      <w:r>
        <w:rPr>
          <w:rFonts w:hint="eastAsia" w:ascii="宋体" w:hAnsi="宋体" w:cs="仿宋_GB2312"/>
          <w:color w:val="000000"/>
          <w:sz w:val="32"/>
          <w:szCs w:val="32"/>
        </w:rPr>
        <w:t>13</w:t>
      </w:r>
      <w:r>
        <w:rPr>
          <w:rFonts w:ascii="宋体" w:hAnsi="宋体" w:cs="仿宋_GB2312"/>
          <w:color w:val="000000"/>
          <w:sz w:val="32"/>
          <w:szCs w:val="32"/>
        </w:rPr>
        <w:t>个班</w:t>
      </w:r>
      <w:r>
        <w:rPr>
          <w:rFonts w:hint="eastAsia" w:ascii="宋体" w:hAnsi="宋体" w:cs="仿宋_GB2312"/>
          <w:color w:val="000000"/>
          <w:sz w:val="32"/>
          <w:szCs w:val="32"/>
        </w:rPr>
        <w:t>673</w:t>
      </w:r>
      <w:r>
        <w:rPr>
          <w:rFonts w:ascii="宋体" w:hAnsi="宋体" w:cs="仿宋_GB2312"/>
          <w:color w:val="000000"/>
          <w:sz w:val="32"/>
          <w:szCs w:val="32"/>
        </w:rPr>
        <w:t>人。</w:t>
      </w:r>
    </w:p>
    <w:p w14:paraId="2B918A43">
      <w:pPr>
        <w:spacing w:line="440" w:lineRule="exact"/>
        <w:ind w:firstLine="320" w:firstLineChars="100"/>
        <w:rPr>
          <w:rFonts w:ascii="宋体" w:hAnsi="宋体" w:eastAsia="宋体" w:cs="仿宋_GB2312"/>
          <w:color w:val="000000"/>
          <w:sz w:val="32"/>
          <w:szCs w:val="32"/>
        </w:rPr>
      </w:pPr>
      <w:r>
        <w:rPr>
          <w:rFonts w:ascii="宋体" w:hAnsi="宋体" w:eastAsia="宋体" w:cs="仿宋_GB2312"/>
          <w:color w:val="000000"/>
          <w:sz w:val="32"/>
          <w:szCs w:val="32"/>
        </w:rPr>
        <w:t>3</w:t>
      </w:r>
      <w:r>
        <w:rPr>
          <w:rFonts w:hint="eastAsia" w:ascii="宋体" w:hAnsi="宋体" w:eastAsia="宋体" w:cs="仿宋_GB2312"/>
          <w:color w:val="000000"/>
          <w:sz w:val="32"/>
          <w:szCs w:val="32"/>
        </w:rPr>
        <w:t>.</w:t>
      </w:r>
      <w:r>
        <w:rPr>
          <w:rFonts w:ascii="宋体" w:hAnsi="宋体" w:eastAsia="宋体" w:cs="仿宋_GB2312"/>
          <w:color w:val="000000"/>
          <w:sz w:val="32"/>
          <w:szCs w:val="32"/>
        </w:rPr>
        <w:t>学校</w:t>
      </w:r>
      <w:r>
        <w:rPr>
          <w:rFonts w:hint="eastAsia" w:ascii="宋体" w:hAnsi="宋体" w:eastAsia="宋体" w:cs="仿宋_GB2312"/>
          <w:color w:val="000000"/>
          <w:sz w:val="32"/>
          <w:szCs w:val="32"/>
        </w:rPr>
        <w:t>教师</w:t>
      </w:r>
      <w:r>
        <w:rPr>
          <w:rFonts w:ascii="宋体" w:hAnsi="宋体" w:eastAsia="宋体" w:cs="仿宋_GB2312"/>
          <w:color w:val="000000"/>
          <w:sz w:val="32"/>
          <w:szCs w:val="32"/>
        </w:rPr>
        <w:t>情况: 本学校现有</w:t>
      </w:r>
      <w:r>
        <w:rPr>
          <w:rFonts w:hint="eastAsia" w:ascii="宋体" w:hAnsi="宋体" w:eastAsia="宋体" w:cs="仿宋_GB2312"/>
          <w:color w:val="000000"/>
          <w:sz w:val="32"/>
          <w:szCs w:val="32"/>
        </w:rPr>
        <w:t>在编在岗</w:t>
      </w:r>
      <w:r>
        <w:rPr>
          <w:rFonts w:ascii="宋体" w:hAnsi="宋体" w:eastAsia="宋体" w:cs="仿宋_GB2312"/>
          <w:color w:val="000000"/>
          <w:sz w:val="32"/>
          <w:szCs w:val="32"/>
        </w:rPr>
        <w:t>教师人数</w:t>
      </w:r>
      <w:r>
        <w:rPr>
          <w:rFonts w:hint="eastAsia" w:ascii="宋体" w:hAnsi="宋体" w:eastAsia="宋体" w:cs="仿宋_GB2312"/>
          <w:color w:val="000000"/>
          <w:sz w:val="32"/>
          <w:szCs w:val="32"/>
        </w:rPr>
        <w:t>170</w:t>
      </w:r>
      <w:r>
        <w:rPr>
          <w:rFonts w:ascii="宋体" w:hAnsi="宋体" w:eastAsia="宋体" w:cs="仿宋_GB2312"/>
          <w:color w:val="000000"/>
          <w:sz w:val="32"/>
          <w:szCs w:val="32"/>
        </w:rPr>
        <w:t>人</w:t>
      </w:r>
      <w:r>
        <w:rPr>
          <w:rFonts w:hint="eastAsia" w:ascii="宋体" w:hAnsi="宋体" w:eastAsia="宋体" w:cs="仿宋_GB2312"/>
          <w:color w:val="000000"/>
          <w:sz w:val="32"/>
          <w:szCs w:val="32"/>
        </w:rPr>
        <w:t>，其他人员46人。</w:t>
      </w:r>
    </w:p>
    <w:p w14:paraId="580854FA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（二）当年取得的主要事业成效</w:t>
      </w:r>
    </w:p>
    <w:p w14:paraId="077A98ED">
      <w:pPr>
        <w:spacing w:line="520" w:lineRule="exact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实施初中、小学义务教育，促进基础义务教育的发展，搞好教育教学工作。</w:t>
      </w:r>
    </w:p>
    <w:p w14:paraId="04E7D501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在教育教学管理方面，认真贯彻落实《关于进一步减轻义务教育阶段学生作业负担和校外培训负担的意见》文件精神和“五项管理”工作要求。 以维护学生安全和校园稳定为中心，以平安校园建设和校园周边环境治理为重点，强化校园内部安全管理。加强校园疫情防控工作，成立疫情防控工作领导小组，制定疫情防控工作实施方案、应急预案，明确工作责任，落实防控工作措施，做实摸排工作，强化值班值守，加强宣传引导，组织全体师生打好疫情防控阻击战。坚持党建引领，认真开展好“三会一课”和主题党日活动，深入开展“党史教育”“五个一”学习</w:t>
      </w:r>
      <w:r>
        <w:rPr>
          <w:rFonts w:hint="eastAsia" w:ascii="宋体" w:hAnsi="宋体" w:eastAsia="宋体" w:cs="仿宋"/>
          <w:bCs/>
          <w:sz w:val="32"/>
          <w:szCs w:val="32"/>
          <w:lang w:eastAsia="zh-CN"/>
        </w:rPr>
        <w:t>党的二十大精神</w:t>
      </w:r>
      <w:r>
        <w:rPr>
          <w:rFonts w:hint="eastAsia" w:ascii="宋体" w:hAnsi="宋体" w:eastAsia="宋体" w:cs="仿宋"/>
          <w:bCs/>
          <w:sz w:val="32"/>
          <w:szCs w:val="32"/>
        </w:rPr>
        <w:t>等活动。 坚持以德育为核心，以培养创新精神和实践能力为重点，围绕“抓落实、促规范、创特色”改进作风，创新观念，狠抓养成教育，以爱国主义教育为主线，以少先队活动为载体，全面开展了丰富多彩、富有成效的少先队教育活动，使少年儿童在少先队组织中健康成长，全面提高少年儿童的综合素质。结合我校实际，开展了主题班会、谈心谈话、家访和专题讲座等形式多样的心理健康教育活动。 通过开展一系列师德教育活动，切实提高教师的思想政治素质，增强“四个意识”，坚定“四个自信”，坚决做到“两个维护”；提高政治站位，坚定职业信仰。</w:t>
      </w:r>
    </w:p>
    <w:p w14:paraId="32A31E20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（三）部门整体收支出概况:</w:t>
      </w:r>
    </w:p>
    <w:p w14:paraId="387C1C71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2024年部门收支完成情况：2024年度本部门安排预算收入2059.76　万元，安排预算支出2059.76　万元；</w:t>
      </w:r>
    </w:p>
    <w:p w14:paraId="382F42B8">
      <w:pPr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1、收入：决算总收入2059.76　万元，其中财政拨款收入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1559.4</w:t>
      </w:r>
      <w:r>
        <w:rPr>
          <w:rFonts w:hint="eastAsia" w:ascii="宋体" w:hAnsi="宋体" w:eastAsia="宋体" w:cs="仿宋"/>
          <w:bCs/>
          <w:sz w:val="32"/>
          <w:szCs w:val="32"/>
        </w:rPr>
        <w:t>万元，其他收入</w:t>
      </w:r>
      <w:r>
        <w:rPr>
          <w:rFonts w:ascii="宋体" w:hAnsi="宋体" w:eastAsia="宋体" w:cs="仿宋"/>
          <w:bCs/>
          <w:sz w:val="32"/>
          <w:szCs w:val="32"/>
        </w:rPr>
        <w:t>500.36</w:t>
      </w:r>
      <w:r>
        <w:rPr>
          <w:rFonts w:hint="eastAsia" w:ascii="宋体" w:hAnsi="宋体" w:eastAsia="宋体" w:cs="仿宋"/>
          <w:bCs/>
          <w:sz w:val="32"/>
          <w:szCs w:val="32"/>
        </w:rPr>
        <w:t>万元；</w:t>
      </w:r>
    </w:p>
    <w:p w14:paraId="2CA219F6">
      <w:pPr>
        <w:textAlignment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2、支出：决算总支出2059.76　万元，其中财政拨款支出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t>1,739.08</w:t>
      </w:r>
      <w:r>
        <w:rPr>
          <w:rFonts w:hint="eastAsia" w:ascii="宋体" w:hAnsi="宋体" w:eastAsia="宋体" w:cs="仿宋"/>
          <w:bCs/>
          <w:sz w:val="32"/>
          <w:szCs w:val="32"/>
        </w:rPr>
        <w:t>76　万元，非财政拨款支出0万元；项目支出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bidi="ar"/>
        </w:rPr>
        <w:t>320.68</w:t>
      </w:r>
    </w:p>
    <w:p w14:paraId="6402B659">
      <w:pPr>
        <w:spacing w:line="480" w:lineRule="exact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万元。</w:t>
      </w:r>
    </w:p>
    <w:p w14:paraId="4AAC2FE6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二、整体支出管理及使用情况</w:t>
      </w:r>
    </w:p>
    <w:p w14:paraId="7F928A5C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（一）基本支出管理情况</w:t>
      </w:r>
    </w:p>
    <w:p w14:paraId="44D26961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1、根据上级文件批复，2024年我部门预算支出2059.76　万元其中：“三公”经费支出控制数0万元，其中：公务接待费0万元，公务用车经费（公车运行维护费）0万元。</w:t>
      </w:r>
    </w:p>
    <w:p w14:paraId="1B5EC891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2、基本支出决算执行情况：2024年我部门决算支出2059.76万元，其中：工资福利支出</w:t>
      </w:r>
      <w:r>
        <w:rPr>
          <w:rFonts w:ascii="宋体" w:hAnsi="宋体" w:eastAsia="宋体"/>
          <w:color w:val="000000"/>
          <w:sz w:val="32"/>
          <w:szCs w:val="32"/>
        </w:rPr>
        <w:t>1095.98</w:t>
      </w:r>
      <w:r>
        <w:rPr>
          <w:rFonts w:hint="eastAsia" w:ascii="宋体" w:hAnsi="宋体" w:eastAsia="宋体" w:cs="仿宋"/>
          <w:bCs/>
          <w:sz w:val="32"/>
          <w:szCs w:val="32"/>
        </w:rPr>
        <w:t>万万元，商品和服务支出</w:t>
      </w:r>
      <w:r>
        <w:rPr>
          <w:rFonts w:ascii="宋体" w:hAnsi="宋体" w:eastAsia="宋体" w:cs="宋体"/>
          <w:color w:val="000000"/>
          <w:sz w:val="32"/>
          <w:szCs w:val="32"/>
          <w:lang w:bidi="ar"/>
        </w:rPr>
        <w:t>142.74</w:t>
      </w:r>
      <w:r>
        <w:rPr>
          <w:rFonts w:hint="eastAsia" w:ascii="宋体" w:hAnsi="宋体" w:eastAsia="宋体" w:cs="仿宋"/>
          <w:bCs/>
          <w:sz w:val="32"/>
          <w:szCs w:val="32"/>
        </w:rPr>
        <w:t>万元，对个人和家庭的补助支出0万元，“三公”经费支出控制数</w:t>
      </w:r>
      <w:r>
        <w:rPr>
          <w:rFonts w:ascii="宋体" w:hAnsi="宋体" w:eastAsia="宋体" w:cs="仿宋"/>
          <w:bCs/>
          <w:sz w:val="32"/>
          <w:szCs w:val="32"/>
        </w:rPr>
        <w:t>0.8</w:t>
      </w:r>
      <w:r>
        <w:rPr>
          <w:rFonts w:hint="eastAsia" w:ascii="宋体" w:hAnsi="宋体" w:eastAsia="宋体" w:cs="仿宋"/>
          <w:bCs/>
          <w:sz w:val="32"/>
          <w:szCs w:val="32"/>
        </w:rPr>
        <w:t>万元，其中：公务接待费</w:t>
      </w:r>
      <w:r>
        <w:rPr>
          <w:rFonts w:ascii="宋体" w:hAnsi="宋体" w:eastAsia="宋体" w:cs="仿宋"/>
          <w:bCs/>
          <w:sz w:val="32"/>
          <w:szCs w:val="32"/>
        </w:rPr>
        <w:t>0.8</w:t>
      </w:r>
      <w:r>
        <w:rPr>
          <w:rFonts w:hint="eastAsia" w:ascii="宋体" w:hAnsi="宋体" w:eastAsia="宋体" w:cs="仿宋"/>
          <w:bCs/>
          <w:sz w:val="32"/>
          <w:szCs w:val="32"/>
        </w:rPr>
        <w:t>万元，公务用车经费（公车运行维护费）0万元。</w:t>
      </w:r>
    </w:p>
    <w:p w14:paraId="6BA2AE58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（二）“三公经费”支出和使用情况</w:t>
      </w:r>
    </w:p>
    <w:p w14:paraId="671563AA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1、2024年“三公经费”预算数</w:t>
      </w:r>
      <w:r>
        <w:rPr>
          <w:rFonts w:ascii="宋体" w:hAnsi="宋体" w:eastAsia="宋体" w:cs="仿宋"/>
          <w:bCs/>
          <w:sz w:val="32"/>
          <w:szCs w:val="32"/>
        </w:rPr>
        <w:t>1</w:t>
      </w:r>
      <w:r>
        <w:rPr>
          <w:rFonts w:hint="eastAsia" w:ascii="宋体" w:hAnsi="宋体" w:eastAsia="宋体" w:cs="仿宋"/>
          <w:bCs/>
          <w:sz w:val="32"/>
          <w:szCs w:val="32"/>
        </w:rPr>
        <w:t>万元，其中：公务接待费</w:t>
      </w:r>
      <w:r>
        <w:rPr>
          <w:rFonts w:ascii="宋体" w:hAnsi="宋体" w:eastAsia="宋体" w:cs="仿宋"/>
          <w:bCs/>
          <w:sz w:val="32"/>
          <w:szCs w:val="32"/>
        </w:rPr>
        <w:t>1</w:t>
      </w:r>
      <w:r>
        <w:rPr>
          <w:rFonts w:hint="eastAsia" w:ascii="宋体" w:hAnsi="宋体" w:eastAsia="宋体" w:cs="仿宋"/>
          <w:bCs/>
          <w:sz w:val="32"/>
          <w:szCs w:val="32"/>
        </w:rPr>
        <w:t>万元，公务用车运行费0万元，公务用车购置费0万元，因公出国（境）费0万元。</w:t>
      </w:r>
    </w:p>
    <w:p w14:paraId="07855058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2、2024年“三公经费”执行情况：2024年“三公经费”决算数</w:t>
      </w:r>
      <w:r>
        <w:rPr>
          <w:rFonts w:ascii="宋体" w:hAnsi="宋体" w:eastAsia="宋体" w:cs="仿宋"/>
          <w:bCs/>
          <w:sz w:val="32"/>
          <w:szCs w:val="32"/>
        </w:rPr>
        <w:t>0.8</w:t>
      </w:r>
      <w:r>
        <w:rPr>
          <w:rFonts w:hint="eastAsia" w:ascii="宋体" w:hAnsi="宋体" w:eastAsia="宋体" w:cs="仿宋"/>
          <w:bCs/>
          <w:sz w:val="32"/>
          <w:szCs w:val="32"/>
        </w:rPr>
        <w:t>万元，其中：其中：公务接待费</w:t>
      </w:r>
      <w:r>
        <w:rPr>
          <w:rFonts w:ascii="宋体" w:hAnsi="宋体" w:eastAsia="宋体" w:cs="仿宋"/>
          <w:bCs/>
          <w:sz w:val="32"/>
          <w:szCs w:val="32"/>
        </w:rPr>
        <w:t>0.8</w:t>
      </w:r>
      <w:r>
        <w:rPr>
          <w:rFonts w:hint="eastAsia" w:ascii="宋体" w:hAnsi="宋体" w:eastAsia="宋体" w:cs="仿宋"/>
          <w:bCs/>
          <w:sz w:val="32"/>
          <w:szCs w:val="32"/>
        </w:rPr>
        <w:t>万元，公务用车运行费0万元，公务用车购置费0万元，因公出国（境）费0万元。</w:t>
      </w:r>
    </w:p>
    <w:p w14:paraId="49DDD94F">
      <w:pPr>
        <w:spacing w:line="480" w:lineRule="exact"/>
        <w:ind w:left="431" w:leftChars="196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（三）项目支出管理情况</w:t>
      </w:r>
    </w:p>
    <w:p w14:paraId="7C34FB3A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1、根据上级文件批复，2024年我部门预算支出320.68万元其中：“三公”经费支出控制数0万元，其中：公务接待费0万元，公务用车经费（公车运行维护费）0万元。</w:t>
      </w:r>
    </w:p>
    <w:p w14:paraId="1A4A68A5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2、项目支出决算执行情况：2024年我部门决算支出320.68万元，其中：工资福利支出</w:t>
      </w:r>
      <w:r>
        <w:rPr>
          <w:rFonts w:ascii="宋体" w:hAnsi="宋体" w:eastAsia="宋体" w:cs="仿宋"/>
          <w:bCs/>
          <w:sz w:val="32"/>
          <w:szCs w:val="32"/>
        </w:rPr>
        <w:t>92.85</w:t>
      </w:r>
      <w:r>
        <w:rPr>
          <w:rFonts w:hint="eastAsia" w:ascii="宋体" w:hAnsi="宋体" w:eastAsia="宋体" w:cs="仿宋"/>
          <w:bCs/>
          <w:sz w:val="32"/>
          <w:szCs w:val="32"/>
        </w:rPr>
        <w:t>万元，商品和服务支出</w:t>
      </w:r>
      <w:r>
        <w:rPr>
          <w:rFonts w:ascii="宋体" w:hAnsi="宋体" w:eastAsia="宋体" w:cs="仿宋"/>
          <w:bCs/>
          <w:sz w:val="32"/>
          <w:szCs w:val="32"/>
        </w:rPr>
        <w:t>227.83</w:t>
      </w:r>
      <w:r>
        <w:rPr>
          <w:rFonts w:hint="eastAsia" w:ascii="宋体" w:hAnsi="宋体" w:eastAsia="宋体" w:cs="仿宋"/>
          <w:bCs/>
          <w:sz w:val="32"/>
          <w:szCs w:val="32"/>
        </w:rPr>
        <w:t>万元，对个人和家庭的补助支出27.01万元，“三公”经费支出控制数0万元，其中：公务接待费0万元，公务用车经费（公车运行维护费）0万元。</w:t>
      </w:r>
    </w:p>
    <w:p w14:paraId="2DC4D3B5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（四）“三公经费”支出和使用情况</w:t>
      </w:r>
    </w:p>
    <w:p w14:paraId="0FE0C4F5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1、2024年“三公经费”预算数0万元，其中：公务接待费</w:t>
      </w:r>
      <w:r>
        <w:rPr>
          <w:rFonts w:ascii="宋体" w:hAnsi="宋体" w:eastAsia="宋体" w:cs="仿宋"/>
          <w:bCs/>
          <w:sz w:val="32"/>
          <w:szCs w:val="32"/>
        </w:rPr>
        <w:t>1</w:t>
      </w:r>
      <w:r>
        <w:rPr>
          <w:rFonts w:hint="eastAsia" w:ascii="宋体" w:hAnsi="宋体" w:eastAsia="宋体" w:cs="仿宋"/>
          <w:bCs/>
          <w:sz w:val="32"/>
          <w:szCs w:val="32"/>
        </w:rPr>
        <w:t>万元，公务用车运行费0万元，公务用车购置费0万元，因公出国（境）费0万元。</w:t>
      </w:r>
    </w:p>
    <w:p w14:paraId="62E5ECED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2、2024年“三公经费”执行情况：2024年“三公经费”决算数0万元，其中：其中：公务接待费</w:t>
      </w:r>
      <w:r>
        <w:rPr>
          <w:rFonts w:ascii="宋体" w:hAnsi="宋体" w:eastAsia="宋体" w:cs="仿宋"/>
          <w:bCs/>
          <w:sz w:val="32"/>
          <w:szCs w:val="32"/>
        </w:rPr>
        <w:t>0.8</w:t>
      </w:r>
      <w:r>
        <w:rPr>
          <w:rFonts w:hint="eastAsia" w:ascii="宋体" w:hAnsi="宋体" w:eastAsia="宋体" w:cs="仿宋"/>
          <w:bCs/>
          <w:sz w:val="32"/>
          <w:szCs w:val="32"/>
        </w:rPr>
        <w:t>万元，公务用车运行费0万元，公务用车购置费0万元，因公出国（境）费0万元。</w:t>
      </w:r>
    </w:p>
    <w:p w14:paraId="0A0E207E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三、绩效评价工作组织实施情况</w:t>
      </w:r>
    </w:p>
    <w:p w14:paraId="44AED91B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CADB150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四、整体支出绩效情况</w:t>
      </w:r>
    </w:p>
    <w:p w14:paraId="510D32CE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从整体情况来看，我部门严格按照年初预算进行部门整体支出。在支出过程中，能严格遵守各项规章制度。实行了先有预算、后有执行、“用钱必问效、无效必问责”的新常态。社会和公众满意度较高。根据对我单位2024年部门整体支出项目绩效评价指标体系和绩效情况的检查，2024年我单位部门整体绩效自评分96.98分，为“优”等级。</w:t>
      </w:r>
    </w:p>
    <w:p w14:paraId="1A31879B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五、存在的主要问题</w:t>
      </w:r>
    </w:p>
    <w:p w14:paraId="481A7FD6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>绩效目标的设定需要各个部门分解汇总，全员参与，相互协调，学校对绩效评价还未建立全员参与的意识，部分绩效目标无法量化。应进一步提高绩效目标评价意识和方法，细化财务管理。</w:t>
      </w:r>
    </w:p>
    <w:p w14:paraId="050C3FDF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</w:p>
    <w:p w14:paraId="339068DA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 xml:space="preserve">                            蓝山县辅仁实验学校</w:t>
      </w:r>
    </w:p>
    <w:p w14:paraId="6948FD5F">
      <w:pPr>
        <w:spacing w:line="480" w:lineRule="exact"/>
        <w:ind w:firstLine="640" w:firstLineChars="200"/>
        <w:rPr>
          <w:rFonts w:ascii="宋体" w:hAnsi="宋体" w:eastAsia="宋体" w:cs="仿宋"/>
          <w:bCs/>
          <w:sz w:val="32"/>
          <w:szCs w:val="32"/>
        </w:rPr>
      </w:pPr>
      <w:r>
        <w:rPr>
          <w:rFonts w:hint="eastAsia" w:ascii="宋体" w:hAnsi="宋体" w:eastAsia="宋体" w:cs="仿宋"/>
          <w:bCs/>
          <w:sz w:val="32"/>
          <w:szCs w:val="32"/>
        </w:rPr>
        <w:t xml:space="preserve">                               2025年</w:t>
      </w:r>
      <w:r>
        <w:rPr>
          <w:rFonts w:ascii="宋体" w:hAnsi="宋体" w:eastAsia="宋体" w:cs="仿宋"/>
          <w:bCs/>
          <w:sz w:val="32"/>
          <w:szCs w:val="32"/>
        </w:rPr>
        <w:t>8</w:t>
      </w:r>
      <w:r>
        <w:rPr>
          <w:rFonts w:hint="eastAsia" w:ascii="宋体" w:hAnsi="宋体" w:eastAsia="宋体" w:cs="仿宋"/>
          <w:bCs/>
          <w:sz w:val="32"/>
          <w:szCs w:val="32"/>
        </w:rPr>
        <w:t>月</w:t>
      </w:r>
      <w:r>
        <w:rPr>
          <w:rFonts w:ascii="宋体" w:hAnsi="宋体" w:eastAsia="宋体" w:cs="仿宋"/>
          <w:bCs/>
          <w:sz w:val="32"/>
          <w:szCs w:val="32"/>
        </w:rPr>
        <w:t>26</w:t>
      </w:r>
      <w:r>
        <w:rPr>
          <w:rFonts w:hint="eastAsia" w:ascii="宋体" w:hAnsi="宋体" w:eastAsia="宋体" w:cs="仿宋"/>
          <w:bCs/>
          <w:sz w:val="32"/>
          <w:szCs w:val="32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BBE6B"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1</w:t>
    </w:r>
    <w:r>
      <w:rPr>
        <w:rFonts w:ascii="Arial" w:hAnsi="Arial" w:cs="Arial"/>
        <w:sz w:val="24"/>
        <w:szCs w:val="24"/>
      </w:rPr>
      <w:fldChar w:fldCharType="end"/>
    </w:r>
  </w:p>
  <w:p w14:paraId="5E21ECB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5D749"/>
    <w:multiLevelType w:val="singleLevel"/>
    <w:tmpl w:val="FCA5D7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MDFkMTA1ZDFjZTkyMTJlODY3YmVlMDEwOGI0YmIifQ=="/>
  </w:docVars>
  <w:rsids>
    <w:rsidRoot w:val="00D31D50"/>
    <w:rsid w:val="00323B43"/>
    <w:rsid w:val="003D37D8"/>
    <w:rsid w:val="00426133"/>
    <w:rsid w:val="004358AB"/>
    <w:rsid w:val="004E306D"/>
    <w:rsid w:val="005070B6"/>
    <w:rsid w:val="00560E4F"/>
    <w:rsid w:val="007041EF"/>
    <w:rsid w:val="00792E03"/>
    <w:rsid w:val="007B26BE"/>
    <w:rsid w:val="0084412C"/>
    <w:rsid w:val="0085109F"/>
    <w:rsid w:val="008B7726"/>
    <w:rsid w:val="008E2183"/>
    <w:rsid w:val="00BB0B1B"/>
    <w:rsid w:val="00D31D50"/>
    <w:rsid w:val="00F4293D"/>
    <w:rsid w:val="085C082A"/>
    <w:rsid w:val="0CBD4DA7"/>
    <w:rsid w:val="1CF85987"/>
    <w:rsid w:val="29153038"/>
    <w:rsid w:val="31491D16"/>
    <w:rsid w:val="346A0812"/>
    <w:rsid w:val="363639FD"/>
    <w:rsid w:val="47BA5463"/>
    <w:rsid w:val="687C4608"/>
    <w:rsid w:val="716A2454"/>
    <w:rsid w:val="75A7488F"/>
    <w:rsid w:val="7EC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6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nt61"/>
    <w:basedOn w:val="5"/>
    <w:qFormat/>
    <w:uiPriority w:val="0"/>
    <w:rPr>
      <w:rFonts w:hint="eastAsia" w:ascii="Times New Roman" w:eastAsia="楷体_GB2312" w:cs="楷体_GB2312"/>
      <w:sz w:val="32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2183</Words>
  <Characters>2363</Characters>
  <Lines>17</Lines>
  <Paragraphs>4</Paragraphs>
  <TotalTime>0</TotalTime>
  <ScaleCrop>false</ScaleCrop>
  <LinksUpToDate>false</LinksUpToDate>
  <CharactersWithSpaces>2438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2025-08-26T00:20:00Z</dcterms:created>
  <dc:creator>Administrator</dc:creator>
  <cp:lastModifiedBy>望星打卦</cp:lastModifiedBy>
  <cp:lastPrinted>2025-08-22T03:56:00Z</cp:lastPrinted>
  <dcterms:modified xsi:type="dcterms:W3CDTF">2025-12-04T03:51:45Z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839959DF861042C3B43194D8BA83CF07_13</vt:lpwstr>
  </property>
  <property fmtid="{D5CDD505-2E9C-101B-9397-08002B2CF9AE}" pid="4" name="KSOTemplateDocerSaveRecord">
    <vt:lpwstr>eyJoZGlkIjoiOWQxZTgzOWM1OTBjNWIyZjI1YjNkZTk5YjVkOGVmNDQiLCJ1c2VySWQiOiIxNTU4MTM2MzMwIn0=</vt:lpwstr>
  </property>
</Properties>
</file>