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E9223">
      <w:pPr>
        <w:rPr>
          <w:rFonts w:ascii="仿宋" w:hAnsi="仿宋" w:eastAsia="仿宋" w:cs="仿宋"/>
          <w:bCs/>
          <w:color w:val="000000"/>
          <w:sz w:val="32"/>
          <w:szCs w:val="32"/>
        </w:rPr>
      </w:pPr>
    </w:p>
    <w:p w14:paraId="463B1BCB">
      <w:pPr>
        <w:jc w:val="center"/>
        <w:outlineLvl w:val="0"/>
        <w:rPr>
          <w:rFonts w:ascii="黑体" w:hAnsi="黑体" w:eastAsia="黑体"/>
          <w:bCs/>
          <w:sz w:val="36"/>
          <w:szCs w:val="36"/>
        </w:rPr>
      </w:pPr>
      <w:r>
        <w:rPr>
          <w:rFonts w:hint="eastAsia" w:ascii="黑体" w:hAnsi="黑体" w:eastAsia="黑体"/>
          <w:bCs/>
          <w:sz w:val="36"/>
          <w:szCs w:val="36"/>
          <w:lang w:eastAsia="zh-CN"/>
        </w:rPr>
        <w:t>2024年</w:t>
      </w:r>
      <w:r>
        <w:rPr>
          <w:rFonts w:hint="eastAsia" w:ascii="黑体" w:hAnsi="黑体" w:eastAsia="黑体"/>
          <w:bCs/>
          <w:sz w:val="36"/>
          <w:szCs w:val="36"/>
        </w:rPr>
        <w:t>度蓝山县浆洞国有林场整体绩效评价报告</w:t>
      </w:r>
    </w:p>
    <w:p w14:paraId="503CAA05">
      <w:pPr>
        <w:spacing w:after="0" w:line="360" w:lineRule="auto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黑体" w:hAnsi="黑体" w:eastAsia="黑体"/>
          <w:bCs/>
          <w:sz w:val="36"/>
          <w:szCs w:val="36"/>
        </w:rPr>
        <w:br w:type="textWrapping"/>
      </w:r>
      <w:r>
        <w:rPr>
          <w:rFonts w:hint="eastAsia" w:ascii="仿宋" w:hAnsi="仿宋" w:eastAsia="仿宋" w:cs="仿宋"/>
          <w:bCs/>
          <w:sz w:val="28"/>
          <w:szCs w:val="28"/>
        </w:rPr>
        <w:t xml:space="preserve">   根据《中共中央 国务院 关于全面实施预算绩效管理的意见》（中发[2018]34号）和中共湖南省委办公厅 湖南省人民政府办公厅《关于全面实施预算绩效管理的实施意见》（湘办发[2019]10号）及《湖南省预算支出绩效评价管理办法》（湘财绩[2020]7号）精神，我单位领导高度重视，认真组织，对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2024年</w:t>
      </w:r>
      <w:r>
        <w:rPr>
          <w:rFonts w:hint="eastAsia" w:ascii="仿宋" w:hAnsi="仿宋" w:eastAsia="仿宋" w:cs="仿宋"/>
          <w:bCs/>
          <w:sz w:val="28"/>
          <w:szCs w:val="28"/>
        </w:rPr>
        <w:t>部门整体支出进行了绩效自评，现将我单位部门整体支出绩效自评情况报告如下：           </w:t>
      </w:r>
    </w:p>
    <w:p w14:paraId="5F1B6541">
      <w:pPr>
        <w:spacing w:after="0" w:line="360" w:lineRule="auto"/>
        <w:ind w:firstLine="562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一、部门概况</w:t>
      </w:r>
    </w:p>
    <w:p w14:paraId="5BC07E07">
      <w:pPr>
        <w:spacing w:after="0"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(一）部门基本情况</w:t>
      </w:r>
    </w:p>
    <w:p w14:paraId="69B50633">
      <w:pPr>
        <w:spacing w:after="0" w:line="360" w:lineRule="auto"/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1．主要职能。</w:t>
      </w:r>
    </w:p>
    <w:p w14:paraId="525B834D">
      <w:pPr>
        <w:spacing w:after="0"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根据蓝编办发【2015】8号文件规定，我场的主要工作职责是：保护培育森林资源、维护国家生态安全。</w:t>
      </w:r>
    </w:p>
    <w:p w14:paraId="6656739B">
      <w:pPr>
        <w:spacing w:after="0" w:line="360" w:lineRule="auto"/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2．机构情况与202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年相同。</w:t>
      </w:r>
    </w:p>
    <w:p w14:paraId="0BC5669A">
      <w:pPr>
        <w:spacing w:after="0"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我场为正科级全额拨款公益一类事业单位，内设办公室、计财股、政工人事股、营林股、资源保护股、纪检监察室共6个股室，下设东岭园、大桥头、鲁田、十里冲、烂泥塘、崩冲口、五星、马咀、瑶旦9个工区。</w:t>
      </w:r>
    </w:p>
    <w:p w14:paraId="257BA4AE">
      <w:pPr>
        <w:spacing w:after="0" w:line="360" w:lineRule="auto"/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3.人员情况。</w:t>
      </w:r>
    </w:p>
    <w:p w14:paraId="35F629D1">
      <w:pPr>
        <w:spacing w:after="0"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核定人员编制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75</w:t>
      </w:r>
      <w:r>
        <w:rPr>
          <w:rFonts w:hint="eastAsia" w:ascii="仿宋_GB2312" w:hAnsi="仿宋_GB2312" w:eastAsia="仿宋_GB2312" w:cs="仿宋_GB2312"/>
          <w:sz w:val="28"/>
          <w:szCs w:val="28"/>
        </w:rPr>
        <w:t>人，现有在编在岗人员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65</w:t>
      </w:r>
      <w:r>
        <w:rPr>
          <w:rFonts w:hint="eastAsia" w:ascii="仿宋_GB2312" w:hAnsi="仿宋_GB2312" w:eastAsia="仿宋_GB2312" w:cs="仿宋_GB2312"/>
          <w:sz w:val="28"/>
          <w:szCs w:val="28"/>
        </w:rPr>
        <w:t>人，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委培生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3人，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临聘人员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3人，2024年减少3人（调出1人、病故1人、退休1人），增加3人（入职3人），人员与2023年持平。</w:t>
      </w:r>
      <w:r>
        <w:rPr>
          <w:rFonts w:hint="eastAsia" w:ascii="仿宋_GB2312" w:hAnsi="仿宋_GB2312" w:eastAsia="仿宋_GB2312" w:cs="仿宋_GB2312"/>
          <w:sz w:val="28"/>
          <w:szCs w:val="28"/>
        </w:rPr>
        <w:t>核定车辆编制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台，现有车辆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，主要用于日常营林生产及应急处突。</w:t>
      </w:r>
    </w:p>
    <w:p w14:paraId="484A559B">
      <w:pPr>
        <w:spacing w:after="0"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 w14:paraId="03EA8EB9">
      <w:pPr>
        <w:spacing w:line="360" w:lineRule="auto"/>
        <w:ind w:firstLine="562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二、部门整体收支结余情况</w:t>
      </w:r>
    </w:p>
    <w:p w14:paraId="16AD1C81">
      <w:pPr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我单位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2024年</w:t>
      </w:r>
      <w:r>
        <w:rPr>
          <w:rFonts w:hint="eastAsia" w:ascii="仿宋" w:hAnsi="仿宋" w:eastAsia="仿宋" w:cs="仿宋"/>
          <w:bCs/>
          <w:sz w:val="28"/>
          <w:szCs w:val="28"/>
        </w:rPr>
        <w:t>收入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1254.91</w:t>
      </w:r>
      <w:r>
        <w:rPr>
          <w:rFonts w:hint="eastAsia" w:ascii="仿宋" w:hAnsi="仿宋" w:eastAsia="仿宋" w:cs="仿宋"/>
          <w:bCs/>
          <w:sz w:val="28"/>
          <w:szCs w:val="28"/>
        </w:rPr>
        <w:t>万元，其中：一般公共预算拨款收入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1254.91</w:t>
      </w:r>
      <w:r>
        <w:rPr>
          <w:rFonts w:hint="eastAsia" w:ascii="仿宋" w:hAnsi="仿宋" w:eastAsia="仿宋" w:cs="仿宋"/>
          <w:bCs/>
          <w:sz w:val="28"/>
          <w:szCs w:val="28"/>
        </w:rPr>
        <w:t>万元，其他收入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bCs/>
          <w:sz w:val="28"/>
          <w:szCs w:val="28"/>
        </w:rPr>
        <w:t>万元。全年实际支出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1254.91</w:t>
      </w:r>
      <w:r>
        <w:rPr>
          <w:rFonts w:hint="eastAsia" w:ascii="仿宋" w:hAnsi="仿宋" w:eastAsia="仿宋" w:cs="仿宋"/>
          <w:bCs/>
          <w:sz w:val="28"/>
          <w:szCs w:val="28"/>
        </w:rPr>
        <w:t>万元，其中：基本支出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610.71</w:t>
      </w:r>
      <w:r>
        <w:rPr>
          <w:rFonts w:hint="eastAsia" w:ascii="仿宋" w:hAnsi="仿宋" w:eastAsia="仿宋" w:cs="仿宋"/>
          <w:bCs/>
          <w:sz w:val="28"/>
          <w:szCs w:val="28"/>
        </w:rPr>
        <w:t>万元，项目支出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644.2</w:t>
      </w:r>
      <w:r>
        <w:rPr>
          <w:rFonts w:hint="eastAsia" w:ascii="仿宋" w:hAnsi="仿宋" w:eastAsia="仿宋" w:cs="仿宋"/>
          <w:bCs/>
          <w:sz w:val="28"/>
          <w:szCs w:val="28"/>
        </w:rPr>
        <w:t>元。</w:t>
      </w:r>
    </w:p>
    <w:p w14:paraId="0C288273">
      <w:pPr>
        <w:spacing w:line="360" w:lineRule="auto"/>
        <w:ind w:firstLine="562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三、预算执行与管理情况</w:t>
      </w:r>
    </w:p>
    <w:p w14:paraId="6C15F200">
      <w:pPr>
        <w:pStyle w:val="5"/>
        <w:shd w:val="clear" w:color="070000" w:fill="FFFFFF"/>
        <w:spacing w:beforeAutospacing="0" w:afterAutospacing="0" w:line="360" w:lineRule="auto"/>
        <w:ind w:firstLine="560" w:firstLineChars="200"/>
        <w:jc w:val="both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2024年</w:t>
      </w:r>
      <w:r>
        <w:rPr>
          <w:rFonts w:hint="eastAsia" w:ascii="仿宋" w:hAnsi="仿宋" w:eastAsia="仿宋" w:cs="仿宋"/>
          <w:bCs/>
          <w:sz w:val="28"/>
          <w:szCs w:val="28"/>
        </w:rPr>
        <w:t>，我单位积极履职，强化管理，较好地完成了年度工作目标。根据部门整体支出绩效评价指标体系，我单位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2024年</w:t>
      </w:r>
      <w:r>
        <w:rPr>
          <w:rFonts w:hint="eastAsia" w:ascii="仿宋" w:hAnsi="仿宋" w:eastAsia="仿宋" w:cs="仿宋"/>
          <w:bCs/>
          <w:sz w:val="28"/>
          <w:szCs w:val="28"/>
        </w:rPr>
        <w:t>度评价得分为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100</w:t>
      </w:r>
      <w:r>
        <w:rPr>
          <w:rFonts w:hint="eastAsia" w:ascii="仿宋" w:hAnsi="仿宋" w:eastAsia="仿宋" w:cs="仿宋"/>
          <w:bCs/>
          <w:sz w:val="28"/>
          <w:szCs w:val="28"/>
        </w:rPr>
        <w:t>分。部门整体支出绩效情况如下：</w:t>
      </w:r>
    </w:p>
    <w:p w14:paraId="65466A76">
      <w:pPr>
        <w:pStyle w:val="5"/>
        <w:shd w:val="clear" w:color="070000" w:fill="FFFFFF"/>
        <w:spacing w:beforeAutospacing="0" w:afterAutospacing="0" w:line="360" w:lineRule="auto"/>
        <w:ind w:firstLine="560" w:firstLineChars="200"/>
        <w:jc w:val="both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1、投入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bCs/>
          <w:sz w:val="28"/>
          <w:szCs w:val="28"/>
        </w:rPr>
        <w:t>分</w:t>
      </w:r>
    </w:p>
    <w:p w14:paraId="3467DC43">
      <w:pPr>
        <w:pStyle w:val="5"/>
        <w:shd w:val="clear" w:color="080000" w:fill="FFFFFF"/>
        <w:spacing w:beforeAutospacing="0" w:afterAutospacing="0" w:line="360" w:lineRule="auto"/>
        <w:ind w:firstLine="560" w:firstLineChars="200"/>
        <w:jc w:val="both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预算配置得5分。其中：在职人员控制率：在职6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28"/>
          <w:szCs w:val="28"/>
        </w:rPr>
        <w:t>人/编制75人*100%=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90.67</w:t>
      </w:r>
      <w:r>
        <w:rPr>
          <w:rFonts w:hint="eastAsia" w:ascii="仿宋" w:hAnsi="仿宋" w:eastAsia="仿宋" w:cs="仿宋"/>
          <w:bCs/>
          <w:sz w:val="28"/>
          <w:szCs w:val="28"/>
        </w:rPr>
        <w:t>%，得 5分；“三公”经费年初预算数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与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上年预算数持平</w:t>
      </w:r>
      <w:r>
        <w:rPr>
          <w:rFonts w:hint="eastAsia" w:ascii="仿宋" w:hAnsi="仿宋" w:eastAsia="仿宋" w:cs="仿宋"/>
          <w:bCs/>
          <w:sz w:val="28"/>
          <w:szCs w:val="28"/>
        </w:rPr>
        <w:t>，得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28"/>
          <w:szCs w:val="28"/>
        </w:rPr>
        <w:t>分。</w:t>
      </w:r>
    </w:p>
    <w:p w14:paraId="3C357CE2">
      <w:pPr>
        <w:pStyle w:val="5"/>
        <w:shd w:val="clear" w:color="080000" w:fill="FFFFFF"/>
        <w:spacing w:beforeAutospacing="0" w:afterAutospacing="0" w:line="360" w:lineRule="auto"/>
        <w:ind w:firstLine="560" w:firstLineChars="200"/>
        <w:jc w:val="both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2、过程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50</w:t>
      </w:r>
      <w:r>
        <w:rPr>
          <w:rFonts w:hint="eastAsia" w:ascii="仿宋" w:hAnsi="仿宋" w:eastAsia="仿宋" w:cs="仿宋"/>
          <w:bCs/>
          <w:sz w:val="28"/>
          <w:szCs w:val="28"/>
        </w:rPr>
        <w:t>分</w:t>
      </w:r>
    </w:p>
    <w:p w14:paraId="024B3D33">
      <w:pPr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（1）预算执行得20分。预算完成率100%得5分；预算控制率得5分；无新建楼堂馆所得10分。</w:t>
      </w:r>
    </w:p>
    <w:p w14:paraId="00F018E9">
      <w:pPr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（2）预算管理得30分。政府采购执行率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40.18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万元/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万元＝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401.8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%，得6分；管理制度健全有相关财务管理制度等得8分；资金使用符合规定得6分；预决算信息公开按规定内容在规定时限在县政府门户网站公开，基础信息完善，得10分。</w:t>
      </w:r>
    </w:p>
    <w:p w14:paraId="7E7FD0E9">
      <w:pPr>
        <w:pStyle w:val="5"/>
        <w:shd w:val="clear" w:color="080000" w:fill="FFFFFF"/>
        <w:spacing w:beforeAutospacing="0" w:afterAutospacing="0" w:line="360" w:lineRule="auto"/>
        <w:ind w:firstLine="560" w:firstLineChars="2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3、</w:t>
      </w:r>
      <w:r>
        <w:rPr>
          <w:rFonts w:hint="eastAsia" w:ascii="仿宋" w:hAnsi="仿宋" w:eastAsia="仿宋" w:cs="仿宋"/>
          <w:sz w:val="28"/>
          <w:szCs w:val="28"/>
        </w:rPr>
        <w:t>产出及效率40分。</w:t>
      </w:r>
    </w:p>
    <w:p w14:paraId="642B7818">
      <w:pPr>
        <w:pStyle w:val="5"/>
        <w:shd w:val="clear" w:color="060000" w:fill="FFFFFF"/>
        <w:spacing w:beforeAutospacing="0" w:afterAutospacing="0" w:line="360" w:lineRule="auto"/>
        <w:ind w:firstLine="48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（1）职责履行得10分。本年度很好地完成了各项工作任务。</w:t>
      </w:r>
    </w:p>
    <w:p w14:paraId="35A81C60">
      <w:pPr>
        <w:pStyle w:val="5"/>
        <w:numPr>
          <w:ilvl w:val="0"/>
          <w:numId w:val="1"/>
        </w:numPr>
        <w:shd w:val="clear" w:color="070000" w:fill="FFFFFF"/>
        <w:spacing w:beforeAutospacing="0" w:afterAutospacing="0" w:line="360" w:lineRule="auto"/>
        <w:ind w:firstLine="48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履职效益得30分</w:t>
      </w:r>
    </w:p>
    <w:p w14:paraId="5F92CAE1">
      <w:pPr>
        <w:pStyle w:val="5"/>
        <w:shd w:val="clear" w:color="060000" w:fill="FFFFFF"/>
        <w:spacing w:beforeAutospacing="0" w:afterAutospacing="0" w:line="360" w:lineRule="auto"/>
        <w:ind w:firstLine="48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数量指标：非税收入计划完成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100</w:t>
      </w:r>
      <w:r>
        <w:rPr>
          <w:rFonts w:hint="eastAsia" w:ascii="仿宋" w:hAnsi="仿宋" w:eastAsia="仿宋" w:cs="仿宋"/>
          <w:sz w:val="28"/>
          <w:szCs w:val="28"/>
        </w:rPr>
        <w:t>万元，实际完成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170.27</w:t>
      </w:r>
      <w:r>
        <w:rPr>
          <w:rFonts w:hint="eastAsia" w:ascii="仿宋" w:hAnsi="仿宋" w:eastAsia="仿宋" w:cs="仿宋"/>
          <w:sz w:val="28"/>
          <w:szCs w:val="28"/>
        </w:rPr>
        <w:t>万元，得 2分.</w:t>
      </w:r>
    </w:p>
    <w:p w14:paraId="45DB6236">
      <w:pPr>
        <w:pStyle w:val="5"/>
        <w:shd w:val="clear" w:color="060000" w:fill="FFFFFF"/>
        <w:spacing w:beforeAutospacing="0" w:afterAutospacing="0" w:line="360" w:lineRule="auto"/>
        <w:ind w:firstLine="48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质量指标1：完成造林面积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00亩，实际完成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集约人工林栽培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800亩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得2分</w:t>
      </w:r>
    </w:p>
    <w:p w14:paraId="001F8E53">
      <w:pPr>
        <w:pStyle w:val="5"/>
        <w:shd w:val="clear" w:color="060000" w:fill="FFFFFF"/>
        <w:spacing w:beforeAutospacing="0" w:afterAutospacing="0" w:line="360" w:lineRule="auto"/>
        <w:ind w:firstLine="48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质量指标2：完成森林抚育1200亩次，实际完成1200亩次，得2分</w:t>
      </w:r>
    </w:p>
    <w:p w14:paraId="22529667">
      <w:pPr>
        <w:pStyle w:val="5"/>
        <w:shd w:val="clear" w:color="060000" w:fill="FFFFFF"/>
        <w:spacing w:beforeAutospacing="0" w:afterAutospacing="0" w:line="360" w:lineRule="auto"/>
        <w:ind w:firstLine="48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时效指标：年前完成各项工作任务，实际年前完成，得2分</w:t>
      </w:r>
    </w:p>
    <w:p w14:paraId="5E56FC82">
      <w:pPr>
        <w:pStyle w:val="5"/>
        <w:shd w:val="clear" w:color="060000" w:fill="FFFFFF"/>
        <w:spacing w:beforeAutospacing="0" w:afterAutospacing="0" w:line="360" w:lineRule="auto"/>
        <w:ind w:firstLine="48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成本指标：支出预算执行小于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1631.34</w:t>
      </w:r>
      <w:r>
        <w:rPr>
          <w:rFonts w:hint="eastAsia" w:ascii="仿宋" w:hAnsi="仿宋" w:eastAsia="仿宋" w:cs="仿宋"/>
          <w:sz w:val="28"/>
          <w:szCs w:val="28"/>
        </w:rPr>
        <w:t>万元，实际支出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1254.91</w:t>
      </w:r>
      <w:r>
        <w:rPr>
          <w:rFonts w:hint="eastAsia" w:ascii="仿宋" w:hAnsi="仿宋" w:eastAsia="仿宋" w:cs="仿宋"/>
          <w:sz w:val="28"/>
          <w:szCs w:val="28"/>
        </w:rPr>
        <w:t>万元，得2分</w:t>
      </w:r>
    </w:p>
    <w:p w14:paraId="604C0E11">
      <w:pPr>
        <w:pStyle w:val="5"/>
        <w:shd w:val="clear" w:color="060000" w:fill="FFFFFF"/>
        <w:spacing w:beforeAutospacing="0" w:afterAutospacing="0" w:line="360" w:lineRule="auto"/>
        <w:ind w:firstLine="48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经济效益指标：带动周边经济发展，实际发包给周边民工劳务费支出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50.26</w:t>
      </w:r>
      <w:r>
        <w:rPr>
          <w:rFonts w:hint="eastAsia" w:ascii="仿宋" w:hAnsi="仿宋" w:eastAsia="仿宋" w:cs="仿宋"/>
          <w:sz w:val="28"/>
          <w:szCs w:val="28"/>
        </w:rPr>
        <w:t>万元，得3分.</w:t>
      </w:r>
    </w:p>
    <w:p w14:paraId="5275FA10">
      <w:pPr>
        <w:pStyle w:val="5"/>
        <w:shd w:val="clear" w:color="070000" w:fill="FFFFFF"/>
        <w:spacing w:beforeAutospacing="0" w:afterAutospacing="0" w:line="360" w:lineRule="auto"/>
        <w:ind w:firstLine="420" w:firstLineChars="15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社会效益指标：无森林火情发生，实际全年无森林火情发生，得3分</w:t>
      </w:r>
    </w:p>
    <w:p w14:paraId="7D4FF73B">
      <w:pPr>
        <w:pStyle w:val="5"/>
        <w:shd w:val="clear" w:color="070000" w:fill="FFFFFF"/>
        <w:spacing w:beforeAutospacing="0" w:afterAutospacing="0" w:line="360" w:lineRule="auto"/>
        <w:ind w:firstLine="420" w:firstLineChars="15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生态效益指标：森林覆盖率</w:t>
      </w:r>
      <w:r>
        <w:rPr>
          <w:rFonts w:hint="eastAsia" w:ascii="宋体" w:hAnsi="宋体" w:eastAsia="宋体" w:cs="宋体"/>
          <w:sz w:val="28"/>
          <w:szCs w:val="28"/>
        </w:rPr>
        <w:t>≧</w:t>
      </w:r>
      <w:r>
        <w:rPr>
          <w:rFonts w:hint="eastAsia" w:ascii="仿宋" w:hAnsi="仿宋" w:eastAsia="仿宋" w:cs="仿宋"/>
          <w:sz w:val="28"/>
          <w:szCs w:val="28"/>
        </w:rPr>
        <w:t>90%，实际92%，得2分。</w:t>
      </w:r>
    </w:p>
    <w:p w14:paraId="658663C6">
      <w:pPr>
        <w:pStyle w:val="5"/>
        <w:shd w:val="clear" w:color="070000" w:fill="FFFFFF"/>
        <w:spacing w:beforeAutospacing="0" w:afterAutospacing="0" w:line="360" w:lineRule="auto"/>
        <w:ind w:firstLine="420" w:firstLineChars="15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可持续影响指标：林区生产生活条件逐步得到改善，实际得到了改善，得2分</w:t>
      </w:r>
    </w:p>
    <w:p w14:paraId="0A9C4CB1">
      <w:pPr>
        <w:pStyle w:val="5"/>
        <w:shd w:val="clear" w:color="060000" w:fill="FFFFFF"/>
        <w:spacing w:beforeAutospacing="0" w:afterAutospacing="0" w:line="360" w:lineRule="auto"/>
        <w:ind w:firstLine="48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满意率指标：干部职工满意度100%，得10分。</w:t>
      </w:r>
    </w:p>
    <w:p w14:paraId="220B0411">
      <w:pPr>
        <w:spacing w:line="360" w:lineRule="auto"/>
        <w:ind w:firstLine="562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四、绩效情况</w:t>
      </w:r>
    </w:p>
    <w:p w14:paraId="27780BD5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 w:bidi="ar-SA"/>
        </w:rPr>
        <w:t>（一）部门职责履行情况分析。</w:t>
      </w:r>
    </w:p>
    <w:p w14:paraId="4F68221F">
      <w:pPr>
        <w:spacing w:line="360" w:lineRule="auto"/>
        <w:ind w:firstLine="540"/>
        <w:rPr>
          <w:rFonts w:hint="default" w:ascii="仿宋" w:hAnsi="仿宋" w:eastAsia="仿宋" w:cs="仿宋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 w:bidi="ar-SA"/>
        </w:rPr>
        <w:t>1、2024年度我场以活立木公开拍卖的形式完成木材销售收入157.52万元；其他零星收入12.75万元，共完成非税收入170.27万元。</w:t>
      </w:r>
    </w:p>
    <w:p w14:paraId="3641B7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 w:bidi="ar-SA"/>
        </w:rPr>
        <w:t>2、2024年，我场完成战略储备林人工集约造林800亩，义务植树造林7.5亩，栽植的树种为乡土珍稀树种。完成森林抚育1200亩次，其中500亩为新造幼林抚育。造林和抚育有助于提高森林经营质量。</w:t>
      </w:r>
    </w:p>
    <w:p w14:paraId="2DE3A6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 w:bidi="ar-SA"/>
        </w:rPr>
        <w:t>3、为培育林下经济，我场争取中央财政衔接推进乡村振兴补助资金60万元，在十里冲工区种植了100亩药材（黄精）。</w:t>
      </w:r>
    </w:p>
    <w:p w14:paraId="79B55B26">
      <w:pPr>
        <w:spacing w:line="360" w:lineRule="auto"/>
        <w:ind w:firstLine="540"/>
        <w:rPr>
          <w:rFonts w:hint="eastAsia" w:ascii="仿宋" w:hAnsi="仿宋" w:eastAsia="仿宋" w:cs="仿宋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 w:bidi="ar-SA"/>
        </w:rPr>
        <w:t>4、2024年，新建林火阻隔系统生物防火林带16公里，新建消防水池13个，新建湖广冲工区管护用房，完善森林消防基础设施，同时加强我场应急救援队伍训练，每周组织应急救援队队员进行体能训练，每月对消防器材进行维护，每季度组织一次实战防灭火演练，确保关键时候“拉得出，打得灭”。积极参加周边乡镇的山火扑救，共护林区消防安全。由于管理到位，措施得当，辖区内未发生一例森林火警火灾，未发现一例乱砍滥伐的现象，未发生一例猎杀候鸟的案例。</w:t>
      </w:r>
    </w:p>
    <w:p w14:paraId="4CF2FE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 w:bidi="ar-SA"/>
        </w:rPr>
        <w:t>5、在10月29日举办的蓝山县首届乡镇应急消防队伍技能竞赛中，浆洞国有林场代表队力挫群雄，以微弱差距获得技能竞赛团体第二名的好成绩。</w:t>
      </w:r>
    </w:p>
    <w:p w14:paraId="6C398B41">
      <w:pPr>
        <w:spacing w:line="360" w:lineRule="auto"/>
        <w:ind w:firstLine="540"/>
        <w:rPr>
          <w:rFonts w:hint="eastAsia" w:ascii="仿宋" w:hAnsi="仿宋" w:eastAsia="仿宋" w:cs="仿宋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 w:bidi="ar-SA"/>
        </w:rPr>
        <w:t>6、在8月22日举办的永州市国有林场林业技能大赛中，我场代表队取得了历史以来的最好成绩，分获造林更新工项目比赛第一名和森林抚育工项目比赛第三名。</w:t>
      </w:r>
    </w:p>
    <w:p w14:paraId="34CC4611">
      <w:pPr>
        <w:spacing w:line="360" w:lineRule="auto"/>
        <w:ind w:firstLine="562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五、存在的问题</w:t>
      </w:r>
    </w:p>
    <w:p w14:paraId="57451340">
      <w:pPr>
        <w:spacing w:line="360" w:lineRule="auto"/>
        <w:ind w:firstLine="54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因资金未能及时到位，造成当年应付的款项未能及时支付，跨年支付情况比较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多</w:t>
      </w:r>
      <w:r>
        <w:rPr>
          <w:rFonts w:hint="eastAsia" w:ascii="仿宋_GB2312" w:hAnsi="仿宋_GB2312" w:eastAsia="仿宋_GB2312" w:cs="仿宋_GB2312"/>
          <w:sz w:val="28"/>
          <w:szCs w:val="28"/>
        </w:rPr>
        <w:t>，上下年支出相差较大。</w:t>
      </w:r>
    </w:p>
    <w:p w14:paraId="34910B7A">
      <w:pPr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2.人员结构参差不齐，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技术人员</w:t>
      </w:r>
      <w:r>
        <w:rPr>
          <w:rFonts w:hint="eastAsia" w:ascii="仿宋" w:hAnsi="仿宋" w:eastAsia="仿宋" w:cs="仿宋"/>
          <w:bCs/>
          <w:sz w:val="28"/>
          <w:szCs w:val="28"/>
        </w:rPr>
        <w:t>出现断层情况。</w:t>
      </w:r>
    </w:p>
    <w:p w14:paraId="724A359B">
      <w:pPr>
        <w:spacing w:line="360" w:lineRule="auto"/>
        <w:ind w:firstLine="562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六、后续的工作计划</w:t>
      </w:r>
    </w:p>
    <w:p w14:paraId="4716C1D0">
      <w:pPr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 加强财务管理，严格财务审核。在费用报账支付时，按照预算规定的费用项目和用途进行资金使用审核、列报支付、财务核算，杜绝超支现象的发生。</w:t>
      </w:r>
    </w:p>
    <w:p w14:paraId="0E1A8F8E">
      <w:pPr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.持续抓好“三公”经费控制管理。严格控制“三公”经费的规模和比例，把关“三公”经费支出的审核、审批，杜绝挪用和挤占其他预算资金行为；进一步细化“三公”经费的管理，合理压缩“三公”经费支出。</w:t>
      </w:r>
    </w:p>
    <w:p w14:paraId="4FC3F1EB">
      <w:pPr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3．加强项目开展进度的跟踪，开展项目绩效评价，确保项目绩效目标的完成。</w:t>
      </w:r>
    </w:p>
    <w:p w14:paraId="4D660AFA">
      <w:pPr>
        <w:wordWrap w:val="0"/>
        <w:spacing w:line="360" w:lineRule="auto"/>
        <w:jc w:val="right"/>
        <w:rPr>
          <w:rFonts w:ascii="仿宋" w:hAnsi="仿宋" w:eastAsia="仿宋" w:cs="仿宋"/>
          <w:bCs/>
          <w:sz w:val="28"/>
          <w:szCs w:val="28"/>
        </w:rPr>
      </w:pPr>
    </w:p>
    <w:p w14:paraId="28C2C669">
      <w:pPr>
        <w:wordWrap w:val="0"/>
        <w:spacing w:line="360" w:lineRule="auto"/>
        <w:jc w:val="righ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蓝山县浆洞国有林场</w:t>
      </w:r>
    </w:p>
    <w:p w14:paraId="6A52BF17">
      <w:pPr>
        <w:wordWrap w:val="0"/>
        <w:spacing w:line="360" w:lineRule="auto"/>
        <w:jc w:val="righ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202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28"/>
          <w:szCs w:val="28"/>
        </w:rPr>
        <w:t>年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bCs/>
          <w:sz w:val="28"/>
          <w:szCs w:val="28"/>
        </w:rPr>
        <w:t>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28"/>
          <w:szCs w:val="28"/>
        </w:rPr>
        <w:t xml:space="preserve">5日 </w:t>
      </w:r>
    </w:p>
    <w:sectPr>
      <w:footerReference r:id="rId4" w:type="default"/>
      <w:footerReference r:id="rId5" w:type="even"/>
      <w:pgSz w:w="11906" w:h="16838"/>
      <w:pgMar w:top="1440" w:right="1306" w:bottom="1440" w:left="1800" w:header="851" w:footer="1361" w:gutter="0"/>
      <w:pgNumType w:start="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6CE31">
    <w:pPr>
      <w:pStyle w:val="2"/>
      <w:framePr w:wrap="around" w:vAnchor="text" w:hAnchor="margin" w:xAlign="outside" w:y="1"/>
      <w:ind w:left="220" w:leftChars="100" w:right="220" w:rightChars="100"/>
      <w:rPr>
        <w:rStyle w:val="8"/>
        <w:rFonts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 xml:space="preserve"> —</w:t>
    </w:r>
  </w:p>
  <w:p w14:paraId="076323F9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58DBD8">
    <w:pPr>
      <w:pStyle w:val="2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033E6DDA">
    <w:pPr>
      <w:pStyle w:val="2"/>
      <w:ind w:right="360" w:firstLine="360"/>
    </w:pPr>
    <w:r>
      <w:rPr>
        <w:rFonts w:hint="eastAsia"/>
        <w:sz w:val="28"/>
        <w:szCs w:val="28"/>
      </w:rPr>
      <w:t>——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C8D594"/>
    <w:multiLevelType w:val="singleLevel"/>
    <w:tmpl w:val="45C8D594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3MzY5ZDZjYzBkYzBlNDU4ZTk3YTViMjMyYjBiYjgifQ=="/>
    <w:docVar w:name="KSO_WPS_MARK_KEY" w:val="e8c06b5c-8860-45cf-9e3d-a287f6aaf7f4"/>
  </w:docVars>
  <w:rsids>
    <w:rsidRoot w:val="00391C35"/>
    <w:rsid w:val="00391C35"/>
    <w:rsid w:val="00902128"/>
    <w:rsid w:val="00BD0598"/>
    <w:rsid w:val="04AC7539"/>
    <w:rsid w:val="06BB1041"/>
    <w:rsid w:val="10992A11"/>
    <w:rsid w:val="12C43A9B"/>
    <w:rsid w:val="2EC861EF"/>
    <w:rsid w:val="35523B69"/>
    <w:rsid w:val="39C76C6C"/>
    <w:rsid w:val="3B055F3E"/>
    <w:rsid w:val="4D422356"/>
    <w:rsid w:val="4DD12E39"/>
    <w:rsid w:val="54A75EF7"/>
    <w:rsid w:val="59D827FA"/>
    <w:rsid w:val="75556648"/>
    <w:rsid w:val="7984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黑体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5">
    <w:name w:val="Normal (Web)"/>
    <w:basedOn w:val="1"/>
    <w:semiHidden/>
    <w:unhideWhenUsed/>
    <w:qFormat/>
    <w:uiPriority w:val="0"/>
    <w:pPr>
      <w:spacing w:beforeAutospacing="1" w:after="0" w:afterAutospacing="1"/>
    </w:pPr>
    <w:rPr>
      <w:sz w:val="24"/>
    </w:rPr>
  </w:style>
  <w:style w:type="character" w:styleId="8">
    <w:name w:val="page number"/>
    <w:basedOn w:val="7"/>
    <w:qFormat/>
    <w:uiPriority w:val="0"/>
  </w:style>
  <w:style w:type="paragraph" w:customStyle="1" w:styleId="9">
    <w:name w:val="样式2"/>
    <w:basedOn w:val="1"/>
    <w:qFormat/>
    <w:uiPriority w:val="99"/>
    <w:pPr>
      <w:shd w:val="clear" w:color="auto" w:fill="FFFFFF"/>
      <w:spacing w:before="100" w:beforeAutospacing="1" w:after="100" w:afterAutospacing="1"/>
      <w:ind w:left="562"/>
      <w:jc w:val="center"/>
    </w:pPr>
    <w:rPr>
      <w:rFonts w:ascii="宋体"/>
      <w:b/>
      <w:bCs/>
      <w:szCs w:val="21"/>
    </w:rPr>
  </w:style>
  <w:style w:type="paragraph" w:customStyle="1" w:styleId="10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页眉 字符"/>
    <w:basedOn w:val="7"/>
    <w:link w:val="3"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字符"/>
    <w:basedOn w:val="7"/>
    <w:link w:val="2"/>
    <w:qFormat/>
    <w:uiPriority w:val="0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2242</Words>
  <Characters>2477</Characters>
  <Lines>17</Lines>
  <Paragraphs>4</Paragraphs>
  <TotalTime>2</TotalTime>
  <ScaleCrop>false</ScaleCrop>
  <LinksUpToDate>false</LinksUpToDate>
  <CharactersWithSpaces>2488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香水百合</cp:lastModifiedBy>
  <cp:lastPrinted>2023-04-05T05:30:00Z</cp:lastPrinted>
  <dcterms:modified xsi:type="dcterms:W3CDTF">2025-08-26T03:00:42Z</dcterms:modified>
  <dc:title>2017年度部门整体绩效评价报告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92E2D9ECC9264548854508D2870104FA_13</vt:lpwstr>
  </property>
  <property fmtid="{D5CDD505-2E9C-101B-9397-08002B2CF9AE}" pid="4" name="KSOTemplateDocerSaveRecord">
    <vt:lpwstr>eyJoZGlkIjoiNTI0ZjVmYTYwYTFlZmIzZGYwNjNhM2QwZDg4ZGI1ZGQiLCJ1c2VySWQiOiI1NTYyNDQ0NjEifQ==</vt:lpwstr>
  </property>
</Properties>
</file>