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hAnsi="黑体"/>
          <w:sz w:val="36"/>
          <w:szCs w:val="36"/>
        </w:rPr>
      </w:pPr>
      <w:r>
        <w:rPr>
          <w:rFonts w:hint="eastAsia" w:hAnsi="黑体"/>
          <w:sz w:val="36"/>
          <w:szCs w:val="36"/>
        </w:rPr>
        <w:t>附件1</w:t>
      </w:r>
    </w:p>
    <w:p>
      <w:pPr>
        <w:pStyle w:val="17"/>
        <w:jc w:val="center"/>
        <w:rPr>
          <w:rFonts w:ascii="Times New Roman" w:hAnsi="Times New Roman" w:cs="Times New Roman"/>
          <w:sz w:val="56"/>
          <w:szCs w:val="56"/>
        </w:rPr>
      </w:pPr>
    </w:p>
    <w:p>
      <w:pPr>
        <w:pStyle w:val="17"/>
        <w:jc w:val="center"/>
        <w:rPr>
          <w:rFonts w:ascii="Times New Roman" w:hAnsi="Times New Roman" w:cs="Times New Roman"/>
          <w:sz w:val="84"/>
          <w:szCs w:val="84"/>
        </w:rPr>
      </w:pPr>
    </w:p>
    <w:p>
      <w:pPr>
        <w:pStyle w:val="17"/>
        <w:jc w:val="center"/>
        <w:rPr>
          <w:rFonts w:ascii="Times New Roman" w:hAnsi="Times New Roman" w:cs="Times New Roman"/>
          <w:sz w:val="84"/>
          <w:szCs w:val="84"/>
        </w:rPr>
      </w:pP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中国共产主义青年团蓝山县委员会</w:t>
      </w:r>
      <w:r>
        <w:rPr>
          <w:rFonts w:ascii="Times New Roman" w:hAnsi="Times New Roman" w:eastAsia="方正小标宋简体" w:cs="Times New Roman"/>
          <w:sz w:val="72"/>
          <w:szCs w:val="72"/>
        </w:rPr>
        <w:t>部门决算</w:t>
      </w:r>
    </w:p>
    <w:p>
      <w:pPr>
        <w:pStyle w:val="17"/>
        <w:jc w:val="center"/>
        <w:rPr>
          <w:rFonts w:ascii="Times New Roman" w:hAnsi="Times New Roman" w:eastAsia="方正小标宋_GBK" w:cs="Times New Roman"/>
          <w:sz w:val="56"/>
          <w:szCs w:val="56"/>
        </w:rPr>
      </w:pPr>
    </w:p>
    <w:p>
      <w:pPr>
        <w:pStyle w:val="17"/>
        <w:jc w:val="center"/>
        <w:rPr>
          <w:rFonts w:ascii="Times New Roman" w:hAnsi="Times New Roman" w:cs="Times New Roman"/>
          <w:sz w:val="56"/>
          <w:szCs w:val="56"/>
        </w:rPr>
      </w:pPr>
    </w:p>
    <w:p>
      <w:pPr>
        <w:pStyle w:val="17"/>
        <w:rPr>
          <w:rFonts w:ascii="Times New Roman" w:hAnsi="Times New Roman" w:cs="Times New Roman"/>
          <w:sz w:val="56"/>
          <w:szCs w:val="56"/>
        </w:rPr>
      </w:pPr>
    </w:p>
    <w:p>
      <w:pPr>
        <w:pStyle w:val="17"/>
        <w:jc w:val="center"/>
        <w:rPr>
          <w:rFonts w:ascii="Times New Roman" w:hAnsi="Times New Roman" w:cs="Times New Roman"/>
          <w:sz w:val="32"/>
          <w:szCs w:val="32"/>
        </w:rPr>
      </w:pPr>
    </w:p>
    <w:p>
      <w:pPr>
        <w:pStyle w:val="17"/>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7"/>
        <w:spacing w:line="600" w:lineRule="exact"/>
        <w:jc w:val="both"/>
        <w:rPr>
          <w:rFonts w:ascii="Times New Roman" w:hAnsi="Times New Roman" w:cs="Times New Roman"/>
          <w:b/>
          <w:sz w:val="36"/>
          <w:szCs w:val="28"/>
        </w:rPr>
      </w:pPr>
    </w:p>
    <w:p>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7"/>
        <w:spacing w:line="600" w:lineRule="exact"/>
        <w:jc w:val="center"/>
        <w:rPr>
          <w:rFonts w:ascii="Times New Roman" w:hAnsi="Times New Roman" w:cs="Times New Roman"/>
          <w:b/>
          <w:sz w:val="36"/>
          <w:szCs w:val="28"/>
        </w:rPr>
      </w:pPr>
    </w:p>
    <w:p>
      <w:pPr>
        <w:pStyle w:val="17"/>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中国共产主义青年团蓝山县委员会部门</w:t>
      </w:r>
      <w:r>
        <w:rPr>
          <w:rFonts w:ascii="Times New Roman" w:hAnsi="Times New Roman" w:cs="Times New Roman"/>
          <w:bCs/>
          <w:sz w:val="32"/>
          <w:szCs w:val="32"/>
        </w:rPr>
        <w:t>概况</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7"/>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中国共产主义青年团蓝山县委员会</w:t>
      </w:r>
      <w:r>
        <w:rPr>
          <w:rFonts w:ascii="Times New Roman" w:hAnsi="Times New Roman" w:eastAsia="方正小标宋_GBK" w:cs="Times New Roman"/>
          <w:sz w:val="52"/>
          <w:szCs w:val="52"/>
        </w:rPr>
        <w:t>部门概况</w:t>
      </w:r>
    </w:p>
    <w:p>
      <w:pPr>
        <w:pStyle w:val="8"/>
        <w:ind w:left="0" w:leftChars="0" w:firstLine="0" w:firstLineChars="0"/>
        <w:rPr>
          <w:rFonts w:ascii="Times New Roman" w:hAnsi="Times New Roman" w:cs="Times New Roman"/>
        </w:rPr>
      </w:pPr>
    </w:p>
    <w:p>
      <w:pPr>
        <w:pStyle w:val="18"/>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ind w:firstLine="640" w:firstLineChars="200"/>
        <w:rPr>
          <w:rFonts w:hint="eastAsia" w:ascii="仿宋" w:hAnsi="仿宋" w:eastAsia="仿宋" w:cs="仿宋"/>
          <w:bCs/>
          <w:sz w:val="32"/>
          <w:szCs w:val="32"/>
          <w:u w:val="none"/>
        </w:rPr>
      </w:pPr>
      <w:r>
        <w:rPr>
          <w:rFonts w:hint="eastAsia" w:ascii="仿宋" w:hAnsi="仿宋" w:eastAsia="仿宋" w:cs="仿宋"/>
          <w:bCs/>
          <w:sz w:val="32"/>
          <w:szCs w:val="32"/>
          <w:u w:val="none"/>
        </w:rPr>
        <w:t xml:space="preserve">1、领导全县共青团工作。 </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2、 负责县青联和县少先队工作委员会常务性工作。 </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3、 承担县委、县政府和有关方面委托的青少年工作事务，参与民主管理和民主监督。协助、参与、处理社会上与青少年利益相关的工作。 </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4、 参与全县性青少年法规制度实施、监督等工作，负责县未成年人保护方面的日常工作。 </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5、 调查青年思想动态和青年工作情况，研究青年运动、青少年工作理论、青少年事业发展等工作，为县委、县政府决策提供依据。 </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6、 负责全县团的组织建设，协助党组织管理、选拔和培训团的干部，指导县青少年活动营地和县实施希望工程办公室领导小组的工作。 </w:t>
      </w:r>
    </w:p>
    <w:p>
      <w:pPr>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7、 负责、指导并组织面向全县青少年的思想理论教育、宣传文化活动，培养、选拔、推荐优秀青年，负责管理、指导团县委系统刊物的编发。 </w:t>
      </w:r>
    </w:p>
    <w:p>
      <w:pPr>
        <w:ind w:firstLine="640" w:firstLineChars="200"/>
        <w:rPr>
          <w:rFonts w:hint="eastAsia" w:ascii="黑体" w:hAnsi="黑体" w:eastAsia="黑体" w:cs="Times New Roman"/>
          <w:b w:val="0"/>
          <w:bCs/>
          <w:kern w:val="0"/>
          <w:sz w:val="32"/>
          <w:szCs w:val="32"/>
        </w:rPr>
      </w:pPr>
      <w:r>
        <w:rPr>
          <w:rFonts w:hint="eastAsia" w:ascii="仿宋" w:hAnsi="仿宋" w:eastAsia="仿宋" w:cs="仿宋"/>
          <w:bCs/>
          <w:sz w:val="32"/>
          <w:szCs w:val="32"/>
        </w:rPr>
        <w:t>8、 负责全县青年统战工作及青少年外事、县内外青少年友好交流工作。</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pPr>
        <w:widowControl/>
        <w:spacing w:line="600" w:lineRule="exact"/>
        <w:ind w:firstLine="960" w:firstLineChars="3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中国共产主义青年团蓝山县委员会单位内设机构包括：中国共产主义青年团蓝山县委员会办公室、书记室。</w:t>
      </w:r>
    </w:p>
    <w:p>
      <w:pPr>
        <w:numPr>
          <w:ilvl w:val="0"/>
          <w:numId w:val="0"/>
        </w:numPr>
        <w:ind w:firstLine="640" w:firstLineChars="200"/>
        <w:jc w:val="lef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（二）</w:t>
      </w:r>
      <w:r>
        <w:rPr>
          <w:rFonts w:ascii="Times New Roman" w:hAnsi="Times New Roman" w:eastAsia="仿宋_GB2312" w:cs="Times New Roman"/>
          <w:bCs/>
          <w:kern w:val="0"/>
          <w:sz w:val="32"/>
          <w:szCs w:val="32"/>
        </w:rPr>
        <w:t>决算单位构成。</w:t>
      </w:r>
    </w:p>
    <w:p>
      <w:pPr>
        <w:numPr>
          <w:ilvl w:val="0"/>
          <w:numId w:val="0"/>
        </w:numPr>
        <w:ind w:firstLine="960" w:firstLineChars="300"/>
        <w:jc w:val="left"/>
        <w:rPr>
          <w:rFonts w:hint="eastAsia" w:eastAsia="仿宋_GB2312"/>
          <w:bCs/>
          <w:kern w:val="0"/>
          <w:sz w:val="32"/>
          <w:szCs w:val="32"/>
          <w:lang w:eastAsia="zh-CN"/>
        </w:rPr>
      </w:pPr>
      <w:r>
        <w:rPr>
          <w:rFonts w:hint="eastAsia" w:eastAsia="仿宋_GB2312"/>
          <w:bCs/>
          <w:kern w:val="0"/>
          <w:sz w:val="32"/>
          <w:szCs w:val="32"/>
          <w:lang w:val="en-US" w:eastAsia="zh-CN"/>
        </w:rPr>
        <w:t>中国共产主义青年团蓝山县委员会</w:t>
      </w:r>
      <w:r>
        <w:rPr>
          <w:rFonts w:eastAsia="仿宋_GB2312"/>
          <w:bCs/>
          <w:kern w:val="0"/>
          <w:sz w:val="32"/>
          <w:szCs w:val="32"/>
        </w:rPr>
        <w:t>20</w:t>
      </w:r>
      <w:r>
        <w:rPr>
          <w:rFonts w:hint="eastAsia" w:eastAsia="仿宋_GB2312"/>
          <w:bCs/>
          <w:kern w:val="0"/>
          <w:sz w:val="32"/>
          <w:szCs w:val="32"/>
          <w:lang w:val="en-US" w:eastAsia="zh-CN"/>
        </w:rPr>
        <w:t>24</w:t>
      </w:r>
      <w:r>
        <w:rPr>
          <w:rFonts w:eastAsia="仿宋_GB2312"/>
          <w:bCs/>
          <w:kern w:val="0"/>
          <w:sz w:val="32"/>
          <w:szCs w:val="32"/>
        </w:rPr>
        <w:t>年部门决算汇总公开单位构成包括：</w:t>
      </w:r>
      <w:r>
        <w:rPr>
          <w:rFonts w:hint="eastAsia" w:eastAsia="仿宋_GB2312"/>
          <w:bCs/>
          <w:kern w:val="0"/>
          <w:sz w:val="32"/>
          <w:szCs w:val="32"/>
          <w:lang w:val="en-US" w:eastAsia="zh-CN"/>
        </w:rPr>
        <w:t>中国共产主义青年团蓝山县委员会单位</w:t>
      </w:r>
      <w:r>
        <w:rPr>
          <w:rFonts w:eastAsia="仿宋_GB2312"/>
          <w:bCs/>
          <w:kern w:val="0"/>
          <w:sz w:val="32"/>
          <w:szCs w:val="32"/>
        </w:rPr>
        <w:t>本级</w:t>
      </w:r>
      <w:r>
        <w:rPr>
          <w:rFonts w:hint="eastAsia" w:eastAsia="仿宋_GB2312"/>
          <w:bCs/>
          <w:kern w:val="0"/>
          <w:sz w:val="32"/>
          <w:szCs w:val="32"/>
          <w:lang w:eastAsia="zh-CN"/>
        </w:rPr>
        <w:t>。</w:t>
      </w:r>
    </w:p>
    <w:p>
      <w:pPr>
        <w:widowControl/>
        <w:spacing w:line="600" w:lineRule="exact"/>
        <w:ind w:firstLine="640" w:firstLineChars="200"/>
        <w:rPr>
          <w:rFonts w:ascii="Times New Roman" w:hAnsi="Times New Roman" w:eastAsia="仿宋_GB2312" w:cs="Times New Roman"/>
          <w:bCs/>
          <w:kern w:val="0"/>
          <w:sz w:val="32"/>
          <w:szCs w:val="32"/>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Lines="50"/>
        <w:jc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中国共产主义青年团蓝山县委员会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Ind w:w="0" w:type="dxa"/>
        <w:tblLayout w:type="fixed"/>
        <w:tblCellMar>
          <w:top w:w="0" w:type="dxa"/>
          <w:left w:w="108" w:type="dxa"/>
          <w:bottom w:w="0" w:type="dxa"/>
          <w:right w:w="108" w:type="dxa"/>
        </w:tblCellMar>
      </w:tblPr>
      <w:tblGrid>
        <w:gridCol w:w="4998"/>
        <w:gridCol w:w="737"/>
        <w:gridCol w:w="1120"/>
        <w:gridCol w:w="5425"/>
        <w:gridCol w:w="950"/>
        <w:gridCol w:w="1666"/>
      </w:tblGrid>
      <w:tr>
        <w:tblPrEx>
          <w:tblLayout w:type="fixed"/>
          <w:tblCellMar>
            <w:top w:w="0" w:type="dxa"/>
            <w:left w:w="108" w:type="dxa"/>
            <w:bottom w:w="0" w:type="dxa"/>
            <w:right w:w="108" w:type="dxa"/>
          </w:tblCellMar>
        </w:tblPrEx>
        <w:trPr>
          <w:trHeight w:val="340" w:hRule="exact"/>
          <w:jc w:val="center"/>
        </w:trPr>
        <w:tc>
          <w:tcPr>
            <w:tcW w:w="685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80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91.09</w:t>
            </w:r>
          </w:p>
        </w:tc>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84.8</w:t>
            </w: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 xml:space="preserve">         4.71</w:t>
            </w: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九、卫生健康支出</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1.58</w:t>
            </w: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91.09</w:t>
            </w: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91.09</w:t>
            </w: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5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4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91.09</w:t>
            </w:r>
          </w:p>
        </w:tc>
        <w:tc>
          <w:tcPr>
            <w:tcW w:w="5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91.09</w:t>
            </w:r>
          </w:p>
        </w:tc>
      </w:tr>
    </w:tbl>
    <w:p>
      <w:pPr>
        <w:widowControl/>
        <w:jc w:val="left"/>
        <w:rPr>
          <w:rFonts w:ascii="Times New Roman" w:hAnsi="Times New Roman" w:eastAsia="宋体" w:cs="Times New Roman"/>
          <w:color w:val="000000"/>
          <w:kern w:val="0"/>
          <w:sz w:val="24"/>
          <w:szCs w:val="24"/>
        </w:rPr>
      </w:pPr>
    </w:p>
    <w:p>
      <w:pPr>
        <w:widowControl/>
        <w:jc w:val="left"/>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黑体" w:cs="Times New Roman"/>
          <w:color w:val="000000"/>
          <w:kern w:val="0"/>
          <w:sz w:val="32"/>
          <w:szCs w:val="32"/>
        </w:rPr>
      </w:pPr>
      <w:r>
        <w:br w:type="page"/>
      </w:r>
    </w:p>
    <w:p>
      <w:pPr>
        <w:widowControl/>
        <w:spacing w:afterLines="50"/>
        <w:jc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val="en-US" w:eastAsia="zh-CN"/>
        </w:rPr>
        <w:t>中国共产主义青年团蓝山县委员会</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Ind w:w="0" w:type="dxa"/>
        <w:tblLayout w:type="fixed"/>
        <w:tblCellMar>
          <w:top w:w="0" w:type="dxa"/>
          <w:left w:w="0" w:type="dxa"/>
          <w:bottom w:w="0" w:type="dxa"/>
          <w:right w:w="0" w:type="dxa"/>
        </w:tblCellMar>
      </w:tblPr>
      <w:tblGrid>
        <w:gridCol w:w="1886"/>
        <w:gridCol w:w="3182"/>
        <w:gridCol w:w="1695"/>
        <w:gridCol w:w="1620"/>
        <w:gridCol w:w="1905"/>
        <w:gridCol w:w="1260"/>
        <w:gridCol w:w="1065"/>
        <w:gridCol w:w="1080"/>
        <w:gridCol w:w="973"/>
      </w:tblGrid>
      <w:tr>
        <w:tblPrEx>
          <w:tblLayout w:type="fixed"/>
          <w:tblCellMar>
            <w:top w:w="0" w:type="dxa"/>
            <w:left w:w="0" w:type="dxa"/>
            <w:bottom w:w="0" w:type="dxa"/>
            <w:right w:w="0" w:type="dxa"/>
          </w:tblCellMar>
        </w:tblPrEx>
        <w:trPr>
          <w:trHeight w:val="414" w:hRule="atLeast"/>
          <w:jc w:val="center"/>
        </w:trPr>
        <w:tc>
          <w:tcPr>
            <w:tcW w:w="506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9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97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414" w:hRule="atLeas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18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14"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3182"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14" w:hRule="atLeast"/>
          <w:jc w:val="center"/>
        </w:trPr>
        <w:tc>
          <w:tcPr>
            <w:tcW w:w="506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9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2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90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26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06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08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97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14" w:hRule="atLeast"/>
          <w:jc w:val="center"/>
        </w:trPr>
        <w:tc>
          <w:tcPr>
            <w:tcW w:w="5068"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91.09</w:t>
            </w:r>
            <w:r>
              <w:rPr>
                <w:rFonts w:ascii="Times New Roman" w:hAnsi="Times New Roman" w:eastAsia="仿宋_GB2312" w:cs="Times New Roman"/>
              </w:rPr>
              <w:t>　</w:t>
            </w:r>
          </w:p>
        </w:tc>
        <w:tc>
          <w:tcPr>
            <w:tcW w:w="16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91.09</w:t>
            </w: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1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仿宋" w:hAnsi="仿宋" w:eastAsia="仿宋" w:cs="仿宋"/>
                <w:sz w:val="21"/>
                <w:szCs w:val="21"/>
              </w:rPr>
            </w:pPr>
            <w:r>
              <w:rPr>
                <w:rFonts w:hint="eastAsia" w:ascii="Times New Roman" w:hAnsi="Times New Roman" w:eastAsia="仿宋_GB2312" w:cs="Times New Roman"/>
                <w:sz w:val="21"/>
                <w:szCs w:val="21"/>
              </w:rPr>
              <w:t>201</w:t>
            </w:r>
          </w:p>
        </w:tc>
        <w:tc>
          <w:tcPr>
            <w:tcW w:w="318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一般公共服务支出</w:t>
            </w:r>
          </w:p>
        </w:tc>
        <w:tc>
          <w:tcPr>
            <w:tcW w:w="16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84.8</w:t>
            </w:r>
            <w:r>
              <w:rPr>
                <w:rFonts w:ascii="Times New Roman" w:hAnsi="Times New Roman" w:eastAsia="仿宋_GB2312" w:cs="Times New Roman"/>
              </w:rPr>
              <w:t>　</w:t>
            </w:r>
          </w:p>
        </w:tc>
        <w:tc>
          <w:tcPr>
            <w:tcW w:w="16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84.8</w:t>
            </w: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1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20129</w:t>
            </w:r>
          </w:p>
        </w:tc>
        <w:tc>
          <w:tcPr>
            <w:tcW w:w="318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群众团体事务</w:t>
            </w:r>
          </w:p>
        </w:tc>
        <w:tc>
          <w:tcPr>
            <w:tcW w:w="16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74.88</w:t>
            </w:r>
            <w:r>
              <w:rPr>
                <w:rFonts w:ascii="Times New Roman" w:hAnsi="Times New Roman" w:eastAsia="仿宋_GB2312" w:cs="Times New Roman"/>
              </w:rPr>
              <w:t>　</w:t>
            </w:r>
          </w:p>
        </w:tc>
        <w:tc>
          <w:tcPr>
            <w:tcW w:w="16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74.88</w:t>
            </w: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1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2012901</w:t>
            </w:r>
            <w:r>
              <w:rPr>
                <w:rFonts w:ascii="Times New Roman" w:hAnsi="Times New Roman" w:eastAsia="仿宋_GB2312" w:cs="Times New Roman"/>
              </w:rPr>
              <w:t>　</w:t>
            </w:r>
          </w:p>
        </w:tc>
        <w:tc>
          <w:tcPr>
            <w:tcW w:w="318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行政运行</w:t>
            </w:r>
          </w:p>
        </w:tc>
        <w:tc>
          <w:tcPr>
            <w:tcW w:w="16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74.37</w:t>
            </w:r>
            <w:r>
              <w:rPr>
                <w:rFonts w:ascii="Times New Roman" w:hAnsi="Times New Roman" w:eastAsia="仿宋_GB2312" w:cs="Times New Roman"/>
              </w:rPr>
              <w:t>　</w:t>
            </w:r>
          </w:p>
        </w:tc>
        <w:tc>
          <w:tcPr>
            <w:tcW w:w="16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74.37</w:t>
            </w: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1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2012902</w:t>
            </w:r>
          </w:p>
        </w:tc>
        <w:tc>
          <w:tcPr>
            <w:tcW w:w="318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一般行政管理事务</w:t>
            </w:r>
            <w:r>
              <w:rPr>
                <w:rFonts w:ascii="Times New Roman" w:hAnsi="Times New Roman" w:eastAsia="仿宋_GB2312" w:cs="Times New Roman"/>
              </w:rPr>
              <w:t>　</w:t>
            </w:r>
          </w:p>
        </w:tc>
        <w:tc>
          <w:tcPr>
            <w:tcW w:w="16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0.51</w:t>
            </w:r>
            <w:r>
              <w:rPr>
                <w:rFonts w:ascii="Times New Roman" w:hAnsi="Times New Roman" w:eastAsia="仿宋_GB2312" w:cs="Times New Roman"/>
              </w:rPr>
              <w:t>　</w:t>
            </w:r>
          </w:p>
        </w:tc>
        <w:tc>
          <w:tcPr>
            <w:tcW w:w="16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0.51</w:t>
            </w: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1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20199</w:t>
            </w:r>
          </w:p>
        </w:tc>
        <w:tc>
          <w:tcPr>
            <w:tcW w:w="318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其他一般公共服务支出</w:t>
            </w:r>
          </w:p>
        </w:tc>
        <w:tc>
          <w:tcPr>
            <w:tcW w:w="169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9.92</w:t>
            </w:r>
            <w:r>
              <w:rPr>
                <w:rFonts w:ascii="Times New Roman" w:hAnsi="Times New Roman" w:eastAsia="仿宋_GB2312" w:cs="Times New Roman"/>
              </w:rPr>
              <w:t>　</w:t>
            </w:r>
          </w:p>
        </w:tc>
        <w:tc>
          <w:tcPr>
            <w:tcW w:w="16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9.92</w:t>
            </w:r>
            <w:r>
              <w:rPr>
                <w:rFonts w:ascii="Times New Roman" w:hAnsi="Times New Roman" w:eastAsia="仿宋_GB2312" w:cs="Times New Roman"/>
              </w:rPr>
              <w:t>　</w:t>
            </w:r>
          </w:p>
        </w:tc>
        <w:tc>
          <w:tcPr>
            <w:tcW w:w="19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7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1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2019999</w:t>
            </w:r>
          </w:p>
        </w:tc>
        <w:tc>
          <w:tcPr>
            <w:tcW w:w="318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9.92</w:t>
            </w:r>
            <w:r>
              <w:rPr>
                <w:rFonts w:ascii="Times New Roman" w:hAnsi="Times New Roman" w:eastAsia="仿宋_GB2312" w:cs="Times New Roman"/>
              </w:rPr>
              <w:t>　</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9.92</w:t>
            </w:r>
            <w:r>
              <w:rPr>
                <w:rFonts w:ascii="Times New Roman" w:hAnsi="Times New Roman" w:eastAsia="仿宋_GB2312" w:cs="Times New Roman"/>
              </w:rPr>
              <w:t>　</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1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w:t>
            </w:r>
          </w:p>
        </w:tc>
        <w:tc>
          <w:tcPr>
            <w:tcW w:w="318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社会保障和就业支出</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1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20805</w:t>
            </w:r>
          </w:p>
        </w:tc>
        <w:tc>
          <w:tcPr>
            <w:tcW w:w="318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行政事业单位养老支出</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1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2080505</w:t>
            </w:r>
          </w:p>
        </w:tc>
        <w:tc>
          <w:tcPr>
            <w:tcW w:w="318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1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210</w:t>
            </w:r>
          </w:p>
        </w:tc>
        <w:tc>
          <w:tcPr>
            <w:tcW w:w="318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卫生健康支出</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1.58</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1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21011</w:t>
            </w:r>
          </w:p>
        </w:tc>
        <w:tc>
          <w:tcPr>
            <w:tcW w:w="318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行政事业单位医疗</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1.58</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1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2101102</w:t>
            </w:r>
          </w:p>
        </w:tc>
        <w:tc>
          <w:tcPr>
            <w:tcW w:w="3182"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事业单位医疗</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1.58</w:t>
            </w:r>
          </w:p>
        </w:tc>
        <w:tc>
          <w:tcPr>
            <w:tcW w:w="1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br w:type="page"/>
      </w:r>
    </w:p>
    <w:p>
      <w:pPr>
        <w:widowControl/>
        <w:jc w:val="center"/>
        <w:rPr>
          <w:rFonts w:ascii="Times New Roman" w:hAnsi="Times New Roman" w:eastAsia="黑体" w:cs="Times New Roman"/>
          <w:color w:val="000000"/>
          <w:kern w:val="0"/>
          <w:sz w:val="32"/>
          <w:szCs w:val="32"/>
        </w:rPr>
      </w:pPr>
    </w:p>
    <w:p>
      <w:pPr>
        <w:widowControl/>
        <w:spacing w:afterLines="50"/>
        <w:jc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中国共产主义青年团蓝山县委员会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14209" w:type="dxa"/>
        <w:jc w:val="center"/>
        <w:tblInd w:w="0" w:type="dxa"/>
        <w:tblLayout w:type="fixed"/>
        <w:tblCellMar>
          <w:top w:w="0" w:type="dxa"/>
          <w:left w:w="108" w:type="dxa"/>
          <w:bottom w:w="0" w:type="dxa"/>
          <w:right w:w="108" w:type="dxa"/>
        </w:tblCellMar>
      </w:tblPr>
      <w:tblGrid>
        <w:gridCol w:w="2285"/>
        <w:gridCol w:w="3696"/>
        <w:gridCol w:w="1757"/>
        <w:gridCol w:w="1274"/>
        <w:gridCol w:w="1021"/>
        <w:gridCol w:w="1393"/>
        <w:gridCol w:w="1259"/>
        <w:gridCol w:w="1524"/>
      </w:tblGrid>
      <w:tr>
        <w:tblPrEx>
          <w:tblLayout w:type="fixed"/>
          <w:tblCellMar>
            <w:top w:w="0" w:type="dxa"/>
            <w:left w:w="108" w:type="dxa"/>
            <w:bottom w:w="0" w:type="dxa"/>
            <w:right w:w="108" w:type="dxa"/>
          </w:tblCellMar>
        </w:tblPrEx>
        <w:trPr>
          <w:trHeight w:val="403" w:hRule="atLeast"/>
          <w:jc w:val="center"/>
        </w:trPr>
        <w:tc>
          <w:tcPr>
            <w:tcW w:w="598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75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27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02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39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2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152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403" w:hRule="atLeast"/>
          <w:jc w:val="center"/>
        </w:trPr>
        <w:tc>
          <w:tcPr>
            <w:tcW w:w="22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69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0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403" w:hRule="atLeast"/>
          <w:jc w:val="center"/>
        </w:trPr>
        <w:tc>
          <w:tcPr>
            <w:tcW w:w="22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69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0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03" w:hRule="atLeast"/>
          <w:jc w:val="center"/>
        </w:trPr>
        <w:tc>
          <w:tcPr>
            <w:tcW w:w="598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75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7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02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9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524"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403" w:hRule="atLeast"/>
          <w:jc w:val="center"/>
        </w:trPr>
        <w:tc>
          <w:tcPr>
            <w:tcW w:w="598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757"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91.09</w:t>
            </w:r>
            <w:r>
              <w:rPr>
                <w:rFonts w:ascii="Times New Roman" w:hAnsi="Times New Roman" w:eastAsia="仿宋_GB2312" w:cs="Times New Roman"/>
                <w:kern w:val="0"/>
                <w:sz w:val="24"/>
                <w:szCs w:val="24"/>
              </w:rPr>
              <w:t>　</w:t>
            </w:r>
          </w:p>
        </w:tc>
        <w:tc>
          <w:tcPr>
            <w:tcW w:w="127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90.58</w:t>
            </w:r>
            <w:r>
              <w:rPr>
                <w:rFonts w:ascii="Times New Roman" w:hAnsi="Times New Roman" w:eastAsia="仿宋_GB2312" w:cs="Times New Roman"/>
                <w:kern w:val="0"/>
                <w:sz w:val="24"/>
                <w:szCs w:val="24"/>
              </w:rPr>
              <w:t>　</w:t>
            </w:r>
          </w:p>
        </w:tc>
        <w:tc>
          <w:tcPr>
            <w:tcW w:w="10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0.51</w:t>
            </w:r>
            <w:r>
              <w:rPr>
                <w:rFonts w:ascii="Times New Roman" w:hAnsi="Times New Roman" w:eastAsia="仿宋_GB2312" w:cs="Times New Roman"/>
                <w:kern w:val="0"/>
                <w:sz w:val="24"/>
                <w:szCs w:val="24"/>
              </w:rPr>
              <w:t>　</w:t>
            </w:r>
          </w:p>
        </w:tc>
        <w:tc>
          <w:tcPr>
            <w:tcW w:w="13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仿宋" w:hAnsi="仿宋" w:eastAsia="仿宋" w:cs="仿宋"/>
                <w:kern w:val="2"/>
                <w:sz w:val="21"/>
                <w:szCs w:val="21"/>
                <w:lang w:val="en-US" w:eastAsia="zh-CN" w:bidi="ar-SA"/>
              </w:rPr>
            </w:pPr>
            <w:r>
              <w:rPr>
                <w:rFonts w:hint="eastAsia" w:ascii="Times New Roman" w:hAnsi="Times New Roman" w:eastAsia="仿宋_GB2312" w:cs="Times New Roman"/>
                <w:sz w:val="21"/>
                <w:szCs w:val="21"/>
              </w:rPr>
              <w:t>201</w:t>
            </w:r>
          </w:p>
        </w:tc>
        <w:tc>
          <w:tcPr>
            <w:tcW w:w="3696"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一般公共服务支出</w:t>
            </w:r>
          </w:p>
        </w:tc>
        <w:tc>
          <w:tcPr>
            <w:tcW w:w="175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84.8</w:t>
            </w:r>
            <w:r>
              <w:rPr>
                <w:rFonts w:ascii="Times New Roman" w:hAnsi="Times New Roman" w:eastAsia="仿宋_GB2312" w:cs="Times New Roman"/>
              </w:rPr>
              <w:t>　</w:t>
            </w:r>
          </w:p>
        </w:tc>
        <w:tc>
          <w:tcPr>
            <w:tcW w:w="127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84.8</w:t>
            </w:r>
            <w:r>
              <w:rPr>
                <w:rFonts w:ascii="Times New Roman" w:hAnsi="Times New Roman" w:eastAsia="仿宋_GB2312" w:cs="Times New Roman"/>
              </w:rPr>
              <w:t>　</w:t>
            </w:r>
          </w:p>
        </w:tc>
        <w:tc>
          <w:tcPr>
            <w:tcW w:w="10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20129</w:t>
            </w:r>
          </w:p>
        </w:tc>
        <w:tc>
          <w:tcPr>
            <w:tcW w:w="3696"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群众团体事务</w:t>
            </w:r>
          </w:p>
        </w:tc>
        <w:tc>
          <w:tcPr>
            <w:tcW w:w="175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74.88</w:t>
            </w:r>
            <w:r>
              <w:rPr>
                <w:rFonts w:ascii="Times New Roman" w:hAnsi="Times New Roman" w:eastAsia="仿宋_GB2312" w:cs="Times New Roman"/>
              </w:rPr>
              <w:t>　</w:t>
            </w:r>
          </w:p>
        </w:tc>
        <w:tc>
          <w:tcPr>
            <w:tcW w:w="127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74.88</w:t>
            </w:r>
            <w:r>
              <w:rPr>
                <w:rFonts w:ascii="Times New Roman" w:hAnsi="Times New Roman" w:eastAsia="仿宋_GB2312" w:cs="Times New Roman"/>
              </w:rPr>
              <w:t>　</w:t>
            </w:r>
          </w:p>
        </w:tc>
        <w:tc>
          <w:tcPr>
            <w:tcW w:w="10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2012901</w:t>
            </w:r>
            <w:r>
              <w:rPr>
                <w:rFonts w:ascii="Times New Roman" w:hAnsi="Times New Roman" w:eastAsia="仿宋_GB2312" w:cs="Times New Roman"/>
              </w:rPr>
              <w:t>　</w:t>
            </w:r>
          </w:p>
        </w:tc>
        <w:tc>
          <w:tcPr>
            <w:tcW w:w="3696"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行政运行</w:t>
            </w:r>
          </w:p>
        </w:tc>
        <w:tc>
          <w:tcPr>
            <w:tcW w:w="175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74.37</w:t>
            </w:r>
            <w:r>
              <w:rPr>
                <w:rFonts w:ascii="Times New Roman" w:hAnsi="Times New Roman" w:eastAsia="仿宋_GB2312" w:cs="Times New Roman"/>
              </w:rPr>
              <w:t>　</w:t>
            </w:r>
          </w:p>
        </w:tc>
        <w:tc>
          <w:tcPr>
            <w:tcW w:w="127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74.37</w:t>
            </w:r>
            <w:r>
              <w:rPr>
                <w:rFonts w:ascii="Times New Roman" w:hAnsi="Times New Roman" w:eastAsia="仿宋_GB2312" w:cs="Times New Roman"/>
              </w:rPr>
              <w:t>　</w:t>
            </w:r>
          </w:p>
        </w:tc>
        <w:tc>
          <w:tcPr>
            <w:tcW w:w="10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2012902</w:t>
            </w:r>
          </w:p>
        </w:tc>
        <w:tc>
          <w:tcPr>
            <w:tcW w:w="3696"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一般行政管理事务</w:t>
            </w:r>
            <w:r>
              <w:rPr>
                <w:rFonts w:ascii="Times New Roman" w:hAnsi="Times New Roman" w:eastAsia="仿宋_GB2312" w:cs="Times New Roman"/>
              </w:rPr>
              <w:t>　</w:t>
            </w:r>
          </w:p>
        </w:tc>
        <w:tc>
          <w:tcPr>
            <w:tcW w:w="175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0.51</w:t>
            </w:r>
            <w:r>
              <w:rPr>
                <w:rFonts w:ascii="Times New Roman" w:hAnsi="Times New Roman" w:eastAsia="仿宋_GB2312" w:cs="Times New Roman"/>
              </w:rPr>
              <w:t>　</w:t>
            </w:r>
          </w:p>
        </w:tc>
        <w:tc>
          <w:tcPr>
            <w:tcW w:w="127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0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0.51</w:t>
            </w:r>
            <w:r>
              <w:rPr>
                <w:rFonts w:ascii="Times New Roman" w:hAnsi="Times New Roman" w:eastAsia="仿宋_GB2312" w:cs="Times New Roman"/>
                <w:kern w:val="0"/>
                <w:sz w:val="24"/>
                <w:szCs w:val="24"/>
              </w:rPr>
              <w:t>　</w:t>
            </w:r>
          </w:p>
        </w:tc>
        <w:tc>
          <w:tcPr>
            <w:tcW w:w="13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w:t>
            </w:r>
          </w:p>
        </w:tc>
        <w:tc>
          <w:tcPr>
            <w:tcW w:w="3696"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p>
        </w:tc>
        <w:tc>
          <w:tcPr>
            <w:tcW w:w="175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9.92</w:t>
            </w:r>
            <w:r>
              <w:rPr>
                <w:rFonts w:ascii="Times New Roman" w:hAnsi="Times New Roman" w:eastAsia="仿宋_GB2312" w:cs="Times New Roman"/>
              </w:rPr>
              <w:t>　</w:t>
            </w:r>
          </w:p>
        </w:tc>
        <w:tc>
          <w:tcPr>
            <w:tcW w:w="127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9.92</w:t>
            </w:r>
            <w:r>
              <w:rPr>
                <w:rFonts w:ascii="Times New Roman" w:hAnsi="Times New Roman" w:eastAsia="仿宋_GB2312" w:cs="Times New Roman"/>
              </w:rPr>
              <w:t>　</w:t>
            </w:r>
          </w:p>
        </w:tc>
        <w:tc>
          <w:tcPr>
            <w:tcW w:w="10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2019999</w:t>
            </w:r>
          </w:p>
        </w:tc>
        <w:tc>
          <w:tcPr>
            <w:tcW w:w="3696"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175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9.92</w:t>
            </w:r>
            <w:r>
              <w:rPr>
                <w:rFonts w:ascii="Times New Roman" w:hAnsi="Times New Roman" w:eastAsia="仿宋_GB2312" w:cs="Times New Roman"/>
              </w:rPr>
              <w:t>　</w:t>
            </w:r>
          </w:p>
        </w:tc>
        <w:tc>
          <w:tcPr>
            <w:tcW w:w="1274"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9.92</w:t>
            </w:r>
            <w:r>
              <w:rPr>
                <w:rFonts w:ascii="Times New Roman" w:hAnsi="Times New Roman" w:eastAsia="仿宋_GB2312" w:cs="Times New Roman"/>
              </w:rPr>
              <w:t>　</w:t>
            </w:r>
          </w:p>
        </w:tc>
        <w:tc>
          <w:tcPr>
            <w:tcW w:w="102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5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2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03"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36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102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9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59"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2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03"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w:t>
            </w:r>
          </w:p>
        </w:tc>
        <w:tc>
          <w:tcPr>
            <w:tcW w:w="36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102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9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59"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2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03"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36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102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9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59"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2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03"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36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102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9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59"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2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03"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36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102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9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59"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2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403" w:hRule="atLeast"/>
          <w:jc w:val="center"/>
        </w:trPr>
        <w:tc>
          <w:tcPr>
            <w:tcW w:w="228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2101102</w:t>
            </w:r>
          </w:p>
        </w:tc>
        <w:tc>
          <w:tcPr>
            <w:tcW w:w="36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事业单位医疗</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1021"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393"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259"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1524" w:type="dxa"/>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both"/>
        <w:rPr>
          <w:rFonts w:ascii="Times New Roman" w:hAnsi="Times New Roman" w:eastAsia="黑体" w:cs="Times New Roman"/>
          <w:color w:val="000000"/>
          <w:kern w:val="0"/>
          <w:sz w:val="32"/>
          <w:szCs w:val="32"/>
        </w:rPr>
      </w:pPr>
    </w:p>
    <w:p>
      <w:pPr>
        <w:widowControl/>
        <w:spacing w:afterLines="50"/>
        <w:jc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中国共产主义青年团蓝山县委员会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220" w:type="dxa"/>
        <w:jc w:val="center"/>
        <w:tblInd w:w="0" w:type="dxa"/>
        <w:tblLayout w:type="fixed"/>
        <w:tblCellMar>
          <w:top w:w="0" w:type="dxa"/>
          <w:left w:w="108" w:type="dxa"/>
          <w:bottom w:w="0" w:type="dxa"/>
          <w:right w:w="108" w:type="dxa"/>
        </w:tblCellMar>
      </w:tblPr>
      <w:tblGrid>
        <w:gridCol w:w="3516"/>
        <w:gridCol w:w="616"/>
        <w:gridCol w:w="711"/>
        <w:gridCol w:w="3336"/>
        <w:gridCol w:w="616"/>
        <w:gridCol w:w="711"/>
        <w:gridCol w:w="1559"/>
        <w:gridCol w:w="1524"/>
        <w:gridCol w:w="1631"/>
      </w:tblGrid>
      <w:tr>
        <w:tblPrEx>
          <w:tblLayout w:type="fixed"/>
          <w:tblCellMar>
            <w:top w:w="0" w:type="dxa"/>
            <w:left w:w="108" w:type="dxa"/>
            <w:bottom w:w="0" w:type="dxa"/>
            <w:right w:w="108" w:type="dxa"/>
          </w:tblCellMar>
        </w:tblPrEx>
        <w:trPr>
          <w:trHeight w:val="402" w:hRule="atLeast"/>
          <w:jc w:val="center"/>
        </w:trPr>
        <w:tc>
          <w:tcPr>
            <w:tcW w:w="484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7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91.09</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16</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84.8</w:t>
            </w:r>
            <w:r>
              <w:rPr>
                <w:rFonts w:ascii="Times New Roman" w:hAnsi="Times New Roman" w:eastAsia="仿宋_GB2312" w:cs="Times New Roman"/>
                <w:kern w:val="0"/>
                <w:sz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84.8</w:t>
            </w:r>
            <w:r>
              <w:rPr>
                <w:rFonts w:ascii="Times New Roman" w:hAnsi="Times New Roman" w:eastAsia="仿宋_GB2312" w:cs="Times New Roman"/>
                <w:kern w:val="0"/>
                <w:sz w:val="22"/>
              </w:rPr>
              <w:t>　</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17</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18</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19</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20</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71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23</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4.71</w:t>
            </w:r>
            <w:r>
              <w:rPr>
                <w:rFonts w:ascii="Times New Roman" w:hAnsi="Times New Roman" w:eastAsia="仿宋_GB2312" w:cs="Times New Roman"/>
                <w:kern w:val="0"/>
                <w:sz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4.71</w:t>
            </w:r>
            <w:r>
              <w:rPr>
                <w:rFonts w:ascii="Times New Roman" w:hAnsi="Times New Roman" w:eastAsia="仿宋_GB2312" w:cs="Times New Roman"/>
                <w:kern w:val="0"/>
                <w:sz w:val="22"/>
              </w:rPr>
              <w:t>　</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71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24</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1.58</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1.58</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91.09</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25</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91.09</w:t>
            </w:r>
            <w:r>
              <w:rPr>
                <w:rFonts w:ascii="Times New Roman" w:hAnsi="Times New Roman" w:eastAsia="仿宋_GB2312" w:cs="Times New Roman"/>
                <w:kern w:val="0"/>
                <w:sz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91.09</w:t>
            </w:r>
            <w:r>
              <w:rPr>
                <w:rFonts w:ascii="Times New Roman" w:hAnsi="Times New Roman" w:eastAsia="仿宋_GB2312" w:cs="Times New Roman"/>
                <w:kern w:val="0"/>
                <w:sz w:val="22"/>
              </w:rPr>
              <w:t>　</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11</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26</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12</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27</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13</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28</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14</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9</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3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5</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91.09</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71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91.09</w:t>
            </w:r>
            <w:r>
              <w:rPr>
                <w:rFonts w:ascii="Times New Roman" w:hAnsi="Times New Roman" w:eastAsia="仿宋_GB2312" w:cs="Times New Roman"/>
                <w:kern w:val="0"/>
                <w:sz w:val="22"/>
              </w:rPr>
              <w:t>　</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91.09</w:t>
            </w:r>
            <w:r>
              <w:rPr>
                <w:rFonts w:ascii="Times New Roman" w:hAnsi="Times New Roman" w:eastAsia="仿宋_GB2312" w:cs="Times New Roman"/>
                <w:kern w:val="0"/>
                <w:sz w:val="22"/>
              </w:rPr>
              <w:t>　</w:t>
            </w:r>
          </w:p>
        </w:tc>
        <w:tc>
          <w:tcPr>
            <w:tcW w:w="152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63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Lines="50"/>
        <w:jc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rPr>
        <w:t>中国共产主义青年团蓝山县委员会</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Ind w:w="0" w:type="dxa"/>
        <w:tblLayout w:type="fixed"/>
        <w:tblCellMar>
          <w:top w:w="0" w:type="dxa"/>
          <w:left w:w="108" w:type="dxa"/>
          <w:bottom w:w="0" w:type="dxa"/>
          <w:right w:w="108" w:type="dxa"/>
        </w:tblCellMar>
      </w:tblPr>
      <w:tblGrid>
        <w:gridCol w:w="1199"/>
        <w:gridCol w:w="4096"/>
        <w:gridCol w:w="2456"/>
        <w:gridCol w:w="3479"/>
        <w:gridCol w:w="2989"/>
      </w:tblGrid>
      <w:tr>
        <w:tblPrEx>
          <w:tblLayout w:type="fixed"/>
          <w:tblCellMar>
            <w:top w:w="0" w:type="dxa"/>
            <w:left w:w="108" w:type="dxa"/>
            <w:bottom w:w="0" w:type="dxa"/>
            <w:right w:w="108" w:type="dxa"/>
          </w:tblCellMar>
        </w:tblPrEx>
        <w:trPr>
          <w:trHeight w:val="415" w:hRule="atLeast"/>
          <w:jc w:val="center"/>
        </w:trPr>
        <w:tc>
          <w:tcPr>
            <w:tcW w:w="529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24"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15" w:hRule="atLeast"/>
          <w:jc w:val="center"/>
        </w:trPr>
        <w:tc>
          <w:tcPr>
            <w:tcW w:w="119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0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45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7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89"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415"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09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5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7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89"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1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09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56"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7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89"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15" w:hRule="atLeast"/>
          <w:jc w:val="center"/>
        </w:trPr>
        <w:tc>
          <w:tcPr>
            <w:tcW w:w="529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4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7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89"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15" w:hRule="atLeast"/>
          <w:jc w:val="center"/>
        </w:trPr>
        <w:tc>
          <w:tcPr>
            <w:tcW w:w="529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45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91.09</w:t>
            </w:r>
          </w:p>
        </w:tc>
        <w:tc>
          <w:tcPr>
            <w:tcW w:w="347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90.58</w:t>
            </w:r>
          </w:p>
        </w:tc>
        <w:tc>
          <w:tcPr>
            <w:tcW w:w="2989"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0.51</w:t>
            </w: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15"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hint="eastAsia" w:ascii="仿宋" w:hAnsi="仿宋" w:eastAsia="仿宋" w:cs="仿宋"/>
                <w:kern w:val="2"/>
                <w:sz w:val="21"/>
                <w:szCs w:val="21"/>
                <w:lang w:val="en-US" w:eastAsia="zh-CN" w:bidi="ar-SA"/>
              </w:rPr>
            </w:pPr>
            <w:r>
              <w:rPr>
                <w:rFonts w:hint="eastAsia" w:ascii="Times New Roman" w:hAnsi="Times New Roman" w:eastAsia="仿宋_GB2312" w:cs="Times New Roman"/>
                <w:sz w:val="21"/>
                <w:szCs w:val="21"/>
              </w:rPr>
              <w:t>201</w:t>
            </w:r>
          </w:p>
        </w:tc>
        <w:tc>
          <w:tcPr>
            <w:tcW w:w="4096"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一般公共服务支出</w:t>
            </w:r>
          </w:p>
        </w:tc>
        <w:tc>
          <w:tcPr>
            <w:tcW w:w="245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84.8</w:t>
            </w:r>
            <w:r>
              <w:rPr>
                <w:rFonts w:ascii="Times New Roman" w:hAnsi="Times New Roman" w:eastAsia="仿宋_GB2312" w:cs="Times New Roman"/>
              </w:rPr>
              <w:t>　</w:t>
            </w:r>
          </w:p>
        </w:tc>
        <w:tc>
          <w:tcPr>
            <w:tcW w:w="347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84.8</w:t>
            </w:r>
            <w:r>
              <w:rPr>
                <w:rFonts w:ascii="Times New Roman" w:hAnsi="Times New Roman" w:eastAsia="仿宋_GB2312" w:cs="Times New Roman"/>
              </w:rPr>
              <w:t>　</w:t>
            </w:r>
          </w:p>
        </w:tc>
        <w:tc>
          <w:tcPr>
            <w:tcW w:w="2989"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15"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20129</w:t>
            </w:r>
          </w:p>
        </w:tc>
        <w:tc>
          <w:tcPr>
            <w:tcW w:w="4096"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群众团体事务</w:t>
            </w:r>
          </w:p>
        </w:tc>
        <w:tc>
          <w:tcPr>
            <w:tcW w:w="245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74.88</w:t>
            </w:r>
            <w:r>
              <w:rPr>
                <w:rFonts w:ascii="Times New Roman" w:hAnsi="Times New Roman" w:eastAsia="仿宋_GB2312" w:cs="Times New Roman"/>
              </w:rPr>
              <w:t>　</w:t>
            </w:r>
          </w:p>
        </w:tc>
        <w:tc>
          <w:tcPr>
            <w:tcW w:w="347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74.88</w:t>
            </w:r>
            <w:r>
              <w:rPr>
                <w:rFonts w:ascii="Times New Roman" w:hAnsi="Times New Roman" w:eastAsia="仿宋_GB2312" w:cs="Times New Roman"/>
              </w:rPr>
              <w:t>　</w:t>
            </w:r>
          </w:p>
        </w:tc>
        <w:tc>
          <w:tcPr>
            <w:tcW w:w="2989"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15"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2012901</w:t>
            </w:r>
            <w:r>
              <w:rPr>
                <w:rFonts w:ascii="Times New Roman" w:hAnsi="Times New Roman" w:eastAsia="仿宋_GB2312" w:cs="Times New Roman"/>
              </w:rPr>
              <w:t>　</w:t>
            </w:r>
          </w:p>
        </w:tc>
        <w:tc>
          <w:tcPr>
            <w:tcW w:w="4096"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行政运行</w:t>
            </w:r>
          </w:p>
        </w:tc>
        <w:tc>
          <w:tcPr>
            <w:tcW w:w="245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74.37</w:t>
            </w:r>
            <w:r>
              <w:rPr>
                <w:rFonts w:ascii="Times New Roman" w:hAnsi="Times New Roman" w:eastAsia="仿宋_GB2312" w:cs="Times New Roman"/>
              </w:rPr>
              <w:t>　</w:t>
            </w:r>
          </w:p>
        </w:tc>
        <w:tc>
          <w:tcPr>
            <w:tcW w:w="347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74.37</w:t>
            </w:r>
            <w:r>
              <w:rPr>
                <w:rFonts w:ascii="Times New Roman" w:hAnsi="Times New Roman" w:eastAsia="仿宋_GB2312" w:cs="Times New Roman"/>
              </w:rPr>
              <w:t>　</w:t>
            </w:r>
          </w:p>
        </w:tc>
        <w:tc>
          <w:tcPr>
            <w:tcW w:w="2989"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15"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2012902</w:t>
            </w:r>
          </w:p>
        </w:tc>
        <w:tc>
          <w:tcPr>
            <w:tcW w:w="4096"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一般行政管理事务</w:t>
            </w:r>
            <w:r>
              <w:rPr>
                <w:rFonts w:ascii="Times New Roman" w:hAnsi="Times New Roman" w:eastAsia="仿宋_GB2312" w:cs="Times New Roman"/>
              </w:rPr>
              <w:t>　</w:t>
            </w:r>
          </w:p>
        </w:tc>
        <w:tc>
          <w:tcPr>
            <w:tcW w:w="245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0.51</w:t>
            </w:r>
            <w:r>
              <w:rPr>
                <w:rFonts w:ascii="Times New Roman" w:hAnsi="Times New Roman" w:eastAsia="仿宋_GB2312" w:cs="Times New Roman"/>
              </w:rPr>
              <w:t>　</w:t>
            </w:r>
          </w:p>
        </w:tc>
        <w:tc>
          <w:tcPr>
            <w:tcW w:w="347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2989"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0.51</w:t>
            </w: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15"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w:t>
            </w:r>
          </w:p>
        </w:tc>
        <w:tc>
          <w:tcPr>
            <w:tcW w:w="4096"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p>
        </w:tc>
        <w:tc>
          <w:tcPr>
            <w:tcW w:w="245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9.92</w:t>
            </w:r>
            <w:r>
              <w:rPr>
                <w:rFonts w:ascii="Times New Roman" w:hAnsi="Times New Roman" w:eastAsia="仿宋_GB2312" w:cs="Times New Roman"/>
              </w:rPr>
              <w:t>　</w:t>
            </w:r>
          </w:p>
        </w:tc>
        <w:tc>
          <w:tcPr>
            <w:tcW w:w="347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9.92</w:t>
            </w:r>
            <w:r>
              <w:rPr>
                <w:rFonts w:ascii="Times New Roman" w:hAnsi="Times New Roman" w:eastAsia="仿宋_GB2312" w:cs="Times New Roman"/>
              </w:rPr>
              <w:t>　</w:t>
            </w:r>
          </w:p>
        </w:tc>
        <w:tc>
          <w:tcPr>
            <w:tcW w:w="2989"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15" w:hRule="atLeast"/>
          <w:jc w:val="center"/>
        </w:trPr>
        <w:tc>
          <w:tcPr>
            <w:tcW w:w="1199"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2019999</w:t>
            </w:r>
          </w:p>
        </w:tc>
        <w:tc>
          <w:tcPr>
            <w:tcW w:w="4096"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245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9.92</w:t>
            </w:r>
            <w:r>
              <w:rPr>
                <w:rFonts w:ascii="Times New Roman" w:hAnsi="Times New Roman" w:eastAsia="仿宋_GB2312" w:cs="Times New Roman"/>
              </w:rPr>
              <w:t>　</w:t>
            </w:r>
          </w:p>
        </w:tc>
        <w:tc>
          <w:tcPr>
            <w:tcW w:w="347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9.92</w:t>
            </w:r>
            <w:r>
              <w:rPr>
                <w:rFonts w:ascii="Times New Roman" w:hAnsi="Times New Roman" w:eastAsia="仿宋_GB2312" w:cs="Times New Roman"/>
              </w:rPr>
              <w:t>　</w:t>
            </w:r>
          </w:p>
        </w:tc>
        <w:tc>
          <w:tcPr>
            <w:tcW w:w="2989"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15"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40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347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415"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w:t>
            </w:r>
          </w:p>
        </w:tc>
        <w:tc>
          <w:tcPr>
            <w:tcW w:w="40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347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415"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40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347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4.7</w:t>
            </w:r>
            <w:r>
              <w:rPr>
                <w:rFonts w:hint="eastAsia" w:ascii="Times New Roman" w:hAnsi="Times New Roman" w:eastAsia="仿宋_GB2312" w:cs="Times New Roman"/>
                <w:lang w:val="en-US" w:eastAsia="zh-CN"/>
              </w:rPr>
              <w:t>1</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415"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40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347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415"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40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347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415" w:hRule="atLeast"/>
          <w:jc w:val="center"/>
        </w:trPr>
        <w:tc>
          <w:tcPr>
            <w:tcW w:w="1199"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2101102</w:t>
            </w:r>
          </w:p>
        </w:tc>
        <w:tc>
          <w:tcPr>
            <w:tcW w:w="4096"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事业单位医疗</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347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1.58</w:t>
            </w:r>
          </w:p>
        </w:tc>
        <w:tc>
          <w:tcPr>
            <w:tcW w:w="2989" w:type="dxa"/>
            <w:tcBorders>
              <w:top w:val="single" w:color="auto" w:sz="4" w:space="0"/>
              <w:left w:val="single" w:color="auto" w:sz="4" w:space="0"/>
              <w:bottom w:val="single" w:color="auto" w:sz="4" w:space="0"/>
              <w:right w:val="single" w:color="auto" w:sz="4" w:space="0"/>
            </w:tcBorders>
            <w:shd w:val="clear" w:color="auto" w:fill="auto"/>
            <w:vAlign w:val="top"/>
          </w:tcPr>
          <w:p>
            <w:pPr>
              <w:widowControl/>
              <w:jc w:val="right"/>
              <w:rPr>
                <w:rFonts w:ascii="Times New Roman" w:hAnsi="Times New Roman" w:eastAsia="仿宋_GB2312" w:cs="Times New Roman"/>
                <w:kern w:val="0"/>
                <w:sz w:val="24"/>
                <w:szCs w:val="24"/>
                <w:lang w:val="en-US" w:eastAsia="zh-CN" w:bidi="ar-SA"/>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spacing w:after="120"/>
        <w:jc w:val="center"/>
        <w:rPr>
          <w:rFonts w:ascii="Times New Roman" w:hAnsi="Times New Roman" w:eastAsia="黑体" w:cs="Times New Roman"/>
          <w:color w:val="000000"/>
          <w:kern w:val="0"/>
          <w:sz w:val="36"/>
          <w:szCs w:val="36"/>
        </w:rPr>
      </w:pPr>
      <w:bookmarkStart w:id="1" w:name="RANGE!A1:I34"/>
      <w:r>
        <w:rPr>
          <w:rFonts w:ascii="Times New Roman" w:hAnsi="Times New Roman" w:eastAsia="黑体" w:cs="Times New Roman"/>
          <w:color w:val="000000"/>
          <w:kern w:val="0"/>
          <w:sz w:val="36"/>
          <w:szCs w:val="36"/>
        </w:rPr>
        <w:t>一般公共预算财政拨款基本支出决算明细表</w:t>
      </w:r>
      <w:bookmarkEnd w:id="1"/>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rPr>
        <w:t>中国共产主义青年团蓝山县委员会</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60.88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29.7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14.22</w:t>
            </w:r>
          </w:p>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5.96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18.99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4.53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4.71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0.16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2.41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8.72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16.43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0.68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60.88</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29.7</w:t>
            </w:r>
            <w:r>
              <w:rPr>
                <w:rFonts w:ascii="Times New Roman" w:hAnsi="Times New Roman" w:eastAsia="仿宋_GB2312" w:cs="Times New Roman"/>
                <w:color w:val="000000"/>
                <w:kern w:val="0"/>
                <w:szCs w:val="18"/>
              </w:rPr>
              <w:t>　</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rPr>
          <w:rFonts w:ascii="Times New Roman" w:hAnsi="Times New Roman" w:eastAsia="仿宋_GB2312" w:cs="Times New Roman"/>
          <w:color w:val="000000"/>
          <w:kern w:val="0"/>
          <w:sz w:val="32"/>
          <w:szCs w:val="32"/>
        </w:rPr>
      </w:pPr>
    </w:p>
    <w:p>
      <w:pPr>
        <w:widowControl/>
        <w:spacing w:afterLines="50"/>
        <w:jc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中国共产主义青年团蓝山县委员会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20"/>
                <w:rFonts w:hint="default" w:ascii="Times New Roman" w:hAnsi="Times New Roman" w:eastAsia="仿宋_GB2312" w:cs="Times New Roman"/>
                <w:b/>
                <w:bCs/>
              </w:rPr>
              <w:t xml:space="preserve">   </w:t>
            </w:r>
            <w:r>
              <w:rPr>
                <w:rStyle w:val="21"/>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0"/>
                <w:szCs w:val="20"/>
                <w:lang w:val="en-US" w:eastAsia="zh-CN" w:bidi="ar-SA"/>
              </w:rPr>
            </w:pPr>
            <w:r>
              <w:rPr>
                <w:rFonts w:hint="eastAsia" w:eastAsia="仿宋_GB2312"/>
                <w:kern w:val="0"/>
                <w:szCs w:val="21"/>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both"/>
        <w:rPr>
          <w:rFonts w:ascii="Times New Roman" w:hAnsi="Times New Roman" w:eastAsia="方正小标宋_GBK" w:cs="Times New Roman"/>
          <w:color w:val="000000"/>
          <w:kern w:val="0"/>
          <w:sz w:val="36"/>
          <w:szCs w:val="36"/>
        </w:rPr>
      </w:pPr>
      <w:r>
        <w:rPr>
          <w:rFonts w:hint="eastAsia" w:eastAsia="仿宋_GB2312"/>
          <w:kern w:val="0"/>
          <w:szCs w:val="21"/>
          <w:lang w:val="en-US" w:eastAsia="zh-CN"/>
        </w:rPr>
        <w:t>中国共产主义青年团蓝山县委员会</w:t>
      </w:r>
      <w:r>
        <w:rPr>
          <w:rFonts w:hint="eastAsia" w:eastAsia="仿宋_GB2312"/>
          <w:kern w:val="0"/>
          <w:szCs w:val="21"/>
        </w:rPr>
        <w:t>没有政府性基金收入，也没有使用政府性基金安排的支出，故本表无数据</w:t>
      </w:r>
      <w:r>
        <w:rPr>
          <w:rFonts w:hint="eastAsia" w:eastAsia="仿宋_GB2312"/>
          <w:kern w:val="0"/>
          <w:szCs w:val="21"/>
          <w:lang w:eastAsia="zh-CN"/>
        </w:rPr>
        <w:t>。</w:t>
      </w:r>
    </w:p>
    <w:p>
      <w:pPr>
        <w:widowControl/>
        <w:spacing w:line="400" w:lineRule="exact"/>
        <w:rPr>
          <w:rFonts w:ascii="Times New Roman" w:hAnsi="Times New Roman" w:eastAsia="黑体" w:cs="Times New Roman"/>
          <w:color w:val="000000"/>
          <w:kern w:val="0"/>
          <w:sz w:val="36"/>
          <w:szCs w:val="36"/>
        </w:rPr>
      </w:pPr>
    </w:p>
    <w:p>
      <w:pPr>
        <w:pStyle w:val="7"/>
        <w:rPr>
          <w:rFonts w:ascii="Times New Roman" w:hAnsi="Times New Roman" w:eastAsia="黑体" w:cs="Times New Roman"/>
          <w:color w:val="000000"/>
          <w:kern w:val="0"/>
          <w:sz w:val="36"/>
          <w:szCs w:val="36"/>
        </w:rPr>
      </w:pPr>
    </w:p>
    <w:p>
      <w:pPr>
        <w:pStyle w:val="7"/>
        <w:rPr>
          <w:rFonts w:ascii="Times New Roman" w:hAnsi="Times New Roman" w:eastAsia="黑体" w:cs="Times New Roman"/>
          <w:color w:val="000000"/>
          <w:kern w:val="0"/>
          <w:sz w:val="36"/>
          <w:szCs w:val="36"/>
        </w:rPr>
      </w:pPr>
    </w:p>
    <w:p>
      <w:pPr>
        <w:widowControl/>
        <w:spacing w:afterLines="50"/>
        <w:jc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pPr>
        <w:widowControl/>
        <w:tabs>
          <w:tab w:val="left" w:pos="1326"/>
          <w:tab w:val="left" w:pos="2027"/>
          <w:tab w:val="left" w:pos="4319"/>
          <w:tab w:val="left" w:pos="7634"/>
          <w:tab w:val="left" w:pos="10949"/>
        </w:tabs>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 xml:space="preserve">中国共产主义青年团蓝山县委员会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214" w:type="dxa"/>
        <w:tblInd w:w="0" w:type="dxa"/>
        <w:tblLayout w:type="fixed"/>
        <w:tblCellMar>
          <w:top w:w="0" w:type="dxa"/>
          <w:left w:w="108" w:type="dxa"/>
          <w:bottom w:w="0" w:type="dxa"/>
          <w:right w:w="108" w:type="dxa"/>
        </w:tblCellMar>
      </w:tblPr>
      <w:tblGrid>
        <w:gridCol w:w="3094"/>
        <w:gridCol w:w="3096"/>
        <w:gridCol w:w="1831"/>
        <w:gridCol w:w="3096"/>
        <w:gridCol w:w="3097"/>
      </w:tblGrid>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2"/>
                <w:rFonts w:hint="default" w:ascii="Times New Roman" w:hAnsi="Times New Roman" w:eastAsia="仿宋_GB2312" w:cs="Times New Roman"/>
                <w:b/>
                <w:bCs/>
              </w:rPr>
              <w:t>目</w:t>
            </w:r>
          </w:p>
        </w:tc>
        <w:tc>
          <w:tcPr>
            <w:tcW w:w="8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4"/>
                <w:szCs w:val="24"/>
                <w:lang w:val="en-US" w:eastAsia="zh-CN"/>
              </w:rPr>
              <w:t>无</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rPr>
          <w:rFonts w:ascii="Times New Roman" w:hAnsi="Times New Roman" w:eastAsia="宋体"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both"/>
        <w:rPr>
          <w:rFonts w:hint="eastAsia" w:eastAsia="仿宋_GB2312"/>
          <w:kern w:val="0"/>
          <w:szCs w:val="21"/>
          <w:lang w:eastAsia="zh-CN"/>
        </w:rPr>
      </w:pPr>
      <w:r>
        <w:rPr>
          <w:rFonts w:hint="eastAsia" w:eastAsia="仿宋_GB2312"/>
          <w:kern w:val="0"/>
          <w:szCs w:val="21"/>
          <w:lang w:val="en-US" w:eastAsia="zh-CN"/>
        </w:rPr>
        <w:t>中国共产主义青年团蓝山县委员会</w:t>
      </w:r>
      <w:r>
        <w:rPr>
          <w:rFonts w:hint="eastAsia" w:eastAsia="仿宋_GB2312"/>
          <w:kern w:val="0"/>
          <w:szCs w:val="21"/>
        </w:rPr>
        <w:t>单位</w:t>
      </w:r>
      <w:r>
        <w:rPr>
          <w:rFonts w:hint="eastAsia" w:eastAsia="仿宋_GB2312"/>
          <w:kern w:val="0"/>
          <w:szCs w:val="21"/>
          <w:lang w:val="en-US" w:eastAsia="zh-CN"/>
        </w:rPr>
        <w:t>无</w:t>
      </w:r>
      <w:r>
        <w:rPr>
          <w:rFonts w:hint="eastAsia" w:ascii="Times New Roman" w:hAnsi="Times New Roman" w:eastAsia="仿宋_GB2312" w:cs="Times New Roman"/>
          <w:kern w:val="0"/>
          <w:szCs w:val="21"/>
        </w:rPr>
        <w:t>国有资本经营预算财政拨款支出</w:t>
      </w:r>
      <w:r>
        <w:rPr>
          <w:rFonts w:hint="eastAsia" w:eastAsia="仿宋_GB2312" w:cs="Times New Roman"/>
          <w:kern w:val="0"/>
          <w:szCs w:val="21"/>
          <w:lang w:eastAsia="zh-CN"/>
        </w:rPr>
        <w:t>，</w:t>
      </w:r>
      <w:r>
        <w:rPr>
          <w:rFonts w:hint="eastAsia" w:eastAsia="仿宋_GB2312"/>
          <w:kern w:val="0"/>
          <w:szCs w:val="21"/>
        </w:rPr>
        <w:t>故本表无数据</w:t>
      </w:r>
      <w:r>
        <w:rPr>
          <w:rFonts w:hint="eastAsia" w:eastAsia="仿宋_GB2312"/>
          <w:kern w:val="0"/>
          <w:szCs w:val="21"/>
          <w:lang w:eastAsia="zh-CN"/>
        </w:rPr>
        <w:t>。</w:t>
      </w:r>
    </w:p>
    <w:p>
      <w:pPr>
        <w:pStyle w:val="7"/>
        <w:rPr>
          <w:rFonts w:hint="eastAsia" w:eastAsia="仿宋_GB2312"/>
          <w:kern w:val="0"/>
          <w:szCs w:val="21"/>
          <w:lang w:eastAsia="zh-CN"/>
        </w:rPr>
      </w:pPr>
    </w:p>
    <w:p>
      <w:pPr>
        <w:pStyle w:val="7"/>
        <w:rPr>
          <w:rFonts w:hint="eastAsia" w:eastAsia="仿宋_GB2312"/>
          <w:kern w:val="0"/>
          <w:szCs w:val="21"/>
          <w:lang w:eastAsia="zh-CN"/>
        </w:rPr>
      </w:pPr>
    </w:p>
    <w:p>
      <w:pPr>
        <w:pStyle w:val="7"/>
        <w:rPr>
          <w:rFonts w:hint="eastAsia" w:eastAsia="仿宋_GB2312"/>
          <w:kern w:val="0"/>
          <w:szCs w:val="21"/>
          <w:lang w:eastAsia="zh-CN"/>
        </w:rPr>
      </w:pPr>
    </w:p>
    <w:p>
      <w:pPr>
        <w:pStyle w:val="7"/>
        <w:rPr>
          <w:rFonts w:hint="eastAsia" w:eastAsia="仿宋_GB2312"/>
          <w:kern w:val="0"/>
          <w:szCs w:val="21"/>
          <w:lang w:eastAsia="zh-CN"/>
        </w:rPr>
      </w:pPr>
    </w:p>
    <w:p>
      <w:pPr>
        <w:pStyle w:val="7"/>
        <w:rPr>
          <w:rFonts w:hint="eastAsia" w:eastAsia="仿宋_GB2312"/>
          <w:kern w:val="0"/>
          <w:szCs w:val="21"/>
          <w:lang w:eastAsia="zh-CN"/>
        </w:rPr>
      </w:pPr>
    </w:p>
    <w:p>
      <w:pPr>
        <w:pStyle w:val="7"/>
      </w:pPr>
    </w:p>
    <w:p>
      <w:pPr>
        <w:pStyle w:val="12"/>
        <w:spacing w:line="400" w:lineRule="exact"/>
        <w:rPr>
          <w:rFonts w:ascii="Times New Roman" w:hAnsi="Times New Roman" w:eastAsia="华文中宋" w:cs="Times New Roman"/>
          <w:color w:val="000000"/>
          <w:kern w:val="0"/>
          <w:sz w:val="32"/>
          <w:szCs w:val="32"/>
        </w:rPr>
      </w:pPr>
    </w:p>
    <w:p>
      <w:pPr>
        <w:widowControl/>
        <w:spacing w:afterLines="50"/>
        <w:jc w:val="center"/>
        <w:rPr>
          <w:rFonts w:ascii="Times New Roman" w:hAnsi="Times New Roman" w:eastAsia="黑体" w:cs="Times New Roman"/>
          <w:color w:val="000000"/>
          <w:kern w:val="0"/>
          <w:sz w:val="36"/>
          <w:szCs w:val="36"/>
        </w:rPr>
      </w:pPr>
    </w:p>
    <w:p>
      <w:pPr>
        <w:widowControl/>
        <w:spacing w:afterLines="50"/>
        <w:jc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中国共产主义青年团蓝山县委员会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pPr>
        <w:widowControl/>
        <w:spacing w:before="120"/>
        <w:jc w:val="left"/>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514" w:right="1417" w:bottom="1134" w:left="1417" w:header="851" w:footer="992" w:gutter="0"/>
          <w:cols w:space="425" w:num="1"/>
          <w:docGrid w:type="lines" w:linePitch="312" w:charSpace="0"/>
        </w:sectPr>
      </w:pPr>
      <w:r>
        <w:br w:type="page"/>
      </w:r>
    </w:p>
    <w:p>
      <w:pPr>
        <w:pStyle w:val="17"/>
        <w:rPr>
          <w:rFonts w:ascii="Times New Roman" w:hAnsi="Times New Roman" w:cs="Times New Roman"/>
          <w:sz w:val="72"/>
          <w:szCs w:val="72"/>
        </w:rPr>
      </w:pPr>
    </w:p>
    <w:p>
      <w:pPr>
        <w:pStyle w:val="17"/>
        <w:rPr>
          <w:rFonts w:ascii="Times New Roman" w:hAnsi="Times New Roman" w:cs="Times New Roman"/>
          <w:sz w:val="72"/>
          <w:szCs w:val="72"/>
        </w:rPr>
      </w:pPr>
    </w:p>
    <w:p>
      <w:pPr>
        <w:pStyle w:val="17"/>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eastAsia="方正小标宋_GBK"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7"/>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91.09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9.88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9.79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单位缩减开支，部分开支暂未报账。</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91.09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91.09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91.09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90.58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99.44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0.56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91.09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9.88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9.79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单位缩减开支，部分开支暂未报账。</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7"/>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91.09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9.88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9.79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单位缩减开支，部分开支暂未报账。</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7"/>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91.09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84.8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93.1</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社会保障和就业（类）支出4.7万元，占5.16%；卫生健康（类）支出1.58万元，占1.74%。</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59.41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91.09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153.32</w:t>
      </w:r>
      <w:r>
        <w:rPr>
          <w:rFonts w:ascii="Times New Roman" w:hAnsi="Times New Roman" w:eastAsia="仿宋_GB2312" w:cs="Times New Roman"/>
          <w:sz w:val="32"/>
          <w:szCs w:val="32"/>
        </w:rPr>
        <w:t>%，其中：</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群众团体事务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50.18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74.37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148.21</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本年度支出增加。</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群众团体事务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50.18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1.02</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决算数大于年初预算数的主要原因是该科目行政运行支出占比金额大。</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50.18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9.92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19.77</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决算数大于年初预算数的主要原因是该科目行政运行支出占比金额大。</w:t>
      </w:r>
    </w:p>
    <w:p>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4、社会保障和就业支出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行政事业单位养老支出</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机关事业单位基本养老保险缴费支出（项）。</w:t>
      </w:r>
    </w:p>
    <w:p>
      <w:pPr>
        <w:pStyle w:val="17"/>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4.7</w:t>
      </w:r>
      <w:r>
        <w:rPr>
          <w:rFonts w:ascii="Times New Roman" w:hAnsi="Times New Roman" w:eastAsia="仿宋_GB2312" w:cs="Times New Roman"/>
          <w:color w:val="auto"/>
          <w:sz w:val="32"/>
          <w:szCs w:val="32"/>
          <w:u w:val="none"/>
        </w:rPr>
        <w:t xml:space="preserve">万元，支出决算为 </w:t>
      </w:r>
      <w:r>
        <w:rPr>
          <w:rFonts w:hint="eastAsia" w:ascii="Times New Roman" w:hAnsi="Times New Roman" w:eastAsia="仿宋_GB2312" w:cs="Times New Roman"/>
          <w:color w:val="auto"/>
          <w:sz w:val="32"/>
          <w:szCs w:val="32"/>
          <w:u w:val="none"/>
          <w:lang w:val="en-US" w:eastAsia="zh-CN"/>
        </w:rPr>
        <w:t>4.7</w:t>
      </w:r>
      <w:r>
        <w:rPr>
          <w:rFonts w:ascii="Times New Roman" w:hAnsi="Times New Roman" w:eastAsia="仿宋_GB2312" w:cs="Times New Roman"/>
          <w:color w:val="auto"/>
          <w:sz w:val="32"/>
          <w:szCs w:val="32"/>
          <w:u w:val="none"/>
        </w:rPr>
        <w:t xml:space="preserve"> 万元，完成年初预算的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决算数等于年初预算数的主要原因是严格按照预算数执行。</w:t>
      </w:r>
    </w:p>
    <w:p>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5、卫生健康支出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行政事业单位医疗</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事业单位医疗（项）。</w:t>
      </w:r>
    </w:p>
    <w:p>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1.47</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1.58</w:t>
      </w:r>
      <w:r>
        <w:rPr>
          <w:rFonts w:ascii="Times New Roman" w:hAnsi="Times New Roman" w:eastAsia="仿宋_GB2312" w:cs="Times New Roman"/>
          <w:color w:val="auto"/>
          <w:sz w:val="32"/>
          <w:szCs w:val="32"/>
          <w:u w:val="none"/>
        </w:rPr>
        <w:t>万元，成年初预算的</w:t>
      </w:r>
      <w:r>
        <w:rPr>
          <w:rFonts w:hint="eastAsia" w:ascii="Times New Roman" w:hAnsi="Times New Roman" w:eastAsia="仿宋_GB2312" w:cs="Times New Roman"/>
          <w:color w:val="auto"/>
          <w:sz w:val="32"/>
          <w:szCs w:val="32"/>
          <w:u w:val="none"/>
          <w:lang w:val="en-US" w:eastAsia="zh-CN"/>
        </w:rPr>
        <w:t>107.48</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90.58</w:t>
      </w:r>
      <w:r>
        <w:rPr>
          <w:rFonts w:ascii="Times New Roman" w:hAnsi="Times New Roman" w:eastAsia="仿宋_GB2312" w:cs="Times New Roman"/>
          <w:sz w:val="32"/>
          <w:szCs w:val="32"/>
        </w:rPr>
        <w:t>万元，其中：</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60.88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67.21</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绩效工资、机关事业单位基本养老保险缴费、职工基本医疗保险缴费、其他社会保障缴费、其他工资福利支出</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29.7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32.79</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邮电费、差旅费、培训费、劳务费、委托业务费、工会经费、福利费、其他交通费用、其他商品和服务支出</w:t>
      </w:r>
      <w:r>
        <w:rPr>
          <w:rFonts w:ascii="Times New Roman" w:hAnsi="Times New Roman" w:eastAsia="仿宋_GB2312" w:cs="Times New Roman"/>
          <w:sz w:val="32"/>
          <w:szCs w:val="32"/>
        </w:rPr>
        <w:t>。</w:t>
      </w:r>
    </w:p>
    <w:p>
      <w:pPr>
        <w:pStyle w:val="17"/>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pPr>
        <w:pStyle w:val="17"/>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本年度无公务接待支出</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hint="eastAsia" w:ascii="Times New Roman" w:hAnsi="Times New Roman" w:eastAsia="仿宋_GB2312" w:cs="Times New Roman"/>
          <w:color w:val="auto"/>
          <w:sz w:val="32"/>
          <w:szCs w:val="32"/>
          <w:u w:val="none"/>
          <w:lang w:val="en-US"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u w:val="none"/>
        </w:rPr>
        <w:t>。</w:t>
      </w:r>
    </w:p>
    <w:p>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。决算小于预算数的主要原因是</w:t>
      </w:r>
      <w:r>
        <w:rPr>
          <w:rFonts w:hint="eastAsia" w:ascii="Times New Roman" w:hAnsi="Times New Roman" w:eastAsia="仿宋_GB2312" w:cs="Times New Roman"/>
          <w:sz w:val="32"/>
          <w:szCs w:val="32"/>
          <w:lang w:val="en-US" w:eastAsia="zh-CN"/>
        </w:rPr>
        <w:t>本年度无公务接待支出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7"/>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政府性基金</w:t>
      </w:r>
      <w:r>
        <w:rPr>
          <w:rFonts w:hint="eastAsia" w:ascii="Times New Roman" w:hAnsi="Times New Roman" w:eastAsia="仿宋_GB2312" w:cs="Times New Roman"/>
          <w:sz w:val="32"/>
          <w:szCs w:val="32"/>
          <w:lang w:val="en-US" w:eastAsia="zh-CN"/>
        </w:rPr>
        <w:t>收支</w:t>
      </w:r>
      <w:r>
        <w:rPr>
          <w:rFonts w:hint="eastAsia" w:ascii="Times New Roman" w:hAnsi="Times New Roman" w:eastAsia="仿宋_GB2312" w:cs="Times New Roman"/>
          <w:color w:val="auto"/>
          <w:sz w:val="32"/>
          <w:szCs w:val="32"/>
          <w:u w:val="none"/>
          <w:lang w:eastAsia="zh-CN"/>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29.7</w:t>
      </w:r>
      <w:r>
        <w:rPr>
          <w:rFonts w:ascii="Times New Roman" w:hAnsi="Times New Roman" w:eastAsia="仿宋_GB2312" w:cs="Times New Roman"/>
          <w:sz w:val="32"/>
          <w:szCs w:val="32"/>
        </w:rPr>
        <w:t>万元，比年上年决算数减少</w:t>
      </w:r>
      <w:r>
        <w:rPr>
          <w:rFonts w:hint="eastAsia" w:ascii="Times New Roman" w:hAnsi="Times New Roman" w:eastAsia="仿宋_GB2312" w:cs="Times New Roman"/>
          <w:sz w:val="32"/>
          <w:szCs w:val="32"/>
          <w:lang w:val="en-US" w:eastAsia="zh-CN"/>
        </w:rPr>
        <w:t>2.92</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8.95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本年度缩减开支，部分开支暂未报账</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人，内容</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异地教学</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人，内容</w:t>
      </w:r>
      <w:r>
        <w:rPr>
          <w:rFonts w:hint="eastAsia" w:ascii="Times New Roman" w:hAnsi="Times New Roman" w:eastAsia="仿宋_GB2312" w:cs="Times New Roman"/>
          <w:sz w:val="32"/>
          <w:szCs w:val="32"/>
          <w:lang w:val="en-US" w:eastAsia="zh-CN"/>
        </w:rPr>
        <w:t>为异地教学培训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7.35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7.35</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7.35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7.35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0.51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0.51</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0.5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141.01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91.09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64.6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97.63</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eastAsia="zh-CN"/>
        </w:rPr>
        <w:t>青年服务实事落地见效，完成年度目标</w:t>
      </w:r>
      <w:r>
        <w:rPr>
          <w:rFonts w:hint="eastAsia" w:ascii="Times New Roman" w:hAnsi="Times New Roman" w:eastAsia="仿宋_GB2312" w:cs="Times New Roman"/>
          <w:sz w:val="32"/>
          <w:szCs w:val="32"/>
          <w:lang w:val="en-US" w:eastAsia="zh-CN"/>
        </w:rPr>
        <w:t>98%。推动就业创业帮扶，联合人社部门、企业举办创新创业沙龙1场，开展创新创业培训3场；帮扶资助特殊青少年群体、高中毕业大学生。</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青年组织建设与活动开展，全年目标完成率</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上半年新发展团员</w:t>
      </w:r>
      <w:r>
        <w:rPr>
          <w:rFonts w:hint="eastAsia" w:ascii="Times New Roman" w:hAnsi="Times New Roman" w:eastAsia="仿宋_GB2312" w:cs="Times New Roman"/>
          <w:sz w:val="32"/>
          <w:szCs w:val="32"/>
          <w:lang w:val="en-US" w:eastAsia="zh-CN"/>
        </w:rPr>
        <w:t>791名，团员队伍结构进一步优化；组织“暖冬行动”“七彩假期”“河小青”“夏送清凉”等特色活动10余场，参与青年超2000人次，有效增强了团组织的凝聚力和影响力。</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eastAsia="zh-CN"/>
        </w:rPr>
        <w:t>部门青年活动因天气等客观因素延迟，资金支付延后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现有指标多侧重“活动数量”“参与人数”等量化指标，对“青年满意度”等指标不够完善</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eastAsia="zh-CN"/>
        </w:rPr>
        <w:t>优化预算执行管理</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完善绩效评价体系</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17"/>
        <w:spacing w:line="360" w:lineRule="auto"/>
        <w:jc w:val="center"/>
        <w:rPr>
          <w:rFonts w:ascii="Times New Roman" w:hAnsi="Times New Roman" w:eastAsia="方正小标宋_GBK" w:cs="Times New Roman"/>
          <w:sz w:val="52"/>
          <w:szCs w:val="5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p>
      <w:pPr>
        <w:pStyle w:val="17"/>
        <w:jc w:val="center"/>
        <w:rPr>
          <w:rFonts w:ascii="Times New Roman" w:hAnsi="Times New Roman" w:cs="Times New Roman"/>
          <w:sz w:val="72"/>
          <w:szCs w:val="72"/>
        </w:rPr>
      </w:pPr>
      <w:bookmarkStart w:id="2" w:name="_GoBack"/>
      <w:bookmarkEnd w:id="2"/>
    </w:p>
    <w:p>
      <w:pPr>
        <w:pStyle w:val="17"/>
        <w:jc w:val="both"/>
        <w:rPr>
          <w:rFonts w:ascii="Times New Roman" w:hAnsi="Times New Roman"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7"/>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pStyle w:val="17"/>
        <w:spacing w:line="600" w:lineRule="exact"/>
        <w:ind w:firstLine="640" w:firstLineChars="200"/>
        <w:rPr>
          <w:rFonts w:ascii="Times New Roman" w:hAnsi="Times New Roman" w:eastAsia="仿宋_GB2312" w:cs="Times New Roman"/>
          <w:sz w:val="32"/>
          <w:szCs w:val="32"/>
        </w:rPr>
      </w:pPr>
    </w:p>
    <w:p>
      <w:pPr>
        <w:pStyle w:val="17"/>
        <w:jc w:val="both"/>
        <w:rPr>
          <w:rFonts w:ascii="Times New Roman" w:hAnsi="Times New Roman" w:cs="Times New Roman"/>
          <w:sz w:val="72"/>
          <w:szCs w:val="7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D602C9-FAF9-45A9-811D-6FB4822839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01107643-DBEB-4F61-83A2-AABD7448345A}"/>
  </w:font>
  <w:font w:name="方正小标宋_GBK">
    <w:panose1 w:val="02000000000000000000"/>
    <w:charset w:val="86"/>
    <w:family w:val="auto"/>
    <w:pitch w:val="default"/>
    <w:sig w:usb0="A00002BF" w:usb1="38CF7CFA" w:usb2="00082016" w:usb3="00000000" w:csb0="00040001" w:csb1="00000000"/>
    <w:embedRegular r:id="rId3" w:fontKey="{8C56A8C8-75E4-4BE4-A3A5-055140216921}"/>
  </w:font>
  <w:font w:name="仿宋_GB2312">
    <w:panose1 w:val="02010609030101010101"/>
    <w:charset w:val="86"/>
    <w:family w:val="auto"/>
    <w:pitch w:val="default"/>
    <w:sig w:usb0="00000001" w:usb1="080E0000" w:usb2="00000000" w:usb3="00000000" w:csb0="00040000" w:csb1="00000000"/>
    <w:embedRegular r:id="rId4" w:fontKey="{52D5EF86-C18F-4197-A7B5-E2503DD947F4}"/>
  </w:font>
  <w:font w:name="仿宋">
    <w:panose1 w:val="02010609060101010101"/>
    <w:charset w:val="86"/>
    <w:family w:val="auto"/>
    <w:pitch w:val="default"/>
    <w:sig w:usb0="800002BF" w:usb1="38CF7CFA" w:usb2="00000016" w:usb3="00000000" w:csb0="00040001" w:csb1="00000000"/>
    <w:embedRegular r:id="rId5" w:fontKey="{764BA2AC-EEDC-41A0-B1EA-3F1E41D86A64}"/>
  </w:font>
  <w:font w:name="华文中宋">
    <w:altName w:val="宋体"/>
    <w:panose1 w:val="00000000000000000000"/>
    <w:charset w:val="86"/>
    <w:family w:val="auto"/>
    <w:pitch w:val="default"/>
    <w:sig w:usb0="00000000" w:usb1="00000000" w:usb2="00000010" w:usb3="00000000" w:csb0="0004009F" w:csb1="00000000"/>
    <w:embedRegular r:id="rId6" w:fontKey="{FB167AE7-7AB3-4ADF-9137-A8CED84EE21E}"/>
  </w:font>
  <w:font w:name="楷体_GB2312">
    <w:panose1 w:val="02010609030101010101"/>
    <w:charset w:val="86"/>
    <w:family w:val="auto"/>
    <w:pitch w:val="default"/>
    <w:sig w:usb0="00000001" w:usb1="080E0000" w:usb2="00000000" w:usb3="00000000" w:csb0="00040000" w:csb1="00000000"/>
    <w:embedRegular r:id="rId7" w:fontKey="{452634DB-4C06-4CDF-925A-71C9C6783F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fldChar w:fldCharType="begin"/>
                          </w:r>
                          <w:r>
                            <w:instrText xml:space="preserve"> PAGE  \* MERGEFORMAT </w:instrText>
                          </w:r>
                          <w:r>
                            <w:fldChar w:fldCharType="separate"/>
                          </w:r>
                          <w:r>
                            <w:t>24</w:t>
                          </w:r>
                          <w:r>
                            <w:fldChar w:fldCharType="end"/>
                          </w:r>
                        </w:p>
                      </w:txbxContent>
                    </wps:txbx>
                    <wps:bodyPr rot="0"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7eSfJAQAAdQMAAA4AAABkcnMvZTJvRG9jLnhtbK1TzW7UMBC+I/Ud&#10;LN+7SRe1WkXrrYCqCAkBUukDeB17Y8n2WLa7yfIA8AacuHDnufY5GDvJtmpviIsznp9v5ht/WV8P&#10;1pC9DFGDY/RiUVMinYBWux2j919vz1eUxMRdyw04yehBRnq9OXu17n0jl9CBaWUgCOJi03tGu5R8&#10;U1VRdNLyuAAvHQYVBMsTXsOuagPvEd2aalnXV1UPofUBhIwRvTdjkG4KvlJSpM9KRZmIYRRnS+UM&#10;5dzms9qsebML3HdaTGPwf5jCcu2w6QnqhidOHoJ+AWW1CBBBpYUAW4FSWsjCAdlc1M/Y3HXcy8IF&#10;lxP9aU3x/8GKT/svgegW344Sxy0+0fHnj+OvP8ff38llXk/vY4NZdx7z0vAWhpw6+SM6M+tBBZu/&#10;yIdgHBd9OC1XDomIXLRarlY1hgTG5gviVI/lPsT0XoIl2WA04OuVpfL9x5jG1Dkld3Nwq41BP2+M&#10;Iz2jV68v61JwiiC4cdgjkxiHzVYatsPEYAvtAYkFGJWBSkajg/CNkh5VwahD2VJiPjhcehbQbITZ&#10;2M4GdwILGU2UjOa7VISW54v+zUPCcQuLPMLYd5oM37bsYdJhFs/Te8l6/Fs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zSVju0AAAAAUBAAAPAAAAAAAAAAEAIAAAACIAAABkcnMvZG93bnJldi54&#10;bWxQSwECFAAUAAAACACHTuJAZft5J8kBAAB1AwAADgAAAAAAAAABACAAAAAfAQAAZHJzL2Uyb0Rv&#10;Yy54bWxQSwUGAAAAAAYABgBZAQAAWg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051F3"/>
    <w:multiLevelType w:val="singleLevel"/>
    <w:tmpl w:val="680051F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TrueTypeFonts/>
  <w:saveSubsetFonts/>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28"/>
    <w:rsid w:val="001A5128"/>
    <w:rsid w:val="00A26F99"/>
    <w:rsid w:val="00FD6093"/>
    <w:rsid w:val="0CA70882"/>
    <w:rsid w:val="1CC7406D"/>
    <w:rsid w:val="22B33C6D"/>
    <w:rsid w:val="2823604E"/>
    <w:rsid w:val="515B14DB"/>
    <w:rsid w:val="52D46A5E"/>
    <w:rsid w:val="6BE76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nhideWhenUsed="0" w:uiPriority="99" w:name="footnote text"/>
    <w:lsdException w:uiPriority="99" w:name="annotation text"/>
    <w:lsdException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Body Text"/>
    <w:basedOn w:val="1"/>
    <w:next w:val="3"/>
    <w:qFormat/>
    <w:uiPriority w:val="0"/>
    <w:pPr>
      <w:spacing w:after="120"/>
    </w:pPr>
  </w:style>
  <w:style w:type="paragraph" w:styleId="5">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6">
    <w:name w:val="Balloon Text"/>
    <w:basedOn w:val="1"/>
    <w:link w:val="19"/>
    <w:semiHidden/>
    <w:unhideWhenUsed/>
    <w:qFormat/>
    <w:uiPriority w:val="99"/>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Body Text First Indent 2"/>
    <w:basedOn w:val="5"/>
    <w:unhideWhenUsed/>
    <w:qFormat/>
    <w:uiPriority w:val="99"/>
    <w:pPr>
      <w:ind w:firstLine="420" w:firstLineChars="200"/>
    </w:pPr>
  </w:style>
  <w:style w:type="table" w:styleId="11">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style>
  <w:style w:type="paragraph" w:customStyle="1" w:styleId="12">
    <w:name w:val="Footnote Text"/>
    <w:basedOn w:val="1"/>
    <w:semiHidden/>
    <w:qFormat/>
    <w:uiPriority w:val="0"/>
    <w:pPr>
      <w:snapToGrid w:val="0"/>
      <w:jc w:val="left"/>
    </w:pPr>
    <w:rPr>
      <w:sz w:val="18"/>
      <w:szCs w:val="18"/>
    </w:rPr>
  </w:style>
  <w:style w:type="paragraph" w:customStyle="1" w:styleId="13">
    <w:name w:val="Footer"/>
    <w:basedOn w:val="1"/>
    <w:link w:val="16"/>
    <w:unhideWhenUsed/>
    <w:qFormat/>
    <w:uiPriority w:val="99"/>
    <w:pPr>
      <w:tabs>
        <w:tab w:val="center" w:pos="4153"/>
        <w:tab w:val="right" w:pos="8306"/>
      </w:tabs>
      <w:snapToGrid w:val="0"/>
      <w:jc w:val="left"/>
    </w:pPr>
    <w:rPr>
      <w:sz w:val="18"/>
      <w:szCs w:val="18"/>
    </w:rPr>
  </w:style>
  <w:style w:type="paragraph" w:customStyle="1" w:styleId="1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页眉 Char"/>
    <w:basedOn w:val="9"/>
    <w:link w:val="14"/>
    <w:qFormat/>
    <w:uiPriority w:val="99"/>
    <w:rPr>
      <w:sz w:val="18"/>
      <w:szCs w:val="18"/>
    </w:rPr>
  </w:style>
  <w:style w:type="character" w:customStyle="1" w:styleId="16">
    <w:name w:val="页脚 Char"/>
    <w:basedOn w:val="9"/>
    <w:link w:val="13"/>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9"/>
    <w:link w:val="6"/>
    <w:semiHidden/>
    <w:qFormat/>
    <w:uiPriority w:val="99"/>
    <w:rPr>
      <w:sz w:val="18"/>
      <w:szCs w:val="18"/>
    </w:rPr>
  </w:style>
  <w:style w:type="character" w:customStyle="1" w:styleId="20">
    <w:name w:val="font01"/>
    <w:basedOn w:val="9"/>
    <w:qFormat/>
    <w:uiPriority w:val="0"/>
    <w:rPr>
      <w:rFonts w:hint="eastAsia" w:ascii="宋体" w:hAnsi="宋体" w:eastAsia="宋体" w:cs="宋体"/>
      <w:color w:val="000000"/>
      <w:sz w:val="22"/>
      <w:szCs w:val="22"/>
      <w:u w:val="none"/>
    </w:rPr>
  </w:style>
  <w:style w:type="character" w:customStyle="1" w:styleId="21">
    <w:name w:val="font21"/>
    <w:basedOn w:val="9"/>
    <w:qFormat/>
    <w:uiPriority w:val="0"/>
    <w:rPr>
      <w:rFonts w:hint="eastAsia" w:ascii="宋体" w:hAnsi="宋体" w:eastAsia="宋体" w:cs="宋体"/>
      <w:color w:val="000000"/>
      <w:sz w:val="24"/>
      <w:szCs w:val="24"/>
      <w:u w:val="none"/>
    </w:rPr>
  </w:style>
  <w:style w:type="character" w:customStyle="1" w:styleId="22">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1663</Words>
  <Characters>1878</Characters>
  <Lines>69</Lines>
  <Paragraphs>19</Paragraphs>
  <TotalTime>0</TotalTime>
  <ScaleCrop>false</ScaleCrop>
  <LinksUpToDate>false</LinksUpToDate>
  <CharactersWithSpaces>2114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2025-08-22T06:45:00Z</dcterms:created>
  <dc:creator>李航 null</dc:creator>
  <cp:lastModifiedBy>Administrator</cp:lastModifiedBy>
  <dcterms:modified xsi:type="dcterms:W3CDTF">2025-09-18T03:11:03Z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11B7DD292CD54FCC9974106FFD4293A9_13</vt:lpwstr>
  </property>
  <property fmtid="{D5CDD505-2E9C-101B-9397-08002B2CF9AE}" pid="4" name="KSOTemplateDocerSaveRecord">
    <vt:lpwstr>eyJoZGlkIjoiZmNiMDBjMWJjZTFmNjJmNThkNTkzM2U3OGIxZjk2ZDcifQ==</vt:lpwstr>
  </property>
</Properties>
</file>