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9F44">
      <w:pPr>
        <w:pStyle w:val="12"/>
        <w:jc w:val="both"/>
        <w:rPr>
          <w:rFonts w:ascii="Times New Roman" w:hAnsi="Times New Roman" w:cs="Times New Roman"/>
          <w:sz w:val="84"/>
          <w:szCs w:val="84"/>
        </w:rPr>
      </w:pPr>
      <w:r>
        <w:rPr>
          <w:rFonts w:hint="eastAsia" w:hAnsi="黑体"/>
          <w:sz w:val="36"/>
          <w:szCs w:val="36"/>
        </w:rPr>
        <w:t>附件1</w:t>
      </w:r>
    </w:p>
    <w:p w14:paraId="3901915B">
      <w:pPr>
        <w:pStyle w:val="12"/>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2024年度</w:t>
      </w:r>
    </w:p>
    <w:p w14:paraId="6961361B">
      <w:pPr>
        <w:pStyle w:val="12"/>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52"/>
          <w:szCs w:val="52"/>
          <w:lang w:eastAsia="zh-CN"/>
        </w:rPr>
        <w:t>蓝山县特殊教育学校</w:t>
      </w:r>
      <w:r>
        <w:rPr>
          <w:rFonts w:ascii="Times New Roman" w:hAnsi="Times New Roman" w:eastAsia="方正小标宋简体" w:cs="Times New Roman"/>
          <w:sz w:val="52"/>
          <w:szCs w:val="52"/>
        </w:rPr>
        <w:t>部门决算</w:t>
      </w:r>
    </w:p>
    <w:p w14:paraId="58765EE8">
      <w:pPr>
        <w:pStyle w:val="12"/>
        <w:spacing w:line="600" w:lineRule="exact"/>
        <w:jc w:val="both"/>
        <w:rPr>
          <w:rFonts w:ascii="Times New Roman" w:hAnsi="Times New Roman" w:cs="Times New Roman"/>
          <w:b/>
          <w:sz w:val="36"/>
          <w:szCs w:val="28"/>
        </w:rPr>
      </w:pPr>
    </w:p>
    <w:p w14:paraId="2CAFD203">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0653C9B">
      <w:pPr>
        <w:pStyle w:val="12"/>
        <w:spacing w:line="600" w:lineRule="exact"/>
        <w:jc w:val="center"/>
        <w:rPr>
          <w:rFonts w:ascii="Times New Roman" w:hAnsi="Times New Roman" w:cs="Times New Roman"/>
          <w:b/>
          <w:sz w:val="36"/>
          <w:szCs w:val="28"/>
        </w:rPr>
      </w:pPr>
    </w:p>
    <w:p w14:paraId="5A691122">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蓝山县特殊教育学校</w:t>
      </w:r>
      <w:r>
        <w:rPr>
          <w:rFonts w:ascii="Times New Roman" w:hAnsi="Times New Roman" w:cs="Times New Roman"/>
          <w:bCs/>
          <w:sz w:val="32"/>
          <w:szCs w:val="32"/>
        </w:rPr>
        <w:t>部门概况</w:t>
      </w:r>
    </w:p>
    <w:p w14:paraId="4917B4C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4F3ADE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05F12D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744FB3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68B9E2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A10FF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26BAE4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6EC6C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AA77FD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244C1B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061D9F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600DEF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FC03CC2">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4FC25B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472A4F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BB1AA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7A7513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129AC6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88A2E2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54502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30A15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3DCE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07F5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B1D39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E4F39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90E2E5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320342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6137E87">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402609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CAEB6C7">
      <w:pPr>
        <w:pStyle w:val="12"/>
        <w:spacing w:line="600" w:lineRule="exact"/>
        <w:rPr>
          <w:rFonts w:ascii="Times New Roman" w:hAnsi="Times New Roman" w:cs="Times New Roman"/>
          <w:bCs/>
          <w:sz w:val="28"/>
          <w:szCs w:val="28"/>
        </w:rPr>
      </w:pPr>
    </w:p>
    <w:p w14:paraId="6C0B6A4A">
      <w:pPr>
        <w:jc w:val="center"/>
        <w:rPr>
          <w:rFonts w:ascii="Times New Roman" w:hAnsi="Times New Roman" w:cs="Times New Roman"/>
          <w:sz w:val="72"/>
          <w:szCs w:val="72"/>
        </w:rPr>
      </w:pPr>
    </w:p>
    <w:p w14:paraId="25AE5D94">
      <w:pPr>
        <w:jc w:val="center"/>
        <w:rPr>
          <w:rFonts w:ascii="Times New Roman" w:hAnsi="Times New Roman" w:cs="Times New Roman"/>
          <w:sz w:val="72"/>
          <w:szCs w:val="72"/>
        </w:rPr>
      </w:pPr>
    </w:p>
    <w:p w14:paraId="241FE5CE">
      <w:pPr>
        <w:jc w:val="center"/>
        <w:rPr>
          <w:rFonts w:ascii="Times New Roman" w:hAnsi="Times New Roman" w:cs="Times New Roman"/>
          <w:sz w:val="72"/>
          <w:szCs w:val="72"/>
        </w:rPr>
      </w:pPr>
    </w:p>
    <w:p w14:paraId="4E3D990D">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01D4222">
      <w:pPr>
        <w:rPr>
          <w:rFonts w:ascii="Times New Roman" w:hAnsi="Times New Roman" w:eastAsia="方正小标宋_GBK" w:cs="Times New Roman"/>
          <w:sz w:val="72"/>
          <w:szCs w:val="72"/>
        </w:rPr>
      </w:pPr>
    </w:p>
    <w:p w14:paraId="7510707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E9A372A">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蓝山县特殊教育学校</w:t>
      </w:r>
      <w:r>
        <w:rPr>
          <w:rFonts w:ascii="Times New Roman" w:hAnsi="Times New Roman" w:eastAsia="方正小标宋_GBK" w:cs="Times New Roman"/>
          <w:sz w:val="52"/>
          <w:szCs w:val="52"/>
        </w:rPr>
        <w:t>部门概况</w:t>
      </w:r>
    </w:p>
    <w:p w14:paraId="6DD2610D">
      <w:pPr>
        <w:pStyle w:val="3"/>
        <w:ind w:left="0" w:leftChars="0" w:firstLine="0" w:firstLineChars="0"/>
        <w:rPr>
          <w:rFonts w:ascii="Times New Roman" w:hAnsi="Times New Roman" w:cs="Times New Roman"/>
        </w:rPr>
      </w:pPr>
    </w:p>
    <w:p w14:paraId="52C91F0F">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2C95B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color w:val="000000"/>
          <w:kern w:val="0"/>
          <w:sz w:val="32"/>
          <w:szCs w:val="32"/>
        </w:rPr>
        <w:t>学校业务范围为：为全县残疾适龄儿童、少年实施九年制义务教育提供服务。</w:t>
      </w:r>
    </w:p>
    <w:p w14:paraId="08A982C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sz w:val="32"/>
          <w:szCs w:val="32"/>
        </w:rPr>
      </w:pPr>
      <w:r>
        <w:rPr>
          <w:rFonts w:ascii="Times New Roman" w:hAnsi="Times New Roman" w:eastAsia="仿宋_GB2312" w:cs="Times New Roman"/>
          <w:sz w:val="32"/>
          <w:szCs w:val="32"/>
        </w:rPr>
        <w:t>（二）</w:t>
      </w:r>
      <w:r>
        <w:rPr>
          <w:rFonts w:hint="default" w:ascii="Times New Roman" w:hAnsi="Times New Roman" w:eastAsia="仿宋_GB2312" w:cs="Times New Roman"/>
          <w:color w:val="000000"/>
          <w:kern w:val="0"/>
          <w:sz w:val="32"/>
          <w:szCs w:val="32"/>
        </w:rPr>
        <w:t>学校办学宗旨：坚持中国特色社会主义办学方向，认真贯彻执行党的教育方针，实施义务教育，促进基础教育发展，严格落实《教育法》《义务教育法》《教师法》等法律法规；为全县残疾适龄儿童、少年实施九年制义务教育提供服务。</w:t>
      </w:r>
    </w:p>
    <w:p w14:paraId="67052DCC">
      <w:pPr>
        <w:spacing w:line="600" w:lineRule="exact"/>
        <w:jc w:val="left"/>
        <w:rPr>
          <w:rFonts w:ascii="Times New Roman" w:hAnsi="Times New Roman" w:eastAsia="仿宋_GB2312" w:cs="Times New Roman"/>
          <w:sz w:val="32"/>
          <w:szCs w:val="32"/>
        </w:rPr>
      </w:pPr>
    </w:p>
    <w:p w14:paraId="568F2AC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7552430">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02B3AE6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蓝山县特殊教育学校是一个财政全额拨款的事业单位。单位现有校长一名，副校长三名，现有下设机构五个：办公室一个，设办公室主任一名；工会委员会一个，设有工会主席一名，工会委员二名；教导处一个，设有</w:t>
      </w:r>
      <w:r>
        <w:rPr>
          <w:rFonts w:hint="eastAsia" w:ascii="Times New Roman" w:hAnsi="Times New Roman" w:eastAsia="仿宋_GB2312" w:cs="Times New Roman"/>
          <w:color w:val="000000"/>
          <w:kern w:val="0"/>
          <w:sz w:val="32"/>
          <w:szCs w:val="32"/>
          <w:lang w:eastAsia="zh-CN"/>
        </w:rPr>
        <w:t>教导</w:t>
      </w:r>
      <w:r>
        <w:rPr>
          <w:rFonts w:hint="default" w:ascii="Times New Roman" w:hAnsi="Times New Roman" w:eastAsia="仿宋_GB2312" w:cs="Times New Roman"/>
          <w:color w:val="000000"/>
          <w:kern w:val="0"/>
          <w:sz w:val="32"/>
          <w:szCs w:val="32"/>
        </w:rPr>
        <w:t>主任一名；总务处一个，总务主任一名；财务室一个，设有会计一名，出纳一名。</w:t>
      </w:r>
    </w:p>
    <w:p w14:paraId="518D66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2、学生情况：202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年下期有教学班6个，学生</w:t>
      </w:r>
      <w:r>
        <w:rPr>
          <w:rFonts w:hint="eastAsia" w:ascii="Times New Roman" w:hAnsi="Times New Roman" w:eastAsia="仿宋_GB2312" w:cs="Times New Roman"/>
          <w:bCs/>
          <w:kern w:val="0"/>
          <w:sz w:val="32"/>
          <w:szCs w:val="32"/>
          <w:lang w:val="en-US" w:eastAsia="zh-CN"/>
        </w:rPr>
        <w:t>150</w:t>
      </w:r>
      <w:r>
        <w:rPr>
          <w:rFonts w:hint="default" w:ascii="Times New Roman" w:hAnsi="Times New Roman" w:eastAsia="仿宋_GB2312" w:cs="Times New Roman"/>
          <w:bCs/>
          <w:kern w:val="0"/>
          <w:sz w:val="32"/>
          <w:szCs w:val="32"/>
        </w:rPr>
        <w:t>人。</w:t>
      </w:r>
    </w:p>
    <w:p w14:paraId="02A4EA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3、学校人员情况：本学校现事业编制人数为2</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人。具体人员成份为：在职人员2</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人，其中中小学教师</w:t>
      </w:r>
      <w:r>
        <w:rPr>
          <w:rFonts w:hint="eastAsia" w:ascii="Times New Roman" w:hAnsi="Times New Roman"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人。</w:t>
      </w:r>
    </w:p>
    <w:p w14:paraId="761DBA63">
      <w:pPr>
        <w:widowControl/>
        <w:spacing w:line="600" w:lineRule="exact"/>
        <w:rPr>
          <w:rFonts w:ascii="Times New Roman" w:hAnsi="Times New Roman" w:eastAsia="仿宋_GB2312" w:cs="Times New Roman"/>
          <w:bCs/>
          <w:kern w:val="0"/>
          <w:sz w:val="32"/>
          <w:szCs w:val="32"/>
        </w:rPr>
      </w:pPr>
    </w:p>
    <w:p w14:paraId="3488EDCA">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31AA6235">
      <w:pPr>
        <w:widowControl/>
        <w:spacing w:line="600" w:lineRule="exact"/>
        <w:ind w:firstLine="627" w:firstLineChars="196"/>
        <w:rPr>
          <w:rFonts w:eastAsia="仿宋_GB2312"/>
          <w:sz w:val="32"/>
          <w:szCs w:val="32"/>
        </w:rPr>
      </w:pPr>
      <w:r>
        <w:rPr>
          <w:rFonts w:hint="eastAsia" w:eastAsia="仿宋_GB2312"/>
          <w:sz w:val="32"/>
          <w:szCs w:val="32"/>
        </w:rPr>
        <w:t>蓝山县特殊教育</w:t>
      </w:r>
      <w:r>
        <w:rPr>
          <w:rFonts w:hint="eastAsia" w:eastAsia="仿宋_GB2312"/>
          <w:sz w:val="32"/>
          <w:szCs w:val="32"/>
          <w:lang w:val="en-US" w:eastAsia="zh-CN"/>
        </w:rPr>
        <w:t>学校单位2024年</w:t>
      </w:r>
      <w:r>
        <w:rPr>
          <w:rFonts w:eastAsia="仿宋_GB2312"/>
          <w:bCs/>
          <w:kern w:val="0"/>
          <w:sz w:val="32"/>
          <w:szCs w:val="32"/>
        </w:rPr>
        <w:t>部门决算汇总公开单位构成包括：</w:t>
      </w:r>
      <w:r>
        <w:rPr>
          <w:rFonts w:hint="eastAsia" w:eastAsia="仿宋_GB2312"/>
          <w:sz w:val="32"/>
          <w:szCs w:val="32"/>
        </w:rPr>
        <w:t>蓝山县特殊教育</w:t>
      </w:r>
      <w:r>
        <w:rPr>
          <w:rFonts w:hint="eastAsia" w:eastAsia="仿宋_GB2312"/>
          <w:sz w:val="32"/>
          <w:szCs w:val="32"/>
          <w:lang w:val="en-US" w:eastAsia="zh-CN"/>
        </w:rPr>
        <w:t>学校单位本级</w:t>
      </w:r>
      <w:r>
        <w:rPr>
          <w:rFonts w:eastAsia="仿宋_GB2312"/>
          <w:sz w:val="32"/>
          <w:szCs w:val="32"/>
        </w:rPr>
        <w:t>。</w:t>
      </w:r>
    </w:p>
    <w:p w14:paraId="1FD98D3E">
      <w:pPr>
        <w:jc w:val="center"/>
        <w:rPr>
          <w:rFonts w:hint="eastAsia" w:ascii="黑体" w:hAnsi="黑体" w:eastAsia="黑体"/>
          <w:sz w:val="28"/>
          <w:szCs w:val="28"/>
        </w:rPr>
      </w:pPr>
    </w:p>
    <w:p w14:paraId="6C0E96F1">
      <w:pPr>
        <w:widowControl/>
        <w:numPr>
          <w:numId w:val="0"/>
        </w:numPr>
        <w:spacing w:line="600" w:lineRule="exact"/>
        <w:rPr>
          <w:rFonts w:ascii="Times New Roman" w:hAnsi="Times New Roman" w:eastAsia="仿宋_GB2312" w:cs="Times New Roman"/>
          <w:bCs/>
          <w:kern w:val="0"/>
          <w:sz w:val="32"/>
          <w:szCs w:val="32"/>
        </w:rPr>
      </w:pPr>
    </w:p>
    <w:p w14:paraId="0A7F63C5">
      <w:pPr>
        <w:jc w:val="left"/>
        <w:rPr>
          <w:rFonts w:ascii="Times New Roman" w:hAnsi="Times New Roman" w:eastAsia="仿宋_GB2312" w:cs="Times New Roman"/>
          <w:sz w:val="28"/>
          <w:szCs w:val="32"/>
        </w:rPr>
      </w:pPr>
    </w:p>
    <w:p w14:paraId="5D45A42A">
      <w:pPr>
        <w:jc w:val="center"/>
        <w:rPr>
          <w:rFonts w:ascii="Times New Roman" w:hAnsi="Times New Roman" w:eastAsia="黑体" w:cs="Times New Roman"/>
          <w:sz w:val="28"/>
          <w:szCs w:val="28"/>
        </w:rPr>
      </w:pPr>
    </w:p>
    <w:p w14:paraId="4F5C0A77">
      <w:pPr>
        <w:jc w:val="center"/>
        <w:rPr>
          <w:rFonts w:ascii="Times New Roman" w:hAnsi="Times New Roman" w:eastAsia="黑体" w:cs="Times New Roman"/>
          <w:sz w:val="28"/>
          <w:szCs w:val="28"/>
        </w:rPr>
      </w:pPr>
    </w:p>
    <w:p w14:paraId="0F640377">
      <w:pPr>
        <w:jc w:val="center"/>
        <w:rPr>
          <w:rFonts w:ascii="Times New Roman" w:hAnsi="Times New Roman" w:eastAsia="黑体" w:cs="Times New Roman"/>
          <w:sz w:val="28"/>
          <w:szCs w:val="28"/>
        </w:rPr>
      </w:pPr>
    </w:p>
    <w:p w14:paraId="79F55447">
      <w:pPr>
        <w:jc w:val="center"/>
        <w:rPr>
          <w:rFonts w:ascii="Times New Roman" w:hAnsi="Times New Roman" w:eastAsia="黑体" w:cs="Times New Roman"/>
          <w:sz w:val="28"/>
          <w:szCs w:val="28"/>
        </w:rPr>
      </w:pPr>
    </w:p>
    <w:p w14:paraId="3E434DFE">
      <w:pPr>
        <w:jc w:val="center"/>
        <w:rPr>
          <w:rFonts w:ascii="Times New Roman" w:hAnsi="Times New Roman" w:eastAsia="黑体" w:cs="Times New Roman"/>
          <w:sz w:val="28"/>
          <w:szCs w:val="28"/>
        </w:rPr>
      </w:pPr>
    </w:p>
    <w:p w14:paraId="34DBD773">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16F4BA2">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r>
        <w:rPr>
          <w:rFonts w:hint="eastAsia" w:ascii="Times New Roman" w:hAnsi="Times New Roman" w:eastAsia="方正小标宋_GBK" w:cs="Times New Roman"/>
          <w:sz w:val="52"/>
          <w:szCs w:val="52"/>
          <w:lang w:val="en-US" w:eastAsia="zh-CN"/>
        </w:rPr>
        <w:t>2024年</w:t>
      </w:r>
      <w:r>
        <w:rPr>
          <w:rFonts w:ascii="Times New Roman" w:hAnsi="Times New Roman" w:eastAsia="方正小标宋_GBK" w:cs="Times New Roman"/>
          <w:sz w:val="52"/>
          <w:szCs w:val="52"/>
        </w:rPr>
        <w:t>部门决算表</w:t>
      </w:r>
    </w:p>
    <w:p w14:paraId="527EF80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F2C922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635023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3A1CF12">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A6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155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98CBF7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529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1E0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896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4E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0FFA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F6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77DDB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89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840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9D0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F8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8970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F1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D9E20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A2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711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5B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E69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08C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514D">
            <w:pPr>
              <w:jc w:val="right"/>
              <w:rPr>
                <w:rFonts w:ascii="Times New Roman" w:hAnsi="Times New Roman" w:eastAsia="仿宋_GB2312" w:cs="Times New Roman"/>
                <w:color w:val="000000"/>
                <w:sz w:val="22"/>
              </w:rPr>
            </w:pPr>
          </w:p>
        </w:tc>
      </w:tr>
      <w:tr w14:paraId="42963B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984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867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06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5B2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B9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4DFC">
            <w:pPr>
              <w:jc w:val="right"/>
              <w:rPr>
                <w:rFonts w:ascii="Times New Roman" w:hAnsi="Times New Roman" w:eastAsia="仿宋_GB2312" w:cs="Times New Roman"/>
                <w:color w:val="000000"/>
                <w:sz w:val="22"/>
              </w:rPr>
            </w:pPr>
          </w:p>
        </w:tc>
      </w:tr>
      <w:tr w14:paraId="591A89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189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29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55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1D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34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B2BA">
            <w:pPr>
              <w:jc w:val="right"/>
              <w:rPr>
                <w:rFonts w:ascii="Times New Roman" w:hAnsi="Times New Roman" w:eastAsia="仿宋_GB2312" w:cs="Times New Roman"/>
                <w:color w:val="000000"/>
                <w:sz w:val="22"/>
              </w:rPr>
            </w:pPr>
          </w:p>
        </w:tc>
      </w:tr>
      <w:tr w14:paraId="37EA04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A2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57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82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CE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74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6341">
            <w:pPr>
              <w:jc w:val="right"/>
              <w:rPr>
                <w:rFonts w:ascii="Times New Roman" w:hAnsi="Times New Roman" w:eastAsia="仿宋_GB2312" w:cs="Times New Roman"/>
                <w:color w:val="000000"/>
                <w:sz w:val="22"/>
              </w:rPr>
            </w:pPr>
          </w:p>
        </w:tc>
      </w:tr>
      <w:tr w14:paraId="4174CA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AC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F3E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92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37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EDD5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8C6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469.51</w:t>
            </w:r>
          </w:p>
        </w:tc>
      </w:tr>
      <w:tr w14:paraId="19EBC09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576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F8F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E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3F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EB9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8825">
            <w:pPr>
              <w:jc w:val="right"/>
              <w:rPr>
                <w:rFonts w:ascii="Times New Roman" w:hAnsi="Times New Roman" w:eastAsia="仿宋_GB2312" w:cs="Times New Roman"/>
                <w:color w:val="000000"/>
                <w:sz w:val="22"/>
              </w:rPr>
            </w:pPr>
          </w:p>
        </w:tc>
      </w:tr>
      <w:tr w14:paraId="4525AD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89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482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1D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F3C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90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6FF6">
            <w:pPr>
              <w:jc w:val="right"/>
              <w:rPr>
                <w:rFonts w:ascii="Times New Roman" w:hAnsi="Times New Roman" w:eastAsia="仿宋_GB2312" w:cs="Times New Roman"/>
                <w:color w:val="000000"/>
                <w:sz w:val="22"/>
              </w:rPr>
            </w:pPr>
          </w:p>
        </w:tc>
      </w:tr>
      <w:tr w14:paraId="675ECD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538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D8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517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3D0F">
            <w:pPr>
              <w:jc w:val="left"/>
              <w:rPr>
                <w:rFonts w:hint="eastAsia" w:ascii="Times New Roman" w:hAnsi="Times New Roman" w:eastAsia="仿宋_GB2312" w:cs="Times New Roman"/>
                <w:color w:val="000000"/>
                <w:sz w:val="22"/>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FB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299">
            <w:pPr>
              <w:jc w:val="right"/>
              <w:rPr>
                <w:rFonts w:hint="default" w:ascii="Times New Roman" w:hAnsi="Times New Roman" w:eastAsia="仿宋_GB2312" w:cs="Times New Roman"/>
                <w:color w:val="000000"/>
                <w:sz w:val="22"/>
                <w:lang w:val="en-US" w:eastAsia="zh-CN"/>
              </w:rPr>
            </w:pPr>
          </w:p>
        </w:tc>
      </w:tr>
      <w:tr w14:paraId="3030DC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DD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92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B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4AA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702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D216">
            <w:pPr>
              <w:rPr>
                <w:rFonts w:ascii="Times New Roman" w:hAnsi="Times New Roman" w:eastAsia="仿宋_GB2312" w:cs="Times New Roman"/>
                <w:b/>
                <w:color w:val="000000"/>
                <w:sz w:val="22"/>
              </w:rPr>
            </w:pPr>
          </w:p>
        </w:tc>
      </w:tr>
      <w:tr w14:paraId="7A8C24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73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58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306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293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88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A59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469.51</w:t>
            </w:r>
          </w:p>
        </w:tc>
      </w:tr>
      <w:tr w14:paraId="37B56FE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8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3F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DC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93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E32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CBA8">
            <w:pPr>
              <w:rPr>
                <w:rFonts w:ascii="Times New Roman" w:hAnsi="Times New Roman" w:eastAsia="仿宋_GB2312" w:cs="Times New Roman"/>
                <w:color w:val="000000"/>
                <w:sz w:val="22"/>
              </w:rPr>
            </w:pPr>
          </w:p>
        </w:tc>
      </w:tr>
      <w:tr w14:paraId="7E9A2E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F4C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B2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A1B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95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E4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7699">
            <w:pPr>
              <w:rPr>
                <w:rFonts w:ascii="Times New Roman" w:hAnsi="Times New Roman" w:eastAsia="仿宋_GB2312" w:cs="Times New Roman"/>
                <w:color w:val="000000"/>
                <w:sz w:val="22"/>
              </w:rPr>
            </w:pPr>
          </w:p>
        </w:tc>
      </w:tr>
      <w:tr w14:paraId="382EC7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6A6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D5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C03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6B15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A4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2D70">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469.51</w:t>
            </w:r>
          </w:p>
        </w:tc>
      </w:tr>
    </w:tbl>
    <w:p w14:paraId="13C17932">
      <w:pPr>
        <w:widowControl/>
        <w:jc w:val="left"/>
        <w:textAlignment w:val="center"/>
        <w:rPr>
          <w:rFonts w:ascii="Times New Roman" w:hAnsi="Times New Roman" w:eastAsia="宋体" w:cs="Times New Roman"/>
          <w:color w:val="000000"/>
          <w:kern w:val="0"/>
          <w:sz w:val="24"/>
          <w:szCs w:val="24"/>
          <w:lang w:bidi="ar"/>
        </w:rPr>
      </w:pPr>
    </w:p>
    <w:p w14:paraId="143B6C7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7FC3C6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4312F4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1E079C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3EFAE3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559C3F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3C8C4C6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0A5C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A63DF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BD979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82A01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CD7C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9AAD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293EE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E3C47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10F05D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B522D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E493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A2D7F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E9A4F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945BA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7ABD2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15103D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3EC3B3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FA945D">
            <w:pPr>
              <w:rPr>
                <w:rFonts w:ascii="Times New Roman" w:hAnsi="Times New Roman" w:eastAsia="仿宋_GB2312" w:cs="Times New Roman"/>
                <w:sz w:val="24"/>
                <w:szCs w:val="24"/>
              </w:rPr>
            </w:pPr>
          </w:p>
        </w:tc>
      </w:tr>
      <w:tr w14:paraId="0FDE205C">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6559CCE">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74158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1AE44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972C6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D6BB2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8F18A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A7975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3C4F8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AB5661A">
            <w:pPr>
              <w:rPr>
                <w:rFonts w:ascii="Times New Roman" w:hAnsi="Times New Roman" w:eastAsia="仿宋_GB2312" w:cs="Times New Roman"/>
                <w:sz w:val="24"/>
                <w:szCs w:val="24"/>
              </w:rPr>
            </w:pPr>
          </w:p>
        </w:tc>
      </w:tr>
      <w:tr w14:paraId="603C707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A53C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3D279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986623">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C6E76">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84BA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A080E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AED6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A1D7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FB135B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9094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E88D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786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590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693B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473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E17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662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CFE40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D0B09">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00B97">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396A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A20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CC1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548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73C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98E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8F0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A7A40E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4326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9D5A1">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eastAsia="仿宋_GB2312"/>
                <w:kern w:val="0"/>
                <w:szCs w:val="21"/>
              </w:rPr>
              <w:t>特殊教育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C24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5C89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545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980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E37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0C0B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6B4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24165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D0C0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2050701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F0430">
            <w:pPr>
              <w:rPr>
                <w:rFonts w:ascii="Times New Roman" w:hAnsi="Times New Roman" w:eastAsia="仿宋_GB2312" w:cs="Times New Roman"/>
                <w:sz w:val="24"/>
                <w:szCs w:val="24"/>
              </w:rPr>
            </w:pPr>
            <w:r>
              <w:rPr>
                <w:rFonts w:hint="eastAsia" w:eastAsia="仿宋_GB2312"/>
                <w:kern w:val="0"/>
                <w:szCs w:val="21"/>
              </w:rPr>
              <w:t>特殊学校教育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11C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B384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469.51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5B5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598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04C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B2C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13D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7847B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3348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2DF19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2EC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98B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A37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218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C65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781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8355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61F607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CBD9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A827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9068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82B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17F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E8B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CA9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437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198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A653EF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32B1C">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C99B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40B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804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4F6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006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C55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884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06F0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2B39603">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F18DDA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CCA3D64">
      <w:pPr>
        <w:widowControl/>
        <w:jc w:val="center"/>
        <w:textAlignment w:val="center"/>
        <w:rPr>
          <w:rFonts w:ascii="Times New Roman" w:hAnsi="Times New Roman" w:eastAsia="黑体" w:cs="Times New Roman"/>
          <w:color w:val="000000"/>
          <w:kern w:val="0"/>
          <w:sz w:val="32"/>
          <w:szCs w:val="32"/>
          <w:lang w:bidi="ar"/>
        </w:rPr>
      </w:pPr>
    </w:p>
    <w:p w14:paraId="04963C2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B935DD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2660C4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8" w:type="pct"/>
        <w:jc w:val="center"/>
        <w:tblLayout w:type="autofit"/>
        <w:tblCellMar>
          <w:top w:w="0" w:type="dxa"/>
          <w:left w:w="108" w:type="dxa"/>
          <w:bottom w:w="0" w:type="dxa"/>
          <w:right w:w="108" w:type="dxa"/>
        </w:tblCellMar>
      </w:tblPr>
      <w:tblGrid>
        <w:gridCol w:w="2344"/>
        <w:gridCol w:w="1896"/>
        <w:gridCol w:w="1797"/>
        <w:gridCol w:w="1254"/>
        <w:gridCol w:w="1254"/>
        <w:gridCol w:w="1797"/>
        <w:gridCol w:w="1254"/>
        <w:gridCol w:w="2618"/>
      </w:tblGrid>
      <w:tr w14:paraId="47C9D60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2678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CA3A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C681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4527B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11928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402FD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79FB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40225AF">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36033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2ADFBF7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9A9747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9B24C7C">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0605D5">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060863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9DA5112">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4D87BC3">
            <w:pPr>
              <w:widowControl/>
              <w:jc w:val="left"/>
              <w:rPr>
                <w:rFonts w:ascii="Times New Roman" w:hAnsi="Times New Roman" w:eastAsia="仿宋_GB2312" w:cs="Times New Roman"/>
                <w:b/>
                <w:bCs/>
                <w:kern w:val="0"/>
                <w:sz w:val="24"/>
                <w:szCs w:val="24"/>
              </w:rPr>
            </w:pPr>
          </w:p>
        </w:tc>
      </w:tr>
      <w:tr w14:paraId="79C70AED">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7C8D22D">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229F0661">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30539E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091191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556F056">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AAE9CD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DC7EA64">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C22EB22">
            <w:pPr>
              <w:widowControl/>
              <w:jc w:val="left"/>
              <w:rPr>
                <w:rFonts w:ascii="Times New Roman" w:hAnsi="Times New Roman" w:eastAsia="仿宋_GB2312" w:cs="Times New Roman"/>
                <w:kern w:val="0"/>
                <w:sz w:val="24"/>
                <w:szCs w:val="24"/>
              </w:rPr>
            </w:pPr>
          </w:p>
        </w:tc>
      </w:tr>
      <w:tr w14:paraId="6E06228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DC1F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CD20A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E7F3B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5B12AA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29F2C9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DC89C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0A48E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5C18A05">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763F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0A2A6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A6BDC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BB22B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1403F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AFBD9E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5BF55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13DF5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99997C">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w:t>
            </w:r>
          </w:p>
        </w:tc>
        <w:tc>
          <w:tcPr>
            <w:tcW w:w="469" w:type="pct"/>
            <w:tcBorders>
              <w:top w:val="nil"/>
              <w:left w:val="nil"/>
              <w:bottom w:val="single" w:color="auto" w:sz="4" w:space="0"/>
              <w:right w:val="single" w:color="auto" w:sz="4" w:space="0"/>
            </w:tcBorders>
            <w:shd w:val="clear" w:color="000000" w:fill="FFFFFF"/>
            <w:noWrap/>
            <w:vAlign w:val="center"/>
          </w:tcPr>
          <w:p w14:paraId="7081E6C8">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教育支出</w:t>
            </w:r>
          </w:p>
        </w:tc>
        <w:tc>
          <w:tcPr>
            <w:tcW w:w="660" w:type="pct"/>
            <w:tcBorders>
              <w:top w:val="nil"/>
              <w:left w:val="nil"/>
              <w:bottom w:val="single" w:color="auto" w:sz="4" w:space="0"/>
              <w:right w:val="single" w:color="auto" w:sz="4" w:space="0"/>
            </w:tcBorders>
            <w:shd w:val="clear" w:color="auto" w:fill="auto"/>
            <w:noWrap/>
            <w:vAlign w:val="center"/>
          </w:tcPr>
          <w:p w14:paraId="1A7DC00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469.51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1F7ADB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365.79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16BC94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103.72</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48991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29F04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A885F0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ABFEE7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4B3410">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20507</w:t>
            </w:r>
          </w:p>
        </w:tc>
        <w:tc>
          <w:tcPr>
            <w:tcW w:w="469" w:type="pct"/>
            <w:tcBorders>
              <w:top w:val="nil"/>
              <w:left w:val="nil"/>
              <w:bottom w:val="single" w:color="auto" w:sz="4" w:space="0"/>
              <w:right w:val="single" w:color="auto" w:sz="4" w:space="0"/>
            </w:tcBorders>
            <w:shd w:val="clear" w:color="000000" w:fill="FFFFFF"/>
            <w:noWrap/>
            <w:vAlign w:val="center"/>
          </w:tcPr>
          <w:p w14:paraId="695D3A03">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特殊教育</w:t>
            </w:r>
          </w:p>
        </w:tc>
        <w:tc>
          <w:tcPr>
            <w:tcW w:w="660" w:type="pct"/>
            <w:tcBorders>
              <w:top w:val="nil"/>
              <w:left w:val="nil"/>
              <w:bottom w:val="single" w:color="auto" w:sz="4" w:space="0"/>
              <w:right w:val="single" w:color="auto" w:sz="4" w:space="0"/>
            </w:tcBorders>
            <w:shd w:val="clear" w:color="auto" w:fill="auto"/>
            <w:noWrap/>
            <w:vAlign w:val="center"/>
          </w:tcPr>
          <w:p w14:paraId="3EE11B4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469.51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479E9E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365.79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C46313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103.72</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C9F74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6EBF3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D1323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D1C1BC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7E6C70">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2050701</w:t>
            </w:r>
          </w:p>
        </w:tc>
        <w:tc>
          <w:tcPr>
            <w:tcW w:w="469" w:type="pct"/>
            <w:tcBorders>
              <w:top w:val="nil"/>
              <w:left w:val="nil"/>
              <w:bottom w:val="single" w:color="auto" w:sz="4" w:space="0"/>
              <w:right w:val="single" w:color="auto" w:sz="4" w:space="0"/>
            </w:tcBorders>
            <w:shd w:val="clear" w:color="000000" w:fill="FFFFFF"/>
            <w:noWrap/>
            <w:vAlign w:val="center"/>
          </w:tcPr>
          <w:p w14:paraId="48CC6152">
            <w:pPr>
              <w:widowControl/>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特殊学校教育</w:t>
            </w:r>
          </w:p>
        </w:tc>
        <w:tc>
          <w:tcPr>
            <w:tcW w:w="660" w:type="pct"/>
            <w:tcBorders>
              <w:top w:val="nil"/>
              <w:left w:val="nil"/>
              <w:bottom w:val="single" w:color="auto" w:sz="4" w:space="0"/>
              <w:right w:val="single" w:color="auto" w:sz="4" w:space="0"/>
            </w:tcBorders>
            <w:shd w:val="clear" w:color="auto" w:fill="auto"/>
            <w:noWrap/>
            <w:vAlign w:val="center"/>
          </w:tcPr>
          <w:p w14:paraId="12DC4AC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469.51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3968D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365.79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D428D0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103.72</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8FAAF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94A9A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1008B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85597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FF575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78A343D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6C4D8F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550DE5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C9DFC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F4407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82DE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EAE4C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522B1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43653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2B34793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214DE9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84276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18F825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5F9B4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92CD4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268DC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CB9658">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26F6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1164CD4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BC647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EEA06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965A4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4429D9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01DD8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F9CE8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9931EF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217600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7E0E1D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20E10C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C2933A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DD8B69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813"/>
        <w:gridCol w:w="1632"/>
        <w:gridCol w:w="1749"/>
      </w:tblGrid>
      <w:tr w14:paraId="5C888E15">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FED80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C898B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625F273">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6927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7461CD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CBC96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40938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099413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353EE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A4716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ACB58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C422F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BDECB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1A24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7D7CE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6EE87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23EB0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A9C9D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3B8FE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48248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33CA9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787B0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2C44B9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48B7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EA054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5B8823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6D01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3F82E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BF67A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1F42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94C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988B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99C4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D1D1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5E11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7AB8C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63BA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B951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2CFDD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D86D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B015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7861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143F3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84B8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19B54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90D04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491C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0314F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4C831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69A4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1DC6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4FE8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7E51D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0038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A2CF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067642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AB5B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18B51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E71D4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2F41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6234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78EB4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60481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FAC8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618C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98827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D4F9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992AE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711195E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3F201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469.51</w:t>
            </w:r>
          </w:p>
        </w:tc>
        <w:tc>
          <w:tcPr>
            <w:tcW w:w="0" w:type="auto"/>
            <w:tcBorders>
              <w:top w:val="nil"/>
              <w:left w:val="nil"/>
              <w:bottom w:val="single" w:color="auto" w:sz="4" w:space="0"/>
              <w:right w:val="single" w:color="auto" w:sz="4" w:space="0"/>
            </w:tcBorders>
            <w:shd w:val="clear" w:color="auto" w:fill="auto"/>
            <w:noWrap/>
            <w:vAlign w:val="center"/>
          </w:tcPr>
          <w:p w14:paraId="5C1B96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B0B1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94FB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59C5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B867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78F44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EF1D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1DAB3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2484B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77BD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AA40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4D1B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1CF0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5328F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3423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0A943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60887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EF7C3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4834D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35F0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92F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B943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E3496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4687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6FD1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ED6A2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F3AF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5E99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FA117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A51B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655C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D885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388B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B8289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BB125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4903322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2872F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E74DD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E99F6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608A5C">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469.51</w:t>
            </w:r>
          </w:p>
        </w:tc>
        <w:tc>
          <w:tcPr>
            <w:tcW w:w="0" w:type="auto"/>
            <w:tcBorders>
              <w:top w:val="nil"/>
              <w:left w:val="nil"/>
              <w:bottom w:val="single" w:color="auto" w:sz="4" w:space="0"/>
              <w:right w:val="single" w:color="auto" w:sz="4" w:space="0"/>
            </w:tcBorders>
            <w:shd w:val="clear" w:color="auto" w:fill="auto"/>
            <w:noWrap/>
            <w:vAlign w:val="center"/>
          </w:tcPr>
          <w:p w14:paraId="68AB2A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BBDCF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BE8466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D361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B373B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5E511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9EE7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6202A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4CE90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0527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D17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34A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6FEE7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0E86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E8BC5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A4311D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5CD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000F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4174E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593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E004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5C78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2CA9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8996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E2DBD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5199C1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44D0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99AE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C2B36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02CB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4756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88045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8B72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452D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4B552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43BB6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B24A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53B4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EA333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916B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F34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05CE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8682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49F895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D1506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8E4044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F70ADC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C1B57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D69756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469.51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06EF36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469.51</w:t>
            </w:r>
          </w:p>
        </w:tc>
        <w:tc>
          <w:tcPr>
            <w:tcW w:w="0" w:type="auto"/>
            <w:tcBorders>
              <w:top w:val="nil"/>
              <w:left w:val="nil"/>
              <w:bottom w:val="single" w:color="auto" w:sz="4" w:space="0"/>
              <w:right w:val="single" w:color="auto" w:sz="4" w:space="0"/>
            </w:tcBorders>
            <w:shd w:val="clear" w:color="auto" w:fill="auto"/>
            <w:noWrap/>
            <w:vAlign w:val="center"/>
          </w:tcPr>
          <w:p w14:paraId="7AF696F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9913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DA8719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BD5E180">
      <w:pPr>
        <w:widowControl/>
        <w:jc w:val="center"/>
        <w:rPr>
          <w:rFonts w:ascii="Times New Roman" w:hAnsi="Times New Roman" w:eastAsia="方正小标宋_GBK" w:cs="Times New Roman"/>
          <w:kern w:val="0"/>
          <w:sz w:val="36"/>
          <w:szCs w:val="36"/>
        </w:rPr>
      </w:pPr>
    </w:p>
    <w:p w14:paraId="3D58DA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B1922B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58815D4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3372BD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9B85D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554546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B5FD0F4">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42400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B95BA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54DC8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2BD97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9F08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71DE74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C3AFC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D72E00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A882B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3CCA8E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DC07783">
            <w:pPr>
              <w:widowControl/>
              <w:jc w:val="left"/>
              <w:rPr>
                <w:rFonts w:ascii="Times New Roman" w:hAnsi="Times New Roman" w:eastAsia="仿宋_GB2312" w:cs="Times New Roman"/>
                <w:kern w:val="0"/>
                <w:szCs w:val="21"/>
              </w:rPr>
            </w:pPr>
          </w:p>
        </w:tc>
      </w:tr>
      <w:tr w14:paraId="7A02329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B805F6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E1BFFB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77776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25D951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1778D5">
            <w:pPr>
              <w:widowControl/>
              <w:jc w:val="left"/>
              <w:rPr>
                <w:rFonts w:ascii="Times New Roman" w:hAnsi="Times New Roman" w:eastAsia="仿宋_GB2312" w:cs="Times New Roman"/>
                <w:kern w:val="0"/>
                <w:szCs w:val="21"/>
              </w:rPr>
            </w:pPr>
          </w:p>
        </w:tc>
      </w:tr>
      <w:tr w14:paraId="4E17390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0E09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10A2C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3BE41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204F7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0D3A76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9F97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06BC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27A82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705256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BBE05E5">
        <w:tblPrEx>
          <w:tblCellMar>
            <w:top w:w="0" w:type="dxa"/>
            <w:left w:w="108" w:type="dxa"/>
            <w:bottom w:w="0" w:type="dxa"/>
            <w:right w:w="108" w:type="dxa"/>
          </w:tblCellMar>
        </w:tblPrEx>
        <w:trPr>
          <w:trHeight w:val="43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F4DDDA">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w:t>
            </w:r>
          </w:p>
        </w:tc>
        <w:tc>
          <w:tcPr>
            <w:tcW w:w="3527" w:type="dxa"/>
            <w:tcBorders>
              <w:top w:val="nil"/>
              <w:left w:val="nil"/>
              <w:bottom w:val="single" w:color="auto" w:sz="4" w:space="0"/>
              <w:right w:val="single" w:color="auto" w:sz="4" w:space="0"/>
            </w:tcBorders>
            <w:shd w:val="clear" w:color="auto" w:fill="auto"/>
            <w:vAlign w:val="center"/>
          </w:tcPr>
          <w:p w14:paraId="5B6A44CC">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51AF5A4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469.51</w:t>
            </w:r>
          </w:p>
        </w:tc>
        <w:tc>
          <w:tcPr>
            <w:tcW w:w="3492" w:type="dxa"/>
            <w:tcBorders>
              <w:top w:val="nil"/>
              <w:left w:val="nil"/>
              <w:bottom w:val="single" w:color="auto" w:sz="4" w:space="0"/>
              <w:right w:val="single" w:color="auto" w:sz="4" w:space="0"/>
            </w:tcBorders>
            <w:shd w:val="clear" w:color="auto" w:fill="auto"/>
            <w:vAlign w:val="center"/>
          </w:tcPr>
          <w:p w14:paraId="22B3DDA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365.79</w:t>
            </w:r>
          </w:p>
        </w:tc>
        <w:tc>
          <w:tcPr>
            <w:tcW w:w="3000" w:type="dxa"/>
            <w:tcBorders>
              <w:top w:val="nil"/>
              <w:left w:val="nil"/>
              <w:bottom w:val="single" w:color="auto" w:sz="4" w:space="0"/>
              <w:right w:val="single" w:color="auto" w:sz="8" w:space="0"/>
            </w:tcBorders>
            <w:shd w:val="clear" w:color="auto" w:fill="auto"/>
            <w:vAlign w:val="center"/>
          </w:tcPr>
          <w:p w14:paraId="38071B8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103.72</w:t>
            </w:r>
          </w:p>
        </w:tc>
      </w:tr>
      <w:tr w14:paraId="3DAE43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7E4CCC">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20507</w:t>
            </w:r>
          </w:p>
        </w:tc>
        <w:tc>
          <w:tcPr>
            <w:tcW w:w="3527" w:type="dxa"/>
            <w:tcBorders>
              <w:top w:val="nil"/>
              <w:left w:val="nil"/>
              <w:bottom w:val="single" w:color="auto" w:sz="4" w:space="0"/>
              <w:right w:val="single" w:color="auto" w:sz="4" w:space="0"/>
            </w:tcBorders>
            <w:shd w:val="clear" w:color="auto" w:fill="auto"/>
            <w:vAlign w:val="center"/>
          </w:tcPr>
          <w:p w14:paraId="75C462DC">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特殊教育</w:t>
            </w:r>
          </w:p>
        </w:tc>
        <w:tc>
          <w:tcPr>
            <w:tcW w:w="3000" w:type="dxa"/>
            <w:tcBorders>
              <w:top w:val="nil"/>
              <w:left w:val="nil"/>
              <w:bottom w:val="single" w:color="auto" w:sz="4" w:space="0"/>
              <w:right w:val="single" w:color="auto" w:sz="4" w:space="0"/>
            </w:tcBorders>
            <w:shd w:val="clear" w:color="auto" w:fill="auto"/>
            <w:vAlign w:val="center"/>
          </w:tcPr>
          <w:p w14:paraId="451EB6B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469.51</w:t>
            </w:r>
          </w:p>
        </w:tc>
        <w:tc>
          <w:tcPr>
            <w:tcW w:w="3492" w:type="dxa"/>
            <w:tcBorders>
              <w:top w:val="nil"/>
              <w:left w:val="nil"/>
              <w:bottom w:val="single" w:color="auto" w:sz="4" w:space="0"/>
              <w:right w:val="single" w:color="auto" w:sz="4" w:space="0"/>
            </w:tcBorders>
            <w:shd w:val="clear" w:color="auto" w:fill="auto"/>
            <w:vAlign w:val="center"/>
          </w:tcPr>
          <w:p w14:paraId="5CE3FF6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365.79</w:t>
            </w:r>
          </w:p>
        </w:tc>
        <w:tc>
          <w:tcPr>
            <w:tcW w:w="3000" w:type="dxa"/>
            <w:tcBorders>
              <w:top w:val="nil"/>
              <w:left w:val="nil"/>
              <w:bottom w:val="single" w:color="auto" w:sz="4" w:space="0"/>
              <w:right w:val="single" w:color="auto" w:sz="8" w:space="0"/>
            </w:tcBorders>
            <w:shd w:val="clear" w:color="auto" w:fill="auto"/>
            <w:vAlign w:val="center"/>
          </w:tcPr>
          <w:p w14:paraId="293501C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103.72</w:t>
            </w:r>
          </w:p>
        </w:tc>
      </w:tr>
      <w:tr w14:paraId="4869F0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83EFE0">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2050701</w:t>
            </w:r>
          </w:p>
        </w:tc>
        <w:tc>
          <w:tcPr>
            <w:tcW w:w="3527" w:type="dxa"/>
            <w:tcBorders>
              <w:top w:val="nil"/>
              <w:left w:val="nil"/>
              <w:bottom w:val="single" w:color="auto" w:sz="4" w:space="0"/>
              <w:right w:val="single" w:color="auto" w:sz="4" w:space="0"/>
            </w:tcBorders>
            <w:shd w:val="clear" w:color="auto" w:fill="auto"/>
            <w:vAlign w:val="center"/>
          </w:tcPr>
          <w:p w14:paraId="22E82DF1">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特殊学校教育</w:t>
            </w:r>
          </w:p>
        </w:tc>
        <w:tc>
          <w:tcPr>
            <w:tcW w:w="3000" w:type="dxa"/>
            <w:tcBorders>
              <w:top w:val="nil"/>
              <w:left w:val="nil"/>
              <w:bottom w:val="single" w:color="auto" w:sz="4" w:space="0"/>
              <w:right w:val="single" w:color="auto" w:sz="4" w:space="0"/>
            </w:tcBorders>
            <w:shd w:val="clear" w:color="auto" w:fill="auto"/>
            <w:vAlign w:val="center"/>
          </w:tcPr>
          <w:p w14:paraId="3F06F75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469.51</w:t>
            </w:r>
          </w:p>
        </w:tc>
        <w:tc>
          <w:tcPr>
            <w:tcW w:w="3492" w:type="dxa"/>
            <w:tcBorders>
              <w:top w:val="nil"/>
              <w:left w:val="nil"/>
              <w:bottom w:val="single" w:color="auto" w:sz="4" w:space="0"/>
              <w:right w:val="single" w:color="auto" w:sz="4" w:space="0"/>
            </w:tcBorders>
            <w:shd w:val="clear" w:color="auto" w:fill="auto"/>
            <w:vAlign w:val="center"/>
          </w:tcPr>
          <w:p w14:paraId="79408B2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365.79</w:t>
            </w:r>
          </w:p>
        </w:tc>
        <w:tc>
          <w:tcPr>
            <w:tcW w:w="3000" w:type="dxa"/>
            <w:tcBorders>
              <w:top w:val="nil"/>
              <w:left w:val="nil"/>
              <w:bottom w:val="single" w:color="auto" w:sz="4" w:space="0"/>
              <w:right w:val="single" w:color="auto" w:sz="8" w:space="0"/>
            </w:tcBorders>
            <w:shd w:val="clear" w:color="auto" w:fill="auto"/>
            <w:vAlign w:val="center"/>
          </w:tcPr>
          <w:p w14:paraId="458F8CE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103.72</w:t>
            </w:r>
          </w:p>
        </w:tc>
      </w:tr>
      <w:tr w14:paraId="63777E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BE1B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B7CE5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3E4A1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31C07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4AD05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92C0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8372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245A7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6E794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D607E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784C8C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459ED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40CA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0BF5DF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3D7532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725C20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0499CE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71207C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257093B">
      <w:pPr>
        <w:widowControl/>
        <w:jc w:val="left"/>
        <w:rPr>
          <w:rFonts w:ascii="Times New Roman" w:hAnsi="Times New Roman" w:eastAsia="仿宋_GB2312" w:cs="Times New Roman"/>
          <w:bCs/>
          <w:kern w:val="0"/>
          <w:szCs w:val="21"/>
        </w:rPr>
      </w:pPr>
    </w:p>
    <w:p w14:paraId="68F2B7A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87EFA4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357F2A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87CBC3C">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8EE679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01035E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AC6E0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495C0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AAC9A5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1A75E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92176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A40568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C1474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DE05C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81425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5F5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6B3EF94">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EE646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328.26　1.23328.25</w:t>
            </w:r>
          </w:p>
        </w:tc>
        <w:tc>
          <w:tcPr>
            <w:tcW w:w="1116" w:type="dxa"/>
            <w:tcBorders>
              <w:top w:val="nil"/>
              <w:left w:val="nil"/>
              <w:bottom w:val="single" w:color="auto" w:sz="4" w:space="0"/>
              <w:right w:val="single" w:color="auto" w:sz="4" w:space="0"/>
            </w:tcBorders>
            <w:shd w:val="clear" w:color="auto" w:fill="auto"/>
            <w:noWrap/>
            <w:vAlign w:val="center"/>
          </w:tcPr>
          <w:p w14:paraId="57BFF69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302</w:t>
            </w:r>
          </w:p>
        </w:tc>
        <w:tc>
          <w:tcPr>
            <w:tcW w:w="2018" w:type="dxa"/>
            <w:tcBorders>
              <w:top w:val="nil"/>
              <w:left w:val="nil"/>
              <w:bottom w:val="single" w:color="auto" w:sz="4" w:space="0"/>
              <w:right w:val="single" w:color="auto" w:sz="4" w:space="0"/>
            </w:tcBorders>
            <w:shd w:val="clear" w:color="auto" w:fill="auto"/>
            <w:noWrap/>
            <w:vAlign w:val="center"/>
          </w:tcPr>
          <w:p w14:paraId="79185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BA9F5C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33.79</w:t>
            </w:r>
          </w:p>
        </w:tc>
        <w:tc>
          <w:tcPr>
            <w:tcW w:w="1217" w:type="dxa"/>
            <w:tcBorders>
              <w:top w:val="nil"/>
              <w:left w:val="nil"/>
              <w:bottom w:val="single" w:color="auto" w:sz="4" w:space="0"/>
              <w:right w:val="single" w:color="auto" w:sz="4" w:space="0"/>
            </w:tcBorders>
            <w:shd w:val="clear" w:color="auto" w:fill="auto"/>
            <w:noWrap/>
            <w:vAlign w:val="center"/>
          </w:tcPr>
          <w:p w14:paraId="16912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8B905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2A042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0232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10AD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90D8D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99481E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114.68</w:t>
            </w:r>
          </w:p>
        </w:tc>
        <w:tc>
          <w:tcPr>
            <w:tcW w:w="1116" w:type="dxa"/>
            <w:tcBorders>
              <w:top w:val="nil"/>
              <w:left w:val="nil"/>
              <w:bottom w:val="single" w:color="auto" w:sz="4" w:space="0"/>
              <w:right w:val="single" w:color="auto" w:sz="4" w:space="0"/>
            </w:tcBorders>
            <w:shd w:val="clear" w:color="auto" w:fill="auto"/>
            <w:noWrap/>
            <w:vAlign w:val="center"/>
          </w:tcPr>
          <w:p w14:paraId="55D34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8F61E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CA029F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18.41</w:t>
            </w:r>
          </w:p>
        </w:tc>
        <w:tc>
          <w:tcPr>
            <w:tcW w:w="1217" w:type="dxa"/>
            <w:tcBorders>
              <w:top w:val="nil"/>
              <w:left w:val="nil"/>
              <w:bottom w:val="single" w:color="auto" w:sz="4" w:space="0"/>
              <w:right w:val="single" w:color="auto" w:sz="4" w:space="0"/>
            </w:tcBorders>
            <w:shd w:val="clear" w:color="auto" w:fill="auto"/>
            <w:noWrap/>
            <w:vAlign w:val="center"/>
          </w:tcPr>
          <w:p w14:paraId="4979D8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25C38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BC4C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3CE9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8D3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F94B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5A43B0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w:t>
            </w:r>
          </w:p>
        </w:tc>
        <w:tc>
          <w:tcPr>
            <w:tcW w:w="1116" w:type="dxa"/>
            <w:tcBorders>
              <w:top w:val="nil"/>
              <w:left w:val="nil"/>
              <w:bottom w:val="single" w:color="auto" w:sz="4" w:space="0"/>
              <w:right w:val="single" w:color="auto" w:sz="4" w:space="0"/>
            </w:tcBorders>
            <w:shd w:val="clear" w:color="auto" w:fill="auto"/>
            <w:noWrap/>
            <w:vAlign w:val="center"/>
          </w:tcPr>
          <w:p w14:paraId="0AA27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B334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4C16BEC">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2EAD2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60D8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36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3217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37F8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5890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5304BC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78.28</w:t>
            </w:r>
          </w:p>
        </w:tc>
        <w:tc>
          <w:tcPr>
            <w:tcW w:w="1116" w:type="dxa"/>
            <w:tcBorders>
              <w:top w:val="nil"/>
              <w:left w:val="nil"/>
              <w:bottom w:val="single" w:color="auto" w:sz="4" w:space="0"/>
              <w:right w:val="single" w:color="auto" w:sz="4" w:space="0"/>
            </w:tcBorders>
            <w:shd w:val="clear" w:color="auto" w:fill="auto"/>
            <w:noWrap/>
            <w:vAlign w:val="center"/>
          </w:tcPr>
          <w:p w14:paraId="10938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FC8B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07E3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916E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3355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5966F0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w:t>
            </w:r>
          </w:p>
        </w:tc>
      </w:tr>
      <w:tr w14:paraId="24E47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CF4B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B890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DCCEF6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w:t>
            </w:r>
          </w:p>
        </w:tc>
        <w:tc>
          <w:tcPr>
            <w:tcW w:w="1116" w:type="dxa"/>
            <w:tcBorders>
              <w:top w:val="nil"/>
              <w:left w:val="nil"/>
              <w:bottom w:val="single" w:color="auto" w:sz="4" w:space="0"/>
              <w:right w:val="single" w:color="auto" w:sz="4" w:space="0"/>
            </w:tcBorders>
            <w:shd w:val="clear" w:color="auto" w:fill="auto"/>
            <w:noWrap/>
            <w:vAlign w:val="center"/>
          </w:tcPr>
          <w:p w14:paraId="6D52BD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116F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12C6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E9C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A9D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58DD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EC48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85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A4633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0DE152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68.81</w:t>
            </w:r>
          </w:p>
        </w:tc>
        <w:tc>
          <w:tcPr>
            <w:tcW w:w="1116" w:type="dxa"/>
            <w:tcBorders>
              <w:top w:val="nil"/>
              <w:left w:val="nil"/>
              <w:bottom w:val="single" w:color="auto" w:sz="4" w:space="0"/>
              <w:right w:val="single" w:color="auto" w:sz="4" w:space="0"/>
            </w:tcBorders>
            <w:shd w:val="clear" w:color="auto" w:fill="auto"/>
            <w:noWrap/>
            <w:vAlign w:val="center"/>
          </w:tcPr>
          <w:p w14:paraId="7C40B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8039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82D13D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0.28</w:t>
            </w:r>
          </w:p>
        </w:tc>
        <w:tc>
          <w:tcPr>
            <w:tcW w:w="1217" w:type="dxa"/>
            <w:tcBorders>
              <w:top w:val="nil"/>
              <w:left w:val="nil"/>
              <w:bottom w:val="single" w:color="auto" w:sz="4" w:space="0"/>
              <w:right w:val="single" w:color="auto" w:sz="4" w:space="0"/>
            </w:tcBorders>
            <w:shd w:val="clear" w:color="auto" w:fill="auto"/>
            <w:noWrap/>
            <w:vAlign w:val="center"/>
          </w:tcPr>
          <w:p w14:paraId="53BD5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EE6A8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5387E9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w:t>
            </w:r>
          </w:p>
        </w:tc>
      </w:tr>
      <w:tr w14:paraId="0D348E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F8ED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0DDA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27665F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35.97</w:t>
            </w:r>
          </w:p>
        </w:tc>
        <w:tc>
          <w:tcPr>
            <w:tcW w:w="1116" w:type="dxa"/>
            <w:tcBorders>
              <w:top w:val="nil"/>
              <w:left w:val="nil"/>
              <w:bottom w:val="single" w:color="auto" w:sz="4" w:space="0"/>
              <w:right w:val="single" w:color="auto" w:sz="4" w:space="0"/>
            </w:tcBorders>
            <w:shd w:val="clear" w:color="auto" w:fill="auto"/>
            <w:noWrap/>
            <w:vAlign w:val="center"/>
          </w:tcPr>
          <w:p w14:paraId="33A6A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6FE3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DF12EF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0.65</w:t>
            </w:r>
          </w:p>
        </w:tc>
        <w:tc>
          <w:tcPr>
            <w:tcW w:w="1217" w:type="dxa"/>
            <w:tcBorders>
              <w:top w:val="nil"/>
              <w:left w:val="nil"/>
              <w:bottom w:val="single" w:color="auto" w:sz="4" w:space="0"/>
              <w:right w:val="single" w:color="auto" w:sz="4" w:space="0"/>
            </w:tcBorders>
            <w:shd w:val="clear" w:color="auto" w:fill="auto"/>
            <w:noWrap/>
            <w:vAlign w:val="center"/>
          </w:tcPr>
          <w:p w14:paraId="167C83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4AC2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A46E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2D45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17F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10FD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557449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0.72</w:t>
            </w:r>
          </w:p>
        </w:tc>
        <w:tc>
          <w:tcPr>
            <w:tcW w:w="1116" w:type="dxa"/>
            <w:tcBorders>
              <w:top w:val="nil"/>
              <w:left w:val="nil"/>
              <w:bottom w:val="single" w:color="auto" w:sz="4" w:space="0"/>
              <w:right w:val="single" w:color="auto" w:sz="4" w:space="0"/>
            </w:tcBorders>
            <w:shd w:val="clear" w:color="auto" w:fill="auto"/>
            <w:noWrap/>
            <w:vAlign w:val="center"/>
          </w:tcPr>
          <w:p w14:paraId="755BB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5285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37B7D9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noWrap/>
            <w:vAlign w:val="center"/>
          </w:tcPr>
          <w:p w14:paraId="7C778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E7C2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A77A1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E761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180B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5092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214D74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16.28</w:t>
            </w:r>
          </w:p>
        </w:tc>
        <w:tc>
          <w:tcPr>
            <w:tcW w:w="1116" w:type="dxa"/>
            <w:tcBorders>
              <w:top w:val="nil"/>
              <w:left w:val="nil"/>
              <w:bottom w:val="single" w:color="auto" w:sz="4" w:space="0"/>
              <w:right w:val="single" w:color="auto" w:sz="4" w:space="0"/>
            </w:tcBorders>
            <w:shd w:val="clear" w:color="auto" w:fill="auto"/>
            <w:noWrap/>
            <w:vAlign w:val="center"/>
          </w:tcPr>
          <w:p w14:paraId="68928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192F2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D7E0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5E8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FB7A6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14664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9A59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9B4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B2B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0084E2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0EF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2617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8C5E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2157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1A6B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6E6F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6EB8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662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CD3B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4A1311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2.63</w:t>
            </w:r>
          </w:p>
        </w:tc>
        <w:tc>
          <w:tcPr>
            <w:tcW w:w="1116" w:type="dxa"/>
            <w:tcBorders>
              <w:top w:val="nil"/>
              <w:left w:val="nil"/>
              <w:bottom w:val="single" w:color="auto" w:sz="4" w:space="0"/>
              <w:right w:val="single" w:color="auto" w:sz="4" w:space="0"/>
            </w:tcBorders>
            <w:shd w:val="clear" w:color="auto" w:fill="auto"/>
            <w:noWrap/>
            <w:vAlign w:val="center"/>
          </w:tcPr>
          <w:p w14:paraId="2BB4A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1E93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AF8B9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1.94</w:t>
            </w:r>
          </w:p>
        </w:tc>
        <w:tc>
          <w:tcPr>
            <w:tcW w:w="1217" w:type="dxa"/>
            <w:tcBorders>
              <w:top w:val="nil"/>
              <w:left w:val="nil"/>
              <w:bottom w:val="single" w:color="auto" w:sz="4" w:space="0"/>
              <w:right w:val="single" w:color="auto" w:sz="4" w:space="0"/>
            </w:tcBorders>
            <w:shd w:val="clear" w:color="auto" w:fill="auto"/>
            <w:noWrap/>
            <w:vAlign w:val="center"/>
          </w:tcPr>
          <w:p w14:paraId="50FC2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833FD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C0EE1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4A98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8D0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0A187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676571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5.53</w:t>
            </w:r>
          </w:p>
        </w:tc>
        <w:tc>
          <w:tcPr>
            <w:tcW w:w="1116" w:type="dxa"/>
            <w:tcBorders>
              <w:top w:val="nil"/>
              <w:left w:val="nil"/>
              <w:bottom w:val="single" w:color="auto" w:sz="4" w:space="0"/>
              <w:right w:val="single" w:color="auto" w:sz="4" w:space="0"/>
            </w:tcBorders>
            <w:shd w:val="clear" w:color="auto" w:fill="auto"/>
            <w:noWrap/>
            <w:vAlign w:val="center"/>
          </w:tcPr>
          <w:p w14:paraId="3CE5C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7032F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81AE7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37A7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0B626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7C3E4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679F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E77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6248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384741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868A0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C969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3D702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1.87</w:t>
            </w:r>
          </w:p>
        </w:tc>
        <w:tc>
          <w:tcPr>
            <w:tcW w:w="1217" w:type="dxa"/>
            <w:tcBorders>
              <w:top w:val="nil"/>
              <w:left w:val="nil"/>
              <w:bottom w:val="single" w:color="auto" w:sz="4" w:space="0"/>
              <w:right w:val="single" w:color="auto" w:sz="4" w:space="0"/>
            </w:tcBorders>
            <w:shd w:val="clear" w:color="auto" w:fill="auto"/>
            <w:noWrap/>
            <w:vAlign w:val="center"/>
          </w:tcPr>
          <w:p w14:paraId="6F4FE6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1B25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80F79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FA3E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5FF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E396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93B450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3.15</w:t>
            </w:r>
          </w:p>
        </w:tc>
        <w:tc>
          <w:tcPr>
            <w:tcW w:w="1116" w:type="dxa"/>
            <w:tcBorders>
              <w:top w:val="nil"/>
              <w:left w:val="nil"/>
              <w:bottom w:val="single" w:color="auto" w:sz="4" w:space="0"/>
              <w:right w:val="single" w:color="auto" w:sz="4" w:space="0"/>
            </w:tcBorders>
            <w:shd w:val="clear" w:color="auto" w:fill="auto"/>
            <w:noWrap/>
            <w:vAlign w:val="center"/>
          </w:tcPr>
          <w:p w14:paraId="0847C5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585D7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95CF5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C03B9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8FB4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A3CF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E386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DE8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6DD7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79263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64002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74C5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82EAB7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2.04</w:t>
            </w:r>
          </w:p>
        </w:tc>
        <w:tc>
          <w:tcPr>
            <w:tcW w:w="1217" w:type="dxa"/>
            <w:tcBorders>
              <w:top w:val="nil"/>
              <w:left w:val="nil"/>
              <w:bottom w:val="single" w:color="auto" w:sz="4" w:space="0"/>
              <w:right w:val="single" w:color="auto" w:sz="4" w:space="0"/>
            </w:tcBorders>
            <w:shd w:val="clear" w:color="auto" w:fill="auto"/>
            <w:noWrap/>
            <w:vAlign w:val="center"/>
          </w:tcPr>
          <w:p w14:paraId="35C40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D029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7BEE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0D05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166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B0EC1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37E483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A81D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F99BA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B0239D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0.75</w:t>
            </w:r>
          </w:p>
        </w:tc>
        <w:tc>
          <w:tcPr>
            <w:tcW w:w="1217" w:type="dxa"/>
            <w:tcBorders>
              <w:top w:val="nil"/>
              <w:left w:val="nil"/>
              <w:bottom w:val="single" w:color="auto" w:sz="4" w:space="0"/>
              <w:right w:val="single" w:color="auto" w:sz="4" w:space="0"/>
            </w:tcBorders>
            <w:shd w:val="clear" w:color="auto" w:fill="auto"/>
            <w:noWrap/>
            <w:vAlign w:val="center"/>
          </w:tcPr>
          <w:p w14:paraId="406F7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817A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36F72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A337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F0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313A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F35B3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2248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D6AD3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B940C7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0.45</w:t>
            </w:r>
          </w:p>
        </w:tc>
        <w:tc>
          <w:tcPr>
            <w:tcW w:w="1217" w:type="dxa"/>
            <w:tcBorders>
              <w:top w:val="nil"/>
              <w:left w:val="nil"/>
              <w:bottom w:val="single" w:color="auto" w:sz="4" w:space="0"/>
              <w:right w:val="single" w:color="auto" w:sz="4" w:space="0"/>
            </w:tcBorders>
            <w:shd w:val="clear" w:color="auto" w:fill="auto"/>
            <w:noWrap/>
            <w:vAlign w:val="center"/>
          </w:tcPr>
          <w:p w14:paraId="63F07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05F5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AA21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899E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B64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E3D9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44ABA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55AD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3EB8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1EF6C3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63E67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1155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D6BC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A5A6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CFB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D786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DCA3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439B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C709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54D0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BFE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515D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0AD1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BFA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E69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0FB8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4345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B92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611D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20884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A757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1C753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EE47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3D2F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251B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FAA54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B36B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D16EA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F7025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BB90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8E6C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1957C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AD95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DF5D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082D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64C4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65C8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C83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6A7C7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F90E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C065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701C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6E6E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AD4D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5E6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17DD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FEDE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32E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D871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138915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4.32</w:t>
            </w:r>
          </w:p>
        </w:tc>
        <w:tc>
          <w:tcPr>
            <w:tcW w:w="1217" w:type="dxa"/>
            <w:tcBorders>
              <w:top w:val="nil"/>
              <w:left w:val="nil"/>
              <w:bottom w:val="single" w:color="auto" w:sz="4" w:space="0"/>
              <w:right w:val="single" w:color="auto" w:sz="4" w:space="0"/>
            </w:tcBorders>
            <w:shd w:val="clear" w:color="auto" w:fill="auto"/>
            <w:noWrap/>
            <w:vAlign w:val="center"/>
          </w:tcPr>
          <w:p w14:paraId="0B3C3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93A9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41F7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DA0D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CA4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770FE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DC76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285EB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4635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A3DE24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1.41</w:t>
            </w:r>
          </w:p>
        </w:tc>
        <w:tc>
          <w:tcPr>
            <w:tcW w:w="1217" w:type="dxa"/>
            <w:tcBorders>
              <w:top w:val="nil"/>
              <w:left w:val="nil"/>
              <w:bottom w:val="single" w:color="auto" w:sz="4" w:space="0"/>
              <w:right w:val="single" w:color="auto" w:sz="4" w:space="0"/>
            </w:tcBorders>
            <w:shd w:val="clear" w:color="auto" w:fill="auto"/>
            <w:noWrap/>
            <w:vAlign w:val="center"/>
          </w:tcPr>
          <w:p w14:paraId="3BEDD8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9DC7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65744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FB5052A">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FEA32C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B7E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FAD79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92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5FB5C48">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32DBA1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30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B1AD66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95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55EA26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E41C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8C15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E60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2B1A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D8A6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EF9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6C0C5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B95AD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53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D1D7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ABC0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003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6E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E397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37065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C70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D39B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3C2E8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E9BF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4BB29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4397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8C91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72D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828E4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C1EF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810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6FFD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D291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FA467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D5B3A7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45E0E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0DFB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A1FB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9514E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2359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050EE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B3A4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89557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1.19</w:t>
            </w:r>
          </w:p>
        </w:tc>
        <w:tc>
          <w:tcPr>
            <w:tcW w:w="1217" w:type="dxa"/>
            <w:tcBorders>
              <w:top w:val="nil"/>
              <w:left w:val="nil"/>
              <w:bottom w:val="single" w:color="auto" w:sz="4" w:space="0"/>
              <w:right w:val="single" w:color="auto" w:sz="4" w:space="0"/>
            </w:tcBorders>
            <w:shd w:val="clear" w:color="auto" w:fill="auto"/>
            <w:noWrap/>
            <w:vAlign w:val="center"/>
          </w:tcPr>
          <w:p w14:paraId="72CE4CA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D63090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25EFB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3974E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D6FB4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BC7135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328.26　328.26328.26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EFC5F6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F15C5D0">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37.53</w:t>
            </w:r>
          </w:p>
        </w:tc>
      </w:tr>
    </w:tbl>
    <w:p w14:paraId="427C3E8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CE8EFC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52AD63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E88DAA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CC8975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43FCB7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195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24E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516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7B1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7F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3A581D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FC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CE6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B1C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ABA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22E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8E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4F1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D7045">
            <w:pPr>
              <w:widowControl/>
              <w:jc w:val="center"/>
              <w:rPr>
                <w:rFonts w:ascii="Times New Roman" w:hAnsi="Times New Roman" w:eastAsia="仿宋_GB2312" w:cs="Times New Roman"/>
                <w:color w:val="000000"/>
                <w:sz w:val="24"/>
                <w:szCs w:val="24"/>
              </w:rPr>
            </w:pPr>
          </w:p>
        </w:tc>
      </w:tr>
      <w:tr w14:paraId="7B31E44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27C6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94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021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F62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9F0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2D5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929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5A87">
            <w:pPr>
              <w:jc w:val="center"/>
              <w:rPr>
                <w:rFonts w:ascii="Times New Roman" w:hAnsi="Times New Roman" w:eastAsia="仿宋_GB2312" w:cs="Times New Roman"/>
                <w:color w:val="000000"/>
                <w:sz w:val="24"/>
                <w:szCs w:val="24"/>
              </w:rPr>
            </w:pPr>
          </w:p>
        </w:tc>
      </w:tr>
      <w:tr w14:paraId="033A35E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6E1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7C9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430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F55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ECD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B5C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9A5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4C72">
            <w:pPr>
              <w:jc w:val="center"/>
              <w:rPr>
                <w:rFonts w:ascii="Times New Roman" w:hAnsi="Times New Roman" w:eastAsia="仿宋_GB2312" w:cs="Times New Roman"/>
                <w:color w:val="000000"/>
                <w:sz w:val="24"/>
                <w:szCs w:val="24"/>
              </w:rPr>
            </w:pPr>
          </w:p>
        </w:tc>
      </w:tr>
      <w:tr w14:paraId="61D45C3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69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8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27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A5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6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5F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B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F111E2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C09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D7C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2D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216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3C5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19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89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0A215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63E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3F4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CC6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F0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E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87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F1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239">
            <w:pPr>
              <w:rPr>
                <w:rFonts w:ascii="Times New Roman" w:hAnsi="Times New Roman" w:eastAsia="仿宋_GB2312" w:cs="Times New Roman"/>
                <w:color w:val="000000"/>
                <w:sz w:val="24"/>
                <w:szCs w:val="24"/>
              </w:rPr>
            </w:pPr>
          </w:p>
        </w:tc>
      </w:tr>
      <w:tr w14:paraId="1693D23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0C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0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10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CF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F8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EB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A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B8F">
            <w:pPr>
              <w:rPr>
                <w:rFonts w:ascii="Times New Roman" w:hAnsi="Times New Roman" w:eastAsia="仿宋_GB2312" w:cs="Times New Roman"/>
                <w:color w:val="000000"/>
                <w:sz w:val="24"/>
                <w:szCs w:val="24"/>
              </w:rPr>
            </w:pPr>
          </w:p>
        </w:tc>
      </w:tr>
      <w:tr w14:paraId="77E46AC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CE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E9F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23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624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7B7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0A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E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E1F">
            <w:pPr>
              <w:rPr>
                <w:rFonts w:ascii="Times New Roman" w:hAnsi="Times New Roman" w:eastAsia="仿宋_GB2312" w:cs="Times New Roman"/>
                <w:color w:val="000000"/>
                <w:sz w:val="24"/>
                <w:szCs w:val="24"/>
              </w:rPr>
            </w:pPr>
          </w:p>
        </w:tc>
      </w:tr>
      <w:tr w14:paraId="441C3CD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FE6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3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9E6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2B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A3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E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B9B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7493">
            <w:pPr>
              <w:rPr>
                <w:rFonts w:ascii="Times New Roman" w:hAnsi="Times New Roman" w:eastAsia="仿宋_GB2312" w:cs="Times New Roman"/>
                <w:color w:val="000000"/>
                <w:sz w:val="24"/>
                <w:szCs w:val="24"/>
              </w:rPr>
            </w:pPr>
          </w:p>
        </w:tc>
      </w:tr>
      <w:tr w14:paraId="3D3B04E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FF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19E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13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B17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7F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7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B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F78">
            <w:pPr>
              <w:rPr>
                <w:rFonts w:ascii="Times New Roman" w:hAnsi="Times New Roman" w:eastAsia="仿宋_GB2312" w:cs="Times New Roman"/>
                <w:color w:val="000000"/>
                <w:sz w:val="24"/>
                <w:szCs w:val="24"/>
              </w:rPr>
            </w:pPr>
          </w:p>
        </w:tc>
      </w:tr>
      <w:tr w14:paraId="4F43B4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A0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6E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F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1E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6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4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F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DC5">
            <w:pPr>
              <w:rPr>
                <w:rFonts w:ascii="Times New Roman" w:hAnsi="Times New Roman" w:eastAsia="仿宋_GB2312" w:cs="Times New Roman"/>
                <w:color w:val="000000"/>
                <w:sz w:val="24"/>
                <w:szCs w:val="24"/>
              </w:rPr>
            </w:pPr>
          </w:p>
        </w:tc>
      </w:tr>
    </w:tbl>
    <w:p w14:paraId="0CE2AED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80974F3">
      <w:pPr>
        <w:widowControl/>
        <w:jc w:val="left"/>
        <w:textAlignment w:val="center"/>
        <w:rPr>
          <w:rFonts w:ascii="Times New Roman" w:hAnsi="Times New Roman" w:eastAsia="仿宋_GB2312" w:cs="Times New Roman"/>
          <w:color w:val="000000"/>
          <w:kern w:val="0"/>
          <w:sz w:val="24"/>
          <w:szCs w:val="24"/>
          <w:lang w:bidi="ar"/>
        </w:rPr>
      </w:pPr>
    </w:p>
    <w:p w14:paraId="7A384F5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B780A6A">
      <w:pPr>
        <w:widowControl/>
        <w:jc w:val="center"/>
        <w:rPr>
          <w:rFonts w:ascii="Times New Roman" w:hAnsi="Times New Roman" w:eastAsia="方正小标宋_GBK" w:cs="Times New Roman"/>
          <w:color w:val="000000"/>
          <w:kern w:val="0"/>
          <w:sz w:val="36"/>
          <w:szCs w:val="36"/>
        </w:rPr>
      </w:pPr>
    </w:p>
    <w:p w14:paraId="27D4C30F">
      <w:pPr>
        <w:widowControl/>
        <w:spacing w:line="400" w:lineRule="exact"/>
        <w:textAlignment w:val="center"/>
        <w:rPr>
          <w:rFonts w:ascii="Times New Roman" w:hAnsi="Times New Roman" w:eastAsia="黑体" w:cs="Times New Roman"/>
          <w:color w:val="000000"/>
          <w:kern w:val="0"/>
          <w:sz w:val="36"/>
          <w:szCs w:val="36"/>
          <w:lang w:bidi="ar"/>
        </w:rPr>
      </w:pPr>
    </w:p>
    <w:p w14:paraId="1D58F9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7099D0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0B9BEC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3E5455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F95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83F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CBAEC7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44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605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BC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62C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244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81D8EC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B93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8DC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05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B7F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3799">
            <w:pPr>
              <w:jc w:val="center"/>
              <w:rPr>
                <w:rFonts w:ascii="Times New Roman" w:hAnsi="Times New Roman" w:eastAsia="仿宋_GB2312" w:cs="Times New Roman"/>
                <w:color w:val="000000"/>
                <w:sz w:val="24"/>
                <w:szCs w:val="24"/>
              </w:rPr>
            </w:pPr>
          </w:p>
        </w:tc>
      </w:tr>
      <w:tr w14:paraId="4A80316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93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0C85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06E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72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846F">
            <w:pPr>
              <w:jc w:val="center"/>
              <w:rPr>
                <w:rFonts w:ascii="Times New Roman" w:hAnsi="Times New Roman" w:eastAsia="仿宋_GB2312" w:cs="Times New Roman"/>
                <w:color w:val="000000"/>
                <w:sz w:val="24"/>
                <w:szCs w:val="24"/>
              </w:rPr>
            </w:pPr>
          </w:p>
        </w:tc>
      </w:tr>
      <w:tr w14:paraId="5B5193D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A9C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F6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AD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36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536EE6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628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858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B0F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B28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D5B6A9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A74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1AD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7E0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DA4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67BC">
            <w:pPr>
              <w:rPr>
                <w:rFonts w:ascii="Times New Roman" w:hAnsi="Times New Roman" w:eastAsia="仿宋_GB2312" w:cs="Times New Roman"/>
                <w:color w:val="000000"/>
                <w:sz w:val="24"/>
                <w:szCs w:val="24"/>
              </w:rPr>
            </w:pPr>
          </w:p>
        </w:tc>
      </w:tr>
      <w:tr w14:paraId="6A106D6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AC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B62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005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412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06D1">
            <w:pPr>
              <w:rPr>
                <w:rFonts w:ascii="Times New Roman" w:hAnsi="Times New Roman" w:eastAsia="仿宋_GB2312" w:cs="Times New Roman"/>
                <w:color w:val="000000"/>
                <w:sz w:val="24"/>
                <w:szCs w:val="24"/>
              </w:rPr>
            </w:pPr>
          </w:p>
        </w:tc>
      </w:tr>
      <w:tr w14:paraId="40D70B3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49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7F1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2C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972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5282">
            <w:pPr>
              <w:rPr>
                <w:rFonts w:ascii="Times New Roman" w:hAnsi="Times New Roman" w:eastAsia="宋体" w:cs="Times New Roman"/>
                <w:color w:val="000000"/>
                <w:sz w:val="24"/>
                <w:szCs w:val="24"/>
              </w:rPr>
            </w:pPr>
          </w:p>
        </w:tc>
      </w:tr>
      <w:tr w14:paraId="0307A6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E40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D6E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A86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85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B063">
            <w:pPr>
              <w:rPr>
                <w:rFonts w:ascii="Times New Roman" w:hAnsi="Times New Roman" w:eastAsia="宋体" w:cs="Times New Roman"/>
                <w:color w:val="000000"/>
                <w:sz w:val="24"/>
                <w:szCs w:val="24"/>
              </w:rPr>
            </w:pPr>
          </w:p>
        </w:tc>
      </w:tr>
      <w:tr w14:paraId="39D5F8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B10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BFB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072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44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7821">
            <w:pPr>
              <w:rPr>
                <w:rFonts w:ascii="Times New Roman" w:hAnsi="Times New Roman" w:eastAsia="宋体" w:cs="Times New Roman"/>
                <w:color w:val="000000"/>
                <w:sz w:val="24"/>
                <w:szCs w:val="24"/>
              </w:rPr>
            </w:pPr>
          </w:p>
        </w:tc>
      </w:tr>
      <w:tr w14:paraId="160C11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917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797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01D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18C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17BA">
            <w:pPr>
              <w:rPr>
                <w:rFonts w:ascii="Times New Roman" w:hAnsi="Times New Roman" w:eastAsia="宋体" w:cs="Times New Roman"/>
                <w:color w:val="000000"/>
                <w:sz w:val="24"/>
                <w:szCs w:val="24"/>
              </w:rPr>
            </w:pPr>
          </w:p>
        </w:tc>
      </w:tr>
    </w:tbl>
    <w:p w14:paraId="7C2B35C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16C80AB">
      <w:pPr>
        <w:widowControl/>
        <w:jc w:val="left"/>
        <w:textAlignment w:val="center"/>
        <w:rPr>
          <w:rFonts w:ascii="Times New Roman" w:hAnsi="Times New Roman" w:eastAsia="宋体" w:cs="Times New Roman"/>
          <w:color w:val="000000"/>
          <w:kern w:val="0"/>
          <w:sz w:val="24"/>
          <w:szCs w:val="24"/>
          <w:lang w:bidi="ar"/>
        </w:rPr>
      </w:pPr>
    </w:p>
    <w:p w14:paraId="6CAD809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7B3DFAA">
      <w:pPr>
        <w:widowControl/>
        <w:jc w:val="center"/>
        <w:rPr>
          <w:rFonts w:ascii="Times New Roman" w:hAnsi="Times New Roman" w:eastAsia="方正小标宋_GBK" w:cs="Times New Roman"/>
          <w:color w:val="000000"/>
          <w:kern w:val="0"/>
          <w:sz w:val="36"/>
          <w:szCs w:val="36"/>
        </w:rPr>
      </w:pPr>
    </w:p>
    <w:p w14:paraId="1552F49A">
      <w:pPr>
        <w:pStyle w:val="7"/>
        <w:spacing w:line="400" w:lineRule="exact"/>
        <w:rPr>
          <w:rFonts w:ascii="Times New Roman" w:hAnsi="Times New Roman" w:eastAsia="华文中宋" w:cs="Times New Roman"/>
          <w:color w:val="000000"/>
          <w:kern w:val="0"/>
          <w:sz w:val="32"/>
          <w:szCs w:val="32"/>
          <w:lang w:bidi="ar"/>
        </w:rPr>
      </w:pPr>
    </w:p>
    <w:p w14:paraId="109E1F5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8B7B2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0D89B3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5B1121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AEA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0C93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43C4468">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F55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FE3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DA2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E76A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70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7E2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01CA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DC8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14F304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977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4E64">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C9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A9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D8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E0A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2E2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425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A6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6FE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BDE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6CB9">
            <w:pPr>
              <w:jc w:val="center"/>
              <w:rPr>
                <w:rFonts w:ascii="Times New Roman" w:hAnsi="Times New Roman" w:eastAsia="仿宋_GB2312" w:cs="Times New Roman"/>
                <w:color w:val="000000"/>
                <w:sz w:val="22"/>
              </w:rPr>
            </w:pPr>
          </w:p>
        </w:tc>
      </w:tr>
      <w:tr w14:paraId="04569DA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1C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94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D9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72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6B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8B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98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85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B5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C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9B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08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32E5FF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23F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244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132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B2D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085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7A2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ED3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E0FE">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CA8D">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A5B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74A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E12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0.45</w:t>
            </w:r>
          </w:p>
        </w:tc>
      </w:tr>
    </w:tbl>
    <w:p w14:paraId="27C2534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5F734D8">
      <w:pPr>
        <w:autoSpaceDE w:val="0"/>
        <w:autoSpaceDN w:val="0"/>
        <w:adjustRightInd w:val="0"/>
        <w:ind w:left="315" w:leftChars="150"/>
        <w:jc w:val="left"/>
        <w:rPr>
          <w:rFonts w:ascii="Times New Roman" w:hAnsi="Times New Roman" w:eastAsia="宋体" w:cs="Times New Roman"/>
          <w:kern w:val="0"/>
          <w:sz w:val="24"/>
          <w:szCs w:val="24"/>
        </w:rPr>
      </w:pPr>
    </w:p>
    <w:p w14:paraId="681F21CA">
      <w:pPr>
        <w:autoSpaceDE w:val="0"/>
        <w:autoSpaceDN w:val="0"/>
        <w:adjustRightInd w:val="0"/>
        <w:ind w:left="315" w:leftChars="150"/>
        <w:jc w:val="left"/>
        <w:rPr>
          <w:rFonts w:ascii="Times New Roman" w:hAnsi="Times New Roman" w:eastAsia="宋体" w:cs="Times New Roman"/>
          <w:kern w:val="0"/>
          <w:sz w:val="24"/>
          <w:szCs w:val="24"/>
        </w:rPr>
      </w:pPr>
    </w:p>
    <w:p w14:paraId="6D06B3A1">
      <w:pPr>
        <w:autoSpaceDE w:val="0"/>
        <w:autoSpaceDN w:val="0"/>
        <w:adjustRightInd w:val="0"/>
        <w:ind w:left="315" w:leftChars="150"/>
        <w:jc w:val="left"/>
        <w:rPr>
          <w:rFonts w:ascii="Times New Roman" w:hAnsi="Times New Roman" w:eastAsia="宋体" w:cs="Times New Roman"/>
          <w:kern w:val="0"/>
          <w:sz w:val="24"/>
          <w:szCs w:val="24"/>
        </w:rPr>
      </w:pPr>
    </w:p>
    <w:p w14:paraId="27886F59">
      <w:pPr>
        <w:autoSpaceDE w:val="0"/>
        <w:autoSpaceDN w:val="0"/>
        <w:adjustRightInd w:val="0"/>
        <w:ind w:left="315" w:leftChars="150"/>
        <w:jc w:val="left"/>
        <w:rPr>
          <w:rFonts w:ascii="Times New Roman" w:hAnsi="Times New Roman" w:eastAsia="宋体" w:cs="Times New Roman"/>
          <w:kern w:val="0"/>
          <w:sz w:val="24"/>
          <w:szCs w:val="24"/>
        </w:rPr>
      </w:pPr>
    </w:p>
    <w:p w14:paraId="04C81061">
      <w:pPr>
        <w:autoSpaceDE w:val="0"/>
        <w:autoSpaceDN w:val="0"/>
        <w:adjustRightInd w:val="0"/>
        <w:ind w:left="315" w:leftChars="150"/>
        <w:jc w:val="left"/>
        <w:rPr>
          <w:rFonts w:ascii="Times New Roman" w:hAnsi="Times New Roman" w:eastAsia="宋体" w:cs="Times New Roman"/>
          <w:kern w:val="0"/>
          <w:sz w:val="24"/>
          <w:szCs w:val="24"/>
        </w:rPr>
      </w:pPr>
    </w:p>
    <w:p w14:paraId="79694B6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61042FD">
      <w:pPr>
        <w:pStyle w:val="12"/>
        <w:rPr>
          <w:rFonts w:ascii="Times New Roman" w:hAnsi="Times New Roman" w:cs="Times New Roman"/>
          <w:sz w:val="72"/>
          <w:szCs w:val="72"/>
        </w:rPr>
      </w:pPr>
    </w:p>
    <w:p w14:paraId="0D850199">
      <w:pPr>
        <w:pStyle w:val="12"/>
        <w:rPr>
          <w:rFonts w:ascii="Times New Roman" w:hAnsi="Times New Roman" w:cs="Times New Roman"/>
          <w:sz w:val="72"/>
          <w:szCs w:val="72"/>
        </w:rPr>
      </w:pPr>
    </w:p>
    <w:p w14:paraId="15CFD9E1">
      <w:pPr>
        <w:pStyle w:val="12"/>
        <w:rPr>
          <w:rFonts w:ascii="Times New Roman" w:hAnsi="Times New Roman" w:cs="Times New Roman"/>
          <w:sz w:val="72"/>
          <w:szCs w:val="72"/>
        </w:rPr>
      </w:pPr>
    </w:p>
    <w:p w14:paraId="6B2B7FCE">
      <w:pPr>
        <w:pStyle w:val="12"/>
        <w:jc w:val="center"/>
        <w:rPr>
          <w:rFonts w:ascii="Times New Roman" w:hAnsi="Times New Roman" w:cs="Times New Roman"/>
          <w:sz w:val="72"/>
          <w:szCs w:val="72"/>
        </w:rPr>
      </w:pPr>
    </w:p>
    <w:p w14:paraId="351B3528">
      <w:pPr>
        <w:pStyle w:val="12"/>
        <w:jc w:val="center"/>
        <w:rPr>
          <w:rFonts w:ascii="Times New Roman" w:hAnsi="Times New Roman" w:eastAsia="方正小标宋_GBK" w:cs="Times New Roman"/>
          <w:sz w:val="72"/>
          <w:szCs w:val="72"/>
        </w:rPr>
      </w:pPr>
    </w:p>
    <w:p w14:paraId="7C53EEFF">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825184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E328A1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C380EB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EFDE563">
      <w:pPr>
        <w:numPr>
          <w:ilvl w:val="0"/>
          <w:numId w:val="0"/>
        </w:numPr>
        <w:snapToGrid w:val="0"/>
        <w:spacing w:line="520" w:lineRule="exact"/>
        <w:ind w:firstLine="640" w:firstLineChars="200"/>
        <w:jc w:val="left"/>
        <w:rPr>
          <w:rFonts w:hint="eastAsia" w:eastAsia="仿宋_GB2312"/>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%，主要是因为</w:t>
      </w:r>
      <w:r>
        <w:rPr>
          <w:rFonts w:hint="eastAsia" w:eastAsia="仿宋_GB2312"/>
          <w:sz w:val="32"/>
          <w:szCs w:val="32"/>
          <w:u w:val="none"/>
        </w:rPr>
        <w:t>一是教师调入人数多于调出与退休人员，导致人员经费增加；二是上级拨付中央专项资金。</w:t>
      </w:r>
    </w:p>
    <w:p w14:paraId="172FBDB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35D6432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0500F0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65893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E8AE8B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365.79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103.72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9CB084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AFE62F1">
      <w:pPr>
        <w:numPr>
          <w:ilvl w:val="0"/>
          <w:numId w:val="0"/>
        </w:numPr>
        <w:snapToGrid w:val="0"/>
        <w:spacing w:line="520" w:lineRule="exact"/>
        <w:ind w:firstLine="640" w:firstLineChars="200"/>
        <w:jc w:val="left"/>
        <w:rPr>
          <w:rFonts w:hint="eastAsia" w:eastAsia="仿宋_GB2312"/>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%，主要是因为</w:t>
      </w:r>
      <w:r>
        <w:rPr>
          <w:rFonts w:hint="eastAsia" w:eastAsia="仿宋_GB2312"/>
          <w:sz w:val="32"/>
          <w:szCs w:val="32"/>
          <w:u w:val="none"/>
        </w:rPr>
        <w:t>一是教师调入人数多于调出与退休人员，导致人员经费增加；二是上级拨付中央专项资金。</w:t>
      </w:r>
    </w:p>
    <w:p w14:paraId="7D9F011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350578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E0BC56C">
      <w:pPr>
        <w:numPr>
          <w:ilvl w:val="0"/>
          <w:numId w:val="0"/>
        </w:numPr>
        <w:snapToGrid w:val="0"/>
        <w:spacing w:line="520" w:lineRule="exact"/>
        <w:ind w:firstLine="640" w:firstLineChars="200"/>
        <w:jc w:val="left"/>
        <w:rPr>
          <w:rFonts w:hint="eastAsia" w:eastAsia="仿宋_GB2312"/>
          <w:sz w:val="32"/>
          <w:szCs w:val="32"/>
          <w:u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16.7</w:t>
      </w:r>
      <w:r>
        <w:rPr>
          <w:rFonts w:ascii="Times New Roman" w:hAnsi="Times New Roman" w:eastAsia="仿宋_GB2312" w:cs="Times New Roman"/>
          <w:sz w:val="32"/>
          <w:szCs w:val="32"/>
        </w:rPr>
        <w:t>%，主要是因为</w:t>
      </w:r>
      <w:r>
        <w:rPr>
          <w:rFonts w:hint="eastAsia" w:eastAsia="仿宋_GB2312"/>
          <w:sz w:val="32"/>
          <w:szCs w:val="32"/>
          <w:u w:val="none"/>
        </w:rPr>
        <w:t>一是教师调入人数多于调出与退休人员，导致人员经费增加；二是上级拨付中央专项资金。</w:t>
      </w:r>
    </w:p>
    <w:p w14:paraId="443CCAD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w:t>
      </w:r>
      <w:r>
        <w:rPr>
          <w:rFonts w:ascii="Times New Roman" w:hAnsi="Times New Roman" w:eastAsia="楷体_GB2312" w:cs="Times New Roman"/>
          <w:b/>
          <w:sz w:val="32"/>
          <w:szCs w:val="32"/>
        </w:rPr>
        <w:t>一般公共预算财政拨款支出决算结构情况</w:t>
      </w:r>
    </w:p>
    <w:p w14:paraId="33B0062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C27112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0A4DD9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444.45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%，其中：</w:t>
      </w:r>
    </w:p>
    <w:p w14:paraId="7BE42CB3">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教育（类）</w:t>
      </w:r>
      <w:r>
        <w:rPr>
          <w:rFonts w:hint="eastAsia" w:eastAsia="仿宋_GB2312"/>
          <w:sz w:val="32"/>
          <w:szCs w:val="32"/>
          <w:u w:val="none"/>
        </w:rPr>
        <w:t>特殊教育</w:t>
      </w:r>
      <w:r>
        <w:rPr>
          <w:rFonts w:ascii="Times New Roman" w:hAnsi="Times New Roman" w:eastAsia="仿宋_GB2312" w:cs="Times New Roman"/>
          <w:color w:val="auto"/>
          <w:sz w:val="32"/>
          <w:szCs w:val="32"/>
          <w:u w:val="none"/>
        </w:rPr>
        <w:t>（款）</w:t>
      </w:r>
      <w:r>
        <w:rPr>
          <w:rFonts w:hint="eastAsia" w:eastAsia="仿宋_GB2312"/>
          <w:sz w:val="32"/>
          <w:szCs w:val="32"/>
          <w:u w:val="none"/>
        </w:rPr>
        <w:t>特殊学校教育</w:t>
      </w:r>
      <w:r>
        <w:rPr>
          <w:rFonts w:ascii="Times New Roman" w:hAnsi="Times New Roman" w:eastAsia="仿宋_GB2312" w:cs="Times New Roman"/>
          <w:color w:val="auto"/>
          <w:sz w:val="32"/>
          <w:szCs w:val="32"/>
          <w:u w:val="none"/>
        </w:rPr>
        <w:t>（项）。</w:t>
      </w:r>
    </w:p>
    <w:p w14:paraId="062130B2">
      <w:pPr>
        <w:pStyle w:val="12"/>
        <w:spacing w:line="600" w:lineRule="exact"/>
        <w:ind w:firstLine="640" w:firstLineChars="200"/>
        <w:rPr>
          <w:rFonts w:hint="eastAsia"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444.45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469.51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105.6</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大</w:t>
      </w:r>
      <w:r>
        <w:rPr>
          <w:rFonts w:hint="eastAsia" w:ascii="Times New Roman" w:hAnsi="Times New Roman" w:eastAsia="仿宋_GB2312" w:cs="Times New Roman"/>
          <w:color w:val="auto"/>
          <w:sz w:val="32"/>
          <w:szCs w:val="32"/>
          <w:u w:val="none"/>
        </w:rPr>
        <w:t>于预算数的主要原因是：</w:t>
      </w:r>
      <w:r>
        <w:rPr>
          <w:rFonts w:hint="eastAsia" w:ascii="Times New Roman" w:hAnsi="Times New Roman" w:eastAsia="仿宋_GB2312" w:cs="Times New Roman"/>
          <w:color w:val="auto"/>
          <w:sz w:val="32"/>
          <w:szCs w:val="32"/>
          <w:u w:val="none"/>
          <w:lang w:val="en-US" w:eastAsia="zh-CN"/>
        </w:rPr>
        <w:t>教师调入导致人员经费增加</w:t>
      </w:r>
      <w:r>
        <w:rPr>
          <w:rFonts w:hint="eastAsia" w:ascii="Times New Roman" w:hAnsi="Times New Roman" w:eastAsia="仿宋_GB2312" w:cs="Times New Roman"/>
          <w:color w:val="auto"/>
          <w:sz w:val="32"/>
          <w:szCs w:val="32"/>
          <w:u w:val="none"/>
        </w:rPr>
        <w:t>。</w:t>
      </w:r>
    </w:p>
    <w:p w14:paraId="2FD7348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32271A3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7C7CF9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365.79</w:t>
      </w:r>
      <w:r>
        <w:rPr>
          <w:rFonts w:ascii="Times New Roman" w:hAnsi="Times New Roman" w:eastAsia="仿宋_GB2312" w:cs="Times New Roman"/>
          <w:sz w:val="32"/>
          <w:szCs w:val="32"/>
        </w:rPr>
        <w:t>万元，其中：</w:t>
      </w:r>
    </w:p>
    <w:p w14:paraId="291891FD">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328.26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主要包括基本工资</w:t>
      </w:r>
      <w:r>
        <w:rPr>
          <w:rFonts w:hint="eastAsia" w:ascii="Times New Roman" w:hAnsi="Times New Roman" w:eastAsia="仿宋_GB2312" w:cs="Times New Roman"/>
          <w:color w:val="auto"/>
          <w:sz w:val="32"/>
          <w:szCs w:val="32"/>
          <w:u w:val="none"/>
          <w:lang w:val="en-US" w:eastAsia="zh-CN"/>
        </w:rPr>
        <w:t>114.68</w:t>
      </w:r>
      <w:r>
        <w:rPr>
          <w:rFonts w:ascii="Times New Roman" w:hAnsi="Times New Roman" w:eastAsia="仿宋_GB2312" w:cs="Times New Roman"/>
          <w:color w:val="auto"/>
          <w:sz w:val="32"/>
          <w:szCs w:val="32"/>
          <w:u w:val="none"/>
        </w:rPr>
        <w:t>万元、津贴补贴</w:t>
      </w:r>
      <w:r>
        <w:rPr>
          <w:rFonts w:hint="eastAsia" w:ascii="Times New Roman" w:hAnsi="Times New Roman" w:eastAsia="仿宋_GB2312" w:cs="Times New Roman"/>
          <w:color w:val="auto"/>
          <w:sz w:val="32"/>
          <w:szCs w:val="32"/>
          <w:u w:val="none"/>
          <w:lang w:val="en-US" w:eastAsia="zh-CN"/>
        </w:rPr>
        <w:t>1.2</w:t>
      </w:r>
      <w:r>
        <w:rPr>
          <w:rFonts w:ascii="Times New Roman" w:hAnsi="Times New Roman" w:eastAsia="仿宋_GB2312" w:cs="Times New Roman"/>
          <w:color w:val="auto"/>
          <w:sz w:val="32"/>
          <w:szCs w:val="32"/>
          <w:u w:val="none"/>
        </w:rPr>
        <w:t>万元、奖金</w:t>
      </w:r>
      <w:r>
        <w:rPr>
          <w:rFonts w:hint="eastAsia" w:ascii="Times New Roman" w:hAnsi="Times New Roman" w:eastAsia="仿宋_GB2312" w:cs="Times New Roman"/>
          <w:color w:val="auto"/>
          <w:sz w:val="32"/>
          <w:szCs w:val="32"/>
          <w:u w:val="none"/>
          <w:lang w:val="en-US" w:eastAsia="zh-CN"/>
        </w:rPr>
        <w:t>78.28</w:t>
      </w:r>
      <w:r>
        <w:rPr>
          <w:rFonts w:ascii="Times New Roman" w:hAnsi="Times New Roman" w:eastAsia="仿宋_GB2312" w:cs="Times New Roman"/>
          <w:color w:val="auto"/>
          <w:sz w:val="32"/>
          <w:szCs w:val="32"/>
          <w:u w:val="none"/>
        </w:rPr>
        <w:t>万元、伙食补助费</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、绩效工资</w:t>
      </w:r>
      <w:r>
        <w:rPr>
          <w:rFonts w:hint="eastAsia" w:ascii="Times New Roman" w:hAnsi="Times New Roman" w:eastAsia="仿宋_GB2312" w:cs="Times New Roman"/>
          <w:color w:val="auto"/>
          <w:sz w:val="32"/>
          <w:szCs w:val="32"/>
          <w:u w:val="none"/>
          <w:lang w:val="en-US" w:eastAsia="zh-CN"/>
        </w:rPr>
        <w:t>68.81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、机关事业单位基本养老保险费</w:t>
      </w:r>
      <w:r>
        <w:rPr>
          <w:rFonts w:hint="eastAsia" w:ascii="Times New Roman" w:hAnsi="Times New Roman" w:eastAsia="仿宋_GB2312" w:cs="Times New Roman"/>
          <w:color w:val="auto"/>
          <w:sz w:val="32"/>
          <w:szCs w:val="32"/>
          <w:u w:val="none"/>
          <w:lang w:val="en-US" w:eastAsia="zh-CN"/>
        </w:rPr>
        <w:t>35.97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、职工基本医疗保险缴费</w:t>
      </w:r>
      <w:r>
        <w:rPr>
          <w:rFonts w:hint="eastAsia" w:ascii="Times New Roman" w:hAnsi="Times New Roman" w:eastAsia="仿宋_GB2312" w:cs="Times New Roman"/>
          <w:color w:val="auto"/>
          <w:sz w:val="32"/>
          <w:szCs w:val="32"/>
          <w:u w:val="none"/>
          <w:lang w:val="en-US" w:eastAsia="zh-CN"/>
        </w:rPr>
        <w:t>16.28</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、其他社会保障缴费</w:t>
      </w:r>
      <w:r>
        <w:rPr>
          <w:rFonts w:hint="eastAsia" w:ascii="Times New Roman" w:hAnsi="Times New Roman" w:eastAsia="仿宋_GB2312" w:cs="Times New Roman"/>
          <w:color w:val="auto"/>
          <w:sz w:val="32"/>
          <w:szCs w:val="32"/>
          <w:u w:val="none"/>
          <w:lang w:val="en-US" w:eastAsia="zh-CN"/>
        </w:rPr>
        <w:t>2.63</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住房公积金</w:t>
      </w:r>
      <w:r>
        <w:rPr>
          <w:rFonts w:hint="eastAsia" w:ascii="Times New Roman" w:hAnsi="Times New Roman" w:eastAsia="仿宋_GB2312" w:cs="Times New Roman"/>
          <w:color w:val="auto"/>
          <w:sz w:val="32"/>
          <w:szCs w:val="32"/>
          <w:u w:val="none"/>
          <w:lang w:val="en-US" w:eastAsia="zh-CN"/>
        </w:rPr>
        <w:t>5.53万元、</w:t>
      </w:r>
      <w:r>
        <w:rPr>
          <w:rFonts w:hint="eastAsia" w:ascii="Times New Roman" w:hAnsi="Times New Roman" w:eastAsia="仿宋_GB2312" w:cs="Times New Roman"/>
          <w:color w:val="auto"/>
          <w:sz w:val="32"/>
          <w:szCs w:val="32"/>
          <w:u w:val="none"/>
        </w:rPr>
        <w:t>其他工资福利支出</w:t>
      </w:r>
      <w:r>
        <w:rPr>
          <w:rFonts w:hint="eastAsia" w:ascii="Times New Roman" w:hAnsi="Times New Roman" w:eastAsia="仿宋_GB2312" w:cs="Times New Roman"/>
          <w:color w:val="auto"/>
          <w:sz w:val="32"/>
          <w:szCs w:val="32"/>
          <w:u w:val="none"/>
          <w:lang w:val="en-US" w:eastAsia="zh-CN"/>
        </w:rPr>
        <w:t>3.15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37.53</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10.3</w:t>
      </w:r>
      <w:r>
        <w:rPr>
          <w:rFonts w:ascii="Times New Roman" w:hAnsi="Times New Roman" w:eastAsia="仿宋_GB2312" w:cs="Times New Roman"/>
          <w:color w:val="auto"/>
          <w:sz w:val="32"/>
          <w:szCs w:val="32"/>
          <w:u w:val="none"/>
        </w:rPr>
        <w:t>%，主要包括办公费</w:t>
      </w:r>
      <w:r>
        <w:rPr>
          <w:rFonts w:hint="eastAsia" w:ascii="Times New Roman" w:hAnsi="Times New Roman" w:eastAsia="仿宋_GB2312" w:cs="Times New Roman"/>
          <w:color w:val="auto"/>
          <w:sz w:val="32"/>
          <w:szCs w:val="32"/>
          <w:u w:val="none"/>
          <w:lang w:val="en-US" w:eastAsia="zh-CN"/>
        </w:rPr>
        <w:t>18.41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水</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lang w:val="en-US" w:eastAsia="zh-CN"/>
        </w:rPr>
        <w:t>0.28</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电</w:t>
      </w:r>
      <w:r>
        <w:rPr>
          <w:rFonts w:ascii="Times New Roman" w:hAnsi="Times New Roman" w:eastAsia="仿宋_GB2312" w:cs="Times New Roman"/>
          <w:color w:val="auto"/>
          <w:sz w:val="32"/>
          <w:szCs w:val="32"/>
          <w:u w:val="none"/>
        </w:rPr>
        <w:t>费</w:t>
      </w:r>
      <w:r>
        <w:rPr>
          <w:rFonts w:hint="eastAsia" w:ascii="Times New Roman" w:hAnsi="Times New Roman" w:eastAsia="仿宋_GB2312" w:cs="Times New Roman"/>
          <w:color w:val="auto"/>
          <w:sz w:val="32"/>
          <w:szCs w:val="32"/>
          <w:u w:val="none"/>
          <w:lang w:val="en-US" w:eastAsia="zh-CN"/>
        </w:rPr>
        <w:t>0.65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val="en-US" w:eastAsia="zh-CN"/>
        </w:rPr>
        <w:t>0.18</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、差旅费</w:t>
      </w:r>
      <w:r>
        <w:rPr>
          <w:rFonts w:hint="eastAsia" w:ascii="Times New Roman" w:hAnsi="Times New Roman" w:eastAsia="仿宋_GB2312" w:cs="Times New Roman"/>
          <w:color w:val="auto"/>
          <w:sz w:val="32"/>
          <w:szCs w:val="32"/>
          <w:u w:val="none"/>
          <w:lang w:val="en-US" w:eastAsia="zh-CN"/>
        </w:rPr>
        <w:t>1.94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、维修费</w:t>
      </w:r>
      <w:r>
        <w:rPr>
          <w:rFonts w:hint="eastAsia" w:ascii="Times New Roman" w:hAnsi="Times New Roman" w:eastAsia="仿宋_GB2312" w:cs="Times New Roman"/>
          <w:color w:val="auto"/>
          <w:sz w:val="32"/>
          <w:szCs w:val="32"/>
          <w:u w:val="none"/>
          <w:lang w:val="en-US" w:eastAsia="zh-CN"/>
        </w:rPr>
        <w:t>1.87</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、会议费</w:t>
      </w:r>
      <w:r>
        <w:rPr>
          <w:rFonts w:hint="eastAsia" w:ascii="Times New Roman" w:hAnsi="Times New Roman" w:eastAsia="仿宋_GB2312" w:cs="Times New Roman"/>
          <w:color w:val="auto"/>
          <w:sz w:val="32"/>
          <w:szCs w:val="32"/>
          <w:u w:val="none"/>
          <w:lang w:val="en-US" w:eastAsia="zh-CN"/>
        </w:rPr>
        <w:t>2.04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、培训费</w:t>
      </w:r>
      <w:r>
        <w:rPr>
          <w:rFonts w:hint="eastAsia" w:ascii="Times New Roman" w:hAnsi="Times New Roman" w:eastAsia="仿宋_GB2312" w:cs="Times New Roman"/>
          <w:color w:val="auto"/>
          <w:sz w:val="32"/>
          <w:szCs w:val="32"/>
          <w:u w:val="none"/>
          <w:lang w:val="en-US" w:eastAsia="zh-CN"/>
        </w:rPr>
        <w:t>0.75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val="en-US" w:eastAsia="zh-CN"/>
        </w:rPr>
        <w:t>0.45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、专用材料费0.</w:t>
      </w:r>
      <w:r>
        <w:rPr>
          <w:rFonts w:hint="eastAsia" w:ascii="Times New Roman" w:hAnsi="Times New Roman" w:eastAsia="仿宋_GB2312" w:cs="Times New Roman"/>
          <w:color w:val="auto"/>
          <w:sz w:val="32"/>
          <w:szCs w:val="32"/>
          <w:u w:val="none"/>
          <w:lang w:val="en-US" w:eastAsia="zh-CN"/>
        </w:rPr>
        <w:t>29</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、工会经费</w:t>
      </w:r>
      <w:r>
        <w:rPr>
          <w:rFonts w:hint="eastAsia" w:ascii="Times New Roman" w:hAnsi="Times New Roman" w:eastAsia="仿宋_GB2312" w:cs="Times New Roman"/>
          <w:color w:val="auto"/>
          <w:sz w:val="32"/>
          <w:szCs w:val="32"/>
          <w:u w:val="none"/>
          <w:lang w:val="en-US" w:eastAsia="zh-CN"/>
        </w:rPr>
        <w:t>4.32</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、福利费</w:t>
      </w:r>
      <w:r>
        <w:rPr>
          <w:rFonts w:hint="eastAsia" w:ascii="Times New Roman" w:hAnsi="Times New Roman" w:eastAsia="仿宋_GB2312" w:cs="Times New Roman"/>
          <w:color w:val="auto"/>
          <w:sz w:val="32"/>
          <w:szCs w:val="32"/>
          <w:u w:val="none"/>
          <w:lang w:val="en-US" w:eastAsia="zh-CN"/>
        </w:rPr>
        <w:t>1.41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、其他商品和服务支出1.19万元、</w:t>
      </w:r>
      <w:r>
        <w:rPr>
          <w:rFonts w:hint="eastAsia" w:ascii="Times New Roman" w:hAnsi="Times New Roman" w:eastAsia="仿宋_GB2312" w:cs="Times New Roman"/>
          <w:color w:val="auto"/>
          <w:sz w:val="32"/>
          <w:szCs w:val="32"/>
          <w:u w:val="none"/>
        </w:rPr>
        <w:t>办公设备购置</w:t>
      </w:r>
      <w:r>
        <w:rPr>
          <w:rFonts w:hint="eastAsia" w:ascii="Times New Roman" w:hAnsi="Times New Roman" w:eastAsia="仿宋_GB2312" w:cs="Times New Roman"/>
          <w:color w:val="auto"/>
          <w:sz w:val="32"/>
          <w:szCs w:val="32"/>
          <w:u w:val="none"/>
          <w:lang w:val="en-US" w:eastAsia="zh-CN"/>
        </w:rPr>
        <w:t>3.74</w:t>
      </w:r>
      <w:r>
        <w:rPr>
          <w:rFonts w:ascii="Times New Roman" w:hAnsi="Times New Roman" w:eastAsia="仿宋_GB2312" w:cs="Times New Roman"/>
          <w:color w:val="auto"/>
          <w:sz w:val="32"/>
          <w:szCs w:val="32"/>
          <w:u w:val="none"/>
        </w:rPr>
        <w:t>万元。</w:t>
      </w:r>
    </w:p>
    <w:p w14:paraId="7DAC75F4">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7D7C213">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CBB721">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我单位严格执行公务接待的规定且公务接待的人数很少</w:t>
      </w:r>
      <w:r>
        <w:rPr>
          <w:rFonts w:ascii="Times New Roman" w:hAnsi="Times New Roman" w:eastAsia="仿宋_GB2312" w:cs="Times New Roman"/>
          <w:sz w:val="32"/>
          <w:szCs w:val="32"/>
        </w:rPr>
        <w:t>。</w:t>
      </w:r>
    </w:p>
    <w:p w14:paraId="6AC0E76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755BD1B">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color w:val="auto"/>
          <w:sz w:val="32"/>
          <w:szCs w:val="32"/>
          <w:u w:val="none"/>
        </w:rPr>
        <w:t>本单位无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eastAsia="zh-CN"/>
        </w:rPr>
        <w:t>。</w:t>
      </w:r>
    </w:p>
    <w:p w14:paraId="64684B09">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w:t>
      </w: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决算数等于年初预算的主要原因是本单位无</w:t>
      </w:r>
      <w:r>
        <w:rPr>
          <w:rFonts w:ascii="Times New Roman" w:hAnsi="Times New Roman" w:eastAsia="仿宋_GB2312" w:cs="Times New Roman"/>
          <w:color w:val="auto"/>
          <w:sz w:val="32"/>
          <w:szCs w:val="32"/>
          <w:u w:val="none"/>
        </w:rPr>
        <w:t>公务用车购置费及运行维护费</w:t>
      </w:r>
      <w:r>
        <w:rPr>
          <w:rFonts w:hint="eastAsia" w:ascii="Times New Roman" w:hAnsi="Times New Roman" w:eastAsia="仿宋_GB2312" w:cs="Times New Roman"/>
          <w:color w:val="auto"/>
          <w:sz w:val="32"/>
          <w:szCs w:val="32"/>
          <w:u w:val="none"/>
        </w:rPr>
        <w:t>，与上年相比持平，持平的主要原因是本单位无</w:t>
      </w:r>
      <w:r>
        <w:rPr>
          <w:rFonts w:ascii="Times New Roman" w:hAnsi="Times New Roman" w:eastAsia="仿宋_GB2312" w:cs="Times New Roman"/>
          <w:color w:val="auto"/>
          <w:sz w:val="32"/>
          <w:szCs w:val="32"/>
          <w:u w:val="none"/>
        </w:rPr>
        <w:t>公务用车购置费及运行维护费</w:t>
      </w:r>
      <w:r>
        <w:rPr>
          <w:rFonts w:hint="eastAsia" w:ascii="Times New Roman" w:hAnsi="Times New Roman" w:eastAsia="仿宋_GB2312" w:cs="Times New Roman"/>
          <w:color w:val="auto"/>
          <w:sz w:val="32"/>
          <w:szCs w:val="32"/>
          <w:u w:val="none"/>
        </w:rPr>
        <w:t>。</w:t>
      </w:r>
    </w:p>
    <w:p w14:paraId="7941B8B6">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我单位严格执行公务接待的规定且公务接待的人数很少</w:t>
      </w:r>
      <w:r>
        <w:rPr>
          <w:rFonts w:ascii="Times New Roman" w:hAnsi="Times New Roman" w:eastAsia="仿宋_GB2312" w:cs="Times New Roman"/>
          <w:sz w:val="32"/>
          <w:szCs w:val="32"/>
        </w:rPr>
        <w:t>。</w:t>
      </w:r>
    </w:p>
    <w:p w14:paraId="5B00789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人次，</w:t>
      </w:r>
      <w:r>
        <w:rPr>
          <w:rFonts w:hint="eastAsia" w:ascii="Times New Roman" w:hAnsi="Times New Roman" w:eastAsia="仿宋_GB2312" w:cs="Times New Roman"/>
          <w:color w:val="auto"/>
          <w:sz w:val="32"/>
          <w:szCs w:val="32"/>
          <w:u w:val="none"/>
        </w:rPr>
        <w:t>学习交流</w:t>
      </w:r>
      <w:r>
        <w:rPr>
          <w:rFonts w:ascii="Times New Roman" w:hAnsi="Times New Roman" w:eastAsia="仿宋_GB2312" w:cs="Times New Roman"/>
          <w:color w:val="auto"/>
          <w:sz w:val="32"/>
          <w:szCs w:val="32"/>
          <w:u w:val="none"/>
        </w:rPr>
        <w:t>发生的接待支出</w:t>
      </w:r>
      <w:r>
        <w:rPr>
          <w:rFonts w:ascii="Times New Roman" w:hAnsi="Times New Roman" w:eastAsia="仿宋_GB2312" w:cs="Times New Roman"/>
          <w:sz w:val="32"/>
          <w:szCs w:val="32"/>
        </w:rPr>
        <w:t>。</w:t>
      </w:r>
    </w:p>
    <w:p w14:paraId="14C9574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872F49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54BA7D8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43572C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color w:val="auto"/>
          <w:sz w:val="32"/>
          <w:szCs w:val="32"/>
          <w:u w:val="none"/>
          <w:lang w:val="en-US" w:eastAsia="zh-CN"/>
        </w:rPr>
        <w:t>2024年</w:t>
      </w: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机关运行经费支出。</w:t>
      </w:r>
    </w:p>
    <w:p w14:paraId="42BADE0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81942B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永州市特殊教育思政课竞赛</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思政课竞赛</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0.75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教师</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参加国培。</w:t>
      </w:r>
      <w:r>
        <w:rPr>
          <w:rFonts w:hint="eastAsia" w:ascii="Times New Roman" w:hAnsi="Times New Roman" w:eastAsia="仿宋_GB2312" w:cs="Times New Roman"/>
          <w:sz w:val="32"/>
          <w:szCs w:val="32"/>
          <w:lang w:val="en-US" w:eastAsia="zh-CN"/>
        </w:rPr>
        <w:t xml:space="preserve">    </w:t>
      </w:r>
    </w:p>
    <w:p w14:paraId="1A28A58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550A0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 xml:space="preserve"> 万元、政府采购服务支出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27.29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27.29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2EA424C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23F521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8BC853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AF147E1">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5FD55CDC">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val="0"/>
          <w:bCs w:val="0"/>
          <w:kern w:val="0"/>
          <w:sz w:val="32"/>
          <w:szCs w:val="32"/>
          <w:lang w:eastAsia="zh-CN"/>
        </w:rPr>
        <w:t>我单位</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469.51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365.79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77.9</w:t>
      </w:r>
      <w:r>
        <w:rPr>
          <w:rFonts w:ascii="Times New Roman" w:hAnsi="Times New Roman" w:eastAsia="仿宋_GB2312" w:cs="Times New Roman"/>
          <w:kern w:val="0"/>
          <w:sz w:val="32"/>
          <w:szCs w:val="32"/>
        </w:rPr>
        <w:t>%。</w:t>
      </w:r>
    </w:p>
    <w:p w14:paraId="3C753832">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72C51632">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cs="Times New Roman"/>
          <w:b/>
          <w:bCs/>
          <w:kern w:val="0"/>
          <w:sz w:val="32"/>
          <w:szCs w:val="32"/>
        </w:rPr>
        <w:t>绩效自评结果</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444.45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469.51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我校全面贯彻教育方针，落实各级教育会议精神，以办人民满意教育为宗旨，以提高教育教学质量为主线，注重学生行为养成教育，突出学校安全工作，加强校园环境整治，实行民主管理，规范办学行为。对于上级交待各项中心工作都能认真完成：一是做好党建和党风廉政建设工作，全年无违法违纪违规的人和工作发生；二是扶贫工作；三是安全生产工作。</w:t>
      </w:r>
    </w:p>
    <w:p w14:paraId="0A7534F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按照党的教育政策，</w:t>
      </w:r>
      <w:r>
        <w:rPr>
          <w:rFonts w:hint="default" w:ascii="Times New Roman" w:hAnsi="Times New Roman" w:eastAsia="仿宋_GB2312" w:cs="Times New Roman"/>
          <w:sz w:val="32"/>
          <w:szCs w:val="32"/>
        </w:rPr>
        <w:t>落实各级教育会议精神</w:t>
      </w:r>
      <w:r>
        <w:rPr>
          <w:rFonts w:hint="eastAsia" w:ascii="Times New Roman" w:hAnsi="Times New Roman" w:eastAsia="仿宋_GB2312" w:cs="Times New Roman"/>
          <w:sz w:val="32"/>
          <w:szCs w:val="32"/>
          <w:lang w:eastAsia="zh-CN"/>
        </w:rPr>
        <w:t>办好特殊教育</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rPr>
        <w:t>做好党建和党风廉政建设工作</w:t>
      </w:r>
      <w:r>
        <w:rPr>
          <w:rFonts w:hint="eastAsia" w:ascii="Times New Roman" w:hAnsi="Times New Roman" w:eastAsia="仿宋_GB2312" w:cs="Times New Roman"/>
          <w:sz w:val="32"/>
          <w:szCs w:val="32"/>
          <w:lang w:eastAsia="zh-CN"/>
        </w:rPr>
        <w:t>；三是做好安全生产工作。</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学校工作任务分配不合理，导致不能完全发挥全体教职员工的积极性</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rPr>
        <w:t>财务制度在合法合规框架下还需要更细致的体现，让财务制度更能切合学校实际情况，真正提高财政资金的绩效水平。</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调整学校的人事安排</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建立更细致的财务制度</w:t>
      </w:r>
      <w:r>
        <w:rPr>
          <w:rFonts w:ascii="Times New Roman" w:hAnsi="Times New Roman" w:eastAsia="仿宋_GB2312" w:cs="Times New Roman"/>
          <w:kern w:val="0"/>
          <w:sz w:val="32"/>
          <w:szCs w:val="32"/>
        </w:rPr>
        <w:t>。</w:t>
      </w:r>
    </w:p>
    <w:p w14:paraId="560F0145">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w:t>
      </w:r>
      <w:bookmarkStart w:id="3" w:name="_GoBack"/>
      <w:bookmarkEnd w:id="3"/>
      <w:r>
        <w:rPr>
          <w:rFonts w:ascii="Times New Roman" w:hAnsi="Times New Roman" w:eastAsia="仿宋_GB2312" w:cs="Times New Roman"/>
          <w:color w:val="auto"/>
          <w:sz w:val="32"/>
          <w:szCs w:val="32"/>
        </w:rPr>
        <w:t>建设等方面结果运用进行简要说明。</w:t>
      </w:r>
    </w:p>
    <w:p w14:paraId="7E32BECF">
      <w:pPr>
        <w:pStyle w:val="12"/>
        <w:jc w:val="center"/>
        <w:rPr>
          <w:rFonts w:ascii="Times New Roman" w:hAnsi="Times New Roman" w:cs="Times New Roman"/>
          <w:sz w:val="72"/>
          <w:szCs w:val="72"/>
        </w:rPr>
      </w:pPr>
    </w:p>
    <w:p w14:paraId="17D938B0">
      <w:pPr>
        <w:pStyle w:val="12"/>
        <w:jc w:val="both"/>
        <w:rPr>
          <w:rFonts w:ascii="Times New Roman" w:hAnsi="Times New Roman" w:cs="Times New Roman"/>
          <w:sz w:val="72"/>
          <w:szCs w:val="72"/>
        </w:rPr>
      </w:pPr>
    </w:p>
    <w:p w14:paraId="37EB724B">
      <w:pPr>
        <w:pStyle w:val="12"/>
        <w:jc w:val="both"/>
        <w:rPr>
          <w:rFonts w:ascii="Times New Roman" w:hAnsi="Times New Roman" w:cs="Times New Roman"/>
          <w:sz w:val="72"/>
          <w:szCs w:val="72"/>
        </w:rPr>
      </w:pPr>
    </w:p>
    <w:p w14:paraId="7C3C086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15120E7">
      <w:pPr>
        <w:widowControl/>
        <w:spacing w:line="600" w:lineRule="exact"/>
        <w:ind w:firstLine="660"/>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1F2DE6B7">
      <w:pPr>
        <w:widowControl/>
        <w:spacing w:line="600" w:lineRule="exact"/>
        <w:ind w:firstLine="660"/>
        <w:rPr>
          <w:rFonts w:eastAsia="仿宋_GB2312"/>
          <w:sz w:val="32"/>
          <w:szCs w:val="32"/>
          <w:u w:val="none"/>
        </w:rPr>
      </w:pPr>
      <w:r>
        <w:rPr>
          <w:rFonts w:eastAsia="仿宋_GB2312"/>
          <w:sz w:val="32"/>
          <w:szCs w:val="32"/>
          <w:u w:val="none"/>
        </w:rPr>
        <w:t>2、“三公”经费：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eastAsia="仿宋_GB2312"/>
          <w:sz w:val="32"/>
          <w:szCs w:val="32"/>
          <w:u w:val="none"/>
        </w:rPr>
        <w:t>。</w:t>
      </w:r>
    </w:p>
    <w:p w14:paraId="7FB6AC21">
      <w:pPr>
        <w:widowControl/>
        <w:spacing w:line="600" w:lineRule="exact"/>
        <w:ind w:firstLine="660"/>
        <w:rPr>
          <w:rFonts w:eastAsia="仿宋_GB2312"/>
          <w:sz w:val="32"/>
          <w:szCs w:val="32"/>
          <w:u w:val="none"/>
        </w:rPr>
      </w:pPr>
    </w:p>
    <w:p w14:paraId="0D6DC3FA">
      <w:pPr>
        <w:widowControl/>
        <w:spacing w:line="600" w:lineRule="exact"/>
        <w:ind w:firstLine="660"/>
        <w:rPr>
          <w:rFonts w:eastAsia="仿宋_GB2312"/>
          <w:sz w:val="32"/>
          <w:szCs w:val="32"/>
          <w:u w:val="none"/>
        </w:rPr>
      </w:pPr>
    </w:p>
    <w:p w14:paraId="08030C42">
      <w:pPr>
        <w:widowControl/>
        <w:spacing w:line="600" w:lineRule="exact"/>
        <w:ind w:firstLine="660"/>
        <w:rPr>
          <w:rFonts w:eastAsia="仿宋_GB2312"/>
          <w:sz w:val="32"/>
          <w:szCs w:val="32"/>
          <w:u w:val="none"/>
        </w:rPr>
      </w:pPr>
    </w:p>
    <w:p w14:paraId="77A3D401">
      <w:pPr>
        <w:widowControl/>
        <w:spacing w:line="600" w:lineRule="exact"/>
        <w:ind w:firstLine="660"/>
        <w:rPr>
          <w:rFonts w:eastAsia="仿宋_GB2312"/>
          <w:sz w:val="32"/>
          <w:szCs w:val="32"/>
          <w:u w:val="none"/>
        </w:rPr>
      </w:pPr>
    </w:p>
    <w:p w14:paraId="07854E25">
      <w:pPr>
        <w:widowControl/>
        <w:spacing w:line="600" w:lineRule="exact"/>
        <w:ind w:firstLine="660"/>
        <w:rPr>
          <w:rFonts w:eastAsia="仿宋_GB2312"/>
          <w:sz w:val="32"/>
          <w:szCs w:val="32"/>
          <w:u w:val="none"/>
        </w:rPr>
      </w:pPr>
    </w:p>
    <w:p w14:paraId="356CA2AD">
      <w:pPr>
        <w:widowControl/>
        <w:spacing w:line="600" w:lineRule="exact"/>
        <w:ind w:firstLine="660"/>
        <w:rPr>
          <w:rFonts w:eastAsia="仿宋_GB2312"/>
          <w:sz w:val="32"/>
          <w:szCs w:val="32"/>
          <w:u w:val="none"/>
        </w:rPr>
      </w:pPr>
    </w:p>
    <w:p w14:paraId="2CD3CA01">
      <w:pPr>
        <w:widowControl/>
        <w:spacing w:line="600" w:lineRule="exact"/>
        <w:ind w:firstLine="660"/>
        <w:rPr>
          <w:rFonts w:eastAsia="仿宋_GB2312"/>
          <w:sz w:val="32"/>
          <w:szCs w:val="32"/>
          <w:u w:val="none"/>
        </w:rPr>
      </w:pPr>
    </w:p>
    <w:p w14:paraId="53DEA1A1">
      <w:pPr>
        <w:pStyle w:val="12"/>
        <w:numPr>
          <w:ilvl w:val="0"/>
          <w:numId w:val="2"/>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6F4AEE7D">
      <w:pPr>
        <w:pStyle w:val="12"/>
        <w:numPr>
          <w:numId w:val="0"/>
        </w:numPr>
        <w:spacing w:line="360" w:lineRule="auto"/>
        <w:jc w:val="center"/>
        <w:rPr>
          <w:rFonts w:ascii="Times New Roman" w:hAnsi="Times New Roman" w:eastAsia="仿宋_GB2312" w:cs="Times New Roman"/>
          <w:b/>
          <w:bCs/>
          <w:sz w:val="36"/>
          <w:szCs w:val="36"/>
        </w:rPr>
      </w:pPr>
    </w:p>
    <w:p w14:paraId="6BF0CDD9">
      <w:pPr>
        <w:pStyle w:val="12"/>
        <w:numPr>
          <w:numId w:val="0"/>
        </w:numPr>
        <w:spacing w:line="360" w:lineRule="auto"/>
        <w:jc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2024年度部门(单位)整体支出绩效自评报告</w:t>
      </w:r>
    </w:p>
    <w:p w14:paraId="601A1498">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为进一步规范财政资金管理，牢固树立预算绩效理念，强化支出责任，提高财政资金使用效益，我们根据《蓝山县关于全面推进预算绩效管理的实施意见》，结合我单位的具体情况，认真组织开展了202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年度部门绩效自评工作，现将我部门202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年度部门整体支出绩效评价情况报告如下：</w:t>
      </w:r>
    </w:p>
    <w:p w14:paraId="793C24CE">
      <w:pPr>
        <w:pStyle w:val="13"/>
        <w:keepNext w:val="0"/>
        <w:keepLines w:val="0"/>
        <w:pageBreakBefore w:val="0"/>
        <w:numPr>
          <w:ilvl w:val="0"/>
          <w:numId w:val="0"/>
        </w:numPr>
        <w:shd w:val="clear" w:color="auto" w:fill="auto"/>
        <w:kinsoku/>
        <w:wordWrap/>
        <w:overflowPunct/>
        <w:topLinePunct w:val="0"/>
        <w:autoSpaceDE/>
        <w:autoSpaceDN/>
        <w:bidi w:val="0"/>
        <w:adjustRightInd/>
        <w:spacing w:line="600" w:lineRule="exact"/>
        <w:ind w:left="64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部门概况</w:t>
      </w:r>
    </w:p>
    <w:p w14:paraId="22ADF1A6">
      <w:pPr>
        <w:pStyle w:val="13"/>
        <w:keepNext w:val="0"/>
        <w:keepLines w:val="0"/>
        <w:pageBreakBefore w:val="0"/>
        <w:numPr>
          <w:ilvl w:val="0"/>
          <w:numId w:val="3"/>
        </w:numPr>
        <w:shd w:val="clear" w:color="auto" w:fill="auto"/>
        <w:kinsoku/>
        <w:wordWrap/>
        <w:overflowPunct/>
        <w:topLinePunct w:val="0"/>
        <w:autoSpaceDE/>
        <w:autoSpaceDN/>
        <w:bidi w:val="0"/>
        <w:adjustRightInd/>
        <w:spacing w:line="60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基本情况</w:t>
      </w:r>
    </w:p>
    <w:p w14:paraId="74E8C22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1、主要职能：</w:t>
      </w:r>
      <w:r>
        <w:rPr>
          <w:rFonts w:hint="default" w:ascii="Times New Roman" w:hAnsi="Times New Roman" w:eastAsia="仿宋_GB2312" w:cs="Times New Roman"/>
          <w:color w:val="000000"/>
          <w:kern w:val="0"/>
          <w:sz w:val="32"/>
          <w:szCs w:val="32"/>
        </w:rPr>
        <w:t>学校业务范围为：为全县残疾适龄儿童、少年实施九年制义务教育提供服务。学校办学宗旨：坚持中国特色社会主义办学方向，认真贯彻执行党的教育方针，实施义务教育，促进基础教育发展，严格落实《教育法》《义务教育法》《教师法》等法律法规；为全县残疾适龄儿童、少年实施九年制义务教育提供服务。</w:t>
      </w:r>
    </w:p>
    <w:p w14:paraId="1715F7B7">
      <w:pPr>
        <w:keepNext w:val="0"/>
        <w:keepLines w:val="0"/>
        <w:pageBreakBefore w:val="0"/>
        <w:shd w:val="clear" w:color="auto" w:fill="auto"/>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2、机构情况：</w:t>
      </w:r>
      <w:r>
        <w:rPr>
          <w:rFonts w:hint="default" w:ascii="Times New Roman" w:hAnsi="Times New Roman" w:eastAsia="仿宋_GB2312" w:cs="Times New Roman"/>
          <w:color w:val="000000"/>
          <w:kern w:val="0"/>
          <w:sz w:val="32"/>
          <w:szCs w:val="32"/>
        </w:rPr>
        <w:t>蓝山县特殊教育学校是一个财政全额拨款的事业单位。单位现有校长一名，副校长三名，现有下设机构五个：办公室一个，设办公室主任一名；工会委员会一个，设有工会主席一名，工会委员二名；教导处一个，设有教务主任一名；总务处一个，总务主任一名；财务室一个，设有会计一名，出纳一名。</w:t>
      </w:r>
    </w:p>
    <w:p w14:paraId="57E3E47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3、人员情况：</w:t>
      </w:r>
      <w:r>
        <w:rPr>
          <w:rFonts w:hint="default"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年下期有教学班6个，学生1</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0人。本学校现事业编制人数为2</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人。具体人员成份为：在职人员2</w:t>
      </w:r>
      <w:r>
        <w:rPr>
          <w:rFonts w:hint="eastAsia"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人，其中中小学教师</w:t>
      </w:r>
      <w:r>
        <w:rPr>
          <w:rFonts w:hint="eastAsia" w:ascii="Times New Roman" w:hAnsi="Times New Roman" w:eastAsia="仿宋_GB2312" w:cs="Times New Roman"/>
          <w:bCs/>
          <w:kern w:val="0"/>
          <w:sz w:val="32"/>
          <w:szCs w:val="32"/>
          <w:lang w:val="en-US" w:eastAsia="zh-CN"/>
        </w:rPr>
        <w:t>25</w:t>
      </w:r>
      <w:r>
        <w:rPr>
          <w:rFonts w:hint="default" w:ascii="Times New Roman" w:hAnsi="Times New Roman" w:eastAsia="仿宋_GB2312" w:cs="Times New Roman"/>
          <w:bCs/>
          <w:kern w:val="0"/>
          <w:sz w:val="32"/>
          <w:szCs w:val="32"/>
        </w:rPr>
        <w:t>人。</w:t>
      </w:r>
    </w:p>
    <w:p w14:paraId="625ECC39">
      <w:pPr>
        <w:pStyle w:val="13"/>
        <w:keepNext w:val="0"/>
        <w:keepLines w:val="0"/>
        <w:pageBreakBefore w:val="0"/>
        <w:shd w:val="clear" w:color="auto" w:fill="auto"/>
        <w:kinsoku/>
        <w:wordWrap/>
        <w:overflowPunct/>
        <w:topLinePunct w:val="0"/>
        <w:autoSpaceDE/>
        <w:autoSpaceDN/>
        <w:bidi w:val="0"/>
        <w:adjustRightInd/>
        <w:spacing w:line="600" w:lineRule="exact"/>
        <w:ind w:left="64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（二）当年取得的主要事业成效</w:t>
      </w:r>
    </w:p>
    <w:p w14:paraId="0A3BBCBD">
      <w:pPr>
        <w:keepNext w:val="0"/>
        <w:keepLines w:val="0"/>
        <w:pageBreakBefore w:val="0"/>
        <w:widowControl/>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我校全面贯彻教育方针，落实各级教育会议精神，以办人民满意教育为宗旨，以提高教育教学质量为主线，注重学生行为养成教育，突出学校安全工作，加强校园环境整治，实行民主管理，规范办学行为。对于上级交待各项中心工作都能认真完成：一是做好党建和党风廉政建设工作，全年无违法违纪违规的人和</w:t>
      </w:r>
      <w:r>
        <w:rPr>
          <w:rFonts w:hint="eastAsia" w:ascii="Times New Roman" w:hAnsi="Times New Roman" w:eastAsia="仿宋_GB2312" w:cs="Times New Roman"/>
          <w:sz w:val="32"/>
          <w:szCs w:val="32"/>
          <w:lang w:eastAsia="zh-CN"/>
        </w:rPr>
        <w:t>事件</w:t>
      </w:r>
      <w:r>
        <w:rPr>
          <w:rFonts w:hint="default" w:ascii="Times New Roman" w:hAnsi="Times New Roman" w:eastAsia="仿宋_GB2312" w:cs="Times New Roman"/>
          <w:sz w:val="32"/>
          <w:szCs w:val="32"/>
        </w:rPr>
        <w:t>发生；二是扶贫工作；三是安全生产工作。</w:t>
      </w:r>
    </w:p>
    <w:p w14:paraId="0F23E1F2">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（三）部门整体收支出概况:</w:t>
      </w:r>
    </w:p>
    <w:p w14:paraId="44E71364">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（1）收入：决算总收入</w:t>
      </w:r>
      <w:r>
        <w:rPr>
          <w:rFonts w:hint="eastAsia" w:ascii="Times New Roman" w:hAnsi="Times New Roman" w:eastAsia="仿宋_GB2312" w:cs="Times New Roman"/>
          <w:sz w:val="32"/>
          <w:szCs w:val="32"/>
          <w:lang w:val="en-US" w:eastAsia="zh-CN"/>
        </w:rPr>
        <w:t>469.51</w:t>
      </w:r>
      <w:r>
        <w:rPr>
          <w:rFonts w:hint="default"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469.51</w:t>
      </w:r>
      <w:r>
        <w:rPr>
          <w:rFonts w:hint="default" w:ascii="Times New Roman" w:hAnsi="Times New Roman" w:eastAsia="仿宋_GB2312" w:cs="Times New Roman"/>
          <w:sz w:val="32"/>
          <w:szCs w:val="32"/>
        </w:rPr>
        <w:t>万元，其他收入0万元；</w:t>
      </w:r>
    </w:p>
    <w:p w14:paraId="5EEFC635">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（2）支出：决算总支出</w:t>
      </w:r>
      <w:r>
        <w:rPr>
          <w:rFonts w:hint="eastAsia" w:ascii="Times New Roman" w:hAnsi="Times New Roman" w:eastAsia="仿宋_GB2312" w:cs="Times New Roman"/>
          <w:sz w:val="32"/>
          <w:szCs w:val="32"/>
          <w:lang w:val="en-US" w:eastAsia="zh-CN"/>
        </w:rPr>
        <w:t>469.51</w:t>
      </w:r>
      <w:r>
        <w:rPr>
          <w:rFonts w:hint="default" w:ascii="Times New Roman" w:hAnsi="Times New Roman" w:eastAsia="仿宋_GB2312" w:cs="Times New Roman"/>
          <w:sz w:val="32"/>
          <w:szCs w:val="32"/>
        </w:rPr>
        <w:t>万元，其中财政拨款支出</w:t>
      </w:r>
      <w:r>
        <w:rPr>
          <w:rFonts w:hint="eastAsia" w:ascii="Times New Roman" w:hAnsi="Times New Roman" w:eastAsia="仿宋_GB2312" w:cs="Times New Roman"/>
          <w:sz w:val="32"/>
          <w:szCs w:val="32"/>
          <w:lang w:val="en-US" w:eastAsia="zh-CN"/>
        </w:rPr>
        <w:t>469.51</w:t>
      </w:r>
      <w:r>
        <w:rPr>
          <w:rFonts w:hint="default" w:ascii="Times New Roman" w:hAnsi="Times New Roman" w:eastAsia="仿宋_GB2312" w:cs="Times New Roman"/>
          <w:sz w:val="32"/>
          <w:szCs w:val="32"/>
        </w:rPr>
        <w:t>万元，非财政拨款支出0万元；项目支出</w:t>
      </w:r>
      <w:r>
        <w:rPr>
          <w:rFonts w:hint="eastAsia" w:ascii="Times New Roman" w:hAnsi="Times New Roman" w:eastAsia="仿宋_GB2312" w:cs="Times New Roman"/>
          <w:sz w:val="32"/>
          <w:szCs w:val="32"/>
          <w:lang w:val="en-US" w:eastAsia="zh-CN"/>
        </w:rPr>
        <w:t>103.72</w:t>
      </w:r>
      <w:r>
        <w:rPr>
          <w:rFonts w:hint="default" w:ascii="Times New Roman" w:hAnsi="Times New Roman" w:eastAsia="仿宋_GB2312" w:cs="Times New Roman"/>
          <w:sz w:val="32"/>
          <w:szCs w:val="32"/>
        </w:rPr>
        <w:t xml:space="preserve">万元。 </w:t>
      </w:r>
    </w:p>
    <w:p w14:paraId="7FC42AB0">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二、整体支出管理及使用情况</w:t>
      </w:r>
    </w:p>
    <w:p w14:paraId="49570E99">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（一）基本支出管理情况</w:t>
      </w:r>
    </w:p>
    <w:p w14:paraId="36D525E6">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基本支出预算执行情况：202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年我部门支出</w:t>
      </w:r>
      <w:r>
        <w:rPr>
          <w:rFonts w:hint="eastAsia" w:ascii="Times New Roman" w:hAnsi="Times New Roman" w:eastAsia="仿宋_GB2312" w:cs="Times New Roman"/>
          <w:sz w:val="32"/>
          <w:szCs w:val="32"/>
          <w:lang w:val="en-US" w:eastAsia="zh-CN"/>
        </w:rPr>
        <w:t>365.79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3930D3EB">
      <w:pPr>
        <w:keepNext w:val="0"/>
        <w:keepLines w:val="0"/>
        <w:pageBreakBefore w:val="0"/>
        <w:shd w:val="clear" w:color="auto" w:fill="auto"/>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red"/>
        </w:rPr>
      </w:pPr>
      <w:r>
        <w:rPr>
          <w:rFonts w:hint="default" w:ascii="Times New Roman" w:hAnsi="Times New Roman" w:eastAsia="仿宋_GB2312" w:cs="Times New Roman"/>
          <w:sz w:val="32"/>
          <w:szCs w:val="32"/>
        </w:rPr>
        <w:t>（二）“三公经费”支出和使用情况：202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年“三公经费”预算数</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万元，公务接待费</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万元，无公车。</w:t>
      </w:r>
    </w:p>
    <w:p w14:paraId="25A428CE">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1、本年“三公经费”执行情况：“三公”经费支出</w:t>
      </w:r>
      <w:r>
        <w:rPr>
          <w:rFonts w:hint="eastAsia" w:ascii="Times New Roman" w:hAnsi="Times New Roman" w:eastAsia="仿宋_GB2312" w:cs="Times New Roman"/>
          <w:sz w:val="32"/>
          <w:szCs w:val="32"/>
          <w:lang w:val="en-US" w:eastAsia="zh-CN"/>
        </w:rPr>
        <w:t>0.45</w:t>
      </w:r>
      <w:r>
        <w:rPr>
          <w:rFonts w:hint="default"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0.45</w:t>
      </w:r>
      <w:r>
        <w:rPr>
          <w:rFonts w:hint="default" w:ascii="Times New Roman" w:hAnsi="Times New Roman" w:eastAsia="仿宋_GB2312" w:cs="Times New Roman"/>
          <w:sz w:val="32"/>
          <w:szCs w:val="32"/>
        </w:rPr>
        <w:t>万元。</w:t>
      </w:r>
    </w:p>
    <w:p w14:paraId="5A5A3E7B">
      <w:pPr>
        <w:keepNext w:val="0"/>
        <w:keepLines w:val="0"/>
        <w:pageBreakBefore w:val="0"/>
        <w:shd w:val="clear" w:color="auto" w:fill="auto"/>
        <w:kinsoku/>
        <w:wordWrap/>
        <w:overflowPunct/>
        <w:topLinePunct w:val="0"/>
        <w:autoSpaceDE/>
        <w:autoSpaceDN/>
        <w:bidi w:val="0"/>
        <w:adjustRightInd/>
        <w:spacing w:line="60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2、今年我部门严格控制“三公经费”支出，比上年度“三公”经费支出数明显下降，厉行节约取得了良好效果。</w:t>
      </w:r>
    </w:p>
    <w:p w14:paraId="5F65C7FE">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（三）项目支出管理和使用情况</w:t>
      </w:r>
    </w:p>
    <w:p w14:paraId="294F93C1">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我部门本年项目支出</w:t>
      </w:r>
      <w:r>
        <w:rPr>
          <w:rFonts w:hint="eastAsia" w:ascii="Times New Roman" w:hAnsi="Times New Roman" w:eastAsia="仿宋_GB2312" w:cs="Times New Roman"/>
          <w:sz w:val="32"/>
          <w:szCs w:val="32"/>
          <w:lang w:val="en-US" w:eastAsia="zh-CN"/>
        </w:rPr>
        <w:t>103.72万元</w:t>
      </w:r>
      <w:r>
        <w:rPr>
          <w:rFonts w:hint="default" w:ascii="Times New Roman" w:hAnsi="Times New Roman" w:eastAsia="仿宋_GB2312" w:cs="Times New Roman"/>
          <w:sz w:val="32"/>
          <w:szCs w:val="32"/>
        </w:rPr>
        <w:t>。</w:t>
      </w:r>
    </w:p>
    <w:p w14:paraId="33459BF1">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其中人员经费</w:t>
      </w:r>
      <w:r>
        <w:rPr>
          <w:rFonts w:hint="eastAsia" w:ascii="Times New Roman" w:hAnsi="Times New Roman" w:eastAsia="仿宋_GB2312" w:cs="Times New Roman"/>
          <w:sz w:val="32"/>
          <w:szCs w:val="32"/>
          <w:lang w:val="en-US" w:eastAsia="zh-CN"/>
        </w:rPr>
        <w:t>55.84万元，商品和服务支出46.59万元，对个人和家庭的补助支出1.05万元。</w:t>
      </w:r>
    </w:p>
    <w:p w14:paraId="49AEC163">
      <w:pPr>
        <w:keepNext w:val="0"/>
        <w:keepLines w:val="0"/>
        <w:pageBreakBefore w:val="0"/>
        <w:shd w:val="clear" w:color="auto" w:fill="auto"/>
        <w:kinsoku/>
        <w:wordWrap/>
        <w:overflowPunct/>
        <w:topLinePunct w:val="0"/>
        <w:autoSpaceDE/>
        <w:autoSpaceDN/>
        <w:bidi w:val="0"/>
        <w:adjustRightInd/>
        <w:spacing w:line="60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三、绩效评价工作组织实施情况</w:t>
      </w:r>
    </w:p>
    <w:p w14:paraId="1B1B9C2D">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23384CE1">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四、整体支出绩效情况</w:t>
      </w:r>
    </w:p>
    <w:p w14:paraId="73BD708C">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整体情况来看，我校严格按照年初预算进行部门整体支出。在支出过程中，能严格遵守各项规章制度，“三公经费”明显下降。实行了先有预算、后有执行、“用钱必问效、无效必问责”的新常态。社会和公众满意度较高。根据对我单位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年部门整体支出项目绩效评价指标体系和绩效情况的检查，202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年我单位部门整体绩效自评分</w:t>
      </w:r>
      <w:r>
        <w:rPr>
          <w:rFonts w:hint="eastAsia"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分，为“优”等级。</w:t>
      </w:r>
    </w:p>
    <w:p w14:paraId="2BADE96C">
      <w:pPr>
        <w:keepNext w:val="0"/>
        <w:keepLines w:val="0"/>
        <w:pageBreakBefore w:val="0"/>
        <w:shd w:val="clear" w:color="auto" w:fill="auto"/>
        <w:kinsoku/>
        <w:wordWrap/>
        <w:overflowPunct/>
        <w:topLinePunct w:val="0"/>
        <w:autoSpaceDE/>
        <w:autoSpaceDN/>
        <w:bidi w:val="0"/>
        <w:adjustRightInd/>
        <w:spacing w:line="60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五、存在的主要问题</w:t>
      </w:r>
    </w:p>
    <w:p w14:paraId="7D0DE5BF">
      <w:pPr>
        <w:pStyle w:val="12"/>
        <w:spacing w:line="600" w:lineRule="exact"/>
        <w:ind w:firstLine="640" w:firstLineChars="200"/>
        <w:rPr>
          <w:rFonts w:ascii="Times New Roman" w:hAnsi="Times New Roman" w:cs="Times New Roman"/>
          <w:sz w:val="72"/>
          <w:szCs w:val="72"/>
        </w:rPr>
      </w:pPr>
      <w:r>
        <w:rPr>
          <w:rFonts w:hint="default" w:ascii="Times New Roman" w:hAnsi="Times New Roman" w:eastAsia="仿宋_GB2312" w:cs="Times New Roman"/>
          <w:sz w:val="32"/>
          <w:szCs w:val="32"/>
        </w:rPr>
        <w:t>过去的一年，单位工作虽然取得了较好的成绩，但存在的问题和困难也不少。一是缺少教师，导致财务人员工作量过大；二是财务制度在合法合规框架下还需要更细致的体现，让财务制度更能切合学校实际情况，真正提高财政资金的绩效水平。</w:t>
      </w:r>
    </w:p>
    <w:p w14:paraId="6AEDEA1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DE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75F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7C2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A15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1ADA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41ADA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6B427"/>
    <w:multiLevelType w:val="singleLevel"/>
    <w:tmpl w:val="E396B427"/>
    <w:lvl w:ilvl="0" w:tentative="0">
      <w:start w:val="5"/>
      <w:numFmt w:val="chineseCounting"/>
      <w:suff w:val="space"/>
      <w:lvlText w:val="第%1部分"/>
      <w:lvlJc w:val="left"/>
      <w:rPr>
        <w:rFonts w:hint="eastAsia"/>
      </w:rPr>
    </w:lvl>
  </w:abstractNum>
  <w:abstractNum w:abstractNumId="1">
    <w:nsid w:val="1B943C38"/>
    <w:multiLevelType w:val="multilevel"/>
    <w:tmpl w:val="1B943C3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CC314C1"/>
    <w:multiLevelType w:val="singleLevel"/>
    <w:tmpl w:val="6CC314C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2266A"/>
    <w:rsid w:val="026003DA"/>
    <w:rsid w:val="026674EB"/>
    <w:rsid w:val="04221DEB"/>
    <w:rsid w:val="06540256"/>
    <w:rsid w:val="08CC0577"/>
    <w:rsid w:val="0EA61FA1"/>
    <w:rsid w:val="10E87F18"/>
    <w:rsid w:val="12186CAF"/>
    <w:rsid w:val="131A1C36"/>
    <w:rsid w:val="15FD6D28"/>
    <w:rsid w:val="16CF1CFB"/>
    <w:rsid w:val="1D97DEFF"/>
    <w:rsid w:val="1DFF72E5"/>
    <w:rsid w:val="1E62130A"/>
    <w:rsid w:val="1EFC6F07"/>
    <w:rsid w:val="1F22062D"/>
    <w:rsid w:val="293B76A7"/>
    <w:rsid w:val="2A97233B"/>
    <w:rsid w:val="2FDF85B8"/>
    <w:rsid w:val="2FFC4DBD"/>
    <w:rsid w:val="2FFFEE04"/>
    <w:rsid w:val="34DF85B0"/>
    <w:rsid w:val="37117919"/>
    <w:rsid w:val="39CB3DB0"/>
    <w:rsid w:val="3AB05C33"/>
    <w:rsid w:val="3B2C6AD0"/>
    <w:rsid w:val="3B8F36BC"/>
    <w:rsid w:val="3DD21BF2"/>
    <w:rsid w:val="3DF5764D"/>
    <w:rsid w:val="3F165ACD"/>
    <w:rsid w:val="3F275F2C"/>
    <w:rsid w:val="45DB537A"/>
    <w:rsid w:val="491FF225"/>
    <w:rsid w:val="4AF62C56"/>
    <w:rsid w:val="4CCE3E8B"/>
    <w:rsid w:val="4FFD214C"/>
    <w:rsid w:val="512D6CA6"/>
    <w:rsid w:val="562A6041"/>
    <w:rsid w:val="5777D4F5"/>
    <w:rsid w:val="59914276"/>
    <w:rsid w:val="59DD8326"/>
    <w:rsid w:val="5BFE196B"/>
    <w:rsid w:val="5DEF592A"/>
    <w:rsid w:val="5E4F64AE"/>
    <w:rsid w:val="5E740A3E"/>
    <w:rsid w:val="5F166FCB"/>
    <w:rsid w:val="5FC6BB1E"/>
    <w:rsid w:val="5FF720F1"/>
    <w:rsid w:val="622F00BF"/>
    <w:rsid w:val="62E96653"/>
    <w:rsid w:val="646802C9"/>
    <w:rsid w:val="66122CC0"/>
    <w:rsid w:val="66D32DEC"/>
    <w:rsid w:val="672F4B6A"/>
    <w:rsid w:val="67FF5C0B"/>
    <w:rsid w:val="6ACC2F5A"/>
    <w:rsid w:val="6EFC0924"/>
    <w:rsid w:val="6FB74722"/>
    <w:rsid w:val="6FEF8B7E"/>
    <w:rsid w:val="71A6591B"/>
    <w:rsid w:val="737D59BA"/>
    <w:rsid w:val="7400407A"/>
    <w:rsid w:val="77C37683"/>
    <w:rsid w:val="797C4D9D"/>
    <w:rsid w:val="79D19834"/>
    <w:rsid w:val="79FF515B"/>
    <w:rsid w:val="7A877563"/>
    <w:rsid w:val="7BBA07DE"/>
    <w:rsid w:val="7C2D3E7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1026</Words>
  <Characters>1137</Characters>
  <Lines>69</Lines>
  <Paragraphs>19</Paragraphs>
  <TotalTime>2</TotalTime>
  <ScaleCrop>false</ScaleCrop>
  <LinksUpToDate>false</LinksUpToDate>
  <CharactersWithSpaces>1356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微信用户</cp:lastModifiedBy>
  <cp:lastPrinted>2025-08-23T07:34:40Z</cp:lastPrinted>
  <dcterms:modified xsi:type="dcterms:W3CDTF">2025-08-23T09:24:45Z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eyJoZGlkIjoiZTBhNjNkMmUwZjg4MDIxNDUxZmVjOTFlYTg2ZmM3ZTgiLCJ1c2VySWQiOiIxMzczMjM3OTM0In0=</vt:lpwstr>
  </property>
</Properties>
</file>