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11616">
      <w:pPr>
        <w:pStyle w:val="14"/>
        <w:jc w:val="both"/>
        <w:rPr>
          <w:rFonts w:hAnsi="黑体"/>
          <w:sz w:val="36"/>
          <w:szCs w:val="36"/>
        </w:rPr>
      </w:pPr>
      <w:r>
        <w:rPr>
          <w:rFonts w:hint="eastAsia" w:hAnsi="黑体"/>
          <w:sz w:val="36"/>
          <w:szCs w:val="36"/>
        </w:rPr>
        <w:t>附件1</w:t>
      </w:r>
    </w:p>
    <w:p w14:paraId="781237A9">
      <w:pPr>
        <w:pStyle w:val="14"/>
        <w:jc w:val="center"/>
        <w:rPr>
          <w:rFonts w:ascii="Times New Roman" w:hAnsi="Times New Roman" w:cs="Times New Roman"/>
          <w:sz w:val="56"/>
          <w:szCs w:val="56"/>
        </w:rPr>
      </w:pPr>
    </w:p>
    <w:p w14:paraId="78F5DE40">
      <w:pPr>
        <w:pStyle w:val="14"/>
        <w:jc w:val="center"/>
        <w:rPr>
          <w:rFonts w:ascii="Times New Roman" w:hAnsi="Times New Roman" w:cs="Times New Roman"/>
          <w:sz w:val="84"/>
          <w:szCs w:val="84"/>
        </w:rPr>
      </w:pPr>
    </w:p>
    <w:p w14:paraId="5526D47A">
      <w:pPr>
        <w:pStyle w:val="14"/>
        <w:jc w:val="center"/>
        <w:rPr>
          <w:rFonts w:ascii="Times New Roman" w:hAnsi="Times New Roman" w:cs="Times New Roman"/>
          <w:sz w:val="84"/>
          <w:szCs w:val="84"/>
        </w:rPr>
      </w:pPr>
    </w:p>
    <w:p w14:paraId="322717C4">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253EA1A">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蓝山县商业与物资企业改制服务办公室（商改办）部门</w:t>
      </w:r>
      <w:r>
        <w:rPr>
          <w:rFonts w:ascii="Times New Roman" w:hAnsi="Times New Roman" w:eastAsia="方正小标宋简体" w:cs="Times New Roman"/>
          <w:sz w:val="72"/>
          <w:szCs w:val="72"/>
        </w:rPr>
        <w:t>决算</w:t>
      </w:r>
    </w:p>
    <w:p w14:paraId="19D8B10F">
      <w:pPr>
        <w:pStyle w:val="14"/>
        <w:jc w:val="center"/>
        <w:rPr>
          <w:rFonts w:ascii="Times New Roman" w:hAnsi="Times New Roman" w:eastAsia="方正小标宋_GBK" w:cs="Times New Roman"/>
          <w:sz w:val="56"/>
          <w:szCs w:val="56"/>
        </w:rPr>
      </w:pPr>
    </w:p>
    <w:p w14:paraId="104FA11B">
      <w:pPr>
        <w:pStyle w:val="14"/>
        <w:jc w:val="center"/>
        <w:rPr>
          <w:rFonts w:ascii="Times New Roman" w:hAnsi="Times New Roman" w:cs="Times New Roman"/>
          <w:sz w:val="56"/>
          <w:szCs w:val="56"/>
        </w:rPr>
      </w:pPr>
    </w:p>
    <w:p w14:paraId="2913AC79">
      <w:pPr>
        <w:pStyle w:val="14"/>
        <w:rPr>
          <w:rFonts w:ascii="Times New Roman" w:hAnsi="Times New Roman" w:cs="Times New Roman"/>
          <w:sz w:val="56"/>
          <w:szCs w:val="56"/>
        </w:rPr>
      </w:pPr>
    </w:p>
    <w:p w14:paraId="24DEC853">
      <w:pPr>
        <w:pStyle w:val="14"/>
        <w:jc w:val="center"/>
        <w:rPr>
          <w:rFonts w:ascii="Times New Roman" w:hAnsi="Times New Roman" w:cs="Times New Roman"/>
          <w:sz w:val="32"/>
          <w:szCs w:val="32"/>
        </w:rPr>
      </w:pPr>
    </w:p>
    <w:p w14:paraId="38A72EDF">
      <w:pPr>
        <w:pStyle w:val="14"/>
        <w:jc w:val="center"/>
        <w:rPr>
          <w:rFonts w:ascii="Times New Roman" w:hAnsi="Times New Roman" w:cs="Times New Roman"/>
          <w:sz w:val="32"/>
          <w:szCs w:val="32"/>
        </w:rPr>
      </w:pPr>
    </w:p>
    <w:p w14:paraId="728BBEFD">
      <w:pPr>
        <w:pStyle w:val="14"/>
        <w:jc w:val="center"/>
        <w:rPr>
          <w:rFonts w:ascii="Times New Roman" w:hAnsi="Times New Roman" w:cs="Times New Roman"/>
          <w:sz w:val="32"/>
          <w:szCs w:val="32"/>
        </w:rPr>
      </w:pPr>
    </w:p>
    <w:p w14:paraId="45453C64">
      <w:pPr>
        <w:pStyle w:val="14"/>
        <w:spacing w:line="600" w:lineRule="exact"/>
        <w:jc w:val="center"/>
        <w:rPr>
          <w:rFonts w:ascii="Times New Roman" w:hAnsi="Times New Roman" w:cs="Times New Roman"/>
          <w:bCs/>
          <w:sz w:val="36"/>
          <w:szCs w:val="28"/>
        </w:rPr>
      </w:pPr>
      <w:bookmarkStart w:id="3" w:name="_GoBack"/>
      <w:bookmarkEnd w:id="3"/>
      <w:r>
        <w:rPr>
          <w:rFonts w:ascii="Times New Roman" w:hAnsi="Times New Roman" w:cs="Times New Roman"/>
          <w:bCs/>
          <w:sz w:val="36"/>
          <w:szCs w:val="28"/>
        </w:rPr>
        <w:t>目  录</w:t>
      </w:r>
    </w:p>
    <w:p w14:paraId="6DE61F93">
      <w:pPr>
        <w:pStyle w:val="14"/>
        <w:spacing w:line="600" w:lineRule="exact"/>
        <w:jc w:val="center"/>
        <w:rPr>
          <w:rFonts w:ascii="Times New Roman" w:hAnsi="Times New Roman" w:cs="Times New Roman"/>
          <w:b/>
          <w:sz w:val="36"/>
          <w:szCs w:val="28"/>
        </w:rPr>
      </w:pPr>
    </w:p>
    <w:p w14:paraId="0B0DE4DC">
      <w:pPr>
        <w:pStyle w:val="14"/>
        <w:spacing w:after="156" w:afterLines="50" w:line="600" w:lineRule="exact"/>
        <w:ind w:left="1600" w:hanging="1600" w:hangingChars="500"/>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蓝山县商业与物资企业改制服务办公室（商改办）部门</w:t>
      </w:r>
      <w:r>
        <w:rPr>
          <w:rFonts w:ascii="Times New Roman" w:hAnsi="Times New Roman" w:cs="Times New Roman"/>
          <w:bCs/>
          <w:sz w:val="32"/>
          <w:szCs w:val="32"/>
        </w:rPr>
        <w:t>概况</w:t>
      </w:r>
    </w:p>
    <w:p w14:paraId="57AB921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ABB9BB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542ACF5">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3A7943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F72901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CDCC4A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E78F6C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2901EF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997463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DFF61B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E6A6FB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B2D8B6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71451AA">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366AA9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FD5BC6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77C9DC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22421C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117F47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A3DA76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5BCE18C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26FABB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F02EC4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CBCD1F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ACD99C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A613F0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DBA8DA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68610C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2D8AFC1">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04CAA42">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6AE5E25">
      <w:pPr>
        <w:pStyle w:val="14"/>
        <w:spacing w:line="600" w:lineRule="exact"/>
        <w:rPr>
          <w:rFonts w:ascii="Times New Roman" w:hAnsi="Times New Roman" w:cs="Times New Roman"/>
          <w:bCs/>
          <w:sz w:val="28"/>
          <w:szCs w:val="28"/>
        </w:rPr>
      </w:pPr>
    </w:p>
    <w:p w14:paraId="7887F245">
      <w:pPr>
        <w:jc w:val="center"/>
        <w:rPr>
          <w:rFonts w:ascii="Times New Roman" w:hAnsi="Times New Roman" w:cs="Times New Roman"/>
          <w:sz w:val="72"/>
          <w:szCs w:val="72"/>
        </w:rPr>
      </w:pPr>
    </w:p>
    <w:p w14:paraId="2E0FED5D">
      <w:pPr>
        <w:jc w:val="center"/>
        <w:rPr>
          <w:rFonts w:ascii="Times New Roman" w:hAnsi="Times New Roman" w:cs="Times New Roman"/>
          <w:sz w:val="72"/>
          <w:szCs w:val="72"/>
        </w:rPr>
      </w:pPr>
    </w:p>
    <w:p w14:paraId="2B9DB2AA">
      <w:pPr>
        <w:jc w:val="center"/>
        <w:rPr>
          <w:rFonts w:ascii="Times New Roman" w:hAnsi="Times New Roman" w:cs="Times New Roman"/>
          <w:sz w:val="72"/>
          <w:szCs w:val="72"/>
        </w:rPr>
      </w:pPr>
    </w:p>
    <w:p w14:paraId="3D5AD33F">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D673F8F">
      <w:pPr>
        <w:rPr>
          <w:rFonts w:ascii="Times New Roman" w:hAnsi="Times New Roman" w:eastAsia="方正小标宋_GBK" w:cs="Times New Roman"/>
          <w:sz w:val="72"/>
          <w:szCs w:val="72"/>
        </w:rPr>
      </w:pPr>
    </w:p>
    <w:p w14:paraId="06C8A1C1">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5310A3E">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蓝山县商业与物资企业改制服务办公室（商改办）部门</w:t>
      </w:r>
      <w:r>
        <w:rPr>
          <w:rFonts w:ascii="Times New Roman" w:hAnsi="Times New Roman" w:eastAsia="方正小标宋_GBK" w:cs="Times New Roman"/>
          <w:sz w:val="52"/>
          <w:szCs w:val="52"/>
        </w:rPr>
        <w:t>概况</w:t>
      </w:r>
    </w:p>
    <w:p w14:paraId="43E03361">
      <w:pPr>
        <w:pStyle w:val="3"/>
        <w:ind w:left="0" w:leftChars="0" w:firstLine="0" w:firstLineChars="0"/>
        <w:rPr>
          <w:rFonts w:ascii="Times New Roman" w:hAnsi="Times New Roman" w:cs="Times New Roman"/>
        </w:rPr>
      </w:pPr>
    </w:p>
    <w:p w14:paraId="6806C3D9">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79F1AA8">
      <w:pPr>
        <w:ind w:left="638" w:leftChars="304" w:firstLine="22" w:firstLineChars="7"/>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1、负责本</w:t>
      </w:r>
      <w:r>
        <w:rPr>
          <w:rFonts w:hint="eastAsia" w:ascii="Times New Roman" w:hAnsi="Times New Roman" w:eastAsia="仿宋_GB2312" w:cs="Times New Roman"/>
          <w:bCs/>
          <w:kern w:val="0"/>
          <w:sz w:val="32"/>
          <w:szCs w:val="32"/>
          <w:lang w:eastAsia="zh-CN"/>
        </w:rPr>
        <w:t>部门</w:t>
      </w:r>
      <w:r>
        <w:rPr>
          <w:rFonts w:hint="eastAsia" w:ascii="Times New Roman" w:hAnsi="Times New Roman" w:eastAsia="仿宋_GB2312" w:cs="Times New Roman"/>
          <w:bCs/>
          <w:kern w:val="0"/>
          <w:sz w:val="32"/>
          <w:szCs w:val="32"/>
        </w:rPr>
        <w:t>离退休人员的管理和服务工作。</w:t>
      </w:r>
    </w:p>
    <w:p w14:paraId="52FF9033">
      <w:pPr>
        <w:ind w:left="638" w:leftChars="304" w:firstLine="22" w:firstLineChars="7"/>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2、按照县委县政府的要求</w:t>
      </w:r>
      <w:r>
        <w:rPr>
          <w:rFonts w:hint="eastAsia" w:ascii="Times New Roman" w:hAnsi="Times New Roman" w:eastAsia="仿宋_GB2312" w:cs="Times New Roman"/>
          <w:bCs/>
          <w:kern w:val="0"/>
          <w:sz w:val="32"/>
          <w:szCs w:val="32"/>
          <w:lang w:eastAsia="zh-CN"/>
        </w:rPr>
        <w:t>做</w:t>
      </w:r>
      <w:r>
        <w:rPr>
          <w:rFonts w:hint="eastAsia" w:ascii="Times New Roman" w:hAnsi="Times New Roman" w:eastAsia="仿宋_GB2312" w:cs="Times New Roman"/>
          <w:bCs/>
          <w:kern w:val="0"/>
          <w:sz w:val="32"/>
          <w:szCs w:val="32"/>
        </w:rPr>
        <w:t>好企业改革改制工作。</w:t>
      </w:r>
    </w:p>
    <w:p w14:paraId="2C69B802">
      <w:pPr>
        <w:ind w:left="638" w:leftChars="304" w:firstLine="22" w:firstLineChars="7"/>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3、负责本部门国有资产管理。</w:t>
      </w:r>
    </w:p>
    <w:p w14:paraId="209B3C12">
      <w:pPr>
        <w:ind w:left="638" w:leftChars="304" w:firstLine="22" w:firstLineChars="7"/>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4、承办县委、县人民政府交办的其他工作事项。</w:t>
      </w:r>
    </w:p>
    <w:p w14:paraId="1320F57E">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1471003">
      <w:pPr>
        <w:widowControl/>
        <w:spacing w:line="600" w:lineRule="exact"/>
        <w:ind w:firstLine="640" w:firstLineChars="200"/>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蓝山县商业与物资企业改制服务办公室内设综合股、财务股、国有资产经营管理股、信访维稳股、改革股等股室。单位实有人数</w:t>
      </w:r>
      <w:r>
        <w:rPr>
          <w:rFonts w:hint="eastAsia" w:ascii="Times New Roman" w:hAnsi="Times New Roman" w:eastAsia="仿宋_GB2312" w:cs="Times New Roman"/>
          <w:bCs/>
          <w:kern w:val="0"/>
          <w:sz w:val="32"/>
          <w:szCs w:val="32"/>
          <w:lang w:val="en-US" w:eastAsia="zh-CN"/>
        </w:rPr>
        <w:t>41</w:t>
      </w:r>
      <w:r>
        <w:rPr>
          <w:rFonts w:hint="eastAsia" w:ascii="Times New Roman" w:hAnsi="Times New Roman" w:eastAsia="仿宋_GB2312" w:cs="Times New Roman"/>
          <w:bCs/>
          <w:kern w:val="0"/>
          <w:sz w:val="32"/>
          <w:szCs w:val="32"/>
        </w:rPr>
        <w:t>人，其中在职人员1</w:t>
      </w:r>
      <w:r>
        <w:rPr>
          <w:rFonts w:hint="eastAsia" w:ascii="Times New Roman" w:hAnsi="Times New Roman" w:eastAsia="仿宋_GB2312" w:cs="Times New Roman"/>
          <w:bCs/>
          <w:kern w:val="0"/>
          <w:sz w:val="32"/>
          <w:szCs w:val="32"/>
          <w:lang w:val="en-US" w:eastAsia="zh-CN"/>
        </w:rPr>
        <w:t>1</w:t>
      </w:r>
      <w:r>
        <w:rPr>
          <w:rFonts w:hint="eastAsia" w:ascii="Times New Roman" w:hAnsi="Times New Roman" w:eastAsia="仿宋_GB2312" w:cs="Times New Roman"/>
          <w:bCs/>
          <w:kern w:val="0"/>
          <w:sz w:val="32"/>
          <w:szCs w:val="32"/>
        </w:rPr>
        <w:t>人，退休人员</w:t>
      </w:r>
      <w:r>
        <w:rPr>
          <w:rFonts w:hint="eastAsia" w:ascii="Times New Roman" w:hAnsi="Times New Roman" w:eastAsia="仿宋_GB2312" w:cs="Times New Roman"/>
          <w:bCs/>
          <w:kern w:val="0"/>
          <w:sz w:val="32"/>
          <w:szCs w:val="32"/>
          <w:lang w:val="en-US" w:eastAsia="zh-CN"/>
        </w:rPr>
        <w:t>27</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r>
        <w:rPr>
          <w:rFonts w:hint="eastAsia" w:ascii="仿宋" w:hAnsi="仿宋" w:eastAsia="仿宋" w:cs="仿宋"/>
          <w:b w:val="0"/>
          <w:bCs/>
          <w:sz w:val="32"/>
          <w:szCs w:val="32"/>
        </w:rPr>
        <w:t>遗属抚养人员</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人</w:t>
      </w:r>
      <w:r>
        <w:rPr>
          <w:rFonts w:hint="eastAsia" w:ascii="Times New Roman" w:hAnsi="Times New Roman" w:eastAsia="仿宋_GB2312" w:cs="Times New Roman"/>
          <w:bCs/>
          <w:kern w:val="0"/>
          <w:sz w:val="32"/>
          <w:szCs w:val="32"/>
        </w:rPr>
        <w:t>。</w:t>
      </w:r>
    </w:p>
    <w:p w14:paraId="56A8A18F">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202</w:t>
      </w:r>
      <w:r>
        <w:rPr>
          <w:rFonts w:hint="eastAsia" w:ascii="Times New Roman" w:hAnsi="Times New Roman" w:eastAsia="仿宋_GB2312" w:cs="Times New Roman"/>
          <w:bCs/>
          <w:kern w:val="0"/>
          <w:sz w:val="32"/>
          <w:szCs w:val="32"/>
          <w:lang w:val="en-US" w:eastAsia="zh-CN"/>
        </w:rPr>
        <w:t>4</w:t>
      </w:r>
      <w:r>
        <w:rPr>
          <w:rFonts w:ascii="Times New Roman" w:hAnsi="Times New Roman" w:eastAsia="仿宋_GB2312" w:cs="Times New Roman"/>
          <w:bCs/>
          <w:kern w:val="0"/>
          <w:sz w:val="32"/>
          <w:szCs w:val="32"/>
        </w:rPr>
        <w:t>年部门决算公开单位构成</w:t>
      </w:r>
      <w:r>
        <w:rPr>
          <w:rFonts w:hint="eastAsia" w:ascii="Times New Roman" w:hAnsi="Times New Roman" w:eastAsia="仿宋_GB2312" w:cs="Times New Roman"/>
          <w:bCs/>
          <w:kern w:val="0"/>
          <w:sz w:val="32"/>
          <w:szCs w:val="32"/>
          <w:lang w:eastAsia="zh-CN"/>
        </w:rPr>
        <w:t>只</w:t>
      </w:r>
      <w:r>
        <w:rPr>
          <w:rFonts w:ascii="Times New Roman" w:hAnsi="Times New Roman" w:eastAsia="仿宋_GB2312" w:cs="Times New Roman"/>
          <w:bCs/>
          <w:kern w:val="0"/>
          <w:sz w:val="32"/>
          <w:szCs w:val="32"/>
        </w:rPr>
        <w:t>包括</w:t>
      </w:r>
      <w:r>
        <w:rPr>
          <w:rFonts w:hint="eastAsia" w:ascii="Times New Roman" w:hAnsi="Times New Roman" w:eastAsia="仿宋_GB2312" w:cs="Times New Roman"/>
          <w:bCs/>
          <w:kern w:val="0"/>
          <w:sz w:val="32"/>
          <w:szCs w:val="32"/>
          <w:lang w:eastAsia="zh-CN"/>
        </w:rPr>
        <w:t>商改办</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17B85A02">
      <w:pPr>
        <w:widowControl/>
        <w:spacing w:line="600" w:lineRule="exact"/>
        <w:ind w:firstLine="640" w:firstLineChars="200"/>
        <w:rPr>
          <w:rFonts w:hint="eastAsia" w:ascii="Times New Roman" w:hAnsi="Times New Roman" w:eastAsia="仿宋_GB2312" w:cs="Times New Roman"/>
          <w:bCs/>
          <w:kern w:val="0"/>
          <w:sz w:val="32"/>
          <w:szCs w:val="32"/>
          <w:lang w:eastAsia="zh-CN"/>
        </w:rPr>
      </w:pPr>
    </w:p>
    <w:p w14:paraId="52406512">
      <w:pPr>
        <w:jc w:val="center"/>
        <w:rPr>
          <w:rFonts w:ascii="Times New Roman" w:hAnsi="Times New Roman" w:eastAsia="黑体" w:cs="Times New Roman"/>
          <w:sz w:val="28"/>
          <w:szCs w:val="28"/>
        </w:rPr>
      </w:pPr>
    </w:p>
    <w:p w14:paraId="2E2CF089">
      <w:pPr>
        <w:jc w:val="center"/>
        <w:rPr>
          <w:rFonts w:ascii="Times New Roman" w:hAnsi="Times New Roman" w:eastAsia="黑体" w:cs="Times New Roman"/>
          <w:sz w:val="28"/>
          <w:szCs w:val="28"/>
        </w:rPr>
      </w:pPr>
    </w:p>
    <w:p w14:paraId="2FAC5560">
      <w:pPr>
        <w:jc w:val="center"/>
        <w:rPr>
          <w:rFonts w:ascii="Times New Roman" w:hAnsi="Times New Roman" w:eastAsia="黑体" w:cs="Times New Roman"/>
          <w:sz w:val="28"/>
          <w:szCs w:val="28"/>
        </w:rPr>
      </w:pPr>
    </w:p>
    <w:p w14:paraId="04DA5191">
      <w:pPr>
        <w:pStyle w:val="14"/>
        <w:jc w:val="center"/>
        <w:rPr>
          <w:rFonts w:ascii="Times New Roman" w:hAnsi="Times New Roman" w:eastAsia="方正小标宋_GBK" w:cs="Times New Roman"/>
          <w:sz w:val="52"/>
          <w:szCs w:val="52"/>
        </w:rPr>
      </w:pPr>
    </w:p>
    <w:p w14:paraId="26DFEC2E">
      <w:pPr>
        <w:pStyle w:val="14"/>
        <w:jc w:val="center"/>
        <w:rPr>
          <w:rFonts w:ascii="Times New Roman" w:hAnsi="Times New Roman" w:eastAsia="方正小标宋_GBK" w:cs="Times New Roman"/>
          <w:sz w:val="52"/>
          <w:szCs w:val="52"/>
        </w:rPr>
      </w:pPr>
    </w:p>
    <w:p w14:paraId="7ADC5F1D">
      <w:pPr>
        <w:pStyle w:val="14"/>
        <w:jc w:val="center"/>
        <w:rPr>
          <w:rFonts w:ascii="Times New Roman" w:hAnsi="Times New Roman" w:eastAsia="方正小标宋_GBK" w:cs="Times New Roman"/>
          <w:sz w:val="52"/>
          <w:szCs w:val="52"/>
        </w:rPr>
      </w:pPr>
    </w:p>
    <w:p w14:paraId="4A60EC7B">
      <w:pPr>
        <w:pStyle w:val="14"/>
        <w:jc w:val="center"/>
        <w:rPr>
          <w:rFonts w:ascii="Times New Roman" w:hAnsi="Times New Roman" w:eastAsia="方正小标宋_GBK" w:cs="Times New Roman"/>
          <w:sz w:val="52"/>
          <w:szCs w:val="52"/>
        </w:rPr>
      </w:pPr>
    </w:p>
    <w:p w14:paraId="28A70306">
      <w:pPr>
        <w:pStyle w:val="14"/>
        <w:jc w:val="center"/>
        <w:rPr>
          <w:rFonts w:ascii="Times New Roman" w:hAnsi="Times New Roman" w:eastAsia="方正小标宋_GBK" w:cs="Times New Roman"/>
          <w:sz w:val="52"/>
          <w:szCs w:val="52"/>
        </w:rPr>
      </w:pPr>
    </w:p>
    <w:p w14:paraId="30C470D6">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83C24B3">
      <w:pPr>
        <w:jc w:val="center"/>
        <w:rPr>
          <w:rFonts w:ascii="Times New Roman" w:hAnsi="Times New Roman" w:eastAsia="黑体" w:cs="Times New Roman"/>
          <w:sz w:val="28"/>
          <w:szCs w:val="28"/>
        </w:rPr>
      </w:pPr>
    </w:p>
    <w:p w14:paraId="1EF0F1EF">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0F97B07">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12049D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772B7C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467" w:type="dxa"/>
        <w:jc w:val="center"/>
        <w:tblLayout w:type="fixed"/>
        <w:tblCellMar>
          <w:top w:w="0" w:type="dxa"/>
          <w:left w:w="108" w:type="dxa"/>
          <w:bottom w:w="0" w:type="dxa"/>
          <w:right w:w="108" w:type="dxa"/>
        </w:tblCellMar>
      </w:tblPr>
      <w:tblGrid>
        <w:gridCol w:w="5027"/>
        <w:gridCol w:w="742"/>
        <w:gridCol w:w="1151"/>
        <w:gridCol w:w="5328"/>
        <w:gridCol w:w="933"/>
        <w:gridCol w:w="1286"/>
      </w:tblGrid>
      <w:tr w14:paraId="7CAA0654">
        <w:tblPrEx>
          <w:tblCellMar>
            <w:top w:w="0" w:type="dxa"/>
            <w:left w:w="108" w:type="dxa"/>
            <w:bottom w:w="0" w:type="dxa"/>
            <w:right w:w="108" w:type="dxa"/>
          </w:tblCellMar>
        </w:tblPrEx>
        <w:trPr>
          <w:trHeight w:val="340" w:hRule="exact"/>
          <w:jc w:val="center"/>
        </w:trPr>
        <w:tc>
          <w:tcPr>
            <w:tcW w:w="67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04C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78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836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7450CD8">
        <w:tblPrEx>
          <w:tblCellMar>
            <w:top w:w="0" w:type="dxa"/>
            <w:left w:w="108" w:type="dxa"/>
            <w:bottom w:w="0" w:type="dxa"/>
            <w:right w:w="108" w:type="dxa"/>
          </w:tblCellMar>
        </w:tblPrEx>
        <w:trPr>
          <w:trHeight w:val="34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214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8DE4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E05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5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2EB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30E0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925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08A6A31D">
        <w:tblPrEx>
          <w:tblCellMar>
            <w:top w:w="0" w:type="dxa"/>
            <w:left w:w="108" w:type="dxa"/>
            <w:bottom w:w="0" w:type="dxa"/>
            <w:right w:w="108" w:type="dxa"/>
          </w:tblCellMar>
        </w:tblPrEx>
        <w:trPr>
          <w:trHeight w:val="34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A87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D74BC">
            <w:pPr>
              <w:jc w:val="center"/>
              <w:rPr>
                <w:rFonts w:ascii="Times New Roman" w:hAnsi="Times New Roman" w:eastAsia="仿宋_GB2312" w:cs="Times New Roman"/>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562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5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4F7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54252">
            <w:pPr>
              <w:jc w:val="center"/>
              <w:rPr>
                <w:rFonts w:ascii="Times New Roman" w:hAnsi="Times New Roman" w:eastAsia="仿宋_GB2312" w:cs="Times New Roman"/>
                <w:color w:val="000000"/>
                <w:sz w:val="24"/>
                <w:szCs w:val="24"/>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34A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30B7F09A">
        <w:tblPrEx>
          <w:tblCellMar>
            <w:top w:w="0" w:type="dxa"/>
            <w:left w:w="108" w:type="dxa"/>
            <w:bottom w:w="0" w:type="dxa"/>
            <w:right w:w="108" w:type="dxa"/>
          </w:tblCellMar>
        </w:tblPrEx>
        <w:trPr>
          <w:trHeight w:val="34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723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929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679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222.01</w:t>
            </w:r>
          </w:p>
        </w:tc>
        <w:tc>
          <w:tcPr>
            <w:tcW w:w="5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3842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64D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60F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0.45</w:t>
            </w:r>
          </w:p>
        </w:tc>
      </w:tr>
      <w:tr w14:paraId="16BDB973">
        <w:tblPrEx>
          <w:tblCellMar>
            <w:top w:w="0" w:type="dxa"/>
            <w:left w:w="108" w:type="dxa"/>
            <w:bottom w:w="0" w:type="dxa"/>
            <w:right w:w="108" w:type="dxa"/>
          </w:tblCellMar>
        </w:tblPrEx>
        <w:trPr>
          <w:trHeight w:val="34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2C87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43F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3C91">
            <w:pPr>
              <w:jc w:val="right"/>
              <w:rPr>
                <w:rFonts w:ascii="Times New Roman" w:hAnsi="Times New Roman" w:eastAsia="仿宋_GB2312" w:cs="Times New Roman"/>
                <w:color w:val="000000"/>
                <w:sz w:val="22"/>
              </w:rPr>
            </w:pPr>
          </w:p>
        </w:tc>
        <w:tc>
          <w:tcPr>
            <w:tcW w:w="5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F7FA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D9A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ED3C">
            <w:pPr>
              <w:jc w:val="right"/>
              <w:rPr>
                <w:rFonts w:ascii="Times New Roman" w:hAnsi="Times New Roman" w:eastAsia="仿宋_GB2312" w:cs="Times New Roman"/>
                <w:color w:val="000000"/>
                <w:sz w:val="22"/>
              </w:rPr>
            </w:pPr>
          </w:p>
        </w:tc>
      </w:tr>
      <w:tr w14:paraId="20DDC3BA">
        <w:tblPrEx>
          <w:tblCellMar>
            <w:top w:w="0" w:type="dxa"/>
            <w:left w:w="108" w:type="dxa"/>
            <w:bottom w:w="0" w:type="dxa"/>
            <w:right w:w="108" w:type="dxa"/>
          </w:tblCellMar>
        </w:tblPrEx>
        <w:trPr>
          <w:trHeight w:val="34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8D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A5DF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D6A6">
            <w:pPr>
              <w:jc w:val="right"/>
              <w:rPr>
                <w:rFonts w:ascii="Times New Roman" w:hAnsi="Times New Roman" w:eastAsia="仿宋_GB2312" w:cs="Times New Roman"/>
                <w:color w:val="000000"/>
                <w:sz w:val="22"/>
              </w:rPr>
            </w:pPr>
          </w:p>
        </w:tc>
        <w:tc>
          <w:tcPr>
            <w:tcW w:w="5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C61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A4D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D71B">
            <w:pPr>
              <w:jc w:val="right"/>
              <w:rPr>
                <w:rFonts w:ascii="Times New Roman" w:hAnsi="Times New Roman" w:eastAsia="仿宋_GB2312" w:cs="Times New Roman"/>
                <w:color w:val="000000"/>
                <w:sz w:val="22"/>
              </w:rPr>
            </w:pPr>
          </w:p>
        </w:tc>
      </w:tr>
      <w:tr w14:paraId="42F6C617">
        <w:tblPrEx>
          <w:tblCellMar>
            <w:top w:w="0" w:type="dxa"/>
            <w:left w:w="108" w:type="dxa"/>
            <w:bottom w:w="0" w:type="dxa"/>
            <w:right w:w="108" w:type="dxa"/>
          </w:tblCellMar>
        </w:tblPrEx>
        <w:trPr>
          <w:trHeight w:val="34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0F4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BD8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3E02">
            <w:pPr>
              <w:jc w:val="right"/>
              <w:rPr>
                <w:rFonts w:ascii="Times New Roman" w:hAnsi="Times New Roman" w:eastAsia="仿宋_GB2312" w:cs="Times New Roman"/>
                <w:color w:val="000000"/>
                <w:sz w:val="22"/>
              </w:rPr>
            </w:pPr>
          </w:p>
        </w:tc>
        <w:tc>
          <w:tcPr>
            <w:tcW w:w="5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C80D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974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7B39">
            <w:pPr>
              <w:jc w:val="right"/>
              <w:rPr>
                <w:rFonts w:ascii="Times New Roman" w:hAnsi="Times New Roman" w:eastAsia="仿宋_GB2312" w:cs="Times New Roman"/>
                <w:color w:val="000000"/>
                <w:sz w:val="22"/>
              </w:rPr>
            </w:pPr>
          </w:p>
        </w:tc>
      </w:tr>
      <w:tr w14:paraId="66EE79DD">
        <w:tblPrEx>
          <w:tblCellMar>
            <w:top w:w="0" w:type="dxa"/>
            <w:left w:w="108" w:type="dxa"/>
            <w:bottom w:w="0" w:type="dxa"/>
            <w:right w:w="108" w:type="dxa"/>
          </w:tblCellMar>
        </w:tblPrEx>
        <w:trPr>
          <w:trHeight w:val="34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55A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313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BA14">
            <w:pPr>
              <w:jc w:val="right"/>
              <w:rPr>
                <w:rFonts w:ascii="Times New Roman" w:hAnsi="Times New Roman" w:eastAsia="仿宋_GB2312" w:cs="Times New Roman"/>
                <w:color w:val="000000"/>
                <w:sz w:val="22"/>
              </w:rPr>
            </w:pPr>
          </w:p>
        </w:tc>
        <w:tc>
          <w:tcPr>
            <w:tcW w:w="5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05B9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664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23CB">
            <w:pPr>
              <w:jc w:val="right"/>
              <w:rPr>
                <w:rFonts w:ascii="Times New Roman" w:hAnsi="Times New Roman" w:eastAsia="仿宋_GB2312" w:cs="Times New Roman"/>
                <w:color w:val="000000"/>
                <w:sz w:val="22"/>
              </w:rPr>
            </w:pPr>
          </w:p>
        </w:tc>
      </w:tr>
      <w:tr w14:paraId="3FA18987">
        <w:tblPrEx>
          <w:tblCellMar>
            <w:top w:w="0" w:type="dxa"/>
            <w:left w:w="108" w:type="dxa"/>
            <w:bottom w:w="0" w:type="dxa"/>
            <w:right w:w="108" w:type="dxa"/>
          </w:tblCellMar>
        </w:tblPrEx>
        <w:trPr>
          <w:trHeight w:val="34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A721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D89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84EF">
            <w:pPr>
              <w:jc w:val="right"/>
              <w:rPr>
                <w:rFonts w:ascii="Times New Roman" w:hAnsi="Times New Roman" w:eastAsia="仿宋_GB2312" w:cs="Times New Roman"/>
                <w:color w:val="000000"/>
                <w:sz w:val="22"/>
              </w:rPr>
            </w:pPr>
          </w:p>
        </w:tc>
        <w:tc>
          <w:tcPr>
            <w:tcW w:w="5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DD43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w:t>
            </w:r>
            <w:r>
              <w:rPr>
                <w:rFonts w:hint="eastAsia" w:ascii="Times New Roman" w:hAnsi="Times New Roman" w:eastAsia="仿宋_GB2312" w:cs="Times New Roman"/>
                <w:color w:val="000000"/>
                <w:kern w:val="0"/>
                <w:sz w:val="22"/>
                <w:lang w:bidi="ar"/>
              </w:rPr>
              <w:t>社会保障和就业支出</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A94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128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52.11</w:t>
            </w:r>
          </w:p>
        </w:tc>
      </w:tr>
      <w:tr w14:paraId="596A72CE">
        <w:tblPrEx>
          <w:tblCellMar>
            <w:top w:w="0" w:type="dxa"/>
            <w:left w:w="108" w:type="dxa"/>
            <w:bottom w:w="0" w:type="dxa"/>
            <w:right w:w="108" w:type="dxa"/>
          </w:tblCellMar>
        </w:tblPrEx>
        <w:trPr>
          <w:trHeight w:val="37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1D40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29A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4B5E">
            <w:pPr>
              <w:jc w:val="right"/>
              <w:rPr>
                <w:rFonts w:hint="eastAsia" w:ascii="Times New Roman" w:hAnsi="Times New Roman" w:eastAsia="仿宋_GB2312" w:cs="Times New Roman"/>
                <w:color w:val="000000"/>
                <w:sz w:val="22"/>
                <w:lang w:val="en-US" w:eastAsia="zh-CN"/>
              </w:rPr>
            </w:pPr>
          </w:p>
        </w:tc>
        <w:tc>
          <w:tcPr>
            <w:tcW w:w="5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AD41">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2"/>
                <w:lang w:val="en-US" w:eastAsia="zh-CN" w:bidi="ar"/>
              </w:rPr>
              <w:t>七</w:t>
            </w:r>
            <w:r>
              <w:rPr>
                <w:rFonts w:hint="eastAsia" w:ascii="Times New Roman" w:hAnsi="Times New Roman" w:eastAsia="仿宋_GB2312" w:cs="Times New Roman"/>
                <w:color w:val="000000"/>
                <w:kern w:val="0"/>
                <w:sz w:val="22"/>
                <w:lang w:bidi="ar"/>
              </w:rPr>
              <w:t>、卫生健康支出</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53E0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248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4.03</w:t>
            </w:r>
          </w:p>
        </w:tc>
      </w:tr>
      <w:tr w14:paraId="43C2E8FA">
        <w:tblPrEx>
          <w:tblCellMar>
            <w:top w:w="0" w:type="dxa"/>
            <w:left w:w="108" w:type="dxa"/>
            <w:bottom w:w="0" w:type="dxa"/>
            <w:right w:w="108" w:type="dxa"/>
          </w:tblCellMar>
        </w:tblPrEx>
        <w:trPr>
          <w:trHeight w:val="34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B6E4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59D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9331">
            <w:pPr>
              <w:ind w:firstLine="660" w:firstLineChars="300"/>
              <w:jc w:val="lef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c>
          <w:tcPr>
            <w:tcW w:w="5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58D7">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val="en-US" w:eastAsia="zh-CN" w:bidi="ar"/>
              </w:rPr>
              <w:t>八</w:t>
            </w:r>
            <w:r>
              <w:rPr>
                <w:rFonts w:hint="eastAsia" w:ascii="Times New Roman" w:hAnsi="Times New Roman" w:eastAsia="仿宋_GB2312" w:cs="Times New Roman"/>
                <w:color w:val="000000"/>
                <w:kern w:val="0"/>
                <w:sz w:val="22"/>
                <w:lang w:bidi="ar"/>
              </w:rPr>
              <w:t>、商业服务业等支出</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AA0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964E">
            <w:pPr>
              <w:jc w:val="center"/>
              <w:rPr>
                <w:rFonts w:hint="default" w:ascii="Times New Roman" w:hAnsi="Times New Roman" w:eastAsia="仿宋_GB2312" w:cs="Times New Roman"/>
                <w:color w:val="000000"/>
                <w:sz w:val="22"/>
                <w:lang w:val="en-US"/>
              </w:rPr>
            </w:pPr>
            <w:r>
              <w:rPr>
                <w:rFonts w:hint="eastAsia" w:ascii="Times New Roman" w:hAnsi="Times New Roman" w:eastAsia="仿宋_GB2312" w:cs="Times New Roman"/>
                <w:color w:val="000000"/>
                <w:sz w:val="22"/>
                <w:lang w:val="en-US" w:eastAsia="zh-CN"/>
              </w:rPr>
              <w:t xml:space="preserve">    168.43</w:t>
            </w:r>
          </w:p>
        </w:tc>
      </w:tr>
      <w:tr w14:paraId="376268E1">
        <w:tblPrEx>
          <w:tblCellMar>
            <w:top w:w="0" w:type="dxa"/>
            <w:left w:w="108" w:type="dxa"/>
            <w:bottom w:w="0" w:type="dxa"/>
            <w:right w:w="108" w:type="dxa"/>
          </w:tblCellMar>
        </w:tblPrEx>
        <w:trPr>
          <w:trHeight w:val="34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4558">
            <w:pPr>
              <w:jc w:val="right"/>
              <w:rPr>
                <w:rFonts w:ascii="Times New Roman" w:hAnsi="Times New Roman" w:eastAsia="仿宋_GB2312" w:cs="Times New Roman"/>
                <w:color w:val="00000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2E2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B466">
            <w:pPr>
              <w:jc w:val="right"/>
              <w:rPr>
                <w:rFonts w:ascii="Times New Roman" w:hAnsi="Times New Roman" w:eastAsia="仿宋_GB2312" w:cs="Times New Roman"/>
                <w:color w:val="000000"/>
                <w:sz w:val="22"/>
              </w:rPr>
            </w:pPr>
          </w:p>
        </w:tc>
        <w:tc>
          <w:tcPr>
            <w:tcW w:w="5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84E2">
            <w:pPr>
              <w:jc w:val="right"/>
              <w:rPr>
                <w:rFonts w:ascii="Times New Roman" w:hAnsi="Times New Roman" w:eastAsia="仿宋_GB2312" w:cs="Times New Roman"/>
                <w:color w:val="000000"/>
                <w:sz w:val="20"/>
                <w:szCs w:val="20"/>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2EA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D68F">
            <w:pPr>
              <w:rPr>
                <w:rFonts w:ascii="Times New Roman" w:hAnsi="Times New Roman" w:eastAsia="仿宋_GB2312" w:cs="Times New Roman"/>
                <w:b/>
                <w:color w:val="000000"/>
                <w:sz w:val="22"/>
              </w:rPr>
            </w:pPr>
          </w:p>
        </w:tc>
      </w:tr>
      <w:tr w14:paraId="134B89C9">
        <w:tblPrEx>
          <w:tblCellMar>
            <w:top w:w="0" w:type="dxa"/>
            <w:left w:w="108" w:type="dxa"/>
            <w:bottom w:w="0" w:type="dxa"/>
            <w:right w:w="108" w:type="dxa"/>
          </w:tblCellMar>
        </w:tblPrEx>
        <w:trPr>
          <w:trHeight w:val="34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C66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461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762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225.01</w:t>
            </w:r>
          </w:p>
        </w:tc>
        <w:tc>
          <w:tcPr>
            <w:tcW w:w="5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C87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7F5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4DA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225.01</w:t>
            </w:r>
          </w:p>
        </w:tc>
      </w:tr>
      <w:tr w14:paraId="7E0DF096">
        <w:tblPrEx>
          <w:tblCellMar>
            <w:top w:w="0" w:type="dxa"/>
            <w:left w:w="108" w:type="dxa"/>
            <w:bottom w:w="0" w:type="dxa"/>
            <w:right w:w="108" w:type="dxa"/>
          </w:tblCellMar>
        </w:tblPrEx>
        <w:trPr>
          <w:trHeight w:val="34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AF4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230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89A8">
            <w:pPr>
              <w:jc w:val="right"/>
              <w:rPr>
                <w:rFonts w:ascii="Times New Roman" w:hAnsi="Times New Roman" w:eastAsia="仿宋_GB2312" w:cs="Times New Roman"/>
                <w:color w:val="000000"/>
                <w:sz w:val="22"/>
              </w:rPr>
            </w:pPr>
          </w:p>
        </w:tc>
        <w:tc>
          <w:tcPr>
            <w:tcW w:w="5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CB8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DEB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300D">
            <w:pPr>
              <w:rPr>
                <w:rFonts w:ascii="Times New Roman" w:hAnsi="Times New Roman" w:eastAsia="仿宋_GB2312" w:cs="Times New Roman"/>
                <w:color w:val="000000"/>
                <w:sz w:val="22"/>
              </w:rPr>
            </w:pPr>
          </w:p>
        </w:tc>
      </w:tr>
      <w:tr w14:paraId="3AAEC20C">
        <w:tblPrEx>
          <w:tblCellMar>
            <w:top w:w="0" w:type="dxa"/>
            <w:left w:w="108" w:type="dxa"/>
            <w:bottom w:w="0" w:type="dxa"/>
            <w:right w:w="108" w:type="dxa"/>
          </w:tblCellMar>
        </w:tblPrEx>
        <w:trPr>
          <w:trHeight w:val="34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412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C96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D723">
            <w:pPr>
              <w:jc w:val="right"/>
              <w:rPr>
                <w:rFonts w:ascii="Times New Roman" w:hAnsi="Times New Roman" w:eastAsia="仿宋_GB2312" w:cs="Times New Roman"/>
                <w:color w:val="000000"/>
                <w:sz w:val="22"/>
              </w:rPr>
            </w:pPr>
          </w:p>
        </w:tc>
        <w:tc>
          <w:tcPr>
            <w:tcW w:w="5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A04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67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2A4C">
            <w:pPr>
              <w:rPr>
                <w:rFonts w:ascii="Times New Roman" w:hAnsi="Times New Roman" w:eastAsia="仿宋_GB2312" w:cs="Times New Roman"/>
                <w:color w:val="000000"/>
                <w:sz w:val="22"/>
              </w:rPr>
            </w:pPr>
          </w:p>
        </w:tc>
      </w:tr>
      <w:tr w14:paraId="6BDE08A4">
        <w:tblPrEx>
          <w:tblCellMar>
            <w:top w:w="0" w:type="dxa"/>
            <w:left w:w="108" w:type="dxa"/>
            <w:bottom w:w="0" w:type="dxa"/>
            <w:right w:w="108" w:type="dxa"/>
          </w:tblCellMar>
        </w:tblPrEx>
        <w:trPr>
          <w:trHeight w:val="340" w:hRule="exact"/>
          <w:jc w:val="center"/>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8793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642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D9D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225.01</w:t>
            </w:r>
          </w:p>
        </w:tc>
        <w:tc>
          <w:tcPr>
            <w:tcW w:w="5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B54B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166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02BF">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color w:val="000000"/>
                <w:sz w:val="22"/>
                <w:lang w:val="en-US" w:eastAsia="zh-CN"/>
              </w:rPr>
              <w:t>225.01</w:t>
            </w:r>
          </w:p>
        </w:tc>
      </w:tr>
    </w:tbl>
    <w:p w14:paraId="558F2F3E">
      <w:pPr>
        <w:widowControl/>
        <w:jc w:val="left"/>
        <w:textAlignment w:val="center"/>
        <w:rPr>
          <w:rFonts w:ascii="Times New Roman" w:hAnsi="Times New Roman" w:eastAsia="宋体" w:cs="Times New Roman"/>
          <w:color w:val="000000"/>
          <w:kern w:val="0"/>
          <w:sz w:val="24"/>
          <w:szCs w:val="24"/>
          <w:lang w:bidi="ar"/>
        </w:rPr>
      </w:pPr>
    </w:p>
    <w:p w14:paraId="7144FD4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41AEC42">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5AD728C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7ED55F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5A11C0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CA1022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752"/>
        <w:gridCol w:w="3463"/>
        <w:gridCol w:w="1200"/>
        <w:gridCol w:w="1387"/>
        <w:gridCol w:w="1338"/>
        <w:gridCol w:w="987"/>
        <w:gridCol w:w="1259"/>
        <w:gridCol w:w="1897"/>
        <w:gridCol w:w="1383"/>
      </w:tblGrid>
      <w:tr w14:paraId="08D396E7">
        <w:tblPrEx>
          <w:tblCellMar>
            <w:top w:w="0" w:type="dxa"/>
            <w:left w:w="0" w:type="dxa"/>
            <w:bottom w:w="0" w:type="dxa"/>
            <w:right w:w="0" w:type="dxa"/>
          </w:tblCellMar>
        </w:tblPrEx>
        <w:trPr>
          <w:trHeight w:val="450" w:hRule="atLeast"/>
          <w:jc w:val="center"/>
        </w:trPr>
        <w:tc>
          <w:tcPr>
            <w:tcW w:w="521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9BCB6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2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FA75D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38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9E12F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3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7A5B9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98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66118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2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C34FD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BA150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A7582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CB8FA83">
        <w:tblPrEx>
          <w:tblCellMar>
            <w:top w:w="0" w:type="dxa"/>
            <w:left w:w="0" w:type="dxa"/>
            <w:bottom w:w="0" w:type="dxa"/>
            <w:right w:w="0" w:type="dxa"/>
          </w:tblCellMar>
        </w:tblPrEx>
        <w:trPr>
          <w:trHeight w:val="334" w:hRule="exact"/>
          <w:jc w:val="center"/>
        </w:trPr>
        <w:tc>
          <w:tcPr>
            <w:tcW w:w="17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025C3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46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D81B5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77DE4B57">
            <w:pPr>
              <w:rPr>
                <w:rFonts w:ascii="Times New Roman" w:hAnsi="Times New Roman" w:eastAsia="仿宋_GB2312" w:cs="Times New Roman"/>
                <w:sz w:val="24"/>
                <w:szCs w:val="24"/>
              </w:rPr>
            </w:pPr>
          </w:p>
        </w:tc>
        <w:tc>
          <w:tcPr>
            <w:tcW w:w="1387" w:type="dxa"/>
            <w:vMerge w:val="continue"/>
            <w:tcBorders>
              <w:top w:val="single" w:color="auto" w:sz="4" w:space="0"/>
              <w:left w:val="single" w:color="auto" w:sz="4" w:space="0"/>
              <w:bottom w:val="single" w:color="auto" w:sz="4" w:space="0"/>
              <w:right w:val="single" w:color="auto" w:sz="4" w:space="0"/>
            </w:tcBorders>
            <w:vAlign w:val="center"/>
          </w:tcPr>
          <w:p w14:paraId="611B3FC6">
            <w:pPr>
              <w:rPr>
                <w:rFonts w:ascii="Times New Roman" w:hAnsi="Times New Roman" w:eastAsia="仿宋_GB2312" w:cs="Times New Roman"/>
                <w:sz w:val="24"/>
                <w:szCs w:val="24"/>
              </w:rPr>
            </w:pPr>
          </w:p>
        </w:tc>
        <w:tc>
          <w:tcPr>
            <w:tcW w:w="1338" w:type="dxa"/>
            <w:vMerge w:val="continue"/>
            <w:tcBorders>
              <w:top w:val="single" w:color="auto" w:sz="4" w:space="0"/>
              <w:left w:val="single" w:color="auto" w:sz="4" w:space="0"/>
              <w:bottom w:val="single" w:color="auto" w:sz="4" w:space="0"/>
              <w:right w:val="single" w:color="auto" w:sz="4" w:space="0"/>
            </w:tcBorders>
            <w:vAlign w:val="center"/>
          </w:tcPr>
          <w:p w14:paraId="2612DBB8">
            <w:pPr>
              <w:rPr>
                <w:rFonts w:ascii="Times New Roman" w:hAnsi="Times New Roman" w:eastAsia="仿宋_GB2312" w:cs="Times New Roman"/>
                <w:sz w:val="24"/>
                <w:szCs w:val="24"/>
              </w:rPr>
            </w:pPr>
          </w:p>
        </w:tc>
        <w:tc>
          <w:tcPr>
            <w:tcW w:w="987" w:type="dxa"/>
            <w:vMerge w:val="continue"/>
            <w:tcBorders>
              <w:top w:val="single" w:color="auto" w:sz="4" w:space="0"/>
              <w:left w:val="single" w:color="auto" w:sz="4" w:space="0"/>
              <w:bottom w:val="single" w:color="auto" w:sz="4" w:space="0"/>
              <w:right w:val="single" w:color="auto" w:sz="4" w:space="0"/>
            </w:tcBorders>
            <w:vAlign w:val="center"/>
          </w:tcPr>
          <w:p w14:paraId="57ACE97C">
            <w:pPr>
              <w:rPr>
                <w:rFonts w:ascii="Times New Roman" w:hAnsi="Times New Roman" w:eastAsia="仿宋_GB2312" w:cs="Times New Roman"/>
                <w:sz w:val="24"/>
                <w:szCs w:val="24"/>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14:paraId="64EFACF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BFB7050">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94CB6B2">
            <w:pPr>
              <w:rPr>
                <w:rFonts w:ascii="Times New Roman" w:hAnsi="Times New Roman" w:eastAsia="仿宋_GB2312" w:cs="Times New Roman"/>
                <w:sz w:val="24"/>
                <w:szCs w:val="24"/>
              </w:rPr>
            </w:pPr>
          </w:p>
        </w:tc>
      </w:tr>
      <w:tr w14:paraId="71DD9344">
        <w:tblPrEx>
          <w:tblCellMar>
            <w:top w:w="0" w:type="dxa"/>
            <w:left w:w="0" w:type="dxa"/>
            <w:bottom w:w="0" w:type="dxa"/>
            <w:right w:w="0" w:type="dxa"/>
          </w:tblCellMar>
        </w:tblPrEx>
        <w:trPr>
          <w:trHeight w:val="312" w:hRule="atLeast"/>
          <w:jc w:val="center"/>
        </w:trPr>
        <w:tc>
          <w:tcPr>
            <w:tcW w:w="1752" w:type="dxa"/>
            <w:vMerge w:val="continue"/>
            <w:tcBorders>
              <w:top w:val="single" w:color="auto" w:sz="4" w:space="0"/>
              <w:left w:val="single" w:color="auto" w:sz="4" w:space="0"/>
              <w:bottom w:val="single" w:color="auto" w:sz="4" w:space="0"/>
              <w:right w:val="single" w:color="auto" w:sz="4" w:space="0"/>
            </w:tcBorders>
            <w:vAlign w:val="center"/>
          </w:tcPr>
          <w:p w14:paraId="3844A41A">
            <w:pPr>
              <w:rPr>
                <w:rFonts w:ascii="Times New Roman" w:hAnsi="Times New Roman" w:eastAsia="仿宋_GB2312" w:cs="Times New Roman"/>
                <w:sz w:val="24"/>
                <w:szCs w:val="24"/>
              </w:rPr>
            </w:pPr>
          </w:p>
        </w:tc>
        <w:tc>
          <w:tcPr>
            <w:tcW w:w="3463" w:type="dxa"/>
            <w:vMerge w:val="continue"/>
            <w:tcBorders>
              <w:top w:val="nil"/>
              <w:left w:val="single" w:color="auto" w:sz="4" w:space="0"/>
              <w:bottom w:val="single" w:color="auto" w:sz="4" w:space="0"/>
              <w:right w:val="single" w:color="auto" w:sz="4" w:space="0"/>
            </w:tcBorders>
            <w:vAlign w:val="center"/>
          </w:tcPr>
          <w:p w14:paraId="27BEEBFD">
            <w:pPr>
              <w:rPr>
                <w:rFonts w:ascii="Times New Roman" w:hAnsi="Times New Roman" w:eastAsia="仿宋_GB2312" w:cs="Times New Roman"/>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2E2320D2">
            <w:pPr>
              <w:rPr>
                <w:rFonts w:ascii="Times New Roman" w:hAnsi="Times New Roman" w:eastAsia="仿宋_GB2312" w:cs="Times New Roman"/>
                <w:sz w:val="24"/>
                <w:szCs w:val="24"/>
              </w:rPr>
            </w:pPr>
          </w:p>
        </w:tc>
        <w:tc>
          <w:tcPr>
            <w:tcW w:w="1387" w:type="dxa"/>
            <w:vMerge w:val="continue"/>
            <w:tcBorders>
              <w:top w:val="single" w:color="auto" w:sz="4" w:space="0"/>
              <w:left w:val="single" w:color="auto" w:sz="4" w:space="0"/>
              <w:bottom w:val="single" w:color="auto" w:sz="4" w:space="0"/>
              <w:right w:val="single" w:color="auto" w:sz="4" w:space="0"/>
            </w:tcBorders>
            <w:vAlign w:val="center"/>
          </w:tcPr>
          <w:p w14:paraId="236C8A3A">
            <w:pPr>
              <w:rPr>
                <w:rFonts w:ascii="Times New Roman" w:hAnsi="Times New Roman" w:eastAsia="仿宋_GB2312" w:cs="Times New Roman"/>
                <w:sz w:val="24"/>
                <w:szCs w:val="24"/>
              </w:rPr>
            </w:pPr>
          </w:p>
        </w:tc>
        <w:tc>
          <w:tcPr>
            <w:tcW w:w="1338" w:type="dxa"/>
            <w:vMerge w:val="continue"/>
            <w:tcBorders>
              <w:top w:val="single" w:color="auto" w:sz="4" w:space="0"/>
              <w:left w:val="single" w:color="auto" w:sz="4" w:space="0"/>
              <w:bottom w:val="single" w:color="auto" w:sz="4" w:space="0"/>
              <w:right w:val="single" w:color="auto" w:sz="4" w:space="0"/>
            </w:tcBorders>
            <w:vAlign w:val="center"/>
          </w:tcPr>
          <w:p w14:paraId="5505C90A">
            <w:pPr>
              <w:rPr>
                <w:rFonts w:ascii="Times New Roman" w:hAnsi="Times New Roman" w:eastAsia="仿宋_GB2312" w:cs="Times New Roman"/>
                <w:sz w:val="24"/>
                <w:szCs w:val="24"/>
              </w:rPr>
            </w:pPr>
          </w:p>
        </w:tc>
        <w:tc>
          <w:tcPr>
            <w:tcW w:w="987" w:type="dxa"/>
            <w:vMerge w:val="continue"/>
            <w:tcBorders>
              <w:top w:val="single" w:color="auto" w:sz="4" w:space="0"/>
              <w:left w:val="single" w:color="auto" w:sz="4" w:space="0"/>
              <w:bottom w:val="single" w:color="auto" w:sz="4" w:space="0"/>
              <w:right w:val="single" w:color="auto" w:sz="4" w:space="0"/>
            </w:tcBorders>
            <w:vAlign w:val="center"/>
          </w:tcPr>
          <w:p w14:paraId="6BCEC3DC">
            <w:pPr>
              <w:rPr>
                <w:rFonts w:ascii="Times New Roman" w:hAnsi="Times New Roman" w:eastAsia="仿宋_GB2312" w:cs="Times New Roman"/>
                <w:sz w:val="24"/>
                <w:szCs w:val="24"/>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14:paraId="4332936A">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24FA4A6">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13331F6">
            <w:pPr>
              <w:rPr>
                <w:rFonts w:ascii="Times New Roman" w:hAnsi="Times New Roman" w:eastAsia="仿宋_GB2312" w:cs="Times New Roman"/>
                <w:sz w:val="24"/>
                <w:szCs w:val="24"/>
              </w:rPr>
            </w:pPr>
          </w:p>
        </w:tc>
      </w:tr>
      <w:tr w14:paraId="1823AC47">
        <w:tblPrEx>
          <w:tblCellMar>
            <w:top w:w="0" w:type="dxa"/>
            <w:left w:w="0" w:type="dxa"/>
            <w:bottom w:w="0" w:type="dxa"/>
            <w:right w:w="0" w:type="dxa"/>
          </w:tblCellMar>
        </w:tblPrEx>
        <w:trPr>
          <w:trHeight w:val="278" w:hRule="atLeast"/>
          <w:jc w:val="center"/>
        </w:trPr>
        <w:tc>
          <w:tcPr>
            <w:tcW w:w="521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5A05E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2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70F2CD">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38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3337E8">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3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832AB6">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98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E6BBED">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2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D36D73">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4F48B5">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AFC8D8">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0DFA6A9">
        <w:tblPrEx>
          <w:tblCellMar>
            <w:top w:w="0" w:type="dxa"/>
            <w:left w:w="0" w:type="dxa"/>
            <w:bottom w:w="0" w:type="dxa"/>
            <w:right w:w="0" w:type="dxa"/>
          </w:tblCellMar>
        </w:tblPrEx>
        <w:trPr>
          <w:trHeight w:val="227" w:hRule="atLeast"/>
          <w:jc w:val="center"/>
        </w:trPr>
        <w:tc>
          <w:tcPr>
            <w:tcW w:w="521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6A141F">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92991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225.01</w:t>
            </w: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2C71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222.01</w:t>
            </w:r>
            <w:r>
              <w:rPr>
                <w:rFonts w:ascii="Times New Roman" w:hAnsi="Times New Roman" w:eastAsia="仿宋_GB2312" w:cs="Times New Roman"/>
              </w:rPr>
              <w:t>　</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046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E52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0B56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0924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DE0F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w:t>
            </w:r>
            <w:r>
              <w:rPr>
                <w:rFonts w:ascii="Times New Roman" w:hAnsi="Times New Roman" w:eastAsia="仿宋_GB2312" w:cs="Times New Roman"/>
              </w:rPr>
              <w:t>　</w:t>
            </w:r>
          </w:p>
        </w:tc>
      </w:tr>
      <w:tr w14:paraId="1B34D367">
        <w:tblPrEx>
          <w:tblCellMar>
            <w:top w:w="0" w:type="dxa"/>
            <w:left w:w="0" w:type="dxa"/>
            <w:bottom w:w="0" w:type="dxa"/>
            <w:right w:w="0" w:type="dxa"/>
          </w:tblCellMar>
        </w:tblPrEx>
        <w:trPr>
          <w:trHeight w:val="365" w:hRule="atLeast"/>
          <w:jc w:val="center"/>
        </w:trPr>
        <w:tc>
          <w:tcPr>
            <w:tcW w:w="175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94FDCB">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rPr>
              <w:t>201</w:t>
            </w:r>
            <w:r>
              <w:rPr>
                <w:rFonts w:hint="eastAsia" w:ascii="Times New Roman" w:hAnsi="Times New Roman" w:eastAsia="仿宋_GB2312" w:cs="Times New Roman"/>
                <w:lang w:val="en-US" w:eastAsia="zh-CN"/>
              </w:rPr>
              <w:t>9999</w:t>
            </w:r>
          </w:p>
        </w:tc>
        <w:tc>
          <w:tcPr>
            <w:tcW w:w="34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C73267">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其他一般公共服务支出</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47B33">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0.45</w:t>
            </w: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989E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0.45</w:t>
            </w:r>
            <w:r>
              <w:rPr>
                <w:rFonts w:ascii="Times New Roman" w:hAnsi="Times New Roman" w:eastAsia="仿宋_GB2312" w:cs="Times New Roman"/>
              </w:rPr>
              <w:t>　</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ECE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95B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C159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0108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6452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8F26201">
        <w:tblPrEx>
          <w:tblCellMar>
            <w:top w:w="0" w:type="dxa"/>
            <w:left w:w="0" w:type="dxa"/>
            <w:bottom w:w="0" w:type="dxa"/>
            <w:right w:w="0" w:type="dxa"/>
          </w:tblCellMar>
        </w:tblPrEx>
        <w:trPr>
          <w:trHeight w:val="317" w:hRule="atLeast"/>
          <w:jc w:val="center"/>
        </w:trPr>
        <w:tc>
          <w:tcPr>
            <w:tcW w:w="175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10B94D">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80501</w:t>
            </w:r>
          </w:p>
        </w:tc>
        <w:tc>
          <w:tcPr>
            <w:tcW w:w="34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AF5650">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行政单位离退休</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24707">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0.44</w:t>
            </w: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30A3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0.44</w:t>
            </w:r>
            <w:r>
              <w:rPr>
                <w:rFonts w:ascii="Times New Roman" w:hAnsi="Times New Roman" w:eastAsia="仿宋_GB2312" w:cs="Times New Roman"/>
              </w:rPr>
              <w:t>　</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88A0C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2D8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1864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F9FE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48E6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7215E29">
        <w:tblPrEx>
          <w:tblCellMar>
            <w:top w:w="0" w:type="dxa"/>
            <w:left w:w="0" w:type="dxa"/>
            <w:bottom w:w="0" w:type="dxa"/>
            <w:right w:w="0" w:type="dxa"/>
          </w:tblCellMar>
        </w:tblPrEx>
        <w:trPr>
          <w:trHeight w:val="339" w:hRule="atLeast"/>
          <w:jc w:val="center"/>
        </w:trPr>
        <w:tc>
          <w:tcPr>
            <w:tcW w:w="175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C053EC">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80505</w:t>
            </w:r>
          </w:p>
        </w:tc>
        <w:tc>
          <w:tcPr>
            <w:tcW w:w="34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B7E8A4">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6005C">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15.96</w:t>
            </w: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E5455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15.96</w:t>
            </w:r>
            <w:r>
              <w:rPr>
                <w:rFonts w:ascii="Times New Roman" w:hAnsi="Times New Roman" w:eastAsia="仿宋_GB2312" w:cs="Times New Roman"/>
              </w:rPr>
              <w:t>　</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198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BC32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77BD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777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02E9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8C91ED7">
        <w:tblPrEx>
          <w:tblCellMar>
            <w:top w:w="0" w:type="dxa"/>
            <w:left w:w="0" w:type="dxa"/>
            <w:bottom w:w="0" w:type="dxa"/>
            <w:right w:w="0" w:type="dxa"/>
          </w:tblCellMar>
        </w:tblPrEx>
        <w:trPr>
          <w:trHeight w:val="315" w:hRule="atLeast"/>
          <w:jc w:val="center"/>
        </w:trPr>
        <w:tc>
          <w:tcPr>
            <w:tcW w:w="175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6A6962">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80599</w:t>
            </w:r>
          </w:p>
        </w:tc>
        <w:tc>
          <w:tcPr>
            <w:tcW w:w="34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55EA6D">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DCCC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7.98</w:t>
            </w: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B13E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7.98</w:t>
            </w:r>
            <w:r>
              <w:rPr>
                <w:rFonts w:ascii="Times New Roman" w:hAnsi="Times New Roman" w:eastAsia="仿宋_GB2312" w:cs="Times New Roman"/>
              </w:rPr>
              <w:t>　</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436B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8E37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4AE5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029A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0768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3E7410B">
        <w:tblPrEx>
          <w:tblCellMar>
            <w:top w:w="0" w:type="dxa"/>
            <w:left w:w="0" w:type="dxa"/>
            <w:bottom w:w="0" w:type="dxa"/>
            <w:right w:w="0" w:type="dxa"/>
          </w:tblCellMar>
        </w:tblPrEx>
        <w:trPr>
          <w:trHeight w:val="365" w:hRule="atLeast"/>
          <w:jc w:val="center"/>
        </w:trPr>
        <w:tc>
          <w:tcPr>
            <w:tcW w:w="175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DE1849">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80801</w:t>
            </w:r>
          </w:p>
        </w:tc>
        <w:tc>
          <w:tcPr>
            <w:tcW w:w="34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56FDD">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死亡抚恤</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6B83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27.05</w:t>
            </w: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A250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27.05</w:t>
            </w:r>
            <w:r>
              <w:rPr>
                <w:rFonts w:ascii="Times New Roman" w:hAnsi="Times New Roman" w:eastAsia="仿宋_GB2312" w:cs="Times New Roman"/>
              </w:rPr>
              <w:t>　</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F9E3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6722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973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A126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9930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31E2B70">
        <w:tblPrEx>
          <w:tblCellMar>
            <w:top w:w="0" w:type="dxa"/>
            <w:left w:w="0" w:type="dxa"/>
            <w:bottom w:w="0" w:type="dxa"/>
            <w:right w:w="0" w:type="dxa"/>
          </w:tblCellMar>
        </w:tblPrEx>
        <w:trPr>
          <w:trHeight w:val="265" w:hRule="atLeast"/>
          <w:jc w:val="center"/>
        </w:trPr>
        <w:tc>
          <w:tcPr>
            <w:tcW w:w="175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55AFC0">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80802</w:t>
            </w:r>
          </w:p>
        </w:tc>
        <w:tc>
          <w:tcPr>
            <w:tcW w:w="34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104224">
            <w:pPr>
              <w:ind w:firstLine="210" w:firstLineChars="100"/>
              <w:rPr>
                <w:rFonts w:ascii="Times New Roman" w:hAnsi="Times New Roman" w:eastAsia="仿宋_GB2312" w:cs="Times New Roman"/>
              </w:rPr>
            </w:pPr>
            <w:r>
              <w:rPr>
                <w:rFonts w:hint="eastAsia" w:ascii="Times New Roman" w:hAnsi="Times New Roman" w:eastAsia="仿宋_GB2312" w:cs="Times New Roman"/>
              </w:rPr>
              <w:t>伤残抚恤</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942DC">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0.69</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829F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kern w:val="2"/>
                <w:sz w:val="21"/>
                <w:szCs w:val="22"/>
                <w:lang w:val="en-US" w:eastAsia="zh-CN" w:bidi="ar-SA"/>
              </w:rPr>
              <w:t>0.69</w:t>
            </w:r>
          </w:p>
        </w:tc>
        <w:tc>
          <w:tcPr>
            <w:tcW w:w="13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72576">
            <w:pPr>
              <w:jc w:val="right"/>
              <w:rPr>
                <w:rFonts w:ascii="Times New Roman" w:hAnsi="Times New Roman" w:eastAsia="仿宋_GB2312" w:cs="Times New Roman"/>
              </w:rPr>
            </w:pP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08C80">
            <w:pPr>
              <w:jc w:val="right"/>
              <w:rPr>
                <w:rFonts w:ascii="Times New Roman" w:hAnsi="Times New Roman" w:eastAsia="仿宋_GB2312" w:cs="Times New Roman"/>
              </w:rPr>
            </w:pPr>
          </w:p>
        </w:tc>
        <w:tc>
          <w:tcPr>
            <w:tcW w:w="12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CAE6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D6CC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F6DDA">
            <w:pPr>
              <w:jc w:val="right"/>
              <w:rPr>
                <w:rFonts w:ascii="Times New Roman" w:hAnsi="Times New Roman" w:eastAsia="仿宋_GB2312" w:cs="Times New Roman"/>
              </w:rPr>
            </w:pPr>
          </w:p>
        </w:tc>
      </w:tr>
      <w:tr w14:paraId="0008FD69">
        <w:tblPrEx>
          <w:tblCellMar>
            <w:top w:w="0" w:type="dxa"/>
            <w:left w:w="0" w:type="dxa"/>
            <w:bottom w:w="0" w:type="dxa"/>
            <w:right w:w="0" w:type="dxa"/>
          </w:tblCellMar>
        </w:tblPrEx>
        <w:trPr>
          <w:trHeight w:val="288" w:hRule="atLeast"/>
          <w:jc w:val="center"/>
        </w:trPr>
        <w:tc>
          <w:tcPr>
            <w:tcW w:w="175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9A5065">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rPr>
              <w:t>2</w:t>
            </w:r>
            <w:r>
              <w:rPr>
                <w:rFonts w:hint="eastAsia" w:ascii="Times New Roman" w:hAnsi="Times New Roman" w:eastAsia="仿宋_GB2312" w:cs="Times New Roman"/>
                <w:lang w:val="en-US" w:eastAsia="zh-CN"/>
              </w:rPr>
              <w:t>101102</w:t>
            </w:r>
          </w:p>
        </w:tc>
        <w:tc>
          <w:tcPr>
            <w:tcW w:w="3463"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11F55C8">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事业单位医疗</w:t>
            </w:r>
          </w:p>
        </w:tc>
        <w:tc>
          <w:tcPr>
            <w:tcW w:w="120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95B425E">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4.03</w:t>
            </w:r>
            <w:r>
              <w:rPr>
                <w:rFonts w:ascii="Times New Roman" w:hAnsi="Times New Roman" w:eastAsia="仿宋_GB2312" w:cs="Times New Roman"/>
              </w:rPr>
              <w:t>　</w:t>
            </w:r>
          </w:p>
        </w:tc>
        <w:tc>
          <w:tcPr>
            <w:tcW w:w="138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95251C8">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4.03</w:t>
            </w:r>
            <w:r>
              <w:rPr>
                <w:rFonts w:ascii="Times New Roman" w:hAnsi="Times New Roman" w:eastAsia="仿宋_GB2312" w:cs="Times New Roman"/>
              </w:rPr>
              <w:t>　</w:t>
            </w:r>
          </w:p>
        </w:tc>
        <w:tc>
          <w:tcPr>
            <w:tcW w:w="1338"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B707EC1">
            <w:pPr>
              <w:jc w:val="right"/>
              <w:rPr>
                <w:rFonts w:ascii="Times New Roman" w:hAnsi="Times New Roman" w:eastAsia="仿宋_GB2312" w:cs="Times New Roman"/>
              </w:rPr>
            </w:pPr>
            <w:r>
              <w:rPr>
                <w:rFonts w:ascii="Times New Roman" w:hAnsi="Times New Roman" w:eastAsia="仿宋_GB2312" w:cs="Times New Roman"/>
              </w:rPr>
              <w:t>　</w:t>
            </w:r>
          </w:p>
        </w:tc>
        <w:tc>
          <w:tcPr>
            <w:tcW w:w="98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DFE6FBE">
            <w:pPr>
              <w:jc w:val="right"/>
              <w:rPr>
                <w:rFonts w:ascii="Times New Roman" w:hAnsi="Times New Roman" w:eastAsia="仿宋_GB2312" w:cs="Times New Roman"/>
              </w:rPr>
            </w:pPr>
            <w:r>
              <w:rPr>
                <w:rFonts w:ascii="Times New Roman" w:hAnsi="Times New Roman" w:eastAsia="仿宋_GB2312" w:cs="Times New Roman"/>
              </w:rPr>
              <w:t>　</w:t>
            </w:r>
          </w:p>
        </w:tc>
        <w:tc>
          <w:tcPr>
            <w:tcW w:w="1259"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D343977">
            <w:pPr>
              <w:jc w:val="right"/>
              <w:rPr>
                <w:rFonts w:ascii="Times New Roman" w:hAnsi="Times New Roman" w:eastAsia="仿宋_GB2312" w:cs="Times New Roman"/>
              </w:rPr>
            </w:pPr>
            <w:r>
              <w:rPr>
                <w:rFonts w:ascii="Times New Roman" w:hAnsi="Times New Roman" w:eastAsia="仿宋_GB2312" w:cs="Times New Roman"/>
              </w:rPr>
              <w:t>　</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710495D">
            <w:pPr>
              <w:jc w:val="right"/>
              <w:rPr>
                <w:rFonts w:ascii="Times New Roman" w:hAnsi="Times New Roman" w:eastAsia="仿宋_GB2312" w:cs="Times New Roman"/>
              </w:rPr>
            </w:pPr>
            <w:r>
              <w:rPr>
                <w:rFonts w:ascii="Times New Roman" w:hAnsi="Times New Roman" w:eastAsia="仿宋_GB2312" w:cs="Times New Roman"/>
              </w:rPr>
              <w:t>　</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FA9F600">
            <w:pPr>
              <w:jc w:val="right"/>
              <w:rPr>
                <w:rFonts w:ascii="Times New Roman" w:hAnsi="Times New Roman" w:eastAsia="仿宋_GB2312" w:cs="Times New Roman"/>
              </w:rPr>
            </w:pPr>
            <w:r>
              <w:rPr>
                <w:rFonts w:ascii="Times New Roman" w:hAnsi="Times New Roman" w:eastAsia="仿宋_GB2312" w:cs="Times New Roman"/>
              </w:rPr>
              <w:t>　</w:t>
            </w:r>
          </w:p>
        </w:tc>
      </w:tr>
      <w:tr w14:paraId="7F605946">
        <w:tblPrEx>
          <w:tblCellMar>
            <w:top w:w="0" w:type="dxa"/>
            <w:left w:w="0" w:type="dxa"/>
            <w:bottom w:w="0" w:type="dxa"/>
            <w:right w:w="0" w:type="dxa"/>
          </w:tblCellMar>
        </w:tblPrEx>
        <w:trPr>
          <w:trHeight w:val="188" w:hRule="atLeast"/>
          <w:jc w:val="center"/>
        </w:trPr>
        <w:tc>
          <w:tcPr>
            <w:tcW w:w="175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A97A74">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rPr>
              <w:t>2</w:t>
            </w:r>
            <w:r>
              <w:rPr>
                <w:rFonts w:hint="eastAsia" w:ascii="Times New Roman" w:hAnsi="Times New Roman" w:eastAsia="仿宋_GB2312" w:cs="Times New Roman"/>
                <w:lang w:val="en-US" w:eastAsia="zh-CN"/>
              </w:rPr>
              <w:t>160201</w:t>
            </w:r>
          </w:p>
        </w:tc>
        <w:tc>
          <w:tcPr>
            <w:tcW w:w="3463"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7E90D6C4">
            <w:pPr>
              <w:rPr>
                <w:rFonts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rPr>
              <w:t>行政运行</w:t>
            </w:r>
          </w:p>
        </w:tc>
        <w:tc>
          <w:tcPr>
            <w:tcW w:w="120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8F5AD06">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168.43</w:t>
            </w:r>
          </w:p>
        </w:tc>
        <w:tc>
          <w:tcPr>
            <w:tcW w:w="138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BF15BD0">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165.43</w:t>
            </w:r>
          </w:p>
        </w:tc>
        <w:tc>
          <w:tcPr>
            <w:tcW w:w="1338"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91D4038">
            <w:pPr>
              <w:jc w:val="right"/>
              <w:rPr>
                <w:rFonts w:ascii="Times New Roman" w:hAnsi="Times New Roman" w:eastAsia="仿宋_GB2312" w:cs="Times New Roman"/>
              </w:rPr>
            </w:pPr>
          </w:p>
        </w:tc>
        <w:tc>
          <w:tcPr>
            <w:tcW w:w="98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0386B59">
            <w:pPr>
              <w:jc w:val="right"/>
              <w:rPr>
                <w:rFonts w:ascii="Times New Roman" w:hAnsi="Times New Roman" w:eastAsia="仿宋_GB2312" w:cs="Times New Roman"/>
              </w:rPr>
            </w:pPr>
          </w:p>
        </w:tc>
        <w:tc>
          <w:tcPr>
            <w:tcW w:w="1259"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1FE77D8">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B08EA5C">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664F4D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w:t>
            </w:r>
          </w:p>
        </w:tc>
      </w:tr>
    </w:tbl>
    <w:p w14:paraId="4A263DE5">
      <w:pPr>
        <w:spacing w:before="120"/>
        <w:rPr>
          <w:rFonts w:ascii="Times New Roman" w:hAnsi="Times New Roman" w:eastAsia="黑体" w:cs="Times New Roman"/>
          <w:bCs/>
          <w:kern w:val="0"/>
          <w:sz w:val="32"/>
          <w:szCs w:val="32"/>
        </w:rPr>
      </w:pPr>
      <w:r>
        <w:rPr>
          <w:rFonts w:ascii="Times New Roman" w:hAnsi="Times New Roman" w:eastAsia="仿宋_GB2312" w:cs="Times New Roman"/>
        </w:rPr>
        <w:t>注：本表反映部门本年度取得的各项收入情况。</w:t>
      </w: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7D8B4DD">
      <w:pPr>
        <w:widowControl/>
        <w:jc w:val="center"/>
        <w:textAlignment w:val="center"/>
        <w:rPr>
          <w:rFonts w:ascii="Times New Roman" w:hAnsi="Times New Roman" w:eastAsia="黑体" w:cs="Times New Roman"/>
          <w:color w:val="000000"/>
          <w:kern w:val="0"/>
          <w:sz w:val="32"/>
          <w:szCs w:val="32"/>
          <w:lang w:bidi="ar"/>
        </w:rPr>
      </w:pPr>
    </w:p>
    <w:p w14:paraId="5F4FD4C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BDAC68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4D2497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autofit"/>
        <w:tblCellMar>
          <w:top w:w="0" w:type="dxa"/>
          <w:left w:w="108" w:type="dxa"/>
          <w:bottom w:w="0" w:type="dxa"/>
          <w:right w:w="108" w:type="dxa"/>
        </w:tblCellMar>
      </w:tblPr>
      <w:tblGrid>
        <w:gridCol w:w="1254"/>
        <w:gridCol w:w="3787"/>
        <w:gridCol w:w="1663"/>
        <w:gridCol w:w="1120"/>
        <w:gridCol w:w="1120"/>
        <w:gridCol w:w="1663"/>
        <w:gridCol w:w="1120"/>
        <w:gridCol w:w="2482"/>
      </w:tblGrid>
      <w:tr w14:paraId="17C7F963">
        <w:tblPrEx>
          <w:tblCellMar>
            <w:top w:w="0" w:type="dxa"/>
            <w:left w:w="108" w:type="dxa"/>
            <w:bottom w:w="0" w:type="dxa"/>
            <w:right w:w="108" w:type="dxa"/>
          </w:tblCellMar>
        </w:tblPrEx>
        <w:trPr>
          <w:trHeight w:val="595" w:hRule="atLeast"/>
          <w:jc w:val="center"/>
        </w:trPr>
        <w:tc>
          <w:tcPr>
            <w:tcW w:w="177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A3BA79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8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61391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9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8D7BA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9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0B3E5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8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40948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9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7347E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7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2034D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26C22437">
        <w:tblPrEx>
          <w:tblCellMar>
            <w:top w:w="0" w:type="dxa"/>
            <w:left w:w="108" w:type="dxa"/>
            <w:bottom w:w="0" w:type="dxa"/>
            <w:right w:w="108" w:type="dxa"/>
          </w:tblCellMar>
        </w:tblPrEx>
        <w:trPr>
          <w:trHeight w:val="312" w:hRule="exact"/>
          <w:jc w:val="center"/>
        </w:trPr>
        <w:tc>
          <w:tcPr>
            <w:tcW w:w="4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20568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32" w:type="pct"/>
            <w:vMerge w:val="restart"/>
            <w:tcBorders>
              <w:top w:val="nil"/>
              <w:left w:val="single" w:color="auto" w:sz="4" w:space="0"/>
              <w:bottom w:val="single" w:color="auto" w:sz="4" w:space="0"/>
              <w:right w:val="single" w:color="auto" w:sz="4" w:space="0"/>
            </w:tcBorders>
            <w:shd w:val="clear" w:color="000000" w:fill="FFFFFF"/>
            <w:vAlign w:val="center"/>
          </w:tcPr>
          <w:p w14:paraId="716E50B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85" w:type="pct"/>
            <w:vMerge w:val="continue"/>
            <w:tcBorders>
              <w:top w:val="single" w:color="auto" w:sz="4" w:space="0"/>
              <w:left w:val="single" w:color="auto" w:sz="4" w:space="0"/>
              <w:bottom w:val="single" w:color="auto" w:sz="4" w:space="0"/>
              <w:right w:val="single" w:color="auto" w:sz="4" w:space="0"/>
            </w:tcBorders>
            <w:vAlign w:val="center"/>
          </w:tcPr>
          <w:p w14:paraId="7D7A5CC8">
            <w:pPr>
              <w:widowControl/>
              <w:jc w:val="left"/>
              <w:rPr>
                <w:rFonts w:ascii="Times New Roman" w:hAnsi="Times New Roman" w:eastAsia="仿宋_GB2312" w:cs="Times New Roman"/>
                <w:b/>
                <w:bCs/>
                <w:kern w:val="0"/>
                <w:sz w:val="24"/>
                <w:szCs w:val="24"/>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3C7D21EB">
            <w:pPr>
              <w:widowControl/>
              <w:jc w:val="left"/>
              <w:rPr>
                <w:rFonts w:ascii="Times New Roman" w:hAnsi="Times New Roman" w:eastAsia="仿宋_GB2312" w:cs="Times New Roman"/>
                <w:b/>
                <w:bCs/>
                <w:kern w:val="0"/>
                <w:sz w:val="24"/>
                <w:szCs w:val="24"/>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3A23A2BF">
            <w:pPr>
              <w:widowControl/>
              <w:jc w:val="left"/>
              <w:rPr>
                <w:rFonts w:ascii="Times New Roman" w:hAnsi="Times New Roman" w:eastAsia="仿宋_GB2312" w:cs="Times New Roman"/>
                <w:b/>
                <w:bCs/>
                <w:kern w:val="0"/>
                <w:sz w:val="24"/>
                <w:szCs w:val="24"/>
              </w:rPr>
            </w:pPr>
          </w:p>
        </w:tc>
        <w:tc>
          <w:tcPr>
            <w:tcW w:w="585" w:type="pct"/>
            <w:vMerge w:val="continue"/>
            <w:tcBorders>
              <w:top w:val="single" w:color="auto" w:sz="4" w:space="0"/>
              <w:left w:val="single" w:color="auto" w:sz="4" w:space="0"/>
              <w:bottom w:val="single" w:color="auto" w:sz="4" w:space="0"/>
              <w:right w:val="single" w:color="auto" w:sz="4" w:space="0"/>
            </w:tcBorders>
            <w:vAlign w:val="center"/>
          </w:tcPr>
          <w:p w14:paraId="79E9743D">
            <w:pPr>
              <w:widowControl/>
              <w:jc w:val="left"/>
              <w:rPr>
                <w:rFonts w:ascii="Times New Roman" w:hAnsi="Times New Roman" w:eastAsia="仿宋_GB2312" w:cs="Times New Roman"/>
                <w:b/>
                <w:bCs/>
                <w:kern w:val="0"/>
                <w:sz w:val="24"/>
                <w:szCs w:val="24"/>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44B4F690">
            <w:pPr>
              <w:widowControl/>
              <w:jc w:val="left"/>
              <w:rPr>
                <w:rFonts w:ascii="Times New Roman" w:hAnsi="Times New Roman" w:eastAsia="仿宋_GB2312" w:cs="Times New Roman"/>
                <w:b/>
                <w:bCs/>
                <w:kern w:val="0"/>
                <w:sz w:val="24"/>
                <w:szCs w:val="24"/>
              </w:rPr>
            </w:pPr>
          </w:p>
        </w:tc>
        <w:tc>
          <w:tcPr>
            <w:tcW w:w="873" w:type="pct"/>
            <w:vMerge w:val="continue"/>
            <w:tcBorders>
              <w:top w:val="single" w:color="auto" w:sz="4" w:space="0"/>
              <w:left w:val="single" w:color="auto" w:sz="4" w:space="0"/>
              <w:bottom w:val="single" w:color="auto" w:sz="4" w:space="0"/>
              <w:right w:val="single" w:color="auto" w:sz="4" w:space="0"/>
            </w:tcBorders>
            <w:vAlign w:val="center"/>
          </w:tcPr>
          <w:p w14:paraId="28887020">
            <w:pPr>
              <w:widowControl/>
              <w:jc w:val="left"/>
              <w:rPr>
                <w:rFonts w:ascii="Times New Roman" w:hAnsi="Times New Roman" w:eastAsia="仿宋_GB2312" w:cs="Times New Roman"/>
                <w:b/>
                <w:bCs/>
                <w:kern w:val="0"/>
                <w:sz w:val="24"/>
                <w:szCs w:val="24"/>
              </w:rPr>
            </w:pPr>
          </w:p>
        </w:tc>
      </w:tr>
      <w:tr w14:paraId="2557A0AD">
        <w:tblPrEx>
          <w:tblCellMar>
            <w:top w:w="0" w:type="dxa"/>
            <w:left w:w="108" w:type="dxa"/>
            <w:bottom w:w="0" w:type="dxa"/>
            <w:right w:w="108" w:type="dxa"/>
          </w:tblCellMar>
        </w:tblPrEx>
        <w:trPr>
          <w:trHeight w:val="595" w:hRule="atLeast"/>
          <w:jc w:val="center"/>
        </w:trPr>
        <w:tc>
          <w:tcPr>
            <w:tcW w:w="441" w:type="pct"/>
            <w:vMerge w:val="continue"/>
            <w:tcBorders>
              <w:top w:val="single" w:color="auto" w:sz="4" w:space="0"/>
              <w:left w:val="single" w:color="auto" w:sz="4" w:space="0"/>
              <w:bottom w:val="single" w:color="auto" w:sz="4" w:space="0"/>
              <w:right w:val="single" w:color="auto" w:sz="4" w:space="0"/>
            </w:tcBorders>
            <w:vAlign w:val="center"/>
          </w:tcPr>
          <w:p w14:paraId="538E057D">
            <w:pPr>
              <w:widowControl/>
              <w:jc w:val="left"/>
              <w:rPr>
                <w:rFonts w:ascii="Times New Roman" w:hAnsi="Times New Roman" w:eastAsia="仿宋_GB2312" w:cs="Times New Roman"/>
                <w:kern w:val="0"/>
                <w:sz w:val="24"/>
                <w:szCs w:val="24"/>
              </w:rPr>
            </w:pPr>
          </w:p>
        </w:tc>
        <w:tc>
          <w:tcPr>
            <w:tcW w:w="1332" w:type="pct"/>
            <w:vMerge w:val="continue"/>
            <w:tcBorders>
              <w:top w:val="nil"/>
              <w:left w:val="single" w:color="auto" w:sz="4" w:space="0"/>
              <w:bottom w:val="single" w:color="auto" w:sz="4" w:space="0"/>
              <w:right w:val="single" w:color="auto" w:sz="4" w:space="0"/>
            </w:tcBorders>
            <w:vAlign w:val="center"/>
          </w:tcPr>
          <w:p w14:paraId="2B40896F">
            <w:pPr>
              <w:widowControl/>
              <w:jc w:val="left"/>
              <w:rPr>
                <w:rFonts w:ascii="Times New Roman" w:hAnsi="Times New Roman" w:eastAsia="仿宋_GB2312" w:cs="Times New Roman"/>
                <w:kern w:val="0"/>
                <w:sz w:val="24"/>
                <w:szCs w:val="24"/>
              </w:rPr>
            </w:pPr>
          </w:p>
        </w:tc>
        <w:tc>
          <w:tcPr>
            <w:tcW w:w="585" w:type="pct"/>
            <w:vMerge w:val="continue"/>
            <w:tcBorders>
              <w:top w:val="single" w:color="auto" w:sz="4" w:space="0"/>
              <w:left w:val="single" w:color="auto" w:sz="4" w:space="0"/>
              <w:bottom w:val="single" w:color="auto" w:sz="4" w:space="0"/>
              <w:right w:val="single" w:color="auto" w:sz="4" w:space="0"/>
            </w:tcBorders>
            <w:vAlign w:val="center"/>
          </w:tcPr>
          <w:p w14:paraId="2AFDCE00">
            <w:pPr>
              <w:widowControl/>
              <w:jc w:val="left"/>
              <w:rPr>
                <w:rFonts w:ascii="Times New Roman" w:hAnsi="Times New Roman" w:eastAsia="仿宋_GB2312" w:cs="Times New Roman"/>
                <w:kern w:val="0"/>
                <w:sz w:val="24"/>
                <w:szCs w:val="24"/>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6F82B597">
            <w:pPr>
              <w:widowControl/>
              <w:jc w:val="left"/>
              <w:rPr>
                <w:rFonts w:ascii="Times New Roman" w:hAnsi="Times New Roman" w:eastAsia="仿宋_GB2312" w:cs="Times New Roman"/>
                <w:kern w:val="0"/>
                <w:sz w:val="24"/>
                <w:szCs w:val="24"/>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776388E4">
            <w:pPr>
              <w:widowControl/>
              <w:jc w:val="left"/>
              <w:rPr>
                <w:rFonts w:ascii="Times New Roman" w:hAnsi="Times New Roman" w:eastAsia="仿宋_GB2312" w:cs="Times New Roman"/>
                <w:kern w:val="0"/>
                <w:sz w:val="24"/>
                <w:szCs w:val="24"/>
              </w:rPr>
            </w:pPr>
          </w:p>
        </w:tc>
        <w:tc>
          <w:tcPr>
            <w:tcW w:w="585" w:type="pct"/>
            <w:vMerge w:val="continue"/>
            <w:tcBorders>
              <w:top w:val="single" w:color="auto" w:sz="4" w:space="0"/>
              <w:left w:val="single" w:color="auto" w:sz="4" w:space="0"/>
              <w:bottom w:val="single" w:color="auto" w:sz="4" w:space="0"/>
              <w:right w:val="single" w:color="auto" w:sz="4" w:space="0"/>
            </w:tcBorders>
            <w:vAlign w:val="center"/>
          </w:tcPr>
          <w:p w14:paraId="5B47C8C5">
            <w:pPr>
              <w:widowControl/>
              <w:jc w:val="left"/>
              <w:rPr>
                <w:rFonts w:ascii="Times New Roman" w:hAnsi="Times New Roman" w:eastAsia="仿宋_GB2312" w:cs="Times New Roman"/>
                <w:kern w:val="0"/>
                <w:sz w:val="24"/>
                <w:szCs w:val="24"/>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3655C63B">
            <w:pPr>
              <w:widowControl/>
              <w:jc w:val="left"/>
              <w:rPr>
                <w:rFonts w:ascii="Times New Roman" w:hAnsi="Times New Roman" w:eastAsia="仿宋_GB2312" w:cs="Times New Roman"/>
                <w:kern w:val="0"/>
                <w:sz w:val="24"/>
                <w:szCs w:val="24"/>
              </w:rPr>
            </w:pPr>
          </w:p>
        </w:tc>
        <w:tc>
          <w:tcPr>
            <w:tcW w:w="873" w:type="pct"/>
            <w:vMerge w:val="continue"/>
            <w:tcBorders>
              <w:top w:val="single" w:color="auto" w:sz="4" w:space="0"/>
              <w:left w:val="single" w:color="auto" w:sz="4" w:space="0"/>
              <w:bottom w:val="single" w:color="auto" w:sz="4" w:space="0"/>
              <w:right w:val="single" w:color="auto" w:sz="4" w:space="0"/>
            </w:tcBorders>
            <w:vAlign w:val="center"/>
          </w:tcPr>
          <w:p w14:paraId="46D46F79">
            <w:pPr>
              <w:widowControl/>
              <w:jc w:val="left"/>
              <w:rPr>
                <w:rFonts w:ascii="Times New Roman" w:hAnsi="Times New Roman" w:eastAsia="仿宋_GB2312" w:cs="Times New Roman"/>
                <w:kern w:val="0"/>
                <w:sz w:val="24"/>
                <w:szCs w:val="24"/>
              </w:rPr>
            </w:pPr>
          </w:p>
        </w:tc>
      </w:tr>
      <w:tr w14:paraId="149315F1">
        <w:tblPrEx>
          <w:tblCellMar>
            <w:top w:w="0" w:type="dxa"/>
            <w:left w:w="108" w:type="dxa"/>
            <w:bottom w:w="0" w:type="dxa"/>
            <w:right w:w="108" w:type="dxa"/>
          </w:tblCellMar>
        </w:tblPrEx>
        <w:trPr>
          <w:trHeight w:val="182" w:hRule="atLeast"/>
          <w:jc w:val="center"/>
        </w:trPr>
        <w:tc>
          <w:tcPr>
            <w:tcW w:w="177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E0EB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85" w:type="pct"/>
            <w:tcBorders>
              <w:top w:val="nil"/>
              <w:left w:val="nil"/>
              <w:bottom w:val="single" w:color="auto" w:sz="4" w:space="0"/>
              <w:right w:val="single" w:color="auto" w:sz="4" w:space="0"/>
            </w:tcBorders>
            <w:shd w:val="clear" w:color="000000" w:fill="FFFFFF"/>
            <w:noWrap/>
            <w:vAlign w:val="center"/>
          </w:tcPr>
          <w:p w14:paraId="387FBA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94" w:type="pct"/>
            <w:tcBorders>
              <w:top w:val="nil"/>
              <w:left w:val="nil"/>
              <w:bottom w:val="single" w:color="auto" w:sz="4" w:space="0"/>
              <w:right w:val="single" w:color="auto" w:sz="4" w:space="0"/>
            </w:tcBorders>
            <w:shd w:val="clear" w:color="000000" w:fill="FFFFFF"/>
            <w:noWrap/>
            <w:vAlign w:val="center"/>
          </w:tcPr>
          <w:p w14:paraId="3F63E13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94" w:type="pct"/>
            <w:tcBorders>
              <w:top w:val="nil"/>
              <w:left w:val="nil"/>
              <w:bottom w:val="single" w:color="auto" w:sz="4" w:space="0"/>
              <w:right w:val="single" w:color="auto" w:sz="4" w:space="0"/>
            </w:tcBorders>
            <w:shd w:val="clear" w:color="000000" w:fill="FFFFFF"/>
            <w:noWrap/>
            <w:vAlign w:val="center"/>
          </w:tcPr>
          <w:p w14:paraId="6852BF1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85" w:type="pct"/>
            <w:tcBorders>
              <w:top w:val="nil"/>
              <w:left w:val="nil"/>
              <w:bottom w:val="single" w:color="auto" w:sz="4" w:space="0"/>
              <w:right w:val="single" w:color="auto" w:sz="4" w:space="0"/>
            </w:tcBorders>
            <w:shd w:val="clear" w:color="000000" w:fill="FFFFFF"/>
            <w:noWrap/>
            <w:vAlign w:val="center"/>
          </w:tcPr>
          <w:p w14:paraId="09573A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94" w:type="pct"/>
            <w:tcBorders>
              <w:top w:val="nil"/>
              <w:left w:val="nil"/>
              <w:bottom w:val="single" w:color="auto" w:sz="4" w:space="0"/>
              <w:right w:val="single" w:color="auto" w:sz="4" w:space="0"/>
            </w:tcBorders>
            <w:shd w:val="clear" w:color="000000" w:fill="FFFFFF"/>
            <w:noWrap/>
            <w:vAlign w:val="center"/>
          </w:tcPr>
          <w:p w14:paraId="046AF8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73" w:type="pct"/>
            <w:tcBorders>
              <w:top w:val="nil"/>
              <w:left w:val="nil"/>
              <w:bottom w:val="single" w:color="auto" w:sz="4" w:space="0"/>
              <w:right w:val="single" w:color="auto" w:sz="4" w:space="0"/>
            </w:tcBorders>
            <w:shd w:val="clear" w:color="000000" w:fill="FFFFFF"/>
            <w:noWrap/>
            <w:vAlign w:val="center"/>
          </w:tcPr>
          <w:p w14:paraId="606AB9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25F37D4">
        <w:tblPrEx>
          <w:tblCellMar>
            <w:top w:w="0" w:type="dxa"/>
            <w:left w:w="108" w:type="dxa"/>
            <w:bottom w:w="0" w:type="dxa"/>
            <w:right w:w="108" w:type="dxa"/>
          </w:tblCellMar>
        </w:tblPrEx>
        <w:trPr>
          <w:trHeight w:val="158" w:hRule="atLeast"/>
          <w:jc w:val="center"/>
        </w:trPr>
        <w:tc>
          <w:tcPr>
            <w:tcW w:w="177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F3F5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63" w:type="dxa"/>
            <w:tcBorders>
              <w:top w:val="nil"/>
              <w:left w:val="nil"/>
              <w:bottom w:val="single" w:color="auto" w:sz="4" w:space="0"/>
              <w:right w:val="single" w:color="auto" w:sz="4" w:space="0"/>
            </w:tcBorders>
            <w:shd w:val="clear" w:color="auto" w:fill="auto"/>
            <w:noWrap/>
            <w:vAlign w:val="center"/>
          </w:tcPr>
          <w:p w14:paraId="321B31BE">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225.01</w:t>
            </w:r>
            <w:r>
              <w:rPr>
                <w:rFonts w:ascii="Times New Roman" w:hAnsi="Times New Roman" w:eastAsia="仿宋_GB2312" w:cs="Times New Roman"/>
              </w:rPr>
              <w:t>　</w:t>
            </w:r>
          </w:p>
        </w:tc>
        <w:tc>
          <w:tcPr>
            <w:tcW w:w="1120" w:type="dxa"/>
            <w:tcBorders>
              <w:top w:val="nil"/>
              <w:left w:val="nil"/>
              <w:bottom w:val="single" w:color="auto" w:sz="4" w:space="0"/>
              <w:right w:val="single" w:color="auto" w:sz="4" w:space="0"/>
            </w:tcBorders>
            <w:shd w:val="clear" w:color="auto" w:fill="auto"/>
            <w:noWrap/>
            <w:vAlign w:val="center"/>
          </w:tcPr>
          <w:p w14:paraId="63BE9885">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225.01</w:t>
            </w:r>
            <w:r>
              <w:rPr>
                <w:rFonts w:ascii="Times New Roman" w:hAnsi="Times New Roman" w:eastAsia="仿宋_GB2312" w:cs="Times New Roman"/>
              </w:rPr>
              <w:t>　</w:t>
            </w:r>
          </w:p>
        </w:tc>
        <w:tc>
          <w:tcPr>
            <w:tcW w:w="394" w:type="pct"/>
            <w:tcBorders>
              <w:top w:val="nil"/>
              <w:left w:val="nil"/>
              <w:bottom w:val="single" w:color="auto" w:sz="4" w:space="0"/>
              <w:right w:val="single" w:color="auto" w:sz="4" w:space="0"/>
            </w:tcBorders>
            <w:shd w:val="clear" w:color="auto" w:fill="auto"/>
            <w:noWrap/>
            <w:vAlign w:val="center"/>
          </w:tcPr>
          <w:p w14:paraId="32F9F86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85" w:type="pct"/>
            <w:tcBorders>
              <w:top w:val="nil"/>
              <w:left w:val="nil"/>
              <w:bottom w:val="single" w:color="auto" w:sz="4" w:space="0"/>
              <w:right w:val="single" w:color="auto" w:sz="4" w:space="0"/>
            </w:tcBorders>
            <w:shd w:val="clear" w:color="auto" w:fill="auto"/>
            <w:noWrap/>
            <w:vAlign w:val="center"/>
          </w:tcPr>
          <w:p w14:paraId="61DA0FF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4" w:type="pct"/>
            <w:tcBorders>
              <w:top w:val="nil"/>
              <w:left w:val="nil"/>
              <w:bottom w:val="single" w:color="auto" w:sz="4" w:space="0"/>
              <w:right w:val="single" w:color="auto" w:sz="4" w:space="0"/>
            </w:tcBorders>
            <w:shd w:val="clear" w:color="auto" w:fill="auto"/>
            <w:noWrap/>
            <w:vAlign w:val="center"/>
          </w:tcPr>
          <w:p w14:paraId="0D783C7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3" w:type="pct"/>
            <w:tcBorders>
              <w:top w:val="nil"/>
              <w:left w:val="nil"/>
              <w:bottom w:val="single" w:color="auto" w:sz="4" w:space="0"/>
              <w:right w:val="single" w:color="auto" w:sz="4" w:space="0"/>
            </w:tcBorders>
            <w:shd w:val="clear" w:color="auto" w:fill="auto"/>
            <w:noWrap/>
            <w:vAlign w:val="center"/>
          </w:tcPr>
          <w:p w14:paraId="63BDD03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BCF6125">
        <w:tblPrEx>
          <w:tblCellMar>
            <w:top w:w="0" w:type="dxa"/>
            <w:left w:w="108" w:type="dxa"/>
            <w:bottom w:w="0" w:type="dxa"/>
            <w:right w:w="108" w:type="dxa"/>
          </w:tblCellMar>
        </w:tblPrEx>
        <w:trPr>
          <w:trHeight w:val="220" w:hRule="atLeast"/>
          <w:jc w:val="center"/>
        </w:trPr>
        <w:tc>
          <w:tcPr>
            <w:tcW w:w="44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E97640">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w:t>
            </w:r>
            <w:r>
              <w:rPr>
                <w:rFonts w:hint="eastAsia" w:ascii="Times New Roman" w:hAnsi="Times New Roman" w:eastAsia="仿宋_GB2312" w:cs="Times New Roman"/>
                <w:lang w:val="en-US" w:eastAsia="zh-CN"/>
              </w:rPr>
              <w:t>9999</w:t>
            </w:r>
          </w:p>
        </w:tc>
        <w:tc>
          <w:tcPr>
            <w:tcW w:w="1332" w:type="pct"/>
            <w:tcBorders>
              <w:top w:val="nil"/>
              <w:left w:val="nil"/>
              <w:bottom w:val="single" w:color="auto" w:sz="4" w:space="0"/>
              <w:right w:val="single" w:color="auto" w:sz="4" w:space="0"/>
            </w:tcBorders>
            <w:shd w:val="clear" w:color="000000" w:fill="FFFFFF"/>
            <w:noWrap/>
            <w:vAlign w:val="center"/>
          </w:tcPr>
          <w:p w14:paraId="4AA45850">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其他一般公共服务支出</w:t>
            </w:r>
          </w:p>
        </w:tc>
        <w:tc>
          <w:tcPr>
            <w:tcW w:w="1663" w:type="dxa"/>
            <w:tcBorders>
              <w:top w:val="nil"/>
              <w:left w:val="nil"/>
              <w:bottom w:val="single" w:color="auto" w:sz="4" w:space="0"/>
              <w:right w:val="single" w:color="auto" w:sz="4" w:space="0"/>
            </w:tcBorders>
            <w:shd w:val="clear" w:color="auto" w:fill="auto"/>
            <w:noWrap/>
            <w:vAlign w:val="center"/>
          </w:tcPr>
          <w:p w14:paraId="21E40431">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0.45</w:t>
            </w:r>
            <w:r>
              <w:rPr>
                <w:rFonts w:ascii="Times New Roman" w:hAnsi="Times New Roman" w:eastAsia="仿宋_GB2312" w:cs="Times New Roman"/>
              </w:rPr>
              <w:t>　</w:t>
            </w:r>
          </w:p>
        </w:tc>
        <w:tc>
          <w:tcPr>
            <w:tcW w:w="1120" w:type="dxa"/>
            <w:tcBorders>
              <w:top w:val="nil"/>
              <w:left w:val="nil"/>
              <w:bottom w:val="single" w:color="auto" w:sz="4" w:space="0"/>
              <w:right w:val="single" w:color="auto" w:sz="4" w:space="0"/>
            </w:tcBorders>
            <w:shd w:val="clear" w:color="auto" w:fill="auto"/>
            <w:noWrap/>
            <w:vAlign w:val="center"/>
          </w:tcPr>
          <w:p w14:paraId="375A6A01">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0.45</w:t>
            </w:r>
            <w:r>
              <w:rPr>
                <w:rFonts w:ascii="Times New Roman" w:hAnsi="Times New Roman" w:eastAsia="仿宋_GB2312" w:cs="Times New Roman"/>
              </w:rPr>
              <w:t>　</w:t>
            </w:r>
          </w:p>
        </w:tc>
        <w:tc>
          <w:tcPr>
            <w:tcW w:w="394" w:type="pct"/>
            <w:tcBorders>
              <w:top w:val="nil"/>
              <w:left w:val="nil"/>
              <w:bottom w:val="single" w:color="auto" w:sz="4" w:space="0"/>
              <w:right w:val="single" w:color="auto" w:sz="4" w:space="0"/>
            </w:tcBorders>
            <w:shd w:val="clear" w:color="auto" w:fill="auto"/>
            <w:noWrap/>
            <w:vAlign w:val="center"/>
          </w:tcPr>
          <w:p w14:paraId="7648183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w:t>
            </w:r>
          </w:p>
        </w:tc>
        <w:tc>
          <w:tcPr>
            <w:tcW w:w="585" w:type="pct"/>
            <w:tcBorders>
              <w:top w:val="nil"/>
              <w:left w:val="nil"/>
              <w:bottom w:val="single" w:color="auto" w:sz="4" w:space="0"/>
              <w:right w:val="single" w:color="auto" w:sz="4" w:space="0"/>
            </w:tcBorders>
            <w:shd w:val="clear" w:color="auto" w:fill="auto"/>
            <w:noWrap/>
            <w:vAlign w:val="center"/>
          </w:tcPr>
          <w:p w14:paraId="2FA9B8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4" w:type="pct"/>
            <w:tcBorders>
              <w:top w:val="nil"/>
              <w:left w:val="nil"/>
              <w:bottom w:val="single" w:color="auto" w:sz="4" w:space="0"/>
              <w:right w:val="single" w:color="auto" w:sz="4" w:space="0"/>
            </w:tcBorders>
            <w:shd w:val="clear" w:color="auto" w:fill="auto"/>
            <w:noWrap/>
            <w:vAlign w:val="center"/>
          </w:tcPr>
          <w:p w14:paraId="6D5AC81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3" w:type="pct"/>
            <w:tcBorders>
              <w:top w:val="nil"/>
              <w:left w:val="nil"/>
              <w:bottom w:val="single" w:color="auto" w:sz="4" w:space="0"/>
              <w:right w:val="single" w:color="auto" w:sz="4" w:space="0"/>
            </w:tcBorders>
            <w:shd w:val="clear" w:color="auto" w:fill="auto"/>
            <w:noWrap/>
            <w:vAlign w:val="center"/>
          </w:tcPr>
          <w:p w14:paraId="2C33EAF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AE5CE1C">
        <w:tblPrEx>
          <w:tblCellMar>
            <w:top w:w="0" w:type="dxa"/>
            <w:left w:w="108" w:type="dxa"/>
            <w:bottom w:w="0" w:type="dxa"/>
            <w:right w:w="108" w:type="dxa"/>
          </w:tblCellMar>
        </w:tblPrEx>
        <w:trPr>
          <w:trHeight w:val="170" w:hRule="atLeast"/>
          <w:jc w:val="center"/>
        </w:trPr>
        <w:tc>
          <w:tcPr>
            <w:tcW w:w="44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1DEF58">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80501</w:t>
            </w:r>
          </w:p>
        </w:tc>
        <w:tc>
          <w:tcPr>
            <w:tcW w:w="1332" w:type="pct"/>
            <w:tcBorders>
              <w:top w:val="nil"/>
              <w:left w:val="nil"/>
              <w:bottom w:val="single" w:color="auto" w:sz="4" w:space="0"/>
              <w:right w:val="single" w:color="auto" w:sz="4" w:space="0"/>
            </w:tcBorders>
            <w:shd w:val="clear" w:color="000000" w:fill="FFFFFF"/>
            <w:noWrap/>
            <w:vAlign w:val="center"/>
          </w:tcPr>
          <w:p w14:paraId="404115F6">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行政单位离退休</w:t>
            </w:r>
          </w:p>
        </w:tc>
        <w:tc>
          <w:tcPr>
            <w:tcW w:w="1663" w:type="dxa"/>
            <w:tcBorders>
              <w:top w:val="nil"/>
              <w:left w:val="nil"/>
              <w:bottom w:val="single" w:color="auto" w:sz="4" w:space="0"/>
              <w:right w:val="single" w:color="auto" w:sz="4" w:space="0"/>
            </w:tcBorders>
            <w:shd w:val="clear" w:color="auto" w:fill="auto"/>
            <w:noWrap/>
            <w:vAlign w:val="center"/>
          </w:tcPr>
          <w:p w14:paraId="69730E1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0.44</w:t>
            </w:r>
            <w:r>
              <w:rPr>
                <w:rFonts w:ascii="Times New Roman" w:hAnsi="Times New Roman" w:eastAsia="仿宋_GB2312" w:cs="Times New Roman"/>
              </w:rPr>
              <w:t>　</w:t>
            </w:r>
          </w:p>
        </w:tc>
        <w:tc>
          <w:tcPr>
            <w:tcW w:w="1120" w:type="dxa"/>
            <w:tcBorders>
              <w:top w:val="nil"/>
              <w:left w:val="nil"/>
              <w:bottom w:val="single" w:color="auto" w:sz="4" w:space="0"/>
              <w:right w:val="single" w:color="auto" w:sz="4" w:space="0"/>
            </w:tcBorders>
            <w:shd w:val="clear" w:color="auto" w:fill="auto"/>
            <w:noWrap/>
            <w:vAlign w:val="center"/>
          </w:tcPr>
          <w:p w14:paraId="7127956C">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0.44</w:t>
            </w:r>
            <w:r>
              <w:rPr>
                <w:rFonts w:ascii="Times New Roman" w:hAnsi="Times New Roman" w:eastAsia="仿宋_GB2312" w:cs="Times New Roman"/>
              </w:rPr>
              <w:t>　</w:t>
            </w:r>
          </w:p>
        </w:tc>
        <w:tc>
          <w:tcPr>
            <w:tcW w:w="394" w:type="pct"/>
            <w:tcBorders>
              <w:top w:val="nil"/>
              <w:left w:val="nil"/>
              <w:bottom w:val="single" w:color="auto" w:sz="4" w:space="0"/>
              <w:right w:val="single" w:color="auto" w:sz="4" w:space="0"/>
            </w:tcBorders>
            <w:shd w:val="clear" w:color="auto" w:fill="auto"/>
            <w:noWrap/>
            <w:vAlign w:val="center"/>
          </w:tcPr>
          <w:p w14:paraId="491491B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w:t>
            </w:r>
          </w:p>
        </w:tc>
        <w:tc>
          <w:tcPr>
            <w:tcW w:w="585" w:type="pct"/>
            <w:tcBorders>
              <w:top w:val="nil"/>
              <w:left w:val="nil"/>
              <w:bottom w:val="single" w:color="auto" w:sz="4" w:space="0"/>
              <w:right w:val="single" w:color="auto" w:sz="4" w:space="0"/>
            </w:tcBorders>
            <w:shd w:val="clear" w:color="auto" w:fill="auto"/>
            <w:noWrap/>
            <w:vAlign w:val="center"/>
          </w:tcPr>
          <w:p w14:paraId="6B4D58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4" w:type="pct"/>
            <w:tcBorders>
              <w:top w:val="nil"/>
              <w:left w:val="nil"/>
              <w:bottom w:val="single" w:color="auto" w:sz="4" w:space="0"/>
              <w:right w:val="single" w:color="auto" w:sz="4" w:space="0"/>
            </w:tcBorders>
            <w:shd w:val="clear" w:color="auto" w:fill="auto"/>
            <w:noWrap/>
            <w:vAlign w:val="center"/>
          </w:tcPr>
          <w:p w14:paraId="5459C8D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3" w:type="pct"/>
            <w:tcBorders>
              <w:top w:val="nil"/>
              <w:left w:val="nil"/>
              <w:bottom w:val="single" w:color="auto" w:sz="4" w:space="0"/>
              <w:right w:val="single" w:color="auto" w:sz="4" w:space="0"/>
            </w:tcBorders>
            <w:shd w:val="clear" w:color="auto" w:fill="auto"/>
            <w:noWrap/>
            <w:vAlign w:val="center"/>
          </w:tcPr>
          <w:p w14:paraId="279E484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0676360">
        <w:tblPrEx>
          <w:tblCellMar>
            <w:top w:w="0" w:type="dxa"/>
            <w:left w:w="108" w:type="dxa"/>
            <w:bottom w:w="0" w:type="dxa"/>
            <w:right w:w="108" w:type="dxa"/>
          </w:tblCellMar>
        </w:tblPrEx>
        <w:trPr>
          <w:trHeight w:val="233" w:hRule="atLeast"/>
          <w:jc w:val="center"/>
        </w:trPr>
        <w:tc>
          <w:tcPr>
            <w:tcW w:w="44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25EC15">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80505</w:t>
            </w:r>
          </w:p>
        </w:tc>
        <w:tc>
          <w:tcPr>
            <w:tcW w:w="1332" w:type="pct"/>
            <w:tcBorders>
              <w:top w:val="nil"/>
              <w:left w:val="nil"/>
              <w:bottom w:val="single" w:color="auto" w:sz="4" w:space="0"/>
              <w:right w:val="single" w:color="auto" w:sz="4" w:space="0"/>
            </w:tcBorders>
            <w:shd w:val="clear" w:color="000000" w:fill="FFFFFF"/>
            <w:noWrap/>
            <w:vAlign w:val="center"/>
          </w:tcPr>
          <w:p w14:paraId="62309B8F">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1663" w:type="dxa"/>
            <w:tcBorders>
              <w:top w:val="nil"/>
              <w:left w:val="nil"/>
              <w:bottom w:val="single" w:color="auto" w:sz="4" w:space="0"/>
              <w:right w:val="single" w:color="auto" w:sz="4" w:space="0"/>
            </w:tcBorders>
            <w:shd w:val="clear" w:color="auto" w:fill="auto"/>
            <w:noWrap/>
            <w:vAlign w:val="center"/>
          </w:tcPr>
          <w:p w14:paraId="67690E5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15.96</w:t>
            </w:r>
            <w:r>
              <w:rPr>
                <w:rFonts w:ascii="Times New Roman" w:hAnsi="Times New Roman" w:eastAsia="仿宋_GB2312" w:cs="Times New Roman"/>
              </w:rPr>
              <w:t>　</w:t>
            </w:r>
          </w:p>
        </w:tc>
        <w:tc>
          <w:tcPr>
            <w:tcW w:w="1120" w:type="dxa"/>
            <w:tcBorders>
              <w:top w:val="nil"/>
              <w:left w:val="nil"/>
              <w:bottom w:val="single" w:color="auto" w:sz="4" w:space="0"/>
              <w:right w:val="single" w:color="auto" w:sz="4" w:space="0"/>
            </w:tcBorders>
            <w:shd w:val="clear" w:color="auto" w:fill="auto"/>
            <w:noWrap/>
            <w:vAlign w:val="center"/>
          </w:tcPr>
          <w:p w14:paraId="4FA4E99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15.96</w:t>
            </w:r>
            <w:r>
              <w:rPr>
                <w:rFonts w:ascii="Times New Roman" w:hAnsi="Times New Roman" w:eastAsia="仿宋_GB2312" w:cs="Times New Roman"/>
              </w:rPr>
              <w:t>　</w:t>
            </w:r>
          </w:p>
        </w:tc>
        <w:tc>
          <w:tcPr>
            <w:tcW w:w="394" w:type="pct"/>
            <w:tcBorders>
              <w:top w:val="nil"/>
              <w:left w:val="nil"/>
              <w:bottom w:val="single" w:color="auto" w:sz="4" w:space="0"/>
              <w:right w:val="single" w:color="auto" w:sz="4" w:space="0"/>
            </w:tcBorders>
            <w:shd w:val="clear" w:color="auto" w:fill="auto"/>
            <w:noWrap/>
            <w:vAlign w:val="center"/>
          </w:tcPr>
          <w:p w14:paraId="03C738AA">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w:t>
            </w:r>
          </w:p>
        </w:tc>
        <w:tc>
          <w:tcPr>
            <w:tcW w:w="585" w:type="pct"/>
            <w:tcBorders>
              <w:top w:val="nil"/>
              <w:left w:val="nil"/>
              <w:bottom w:val="single" w:color="auto" w:sz="4" w:space="0"/>
              <w:right w:val="single" w:color="auto" w:sz="4" w:space="0"/>
            </w:tcBorders>
            <w:shd w:val="clear" w:color="auto" w:fill="auto"/>
            <w:noWrap/>
            <w:vAlign w:val="center"/>
          </w:tcPr>
          <w:p w14:paraId="5B7D39F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4" w:type="pct"/>
            <w:tcBorders>
              <w:top w:val="nil"/>
              <w:left w:val="nil"/>
              <w:bottom w:val="single" w:color="auto" w:sz="4" w:space="0"/>
              <w:right w:val="single" w:color="auto" w:sz="4" w:space="0"/>
            </w:tcBorders>
            <w:shd w:val="clear" w:color="auto" w:fill="auto"/>
            <w:noWrap/>
            <w:vAlign w:val="center"/>
          </w:tcPr>
          <w:p w14:paraId="5C66A68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3" w:type="pct"/>
            <w:tcBorders>
              <w:top w:val="nil"/>
              <w:left w:val="nil"/>
              <w:bottom w:val="single" w:color="auto" w:sz="4" w:space="0"/>
              <w:right w:val="single" w:color="auto" w:sz="4" w:space="0"/>
            </w:tcBorders>
            <w:shd w:val="clear" w:color="auto" w:fill="auto"/>
            <w:noWrap/>
            <w:vAlign w:val="center"/>
          </w:tcPr>
          <w:p w14:paraId="2DD4CE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EBD6667">
        <w:tblPrEx>
          <w:tblCellMar>
            <w:top w:w="0" w:type="dxa"/>
            <w:left w:w="108" w:type="dxa"/>
            <w:bottom w:w="0" w:type="dxa"/>
            <w:right w:w="108" w:type="dxa"/>
          </w:tblCellMar>
        </w:tblPrEx>
        <w:trPr>
          <w:trHeight w:val="245" w:hRule="atLeast"/>
          <w:jc w:val="center"/>
        </w:trPr>
        <w:tc>
          <w:tcPr>
            <w:tcW w:w="44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050219">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80599</w:t>
            </w:r>
          </w:p>
        </w:tc>
        <w:tc>
          <w:tcPr>
            <w:tcW w:w="1332" w:type="pct"/>
            <w:tcBorders>
              <w:top w:val="nil"/>
              <w:left w:val="nil"/>
              <w:bottom w:val="single" w:color="auto" w:sz="4" w:space="0"/>
              <w:right w:val="single" w:color="auto" w:sz="4" w:space="0"/>
            </w:tcBorders>
            <w:shd w:val="clear" w:color="000000" w:fill="FFFFFF"/>
            <w:noWrap/>
            <w:vAlign w:val="center"/>
          </w:tcPr>
          <w:p w14:paraId="30B45761">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1663" w:type="dxa"/>
            <w:tcBorders>
              <w:top w:val="nil"/>
              <w:left w:val="nil"/>
              <w:bottom w:val="single" w:color="auto" w:sz="4" w:space="0"/>
              <w:right w:val="single" w:color="auto" w:sz="4" w:space="0"/>
            </w:tcBorders>
            <w:shd w:val="clear" w:color="auto" w:fill="auto"/>
            <w:noWrap/>
            <w:vAlign w:val="center"/>
          </w:tcPr>
          <w:p w14:paraId="06700EB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7.98</w:t>
            </w:r>
            <w:r>
              <w:rPr>
                <w:rFonts w:ascii="Times New Roman" w:hAnsi="Times New Roman" w:eastAsia="仿宋_GB2312" w:cs="Times New Roman"/>
              </w:rPr>
              <w:t>　</w:t>
            </w:r>
          </w:p>
        </w:tc>
        <w:tc>
          <w:tcPr>
            <w:tcW w:w="1120" w:type="dxa"/>
            <w:tcBorders>
              <w:top w:val="nil"/>
              <w:left w:val="nil"/>
              <w:bottom w:val="single" w:color="auto" w:sz="4" w:space="0"/>
              <w:right w:val="single" w:color="auto" w:sz="4" w:space="0"/>
            </w:tcBorders>
            <w:shd w:val="clear" w:color="auto" w:fill="auto"/>
            <w:noWrap/>
            <w:vAlign w:val="center"/>
          </w:tcPr>
          <w:p w14:paraId="33179BE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7.98</w:t>
            </w:r>
            <w:r>
              <w:rPr>
                <w:rFonts w:ascii="Times New Roman" w:hAnsi="Times New Roman" w:eastAsia="仿宋_GB2312" w:cs="Times New Roman"/>
              </w:rPr>
              <w:t>　</w:t>
            </w:r>
          </w:p>
        </w:tc>
        <w:tc>
          <w:tcPr>
            <w:tcW w:w="394" w:type="pct"/>
            <w:tcBorders>
              <w:top w:val="nil"/>
              <w:left w:val="nil"/>
              <w:bottom w:val="single" w:color="auto" w:sz="4" w:space="0"/>
              <w:right w:val="single" w:color="auto" w:sz="4" w:space="0"/>
            </w:tcBorders>
            <w:shd w:val="clear" w:color="auto" w:fill="auto"/>
            <w:noWrap/>
            <w:vAlign w:val="center"/>
          </w:tcPr>
          <w:p w14:paraId="7468277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w:t>
            </w:r>
          </w:p>
        </w:tc>
        <w:tc>
          <w:tcPr>
            <w:tcW w:w="585" w:type="pct"/>
            <w:tcBorders>
              <w:top w:val="nil"/>
              <w:left w:val="nil"/>
              <w:bottom w:val="single" w:color="auto" w:sz="4" w:space="0"/>
              <w:right w:val="single" w:color="auto" w:sz="4" w:space="0"/>
            </w:tcBorders>
            <w:shd w:val="clear" w:color="auto" w:fill="auto"/>
            <w:noWrap/>
            <w:vAlign w:val="center"/>
          </w:tcPr>
          <w:p w14:paraId="20E3AF3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4" w:type="pct"/>
            <w:tcBorders>
              <w:top w:val="nil"/>
              <w:left w:val="nil"/>
              <w:bottom w:val="single" w:color="auto" w:sz="4" w:space="0"/>
              <w:right w:val="single" w:color="auto" w:sz="4" w:space="0"/>
            </w:tcBorders>
            <w:shd w:val="clear" w:color="auto" w:fill="auto"/>
            <w:noWrap/>
            <w:vAlign w:val="center"/>
          </w:tcPr>
          <w:p w14:paraId="44FF4D6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3" w:type="pct"/>
            <w:tcBorders>
              <w:top w:val="nil"/>
              <w:left w:val="nil"/>
              <w:bottom w:val="single" w:color="auto" w:sz="4" w:space="0"/>
              <w:right w:val="single" w:color="auto" w:sz="4" w:space="0"/>
            </w:tcBorders>
            <w:shd w:val="clear" w:color="auto" w:fill="auto"/>
            <w:noWrap/>
            <w:vAlign w:val="center"/>
          </w:tcPr>
          <w:p w14:paraId="58C82D7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941DEBC">
        <w:tblPrEx>
          <w:tblCellMar>
            <w:top w:w="0" w:type="dxa"/>
            <w:left w:w="108" w:type="dxa"/>
            <w:bottom w:w="0" w:type="dxa"/>
            <w:right w:w="108" w:type="dxa"/>
          </w:tblCellMar>
        </w:tblPrEx>
        <w:trPr>
          <w:trHeight w:val="220" w:hRule="atLeast"/>
          <w:jc w:val="center"/>
        </w:trPr>
        <w:tc>
          <w:tcPr>
            <w:tcW w:w="44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0E96F3">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80801</w:t>
            </w:r>
          </w:p>
        </w:tc>
        <w:tc>
          <w:tcPr>
            <w:tcW w:w="1332" w:type="pct"/>
            <w:tcBorders>
              <w:top w:val="nil"/>
              <w:left w:val="nil"/>
              <w:bottom w:val="single" w:color="auto" w:sz="4" w:space="0"/>
              <w:right w:val="single" w:color="auto" w:sz="4" w:space="0"/>
            </w:tcBorders>
            <w:shd w:val="clear" w:color="000000" w:fill="FFFFFF"/>
            <w:noWrap/>
            <w:vAlign w:val="center"/>
          </w:tcPr>
          <w:p w14:paraId="333F6E54">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死亡抚恤</w:t>
            </w:r>
          </w:p>
        </w:tc>
        <w:tc>
          <w:tcPr>
            <w:tcW w:w="1663" w:type="dxa"/>
            <w:tcBorders>
              <w:top w:val="nil"/>
              <w:left w:val="nil"/>
              <w:bottom w:val="single" w:color="auto" w:sz="4" w:space="0"/>
              <w:right w:val="single" w:color="auto" w:sz="4" w:space="0"/>
            </w:tcBorders>
            <w:shd w:val="clear" w:color="auto" w:fill="auto"/>
            <w:noWrap/>
            <w:vAlign w:val="center"/>
          </w:tcPr>
          <w:p w14:paraId="21F5BFF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27.05</w:t>
            </w:r>
            <w:r>
              <w:rPr>
                <w:rFonts w:ascii="Times New Roman" w:hAnsi="Times New Roman" w:eastAsia="仿宋_GB2312" w:cs="Times New Roman"/>
              </w:rPr>
              <w:t>　</w:t>
            </w:r>
          </w:p>
        </w:tc>
        <w:tc>
          <w:tcPr>
            <w:tcW w:w="1120" w:type="dxa"/>
            <w:tcBorders>
              <w:top w:val="nil"/>
              <w:left w:val="nil"/>
              <w:bottom w:val="single" w:color="auto" w:sz="4" w:space="0"/>
              <w:right w:val="single" w:color="auto" w:sz="4" w:space="0"/>
            </w:tcBorders>
            <w:shd w:val="clear" w:color="auto" w:fill="auto"/>
            <w:noWrap/>
            <w:vAlign w:val="center"/>
          </w:tcPr>
          <w:p w14:paraId="585737D0">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27.05</w:t>
            </w:r>
            <w:r>
              <w:rPr>
                <w:rFonts w:ascii="Times New Roman" w:hAnsi="Times New Roman" w:eastAsia="仿宋_GB2312" w:cs="Times New Roman"/>
              </w:rPr>
              <w:t>　</w:t>
            </w:r>
          </w:p>
        </w:tc>
        <w:tc>
          <w:tcPr>
            <w:tcW w:w="394" w:type="pct"/>
            <w:tcBorders>
              <w:top w:val="nil"/>
              <w:left w:val="nil"/>
              <w:bottom w:val="single" w:color="auto" w:sz="4" w:space="0"/>
              <w:right w:val="single" w:color="auto" w:sz="4" w:space="0"/>
            </w:tcBorders>
            <w:shd w:val="clear" w:color="auto" w:fill="auto"/>
            <w:noWrap/>
            <w:vAlign w:val="center"/>
          </w:tcPr>
          <w:p w14:paraId="544E710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w:t>
            </w:r>
          </w:p>
        </w:tc>
        <w:tc>
          <w:tcPr>
            <w:tcW w:w="585" w:type="pct"/>
            <w:tcBorders>
              <w:top w:val="nil"/>
              <w:left w:val="nil"/>
              <w:bottom w:val="single" w:color="auto" w:sz="4" w:space="0"/>
              <w:right w:val="single" w:color="auto" w:sz="4" w:space="0"/>
            </w:tcBorders>
            <w:shd w:val="clear" w:color="auto" w:fill="auto"/>
            <w:noWrap/>
            <w:vAlign w:val="center"/>
          </w:tcPr>
          <w:p w14:paraId="4D748F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4" w:type="pct"/>
            <w:tcBorders>
              <w:top w:val="nil"/>
              <w:left w:val="nil"/>
              <w:bottom w:val="single" w:color="auto" w:sz="4" w:space="0"/>
              <w:right w:val="single" w:color="auto" w:sz="4" w:space="0"/>
            </w:tcBorders>
            <w:shd w:val="clear" w:color="auto" w:fill="auto"/>
            <w:noWrap/>
            <w:vAlign w:val="center"/>
          </w:tcPr>
          <w:p w14:paraId="613D15F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3" w:type="pct"/>
            <w:tcBorders>
              <w:top w:val="nil"/>
              <w:left w:val="nil"/>
              <w:bottom w:val="single" w:color="auto" w:sz="4" w:space="0"/>
              <w:right w:val="single" w:color="auto" w:sz="4" w:space="0"/>
            </w:tcBorders>
            <w:shd w:val="clear" w:color="auto" w:fill="auto"/>
            <w:noWrap/>
            <w:vAlign w:val="center"/>
          </w:tcPr>
          <w:p w14:paraId="3033755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94F4EDF">
        <w:tblPrEx>
          <w:tblCellMar>
            <w:top w:w="0" w:type="dxa"/>
            <w:left w:w="108" w:type="dxa"/>
            <w:bottom w:w="0" w:type="dxa"/>
            <w:right w:w="108" w:type="dxa"/>
          </w:tblCellMar>
        </w:tblPrEx>
        <w:trPr>
          <w:trHeight w:val="218" w:hRule="atLeast"/>
          <w:jc w:val="center"/>
        </w:trPr>
        <w:tc>
          <w:tcPr>
            <w:tcW w:w="44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04C3EC">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80802</w:t>
            </w:r>
          </w:p>
        </w:tc>
        <w:tc>
          <w:tcPr>
            <w:tcW w:w="1332" w:type="pct"/>
            <w:tcBorders>
              <w:top w:val="nil"/>
              <w:left w:val="nil"/>
              <w:bottom w:val="nil"/>
              <w:right w:val="single" w:color="auto" w:sz="4" w:space="0"/>
            </w:tcBorders>
            <w:shd w:val="clear" w:color="000000" w:fill="FFFFFF"/>
            <w:noWrap/>
            <w:vAlign w:val="center"/>
          </w:tcPr>
          <w:p w14:paraId="53279938">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伤残抚恤</w:t>
            </w:r>
          </w:p>
        </w:tc>
        <w:tc>
          <w:tcPr>
            <w:tcW w:w="1663" w:type="dxa"/>
            <w:tcBorders>
              <w:top w:val="nil"/>
              <w:left w:val="nil"/>
              <w:bottom w:val="nil"/>
              <w:right w:val="single" w:color="auto" w:sz="4" w:space="0"/>
            </w:tcBorders>
            <w:shd w:val="clear" w:color="auto" w:fill="auto"/>
            <w:noWrap/>
            <w:vAlign w:val="center"/>
          </w:tcPr>
          <w:p w14:paraId="059098BC">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0.69</w:t>
            </w:r>
          </w:p>
        </w:tc>
        <w:tc>
          <w:tcPr>
            <w:tcW w:w="1120" w:type="dxa"/>
            <w:tcBorders>
              <w:top w:val="nil"/>
              <w:left w:val="nil"/>
              <w:bottom w:val="nil"/>
              <w:right w:val="single" w:color="auto" w:sz="4" w:space="0"/>
            </w:tcBorders>
            <w:shd w:val="clear" w:color="auto" w:fill="auto"/>
            <w:noWrap/>
            <w:vAlign w:val="center"/>
          </w:tcPr>
          <w:p w14:paraId="4EED403A">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0.69</w:t>
            </w:r>
          </w:p>
        </w:tc>
        <w:tc>
          <w:tcPr>
            <w:tcW w:w="394" w:type="pct"/>
            <w:tcBorders>
              <w:top w:val="nil"/>
              <w:left w:val="nil"/>
              <w:bottom w:val="nil"/>
              <w:right w:val="single" w:color="auto" w:sz="4" w:space="0"/>
            </w:tcBorders>
            <w:shd w:val="clear" w:color="auto" w:fill="auto"/>
            <w:noWrap/>
            <w:vAlign w:val="center"/>
          </w:tcPr>
          <w:p w14:paraId="527E9AF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w:t>
            </w:r>
          </w:p>
        </w:tc>
        <w:tc>
          <w:tcPr>
            <w:tcW w:w="585" w:type="pct"/>
            <w:tcBorders>
              <w:top w:val="nil"/>
              <w:left w:val="nil"/>
              <w:bottom w:val="nil"/>
              <w:right w:val="single" w:color="auto" w:sz="4" w:space="0"/>
            </w:tcBorders>
            <w:shd w:val="clear" w:color="auto" w:fill="auto"/>
            <w:noWrap/>
            <w:vAlign w:val="center"/>
          </w:tcPr>
          <w:p w14:paraId="58DF8E7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4" w:type="pct"/>
            <w:tcBorders>
              <w:top w:val="nil"/>
              <w:left w:val="nil"/>
              <w:bottom w:val="nil"/>
              <w:right w:val="single" w:color="auto" w:sz="4" w:space="0"/>
            </w:tcBorders>
            <w:shd w:val="clear" w:color="auto" w:fill="auto"/>
            <w:noWrap/>
            <w:vAlign w:val="center"/>
          </w:tcPr>
          <w:p w14:paraId="6DE4E23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3" w:type="pct"/>
            <w:tcBorders>
              <w:top w:val="nil"/>
              <w:left w:val="nil"/>
              <w:bottom w:val="nil"/>
              <w:right w:val="single" w:color="auto" w:sz="4" w:space="0"/>
            </w:tcBorders>
            <w:shd w:val="clear" w:color="auto" w:fill="auto"/>
            <w:noWrap/>
            <w:vAlign w:val="center"/>
          </w:tcPr>
          <w:p w14:paraId="2268A73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226273C">
        <w:tblPrEx>
          <w:tblCellMar>
            <w:top w:w="0" w:type="dxa"/>
            <w:left w:w="108" w:type="dxa"/>
            <w:bottom w:w="0" w:type="dxa"/>
            <w:right w:w="108" w:type="dxa"/>
          </w:tblCellMar>
        </w:tblPrEx>
        <w:trPr>
          <w:trHeight w:val="218" w:hRule="atLeast"/>
          <w:jc w:val="center"/>
        </w:trPr>
        <w:tc>
          <w:tcPr>
            <w:tcW w:w="44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B14F85">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w:t>
            </w:r>
            <w:r>
              <w:rPr>
                <w:rFonts w:hint="eastAsia" w:ascii="Times New Roman" w:hAnsi="Times New Roman" w:eastAsia="仿宋_GB2312" w:cs="Times New Roman"/>
                <w:lang w:val="en-US" w:eastAsia="zh-CN"/>
              </w:rPr>
              <w:t>101102</w:t>
            </w:r>
          </w:p>
        </w:tc>
        <w:tc>
          <w:tcPr>
            <w:tcW w:w="1332" w:type="pct"/>
            <w:tcBorders>
              <w:top w:val="nil"/>
              <w:left w:val="nil"/>
              <w:bottom w:val="nil"/>
              <w:right w:val="single" w:color="auto" w:sz="4" w:space="0"/>
            </w:tcBorders>
            <w:shd w:val="clear" w:color="000000" w:fill="FFFFFF"/>
            <w:noWrap/>
            <w:vAlign w:val="center"/>
          </w:tcPr>
          <w:p w14:paraId="638770F3">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事业单位医疗</w:t>
            </w:r>
          </w:p>
        </w:tc>
        <w:tc>
          <w:tcPr>
            <w:tcW w:w="1663" w:type="dxa"/>
            <w:tcBorders>
              <w:top w:val="nil"/>
              <w:left w:val="nil"/>
              <w:bottom w:val="nil"/>
              <w:right w:val="single" w:color="auto" w:sz="4" w:space="0"/>
            </w:tcBorders>
            <w:shd w:val="clear" w:color="auto" w:fill="auto"/>
            <w:noWrap/>
            <w:vAlign w:val="center"/>
          </w:tcPr>
          <w:p w14:paraId="336EE0A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4.03</w:t>
            </w:r>
            <w:r>
              <w:rPr>
                <w:rFonts w:ascii="Times New Roman" w:hAnsi="Times New Roman" w:eastAsia="仿宋_GB2312" w:cs="Times New Roman"/>
              </w:rPr>
              <w:t>　</w:t>
            </w:r>
          </w:p>
        </w:tc>
        <w:tc>
          <w:tcPr>
            <w:tcW w:w="1120" w:type="dxa"/>
            <w:tcBorders>
              <w:top w:val="nil"/>
              <w:left w:val="nil"/>
              <w:bottom w:val="nil"/>
              <w:right w:val="single" w:color="auto" w:sz="4" w:space="0"/>
            </w:tcBorders>
            <w:shd w:val="clear" w:color="auto" w:fill="auto"/>
            <w:noWrap/>
            <w:vAlign w:val="center"/>
          </w:tcPr>
          <w:p w14:paraId="54AFB8B6">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4.03</w:t>
            </w:r>
            <w:r>
              <w:rPr>
                <w:rFonts w:ascii="Times New Roman" w:hAnsi="Times New Roman" w:eastAsia="仿宋_GB2312" w:cs="Times New Roman"/>
              </w:rPr>
              <w:t>　</w:t>
            </w:r>
          </w:p>
        </w:tc>
        <w:tc>
          <w:tcPr>
            <w:tcW w:w="394" w:type="pct"/>
            <w:tcBorders>
              <w:top w:val="nil"/>
              <w:left w:val="nil"/>
              <w:bottom w:val="nil"/>
              <w:right w:val="single" w:color="auto" w:sz="4" w:space="0"/>
            </w:tcBorders>
            <w:shd w:val="clear" w:color="auto" w:fill="auto"/>
            <w:noWrap/>
            <w:vAlign w:val="center"/>
          </w:tcPr>
          <w:p w14:paraId="29553991">
            <w:pPr>
              <w:jc w:val="right"/>
              <w:rPr>
                <w:rFonts w:hint="default" w:ascii="Times New Roman" w:hAnsi="Times New Roman" w:eastAsia="仿宋_GB2312" w:cs="Times New Roman"/>
                <w:lang w:val="en-US" w:eastAsia="zh-CN"/>
              </w:rPr>
            </w:pPr>
          </w:p>
        </w:tc>
        <w:tc>
          <w:tcPr>
            <w:tcW w:w="585" w:type="pct"/>
            <w:tcBorders>
              <w:top w:val="nil"/>
              <w:left w:val="nil"/>
              <w:bottom w:val="nil"/>
              <w:right w:val="single" w:color="auto" w:sz="4" w:space="0"/>
            </w:tcBorders>
            <w:shd w:val="clear" w:color="auto" w:fill="auto"/>
            <w:noWrap/>
            <w:vAlign w:val="center"/>
          </w:tcPr>
          <w:p w14:paraId="1CAE0234">
            <w:pPr>
              <w:widowControl/>
              <w:jc w:val="right"/>
              <w:rPr>
                <w:rFonts w:ascii="Times New Roman" w:hAnsi="Times New Roman" w:eastAsia="仿宋_GB2312" w:cs="Times New Roman"/>
                <w:kern w:val="0"/>
                <w:sz w:val="24"/>
                <w:szCs w:val="24"/>
              </w:rPr>
            </w:pPr>
          </w:p>
        </w:tc>
        <w:tc>
          <w:tcPr>
            <w:tcW w:w="394" w:type="pct"/>
            <w:tcBorders>
              <w:top w:val="nil"/>
              <w:left w:val="nil"/>
              <w:bottom w:val="nil"/>
              <w:right w:val="single" w:color="auto" w:sz="4" w:space="0"/>
            </w:tcBorders>
            <w:shd w:val="clear" w:color="auto" w:fill="auto"/>
            <w:noWrap/>
            <w:vAlign w:val="center"/>
          </w:tcPr>
          <w:p w14:paraId="26533738">
            <w:pPr>
              <w:widowControl/>
              <w:jc w:val="right"/>
              <w:rPr>
                <w:rFonts w:ascii="Times New Roman" w:hAnsi="Times New Roman" w:eastAsia="仿宋_GB2312" w:cs="Times New Roman"/>
                <w:kern w:val="0"/>
                <w:sz w:val="24"/>
                <w:szCs w:val="24"/>
              </w:rPr>
            </w:pPr>
          </w:p>
        </w:tc>
        <w:tc>
          <w:tcPr>
            <w:tcW w:w="873" w:type="pct"/>
            <w:tcBorders>
              <w:top w:val="nil"/>
              <w:left w:val="nil"/>
              <w:bottom w:val="nil"/>
              <w:right w:val="single" w:color="auto" w:sz="4" w:space="0"/>
            </w:tcBorders>
            <w:shd w:val="clear" w:color="auto" w:fill="auto"/>
            <w:noWrap/>
            <w:vAlign w:val="center"/>
          </w:tcPr>
          <w:p w14:paraId="450AB51C">
            <w:pPr>
              <w:widowControl/>
              <w:jc w:val="right"/>
              <w:rPr>
                <w:rFonts w:ascii="Times New Roman" w:hAnsi="Times New Roman" w:eastAsia="仿宋_GB2312" w:cs="Times New Roman"/>
                <w:kern w:val="0"/>
                <w:sz w:val="24"/>
                <w:szCs w:val="24"/>
              </w:rPr>
            </w:pPr>
          </w:p>
        </w:tc>
      </w:tr>
      <w:tr w14:paraId="6CC52282">
        <w:tblPrEx>
          <w:tblCellMar>
            <w:top w:w="0" w:type="dxa"/>
            <w:left w:w="108" w:type="dxa"/>
            <w:bottom w:w="0" w:type="dxa"/>
            <w:right w:w="108" w:type="dxa"/>
          </w:tblCellMar>
        </w:tblPrEx>
        <w:trPr>
          <w:trHeight w:val="218" w:hRule="atLeast"/>
          <w:jc w:val="center"/>
        </w:trPr>
        <w:tc>
          <w:tcPr>
            <w:tcW w:w="44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74F85C">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w:t>
            </w:r>
            <w:r>
              <w:rPr>
                <w:rFonts w:hint="eastAsia" w:ascii="Times New Roman" w:hAnsi="Times New Roman" w:eastAsia="仿宋_GB2312" w:cs="Times New Roman"/>
                <w:lang w:val="en-US" w:eastAsia="zh-CN"/>
              </w:rPr>
              <w:t>160201</w:t>
            </w:r>
          </w:p>
        </w:tc>
        <w:tc>
          <w:tcPr>
            <w:tcW w:w="1332" w:type="pct"/>
            <w:tcBorders>
              <w:top w:val="nil"/>
              <w:left w:val="nil"/>
              <w:bottom w:val="nil"/>
              <w:right w:val="single" w:color="auto" w:sz="4" w:space="0"/>
            </w:tcBorders>
            <w:shd w:val="clear" w:color="000000" w:fill="FFFFFF"/>
            <w:noWrap/>
            <w:vAlign w:val="center"/>
          </w:tcPr>
          <w:p w14:paraId="0A2A54B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rPr>
              <w:t>行政运行</w:t>
            </w:r>
          </w:p>
        </w:tc>
        <w:tc>
          <w:tcPr>
            <w:tcW w:w="1663" w:type="dxa"/>
            <w:tcBorders>
              <w:top w:val="nil"/>
              <w:left w:val="nil"/>
              <w:bottom w:val="nil"/>
              <w:right w:val="single" w:color="auto" w:sz="4" w:space="0"/>
            </w:tcBorders>
            <w:shd w:val="clear" w:color="auto" w:fill="auto"/>
            <w:noWrap/>
            <w:vAlign w:val="center"/>
          </w:tcPr>
          <w:p w14:paraId="184BC34E">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168.43</w:t>
            </w:r>
          </w:p>
        </w:tc>
        <w:tc>
          <w:tcPr>
            <w:tcW w:w="1120" w:type="dxa"/>
            <w:tcBorders>
              <w:top w:val="nil"/>
              <w:left w:val="nil"/>
              <w:bottom w:val="nil"/>
              <w:right w:val="single" w:color="auto" w:sz="4" w:space="0"/>
            </w:tcBorders>
            <w:shd w:val="clear" w:color="auto" w:fill="auto"/>
            <w:noWrap/>
            <w:vAlign w:val="center"/>
          </w:tcPr>
          <w:p w14:paraId="204C76AF">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168.43</w:t>
            </w:r>
          </w:p>
        </w:tc>
        <w:tc>
          <w:tcPr>
            <w:tcW w:w="394" w:type="pct"/>
            <w:tcBorders>
              <w:top w:val="nil"/>
              <w:left w:val="nil"/>
              <w:bottom w:val="nil"/>
              <w:right w:val="single" w:color="auto" w:sz="4" w:space="0"/>
            </w:tcBorders>
            <w:shd w:val="clear" w:color="auto" w:fill="auto"/>
            <w:noWrap/>
            <w:vAlign w:val="center"/>
          </w:tcPr>
          <w:p w14:paraId="1F1355F2">
            <w:pPr>
              <w:jc w:val="right"/>
              <w:rPr>
                <w:rFonts w:hint="default" w:ascii="Times New Roman" w:hAnsi="Times New Roman" w:eastAsia="仿宋_GB2312" w:cs="Times New Roman"/>
                <w:lang w:val="en-US" w:eastAsia="zh-CN"/>
              </w:rPr>
            </w:pPr>
          </w:p>
        </w:tc>
        <w:tc>
          <w:tcPr>
            <w:tcW w:w="585" w:type="pct"/>
            <w:tcBorders>
              <w:top w:val="nil"/>
              <w:left w:val="nil"/>
              <w:bottom w:val="nil"/>
              <w:right w:val="single" w:color="auto" w:sz="4" w:space="0"/>
            </w:tcBorders>
            <w:shd w:val="clear" w:color="auto" w:fill="auto"/>
            <w:noWrap/>
            <w:vAlign w:val="center"/>
          </w:tcPr>
          <w:p w14:paraId="277C0B76">
            <w:pPr>
              <w:widowControl/>
              <w:jc w:val="right"/>
              <w:rPr>
                <w:rFonts w:ascii="Times New Roman" w:hAnsi="Times New Roman" w:eastAsia="仿宋_GB2312" w:cs="Times New Roman"/>
                <w:kern w:val="0"/>
                <w:sz w:val="24"/>
                <w:szCs w:val="24"/>
              </w:rPr>
            </w:pPr>
          </w:p>
        </w:tc>
        <w:tc>
          <w:tcPr>
            <w:tcW w:w="394" w:type="pct"/>
            <w:tcBorders>
              <w:top w:val="nil"/>
              <w:left w:val="nil"/>
              <w:bottom w:val="nil"/>
              <w:right w:val="single" w:color="auto" w:sz="4" w:space="0"/>
            </w:tcBorders>
            <w:shd w:val="clear" w:color="auto" w:fill="auto"/>
            <w:noWrap/>
            <w:vAlign w:val="center"/>
          </w:tcPr>
          <w:p w14:paraId="56D2EC07">
            <w:pPr>
              <w:widowControl/>
              <w:jc w:val="right"/>
              <w:rPr>
                <w:rFonts w:ascii="Times New Roman" w:hAnsi="Times New Roman" w:eastAsia="仿宋_GB2312" w:cs="Times New Roman"/>
                <w:kern w:val="0"/>
                <w:sz w:val="24"/>
                <w:szCs w:val="24"/>
              </w:rPr>
            </w:pPr>
          </w:p>
        </w:tc>
        <w:tc>
          <w:tcPr>
            <w:tcW w:w="873" w:type="pct"/>
            <w:tcBorders>
              <w:top w:val="nil"/>
              <w:left w:val="nil"/>
              <w:bottom w:val="nil"/>
              <w:right w:val="single" w:color="auto" w:sz="4" w:space="0"/>
            </w:tcBorders>
            <w:shd w:val="clear" w:color="auto" w:fill="auto"/>
            <w:noWrap/>
            <w:vAlign w:val="center"/>
          </w:tcPr>
          <w:p w14:paraId="2FD0EBAA">
            <w:pPr>
              <w:widowControl/>
              <w:jc w:val="right"/>
              <w:rPr>
                <w:rFonts w:ascii="Times New Roman" w:hAnsi="Times New Roman" w:eastAsia="仿宋_GB2312" w:cs="Times New Roman"/>
                <w:kern w:val="0"/>
                <w:sz w:val="24"/>
                <w:szCs w:val="24"/>
              </w:rPr>
            </w:pPr>
          </w:p>
        </w:tc>
      </w:tr>
    </w:tbl>
    <w:p w14:paraId="1D36110F">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465B54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F986D83">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EB2AA6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BCB06F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BCF2CB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489F92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8ED927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5"/>
        <w:gridCol w:w="616"/>
        <w:gridCol w:w="931"/>
        <w:gridCol w:w="2636"/>
        <w:gridCol w:w="616"/>
        <w:gridCol w:w="1041"/>
        <w:gridCol w:w="1866"/>
        <w:gridCol w:w="1463"/>
        <w:gridCol w:w="1536"/>
      </w:tblGrid>
      <w:tr w14:paraId="45A70176">
        <w:tblPrEx>
          <w:tblCellMar>
            <w:top w:w="0" w:type="dxa"/>
            <w:left w:w="108" w:type="dxa"/>
            <w:bottom w:w="0" w:type="dxa"/>
            <w:right w:w="108" w:type="dxa"/>
          </w:tblCellMar>
        </w:tblPrEx>
        <w:trPr>
          <w:trHeight w:val="402" w:hRule="atLeast"/>
          <w:jc w:val="center"/>
        </w:trPr>
        <w:tc>
          <w:tcPr>
            <w:tcW w:w="506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2F81E2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57" w:type="dxa"/>
            <w:gridSpan w:val="6"/>
            <w:tcBorders>
              <w:top w:val="single" w:color="auto" w:sz="4" w:space="0"/>
              <w:left w:val="nil"/>
              <w:bottom w:val="single" w:color="auto" w:sz="4" w:space="0"/>
              <w:right w:val="single" w:color="auto" w:sz="4" w:space="0"/>
            </w:tcBorders>
            <w:shd w:val="clear" w:color="000000" w:fill="FFFFFF"/>
            <w:noWrap/>
            <w:vAlign w:val="center"/>
          </w:tcPr>
          <w:p w14:paraId="6F9B0E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F183D47">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BBA4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0ED8D6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noWrap/>
            <w:vAlign w:val="center"/>
          </w:tcPr>
          <w:p w14:paraId="60075A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noWrap/>
            <w:vAlign w:val="center"/>
          </w:tcPr>
          <w:p w14:paraId="5814DC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83B643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DF1400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5D8F53A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76AE3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CB7C9D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0451F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683695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4B074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noWrap/>
            <w:vAlign w:val="center"/>
          </w:tcPr>
          <w:p w14:paraId="0B23936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noWrap/>
            <w:vAlign w:val="center"/>
          </w:tcPr>
          <w:p w14:paraId="3A0D3A9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CDE48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D5D982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79D71B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3729C6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441D42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8C71B9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1E9A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96FA3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31" w:type="dxa"/>
            <w:tcBorders>
              <w:top w:val="nil"/>
              <w:left w:val="nil"/>
              <w:bottom w:val="single" w:color="auto" w:sz="4" w:space="0"/>
              <w:right w:val="single" w:color="auto" w:sz="4" w:space="0"/>
            </w:tcBorders>
            <w:shd w:val="clear" w:color="auto" w:fill="auto"/>
            <w:noWrap/>
            <w:vAlign w:val="center"/>
          </w:tcPr>
          <w:p w14:paraId="422ADCB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222.01</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B837AE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7229A0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7B9FAE96">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0.45</w:t>
            </w:r>
          </w:p>
        </w:tc>
        <w:tc>
          <w:tcPr>
            <w:tcW w:w="0" w:type="auto"/>
            <w:tcBorders>
              <w:top w:val="nil"/>
              <w:left w:val="nil"/>
              <w:bottom w:val="single" w:color="auto" w:sz="4" w:space="0"/>
              <w:right w:val="single" w:color="auto" w:sz="4" w:space="0"/>
            </w:tcBorders>
            <w:shd w:val="clear" w:color="auto" w:fill="auto"/>
            <w:noWrap/>
            <w:vAlign w:val="center"/>
          </w:tcPr>
          <w:p w14:paraId="6C2FA6D4">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0.45</w:t>
            </w:r>
          </w:p>
        </w:tc>
        <w:tc>
          <w:tcPr>
            <w:tcW w:w="0" w:type="auto"/>
            <w:tcBorders>
              <w:top w:val="nil"/>
              <w:left w:val="nil"/>
              <w:bottom w:val="single" w:color="auto" w:sz="4" w:space="0"/>
              <w:right w:val="single" w:color="auto" w:sz="4" w:space="0"/>
            </w:tcBorders>
            <w:shd w:val="clear" w:color="auto" w:fill="auto"/>
            <w:noWrap/>
            <w:vAlign w:val="center"/>
          </w:tcPr>
          <w:p w14:paraId="48FCA2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D8CBF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29AF9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B7562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A352D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31" w:type="dxa"/>
            <w:tcBorders>
              <w:top w:val="nil"/>
              <w:left w:val="nil"/>
              <w:bottom w:val="single" w:color="auto" w:sz="4" w:space="0"/>
              <w:right w:val="single" w:color="auto" w:sz="4" w:space="0"/>
            </w:tcBorders>
            <w:shd w:val="clear" w:color="auto" w:fill="auto"/>
            <w:noWrap/>
            <w:vAlign w:val="center"/>
          </w:tcPr>
          <w:p w14:paraId="0F89414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102D67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42CC25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5BD583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393A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96CE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60D07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600A04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46E8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77F9C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31" w:type="dxa"/>
            <w:tcBorders>
              <w:top w:val="nil"/>
              <w:left w:val="nil"/>
              <w:bottom w:val="single" w:color="auto" w:sz="4" w:space="0"/>
              <w:right w:val="single" w:color="auto" w:sz="4" w:space="0"/>
            </w:tcBorders>
            <w:shd w:val="clear" w:color="auto" w:fill="auto"/>
            <w:noWrap/>
            <w:vAlign w:val="center"/>
          </w:tcPr>
          <w:p w14:paraId="3D9F94C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48E68DA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1FDFE0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5ECF1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69F1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80AE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5825A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E3179C8">
        <w:tblPrEx>
          <w:tblCellMar>
            <w:top w:w="0" w:type="dxa"/>
            <w:left w:w="108" w:type="dxa"/>
            <w:bottom w:w="0" w:type="dxa"/>
            <w:right w:w="108" w:type="dxa"/>
          </w:tblCellMar>
        </w:tblPrEx>
        <w:trPr>
          <w:trHeight w:val="32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05C46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0A9A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31" w:type="dxa"/>
            <w:tcBorders>
              <w:top w:val="nil"/>
              <w:left w:val="nil"/>
              <w:bottom w:val="single" w:color="auto" w:sz="4" w:space="0"/>
              <w:right w:val="single" w:color="auto" w:sz="4" w:space="0"/>
            </w:tcBorders>
            <w:shd w:val="clear" w:color="auto" w:fill="auto"/>
            <w:noWrap/>
            <w:vAlign w:val="center"/>
          </w:tcPr>
          <w:p w14:paraId="30B033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53686C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1D3FEE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66FA9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4A52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7182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67F8E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33BAD7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04319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1146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31" w:type="dxa"/>
            <w:tcBorders>
              <w:top w:val="nil"/>
              <w:left w:val="nil"/>
              <w:bottom w:val="single" w:color="auto" w:sz="4" w:space="0"/>
              <w:right w:val="single" w:color="auto" w:sz="4" w:space="0"/>
            </w:tcBorders>
            <w:shd w:val="clear" w:color="auto" w:fill="auto"/>
            <w:noWrap/>
            <w:vAlign w:val="center"/>
          </w:tcPr>
          <w:p w14:paraId="1E4A150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49663685">
            <w:pPr>
              <w:widowControl/>
              <w:jc w:val="lef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lang w:val="en-US" w:eastAsia="zh-CN"/>
              </w:rPr>
              <w:t>社会保障</w:t>
            </w:r>
          </w:p>
        </w:tc>
        <w:tc>
          <w:tcPr>
            <w:tcW w:w="0" w:type="auto"/>
            <w:tcBorders>
              <w:top w:val="nil"/>
              <w:left w:val="nil"/>
              <w:bottom w:val="single" w:color="auto" w:sz="4" w:space="0"/>
              <w:right w:val="single" w:color="auto" w:sz="4" w:space="0"/>
            </w:tcBorders>
            <w:shd w:val="clear" w:color="auto" w:fill="auto"/>
            <w:noWrap/>
            <w:vAlign w:val="center"/>
          </w:tcPr>
          <w:p w14:paraId="5A724B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59196224">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52.11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34634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52.11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8FA4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E2944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B2D13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C2773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0420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31" w:type="dxa"/>
            <w:tcBorders>
              <w:top w:val="nil"/>
              <w:left w:val="nil"/>
              <w:bottom w:val="single" w:color="auto" w:sz="4" w:space="0"/>
              <w:right w:val="single" w:color="auto" w:sz="4" w:space="0"/>
            </w:tcBorders>
            <w:shd w:val="clear" w:color="auto" w:fill="auto"/>
            <w:noWrap/>
            <w:vAlign w:val="center"/>
          </w:tcPr>
          <w:p w14:paraId="3E3285D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1EA71A3A">
            <w:pPr>
              <w:widowControl/>
              <w:jc w:val="lef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lang w:val="en-US" w:eastAsia="zh-CN"/>
              </w:rPr>
              <w:t>卫生健康支出</w:t>
            </w:r>
          </w:p>
        </w:tc>
        <w:tc>
          <w:tcPr>
            <w:tcW w:w="0" w:type="auto"/>
            <w:tcBorders>
              <w:top w:val="nil"/>
              <w:left w:val="nil"/>
              <w:bottom w:val="single" w:color="auto" w:sz="4" w:space="0"/>
              <w:right w:val="single" w:color="auto" w:sz="4" w:space="0"/>
            </w:tcBorders>
            <w:shd w:val="clear" w:color="auto" w:fill="auto"/>
            <w:noWrap/>
            <w:vAlign w:val="center"/>
          </w:tcPr>
          <w:p w14:paraId="725F8D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0B1F0761">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4.03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79A04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5550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6664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296AA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95DA4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1E03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31" w:type="dxa"/>
            <w:tcBorders>
              <w:top w:val="nil"/>
              <w:left w:val="nil"/>
              <w:bottom w:val="single" w:color="auto" w:sz="4" w:space="0"/>
              <w:right w:val="single" w:color="auto" w:sz="4" w:space="0"/>
            </w:tcBorders>
            <w:shd w:val="clear" w:color="auto" w:fill="auto"/>
            <w:noWrap/>
            <w:vAlign w:val="center"/>
          </w:tcPr>
          <w:p w14:paraId="6E35D92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080FC366">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2"/>
                <w:lang w:val="en-US" w:eastAsia="zh-CN"/>
              </w:rPr>
              <w:t>七、商业服务业等支出</w:t>
            </w:r>
          </w:p>
        </w:tc>
        <w:tc>
          <w:tcPr>
            <w:tcW w:w="0" w:type="auto"/>
            <w:tcBorders>
              <w:top w:val="nil"/>
              <w:left w:val="nil"/>
              <w:bottom w:val="single" w:color="auto" w:sz="4" w:space="0"/>
              <w:right w:val="single" w:color="auto" w:sz="4" w:space="0"/>
            </w:tcBorders>
            <w:shd w:val="clear" w:color="auto" w:fill="auto"/>
            <w:noWrap/>
            <w:vAlign w:val="center"/>
          </w:tcPr>
          <w:p w14:paraId="270155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3FE49110">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165.43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FA56D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165.43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2094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6B3AA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EFF1858">
        <w:tblPrEx>
          <w:tblCellMar>
            <w:top w:w="0" w:type="dxa"/>
            <w:left w:w="108" w:type="dxa"/>
            <w:bottom w:w="0" w:type="dxa"/>
            <w:right w:w="108" w:type="dxa"/>
          </w:tblCellMar>
        </w:tblPrEx>
        <w:trPr>
          <w:trHeight w:val="19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343F2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CD83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31" w:type="dxa"/>
            <w:tcBorders>
              <w:top w:val="nil"/>
              <w:left w:val="nil"/>
              <w:bottom w:val="single" w:color="auto" w:sz="4" w:space="0"/>
              <w:right w:val="single" w:color="auto" w:sz="4" w:space="0"/>
            </w:tcBorders>
            <w:shd w:val="clear" w:color="auto" w:fill="auto"/>
            <w:noWrap/>
            <w:vAlign w:val="center"/>
          </w:tcPr>
          <w:p w14:paraId="09B2234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7E629F3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D3FD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1BBF6F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A1AE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39EA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141D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051416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02BA0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6F28F8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31" w:type="dxa"/>
            <w:tcBorders>
              <w:top w:val="nil"/>
              <w:left w:val="nil"/>
              <w:bottom w:val="single" w:color="auto" w:sz="4" w:space="0"/>
              <w:right w:val="single" w:color="auto" w:sz="4" w:space="0"/>
            </w:tcBorders>
            <w:shd w:val="clear" w:color="auto" w:fill="auto"/>
            <w:noWrap/>
            <w:vAlign w:val="center"/>
          </w:tcPr>
          <w:p w14:paraId="6E631E7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222.01</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4B828D0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1C8954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5B738E70">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222.01</w:t>
            </w:r>
          </w:p>
        </w:tc>
        <w:tc>
          <w:tcPr>
            <w:tcW w:w="0" w:type="auto"/>
            <w:tcBorders>
              <w:top w:val="nil"/>
              <w:left w:val="nil"/>
              <w:bottom w:val="single" w:color="auto" w:sz="4" w:space="0"/>
              <w:right w:val="single" w:color="auto" w:sz="4" w:space="0"/>
            </w:tcBorders>
            <w:shd w:val="clear" w:color="auto" w:fill="auto"/>
            <w:noWrap/>
            <w:vAlign w:val="center"/>
          </w:tcPr>
          <w:p w14:paraId="1E87F47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222.01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7802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11B72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A194D3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08AC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3E389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31" w:type="dxa"/>
            <w:tcBorders>
              <w:top w:val="nil"/>
              <w:left w:val="nil"/>
              <w:bottom w:val="single" w:color="auto" w:sz="4" w:space="0"/>
              <w:right w:val="single" w:color="auto" w:sz="4" w:space="0"/>
            </w:tcBorders>
            <w:shd w:val="clear" w:color="auto" w:fill="auto"/>
            <w:noWrap/>
            <w:vAlign w:val="center"/>
          </w:tcPr>
          <w:p w14:paraId="5BD49A8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7A8222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5D281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1BE8E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120B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F53D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DD5ED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B7404D8">
        <w:tblPrEx>
          <w:tblCellMar>
            <w:top w:w="0" w:type="dxa"/>
            <w:left w:w="108" w:type="dxa"/>
            <w:bottom w:w="0" w:type="dxa"/>
            <w:right w:w="108" w:type="dxa"/>
          </w:tblCellMar>
        </w:tblPrEx>
        <w:trPr>
          <w:trHeight w:val="3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83CD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5EA9F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31" w:type="dxa"/>
            <w:tcBorders>
              <w:top w:val="nil"/>
              <w:left w:val="nil"/>
              <w:bottom w:val="single" w:color="auto" w:sz="4" w:space="0"/>
              <w:right w:val="single" w:color="auto" w:sz="4" w:space="0"/>
            </w:tcBorders>
            <w:shd w:val="clear" w:color="auto" w:fill="auto"/>
            <w:noWrap/>
            <w:vAlign w:val="center"/>
          </w:tcPr>
          <w:p w14:paraId="2C8D5E3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072637C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C365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5EBE5D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30CF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D351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FB8C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BB8B12F">
        <w:tblPrEx>
          <w:tblCellMar>
            <w:top w:w="0" w:type="dxa"/>
            <w:left w:w="108" w:type="dxa"/>
            <w:bottom w:w="0" w:type="dxa"/>
            <w:right w:w="108" w:type="dxa"/>
          </w:tblCellMar>
        </w:tblPrEx>
        <w:trPr>
          <w:trHeight w:val="265"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0B26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A88F3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31" w:type="dxa"/>
            <w:tcBorders>
              <w:top w:val="nil"/>
              <w:left w:val="nil"/>
              <w:bottom w:val="single" w:color="auto" w:sz="4" w:space="0"/>
              <w:right w:val="single" w:color="auto" w:sz="4" w:space="0"/>
            </w:tcBorders>
            <w:shd w:val="clear" w:color="auto" w:fill="auto"/>
            <w:noWrap/>
            <w:vAlign w:val="center"/>
          </w:tcPr>
          <w:p w14:paraId="55E38F9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71998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D554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3C9147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9686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3149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94701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E49A87C">
        <w:tblPrEx>
          <w:tblCellMar>
            <w:top w:w="0" w:type="dxa"/>
            <w:left w:w="108" w:type="dxa"/>
            <w:bottom w:w="0" w:type="dxa"/>
            <w:right w:w="108" w:type="dxa"/>
          </w:tblCellMar>
        </w:tblPrEx>
        <w:trPr>
          <w:trHeight w:val="17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7EA4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3536C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31" w:type="dxa"/>
            <w:tcBorders>
              <w:top w:val="nil"/>
              <w:left w:val="nil"/>
              <w:bottom w:val="single" w:color="auto" w:sz="4" w:space="0"/>
              <w:right w:val="single" w:color="auto" w:sz="4" w:space="0"/>
            </w:tcBorders>
            <w:shd w:val="clear" w:color="auto" w:fill="auto"/>
            <w:noWrap/>
            <w:vAlign w:val="center"/>
          </w:tcPr>
          <w:p w14:paraId="5B452E0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0CA5F5A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5090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665203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90FB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13A3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D8CEB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609F67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6464EA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6AFCA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31" w:type="dxa"/>
            <w:tcBorders>
              <w:top w:val="nil"/>
              <w:left w:val="nil"/>
              <w:bottom w:val="single" w:color="auto" w:sz="4" w:space="0"/>
              <w:right w:val="single" w:color="auto" w:sz="4" w:space="0"/>
            </w:tcBorders>
            <w:shd w:val="clear" w:color="auto" w:fill="auto"/>
            <w:noWrap/>
            <w:vAlign w:val="center"/>
          </w:tcPr>
          <w:p w14:paraId="14B010A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222.01</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FFFFFF"/>
            <w:noWrap/>
            <w:vAlign w:val="center"/>
          </w:tcPr>
          <w:p w14:paraId="01ABD9A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6608E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384354A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222.01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F9B315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222.01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00EBD6">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D7687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AFD9F6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11E0230">
      <w:pPr>
        <w:widowControl/>
        <w:jc w:val="center"/>
        <w:rPr>
          <w:rFonts w:ascii="Times New Roman" w:hAnsi="Times New Roman" w:eastAsia="方正小标宋_GBK" w:cs="Times New Roman"/>
          <w:kern w:val="0"/>
          <w:sz w:val="36"/>
          <w:szCs w:val="36"/>
        </w:rPr>
      </w:pPr>
    </w:p>
    <w:p w14:paraId="3838524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848CD4F">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3562FD6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2666" w:type="dxa"/>
        <w:jc w:val="center"/>
        <w:tblLayout w:type="autofit"/>
        <w:tblCellMar>
          <w:top w:w="0" w:type="dxa"/>
          <w:left w:w="108" w:type="dxa"/>
          <w:bottom w:w="0" w:type="dxa"/>
          <w:right w:w="108" w:type="dxa"/>
        </w:tblCellMar>
      </w:tblPr>
      <w:tblGrid>
        <w:gridCol w:w="1200"/>
        <w:gridCol w:w="3892"/>
        <w:gridCol w:w="2635"/>
        <w:gridCol w:w="2515"/>
        <w:gridCol w:w="2424"/>
      </w:tblGrid>
      <w:tr w14:paraId="6130FB85">
        <w:tblPrEx>
          <w:tblCellMar>
            <w:top w:w="0" w:type="dxa"/>
            <w:left w:w="108" w:type="dxa"/>
            <w:bottom w:w="0" w:type="dxa"/>
            <w:right w:w="108" w:type="dxa"/>
          </w:tblCellMar>
        </w:tblPrEx>
        <w:trPr>
          <w:trHeight w:val="545" w:hRule="atLeast"/>
          <w:jc w:val="center"/>
        </w:trPr>
        <w:tc>
          <w:tcPr>
            <w:tcW w:w="5092"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C7B234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7574" w:type="dxa"/>
            <w:gridSpan w:val="3"/>
            <w:tcBorders>
              <w:top w:val="single" w:color="auto" w:sz="8" w:space="0"/>
              <w:left w:val="nil"/>
              <w:bottom w:val="single" w:color="auto" w:sz="4" w:space="0"/>
              <w:right w:val="single" w:color="000000" w:sz="8" w:space="0"/>
            </w:tcBorders>
            <w:shd w:val="clear" w:color="auto" w:fill="auto"/>
            <w:vAlign w:val="center"/>
          </w:tcPr>
          <w:p w14:paraId="40CCD7D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43EA9C7">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7DF541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92" w:type="dxa"/>
            <w:vMerge w:val="restart"/>
            <w:tcBorders>
              <w:top w:val="nil"/>
              <w:left w:val="single" w:color="auto" w:sz="4" w:space="0"/>
              <w:bottom w:val="single" w:color="auto" w:sz="4" w:space="0"/>
              <w:right w:val="single" w:color="auto" w:sz="4" w:space="0"/>
            </w:tcBorders>
            <w:shd w:val="clear" w:color="auto" w:fill="auto"/>
            <w:vAlign w:val="center"/>
          </w:tcPr>
          <w:p w14:paraId="180FB87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35" w:type="dxa"/>
            <w:vMerge w:val="restart"/>
            <w:tcBorders>
              <w:top w:val="nil"/>
              <w:left w:val="single" w:color="auto" w:sz="4" w:space="0"/>
              <w:bottom w:val="single" w:color="000000" w:sz="4" w:space="0"/>
              <w:right w:val="single" w:color="auto" w:sz="4" w:space="0"/>
            </w:tcBorders>
            <w:shd w:val="clear" w:color="auto" w:fill="auto"/>
            <w:vAlign w:val="center"/>
          </w:tcPr>
          <w:p w14:paraId="0B77E5B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515" w:type="dxa"/>
            <w:vMerge w:val="restart"/>
            <w:tcBorders>
              <w:top w:val="nil"/>
              <w:left w:val="single" w:color="auto" w:sz="4" w:space="0"/>
              <w:bottom w:val="single" w:color="000000" w:sz="4" w:space="0"/>
              <w:right w:val="single" w:color="auto" w:sz="4" w:space="0"/>
            </w:tcBorders>
            <w:shd w:val="clear" w:color="auto" w:fill="auto"/>
            <w:vAlign w:val="center"/>
          </w:tcPr>
          <w:p w14:paraId="41FE0EF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424" w:type="dxa"/>
            <w:vMerge w:val="restart"/>
            <w:tcBorders>
              <w:top w:val="nil"/>
              <w:left w:val="single" w:color="auto" w:sz="4" w:space="0"/>
              <w:bottom w:val="single" w:color="000000" w:sz="4" w:space="0"/>
              <w:right w:val="single" w:color="auto" w:sz="8" w:space="0"/>
            </w:tcBorders>
            <w:shd w:val="clear" w:color="auto" w:fill="auto"/>
            <w:vAlign w:val="center"/>
          </w:tcPr>
          <w:p w14:paraId="715C4DC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FE08BA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403381E">
            <w:pPr>
              <w:widowControl/>
              <w:jc w:val="left"/>
              <w:rPr>
                <w:rFonts w:ascii="Times New Roman" w:hAnsi="Times New Roman" w:eastAsia="仿宋_GB2312" w:cs="Times New Roman"/>
                <w:kern w:val="0"/>
                <w:szCs w:val="21"/>
              </w:rPr>
            </w:pPr>
          </w:p>
        </w:tc>
        <w:tc>
          <w:tcPr>
            <w:tcW w:w="3892" w:type="dxa"/>
            <w:vMerge w:val="continue"/>
            <w:tcBorders>
              <w:top w:val="nil"/>
              <w:left w:val="single" w:color="auto" w:sz="4" w:space="0"/>
              <w:bottom w:val="single" w:color="auto" w:sz="4" w:space="0"/>
              <w:right w:val="single" w:color="auto" w:sz="4" w:space="0"/>
            </w:tcBorders>
            <w:vAlign w:val="center"/>
          </w:tcPr>
          <w:p w14:paraId="1A2A1607">
            <w:pPr>
              <w:widowControl/>
              <w:jc w:val="left"/>
              <w:rPr>
                <w:rFonts w:ascii="Times New Roman" w:hAnsi="Times New Roman" w:eastAsia="仿宋_GB2312" w:cs="Times New Roman"/>
                <w:kern w:val="0"/>
                <w:szCs w:val="21"/>
              </w:rPr>
            </w:pPr>
          </w:p>
        </w:tc>
        <w:tc>
          <w:tcPr>
            <w:tcW w:w="2635" w:type="dxa"/>
            <w:vMerge w:val="continue"/>
            <w:tcBorders>
              <w:top w:val="nil"/>
              <w:left w:val="single" w:color="auto" w:sz="4" w:space="0"/>
              <w:bottom w:val="single" w:color="000000" w:sz="4" w:space="0"/>
              <w:right w:val="single" w:color="auto" w:sz="4" w:space="0"/>
            </w:tcBorders>
            <w:vAlign w:val="center"/>
          </w:tcPr>
          <w:p w14:paraId="118BF7F1">
            <w:pPr>
              <w:widowControl/>
              <w:jc w:val="left"/>
              <w:rPr>
                <w:rFonts w:ascii="Times New Roman" w:hAnsi="Times New Roman" w:eastAsia="仿宋_GB2312" w:cs="Times New Roman"/>
                <w:kern w:val="0"/>
                <w:szCs w:val="21"/>
              </w:rPr>
            </w:pPr>
          </w:p>
        </w:tc>
        <w:tc>
          <w:tcPr>
            <w:tcW w:w="2515" w:type="dxa"/>
            <w:vMerge w:val="continue"/>
            <w:tcBorders>
              <w:top w:val="nil"/>
              <w:left w:val="single" w:color="auto" w:sz="4" w:space="0"/>
              <w:bottom w:val="single" w:color="000000" w:sz="4" w:space="0"/>
              <w:right w:val="single" w:color="auto" w:sz="4" w:space="0"/>
            </w:tcBorders>
            <w:vAlign w:val="center"/>
          </w:tcPr>
          <w:p w14:paraId="620609C5">
            <w:pPr>
              <w:widowControl/>
              <w:jc w:val="left"/>
              <w:rPr>
                <w:rFonts w:ascii="Times New Roman" w:hAnsi="Times New Roman" w:eastAsia="仿宋_GB2312" w:cs="Times New Roman"/>
                <w:kern w:val="0"/>
                <w:szCs w:val="21"/>
              </w:rPr>
            </w:pPr>
          </w:p>
        </w:tc>
        <w:tc>
          <w:tcPr>
            <w:tcW w:w="2424" w:type="dxa"/>
            <w:vMerge w:val="continue"/>
            <w:tcBorders>
              <w:top w:val="nil"/>
              <w:left w:val="single" w:color="auto" w:sz="4" w:space="0"/>
              <w:bottom w:val="single" w:color="000000" w:sz="4" w:space="0"/>
              <w:right w:val="single" w:color="auto" w:sz="8" w:space="0"/>
            </w:tcBorders>
            <w:vAlign w:val="center"/>
          </w:tcPr>
          <w:p w14:paraId="3741C090">
            <w:pPr>
              <w:widowControl/>
              <w:jc w:val="left"/>
              <w:rPr>
                <w:rFonts w:ascii="Times New Roman" w:hAnsi="Times New Roman" w:eastAsia="仿宋_GB2312" w:cs="Times New Roman"/>
                <w:kern w:val="0"/>
                <w:szCs w:val="21"/>
              </w:rPr>
            </w:pPr>
          </w:p>
        </w:tc>
      </w:tr>
      <w:tr w14:paraId="085B26D8">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A39333A">
            <w:pPr>
              <w:widowControl/>
              <w:jc w:val="left"/>
              <w:rPr>
                <w:rFonts w:ascii="Times New Roman" w:hAnsi="Times New Roman" w:eastAsia="仿宋_GB2312" w:cs="Times New Roman"/>
                <w:kern w:val="0"/>
                <w:szCs w:val="21"/>
              </w:rPr>
            </w:pPr>
          </w:p>
        </w:tc>
        <w:tc>
          <w:tcPr>
            <w:tcW w:w="3892" w:type="dxa"/>
            <w:vMerge w:val="continue"/>
            <w:tcBorders>
              <w:top w:val="nil"/>
              <w:left w:val="single" w:color="auto" w:sz="4" w:space="0"/>
              <w:bottom w:val="single" w:color="auto" w:sz="4" w:space="0"/>
              <w:right w:val="single" w:color="auto" w:sz="4" w:space="0"/>
            </w:tcBorders>
            <w:vAlign w:val="center"/>
          </w:tcPr>
          <w:p w14:paraId="0CA2E9B9">
            <w:pPr>
              <w:widowControl/>
              <w:jc w:val="left"/>
              <w:rPr>
                <w:rFonts w:ascii="Times New Roman" w:hAnsi="Times New Roman" w:eastAsia="仿宋_GB2312" w:cs="Times New Roman"/>
                <w:kern w:val="0"/>
                <w:szCs w:val="21"/>
              </w:rPr>
            </w:pPr>
          </w:p>
        </w:tc>
        <w:tc>
          <w:tcPr>
            <w:tcW w:w="2635" w:type="dxa"/>
            <w:vMerge w:val="continue"/>
            <w:tcBorders>
              <w:top w:val="nil"/>
              <w:left w:val="single" w:color="auto" w:sz="4" w:space="0"/>
              <w:bottom w:val="single" w:color="000000" w:sz="4" w:space="0"/>
              <w:right w:val="single" w:color="auto" w:sz="4" w:space="0"/>
            </w:tcBorders>
            <w:vAlign w:val="center"/>
          </w:tcPr>
          <w:p w14:paraId="7D9B86D8">
            <w:pPr>
              <w:widowControl/>
              <w:jc w:val="left"/>
              <w:rPr>
                <w:rFonts w:ascii="Times New Roman" w:hAnsi="Times New Roman" w:eastAsia="仿宋_GB2312" w:cs="Times New Roman"/>
                <w:kern w:val="0"/>
                <w:szCs w:val="21"/>
              </w:rPr>
            </w:pPr>
          </w:p>
        </w:tc>
        <w:tc>
          <w:tcPr>
            <w:tcW w:w="2515" w:type="dxa"/>
            <w:vMerge w:val="continue"/>
            <w:tcBorders>
              <w:top w:val="nil"/>
              <w:left w:val="single" w:color="auto" w:sz="4" w:space="0"/>
              <w:bottom w:val="single" w:color="000000" w:sz="4" w:space="0"/>
              <w:right w:val="single" w:color="auto" w:sz="4" w:space="0"/>
            </w:tcBorders>
            <w:vAlign w:val="center"/>
          </w:tcPr>
          <w:p w14:paraId="4C8941AB">
            <w:pPr>
              <w:widowControl/>
              <w:jc w:val="left"/>
              <w:rPr>
                <w:rFonts w:ascii="Times New Roman" w:hAnsi="Times New Roman" w:eastAsia="仿宋_GB2312" w:cs="Times New Roman"/>
                <w:kern w:val="0"/>
                <w:szCs w:val="21"/>
              </w:rPr>
            </w:pPr>
          </w:p>
        </w:tc>
        <w:tc>
          <w:tcPr>
            <w:tcW w:w="2424" w:type="dxa"/>
            <w:vMerge w:val="continue"/>
            <w:tcBorders>
              <w:top w:val="nil"/>
              <w:left w:val="single" w:color="auto" w:sz="4" w:space="0"/>
              <w:bottom w:val="single" w:color="000000" w:sz="4" w:space="0"/>
              <w:right w:val="single" w:color="auto" w:sz="8" w:space="0"/>
            </w:tcBorders>
            <w:vAlign w:val="center"/>
          </w:tcPr>
          <w:p w14:paraId="133DB8FD">
            <w:pPr>
              <w:widowControl/>
              <w:jc w:val="left"/>
              <w:rPr>
                <w:rFonts w:ascii="Times New Roman" w:hAnsi="Times New Roman" w:eastAsia="仿宋_GB2312" w:cs="Times New Roman"/>
                <w:kern w:val="0"/>
                <w:szCs w:val="21"/>
              </w:rPr>
            </w:pPr>
          </w:p>
        </w:tc>
      </w:tr>
      <w:tr w14:paraId="2B3097ED">
        <w:tblPrEx>
          <w:tblCellMar>
            <w:top w:w="0" w:type="dxa"/>
            <w:left w:w="108" w:type="dxa"/>
            <w:bottom w:w="0" w:type="dxa"/>
            <w:right w:w="108" w:type="dxa"/>
          </w:tblCellMar>
        </w:tblPrEx>
        <w:trPr>
          <w:trHeight w:val="287" w:hRule="atLeast"/>
          <w:jc w:val="center"/>
        </w:trPr>
        <w:tc>
          <w:tcPr>
            <w:tcW w:w="509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ED9730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35" w:type="dxa"/>
            <w:tcBorders>
              <w:top w:val="nil"/>
              <w:left w:val="nil"/>
              <w:bottom w:val="single" w:color="auto" w:sz="4" w:space="0"/>
              <w:right w:val="single" w:color="auto" w:sz="4" w:space="0"/>
            </w:tcBorders>
            <w:shd w:val="clear" w:color="auto" w:fill="auto"/>
            <w:vAlign w:val="center"/>
          </w:tcPr>
          <w:p w14:paraId="4C6D2A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515" w:type="dxa"/>
            <w:tcBorders>
              <w:top w:val="nil"/>
              <w:left w:val="nil"/>
              <w:bottom w:val="single" w:color="auto" w:sz="4" w:space="0"/>
              <w:right w:val="single" w:color="auto" w:sz="4" w:space="0"/>
            </w:tcBorders>
            <w:shd w:val="clear" w:color="auto" w:fill="auto"/>
            <w:vAlign w:val="center"/>
          </w:tcPr>
          <w:p w14:paraId="41A1FD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424" w:type="dxa"/>
            <w:tcBorders>
              <w:top w:val="nil"/>
              <w:left w:val="nil"/>
              <w:bottom w:val="single" w:color="auto" w:sz="4" w:space="0"/>
              <w:right w:val="single" w:color="auto" w:sz="8" w:space="0"/>
            </w:tcBorders>
            <w:shd w:val="clear" w:color="auto" w:fill="auto"/>
            <w:vAlign w:val="center"/>
          </w:tcPr>
          <w:p w14:paraId="664F7A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61E0EDD">
        <w:tblPrEx>
          <w:tblCellMar>
            <w:top w:w="0" w:type="dxa"/>
            <w:left w:w="108" w:type="dxa"/>
            <w:bottom w:w="0" w:type="dxa"/>
            <w:right w:w="108" w:type="dxa"/>
          </w:tblCellMar>
        </w:tblPrEx>
        <w:trPr>
          <w:trHeight w:val="300" w:hRule="atLeast"/>
          <w:jc w:val="center"/>
        </w:trPr>
        <w:tc>
          <w:tcPr>
            <w:tcW w:w="509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AA224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35" w:type="dxa"/>
            <w:tcBorders>
              <w:top w:val="nil"/>
              <w:left w:val="nil"/>
              <w:bottom w:val="single" w:color="auto" w:sz="4" w:space="0"/>
              <w:right w:val="single" w:color="auto" w:sz="4" w:space="0"/>
            </w:tcBorders>
            <w:shd w:val="clear" w:color="auto" w:fill="auto"/>
            <w:vAlign w:val="center"/>
          </w:tcPr>
          <w:p w14:paraId="416F9FB1">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222.01</w:t>
            </w:r>
          </w:p>
        </w:tc>
        <w:tc>
          <w:tcPr>
            <w:tcW w:w="2515" w:type="dxa"/>
            <w:tcBorders>
              <w:top w:val="nil"/>
              <w:left w:val="nil"/>
              <w:bottom w:val="single" w:color="auto" w:sz="4" w:space="0"/>
              <w:right w:val="single" w:color="auto" w:sz="4" w:space="0"/>
            </w:tcBorders>
            <w:shd w:val="clear" w:color="auto" w:fill="auto"/>
            <w:vAlign w:val="center"/>
          </w:tcPr>
          <w:p w14:paraId="52206D86">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lang w:val="en-US" w:eastAsia="zh-CN"/>
              </w:rPr>
              <w:t>222.01</w:t>
            </w:r>
          </w:p>
        </w:tc>
        <w:tc>
          <w:tcPr>
            <w:tcW w:w="2424" w:type="dxa"/>
            <w:tcBorders>
              <w:top w:val="nil"/>
              <w:left w:val="nil"/>
              <w:bottom w:val="single" w:color="auto" w:sz="4" w:space="0"/>
              <w:right w:val="single" w:color="auto" w:sz="8" w:space="0"/>
            </w:tcBorders>
            <w:shd w:val="clear" w:color="auto" w:fill="auto"/>
            <w:vAlign w:val="center"/>
          </w:tcPr>
          <w:p w14:paraId="419CDC53">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p>
        </w:tc>
      </w:tr>
      <w:tr w14:paraId="6494F41D">
        <w:tblPrEx>
          <w:tblCellMar>
            <w:top w:w="0" w:type="dxa"/>
            <w:left w:w="108" w:type="dxa"/>
            <w:bottom w:w="0" w:type="dxa"/>
            <w:right w:w="108" w:type="dxa"/>
          </w:tblCellMar>
        </w:tblPrEx>
        <w:trPr>
          <w:trHeight w:val="325"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290D95B">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w:t>
            </w:r>
            <w:r>
              <w:rPr>
                <w:rFonts w:hint="eastAsia" w:ascii="Times New Roman" w:hAnsi="Times New Roman" w:eastAsia="仿宋_GB2312" w:cs="Times New Roman"/>
                <w:lang w:val="en-US" w:eastAsia="zh-CN"/>
              </w:rPr>
              <w:t>9999</w:t>
            </w:r>
          </w:p>
        </w:tc>
        <w:tc>
          <w:tcPr>
            <w:tcW w:w="3892" w:type="dxa"/>
            <w:tcBorders>
              <w:top w:val="nil"/>
              <w:left w:val="nil"/>
              <w:bottom w:val="single" w:color="auto" w:sz="4" w:space="0"/>
              <w:right w:val="single" w:color="auto" w:sz="4" w:space="0"/>
            </w:tcBorders>
            <w:shd w:val="clear" w:color="000000" w:fill="FFFFFF"/>
            <w:vAlign w:val="center"/>
          </w:tcPr>
          <w:p w14:paraId="05B1A83C">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其他一般公共服务支出</w:t>
            </w:r>
          </w:p>
        </w:tc>
        <w:tc>
          <w:tcPr>
            <w:tcW w:w="2635" w:type="dxa"/>
            <w:tcBorders>
              <w:top w:val="nil"/>
              <w:left w:val="nil"/>
              <w:bottom w:val="single" w:color="auto" w:sz="4" w:space="0"/>
              <w:right w:val="single" w:color="auto" w:sz="4" w:space="0"/>
            </w:tcBorders>
            <w:shd w:val="clear" w:color="auto" w:fill="auto"/>
            <w:vAlign w:val="center"/>
          </w:tcPr>
          <w:p w14:paraId="633BE5C3">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0.45</w:t>
            </w:r>
          </w:p>
        </w:tc>
        <w:tc>
          <w:tcPr>
            <w:tcW w:w="2515" w:type="dxa"/>
            <w:tcBorders>
              <w:top w:val="nil"/>
              <w:left w:val="nil"/>
              <w:bottom w:val="single" w:color="auto" w:sz="4" w:space="0"/>
              <w:right w:val="single" w:color="auto" w:sz="4" w:space="0"/>
            </w:tcBorders>
            <w:shd w:val="clear" w:color="auto" w:fill="auto"/>
            <w:vAlign w:val="center"/>
          </w:tcPr>
          <w:p w14:paraId="2155C6DB">
            <w:pPr>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lang w:val="en-US" w:eastAsia="zh-CN"/>
              </w:rPr>
              <w:t>0.45</w:t>
            </w:r>
          </w:p>
        </w:tc>
        <w:tc>
          <w:tcPr>
            <w:tcW w:w="2424" w:type="dxa"/>
            <w:tcBorders>
              <w:top w:val="nil"/>
              <w:left w:val="nil"/>
              <w:bottom w:val="single" w:color="auto" w:sz="4" w:space="0"/>
              <w:right w:val="single" w:color="auto" w:sz="8" w:space="0"/>
            </w:tcBorders>
            <w:shd w:val="clear" w:color="auto" w:fill="auto"/>
            <w:vAlign w:val="center"/>
          </w:tcPr>
          <w:p w14:paraId="758FAD8C">
            <w:pPr>
              <w:jc w:val="center"/>
              <w:rPr>
                <w:rFonts w:hint="eastAsia" w:ascii="Times New Roman" w:hAnsi="Times New Roman" w:eastAsia="仿宋_GB2312" w:cs="Times New Roman"/>
                <w:kern w:val="2"/>
                <w:sz w:val="21"/>
                <w:szCs w:val="22"/>
                <w:lang w:val="en-US" w:eastAsia="zh-CN" w:bidi="ar-SA"/>
              </w:rPr>
            </w:pPr>
          </w:p>
        </w:tc>
      </w:tr>
      <w:tr w14:paraId="772FCBB9">
        <w:tblPrEx>
          <w:tblCellMar>
            <w:top w:w="0" w:type="dxa"/>
            <w:left w:w="108" w:type="dxa"/>
            <w:bottom w:w="0" w:type="dxa"/>
            <w:right w:w="108" w:type="dxa"/>
          </w:tblCellMar>
        </w:tblPrEx>
        <w:trPr>
          <w:trHeight w:val="238"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D0FC383">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80501</w:t>
            </w:r>
          </w:p>
        </w:tc>
        <w:tc>
          <w:tcPr>
            <w:tcW w:w="3892" w:type="dxa"/>
            <w:tcBorders>
              <w:top w:val="nil"/>
              <w:left w:val="nil"/>
              <w:bottom w:val="single" w:color="auto" w:sz="4" w:space="0"/>
              <w:right w:val="single" w:color="auto" w:sz="4" w:space="0"/>
            </w:tcBorders>
            <w:shd w:val="clear" w:color="000000" w:fill="FFFFFF"/>
            <w:vAlign w:val="center"/>
          </w:tcPr>
          <w:p w14:paraId="68081D35">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行政单位离退休</w:t>
            </w:r>
          </w:p>
        </w:tc>
        <w:tc>
          <w:tcPr>
            <w:tcW w:w="2635" w:type="dxa"/>
            <w:tcBorders>
              <w:top w:val="nil"/>
              <w:left w:val="nil"/>
              <w:bottom w:val="single" w:color="auto" w:sz="4" w:space="0"/>
              <w:right w:val="single" w:color="auto" w:sz="4" w:space="0"/>
            </w:tcBorders>
            <w:shd w:val="clear" w:color="auto" w:fill="auto"/>
            <w:vAlign w:val="center"/>
          </w:tcPr>
          <w:p w14:paraId="688A9239">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0.44</w:t>
            </w:r>
          </w:p>
        </w:tc>
        <w:tc>
          <w:tcPr>
            <w:tcW w:w="2515" w:type="dxa"/>
            <w:tcBorders>
              <w:top w:val="nil"/>
              <w:left w:val="nil"/>
              <w:bottom w:val="single" w:color="auto" w:sz="4" w:space="0"/>
              <w:right w:val="single" w:color="auto" w:sz="4" w:space="0"/>
            </w:tcBorders>
            <w:shd w:val="clear" w:color="auto" w:fill="auto"/>
            <w:vAlign w:val="center"/>
          </w:tcPr>
          <w:p w14:paraId="0A5E3666">
            <w:pPr>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lang w:val="en-US" w:eastAsia="zh-CN"/>
              </w:rPr>
              <w:t>0.44</w:t>
            </w:r>
          </w:p>
        </w:tc>
        <w:tc>
          <w:tcPr>
            <w:tcW w:w="2424" w:type="dxa"/>
            <w:tcBorders>
              <w:top w:val="nil"/>
              <w:left w:val="nil"/>
              <w:bottom w:val="single" w:color="auto" w:sz="4" w:space="0"/>
              <w:right w:val="single" w:color="auto" w:sz="8" w:space="0"/>
            </w:tcBorders>
            <w:shd w:val="clear" w:color="auto" w:fill="auto"/>
            <w:vAlign w:val="center"/>
          </w:tcPr>
          <w:p w14:paraId="1A25D00D">
            <w:pPr>
              <w:jc w:val="center"/>
              <w:rPr>
                <w:rFonts w:hint="eastAsia" w:ascii="Times New Roman" w:hAnsi="Times New Roman" w:eastAsia="仿宋_GB2312" w:cs="Times New Roman"/>
                <w:kern w:val="2"/>
                <w:sz w:val="21"/>
                <w:szCs w:val="22"/>
                <w:lang w:val="en-US" w:eastAsia="zh-CN" w:bidi="ar-SA"/>
              </w:rPr>
            </w:pPr>
          </w:p>
        </w:tc>
      </w:tr>
      <w:tr w14:paraId="416FFEDD">
        <w:tblPrEx>
          <w:tblCellMar>
            <w:top w:w="0" w:type="dxa"/>
            <w:left w:w="108" w:type="dxa"/>
            <w:bottom w:w="0" w:type="dxa"/>
            <w:right w:w="108" w:type="dxa"/>
          </w:tblCellMar>
        </w:tblPrEx>
        <w:trPr>
          <w:trHeight w:val="162"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ABE9E60">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80505</w:t>
            </w:r>
          </w:p>
        </w:tc>
        <w:tc>
          <w:tcPr>
            <w:tcW w:w="3892" w:type="dxa"/>
            <w:tcBorders>
              <w:top w:val="nil"/>
              <w:left w:val="nil"/>
              <w:bottom w:val="single" w:color="auto" w:sz="4" w:space="0"/>
              <w:right w:val="single" w:color="auto" w:sz="4" w:space="0"/>
            </w:tcBorders>
            <w:shd w:val="clear" w:color="000000" w:fill="FFFFFF"/>
            <w:vAlign w:val="center"/>
          </w:tcPr>
          <w:p w14:paraId="10808E72">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2635" w:type="dxa"/>
            <w:tcBorders>
              <w:top w:val="nil"/>
              <w:left w:val="nil"/>
              <w:bottom w:val="single" w:color="auto" w:sz="4" w:space="0"/>
              <w:right w:val="single" w:color="auto" w:sz="4" w:space="0"/>
            </w:tcBorders>
            <w:shd w:val="clear" w:color="auto" w:fill="auto"/>
            <w:vAlign w:val="center"/>
          </w:tcPr>
          <w:p w14:paraId="27467A4B">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15.96</w:t>
            </w:r>
          </w:p>
        </w:tc>
        <w:tc>
          <w:tcPr>
            <w:tcW w:w="2515" w:type="dxa"/>
            <w:tcBorders>
              <w:top w:val="nil"/>
              <w:left w:val="nil"/>
              <w:bottom w:val="single" w:color="auto" w:sz="4" w:space="0"/>
              <w:right w:val="single" w:color="auto" w:sz="4" w:space="0"/>
            </w:tcBorders>
            <w:shd w:val="clear" w:color="auto" w:fill="auto"/>
            <w:vAlign w:val="center"/>
          </w:tcPr>
          <w:p w14:paraId="5B6F9758">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15.96</w:t>
            </w:r>
          </w:p>
        </w:tc>
        <w:tc>
          <w:tcPr>
            <w:tcW w:w="2424" w:type="dxa"/>
            <w:tcBorders>
              <w:top w:val="nil"/>
              <w:left w:val="nil"/>
              <w:bottom w:val="single" w:color="auto" w:sz="4" w:space="0"/>
              <w:right w:val="single" w:color="auto" w:sz="8" w:space="0"/>
            </w:tcBorders>
            <w:shd w:val="clear" w:color="auto" w:fill="auto"/>
            <w:vAlign w:val="center"/>
          </w:tcPr>
          <w:p w14:paraId="07AF9591">
            <w:pPr>
              <w:jc w:val="center"/>
              <w:rPr>
                <w:rFonts w:hint="eastAsia" w:ascii="Times New Roman" w:hAnsi="Times New Roman" w:eastAsia="仿宋_GB2312" w:cs="Times New Roman"/>
                <w:kern w:val="2"/>
                <w:sz w:val="21"/>
                <w:szCs w:val="22"/>
                <w:lang w:val="en-US" w:eastAsia="zh-CN" w:bidi="ar-SA"/>
              </w:rPr>
            </w:pPr>
          </w:p>
        </w:tc>
      </w:tr>
      <w:tr w14:paraId="55439775">
        <w:tblPrEx>
          <w:tblCellMar>
            <w:top w:w="0" w:type="dxa"/>
            <w:left w:w="108" w:type="dxa"/>
            <w:bottom w:w="0" w:type="dxa"/>
            <w:right w:w="108" w:type="dxa"/>
          </w:tblCellMar>
        </w:tblPrEx>
        <w:trPr>
          <w:trHeight w:val="262"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570FDDD">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80599</w:t>
            </w:r>
          </w:p>
        </w:tc>
        <w:tc>
          <w:tcPr>
            <w:tcW w:w="3892" w:type="dxa"/>
            <w:tcBorders>
              <w:top w:val="nil"/>
              <w:left w:val="nil"/>
              <w:bottom w:val="single" w:color="auto" w:sz="4" w:space="0"/>
              <w:right w:val="single" w:color="auto" w:sz="4" w:space="0"/>
            </w:tcBorders>
            <w:shd w:val="clear" w:color="000000" w:fill="FFFFFF"/>
            <w:vAlign w:val="center"/>
          </w:tcPr>
          <w:p w14:paraId="2D7CEEE8">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2635" w:type="dxa"/>
            <w:tcBorders>
              <w:top w:val="nil"/>
              <w:left w:val="nil"/>
              <w:bottom w:val="single" w:color="auto" w:sz="4" w:space="0"/>
              <w:right w:val="single" w:color="auto" w:sz="4" w:space="0"/>
            </w:tcBorders>
            <w:shd w:val="clear" w:color="auto" w:fill="auto"/>
            <w:vAlign w:val="center"/>
          </w:tcPr>
          <w:p w14:paraId="21067EC2">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7.98</w:t>
            </w:r>
          </w:p>
        </w:tc>
        <w:tc>
          <w:tcPr>
            <w:tcW w:w="2515" w:type="dxa"/>
            <w:tcBorders>
              <w:top w:val="nil"/>
              <w:left w:val="nil"/>
              <w:bottom w:val="single" w:color="auto" w:sz="4" w:space="0"/>
              <w:right w:val="single" w:color="auto" w:sz="4" w:space="0"/>
            </w:tcBorders>
            <w:shd w:val="clear" w:color="auto" w:fill="auto"/>
            <w:vAlign w:val="center"/>
          </w:tcPr>
          <w:p w14:paraId="7E64C34E">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7.98</w:t>
            </w:r>
          </w:p>
        </w:tc>
        <w:tc>
          <w:tcPr>
            <w:tcW w:w="2424" w:type="dxa"/>
            <w:tcBorders>
              <w:top w:val="nil"/>
              <w:left w:val="nil"/>
              <w:bottom w:val="single" w:color="auto" w:sz="4" w:space="0"/>
              <w:right w:val="single" w:color="auto" w:sz="8" w:space="0"/>
            </w:tcBorders>
            <w:shd w:val="clear" w:color="auto" w:fill="auto"/>
            <w:vAlign w:val="center"/>
          </w:tcPr>
          <w:p w14:paraId="5ABACAE7">
            <w:pPr>
              <w:jc w:val="center"/>
              <w:rPr>
                <w:rFonts w:hint="eastAsia" w:ascii="Times New Roman" w:hAnsi="Times New Roman" w:eastAsia="仿宋_GB2312" w:cs="Times New Roman"/>
                <w:kern w:val="2"/>
                <w:sz w:val="21"/>
                <w:szCs w:val="22"/>
                <w:lang w:val="en-US" w:eastAsia="zh-CN" w:bidi="ar-SA"/>
              </w:rPr>
            </w:pPr>
          </w:p>
        </w:tc>
      </w:tr>
      <w:tr w14:paraId="2D272ECD">
        <w:tblPrEx>
          <w:tblCellMar>
            <w:top w:w="0" w:type="dxa"/>
            <w:left w:w="108" w:type="dxa"/>
            <w:bottom w:w="0" w:type="dxa"/>
            <w:right w:w="108" w:type="dxa"/>
          </w:tblCellMar>
        </w:tblPrEx>
        <w:trPr>
          <w:trHeight w:val="262"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5898B5B">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80801</w:t>
            </w:r>
          </w:p>
        </w:tc>
        <w:tc>
          <w:tcPr>
            <w:tcW w:w="3892" w:type="dxa"/>
            <w:tcBorders>
              <w:top w:val="nil"/>
              <w:left w:val="nil"/>
              <w:bottom w:val="single" w:color="auto" w:sz="4" w:space="0"/>
              <w:right w:val="single" w:color="auto" w:sz="4" w:space="0"/>
            </w:tcBorders>
            <w:shd w:val="clear" w:color="000000" w:fill="FFFFFF"/>
            <w:vAlign w:val="center"/>
          </w:tcPr>
          <w:p w14:paraId="051FD30A">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死亡抚恤</w:t>
            </w:r>
          </w:p>
        </w:tc>
        <w:tc>
          <w:tcPr>
            <w:tcW w:w="2635" w:type="dxa"/>
            <w:tcBorders>
              <w:top w:val="nil"/>
              <w:left w:val="nil"/>
              <w:bottom w:val="single" w:color="auto" w:sz="4" w:space="0"/>
              <w:right w:val="single" w:color="auto" w:sz="4" w:space="0"/>
            </w:tcBorders>
            <w:shd w:val="clear" w:color="auto" w:fill="auto"/>
            <w:vAlign w:val="center"/>
          </w:tcPr>
          <w:p w14:paraId="2A333B53">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27.05</w:t>
            </w:r>
          </w:p>
        </w:tc>
        <w:tc>
          <w:tcPr>
            <w:tcW w:w="2515" w:type="dxa"/>
            <w:tcBorders>
              <w:top w:val="nil"/>
              <w:left w:val="nil"/>
              <w:bottom w:val="single" w:color="auto" w:sz="4" w:space="0"/>
              <w:right w:val="single" w:color="auto" w:sz="4" w:space="0"/>
            </w:tcBorders>
            <w:shd w:val="clear" w:color="auto" w:fill="auto"/>
            <w:vAlign w:val="center"/>
          </w:tcPr>
          <w:p w14:paraId="206A4662">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27.05</w:t>
            </w:r>
          </w:p>
        </w:tc>
        <w:tc>
          <w:tcPr>
            <w:tcW w:w="2424" w:type="dxa"/>
            <w:tcBorders>
              <w:top w:val="nil"/>
              <w:left w:val="nil"/>
              <w:bottom w:val="single" w:color="auto" w:sz="4" w:space="0"/>
              <w:right w:val="single" w:color="auto" w:sz="8" w:space="0"/>
            </w:tcBorders>
            <w:shd w:val="clear" w:color="auto" w:fill="auto"/>
            <w:vAlign w:val="center"/>
          </w:tcPr>
          <w:p w14:paraId="4F2FE441">
            <w:pPr>
              <w:jc w:val="center"/>
              <w:rPr>
                <w:rFonts w:hint="eastAsia" w:ascii="Times New Roman" w:hAnsi="Times New Roman" w:eastAsia="仿宋_GB2312" w:cs="Times New Roman"/>
                <w:kern w:val="2"/>
                <w:sz w:val="21"/>
                <w:szCs w:val="22"/>
                <w:lang w:val="en-US" w:eastAsia="zh-CN" w:bidi="ar-SA"/>
              </w:rPr>
            </w:pPr>
          </w:p>
        </w:tc>
      </w:tr>
      <w:tr w14:paraId="2324DCF1">
        <w:tblPrEx>
          <w:tblCellMar>
            <w:top w:w="0" w:type="dxa"/>
            <w:left w:w="108" w:type="dxa"/>
            <w:bottom w:w="0" w:type="dxa"/>
            <w:right w:w="108" w:type="dxa"/>
          </w:tblCellMar>
        </w:tblPrEx>
        <w:trPr>
          <w:trHeight w:val="262"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90536E9">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w:t>
            </w:r>
            <w:r>
              <w:rPr>
                <w:rFonts w:hint="eastAsia" w:ascii="Times New Roman" w:hAnsi="Times New Roman" w:eastAsia="仿宋_GB2312" w:cs="Times New Roman"/>
                <w:lang w:val="en-US" w:eastAsia="zh-CN"/>
              </w:rPr>
              <w:t>80802</w:t>
            </w:r>
          </w:p>
        </w:tc>
        <w:tc>
          <w:tcPr>
            <w:tcW w:w="3892" w:type="dxa"/>
            <w:tcBorders>
              <w:top w:val="nil"/>
              <w:left w:val="nil"/>
              <w:bottom w:val="single" w:color="auto" w:sz="4" w:space="0"/>
              <w:right w:val="single" w:color="auto" w:sz="4" w:space="0"/>
            </w:tcBorders>
            <w:shd w:val="clear" w:color="000000" w:fill="FFFFFF"/>
            <w:vAlign w:val="center"/>
          </w:tcPr>
          <w:p w14:paraId="74CEE557">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伤残抚恤</w:t>
            </w:r>
          </w:p>
        </w:tc>
        <w:tc>
          <w:tcPr>
            <w:tcW w:w="2635" w:type="dxa"/>
            <w:tcBorders>
              <w:top w:val="nil"/>
              <w:left w:val="nil"/>
              <w:bottom w:val="single" w:color="auto" w:sz="4" w:space="0"/>
              <w:right w:val="single" w:color="auto" w:sz="4" w:space="0"/>
            </w:tcBorders>
            <w:shd w:val="clear" w:color="auto" w:fill="auto"/>
            <w:vAlign w:val="center"/>
          </w:tcPr>
          <w:p w14:paraId="00555758">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0.69</w:t>
            </w:r>
          </w:p>
        </w:tc>
        <w:tc>
          <w:tcPr>
            <w:tcW w:w="2515" w:type="dxa"/>
            <w:tcBorders>
              <w:top w:val="nil"/>
              <w:left w:val="nil"/>
              <w:bottom w:val="single" w:color="auto" w:sz="4" w:space="0"/>
              <w:right w:val="single" w:color="auto" w:sz="4" w:space="0"/>
            </w:tcBorders>
            <w:shd w:val="clear" w:color="auto" w:fill="auto"/>
            <w:vAlign w:val="center"/>
          </w:tcPr>
          <w:p w14:paraId="4927CB61">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0.69</w:t>
            </w:r>
          </w:p>
        </w:tc>
        <w:tc>
          <w:tcPr>
            <w:tcW w:w="2424" w:type="dxa"/>
            <w:tcBorders>
              <w:top w:val="nil"/>
              <w:left w:val="nil"/>
              <w:bottom w:val="single" w:color="auto" w:sz="4" w:space="0"/>
              <w:right w:val="single" w:color="auto" w:sz="8" w:space="0"/>
            </w:tcBorders>
            <w:shd w:val="clear" w:color="auto" w:fill="auto"/>
            <w:vAlign w:val="center"/>
          </w:tcPr>
          <w:p w14:paraId="7D1E1EC0">
            <w:pPr>
              <w:jc w:val="center"/>
              <w:rPr>
                <w:rFonts w:hint="eastAsia" w:ascii="Times New Roman" w:hAnsi="Times New Roman" w:eastAsia="仿宋_GB2312" w:cs="Times New Roman"/>
                <w:kern w:val="2"/>
                <w:sz w:val="21"/>
                <w:szCs w:val="22"/>
                <w:lang w:val="en-US" w:eastAsia="zh-CN" w:bidi="ar-SA"/>
              </w:rPr>
            </w:pPr>
          </w:p>
        </w:tc>
      </w:tr>
      <w:tr w14:paraId="5E146B05">
        <w:tblPrEx>
          <w:tblCellMar>
            <w:top w:w="0" w:type="dxa"/>
            <w:left w:w="108" w:type="dxa"/>
            <w:bottom w:w="0" w:type="dxa"/>
            <w:right w:w="108" w:type="dxa"/>
          </w:tblCellMar>
        </w:tblPrEx>
        <w:trPr>
          <w:trHeight w:val="262"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75FFA3D">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w:t>
            </w:r>
            <w:r>
              <w:rPr>
                <w:rFonts w:hint="eastAsia" w:ascii="Times New Roman" w:hAnsi="Times New Roman" w:eastAsia="仿宋_GB2312" w:cs="Times New Roman"/>
                <w:lang w:val="en-US" w:eastAsia="zh-CN"/>
              </w:rPr>
              <w:t>101102</w:t>
            </w:r>
          </w:p>
        </w:tc>
        <w:tc>
          <w:tcPr>
            <w:tcW w:w="3892" w:type="dxa"/>
            <w:tcBorders>
              <w:top w:val="nil"/>
              <w:left w:val="nil"/>
              <w:bottom w:val="single" w:color="auto" w:sz="4" w:space="0"/>
              <w:right w:val="single" w:color="auto" w:sz="4" w:space="0"/>
            </w:tcBorders>
            <w:shd w:val="clear" w:color="000000" w:fill="FFFFFF"/>
            <w:vAlign w:val="center"/>
          </w:tcPr>
          <w:p w14:paraId="1E942CFF">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事业单位医疗</w:t>
            </w:r>
          </w:p>
        </w:tc>
        <w:tc>
          <w:tcPr>
            <w:tcW w:w="2635" w:type="dxa"/>
            <w:tcBorders>
              <w:top w:val="nil"/>
              <w:left w:val="nil"/>
              <w:bottom w:val="single" w:color="auto" w:sz="4" w:space="0"/>
              <w:right w:val="single" w:color="auto" w:sz="4" w:space="0"/>
            </w:tcBorders>
            <w:shd w:val="clear" w:color="auto" w:fill="auto"/>
            <w:vAlign w:val="center"/>
          </w:tcPr>
          <w:p w14:paraId="59BA581A">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4.03</w:t>
            </w:r>
          </w:p>
        </w:tc>
        <w:tc>
          <w:tcPr>
            <w:tcW w:w="2515" w:type="dxa"/>
            <w:tcBorders>
              <w:top w:val="nil"/>
              <w:left w:val="nil"/>
              <w:bottom w:val="single" w:color="auto" w:sz="4" w:space="0"/>
              <w:right w:val="single" w:color="auto" w:sz="4" w:space="0"/>
            </w:tcBorders>
            <w:shd w:val="clear" w:color="auto" w:fill="auto"/>
            <w:vAlign w:val="center"/>
          </w:tcPr>
          <w:p w14:paraId="2809719C">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4.03</w:t>
            </w:r>
          </w:p>
        </w:tc>
        <w:tc>
          <w:tcPr>
            <w:tcW w:w="2424" w:type="dxa"/>
            <w:tcBorders>
              <w:top w:val="nil"/>
              <w:left w:val="nil"/>
              <w:bottom w:val="single" w:color="auto" w:sz="4" w:space="0"/>
              <w:right w:val="single" w:color="auto" w:sz="8" w:space="0"/>
            </w:tcBorders>
            <w:shd w:val="clear" w:color="auto" w:fill="auto"/>
            <w:vAlign w:val="center"/>
          </w:tcPr>
          <w:p w14:paraId="524015CC">
            <w:pPr>
              <w:jc w:val="center"/>
              <w:rPr>
                <w:rFonts w:hint="default" w:ascii="Times New Roman" w:hAnsi="Times New Roman" w:eastAsia="仿宋_GB2312" w:cs="Times New Roman"/>
                <w:kern w:val="2"/>
                <w:sz w:val="21"/>
                <w:szCs w:val="22"/>
                <w:lang w:val="en-US" w:eastAsia="zh-CN" w:bidi="ar-SA"/>
              </w:rPr>
            </w:pPr>
          </w:p>
        </w:tc>
      </w:tr>
      <w:tr w14:paraId="7DC62321">
        <w:tblPrEx>
          <w:tblCellMar>
            <w:top w:w="0" w:type="dxa"/>
            <w:left w:w="108" w:type="dxa"/>
            <w:bottom w:w="0" w:type="dxa"/>
            <w:right w:w="108" w:type="dxa"/>
          </w:tblCellMar>
        </w:tblPrEx>
        <w:trPr>
          <w:trHeight w:val="26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D0973FC">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w:t>
            </w:r>
            <w:r>
              <w:rPr>
                <w:rFonts w:hint="eastAsia" w:ascii="Times New Roman" w:hAnsi="Times New Roman" w:eastAsia="仿宋_GB2312" w:cs="Times New Roman"/>
                <w:lang w:val="en-US" w:eastAsia="zh-CN"/>
              </w:rPr>
              <w:t>160201</w:t>
            </w:r>
          </w:p>
        </w:tc>
        <w:tc>
          <w:tcPr>
            <w:tcW w:w="3892" w:type="dxa"/>
            <w:tcBorders>
              <w:top w:val="nil"/>
              <w:left w:val="nil"/>
              <w:bottom w:val="nil"/>
              <w:right w:val="single" w:color="auto" w:sz="4" w:space="0"/>
            </w:tcBorders>
            <w:shd w:val="clear" w:color="000000" w:fill="FFFFFF"/>
            <w:vAlign w:val="center"/>
          </w:tcPr>
          <w:p w14:paraId="4E465031">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rPr>
              <w:t>行政运行</w:t>
            </w:r>
          </w:p>
        </w:tc>
        <w:tc>
          <w:tcPr>
            <w:tcW w:w="2635" w:type="dxa"/>
            <w:tcBorders>
              <w:top w:val="nil"/>
              <w:left w:val="nil"/>
              <w:bottom w:val="nil"/>
              <w:right w:val="single" w:color="auto" w:sz="4" w:space="0"/>
            </w:tcBorders>
            <w:shd w:val="clear" w:color="auto" w:fill="auto"/>
            <w:vAlign w:val="center"/>
          </w:tcPr>
          <w:p w14:paraId="2C98F004">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165.43</w:t>
            </w:r>
          </w:p>
        </w:tc>
        <w:tc>
          <w:tcPr>
            <w:tcW w:w="2515" w:type="dxa"/>
            <w:tcBorders>
              <w:top w:val="nil"/>
              <w:left w:val="nil"/>
              <w:bottom w:val="nil"/>
              <w:right w:val="single" w:color="auto" w:sz="4" w:space="0"/>
            </w:tcBorders>
            <w:shd w:val="clear" w:color="auto" w:fill="auto"/>
            <w:vAlign w:val="center"/>
          </w:tcPr>
          <w:p w14:paraId="62AD1F9A">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165.43</w:t>
            </w:r>
          </w:p>
        </w:tc>
        <w:tc>
          <w:tcPr>
            <w:tcW w:w="2424" w:type="dxa"/>
            <w:tcBorders>
              <w:top w:val="nil"/>
              <w:left w:val="nil"/>
              <w:bottom w:val="nil"/>
              <w:right w:val="single" w:color="auto" w:sz="8" w:space="0"/>
            </w:tcBorders>
            <w:shd w:val="clear" w:color="auto" w:fill="auto"/>
            <w:vAlign w:val="center"/>
          </w:tcPr>
          <w:p w14:paraId="6F7C7C08">
            <w:pPr>
              <w:jc w:val="center"/>
              <w:rPr>
                <w:rFonts w:hint="default" w:ascii="Times New Roman" w:hAnsi="Times New Roman" w:eastAsia="仿宋_GB2312" w:cs="Times New Roman"/>
                <w:kern w:val="2"/>
                <w:sz w:val="21"/>
                <w:szCs w:val="22"/>
                <w:lang w:val="en-US" w:eastAsia="zh-CN" w:bidi="ar-SA"/>
              </w:rPr>
            </w:pPr>
          </w:p>
        </w:tc>
      </w:tr>
    </w:tbl>
    <w:p w14:paraId="43501968">
      <w:pPr>
        <w:widowControl/>
        <w:spacing w:before="120"/>
        <w:jc w:val="left"/>
        <w:rPr>
          <w:rFonts w:ascii="Times New Roman" w:hAnsi="Times New Roman" w:eastAsia="仿宋_GB2312" w:cs="Times New Roman"/>
          <w:bCs/>
          <w:kern w:val="0"/>
          <w:szCs w:val="21"/>
        </w:rPr>
      </w:pPr>
      <w:r>
        <w:rPr>
          <w:rFonts w:ascii="Times New Roman" w:hAnsi="Times New Roman" w:eastAsia="仿宋_GB2312" w:cs="Times New Roman"/>
          <w:kern w:val="0"/>
          <w:szCs w:val="21"/>
        </w:rPr>
        <w:t>注：本表反映部门本年度一般公共预算财政拨款支出情况。</w:t>
      </w:r>
    </w:p>
    <w:p w14:paraId="0B4C004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17FF880">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10B8DF92">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tbl>
      <w:tblPr>
        <w:tblStyle w:val="9"/>
        <w:tblpPr w:leftFromText="180" w:rightFromText="180" w:vertAnchor="text" w:horzAnchor="page" w:tblpX="1190" w:tblpY="239"/>
        <w:tblOverlap w:val="never"/>
        <w:tblW w:w="14627" w:type="dxa"/>
        <w:tblInd w:w="0" w:type="dxa"/>
        <w:tblLayout w:type="fixed"/>
        <w:tblCellMar>
          <w:top w:w="0" w:type="dxa"/>
          <w:left w:w="108" w:type="dxa"/>
          <w:bottom w:w="0" w:type="dxa"/>
          <w:right w:w="108" w:type="dxa"/>
        </w:tblCellMar>
      </w:tblPr>
      <w:tblGrid>
        <w:gridCol w:w="1081"/>
        <w:gridCol w:w="2464"/>
        <w:gridCol w:w="1352"/>
        <w:gridCol w:w="1116"/>
        <w:gridCol w:w="1832"/>
        <w:gridCol w:w="1119"/>
        <w:gridCol w:w="1217"/>
        <w:gridCol w:w="3289"/>
        <w:gridCol w:w="1157"/>
      </w:tblGrid>
      <w:tr w14:paraId="61CD581C">
        <w:tblPrEx>
          <w:tblCellMar>
            <w:top w:w="0" w:type="dxa"/>
            <w:left w:w="108" w:type="dxa"/>
            <w:bottom w:w="0" w:type="dxa"/>
            <w:right w:w="108" w:type="dxa"/>
          </w:tblCellMar>
        </w:tblPrEx>
        <w:trPr>
          <w:trHeight w:val="604" w:hRule="atLeast"/>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00F7F4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464" w:type="dxa"/>
            <w:tcBorders>
              <w:top w:val="single" w:color="auto" w:sz="4" w:space="0"/>
              <w:left w:val="nil"/>
              <w:bottom w:val="single" w:color="auto" w:sz="4" w:space="0"/>
              <w:right w:val="single" w:color="auto" w:sz="4" w:space="0"/>
            </w:tcBorders>
            <w:shd w:val="clear" w:color="auto" w:fill="auto"/>
            <w:vAlign w:val="center"/>
          </w:tcPr>
          <w:p w14:paraId="77A3D4B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352" w:type="dxa"/>
            <w:tcBorders>
              <w:top w:val="single" w:color="auto" w:sz="4" w:space="0"/>
              <w:left w:val="nil"/>
              <w:bottom w:val="single" w:color="auto" w:sz="4" w:space="0"/>
              <w:right w:val="single" w:color="auto" w:sz="4" w:space="0"/>
            </w:tcBorders>
            <w:shd w:val="clear" w:color="auto" w:fill="auto"/>
            <w:vAlign w:val="center"/>
          </w:tcPr>
          <w:p w14:paraId="76C62E4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4DD4EBA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832" w:type="dxa"/>
            <w:tcBorders>
              <w:top w:val="single" w:color="auto" w:sz="4" w:space="0"/>
              <w:left w:val="nil"/>
              <w:bottom w:val="single" w:color="auto" w:sz="4" w:space="0"/>
              <w:right w:val="single" w:color="auto" w:sz="4" w:space="0"/>
            </w:tcBorders>
            <w:shd w:val="clear" w:color="auto" w:fill="auto"/>
            <w:vAlign w:val="center"/>
          </w:tcPr>
          <w:p w14:paraId="5EC5BF4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19" w:type="dxa"/>
            <w:tcBorders>
              <w:top w:val="single" w:color="auto" w:sz="4" w:space="0"/>
              <w:left w:val="nil"/>
              <w:bottom w:val="single" w:color="auto" w:sz="4" w:space="0"/>
              <w:right w:val="single" w:color="auto" w:sz="4" w:space="0"/>
            </w:tcBorders>
            <w:shd w:val="clear" w:color="auto" w:fill="auto"/>
            <w:vAlign w:val="center"/>
          </w:tcPr>
          <w:p w14:paraId="42E5060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17E6258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289" w:type="dxa"/>
            <w:tcBorders>
              <w:top w:val="single" w:color="auto" w:sz="4" w:space="0"/>
              <w:left w:val="nil"/>
              <w:bottom w:val="single" w:color="auto" w:sz="4" w:space="0"/>
              <w:right w:val="single" w:color="auto" w:sz="4" w:space="0"/>
            </w:tcBorders>
            <w:shd w:val="clear" w:color="auto" w:fill="auto"/>
            <w:vAlign w:val="center"/>
          </w:tcPr>
          <w:p w14:paraId="0C4AF77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57" w:type="dxa"/>
            <w:tcBorders>
              <w:top w:val="single" w:color="auto" w:sz="4" w:space="0"/>
              <w:left w:val="nil"/>
              <w:bottom w:val="single" w:color="auto" w:sz="4" w:space="0"/>
              <w:right w:val="single" w:color="auto" w:sz="4" w:space="0"/>
            </w:tcBorders>
            <w:shd w:val="clear" w:color="auto" w:fill="auto"/>
            <w:vAlign w:val="center"/>
          </w:tcPr>
          <w:p w14:paraId="300B348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DBD03AA">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A7FB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464" w:type="dxa"/>
            <w:tcBorders>
              <w:top w:val="nil"/>
              <w:left w:val="nil"/>
              <w:bottom w:val="single" w:color="auto" w:sz="4" w:space="0"/>
              <w:right w:val="single" w:color="auto" w:sz="4" w:space="0"/>
            </w:tcBorders>
            <w:shd w:val="clear" w:color="auto" w:fill="auto"/>
            <w:noWrap/>
            <w:vAlign w:val="center"/>
          </w:tcPr>
          <w:p w14:paraId="47DC0B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352" w:type="dxa"/>
            <w:tcBorders>
              <w:top w:val="nil"/>
              <w:left w:val="nil"/>
              <w:bottom w:val="single" w:color="auto" w:sz="4" w:space="0"/>
              <w:right w:val="single" w:color="auto" w:sz="4" w:space="0"/>
            </w:tcBorders>
            <w:shd w:val="clear" w:color="auto" w:fill="auto"/>
            <w:noWrap/>
            <w:vAlign w:val="center"/>
          </w:tcPr>
          <w:p w14:paraId="6B0C0DF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163.24</w:t>
            </w:r>
          </w:p>
        </w:tc>
        <w:tc>
          <w:tcPr>
            <w:tcW w:w="1116" w:type="dxa"/>
            <w:tcBorders>
              <w:top w:val="nil"/>
              <w:left w:val="nil"/>
              <w:bottom w:val="single" w:color="auto" w:sz="4" w:space="0"/>
              <w:right w:val="single" w:color="auto" w:sz="4" w:space="0"/>
            </w:tcBorders>
            <w:shd w:val="clear" w:color="auto" w:fill="auto"/>
            <w:noWrap/>
            <w:vAlign w:val="center"/>
          </w:tcPr>
          <w:p w14:paraId="294E92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832" w:type="dxa"/>
            <w:tcBorders>
              <w:top w:val="nil"/>
              <w:left w:val="nil"/>
              <w:bottom w:val="single" w:color="auto" w:sz="4" w:space="0"/>
              <w:right w:val="single" w:color="auto" w:sz="4" w:space="0"/>
            </w:tcBorders>
            <w:shd w:val="clear" w:color="auto" w:fill="auto"/>
            <w:noWrap/>
            <w:vAlign w:val="center"/>
          </w:tcPr>
          <w:p w14:paraId="1A1A72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119" w:type="dxa"/>
            <w:tcBorders>
              <w:top w:val="nil"/>
              <w:left w:val="nil"/>
              <w:bottom w:val="single" w:color="auto" w:sz="4" w:space="0"/>
              <w:right w:val="single" w:color="auto" w:sz="4" w:space="0"/>
            </w:tcBorders>
            <w:shd w:val="clear" w:color="auto" w:fill="auto"/>
            <w:noWrap/>
            <w:vAlign w:val="center"/>
          </w:tcPr>
          <w:p w14:paraId="77DB9CE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18.54</w:t>
            </w:r>
          </w:p>
        </w:tc>
        <w:tc>
          <w:tcPr>
            <w:tcW w:w="1217" w:type="dxa"/>
            <w:tcBorders>
              <w:top w:val="nil"/>
              <w:left w:val="nil"/>
              <w:bottom w:val="single" w:color="auto" w:sz="4" w:space="0"/>
              <w:right w:val="single" w:color="auto" w:sz="4" w:space="0"/>
            </w:tcBorders>
            <w:shd w:val="clear" w:color="auto" w:fill="auto"/>
            <w:noWrap/>
            <w:vAlign w:val="center"/>
          </w:tcPr>
          <w:p w14:paraId="1D43EC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289" w:type="dxa"/>
            <w:tcBorders>
              <w:top w:val="nil"/>
              <w:left w:val="nil"/>
              <w:bottom w:val="single" w:color="auto" w:sz="4" w:space="0"/>
              <w:right w:val="single" w:color="auto" w:sz="4" w:space="0"/>
            </w:tcBorders>
            <w:shd w:val="clear" w:color="auto" w:fill="auto"/>
            <w:noWrap/>
            <w:vAlign w:val="center"/>
          </w:tcPr>
          <w:p w14:paraId="32CC6A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157" w:type="dxa"/>
            <w:tcBorders>
              <w:top w:val="nil"/>
              <w:left w:val="nil"/>
              <w:bottom w:val="single" w:color="auto" w:sz="4" w:space="0"/>
              <w:right w:val="single" w:color="auto" w:sz="4" w:space="0"/>
            </w:tcBorders>
            <w:shd w:val="clear" w:color="auto" w:fill="auto"/>
            <w:noWrap/>
            <w:vAlign w:val="center"/>
          </w:tcPr>
          <w:p w14:paraId="148CBF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154765">
        <w:tblPrEx>
          <w:tblCellMar>
            <w:top w:w="0" w:type="dxa"/>
            <w:left w:w="108" w:type="dxa"/>
            <w:bottom w:w="0" w:type="dxa"/>
            <w:right w:w="108" w:type="dxa"/>
          </w:tblCellMar>
        </w:tblPrEx>
        <w:trPr>
          <w:trHeight w:val="233"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A6E0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464" w:type="dxa"/>
            <w:tcBorders>
              <w:top w:val="nil"/>
              <w:left w:val="nil"/>
              <w:bottom w:val="single" w:color="auto" w:sz="4" w:space="0"/>
              <w:right w:val="single" w:color="auto" w:sz="4" w:space="0"/>
            </w:tcBorders>
            <w:shd w:val="clear" w:color="auto" w:fill="auto"/>
            <w:noWrap/>
            <w:vAlign w:val="center"/>
          </w:tcPr>
          <w:p w14:paraId="10A3BA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352" w:type="dxa"/>
            <w:tcBorders>
              <w:top w:val="nil"/>
              <w:left w:val="nil"/>
              <w:bottom w:val="single" w:color="auto" w:sz="4" w:space="0"/>
              <w:right w:val="single" w:color="auto" w:sz="4" w:space="0"/>
            </w:tcBorders>
            <w:shd w:val="clear" w:color="auto" w:fill="auto"/>
            <w:noWrap/>
            <w:vAlign w:val="center"/>
          </w:tcPr>
          <w:p w14:paraId="5F90705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60.96</w:t>
            </w:r>
          </w:p>
        </w:tc>
        <w:tc>
          <w:tcPr>
            <w:tcW w:w="1116" w:type="dxa"/>
            <w:tcBorders>
              <w:top w:val="nil"/>
              <w:left w:val="nil"/>
              <w:bottom w:val="single" w:color="auto" w:sz="4" w:space="0"/>
              <w:right w:val="single" w:color="auto" w:sz="4" w:space="0"/>
            </w:tcBorders>
            <w:shd w:val="clear" w:color="auto" w:fill="auto"/>
            <w:noWrap/>
            <w:vAlign w:val="center"/>
          </w:tcPr>
          <w:p w14:paraId="0FF6AC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832" w:type="dxa"/>
            <w:tcBorders>
              <w:top w:val="nil"/>
              <w:left w:val="nil"/>
              <w:bottom w:val="single" w:color="auto" w:sz="4" w:space="0"/>
              <w:right w:val="single" w:color="auto" w:sz="4" w:space="0"/>
            </w:tcBorders>
            <w:shd w:val="clear" w:color="auto" w:fill="auto"/>
            <w:noWrap/>
            <w:vAlign w:val="center"/>
          </w:tcPr>
          <w:p w14:paraId="032F42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119" w:type="dxa"/>
            <w:tcBorders>
              <w:top w:val="nil"/>
              <w:left w:val="nil"/>
              <w:bottom w:val="single" w:color="auto" w:sz="4" w:space="0"/>
              <w:right w:val="single" w:color="auto" w:sz="4" w:space="0"/>
            </w:tcBorders>
            <w:shd w:val="clear" w:color="auto" w:fill="auto"/>
            <w:noWrap/>
            <w:vAlign w:val="center"/>
          </w:tcPr>
          <w:p w14:paraId="490AB55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0.74</w:t>
            </w:r>
          </w:p>
        </w:tc>
        <w:tc>
          <w:tcPr>
            <w:tcW w:w="1217" w:type="dxa"/>
            <w:tcBorders>
              <w:top w:val="nil"/>
              <w:left w:val="nil"/>
              <w:bottom w:val="single" w:color="auto" w:sz="4" w:space="0"/>
              <w:right w:val="single" w:color="auto" w:sz="4" w:space="0"/>
            </w:tcBorders>
            <w:shd w:val="clear" w:color="auto" w:fill="auto"/>
            <w:noWrap/>
            <w:vAlign w:val="center"/>
          </w:tcPr>
          <w:p w14:paraId="7B926C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289" w:type="dxa"/>
            <w:tcBorders>
              <w:top w:val="nil"/>
              <w:left w:val="nil"/>
              <w:bottom w:val="single" w:color="auto" w:sz="4" w:space="0"/>
              <w:right w:val="single" w:color="auto" w:sz="4" w:space="0"/>
            </w:tcBorders>
            <w:shd w:val="clear" w:color="auto" w:fill="auto"/>
            <w:noWrap/>
            <w:vAlign w:val="center"/>
          </w:tcPr>
          <w:p w14:paraId="5339C0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157" w:type="dxa"/>
            <w:tcBorders>
              <w:top w:val="nil"/>
              <w:left w:val="nil"/>
              <w:bottom w:val="single" w:color="auto" w:sz="4" w:space="0"/>
              <w:right w:val="single" w:color="auto" w:sz="4" w:space="0"/>
            </w:tcBorders>
            <w:shd w:val="clear" w:color="auto" w:fill="auto"/>
            <w:noWrap/>
            <w:vAlign w:val="center"/>
          </w:tcPr>
          <w:p w14:paraId="24DC9F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60F577">
        <w:tblPrEx>
          <w:tblCellMar>
            <w:top w:w="0" w:type="dxa"/>
            <w:left w:w="108" w:type="dxa"/>
            <w:bottom w:w="0" w:type="dxa"/>
            <w:right w:w="108" w:type="dxa"/>
          </w:tblCellMar>
        </w:tblPrEx>
        <w:trPr>
          <w:trHeight w:val="28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82D7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464" w:type="dxa"/>
            <w:tcBorders>
              <w:top w:val="nil"/>
              <w:left w:val="nil"/>
              <w:bottom w:val="single" w:color="auto" w:sz="4" w:space="0"/>
              <w:right w:val="single" w:color="auto" w:sz="4" w:space="0"/>
            </w:tcBorders>
            <w:shd w:val="clear" w:color="auto" w:fill="auto"/>
            <w:noWrap/>
            <w:vAlign w:val="center"/>
          </w:tcPr>
          <w:p w14:paraId="2A7898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352" w:type="dxa"/>
            <w:tcBorders>
              <w:top w:val="nil"/>
              <w:left w:val="nil"/>
              <w:bottom w:val="single" w:color="auto" w:sz="4" w:space="0"/>
              <w:right w:val="single" w:color="auto" w:sz="4" w:space="0"/>
            </w:tcBorders>
            <w:shd w:val="clear" w:color="auto" w:fill="auto"/>
            <w:noWrap/>
            <w:vAlign w:val="center"/>
          </w:tcPr>
          <w:p w14:paraId="5A99D99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29.75</w:t>
            </w:r>
          </w:p>
        </w:tc>
        <w:tc>
          <w:tcPr>
            <w:tcW w:w="1116" w:type="dxa"/>
            <w:tcBorders>
              <w:top w:val="nil"/>
              <w:left w:val="nil"/>
              <w:bottom w:val="single" w:color="auto" w:sz="4" w:space="0"/>
              <w:right w:val="single" w:color="auto" w:sz="4" w:space="0"/>
            </w:tcBorders>
            <w:shd w:val="clear" w:color="auto" w:fill="auto"/>
            <w:noWrap/>
            <w:vAlign w:val="center"/>
          </w:tcPr>
          <w:p w14:paraId="6E135F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832" w:type="dxa"/>
            <w:tcBorders>
              <w:top w:val="nil"/>
              <w:left w:val="nil"/>
              <w:bottom w:val="single" w:color="auto" w:sz="4" w:space="0"/>
              <w:right w:val="single" w:color="auto" w:sz="4" w:space="0"/>
            </w:tcBorders>
            <w:shd w:val="clear" w:color="auto" w:fill="auto"/>
            <w:noWrap/>
            <w:vAlign w:val="center"/>
          </w:tcPr>
          <w:p w14:paraId="6DDC60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119" w:type="dxa"/>
            <w:tcBorders>
              <w:top w:val="nil"/>
              <w:left w:val="nil"/>
              <w:bottom w:val="single" w:color="auto" w:sz="4" w:space="0"/>
              <w:right w:val="single" w:color="auto" w:sz="4" w:space="0"/>
            </w:tcBorders>
            <w:shd w:val="clear" w:color="auto" w:fill="auto"/>
            <w:noWrap/>
            <w:vAlign w:val="center"/>
          </w:tcPr>
          <w:p w14:paraId="13237C0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EBF1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289" w:type="dxa"/>
            <w:tcBorders>
              <w:top w:val="nil"/>
              <w:left w:val="nil"/>
              <w:bottom w:val="single" w:color="auto" w:sz="4" w:space="0"/>
              <w:right w:val="single" w:color="auto" w:sz="4" w:space="0"/>
            </w:tcBorders>
            <w:shd w:val="clear" w:color="auto" w:fill="auto"/>
            <w:noWrap/>
            <w:vAlign w:val="center"/>
          </w:tcPr>
          <w:p w14:paraId="4ECE9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157" w:type="dxa"/>
            <w:tcBorders>
              <w:top w:val="nil"/>
              <w:left w:val="nil"/>
              <w:bottom w:val="single" w:color="auto" w:sz="4" w:space="0"/>
              <w:right w:val="single" w:color="auto" w:sz="4" w:space="0"/>
            </w:tcBorders>
            <w:shd w:val="clear" w:color="auto" w:fill="auto"/>
            <w:noWrap/>
            <w:vAlign w:val="center"/>
          </w:tcPr>
          <w:p w14:paraId="6FAF97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527285">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14F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464" w:type="dxa"/>
            <w:tcBorders>
              <w:top w:val="nil"/>
              <w:left w:val="nil"/>
              <w:bottom w:val="single" w:color="auto" w:sz="4" w:space="0"/>
              <w:right w:val="single" w:color="auto" w:sz="4" w:space="0"/>
            </w:tcBorders>
            <w:shd w:val="clear" w:color="auto" w:fill="auto"/>
            <w:noWrap/>
            <w:vAlign w:val="center"/>
          </w:tcPr>
          <w:p w14:paraId="2E32ED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352" w:type="dxa"/>
            <w:tcBorders>
              <w:top w:val="nil"/>
              <w:left w:val="nil"/>
              <w:bottom w:val="single" w:color="auto" w:sz="4" w:space="0"/>
              <w:right w:val="single" w:color="auto" w:sz="4" w:space="0"/>
            </w:tcBorders>
            <w:shd w:val="clear" w:color="auto" w:fill="auto"/>
            <w:noWrap/>
            <w:vAlign w:val="center"/>
          </w:tcPr>
          <w:p w14:paraId="0F76E27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46.76</w:t>
            </w:r>
          </w:p>
        </w:tc>
        <w:tc>
          <w:tcPr>
            <w:tcW w:w="1116" w:type="dxa"/>
            <w:tcBorders>
              <w:top w:val="nil"/>
              <w:left w:val="nil"/>
              <w:bottom w:val="single" w:color="auto" w:sz="4" w:space="0"/>
              <w:right w:val="single" w:color="auto" w:sz="4" w:space="0"/>
            </w:tcBorders>
            <w:shd w:val="clear" w:color="auto" w:fill="auto"/>
            <w:noWrap/>
            <w:vAlign w:val="center"/>
          </w:tcPr>
          <w:p w14:paraId="734373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832" w:type="dxa"/>
            <w:tcBorders>
              <w:top w:val="nil"/>
              <w:left w:val="nil"/>
              <w:bottom w:val="single" w:color="auto" w:sz="4" w:space="0"/>
              <w:right w:val="single" w:color="auto" w:sz="4" w:space="0"/>
            </w:tcBorders>
            <w:shd w:val="clear" w:color="auto" w:fill="auto"/>
            <w:noWrap/>
            <w:vAlign w:val="center"/>
          </w:tcPr>
          <w:p w14:paraId="6AE0C5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119" w:type="dxa"/>
            <w:tcBorders>
              <w:top w:val="nil"/>
              <w:left w:val="nil"/>
              <w:bottom w:val="single" w:color="auto" w:sz="4" w:space="0"/>
              <w:right w:val="single" w:color="auto" w:sz="4" w:space="0"/>
            </w:tcBorders>
            <w:shd w:val="clear" w:color="auto" w:fill="auto"/>
            <w:noWrap/>
            <w:vAlign w:val="center"/>
          </w:tcPr>
          <w:p w14:paraId="3E91A7F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A397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289" w:type="dxa"/>
            <w:tcBorders>
              <w:top w:val="nil"/>
              <w:left w:val="nil"/>
              <w:bottom w:val="single" w:color="auto" w:sz="4" w:space="0"/>
              <w:right w:val="single" w:color="auto" w:sz="4" w:space="0"/>
            </w:tcBorders>
            <w:shd w:val="clear" w:color="auto" w:fill="auto"/>
            <w:noWrap/>
            <w:vAlign w:val="center"/>
          </w:tcPr>
          <w:p w14:paraId="4200D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157" w:type="dxa"/>
            <w:tcBorders>
              <w:top w:val="nil"/>
              <w:left w:val="nil"/>
              <w:bottom w:val="single" w:color="auto" w:sz="4" w:space="0"/>
              <w:right w:val="single" w:color="auto" w:sz="4" w:space="0"/>
            </w:tcBorders>
            <w:shd w:val="clear" w:color="auto" w:fill="auto"/>
            <w:noWrap/>
            <w:vAlign w:val="center"/>
          </w:tcPr>
          <w:p w14:paraId="1EAC2B2A">
            <w:pPr>
              <w:widowControl/>
              <w:jc w:val="left"/>
              <w:rPr>
                <w:rFonts w:hint="default" w:ascii="Times New Roman" w:hAnsi="Times New Roman" w:eastAsia="仿宋_GB2312" w:cs="Times New Roman"/>
                <w:color w:val="000000"/>
                <w:kern w:val="0"/>
                <w:szCs w:val="20"/>
                <w:lang w:val="en-US" w:eastAsia="zh-CN"/>
              </w:rPr>
            </w:pPr>
          </w:p>
        </w:tc>
      </w:tr>
      <w:tr w14:paraId="639DF5F2">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A0AD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464" w:type="dxa"/>
            <w:tcBorders>
              <w:top w:val="nil"/>
              <w:left w:val="nil"/>
              <w:bottom w:val="single" w:color="auto" w:sz="4" w:space="0"/>
              <w:right w:val="single" w:color="auto" w:sz="4" w:space="0"/>
            </w:tcBorders>
            <w:shd w:val="clear" w:color="auto" w:fill="auto"/>
            <w:noWrap/>
            <w:vAlign w:val="center"/>
          </w:tcPr>
          <w:p w14:paraId="31F207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352" w:type="dxa"/>
            <w:tcBorders>
              <w:top w:val="nil"/>
              <w:left w:val="nil"/>
              <w:bottom w:val="single" w:color="auto" w:sz="4" w:space="0"/>
              <w:right w:val="single" w:color="auto" w:sz="4" w:space="0"/>
            </w:tcBorders>
            <w:shd w:val="clear" w:color="auto" w:fill="auto"/>
            <w:noWrap/>
            <w:vAlign w:val="center"/>
          </w:tcPr>
          <w:p w14:paraId="763A9CB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1CF45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832" w:type="dxa"/>
            <w:tcBorders>
              <w:top w:val="nil"/>
              <w:left w:val="nil"/>
              <w:bottom w:val="single" w:color="auto" w:sz="4" w:space="0"/>
              <w:right w:val="single" w:color="auto" w:sz="4" w:space="0"/>
            </w:tcBorders>
            <w:shd w:val="clear" w:color="auto" w:fill="auto"/>
            <w:noWrap/>
            <w:vAlign w:val="center"/>
          </w:tcPr>
          <w:p w14:paraId="0C0B0B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119" w:type="dxa"/>
            <w:tcBorders>
              <w:top w:val="nil"/>
              <w:left w:val="nil"/>
              <w:bottom w:val="single" w:color="auto" w:sz="4" w:space="0"/>
              <w:right w:val="single" w:color="auto" w:sz="4" w:space="0"/>
            </w:tcBorders>
            <w:shd w:val="clear" w:color="auto" w:fill="auto"/>
            <w:noWrap/>
            <w:vAlign w:val="center"/>
          </w:tcPr>
          <w:p w14:paraId="6D88A9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CCD84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289" w:type="dxa"/>
            <w:tcBorders>
              <w:top w:val="nil"/>
              <w:left w:val="nil"/>
              <w:bottom w:val="single" w:color="auto" w:sz="4" w:space="0"/>
              <w:right w:val="single" w:color="auto" w:sz="4" w:space="0"/>
            </w:tcBorders>
            <w:shd w:val="clear" w:color="auto" w:fill="auto"/>
            <w:noWrap/>
            <w:vAlign w:val="center"/>
          </w:tcPr>
          <w:p w14:paraId="7460FD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157" w:type="dxa"/>
            <w:tcBorders>
              <w:top w:val="nil"/>
              <w:left w:val="nil"/>
              <w:bottom w:val="single" w:color="auto" w:sz="4" w:space="0"/>
              <w:right w:val="single" w:color="auto" w:sz="4" w:space="0"/>
            </w:tcBorders>
            <w:shd w:val="clear" w:color="auto" w:fill="auto"/>
            <w:noWrap/>
            <w:vAlign w:val="center"/>
          </w:tcPr>
          <w:p w14:paraId="77FDEC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A70437">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CD8A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464" w:type="dxa"/>
            <w:tcBorders>
              <w:top w:val="nil"/>
              <w:left w:val="nil"/>
              <w:bottom w:val="single" w:color="auto" w:sz="4" w:space="0"/>
              <w:right w:val="single" w:color="auto" w:sz="4" w:space="0"/>
            </w:tcBorders>
            <w:shd w:val="clear" w:color="auto" w:fill="auto"/>
            <w:noWrap/>
            <w:vAlign w:val="center"/>
          </w:tcPr>
          <w:p w14:paraId="5B4D72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352" w:type="dxa"/>
            <w:tcBorders>
              <w:top w:val="nil"/>
              <w:left w:val="nil"/>
              <w:bottom w:val="single" w:color="auto" w:sz="4" w:space="0"/>
              <w:right w:val="single" w:color="auto" w:sz="4" w:space="0"/>
            </w:tcBorders>
            <w:shd w:val="clear" w:color="auto" w:fill="auto"/>
            <w:noWrap/>
            <w:vAlign w:val="center"/>
          </w:tcPr>
          <w:p w14:paraId="1CD89B2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09EB4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832" w:type="dxa"/>
            <w:tcBorders>
              <w:top w:val="nil"/>
              <w:left w:val="nil"/>
              <w:bottom w:val="single" w:color="auto" w:sz="4" w:space="0"/>
              <w:right w:val="single" w:color="auto" w:sz="4" w:space="0"/>
            </w:tcBorders>
            <w:shd w:val="clear" w:color="auto" w:fill="auto"/>
            <w:noWrap/>
            <w:vAlign w:val="center"/>
          </w:tcPr>
          <w:p w14:paraId="5A6054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119" w:type="dxa"/>
            <w:tcBorders>
              <w:top w:val="nil"/>
              <w:left w:val="nil"/>
              <w:bottom w:val="single" w:color="auto" w:sz="4" w:space="0"/>
              <w:right w:val="single" w:color="auto" w:sz="4" w:space="0"/>
            </w:tcBorders>
            <w:shd w:val="clear" w:color="auto" w:fill="auto"/>
            <w:noWrap/>
            <w:vAlign w:val="center"/>
          </w:tcPr>
          <w:p w14:paraId="711E21A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0.16</w:t>
            </w:r>
          </w:p>
        </w:tc>
        <w:tc>
          <w:tcPr>
            <w:tcW w:w="1217" w:type="dxa"/>
            <w:tcBorders>
              <w:top w:val="nil"/>
              <w:left w:val="nil"/>
              <w:bottom w:val="single" w:color="auto" w:sz="4" w:space="0"/>
              <w:right w:val="single" w:color="auto" w:sz="4" w:space="0"/>
            </w:tcBorders>
            <w:shd w:val="clear" w:color="auto" w:fill="auto"/>
            <w:noWrap/>
            <w:vAlign w:val="center"/>
          </w:tcPr>
          <w:p w14:paraId="344FC9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289" w:type="dxa"/>
            <w:tcBorders>
              <w:top w:val="nil"/>
              <w:left w:val="nil"/>
              <w:bottom w:val="single" w:color="auto" w:sz="4" w:space="0"/>
              <w:right w:val="single" w:color="auto" w:sz="4" w:space="0"/>
            </w:tcBorders>
            <w:shd w:val="clear" w:color="auto" w:fill="auto"/>
            <w:noWrap/>
            <w:vAlign w:val="center"/>
          </w:tcPr>
          <w:p w14:paraId="6AFC03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157" w:type="dxa"/>
            <w:tcBorders>
              <w:top w:val="nil"/>
              <w:left w:val="nil"/>
              <w:bottom w:val="single" w:color="auto" w:sz="4" w:space="0"/>
              <w:right w:val="single" w:color="auto" w:sz="4" w:space="0"/>
            </w:tcBorders>
            <w:shd w:val="clear" w:color="auto" w:fill="auto"/>
            <w:noWrap/>
            <w:vAlign w:val="center"/>
          </w:tcPr>
          <w:p w14:paraId="19809DE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r>
      <w:tr w14:paraId="4A426DD3">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B0E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464" w:type="dxa"/>
            <w:tcBorders>
              <w:top w:val="nil"/>
              <w:left w:val="nil"/>
              <w:bottom w:val="single" w:color="auto" w:sz="4" w:space="0"/>
              <w:right w:val="single" w:color="auto" w:sz="4" w:space="0"/>
            </w:tcBorders>
            <w:shd w:val="clear" w:color="auto" w:fill="auto"/>
            <w:noWrap/>
            <w:vAlign w:val="center"/>
          </w:tcPr>
          <w:p w14:paraId="1C70D7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352" w:type="dxa"/>
            <w:tcBorders>
              <w:top w:val="nil"/>
              <w:left w:val="nil"/>
              <w:bottom w:val="single" w:color="auto" w:sz="4" w:space="0"/>
              <w:right w:val="single" w:color="auto" w:sz="4" w:space="0"/>
            </w:tcBorders>
            <w:shd w:val="clear" w:color="auto" w:fill="auto"/>
            <w:noWrap/>
            <w:vAlign w:val="center"/>
          </w:tcPr>
          <w:p w14:paraId="57B63B4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w:t>
            </w:r>
          </w:p>
        </w:tc>
        <w:tc>
          <w:tcPr>
            <w:tcW w:w="1116" w:type="dxa"/>
            <w:tcBorders>
              <w:top w:val="nil"/>
              <w:left w:val="nil"/>
              <w:bottom w:val="single" w:color="auto" w:sz="4" w:space="0"/>
              <w:right w:val="single" w:color="auto" w:sz="4" w:space="0"/>
            </w:tcBorders>
            <w:shd w:val="clear" w:color="auto" w:fill="auto"/>
            <w:noWrap/>
            <w:vAlign w:val="center"/>
          </w:tcPr>
          <w:p w14:paraId="0F7C50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832" w:type="dxa"/>
            <w:tcBorders>
              <w:top w:val="nil"/>
              <w:left w:val="nil"/>
              <w:bottom w:val="single" w:color="auto" w:sz="4" w:space="0"/>
              <w:right w:val="single" w:color="auto" w:sz="4" w:space="0"/>
            </w:tcBorders>
            <w:shd w:val="clear" w:color="auto" w:fill="auto"/>
            <w:noWrap/>
            <w:vAlign w:val="center"/>
          </w:tcPr>
          <w:p w14:paraId="0E3D3E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119" w:type="dxa"/>
            <w:tcBorders>
              <w:top w:val="nil"/>
              <w:left w:val="nil"/>
              <w:bottom w:val="single" w:color="auto" w:sz="4" w:space="0"/>
              <w:right w:val="single" w:color="auto" w:sz="4" w:space="0"/>
            </w:tcBorders>
            <w:shd w:val="clear" w:color="auto" w:fill="auto"/>
            <w:noWrap/>
            <w:vAlign w:val="center"/>
          </w:tcPr>
          <w:p w14:paraId="71180D2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0.21</w:t>
            </w:r>
          </w:p>
        </w:tc>
        <w:tc>
          <w:tcPr>
            <w:tcW w:w="1217" w:type="dxa"/>
            <w:tcBorders>
              <w:top w:val="nil"/>
              <w:left w:val="nil"/>
              <w:bottom w:val="single" w:color="auto" w:sz="4" w:space="0"/>
              <w:right w:val="single" w:color="auto" w:sz="4" w:space="0"/>
            </w:tcBorders>
            <w:shd w:val="clear" w:color="auto" w:fill="auto"/>
            <w:noWrap/>
            <w:vAlign w:val="center"/>
          </w:tcPr>
          <w:p w14:paraId="0684A3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289" w:type="dxa"/>
            <w:tcBorders>
              <w:top w:val="nil"/>
              <w:left w:val="nil"/>
              <w:bottom w:val="single" w:color="auto" w:sz="4" w:space="0"/>
              <w:right w:val="single" w:color="auto" w:sz="4" w:space="0"/>
            </w:tcBorders>
            <w:shd w:val="clear" w:color="auto" w:fill="auto"/>
            <w:noWrap/>
            <w:vAlign w:val="center"/>
          </w:tcPr>
          <w:p w14:paraId="64625E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157" w:type="dxa"/>
            <w:tcBorders>
              <w:top w:val="nil"/>
              <w:left w:val="nil"/>
              <w:bottom w:val="single" w:color="auto" w:sz="4" w:space="0"/>
              <w:right w:val="single" w:color="auto" w:sz="4" w:space="0"/>
            </w:tcBorders>
            <w:shd w:val="clear" w:color="auto" w:fill="auto"/>
            <w:noWrap/>
            <w:vAlign w:val="center"/>
          </w:tcPr>
          <w:p w14:paraId="4FC3A6BA">
            <w:pPr>
              <w:widowControl/>
              <w:jc w:val="left"/>
              <w:rPr>
                <w:rFonts w:hint="default" w:ascii="Times New Roman" w:hAnsi="Times New Roman" w:eastAsia="仿宋_GB2312" w:cs="Times New Roman"/>
                <w:color w:val="000000"/>
                <w:kern w:val="0"/>
                <w:szCs w:val="20"/>
                <w:lang w:val="en-US" w:eastAsia="zh-CN"/>
              </w:rPr>
            </w:pPr>
          </w:p>
        </w:tc>
      </w:tr>
      <w:tr w14:paraId="10B841BA">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E3DE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464" w:type="dxa"/>
            <w:tcBorders>
              <w:top w:val="nil"/>
              <w:left w:val="nil"/>
              <w:bottom w:val="single" w:color="auto" w:sz="4" w:space="0"/>
              <w:right w:val="single" w:color="auto" w:sz="4" w:space="0"/>
            </w:tcBorders>
            <w:shd w:val="clear" w:color="auto" w:fill="auto"/>
            <w:noWrap/>
            <w:vAlign w:val="center"/>
          </w:tcPr>
          <w:p w14:paraId="63108A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352" w:type="dxa"/>
            <w:tcBorders>
              <w:top w:val="nil"/>
              <w:left w:val="nil"/>
              <w:bottom w:val="single" w:color="auto" w:sz="4" w:space="0"/>
              <w:right w:val="single" w:color="auto" w:sz="4" w:space="0"/>
            </w:tcBorders>
            <w:shd w:val="clear" w:color="auto" w:fill="auto"/>
            <w:noWrap/>
            <w:vAlign w:val="center"/>
          </w:tcPr>
          <w:p w14:paraId="405437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43CDF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832" w:type="dxa"/>
            <w:tcBorders>
              <w:top w:val="nil"/>
              <w:left w:val="nil"/>
              <w:bottom w:val="single" w:color="auto" w:sz="4" w:space="0"/>
              <w:right w:val="single" w:color="auto" w:sz="4" w:space="0"/>
            </w:tcBorders>
            <w:shd w:val="clear" w:color="auto" w:fill="auto"/>
            <w:noWrap/>
            <w:vAlign w:val="center"/>
          </w:tcPr>
          <w:p w14:paraId="53334F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119" w:type="dxa"/>
            <w:tcBorders>
              <w:top w:val="nil"/>
              <w:left w:val="nil"/>
              <w:bottom w:val="single" w:color="auto" w:sz="4" w:space="0"/>
              <w:right w:val="single" w:color="auto" w:sz="4" w:space="0"/>
            </w:tcBorders>
            <w:shd w:val="clear" w:color="auto" w:fill="auto"/>
            <w:noWrap/>
            <w:vAlign w:val="center"/>
          </w:tcPr>
          <w:p w14:paraId="43036F9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0.61</w:t>
            </w:r>
          </w:p>
        </w:tc>
        <w:tc>
          <w:tcPr>
            <w:tcW w:w="1217" w:type="dxa"/>
            <w:tcBorders>
              <w:top w:val="nil"/>
              <w:left w:val="nil"/>
              <w:bottom w:val="single" w:color="auto" w:sz="4" w:space="0"/>
              <w:right w:val="single" w:color="auto" w:sz="4" w:space="0"/>
            </w:tcBorders>
            <w:shd w:val="clear" w:color="auto" w:fill="auto"/>
            <w:noWrap/>
            <w:vAlign w:val="center"/>
          </w:tcPr>
          <w:p w14:paraId="3714F2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289" w:type="dxa"/>
            <w:tcBorders>
              <w:top w:val="nil"/>
              <w:left w:val="nil"/>
              <w:bottom w:val="single" w:color="auto" w:sz="4" w:space="0"/>
              <w:right w:val="single" w:color="auto" w:sz="4" w:space="0"/>
            </w:tcBorders>
            <w:shd w:val="clear" w:color="auto" w:fill="auto"/>
            <w:noWrap/>
            <w:vAlign w:val="center"/>
          </w:tcPr>
          <w:p w14:paraId="441FFE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157" w:type="dxa"/>
            <w:tcBorders>
              <w:top w:val="nil"/>
              <w:left w:val="nil"/>
              <w:bottom w:val="single" w:color="auto" w:sz="4" w:space="0"/>
              <w:right w:val="single" w:color="auto" w:sz="4" w:space="0"/>
            </w:tcBorders>
            <w:shd w:val="clear" w:color="auto" w:fill="auto"/>
            <w:noWrap/>
            <w:vAlign w:val="center"/>
          </w:tcPr>
          <w:p w14:paraId="3C521A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7685C3">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A032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464" w:type="dxa"/>
            <w:tcBorders>
              <w:top w:val="nil"/>
              <w:left w:val="nil"/>
              <w:bottom w:val="single" w:color="auto" w:sz="4" w:space="0"/>
              <w:right w:val="single" w:color="auto" w:sz="4" w:space="0"/>
            </w:tcBorders>
            <w:shd w:val="clear" w:color="auto" w:fill="auto"/>
            <w:noWrap/>
            <w:vAlign w:val="center"/>
          </w:tcPr>
          <w:p w14:paraId="50EC45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352" w:type="dxa"/>
            <w:tcBorders>
              <w:top w:val="nil"/>
              <w:left w:val="nil"/>
              <w:bottom w:val="single" w:color="auto" w:sz="4" w:space="0"/>
              <w:right w:val="single" w:color="auto" w:sz="4" w:space="0"/>
            </w:tcBorders>
            <w:shd w:val="clear" w:color="auto" w:fill="auto"/>
            <w:noWrap/>
            <w:vAlign w:val="center"/>
          </w:tcPr>
          <w:p w14:paraId="334C0BD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6.49</w:t>
            </w:r>
          </w:p>
        </w:tc>
        <w:tc>
          <w:tcPr>
            <w:tcW w:w="1116" w:type="dxa"/>
            <w:tcBorders>
              <w:top w:val="nil"/>
              <w:left w:val="nil"/>
              <w:bottom w:val="single" w:color="auto" w:sz="4" w:space="0"/>
              <w:right w:val="single" w:color="auto" w:sz="4" w:space="0"/>
            </w:tcBorders>
            <w:shd w:val="clear" w:color="auto" w:fill="auto"/>
            <w:noWrap/>
            <w:vAlign w:val="center"/>
          </w:tcPr>
          <w:p w14:paraId="4108FE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832" w:type="dxa"/>
            <w:tcBorders>
              <w:top w:val="nil"/>
              <w:left w:val="nil"/>
              <w:bottom w:val="single" w:color="auto" w:sz="4" w:space="0"/>
              <w:right w:val="single" w:color="auto" w:sz="4" w:space="0"/>
            </w:tcBorders>
            <w:shd w:val="clear" w:color="auto" w:fill="auto"/>
            <w:noWrap/>
            <w:vAlign w:val="center"/>
          </w:tcPr>
          <w:p w14:paraId="0B1B02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119" w:type="dxa"/>
            <w:tcBorders>
              <w:top w:val="nil"/>
              <w:left w:val="nil"/>
              <w:bottom w:val="single" w:color="auto" w:sz="4" w:space="0"/>
              <w:right w:val="single" w:color="auto" w:sz="4" w:space="0"/>
            </w:tcBorders>
            <w:shd w:val="clear" w:color="auto" w:fill="auto"/>
            <w:noWrap/>
            <w:vAlign w:val="center"/>
          </w:tcPr>
          <w:p w14:paraId="7977D0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71712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289" w:type="dxa"/>
            <w:tcBorders>
              <w:top w:val="nil"/>
              <w:left w:val="nil"/>
              <w:bottom w:val="single" w:color="auto" w:sz="4" w:space="0"/>
              <w:right w:val="single" w:color="auto" w:sz="4" w:space="0"/>
            </w:tcBorders>
            <w:shd w:val="clear" w:color="auto" w:fill="auto"/>
            <w:noWrap/>
            <w:vAlign w:val="center"/>
          </w:tcPr>
          <w:p w14:paraId="074C07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157" w:type="dxa"/>
            <w:tcBorders>
              <w:top w:val="nil"/>
              <w:left w:val="nil"/>
              <w:bottom w:val="single" w:color="auto" w:sz="4" w:space="0"/>
              <w:right w:val="single" w:color="auto" w:sz="4" w:space="0"/>
            </w:tcBorders>
            <w:shd w:val="clear" w:color="auto" w:fill="auto"/>
            <w:noWrap/>
            <w:vAlign w:val="center"/>
          </w:tcPr>
          <w:p w14:paraId="3D4B8A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BFA6B8">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0005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464" w:type="dxa"/>
            <w:tcBorders>
              <w:top w:val="nil"/>
              <w:left w:val="nil"/>
              <w:bottom w:val="single" w:color="auto" w:sz="4" w:space="0"/>
              <w:right w:val="single" w:color="auto" w:sz="4" w:space="0"/>
            </w:tcBorders>
            <w:shd w:val="clear" w:color="auto" w:fill="auto"/>
            <w:noWrap/>
            <w:vAlign w:val="center"/>
          </w:tcPr>
          <w:p w14:paraId="3249B8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352" w:type="dxa"/>
            <w:tcBorders>
              <w:top w:val="nil"/>
              <w:left w:val="nil"/>
              <w:bottom w:val="single" w:color="auto" w:sz="4" w:space="0"/>
              <w:right w:val="single" w:color="auto" w:sz="4" w:space="0"/>
            </w:tcBorders>
            <w:shd w:val="clear" w:color="auto" w:fill="auto"/>
            <w:noWrap/>
            <w:vAlign w:val="center"/>
          </w:tcPr>
          <w:p w14:paraId="0B7B7E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23A20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832" w:type="dxa"/>
            <w:tcBorders>
              <w:top w:val="nil"/>
              <w:left w:val="nil"/>
              <w:bottom w:val="single" w:color="auto" w:sz="4" w:space="0"/>
              <w:right w:val="single" w:color="auto" w:sz="4" w:space="0"/>
            </w:tcBorders>
            <w:shd w:val="clear" w:color="auto" w:fill="auto"/>
            <w:noWrap/>
            <w:vAlign w:val="center"/>
          </w:tcPr>
          <w:p w14:paraId="5EB5E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119" w:type="dxa"/>
            <w:tcBorders>
              <w:top w:val="nil"/>
              <w:left w:val="nil"/>
              <w:bottom w:val="single" w:color="auto" w:sz="4" w:space="0"/>
              <w:right w:val="single" w:color="auto" w:sz="4" w:space="0"/>
            </w:tcBorders>
            <w:shd w:val="clear" w:color="auto" w:fill="auto"/>
            <w:noWrap/>
            <w:vAlign w:val="center"/>
          </w:tcPr>
          <w:p w14:paraId="02691642">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46EC35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289" w:type="dxa"/>
            <w:tcBorders>
              <w:top w:val="nil"/>
              <w:left w:val="nil"/>
              <w:bottom w:val="single" w:color="auto" w:sz="4" w:space="0"/>
              <w:right w:val="single" w:color="auto" w:sz="4" w:space="0"/>
            </w:tcBorders>
            <w:shd w:val="clear" w:color="auto" w:fill="auto"/>
            <w:noWrap/>
            <w:vAlign w:val="center"/>
          </w:tcPr>
          <w:p w14:paraId="37F73B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157" w:type="dxa"/>
            <w:tcBorders>
              <w:top w:val="nil"/>
              <w:left w:val="nil"/>
              <w:bottom w:val="single" w:color="auto" w:sz="4" w:space="0"/>
              <w:right w:val="single" w:color="auto" w:sz="4" w:space="0"/>
            </w:tcBorders>
            <w:shd w:val="clear" w:color="auto" w:fill="auto"/>
            <w:noWrap/>
            <w:vAlign w:val="center"/>
          </w:tcPr>
          <w:p w14:paraId="130EC41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r>
      <w:tr w14:paraId="06903416">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658F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464" w:type="dxa"/>
            <w:tcBorders>
              <w:top w:val="nil"/>
              <w:left w:val="nil"/>
              <w:bottom w:val="single" w:color="auto" w:sz="4" w:space="0"/>
              <w:right w:val="single" w:color="auto" w:sz="4" w:space="0"/>
            </w:tcBorders>
            <w:shd w:val="clear" w:color="auto" w:fill="auto"/>
            <w:noWrap/>
            <w:vAlign w:val="center"/>
          </w:tcPr>
          <w:p w14:paraId="3CB425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352" w:type="dxa"/>
            <w:tcBorders>
              <w:top w:val="nil"/>
              <w:left w:val="nil"/>
              <w:bottom w:val="single" w:color="auto" w:sz="4" w:space="0"/>
              <w:right w:val="single" w:color="auto" w:sz="4" w:space="0"/>
            </w:tcBorders>
            <w:shd w:val="clear" w:color="auto" w:fill="auto"/>
            <w:noWrap/>
            <w:vAlign w:val="center"/>
          </w:tcPr>
          <w:p w14:paraId="4B7DFF2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0.94</w:t>
            </w:r>
          </w:p>
        </w:tc>
        <w:tc>
          <w:tcPr>
            <w:tcW w:w="1116" w:type="dxa"/>
            <w:tcBorders>
              <w:top w:val="nil"/>
              <w:left w:val="nil"/>
              <w:bottom w:val="single" w:color="auto" w:sz="4" w:space="0"/>
              <w:right w:val="single" w:color="auto" w:sz="4" w:space="0"/>
            </w:tcBorders>
            <w:shd w:val="clear" w:color="auto" w:fill="auto"/>
            <w:noWrap/>
            <w:vAlign w:val="center"/>
          </w:tcPr>
          <w:p w14:paraId="239AB6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832" w:type="dxa"/>
            <w:tcBorders>
              <w:top w:val="nil"/>
              <w:left w:val="nil"/>
              <w:bottom w:val="single" w:color="auto" w:sz="4" w:space="0"/>
              <w:right w:val="single" w:color="auto" w:sz="4" w:space="0"/>
            </w:tcBorders>
            <w:shd w:val="clear" w:color="auto" w:fill="auto"/>
            <w:noWrap/>
            <w:vAlign w:val="center"/>
          </w:tcPr>
          <w:p w14:paraId="21409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119" w:type="dxa"/>
            <w:tcBorders>
              <w:top w:val="nil"/>
              <w:left w:val="nil"/>
              <w:bottom w:val="single" w:color="auto" w:sz="4" w:space="0"/>
              <w:right w:val="single" w:color="auto" w:sz="4" w:space="0"/>
            </w:tcBorders>
            <w:shd w:val="clear" w:color="auto" w:fill="auto"/>
            <w:noWrap/>
            <w:vAlign w:val="center"/>
          </w:tcPr>
          <w:p w14:paraId="4E9DB41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B24FE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289" w:type="dxa"/>
            <w:tcBorders>
              <w:top w:val="nil"/>
              <w:left w:val="nil"/>
              <w:bottom w:val="single" w:color="auto" w:sz="4" w:space="0"/>
              <w:right w:val="single" w:color="auto" w:sz="4" w:space="0"/>
            </w:tcBorders>
            <w:shd w:val="clear" w:color="auto" w:fill="auto"/>
            <w:noWrap/>
            <w:vAlign w:val="center"/>
          </w:tcPr>
          <w:p w14:paraId="720B3B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157" w:type="dxa"/>
            <w:tcBorders>
              <w:top w:val="nil"/>
              <w:left w:val="nil"/>
              <w:bottom w:val="single" w:color="auto" w:sz="4" w:space="0"/>
              <w:right w:val="single" w:color="auto" w:sz="4" w:space="0"/>
            </w:tcBorders>
            <w:shd w:val="clear" w:color="auto" w:fill="auto"/>
            <w:noWrap/>
            <w:vAlign w:val="center"/>
          </w:tcPr>
          <w:p w14:paraId="12648E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39FC2B">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FC54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464" w:type="dxa"/>
            <w:tcBorders>
              <w:top w:val="nil"/>
              <w:left w:val="nil"/>
              <w:bottom w:val="single" w:color="auto" w:sz="4" w:space="0"/>
              <w:right w:val="single" w:color="auto" w:sz="4" w:space="0"/>
            </w:tcBorders>
            <w:shd w:val="clear" w:color="auto" w:fill="auto"/>
            <w:noWrap/>
            <w:vAlign w:val="center"/>
          </w:tcPr>
          <w:p w14:paraId="503EB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352" w:type="dxa"/>
            <w:tcBorders>
              <w:top w:val="nil"/>
              <w:left w:val="nil"/>
              <w:bottom w:val="single" w:color="auto" w:sz="4" w:space="0"/>
              <w:right w:val="single" w:color="auto" w:sz="4" w:space="0"/>
            </w:tcBorders>
            <w:shd w:val="clear" w:color="auto" w:fill="auto"/>
            <w:noWrap/>
            <w:vAlign w:val="center"/>
          </w:tcPr>
          <w:p w14:paraId="4EF5BA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ABEF9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832" w:type="dxa"/>
            <w:tcBorders>
              <w:top w:val="nil"/>
              <w:left w:val="nil"/>
              <w:bottom w:val="single" w:color="auto" w:sz="4" w:space="0"/>
              <w:right w:val="single" w:color="auto" w:sz="4" w:space="0"/>
            </w:tcBorders>
            <w:shd w:val="clear" w:color="auto" w:fill="auto"/>
            <w:noWrap/>
            <w:vAlign w:val="center"/>
          </w:tcPr>
          <w:p w14:paraId="4B84C1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119" w:type="dxa"/>
            <w:tcBorders>
              <w:top w:val="nil"/>
              <w:left w:val="nil"/>
              <w:bottom w:val="single" w:color="auto" w:sz="4" w:space="0"/>
              <w:right w:val="single" w:color="auto" w:sz="4" w:space="0"/>
            </w:tcBorders>
            <w:shd w:val="clear" w:color="auto" w:fill="auto"/>
            <w:noWrap/>
            <w:vAlign w:val="center"/>
          </w:tcPr>
          <w:p w14:paraId="6BA270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1D56D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289" w:type="dxa"/>
            <w:tcBorders>
              <w:top w:val="nil"/>
              <w:left w:val="nil"/>
              <w:bottom w:val="single" w:color="auto" w:sz="4" w:space="0"/>
              <w:right w:val="single" w:color="auto" w:sz="4" w:space="0"/>
            </w:tcBorders>
            <w:shd w:val="clear" w:color="auto" w:fill="auto"/>
            <w:noWrap/>
            <w:vAlign w:val="center"/>
          </w:tcPr>
          <w:p w14:paraId="5E965B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157" w:type="dxa"/>
            <w:tcBorders>
              <w:top w:val="nil"/>
              <w:left w:val="nil"/>
              <w:bottom w:val="single" w:color="auto" w:sz="4" w:space="0"/>
              <w:right w:val="single" w:color="auto" w:sz="4" w:space="0"/>
            </w:tcBorders>
            <w:shd w:val="clear" w:color="auto" w:fill="auto"/>
            <w:noWrap/>
            <w:vAlign w:val="center"/>
          </w:tcPr>
          <w:p w14:paraId="565AFA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12A834">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F30A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464" w:type="dxa"/>
            <w:tcBorders>
              <w:top w:val="nil"/>
              <w:left w:val="nil"/>
              <w:bottom w:val="single" w:color="auto" w:sz="4" w:space="0"/>
              <w:right w:val="single" w:color="auto" w:sz="4" w:space="0"/>
            </w:tcBorders>
            <w:shd w:val="clear" w:color="auto" w:fill="auto"/>
            <w:noWrap/>
            <w:vAlign w:val="center"/>
          </w:tcPr>
          <w:p w14:paraId="61E9F7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352" w:type="dxa"/>
            <w:tcBorders>
              <w:top w:val="nil"/>
              <w:left w:val="nil"/>
              <w:bottom w:val="single" w:color="auto" w:sz="4" w:space="0"/>
              <w:right w:val="single" w:color="auto" w:sz="4" w:space="0"/>
            </w:tcBorders>
            <w:shd w:val="clear" w:color="auto" w:fill="auto"/>
            <w:noWrap/>
            <w:vAlign w:val="center"/>
          </w:tcPr>
          <w:p w14:paraId="4AD289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A667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832" w:type="dxa"/>
            <w:tcBorders>
              <w:top w:val="nil"/>
              <w:left w:val="nil"/>
              <w:bottom w:val="single" w:color="auto" w:sz="4" w:space="0"/>
              <w:right w:val="single" w:color="auto" w:sz="4" w:space="0"/>
            </w:tcBorders>
            <w:shd w:val="clear" w:color="auto" w:fill="auto"/>
            <w:noWrap/>
            <w:vAlign w:val="center"/>
          </w:tcPr>
          <w:p w14:paraId="1B70C1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119" w:type="dxa"/>
            <w:tcBorders>
              <w:top w:val="nil"/>
              <w:left w:val="nil"/>
              <w:bottom w:val="single" w:color="auto" w:sz="4" w:space="0"/>
              <w:right w:val="single" w:color="auto" w:sz="4" w:space="0"/>
            </w:tcBorders>
            <w:shd w:val="clear" w:color="auto" w:fill="auto"/>
            <w:noWrap/>
            <w:vAlign w:val="center"/>
          </w:tcPr>
          <w:p w14:paraId="6728F48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w:t>
            </w:r>
          </w:p>
        </w:tc>
        <w:tc>
          <w:tcPr>
            <w:tcW w:w="1217" w:type="dxa"/>
            <w:tcBorders>
              <w:top w:val="nil"/>
              <w:left w:val="nil"/>
              <w:bottom w:val="single" w:color="auto" w:sz="4" w:space="0"/>
              <w:right w:val="single" w:color="auto" w:sz="4" w:space="0"/>
            </w:tcBorders>
            <w:shd w:val="clear" w:color="auto" w:fill="auto"/>
            <w:noWrap/>
            <w:vAlign w:val="center"/>
          </w:tcPr>
          <w:p w14:paraId="080585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289" w:type="dxa"/>
            <w:tcBorders>
              <w:top w:val="nil"/>
              <w:left w:val="nil"/>
              <w:bottom w:val="single" w:color="auto" w:sz="4" w:space="0"/>
              <w:right w:val="single" w:color="auto" w:sz="4" w:space="0"/>
            </w:tcBorders>
            <w:shd w:val="clear" w:color="auto" w:fill="auto"/>
            <w:noWrap/>
            <w:vAlign w:val="center"/>
          </w:tcPr>
          <w:p w14:paraId="35F00B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157" w:type="dxa"/>
            <w:tcBorders>
              <w:top w:val="nil"/>
              <w:left w:val="nil"/>
              <w:bottom w:val="single" w:color="auto" w:sz="4" w:space="0"/>
              <w:right w:val="single" w:color="auto" w:sz="4" w:space="0"/>
            </w:tcBorders>
            <w:shd w:val="clear" w:color="auto" w:fill="auto"/>
            <w:noWrap/>
            <w:vAlign w:val="center"/>
          </w:tcPr>
          <w:p w14:paraId="219CC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05F684">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5934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464" w:type="dxa"/>
            <w:tcBorders>
              <w:top w:val="nil"/>
              <w:left w:val="nil"/>
              <w:bottom w:val="single" w:color="auto" w:sz="4" w:space="0"/>
              <w:right w:val="single" w:color="auto" w:sz="4" w:space="0"/>
            </w:tcBorders>
            <w:shd w:val="clear" w:color="auto" w:fill="auto"/>
            <w:noWrap/>
            <w:vAlign w:val="center"/>
          </w:tcPr>
          <w:p w14:paraId="40F84C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352" w:type="dxa"/>
            <w:tcBorders>
              <w:top w:val="nil"/>
              <w:left w:val="nil"/>
              <w:bottom w:val="single" w:color="auto" w:sz="4" w:space="0"/>
              <w:right w:val="single" w:color="auto" w:sz="4" w:space="0"/>
            </w:tcBorders>
            <w:shd w:val="clear" w:color="auto" w:fill="auto"/>
            <w:noWrap/>
            <w:vAlign w:val="center"/>
          </w:tcPr>
          <w:p w14:paraId="321D5E9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1.33</w:t>
            </w:r>
          </w:p>
        </w:tc>
        <w:tc>
          <w:tcPr>
            <w:tcW w:w="1116" w:type="dxa"/>
            <w:tcBorders>
              <w:top w:val="nil"/>
              <w:left w:val="nil"/>
              <w:bottom w:val="single" w:color="auto" w:sz="4" w:space="0"/>
              <w:right w:val="single" w:color="auto" w:sz="4" w:space="0"/>
            </w:tcBorders>
            <w:shd w:val="clear" w:color="auto" w:fill="auto"/>
            <w:noWrap/>
            <w:vAlign w:val="center"/>
          </w:tcPr>
          <w:p w14:paraId="5CADCF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832" w:type="dxa"/>
            <w:tcBorders>
              <w:top w:val="nil"/>
              <w:left w:val="nil"/>
              <w:bottom w:val="single" w:color="auto" w:sz="4" w:space="0"/>
              <w:right w:val="single" w:color="auto" w:sz="4" w:space="0"/>
            </w:tcBorders>
            <w:shd w:val="clear" w:color="auto" w:fill="auto"/>
            <w:noWrap/>
            <w:vAlign w:val="center"/>
          </w:tcPr>
          <w:p w14:paraId="4983A1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119" w:type="dxa"/>
            <w:tcBorders>
              <w:top w:val="nil"/>
              <w:left w:val="nil"/>
              <w:bottom w:val="single" w:color="auto" w:sz="4" w:space="0"/>
              <w:right w:val="single" w:color="auto" w:sz="4" w:space="0"/>
            </w:tcBorders>
            <w:shd w:val="clear" w:color="auto" w:fill="auto"/>
            <w:noWrap/>
            <w:vAlign w:val="center"/>
          </w:tcPr>
          <w:p w14:paraId="5E00EAA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B36E3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289" w:type="dxa"/>
            <w:tcBorders>
              <w:top w:val="nil"/>
              <w:left w:val="nil"/>
              <w:bottom w:val="single" w:color="auto" w:sz="4" w:space="0"/>
              <w:right w:val="single" w:color="auto" w:sz="4" w:space="0"/>
            </w:tcBorders>
            <w:shd w:val="clear" w:color="auto" w:fill="auto"/>
            <w:noWrap/>
            <w:vAlign w:val="center"/>
          </w:tcPr>
          <w:p w14:paraId="551088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157" w:type="dxa"/>
            <w:tcBorders>
              <w:top w:val="nil"/>
              <w:left w:val="nil"/>
              <w:bottom w:val="single" w:color="auto" w:sz="4" w:space="0"/>
              <w:right w:val="single" w:color="auto" w:sz="4" w:space="0"/>
            </w:tcBorders>
            <w:shd w:val="clear" w:color="auto" w:fill="auto"/>
            <w:noWrap/>
            <w:vAlign w:val="center"/>
          </w:tcPr>
          <w:p w14:paraId="00319F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845143">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EF0C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464" w:type="dxa"/>
            <w:tcBorders>
              <w:top w:val="nil"/>
              <w:left w:val="nil"/>
              <w:bottom w:val="single" w:color="auto" w:sz="4" w:space="0"/>
              <w:right w:val="single" w:color="auto" w:sz="4" w:space="0"/>
            </w:tcBorders>
            <w:shd w:val="clear" w:color="auto" w:fill="auto"/>
            <w:noWrap/>
            <w:vAlign w:val="center"/>
          </w:tcPr>
          <w:p w14:paraId="3478C1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352" w:type="dxa"/>
            <w:tcBorders>
              <w:top w:val="nil"/>
              <w:left w:val="nil"/>
              <w:bottom w:val="single" w:color="auto" w:sz="4" w:space="0"/>
              <w:right w:val="single" w:color="auto" w:sz="4" w:space="0"/>
            </w:tcBorders>
            <w:shd w:val="clear" w:color="auto" w:fill="auto"/>
            <w:noWrap/>
            <w:vAlign w:val="center"/>
          </w:tcPr>
          <w:p w14:paraId="5BB080A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eastAsia="zh-CN"/>
              </w:rPr>
              <w:t>4</w:t>
            </w:r>
            <w:r>
              <w:rPr>
                <w:rFonts w:hint="eastAsia" w:ascii="Times New Roman" w:hAnsi="Times New Roman" w:eastAsia="仿宋_GB2312" w:cs="Times New Roman"/>
                <w:color w:val="000000"/>
                <w:kern w:val="0"/>
                <w:szCs w:val="20"/>
                <w:lang w:val="en-US" w:eastAsia="zh-CN"/>
              </w:rPr>
              <w:t>0.23</w:t>
            </w:r>
          </w:p>
        </w:tc>
        <w:tc>
          <w:tcPr>
            <w:tcW w:w="1116" w:type="dxa"/>
            <w:tcBorders>
              <w:top w:val="nil"/>
              <w:left w:val="nil"/>
              <w:bottom w:val="single" w:color="auto" w:sz="4" w:space="0"/>
              <w:right w:val="single" w:color="auto" w:sz="4" w:space="0"/>
            </w:tcBorders>
            <w:shd w:val="clear" w:color="auto" w:fill="auto"/>
            <w:noWrap/>
            <w:vAlign w:val="center"/>
          </w:tcPr>
          <w:p w14:paraId="1EFAD8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832" w:type="dxa"/>
            <w:tcBorders>
              <w:top w:val="nil"/>
              <w:left w:val="nil"/>
              <w:bottom w:val="single" w:color="auto" w:sz="4" w:space="0"/>
              <w:right w:val="single" w:color="auto" w:sz="4" w:space="0"/>
            </w:tcBorders>
            <w:shd w:val="clear" w:color="auto" w:fill="auto"/>
            <w:noWrap/>
            <w:vAlign w:val="center"/>
          </w:tcPr>
          <w:p w14:paraId="032F4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119" w:type="dxa"/>
            <w:tcBorders>
              <w:top w:val="nil"/>
              <w:left w:val="nil"/>
              <w:bottom w:val="single" w:color="auto" w:sz="4" w:space="0"/>
              <w:right w:val="single" w:color="auto" w:sz="4" w:space="0"/>
            </w:tcBorders>
            <w:shd w:val="clear" w:color="auto" w:fill="auto"/>
            <w:noWrap/>
            <w:vAlign w:val="center"/>
          </w:tcPr>
          <w:p w14:paraId="0A64FE8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E9B4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289" w:type="dxa"/>
            <w:tcBorders>
              <w:top w:val="nil"/>
              <w:left w:val="nil"/>
              <w:bottom w:val="single" w:color="auto" w:sz="4" w:space="0"/>
              <w:right w:val="single" w:color="auto" w:sz="4" w:space="0"/>
            </w:tcBorders>
            <w:shd w:val="clear" w:color="auto" w:fill="auto"/>
            <w:noWrap/>
            <w:vAlign w:val="center"/>
          </w:tcPr>
          <w:p w14:paraId="0A5E17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157" w:type="dxa"/>
            <w:tcBorders>
              <w:top w:val="nil"/>
              <w:left w:val="nil"/>
              <w:bottom w:val="single" w:color="auto" w:sz="4" w:space="0"/>
              <w:right w:val="single" w:color="auto" w:sz="4" w:space="0"/>
            </w:tcBorders>
            <w:shd w:val="clear" w:color="auto" w:fill="auto"/>
            <w:noWrap/>
            <w:vAlign w:val="center"/>
          </w:tcPr>
          <w:p w14:paraId="061E1E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C47BBC">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F058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464" w:type="dxa"/>
            <w:tcBorders>
              <w:top w:val="nil"/>
              <w:left w:val="nil"/>
              <w:bottom w:val="single" w:color="auto" w:sz="4" w:space="0"/>
              <w:right w:val="single" w:color="auto" w:sz="4" w:space="0"/>
            </w:tcBorders>
            <w:shd w:val="clear" w:color="auto" w:fill="auto"/>
            <w:noWrap/>
            <w:vAlign w:val="center"/>
          </w:tcPr>
          <w:p w14:paraId="477D45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352" w:type="dxa"/>
            <w:tcBorders>
              <w:top w:val="nil"/>
              <w:left w:val="nil"/>
              <w:bottom w:val="single" w:color="auto" w:sz="4" w:space="0"/>
              <w:right w:val="single" w:color="auto" w:sz="4" w:space="0"/>
            </w:tcBorders>
            <w:shd w:val="clear" w:color="auto" w:fill="auto"/>
            <w:noWrap/>
            <w:vAlign w:val="center"/>
          </w:tcPr>
          <w:p w14:paraId="2E1C0900">
            <w:pPr>
              <w:widowControl/>
              <w:jc w:val="left"/>
              <w:rPr>
                <w:rFonts w:hint="default" w:ascii="Times New Roman" w:hAnsi="Times New Roman" w:eastAsia="仿宋_GB2312" w:cs="Times New Roman"/>
                <w:color w:val="000000"/>
                <w:kern w:val="0"/>
                <w:szCs w:val="20"/>
                <w:lang w:val="en-US"/>
              </w:rPr>
            </w:pPr>
            <w:r>
              <w:rPr>
                <w:rFonts w:hint="default" w:ascii="Times New Roman" w:hAnsi="Times New Roman" w:eastAsia="仿宋_GB2312" w:cs="Times New Roman"/>
                <w:color w:val="000000"/>
                <w:kern w:val="0"/>
                <w:szCs w:val="20"/>
                <w:lang w:val="en-US"/>
              </w:rPr>
              <w:t>　</w:t>
            </w:r>
          </w:p>
        </w:tc>
        <w:tc>
          <w:tcPr>
            <w:tcW w:w="1116" w:type="dxa"/>
            <w:tcBorders>
              <w:top w:val="nil"/>
              <w:left w:val="nil"/>
              <w:bottom w:val="single" w:color="auto" w:sz="4" w:space="0"/>
              <w:right w:val="single" w:color="auto" w:sz="4" w:space="0"/>
            </w:tcBorders>
            <w:shd w:val="clear" w:color="auto" w:fill="auto"/>
            <w:noWrap/>
            <w:vAlign w:val="center"/>
          </w:tcPr>
          <w:p w14:paraId="6BA601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832" w:type="dxa"/>
            <w:tcBorders>
              <w:top w:val="nil"/>
              <w:left w:val="nil"/>
              <w:bottom w:val="single" w:color="auto" w:sz="4" w:space="0"/>
              <w:right w:val="single" w:color="auto" w:sz="4" w:space="0"/>
            </w:tcBorders>
            <w:shd w:val="clear" w:color="auto" w:fill="auto"/>
            <w:noWrap/>
            <w:vAlign w:val="center"/>
          </w:tcPr>
          <w:p w14:paraId="5DB1C3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119" w:type="dxa"/>
            <w:tcBorders>
              <w:top w:val="nil"/>
              <w:left w:val="nil"/>
              <w:bottom w:val="single" w:color="auto" w:sz="4" w:space="0"/>
              <w:right w:val="single" w:color="auto" w:sz="4" w:space="0"/>
            </w:tcBorders>
            <w:shd w:val="clear" w:color="auto" w:fill="auto"/>
            <w:noWrap/>
            <w:vAlign w:val="center"/>
          </w:tcPr>
          <w:p w14:paraId="3EABDC3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C342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289" w:type="dxa"/>
            <w:tcBorders>
              <w:top w:val="nil"/>
              <w:left w:val="nil"/>
              <w:bottom w:val="single" w:color="auto" w:sz="4" w:space="0"/>
              <w:right w:val="single" w:color="auto" w:sz="4" w:space="0"/>
            </w:tcBorders>
            <w:shd w:val="clear" w:color="auto" w:fill="auto"/>
            <w:noWrap/>
            <w:vAlign w:val="center"/>
          </w:tcPr>
          <w:p w14:paraId="17AE41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157" w:type="dxa"/>
            <w:tcBorders>
              <w:top w:val="nil"/>
              <w:left w:val="nil"/>
              <w:bottom w:val="single" w:color="auto" w:sz="4" w:space="0"/>
              <w:right w:val="single" w:color="auto" w:sz="4" w:space="0"/>
            </w:tcBorders>
            <w:shd w:val="clear" w:color="auto" w:fill="auto"/>
            <w:noWrap/>
            <w:vAlign w:val="center"/>
          </w:tcPr>
          <w:p w14:paraId="27C187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C6F5EF">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56A2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464" w:type="dxa"/>
            <w:tcBorders>
              <w:top w:val="nil"/>
              <w:left w:val="nil"/>
              <w:bottom w:val="single" w:color="auto" w:sz="4" w:space="0"/>
              <w:right w:val="single" w:color="auto" w:sz="4" w:space="0"/>
            </w:tcBorders>
            <w:shd w:val="clear" w:color="auto" w:fill="auto"/>
            <w:noWrap/>
            <w:vAlign w:val="center"/>
          </w:tcPr>
          <w:p w14:paraId="7847CA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352" w:type="dxa"/>
            <w:tcBorders>
              <w:top w:val="nil"/>
              <w:left w:val="nil"/>
              <w:bottom w:val="single" w:color="auto" w:sz="4" w:space="0"/>
              <w:right w:val="single" w:color="auto" w:sz="4" w:space="0"/>
            </w:tcBorders>
            <w:shd w:val="clear" w:color="auto" w:fill="auto"/>
            <w:noWrap/>
            <w:vAlign w:val="center"/>
          </w:tcPr>
          <w:p w14:paraId="2EABA6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65BCE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832" w:type="dxa"/>
            <w:tcBorders>
              <w:top w:val="nil"/>
              <w:left w:val="nil"/>
              <w:bottom w:val="single" w:color="auto" w:sz="4" w:space="0"/>
              <w:right w:val="single" w:color="auto" w:sz="4" w:space="0"/>
            </w:tcBorders>
            <w:shd w:val="clear" w:color="auto" w:fill="auto"/>
            <w:noWrap/>
            <w:vAlign w:val="center"/>
          </w:tcPr>
          <w:p w14:paraId="4E27FE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119" w:type="dxa"/>
            <w:tcBorders>
              <w:top w:val="nil"/>
              <w:left w:val="nil"/>
              <w:bottom w:val="single" w:color="auto" w:sz="4" w:space="0"/>
              <w:right w:val="single" w:color="auto" w:sz="4" w:space="0"/>
            </w:tcBorders>
            <w:shd w:val="clear" w:color="auto" w:fill="auto"/>
            <w:noWrap/>
            <w:vAlign w:val="center"/>
          </w:tcPr>
          <w:p w14:paraId="10B450C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5EE3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289" w:type="dxa"/>
            <w:tcBorders>
              <w:top w:val="nil"/>
              <w:left w:val="nil"/>
              <w:bottom w:val="single" w:color="auto" w:sz="4" w:space="0"/>
              <w:right w:val="single" w:color="auto" w:sz="4" w:space="0"/>
            </w:tcBorders>
            <w:shd w:val="clear" w:color="auto" w:fill="auto"/>
            <w:noWrap/>
            <w:vAlign w:val="center"/>
          </w:tcPr>
          <w:p w14:paraId="3C336A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157" w:type="dxa"/>
            <w:tcBorders>
              <w:top w:val="nil"/>
              <w:left w:val="nil"/>
              <w:bottom w:val="single" w:color="auto" w:sz="4" w:space="0"/>
              <w:right w:val="single" w:color="auto" w:sz="4" w:space="0"/>
            </w:tcBorders>
            <w:shd w:val="clear" w:color="auto" w:fill="auto"/>
            <w:noWrap/>
            <w:vAlign w:val="center"/>
          </w:tcPr>
          <w:p w14:paraId="681286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D1816E">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F04A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464" w:type="dxa"/>
            <w:tcBorders>
              <w:top w:val="nil"/>
              <w:left w:val="nil"/>
              <w:bottom w:val="single" w:color="auto" w:sz="4" w:space="0"/>
              <w:right w:val="single" w:color="auto" w:sz="4" w:space="0"/>
            </w:tcBorders>
            <w:shd w:val="clear" w:color="auto" w:fill="auto"/>
            <w:noWrap/>
            <w:vAlign w:val="center"/>
          </w:tcPr>
          <w:p w14:paraId="6133A7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352" w:type="dxa"/>
            <w:tcBorders>
              <w:top w:val="nil"/>
              <w:left w:val="nil"/>
              <w:bottom w:val="single" w:color="auto" w:sz="4" w:space="0"/>
              <w:right w:val="single" w:color="auto" w:sz="4" w:space="0"/>
            </w:tcBorders>
            <w:shd w:val="clear" w:color="auto" w:fill="auto"/>
            <w:noWrap/>
            <w:vAlign w:val="center"/>
          </w:tcPr>
          <w:p w14:paraId="3A3A7B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4E0CF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832" w:type="dxa"/>
            <w:tcBorders>
              <w:top w:val="nil"/>
              <w:left w:val="nil"/>
              <w:bottom w:val="single" w:color="auto" w:sz="4" w:space="0"/>
              <w:right w:val="single" w:color="auto" w:sz="4" w:space="0"/>
            </w:tcBorders>
            <w:shd w:val="clear" w:color="auto" w:fill="auto"/>
            <w:noWrap/>
            <w:vAlign w:val="center"/>
          </w:tcPr>
          <w:p w14:paraId="21A76F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119" w:type="dxa"/>
            <w:tcBorders>
              <w:top w:val="nil"/>
              <w:left w:val="nil"/>
              <w:bottom w:val="single" w:color="auto" w:sz="4" w:space="0"/>
              <w:right w:val="single" w:color="auto" w:sz="4" w:space="0"/>
            </w:tcBorders>
            <w:shd w:val="clear" w:color="auto" w:fill="auto"/>
            <w:noWrap/>
            <w:vAlign w:val="center"/>
          </w:tcPr>
          <w:p w14:paraId="38C826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BF25F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289" w:type="dxa"/>
            <w:tcBorders>
              <w:top w:val="nil"/>
              <w:left w:val="nil"/>
              <w:bottom w:val="single" w:color="auto" w:sz="4" w:space="0"/>
              <w:right w:val="single" w:color="auto" w:sz="4" w:space="0"/>
            </w:tcBorders>
            <w:shd w:val="clear" w:color="auto" w:fill="auto"/>
            <w:noWrap/>
            <w:vAlign w:val="center"/>
          </w:tcPr>
          <w:p w14:paraId="31B8C7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157" w:type="dxa"/>
            <w:tcBorders>
              <w:top w:val="nil"/>
              <w:left w:val="nil"/>
              <w:bottom w:val="single" w:color="auto" w:sz="4" w:space="0"/>
              <w:right w:val="single" w:color="auto" w:sz="4" w:space="0"/>
            </w:tcBorders>
            <w:shd w:val="clear" w:color="auto" w:fill="auto"/>
            <w:noWrap/>
            <w:vAlign w:val="center"/>
          </w:tcPr>
          <w:p w14:paraId="61686A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CD8831">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8259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464" w:type="dxa"/>
            <w:tcBorders>
              <w:top w:val="nil"/>
              <w:left w:val="nil"/>
              <w:bottom w:val="single" w:color="auto" w:sz="4" w:space="0"/>
              <w:right w:val="single" w:color="auto" w:sz="4" w:space="0"/>
            </w:tcBorders>
            <w:shd w:val="clear" w:color="auto" w:fill="auto"/>
            <w:noWrap/>
            <w:vAlign w:val="center"/>
          </w:tcPr>
          <w:p w14:paraId="7DD167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352" w:type="dxa"/>
            <w:tcBorders>
              <w:top w:val="nil"/>
              <w:left w:val="nil"/>
              <w:bottom w:val="single" w:color="auto" w:sz="4" w:space="0"/>
              <w:right w:val="single" w:color="auto" w:sz="4" w:space="0"/>
            </w:tcBorders>
            <w:shd w:val="clear" w:color="auto" w:fill="auto"/>
            <w:noWrap/>
            <w:vAlign w:val="center"/>
          </w:tcPr>
          <w:p w14:paraId="110D911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26.87</w:t>
            </w:r>
          </w:p>
        </w:tc>
        <w:tc>
          <w:tcPr>
            <w:tcW w:w="1116" w:type="dxa"/>
            <w:tcBorders>
              <w:top w:val="nil"/>
              <w:left w:val="nil"/>
              <w:bottom w:val="single" w:color="auto" w:sz="4" w:space="0"/>
              <w:right w:val="single" w:color="auto" w:sz="4" w:space="0"/>
            </w:tcBorders>
            <w:shd w:val="clear" w:color="auto" w:fill="auto"/>
            <w:noWrap/>
            <w:vAlign w:val="center"/>
          </w:tcPr>
          <w:p w14:paraId="11347D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832" w:type="dxa"/>
            <w:tcBorders>
              <w:top w:val="nil"/>
              <w:left w:val="nil"/>
              <w:bottom w:val="single" w:color="auto" w:sz="4" w:space="0"/>
              <w:right w:val="single" w:color="auto" w:sz="4" w:space="0"/>
            </w:tcBorders>
            <w:shd w:val="clear" w:color="auto" w:fill="auto"/>
            <w:noWrap/>
            <w:vAlign w:val="center"/>
          </w:tcPr>
          <w:p w14:paraId="271169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119" w:type="dxa"/>
            <w:tcBorders>
              <w:top w:val="nil"/>
              <w:left w:val="nil"/>
              <w:bottom w:val="single" w:color="auto" w:sz="4" w:space="0"/>
              <w:right w:val="single" w:color="auto" w:sz="4" w:space="0"/>
            </w:tcBorders>
            <w:shd w:val="clear" w:color="auto" w:fill="auto"/>
            <w:noWrap/>
            <w:vAlign w:val="center"/>
          </w:tcPr>
          <w:p w14:paraId="5B0EA7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B1B0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289" w:type="dxa"/>
            <w:tcBorders>
              <w:top w:val="nil"/>
              <w:left w:val="nil"/>
              <w:bottom w:val="single" w:color="auto" w:sz="4" w:space="0"/>
              <w:right w:val="single" w:color="auto" w:sz="4" w:space="0"/>
            </w:tcBorders>
            <w:shd w:val="clear" w:color="auto" w:fill="auto"/>
            <w:noWrap/>
            <w:vAlign w:val="center"/>
          </w:tcPr>
          <w:p w14:paraId="6CB714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157" w:type="dxa"/>
            <w:tcBorders>
              <w:top w:val="nil"/>
              <w:left w:val="nil"/>
              <w:bottom w:val="single" w:color="auto" w:sz="4" w:space="0"/>
              <w:right w:val="single" w:color="auto" w:sz="4" w:space="0"/>
            </w:tcBorders>
            <w:shd w:val="clear" w:color="auto" w:fill="auto"/>
            <w:noWrap/>
            <w:vAlign w:val="center"/>
          </w:tcPr>
          <w:p w14:paraId="262D8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489CA8">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1251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464" w:type="dxa"/>
            <w:tcBorders>
              <w:top w:val="nil"/>
              <w:left w:val="nil"/>
              <w:bottom w:val="single" w:color="auto" w:sz="4" w:space="0"/>
              <w:right w:val="single" w:color="auto" w:sz="4" w:space="0"/>
            </w:tcBorders>
            <w:shd w:val="clear" w:color="auto" w:fill="auto"/>
            <w:noWrap/>
            <w:vAlign w:val="center"/>
          </w:tcPr>
          <w:p w14:paraId="63A3AF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352" w:type="dxa"/>
            <w:tcBorders>
              <w:top w:val="nil"/>
              <w:left w:val="nil"/>
              <w:bottom w:val="single" w:color="auto" w:sz="4" w:space="0"/>
              <w:right w:val="single" w:color="auto" w:sz="4" w:space="0"/>
            </w:tcBorders>
            <w:shd w:val="clear" w:color="auto" w:fill="auto"/>
            <w:noWrap/>
            <w:vAlign w:val="center"/>
          </w:tcPr>
          <w:p w14:paraId="2D541F6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8.84</w:t>
            </w:r>
          </w:p>
        </w:tc>
        <w:tc>
          <w:tcPr>
            <w:tcW w:w="1116" w:type="dxa"/>
            <w:tcBorders>
              <w:top w:val="nil"/>
              <w:left w:val="nil"/>
              <w:bottom w:val="single" w:color="auto" w:sz="4" w:space="0"/>
              <w:right w:val="single" w:color="auto" w:sz="4" w:space="0"/>
            </w:tcBorders>
            <w:shd w:val="clear" w:color="auto" w:fill="auto"/>
            <w:noWrap/>
            <w:vAlign w:val="center"/>
          </w:tcPr>
          <w:p w14:paraId="0941D3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832" w:type="dxa"/>
            <w:tcBorders>
              <w:top w:val="nil"/>
              <w:left w:val="nil"/>
              <w:bottom w:val="single" w:color="auto" w:sz="4" w:space="0"/>
              <w:right w:val="single" w:color="auto" w:sz="4" w:space="0"/>
            </w:tcBorders>
            <w:shd w:val="clear" w:color="auto" w:fill="auto"/>
            <w:noWrap/>
            <w:vAlign w:val="center"/>
          </w:tcPr>
          <w:p w14:paraId="6B78C5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119" w:type="dxa"/>
            <w:tcBorders>
              <w:top w:val="nil"/>
              <w:left w:val="nil"/>
              <w:bottom w:val="single" w:color="auto" w:sz="4" w:space="0"/>
              <w:right w:val="single" w:color="auto" w:sz="4" w:space="0"/>
            </w:tcBorders>
            <w:shd w:val="clear" w:color="auto" w:fill="auto"/>
            <w:noWrap/>
            <w:vAlign w:val="center"/>
          </w:tcPr>
          <w:p w14:paraId="787EFD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CB984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289" w:type="dxa"/>
            <w:tcBorders>
              <w:top w:val="nil"/>
              <w:left w:val="nil"/>
              <w:bottom w:val="single" w:color="auto" w:sz="4" w:space="0"/>
              <w:right w:val="single" w:color="auto" w:sz="4" w:space="0"/>
            </w:tcBorders>
            <w:shd w:val="clear" w:color="auto" w:fill="auto"/>
            <w:noWrap/>
            <w:vAlign w:val="center"/>
          </w:tcPr>
          <w:p w14:paraId="204E3D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157" w:type="dxa"/>
            <w:tcBorders>
              <w:top w:val="nil"/>
              <w:left w:val="nil"/>
              <w:bottom w:val="single" w:color="auto" w:sz="4" w:space="0"/>
              <w:right w:val="single" w:color="auto" w:sz="4" w:space="0"/>
            </w:tcBorders>
            <w:shd w:val="clear" w:color="auto" w:fill="auto"/>
            <w:noWrap/>
            <w:vAlign w:val="center"/>
          </w:tcPr>
          <w:p w14:paraId="63B8CB0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r>
      <w:tr w14:paraId="244A09A5">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47BA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464" w:type="dxa"/>
            <w:tcBorders>
              <w:top w:val="nil"/>
              <w:left w:val="nil"/>
              <w:bottom w:val="single" w:color="auto" w:sz="4" w:space="0"/>
              <w:right w:val="single" w:color="auto" w:sz="4" w:space="0"/>
            </w:tcBorders>
            <w:shd w:val="clear" w:color="auto" w:fill="auto"/>
            <w:noWrap/>
            <w:vAlign w:val="center"/>
          </w:tcPr>
          <w:p w14:paraId="6A5F62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352" w:type="dxa"/>
            <w:tcBorders>
              <w:top w:val="nil"/>
              <w:left w:val="nil"/>
              <w:bottom w:val="single" w:color="auto" w:sz="4" w:space="0"/>
              <w:right w:val="single" w:color="auto" w:sz="4" w:space="0"/>
            </w:tcBorders>
            <w:shd w:val="clear" w:color="auto" w:fill="auto"/>
            <w:noWrap/>
            <w:vAlign w:val="center"/>
          </w:tcPr>
          <w:p w14:paraId="33D5E5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BF390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832" w:type="dxa"/>
            <w:tcBorders>
              <w:top w:val="nil"/>
              <w:left w:val="nil"/>
              <w:bottom w:val="single" w:color="auto" w:sz="4" w:space="0"/>
              <w:right w:val="single" w:color="auto" w:sz="4" w:space="0"/>
            </w:tcBorders>
            <w:shd w:val="clear" w:color="auto" w:fill="auto"/>
            <w:noWrap/>
            <w:vAlign w:val="center"/>
          </w:tcPr>
          <w:p w14:paraId="23D5DC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119" w:type="dxa"/>
            <w:tcBorders>
              <w:top w:val="nil"/>
              <w:left w:val="nil"/>
              <w:bottom w:val="single" w:color="auto" w:sz="4" w:space="0"/>
              <w:right w:val="single" w:color="auto" w:sz="4" w:space="0"/>
            </w:tcBorders>
            <w:shd w:val="clear" w:color="auto" w:fill="auto"/>
            <w:noWrap/>
            <w:vAlign w:val="center"/>
          </w:tcPr>
          <w:p w14:paraId="611CB0B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w:t>
            </w:r>
          </w:p>
        </w:tc>
        <w:tc>
          <w:tcPr>
            <w:tcW w:w="1217" w:type="dxa"/>
            <w:tcBorders>
              <w:top w:val="nil"/>
              <w:left w:val="nil"/>
              <w:bottom w:val="single" w:color="auto" w:sz="4" w:space="0"/>
              <w:right w:val="single" w:color="auto" w:sz="4" w:space="0"/>
            </w:tcBorders>
            <w:shd w:val="clear" w:color="auto" w:fill="auto"/>
            <w:noWrap/>
            <w:vAlign w:val="center"/>
          </w:tcPr>
          <w:p w14:paraId="36B082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289" w:type="dxa"/>
            <w:tcBorders>
              <w:top w:val="nil"/>
              <w:left w:val="nil"/>
              <w:bottom w:val="single" w:color="auto" w:sz="4" w:space="0"/>
              <w:right w:val="single" w:color="auto" w:sz="4" w:space="0"/>
            </w:tcBorders>
            <w:shd w:val="clear" w:color="auto" w:fill="auto"/>
            <w:noWrap/>
            <w:vAlign w:val="center"/>
          </w:tcPr>
          <w:p w14:paraId="183686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157" w:type="dxa"/>
            <w:tcBorders>
              <w:top w:val="nil"/>
              <w:left w:val="nil"/>
              <w:bottom w:val="single" w:color="auto" w:sz="4" w:space="0"/>
              <w:right w:val="single" w:color="auto" w:sz="4" w:space="0"/>
            </w:tcBorders>
            <w:shd w:val="clear" w:color="auto" w:fill="auto"/>
            <w:noWrap/>
            <w:vAlign w:val="center"/>
          </w:tcPr>
          <w:p w14:paraId="22E9E2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E5D9DC">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638B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464" w:type="dxa"/>
            <w:tcBorders>
              <w:top w:val="nil"/>
              <w:left w:val="nil"/>
              <w:bottom w:val="single" w:color="auto" w:sz="4" w:space="0"/>
              <w:right w:val="single" w:color="auto" w:sz="4" w:space="0"/>
            </w:tcBorders>
            <w:shd w:val="clear" w:color="auto" w:fill="auto"/>
            <w:noWrap/>
            <w:vAlign w:val="center"/>
          </w:tcPr>
          <w:p w14:paraId="1D6B5D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352" w:type="dxa"/>
            <w:tcBorders>
              <w:top w:val="nil"/>
              <w:left w:val="nil"/>
              <w:bottom w:val="single" w:color="auto" w:sz="4" w:space="0"/>
              <w:right w:val="single" w:color="auto" w:sz="4" w:space="0"/>
            </w:tcBorders>
            <w:shd w:val="clear" w:color="auto" w:fill="auto"/>
            <w:noWrap/>
            <w:vAlign w:val="center"/>
          </w:tcPr>
          <w:p w14:paraId="2F9C06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80773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832" w:type="dxa"/>
            <w:tcBorders>
              <w:top w:val="nil"/>
              <w:left w:val="nil"/>
              <w:bottom w:val="single" w:color="auto" w:sz="4" w:space="0"/>
              <w:right w:val="single" w:color="auto" w:sz="4" w:space="0"/>
            </w:tcBorders>
            <w:shd w:val="clear" w:color="auto" w:fill="auto"/>
            <w:noWrap/>
            <w:vAlign w:val="center"/>
          </w:tcPr>
          <w:p w14:paraId="31091E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119" w:type="dxa"/>
            <w:tcBorders>
              <w:top w:val="nil"/>
              <w:left w:val="nil"/>
              <w:bottom w:val="single" w:color="auto" w:sz="4" w:space="0"/>
              <w:right w:val="single" w:color="auto" w:sz="4" w:space="0"/>
            </w:tcBorders>
            <w:shd w:val="clear" w:color="auto" w:fill="auto"/>
            <w:noWrap/>
            <w:vAlign w:val="center"/>
          </w:tcPr>
          <w:p w14:paraId="6956B71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54CEF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289" w:type="dxa"/>
            <w:tcBorders>
              <w:top w:val="nil"/>
              <w:left w:val="nil"/>
              <w:bottom w:val="single" w:color="auto" w:sz="4" w:space="0"/>
              <w:right w:val="single" w:color="auto" w:sz="4" w:space="0"/>
            </w:tcBorders>
            <w:shd w:val="clear" w:color="auto" w:fill="auto"/>
            <w:noWrap/>
            <w:vAlign w:val="center"/>
          </w:tcPr>
          <w:p w14:paraId="0F5B63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157" w:type="dxa"/>
            <w:tcBorders>
              <w:top w:val="nil"/>
              <w:left w:val="nil"/>
              <w:bottom w:val="single" w:color="auto" w:sz="4" w:space="0"/>
              <w:right w:val="single" w:color="auto" w:sz="4" w:space="0"/>
            </w:tcBorders>
            <w:shd w:val="clear" w:color="auto" w:fill="auto"/>
            <w:noWrap/>
            <w:vAlign w:val="center"/>
          </w:tcPr>
          <w:p w14:paraId="783DD2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288D1C">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FC34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464" w:type="dxa"/>
            <w:tcBorders>
              <w:top w:val="nil"/>
              <w:left w:val="nil"/>
              <w:bottom w:val="single" w:color="auto" w:sz="4" w:space="0"/>
              <w:right w:val="single" w:color="auto" w:sz="4" w:space="0"/>
            </w:tcBorders>
            <w:shd w:val="clear" w:color="auto" w:fill="auto"/>
            <w:noWrap/>
            <w:vAlign w:val="center"/>
          </w:tcPr>
          <w:p w14:paraId="62F49C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352" w:type="dxa"/>
            <w:tcBorders>
              <w:top w:val="nil"/>
              <w:left w:val="nil"/>
              <w:bottom w:val="single" w:color="auto" w:sz="4" w:space="0"/>
              <w:right w:val="single" w:color="auto" w:sz="4" w:space="0"/>
            </w:tcBorders>
            <w:shd w:val="clear" w:color="auto" w:fill="auto"/>
            <w:noWrap/>
            <w:vAlign w:val="center"/>
          </w:tcPr>
          <w:p w14:paraId="424873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46C39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832" w:type="dxa"/>
            <w:tcBorders>
              <w:top w:val="nil"/>
              <w:left w:val="nil"/>
              <w:bottom w:val="single" w:color="auto" w:sz="4" w:space="0"/>
              <w:right w:val="single" w:color="auto" w:sz="4" w:space="0"/>
            </w:tcBorders>
            <w:shd w:val="clear" w:color="auto" w:fill="auto"/>
            <w:noWrap/>
            <w:vAlign w:val="center"/>
          </w:tcPr>
          <w:p w14:paraId="030C4E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119" w:type="dxa"/>
            <w:tcBorders>
              <w:top w:val="nil"/>
              <w:left w:val="nil"/>
              <w:bottom w:val="single" w:color="auto" w:sz="4" w:space="0"/>
              <w:right w:val="single" w:color="auto" w:sz="4" w:space="0"/>
            </w:tcBorders>
            <w:shd w:val="clear" w:color="auto" w:fill="auto"/>
            <w:noWrap/>
            <w:vAlign w:val="center"/>
          </w:tcPr>
          <w:p w14:paraId="5316C01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2.85</w:t>
            </w:r>
          </w:p>
        </w:tc>
        <w:tc>
          <w:tcPr>
            <w:tcW w:w="1217" w:type="dxa"/>
            <w:tcBorders>
              <w:top w:val="nil"/>
              <w:left w:val="nil"/>
              <w:bottom w:val="single" w:color="auto" w:sz="4" w:space="0"/>
              <w:right w:val="single" w:color="auto" w:sz="4" w:space="0"/>
            </w:tcBorders>
            <w:shd w:val="clear" w:color="auto" w:fill="auto"/>
            <w:noWrap/>
            <w:vAlign w:val="center"/>
          </w:tcPr>
          <w:p w14:paraId="531E6A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289" w:type="dxa"/>
            <w:tcBorders>
              <w:top w:val="nil"/>
              <w:left w:val="nil"/>
              <w:bottom w:val="single" w:color="auto" w:sz="4" w:space="0"/>
              <w:right w:val="single" w:color="auto" w:sz="4" w:space="0"/>
            </w:tcBorders>
            <w:shd w:val="clear" w:color="auto" w:fill="auto"/>
            <w:noWrap/>
            <w:vAlign w:val="center"/>
          </w:tcPr>
          <w:p w14:paraId="5C8C09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157" w:type="dxa"/>
            <w:tcBorders>
              <w:top w:val="nil"/>
              <w:left w:val="nil"/>
              <w:bottom w:val="single" w:color="auto" w:sz="4" w:space="0"/>
              <w:right w:val="single" w:color="auto" w:sz="4" w:space="0"/>
            </w:tcBorders>
            <w:shd w:val="clear" w:color="auto" w:fill="auto"/>
            <w:noWrap/>
            <w:vAlign w:val="center"/>
          </w:tcPr>
          <w:p w14:paraId="0F82F8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39637A">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9616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464" w:type="dxa"/>
            <w:tcBorders>
              <w:top w:val="nil"/>
              <w:left w:val="nil"/>
              <w:bottom w:val="single" w:color="auto" w:sz="4" w:space="0"/>
              <w:right w:val="single" w:color="auto" w:sz="4" w:space="0"/>
            </w:tcBorders>
            <w:shd w:val="clear" w:color="auto" w:fill="auto"/>
            <w:noWrap/>
            <w:vAlign w:val="center"/>
          </w:tcPr>
          <w:p w14:paraId="15B67F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352" w:type="dxa"/>
            <w:tcBorders>
              <w:top w:val="nil"/>
              <w:left w:val="nil"/>
              <w:bottom w:val="single" w:color="auto" w:sz="4" w:space="0"/>
              <w:right w:val="single" w:color="auto" w:sz="4" w:space="0"/>
            </w:tcBorders>
            <w:shd w:val="clear" w:color="auto" w:fill="auto"/>
            <w:noWrap/>
            <w:vAlign w:val="center"/>
          </w:tcPr>
          <w:p w14:paraId="0CEFE62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2.85</w:t>
            </w:r>
          </w:p>
        </w:tc>
        <w:tc>
          <w:tcPr>
            <w:tcW w:w="1116" w:type="dxa"/>
            <w:tcBorders>
              <w:top w:val="nil"/>
              <w:left w:val="nil"/>
              <w:bottom w:val="single" w:color="auto" w:sz="4" w:space="0"/>
              <w:right w:val="single" w:color="auto" w:sz="4" w:space="0"/>
            </w:tcBorders>
            <w:shd w:val="clear" w:color="auto" w:fill="auto"/>
            <w:noWrap/>
            <w:vAlign w:val="center"/>
          </w:tcPr>
          <w:p w14:paraId="3B1C31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832" w:type="dxa"/>
            <w:tcBorders>
              <w:top w:val="nil"/>
              <w:left w:val="nil"/>
              <w:bottom w:val="single" w:color="auto" w:sz="4" w:space="0"/>
              <w:right w:val="single" w:color="auto" w:sz="4" w:space="0"/>
            </w:tcBorders>
            <w:shd w:val="clear" w:color="auto" w:fill="auto"/>
            <w:noWrap/>
            <w:vAlign w:val="center"/>
          </w:tcPr>
          <w:p w14:paraId="6CA748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119" w:type="dxa"/>
            <w:tcBorders>
              <w:top w:val="nil"/>
              <w:left w:val="nil"/>
              <w:bottom w:val="single" w:color="auto" w:sz="4" w:space="0"/>
              <w:right w:val="single" w:color="auto" w:sz="4" w:space="0"/>
            </w:tcBorders>
            <w:shd w:val="clear" w:color="auto" w:fill="auto"/>
            <w:noWrap/>
            <w:vAlign w:val="center"/>
          </w:tcPr>
          <w:p w14:paraId="2E38F7C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0.24</w:t>
            </w:r>
          </w:p>
        </w:tc>
        <w:tc>
          <w:tcPr>
            <w:tcW w:w="1217" w:type="dxa"/>
            <w:tcBorders>
              <w:top w:val="nil"/>
              <w:left w:val="nil"/>
              <w:bottom w:val="single" w:color="auto" w:sz="4" w:space="0"/>
              <w:right w:val="single" w:color="auto" w:sz="4" w:space="0"/>
            </w:tcBorders>
            <w:shd w:val="clear" w:color="auto" w:fill="auto"/>
            <w:noWrap/>
            <w:vAlign w:val="center"/>
          </w:tcPr>
          <w:p w14:paraId="20DB00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289" w:type="dxa"/>
            <w:tcBorders>
              <w:top w:val="nil"/>
              <w:left w:val="nil"/>
              <w:bottom w:val="single" w:color="auto" w:sz="4" w:space="0"/>
              <w:right w:val="single" w:color="auto" w:sz="4" w:space="0"/>
            </w:tcBorders>
            <w:shd w:val="clear" w:color="auto" w:fill="auto"/>
            <w:noWrap/>
            <w:vAlign w:val="center"/>
          </w:tcPr>
          <w:p w14:paraId="161CBF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C2886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1B0284A">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8E540A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67A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EFF79B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E12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E7C617F">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629B08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619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B024B3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17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CBE504E">
            <w:pPr>
              <w:widowControl/>
              <w:jc w:val="left"/>
              <w:rPr>
                <w:rFonts w:ascii="Times New Roman" w:hAnsi="Times New Roman" w:eastAsia="仿宋_GB2312" w:cs="Times New Roman"/>
                <w:color w:val="000000"/>
                <w:kern w:val="0"/>
                <w:szCs w:val="20"/>
              </w:rPr>
            </w:pPr>
          </w:p>
        </w:tc>
        <w:tc>
          <w:tcPr>
            <w:tcW w:w="1157" w:type="dxa"/>
            <w:tcBorders>
              <w:top w:val="nil"/>
              <w:left w:val="nil"/>
              <w:bottom w:val="single" w:color="auto" w:sz="4" w:space="0"/>
              <w:right w:val="single" w:color="auto" w:sz="4" w:space="0"/>
            </w:tcBorders>
            <w:shd w:val="clear" w:color="auto" w:fill="auto"/>
            <w:noWrap/>
            <w:vAlign w:val="center"/>
          </w:tcPr>
          <w:p w14:paraId="787156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4CB41D">
        <w:tblPrEx>
          <w:tblCellMar>
            <w:top w:w="0" w:type="dxa"/>
            <w:left w:w="108" w:type="dxa"/>
            <w:bottom w:w="0" w:type="dxa"/>
            <w:right w:w="108" w:type="dxa"/>
          </w:tblCellMar>
        </w:tblPrEx>
        <w:trPr>
          <w:trHeight w:val="32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F1FE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464" w:type="dxa"/>
            <w:tcBorders>
              <w:top w:val="nil"/>
              <w:left w:val="nil"/>
              <w:bottom w:val="single" w:color="auto" w:sz="4" w:space="0"/>
              <w:right w:val="single" w:color="auto" w:sz="4" w:space="0"/>
            </w:tcBorders>
            <w:shd w:val="clear" w:color="auto" w:fill="auto"/>
            <w:noWrap/>
            <w:vAlign w:val="center"/>
          </w:tcPr>
          <w:p w14:paraId="778B25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352" w:type="dxa"/>
            <w:tcBorders>
              <w:top w:val="nil"/>
              <w:left w:val="nil"/>
              <w:bottom w:val="single" w:color="auto" w:sz="4" w:space="0"/>
              <w:right w:val="single" w:color="auto" w:sz="4" w:space="0"/>
            </w:tcBorders>
            <w:shd w:val="clear" w:color="auto" w:fill="auto"/>
            <w:noWrap/>
            <w:vAlign w:val="center"/>
          </w:tcPr>
          <w:p w14:paraId="12F5B9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92C1D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832" w:type="dxa"/>
            <w:tcBorders>
              <w:top w:val="nil"/>
              <w:left w:val="nil"/>
              <w:bottom w:val="single" w:color="auto" w:sz="4" w:space="0"/>
              <w:right w:val="single" w:color="auto" w:sz="4" w:space="0"/>
            </w:tcBorders>
            <w:shd w:val="clear" w:color="auto" w:fill="auto"/>
            <w:noWrap/>
            <w:vAlign w:val="center"/>
          </w:tcPr>
          <w:p w14:paraId="6D8897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119" w:type="dxa"/>
            <w:tcBorders>
              <w:top w:val="nil"/>
              <w:left w:val="nil"/>
              <w:bottom w:val="single" w:color="auto" w:sz="4" w:space="0"/>
              <w:right w:val="single" w:color="auto" w:sz="4" w:space="0"/>
            </w:tcBorders>
            <w:shd w:val="clear" w:color="auto" w:fill="auto"/>
            <w:noWrap/>
            <w:vAlign w:val="center"/>
          </w:tcPr>
          <w:p w14:paraId="2F26C43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C519C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289" w:type="dxa"/>
            <w:tcBorders>
              <w:top w:val="nil"/>
              <w:left w:val="nil"/>
              <w:bottom w:val="single" w:color="auto" w:sz="4" w:space="0"/>
              <w:right w:val="single" w:color="auto" w:sz="4" w:space="0"/>
            </w:tcBorders>
            <w:shd w:val="clear" w:color="auto" w:fill="auto"/>
            <w:noWrap/>
            <w:vAlign w:val="center"/>
          </w:tcPr>
          <w:p w14:paraId="61D313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157" w:type="dxa"/>
            <w:tcBorders>
              <w:top w:val="nil"/>
              <w:left w:val="nil"/>
              <w:bottom w:val="single" w:color="auto" w:sz="4" w:space="0"/>
              <w:right w:val="single" w:color="auto" w:sz="4" w:space="0"/>
            </w:tcBorders>
            <w:shd w:val="clear" w:color="auto" w:fill="auto"/>
            <w:noWrap/>
            <w:vAlign w:val="center"/>
          </w:tcPr>
          <w:p w14:paraId="0ADD8E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FC4453">
        <w:tblPrEx>
          <w:tblCellMar>
            <w:top w:w="0" w:type="dxa"/>
            <w:left w:w="108" w:type="dxa"/>
            <w:bottom w:w="0" w:type="dxa"/>
            <w:right w:w="108" w:type="dxa"/>
          </w:tblCellMar>
        </w:tblPrEx>
        <w:trPr>
          <w:trHeight w:val="410"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0671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464" w:type="dxa"/>
            <w:tcBorders>
              <w:top w:val="nil"/>
              <w:left w:val="nil"/>
              <w:bottom w:val="single" w:color="auto" w:sz="4" w:space="0"/>
              <w:right w:val="single" w:color="auto" w:sz="4" w:space="0"/>
            </w:tcBorders>
            <w:shd w:val="clear" w:color="auto" w:fill="auto"/>
            <w:noWrap/>
            <w:vAlign w:val="center"/>
          </w:tcPr>
          <w:p w14:paraId="74021D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352" w:type="dxa"/>
            <w:tcBorders>
              <w:top w:val="nil"/>
              <w:left w:val="nil"/>
              <w:bottom w:val="single" w:color="auto" w:sz="4" w:space="0"/>
              <w:right w:val="single" w:color="auto" w:sz="4" w:space="0"/>
            </w:tcBorders>
            <w:shd w:val="clear" w:color="auto" w:fill="auto"/>
            <w:noWrap/>
            <w:vAlign w:val="center"/>
          </w:tcPr>
          <w:p w14:paraId="60525CB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172E2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832" w:type="dxa"/>
            <w:tcBorders>
              <w:top w:val="nil"/>
              <w:left w:val="nil"/>
              <w:bottom w:val="single" w:color="auto" w:sz="4" w:space="0"/>
              <w:right w:val="single" w:color="auto" w:sz="4" w:space="0"/>
            </w:tcBorders>
            <w:shd w:val="clear" w:color="auto" w:fill="auto"/>
            <w:noWrap/>
            <w:vAlign w:val="center"/>
          </w:tcPr>
          <w:p w14:paraId="7DA988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119" w:type="dxa"/>
            <w:tcBorders>
              <w:top w:val="nil"/>
              <w:left w:val="nil"/>
              <w:bottom w:val="single" w:color="auto" w:sz="4" w:space="0"/>
              <w:right w:val="single" w:color="auto" w:sz="4" w:space="0"/>
            </w:tcBorders>
            <w:shd w:val="clear" w:color="auto" w:fill="auto"/>
            <w:noWrap/>
            <w:vAlign w:val="center"/>
          </w:tcPr>
          <w:p w14:paraId="0303CEE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9.12</w:t>
            </w:r>
          </w:p>
        </w:tc>
        <w:tc>
          <w:tcPr>
            <w:tcW w:w="1217" w:type="dxa"/>
            <w:tcBorders>
              <w:top w:val="nil"/>
              <w:left w:val="nil"/>
              <w:bottom w:val="single" w:color="auto" w:sz="4" w:space="0"/>
              <w:right w:val="single" w:color="auto" w:sz="4" w:space="0"/>
            </w:tcBorders>
            <w:shd w:val="clear" w:color="auto" w:fill="auto"/>
            <w:noWrap/>
            <w:vAlign w:val="center"/>
          </w:tcPr>
          <w:p w14:paraId="36AC4F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289" w:type="dxa"/>
            <w:tcBorders>
              <w:top w:val="nil"/>
              <w:left w:val="nil"/>
              <w:bottom w:val="single" w:color="auto" w:sz="4" w:space="0"/>
              <w:right w:val="single" w:color="auto" w:sz="4" w:space="0"/>
            </w:tcBorders>
            <w:shd w:val="clear" w:color="auto" w:fill="auto"/>
            <w:noWrap/>
            <w:vAlign w:val="center"/>
          </w:tcPr>
          <w:p w14:paraId="67E1B8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157" w:type="dxa"/>
            <w:tcBorders>
              <w:top w:val="nil"/>
              <w:left w:val="nil"/>
              <w:bottom w:val="single" w:color="auto" w:sz="4" w:space="0"/>
              <w:right w:val="single" w:color="auto" w:sz="4" w:space="0"/>
            </w:tcBorders>
            <w:shd w:val="clear" w:color="auto" w:fill="auto"/>
            <w:noWrap/>
            <w:vAlign w:val="center"/>
          </w:tcPr>
          <w:p w14:paraId="7A7B94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8B6D79">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3EA5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464" w:type="dxa"/>
            <w:tcBorders>
              <w:top w:val="nil"/>
              <w:left w:val="nil"/>
              <w:bottom w:val="single" w:color="auto" w:sz="4" w:space="0"/>
              <w:right w:val="single" w:color="auto" w:sz="4" w:space="0"/>
            </w:tcBorders>
            <w:shd w:val="clear" w:color="auto" w:fill="auto"/>
            <w:noWrap/>
            <w:vAlign w:val="center"/>
          </w:tcPr>
          <w:p w14:paraId="20FBA2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352" w:type="dxa"/>
            <w:tcBorders>
              <w:top w:val="nil"/>
              <w:left w:val="nil"/>
              <w:bottom w:val="single" w:color="auto" w:sz="4" w:space="0"/>
              <w:right w:val="single" w:color="auto" w:sz="4" w:space="0"/>
            </w:tcBorders>
            <w:shd w:val="clear" w:color="auto" w:fill="auto"/>
            <w:noWrap/>
            <w:vAlign w:val="center"/>
          </w:tcPr>
          <w:p w14:paraId="7DE1F45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1.68</w:t>
            </w:r>
          </w:p>
        </w:tc>
        <w:tc>
          <w:tcPr>
            <w:tcW w:w="1116" w:type="dxa"/>
            <w:tcBorders>
              <w:top w:val="nil"/>
              <w:left w:val="nil"/>
              <w:bottom w:val="single" w:color="auto" w:sz="4" w:space="0"/>
              <w:right w:val="single" w:color="auto" w:sz="4" w:space="0"/>
            </w:tcBorders>
            <w:shd w:val="clear" w:color="auto" w:fill="auto"/>
            <w:noWrap/>
            <w:vAlign w:val="center"/>
          </w:tcPr>
          <w:p w14:paraId="605464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832" w:type="dxa"/>
            <w:tcBorders>
              <w:top w:val="nil"/>
              <w:left w:val="nil"/>
              <w:bottom w:val="single" w:color="auto" w:sz="4" w:space="0"/>
              <w:right w:val="single" w:color="auto" w:sz="4" w:space="0"/>
            </w:tcBorders>
            <w:shd w:val="clear" w:color="auto" w:fill="auto"/>
            <w:noWrap/>
            <w:vAlign w:val="center"/>
          </w:tcPr>
          <w:p w14:paraId="4CB74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119" w:type="dxa"/>
            <w:tcBorders>
              <w:top w:val="nil"/>
              <w:left w:val="nil"/>
              <w:bottom w:val="single" w:color="auto" w:sz="4" w:space="0"/>
              <w:right w:val="single" w:color="auto" w:sz="4" w:space="0"/>
            </w:tcBorders>
            <w:shd w:val="clear" w:color="auto" w:fill="auto"/>
            <w:noWrap/>
            <w:vAlign w:val="center"/>
          </w:tcPr>
          <w:p w14:paraId="7D3F41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9B9E62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289" w:type="dxa"/>
            <w:tcBorders>
              <w:top w:val="nil"/>
              <w:left w:val="nil"/>
              <w:bottom w:val="single" w:color="auto" w:sz="4" w:space="0"/>
              <w:right w:val="single" w:color="auto" w:sz="4" w:space="0"/>
            </w:tcBorders>
            <w:shd w:val="clear" w:color="auto" w:fill="auto"/>
            <w:noWrap/>
            <w:vAlign w:val="center"/>
          </w:tcPr>
          <w:p w14:paraId="14D5F16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157" w:type="dxa"/>
            <w:tcBorders>
              <w:top w:val="nil"/>
              <w:left w:val="nil"/>
              <w:bottom w:val="single" w:color="auto" w:sz="4" w:space="0"/>
              <w:right w:val="single" w:color="auto" w:sz="4" w:space="0"/>
            </w:tcBorders>
            <w:shd w:val="clear" w:color="auto" w:fill="auto"/>
            <w:noWrap/>
            <w:vAlign w:val="center"/>
          </w:tcPr>
          <w:p w14:paraId="570BA1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9A046A">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02D4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464" w:type="dxa"/>
            <w:tcBorders>
              <w:top w:val="nil"/>
              <w:left w:val="nil"/>
              <w:bottom w:val="single" w:color="auto" w:sz="4" w:space="0"/>
              <w:right w:val="single" w:color="auto" w:sz="4" w:space="0"/>
            </w:tcBorders>
            <w:shd w:val="clear" w:color="auto" w:fill="auto"/>
            <w:noWrap/>
            <w:vAlign w:val="center"/>
          </w:tcPr>
          <w:p w14:paraId="32AFE7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52" w:type="dxa"/>
            <w:tcBorders>
              <w:top w:val="nil"/>
              <w:left w:val="nil"/>
              <w:bottom w:val="single" w:color="auto" w:sz="4" w:space="0"/>
              <w:right w:val="single" w:color="auto" w:sz="4" w:space="0"/>
            </w:tcBorders>
            <w:shd w:val="clear" w:color="auto" w:fill="auto"/>
            <w:noWrap/>
            <w:vAlign w:val="center"/>
          </w:tcPr>
          <w:p w14:paraId="2D9FD2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847B2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832" w:type="dxa"/>
            <w:tcBorders>
              <w:top w:val="nil"/>
              <w:left w:val="nil"/>
              <w:bottom w:val="single" w:color="auto" w:sz="4" w:space="0"/>
              <w:right w:val="single" w:color="auto" w:sz="4" w:space="0"/>
            </w:tcBorders>
            <w:shd w:val="clear" w:color="auto" w:fill="auto"/>
            <w:noWrap/>
            <w:vAlign w:val="center"/>
          </w:tcPr>
          <w:p w14:paraId="55EE5B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119" w:type="dxa"/>
            <w:tcBorders>
              <w:top w:val="nil"/>
              <w:left w:val="nil"/>
              <w:bottom w:val="single" w:color="auto" w:sz="4" w:space="0"/>
              <w:right w:val="single" w:color="auto" w:sz="4" w:space="0"/>
            </w:tcBorders>
            <w:shd w:val="clear" w:color="auto" w:fill="auto"/>
            <w:noWrap/>
            <w:vAlign w:val="center"/>
          </w:tcPr>
          <w:p w14:paraId="4259547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3.91</w:t>
            </w:r>
          </w:p>
        </w:tc>
        <w:tc>
          <w:tcPr>
            <w:tcW w:w="1217" w:type="dxa"/>
            <w:tcBorders>
              <w:top w:val="nil"/>
              <w:left w:val="nil"/>
              <w:bottom w:val="single" w:color="auto" w:sz="4" w:space="0"/>
              <w:right w:val="single" w:color="auto" w:sz="4" w:space="0"/>
            </w:tcBorders>
            <w:shd w:val="clear" w:color="auto" w:fill="auto"/>
            <w:noWrap/>
            <w:vAlign w:val="center"/>
          </w:tcPr>
          <w:p w14:paraId="5732469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289" w:type="dxa"/>
            <w:tcBorders>
              <w:top w:val="nil"/>
              <w:left w:val="nil"/>
              <w:bottom w:val="single" w:color="auto" w:sz="4" w:space="0"/>
              <w:right w:val="single" w:color="auto" w:sz="4" w:space="0"/>
            </w:tcBorders>
            <w:shd w:val="clear" w:color="auto" w:fill="auto"/>
            <w:noWrap/>
            <w:vAlign w:val="center"/>
          </w:tcPr>
          <w:p w14:paraId="1C362F2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157" w:type="dxa"/>
            <w:tcBorders>
              <w:top w:val="nil"/>
              <w:left w:val="nil"/>
              <w:bottom w:val="single" w:color="auto" w:sz="4" w:space="0"/>
              <w:right w:val="single" w:color="auto" w:sz="4" w:space="0"/>
            </w:tcBorders>
            <w:shd w:val="clear" w:color="auto" w:fill="auto"/>
            <w:noWrap/>
            <w:vAlign w:val="center"/>
          </w:tcPr>
          <w:p w14:paraId="20161A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41A046">
        <w:tblPrEx>
          <w:tblCellMar>
            <w:top w:w="0" w:type="dxa"/>
            <w:left w:w="108" w:type="dxa"/>
            <w:bottom w:w="0" w:type="dxa"/>
            <w:right w:w="108" w:type="dxa"/>
          </w:tblCellMar>
        </w:tblPrEx>
        <w:trPr>
          <w:trHeight w:val="255" w:hRule="exact"/>
        </w:trPr>
        <w:tc>
          <w:tcPr>
            <w:tcW w:w="35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1E3C8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352" w:type="dxa"/>
            <w:tcBorders>
              <w:top w:val="nil"/>
              <w:left w:val="nil"/>
              <w:bottom w:val="single" w:color="auto" w:sz="4" w:space="0"/>
              <w:right w:val="single" w:color="auto" w:sz="4" w:space="0"/>
            </w:tcBorders>
            <w:shd w:val="clear" w:color="auto" w:fill="auto"/>
            <w:noWrap/>
            <w:vAlign w:val="center"/>
          </w:tcPr>
          <w:p w14:paraId="022C75C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203.47</w:t>
            </w:r>
          </w:p>
        </w:tc>
        <w:tc>
          <w:tcPr>
            <w:tcW w:w="8573" w:type="dxa"/>
            <w:gridSpan w:val="5"/>
            <w:tcBorders>
              <w:top w:val="single" w:color="auto" w:sz="4" w:space="0"/>
              <w:left w:val="nil"/>
              <w:bottom w:val="single" w:color="auto" w:sz="4" w:space="0"/>
              <w:right w:val="single" w:color="auto" w:sz="4" w:space="0"/>
            </w:tcBorders>
            <w:shd w:val="clear" w:color="auto" w:fill="auto"/>
            <w:noWrap/>
            <w:vAlign w:val="center"/>
          </w:tcPr>
          <w:p w14:paraId="375D908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157" w:type="dxa"/>
            <w:tcBorders>
              <w:top w:val="nil"/>
              <w:left w:val="nil"/>
              <w:bottom w:val="single" w:color="auto" w:sz="4" w:space="0"/>
              <w:right w:val="single" w:color="auto" w:sz="4" w:space="0"/>
            </w:tcBorders>
            <w:shd w:val="clear" w:color="auto" w:fill="auto"/>
            <w:noWrap/>
            <w:vAlign w:val="center"/>
          </w:tcPr>
          <w:p w14:paraId="645F5E73">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18.54</w:t>
            </w:r>
          </w:p>
        </w:tc>
      </w:tr>
    </w:tbl>
    <w:p w14:paraId="0E83A19D">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p w14:paraId="36EAFF3A">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56AF1E9">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894482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68A843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F8271F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EC032BE">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8B1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F038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8F68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9C9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67CE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C11656B">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AC6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BC96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B938">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A501E">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4C7D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3F6A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7DD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F590">
            <w:pPr>
              <w:widowControl/>
              <w:jc w:val="center"/>
              <w:rPr>
                <w:rFonts w:ascii="Times New Roman" w:hAnsi="Times New Roman" w:eastAsia="仿宋_GB2312" w:cs="Times New Roman"/>
                <w:color w:val="000000"/>
                <w:sz w:val="24"/>
                <w:szCs w:val="24"/>
              </w:rPr>
            </w:pPr>
          </w:p>
        </w:tc>
      </w:tr>
      <w:tr w14:paraId="3DDC29E5">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868B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4AD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E60F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8C00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E127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431A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BE39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61DAF">
            <w:pPr>
              <w:jc w:val="center"/>
              <w:rPr>
                <w:rFonts w:ascii="Times New Roman" w:hAnsi="Times New Roman" w:eastAsia="仿宋_GB2312" w:cs="Times New Roman"/>
                <w:color w:val="000000"/>
                <w:sz w:val="24"/>
                <w:szCs w:val="24"/>
              </w:rPr>
            </w:pPr>
          </w:p>
        </w:tc>
      </w:tr>
      <w:tr w14:paraId="133A41D4">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A6BA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95C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E4DB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CCD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557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6598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CC7B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1EE49">
            <w:pPr>
              <w:jc w:val="center"/>
              <w:rPr>
                <w:rFonts w:ascii="Times New Roman" w:hAnsi="Times New Roman" w:eastAsia="仿宋_GB2312" w:cs="Times New Roman"/>
                <w:color w:val="000000"/>
                <w:sz w:val="24"/>
                <w:szCs w:val="24"/>
              </w:rPr>
            </w:pPr>
          </w:p>
        </w:tc>
      </w:tr>
      <w:tr w14:paraId="49673F4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987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7D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D35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F2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A8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F2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34E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71D05F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2191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BF5A">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234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169F">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F6FD">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EC44">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DC38">
            <w:pPr>
              <w:jc w:val="center"/>
              <w:rPr>
                <w:rFonts w:ascii="Times New Roman" w:hAnsi="Times New Roman" w:eastAsia="仿宋_GB2312" w:cs="Times New Roman"/>
                <w:color w:val="000000"/>
                <w:sz w:val="24"/>
                <w:szCs w:val="24"/>
              </w:rPr>
            </w:pPr>
          </w:p>
        </w:tc>
      </w:tr>
      <w:tr w14:paraId="0D7FBBB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2BB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424C">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E0E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849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6CF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F24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298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C134">
            <w:pPr>
              <w:rPr>
                <w:rFonts w:ascii="Times New Roman" w:hAnsi="Times New Roman" w:eastAsia="仿宋_GB2312" w:cs="Times New Roman"/>
                <w:color w:val="000000"/>
                <w:sz w:val="24"/>
                <w:szCs w:val="24"/>
              </w:rPr>
            </w:pPr>
          </w:p>
        </w:tc>
      </w:tr>
      <w:tr w14:paraId="25CAF0C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5B9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F5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7F6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64E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F0A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554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EB0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F785">
            <w:pPr>
              <w:rPr>
                <w:rFonts w:ascii="Times New Roman" w:hAnsi="Times New Roman" w:eastAsia="仿宋_GB2312" w:cs="Times New Roman"/>
                <w:color w:val="000000"/>
                <w:sz w:val="24"/>
                <w:szCs w:val="24"/>
              </w:rPr>
            </w:pPr>
          </w:p>
        </w:tc>
      </w:tr>
      <w:tr w14:paraId="4C7FB46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F01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DF3E">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A3C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B62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C76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DC6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8C4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F942">
            <w:pPr>
              <w:rPr>
                <w:rFonts w:ascii="Times New Roman" w:hAnsi="Times New Roman" w:eastAsia="仿宋_GB2312" w:cs="Times New Roman"/>
                <w:color w:val="000000"/>
                <w:sz w:val="24"/>
                <w:szCs w:val="24"/>
              </w:rPr>
            </w:pPr>
          </w:p>
        </w:tc>
      </w:tr>
      <w:tr w14:paraId="0FB7204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FB5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411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2D7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9CD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F1B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46D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66F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FB10">
            <w:pPr>
              <w:rPr>
                <w:rFonts w:ascii="Times New Roman" w:hAnsi="Times New Roman" w:eastAsia="仿宋_GB2312" w:cs="Times New Roman"/>
                <w:color w:val="000000"/>
                <w:sz w:val="24"/>
                <w:szCs w:val="24"/>
              </w:rPr>
            </w:pPr>
          </w:p>
        </w:tc>
      </w:tr>
      <w:tr w14:paraId="74D0CDF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985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72F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75F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940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C44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47B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2BD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582C">
            <w:pPr>
              <w:rPr>
                <w:rFonts w:ascii="Times New Roman" w:hAnsi="Times New Roman" w:eastAsia="仿宋_GB2312" w:cs="Times New Roman"/>
                <w:color w:val="000000"/>
                <w:sz w:val="24"/>
                <w:szCs w:val="24"/>
              </w:rPr>
            </w:pPr>
          </w:p>
        </w:tc>
      </w:tr>
      <w:tr w14:paraId="1B2077D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E30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62B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EFC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B20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924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FC9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5A1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37B9">
            <w:pPr>
              <w:rPr>
                <w:rFonts w:ascii="Times New Roman" w:hAnsi="Times New Roman" w:eastAsia="仿宋_GB2312" w:cs="Times New Roman"/>
                <w:color w:val="000000"/>
                <w:sz w:val="24"/>
                <w:szCs w:val="24"/>
              </w:rPr>
            </w:pPr>
          </w:p>
        </w:tc>
      </w:tr>
    </w:tbl>
    <w:p w14:paraId="5240B92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1779EA9">
      <w:pPr>
        <w:widowControl/>
        <w:jc w:val="left"/>
        <w:textAlignment w:val="center"/>
        <w:rPr>
          <w:rFonts w:ascii="Times New Roman" w:hAnsi="Times New Roman" w:eastAsia="仿宋_GB2312" w:cs="Times New Roman"/>
          <w:color w:val="000000"/>
          <w:kern w:val="0"/>
          <w:sz w:val="24"/>
          <w:szCs w:val="24"/>
          <w:lang w:bidi="ar"/>
        </w:rPr>
      </w:pPr>
    </w:p>
    <w:p w14:paraId="54343EF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5EFCAA14">
      <w:pPr>
        <w:widowControl/>
        <w:jc w:val="center"/>
        <w:rPr>
          <w:rFonts w:ascii="Times New Roman" w:hAnsi="Times New Roman" w:eastAsia="方正小标宋_GBK" w:cs="Times New Roman"/>
          <w:color w:val="000000"/>
          <w:kern w:val="0"/>
          <w:sz w:val="36"/>
          <w:szCs w:val="36"/>
        </w:rPr>
      </w:pPr>
    </w:p>
    <w:p w14:paraId="122AB0D1">
      <w:pPr>
        <w:widowControl/>
        <w:spacing w:line="400" w:lineRule="exact"/>
        <w:textAlignment w:val="center"/>
        <w:rPr>
          <w:rFonts w:ascii="Times New Roman" w:hAnsi="Times New Roman" w:eastAsia="黑体" w:cs="Times New Roman"/>
          <w:color w:val="000000"/>
          <w:kern w:val="0"/>
          <w:sz w:val="36"/>
          <w:szCs w:val="36"/>
          <w:lang w:bidi="ar"/>
        </w:rPr>
      </w:pPr>
    </w:p>
    <w:p w14:paraId="7B74101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25FE01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28B3514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38F8915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50F4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9A46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DAA4DA3">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62D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9A34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30C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977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455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AA12089">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E94E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7E3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879E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804E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CEC32">
            <w:pPr>
              <w:jc w:val="center"/>
              <w:rPr>
                <w:rFonts w:ascii="Times New Roman" w:hAnsi="Times New Roman" w:eastAsia="仿宋_GB2312" w:cs="Times New Roman"/>
                <w:color w:val="000000"/>
                <w:sz w:val="24"/>
                <w:szCs w:val="24"/>
              </w:rPr>
            </w:pPr>
          </w:p>
        </w:tc>
      </w:tr>
      <w:tr w14:paraId="76498800">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155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C617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B15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D4C1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C3F01">
            <w:pPr>
              <w:jc w:val="center"/>
              <w:rPr>
                <w:rFonts w:ascii="Times New Roman" w:hAnsi="Times New Roman" w:eastAsia="仿宋_GB2312" w:cs="Times New Roman"/>
                <w:color w:val="000000"/>
                <w:sz w:val="24"/>
                <w:szCs w:val="24"/>
              </w:rPr>
            </w:pPr>
          </w:p>
        </w:tc>
      </w:tr>
      <w:tr w14:paraId="59E4166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9AD2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25E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56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2E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E7FDF1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06D4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081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D81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9569">
            <w:pPr>
              <w:jc w:val="center"/>
              <w:rPr>
                <w:rFonts w:ascii="Times New Roman" w:hAnsi="Times New Roman" w:eastAsia="仿宋_GB2312" w:cs="Times New Roman"/>
                <w:color w:val="000000"/>
                <w:sz w:val="24"/>
                <w:szCs w:val="24"/>
              </w:rPr>
            </w:pPr>
          </w:p>
        </w:tc>
      </w:tr>
      <w:tr w14:paraId="139A859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C74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74B4">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8FF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C0D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F546">
            <w:pPr>
              <w:rPr>
                <w:rFonts w:ascii="Times New Roman" w:hAnsi="Times New Roman" w:eastAsia="仿宋_GB2312" w:cs="Times New Roman"/>
                <w:color w:val="000000"/>
                <w:sz w:val="24"/>
                <w:szCs w:val="24"/>
              </w:rPr>
            </w:pPr>
          </w:p>
        </w:tc>
      </w:tr>
      <w:tr w14:paraId="5376DA3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C38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B74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F41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F32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64DD">
            <w:pPr>
              <w:rPr>
                <w:rFonts w:ascii="Times New Roman" w:hAnsi="Times New Roman" w:eastAsia="仿宋_GB2312" w:cs="Times New Roman"/>
                <w:color w:val="000000"/>
                <w:sz w:val="24"/>
                <w:szCs w:val="24"/>
              </w:rPr>
            </w:pPr>
          </w:p>
        </w:tc>
      </w:tr>
      <w:tr w14:paraId="5590BA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B29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B088">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C1C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8F8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79D0">
            <w:pPr>
              <w:rPr>
                <w:rFonts w:ascii="Times New Roman" w:hAnsi="Times New Roman" w:eastAsia="宋体" w:cs="Times New Roman"/>
                <w:color w:val="000000"/>
                <w:sz w:val="24"/>
                <w:szCs w:val="24"/>
              </w:rPr>
            </w:pPr>
          </w:p>
        </w:tc>
      </w:tr>
      <w:tr w14:paraId="533DF03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6EA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DDD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29B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356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63B3">
            <w:pPr>
              <w:rPr>
                <w:rFonts w:ascii="Times New Roman" w:hAnsi="Times New Roman" w:eastAsia="宋体" w:cs="Times New Roman"/>
                <w:color w:val="000000"/>
                <w:sz w:val="24"/>
                <w:szCs w:val="24"/>
              </w:rPr>
            </w:pPr>
          </w:p>
        </w:tc>
      </w:tr>
      <w:tr w14:paraId="7CE190D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9E21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F66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EB9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261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043C">
            <w:pPr>
              <w:rPr>
                <w:rFonts w:ascii="Times New Roman" w:hAnsi="Times New Roman" w:eastAsia="宋体" w:cs="Times New Roman"/>
                <w:color w:val="000000"/>
                <w:sz w:val="24"/>
                <w:szCs w:val="24"/>
              </w:rPr>
            </w:pPr>
          </w:p>
        </w:tc>
      </w:tr>
      <w:tr w14:paraId="0051BA9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A20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FD0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1F2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779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977E">
            <w:pPr>
              <w:rPr>
                <w:rFonts w:ascii="Times New Roman" w:hAnsi="Times New Roman" w:eastAsia="宋体" w:cs="Times New Roman"/>
                <w:color w:val="000000"/>
                <w:sz w:val="24"/>
                <w:szCs w:val="24"/>
              </w:rPr>
            </w:pPr>
          </w:p>
        </w:tc>
      </w:tr>
    </w:tbl>
    <w:p w14:paraId="3C40EF9D">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6A3E5335">
      <w:pPr>
        <w:widowControl/>
        <w:jc w:val="left"/>
        <w:textAlignment w:val="center"/>
        <w:rPr>
          <w:rFonts w:ascii="Times New Roman" w:hAnsi="Times New Roman" w:eastAsia="宋体" w:cs="Times New Roman"/>
          <w:color w:val="000000"/>
          <w:kern w:val="0"/>
          <w:sz w:val="24"/>
          <w:szCs w:val="24"/>
          <w:lang w:bidi="ar"/>
        </w:rPr>
      </w:pPr>
    </w:p>
    <w:p w14:paraId="3EAEF205">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59A7CCB0">
      <w:pPr>
        <w:widowControl/>
        <w:jc w:val="center"/>
        <w:rPr>
          <w:rFonts w:ascii="Times New Roman" w:hAnsi="Times New Roman" w:eastAsia="方正小标宋_GBK" w:cs="Times New Roman"/>
          <w:color w:val="000000"/>
          <w:kern w:val="0"/>
          <w:sz w:val="36"/>
          <w:szCs w:val="36"/>
        </w:rPr>
      </w:pPr>
    </w:p>
    <w:p w14:paraId="34A7C318">
      <w:pPr>
        <w:pStyle w:val="7"/>
        <w:spacing w:line="400" w:lineRule="exact"/>
        <w:rPr>
          <w:rFonts w:ascii="Times New Roman" w:hAnsi="Times New Roman" w:eastAsia="华文中宋" w:cs="Times New Roman"/>
          <w:color w:val="000000"/>
          <w:kern w:val="0"/>
          <w:sz w:val="32"/>
          <w:szCs w:val="32"/>
          <w:lang w:bidi="ar"/>
        </w:rPr>
      </w:pPr>
    </w:p>
    <w:p w14:paraId="6A585C2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D0088D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D3BE47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957EF14">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EDC30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AED4C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3A3E26B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FAC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42B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94B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214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183F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DC2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07D1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4F59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73301FF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4F4AC">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036D">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0E9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40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58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1B673">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6257E">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DB24">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18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1B1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9F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00EFF">
            <w:pPr>
              <w:jc w:val="center"/>
              <w:rPr>
                <w:rFonts w:ascii="Times New Roman" w:hAnsi="Times New Roman" w:eastAsia="仿宋_GB2312" w:cs="Times New Roman"/>
                <w:color w:val="000000"/>
                <w:sz w:val="22"/>
              </w:rPr>
            </w:pPr>
          </w:p>
        </w:tc>
      </w:tr>
      <w:tr w14:paraId="2DFB6443">
        <w:tblPrEx>
          <w:tblCellMar>
            <w:top w:w="0" w:type="dxa"/>
            <w:left w:w="108" w:type="dxa"/>
            <w:bottom w:w="0" w:type="dxa"/>
            <w:right w:w="108" w:type="dxa"/>
          </w:tblCellMar>
        </w:tblPrEx>
        <w:trPr>
          <w:trHeight w:val="55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6B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B5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B7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6B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BA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F0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DE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1C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EA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E3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D1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94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CCC50AB">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A84E">
            <w:pPr>
              <w:jc w:val="center"/>
              <w:rPr>
                <w:rFonts w:hint="default" w:ascii="Times New Roman" w:hAnsi="Times New Roman" w:eastAsia="仿宋_GB2312" w:cs="Times New Roman"/>
                <w:color w:val="000000"/>
                <w:sz w:val="22"/>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E3BD">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3D77">
            <w:pPr>
              <w:jc w:val="center"/>
              <w:rPr>
                <w:rFonts w:hint="default" w:ascii="Times New Roman" w:hAnsi="Times New Roman" w:eastAsia="仿宋_GB2312" w:cs="Times New Roman"/>
                <w:color w:val="000000"/>
                <w:sz w:val="22"/>
                <w:lang w:val="en-US" w:eastAsia="zh-CN"/>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AEC5">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6EB5">
            <w:pPr>
              <w:jc w:val="center"/>
              <w:rPr>
                <w:rFonts w:hint="default" w:ascii="Times New Roman" w:hAnsi="Times New Roman" w:eastAsia="仿宋_GB2312" w:cs="Times New Roman"/>
                <w:color w:val="000000"/>
                <w:sz w:val="22"/>
                <w:lang w:val="en-US" w:eastAsia="zh-CN"/>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B9F2">
            <w:pPr>
              <w:jc w:val="center"/>
              <w:rPr>
                <w:rFonts w:hint="default" w:ascii="Times New Roman" w:hAnsi="Times New Roman" w:eastAsia="仿宋_GB2312" w:cs="Times New Roman"/>
                <w:color w:val="000000"/>
                <w:sz w:val="22"/>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422B">
            <w:pPr>
              <w:jc w:val="center"/>
              <w:rPr>
                <w:rFonts w:hint="default" w:ascii="Times New Roman" w:hAnsi="Times New Roman" w:eastAsia="仿宋_GB2312" w:cs="Times New Roman"/>
                <w:color w:val="000000"/>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5994">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1DA8">
            <w:pPr>
              <w:jc w:val="center"/>
              <w:rPr>
                <w:rFonts w:hint="default" w:ascii="Times New Roman" w:hAnsi="Times New Roman" w:eastAsia="仿宋_GB2312" w:cs="Times New Roman"/>
                <w:color w:val="000000"/>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721B">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58D5">
            <w:pPr>
              <w:jc w:val="center"/>
              <w:rPr>
                <w:rFonts w:hint="default" w:ascii="Times New Roman" w:hAnsi="Times New Roman" w:eastAsia="仿宋_GB2312" w:cs="Times New Roman"/>
                <w:color w:val="000000"/>
                <w:sz w:val="22"/>
                <w:lang w:val="en-US" w:eastAsia="zh-CN"/>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7A9D">
            <w:pPr>
              <w:jc w:val="center"/>
              <w:rPr>
                <w:rFonts w:hint="default" w:ascii="Times New Roman" w:hAnsi="Times New Roman" w:eastAsia="仿宋_GB2312" w:cs="Times New Roman"/>
                <w:color w:val="000000"/>
                <w:sz w:val="22"/>
                <w:lang w:val="en-US" w:eastAsia="zh-CN"/>
              </w:rPr>
            </w:pPr>
          </w:p>
        </w:tc>
      </w:tr>
    </w:tbl>
    <w:p w14:paraId="33F448C4">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E64BBB7">
      <w:pPr>
        <w:autoSpaceDE w:val="0"/>
        <w:autoSpaceDN w:val="0"/>
        <w:adjustRightInd w:val="0"/>
        <w:ind w:left="315" w:leftChars="150"/>
        <w:jc w:val="left"/>
        <w:rPr>
          <w:rFonts w:ascii="Times New Roman" w:hAnsi="Times New Roman" w:eastAsia="宋体" w:cs="Times New Roman"/>
          <w:kern w:val="0"/>
          <w:sz w:val="24"/>
          <w:szCs w:val="24"/>
        </w:rPr>
      </w:pPr>
    </w:p>
    <w:p w14:paraId="6499BD1A">
      <w:pPr>
        <w:autoSpaceDE w:val="0"/>
        <w:autoSpaceDN w:val="0"/>
        <w:adjustRightInd w:val="0"/>
        <w:ind w:left="315" w:leftChars="150"/>
        <w:jc w:val="left"/>
        <w:rPr>
          <w:rFonts w:ascii="Times New Roman" w:hAnsi="Times New Roman" w:eastAsia="宋体" w:cs="Times New Roman"/>
          <w:kern w:val="0"/>
          <w:sz w:val="24"/>
          <w:szCs w:val="24"/>
        </w:rPr>
      </w:pPr>
    </w:p>
    <w:p w14:paraId="4CBC2F45">
      <w:pPr>
        <w:autoSpaceDE w:val="0"/>
        <w:autoSpaceDN w:val="0"/>
        <w:adjustRightInd w:val="0"/>
        <w:ind w:left="315" w:leftChars="150"/>
        <w:jc w:val="left"/>
        <w:rPr>
          <w:rFonts w:ascii="Times New Roman" w:hAnsi="Times New Roman" w:eastAsia="宋体" w:cs="Times New Roman"/>
          <w:kern w:val="0"/>
          <w:sz w:val="24"/>
          <w:szCs w:val="24"/>
        </w:rPr>
      </w:pPr>
    </w:p>
    <w:p w14:paraId="2B9EC031">
      <w:pPr>
        <w:autoSpaceDE w:val="0"/>
        <w:autoSpaceDN w:val="0"/>
        <w:adjustRightInd w:val="0"/>
        <w:ind w:left="315" w:leftChars="150"/>
        <w:jc w:val="left"/>
        <w:rPr>
          <w:rFonts w:ascii="Times New Roman" w:hAnsi="Times New Roman" w:eastAsia="宋体" w:cs="Times New Roman"/>
          <w:kern w:val="0"/>
          <w:sz w:val="24"/>
          <w:szCs w:val="24"/>
        </w:rPr>
      </w:pPr>
    </w:p>
    <w:p w14:paraId="53766F9C">
      <w:pPr>
        <w:autoSpaceDE w:val="0"/>
        <w:autoSpaceDN w:val="0"/>
        <w:adjustRightInd w:val="0"/>
        <w:ind w:left="315" w:leftChars="150"/>
        <w:jc w:val="left"/>
        <w:rPr>
          <w:rFonts w:ascii="Times New Roman" w:hAnsi="Times New Roman" w:eastAsia="宋体" w:cs="Times New Roman"/>
          <w:kern w:val="0"/>
          <w:sz w:val="24"/>
          <w:szCs w:val="24"/>
        </w:rPr>
      </w:pPr>
    </w:p>
    <w:p w14:paraId="28A24D97">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FAD320A">
      <w:pPr>
        <w:pStyle w:val="14"/>
        <w:rPr>
          <w:rFonts w:ascii="Times New Roman" w:hAnsi="Times New Roman" w:cs="Times New Roman"/>
          <w:sz w:val="72"/>
          <w:szCs w:val="72"/>
        </w:rPr>
      </w:pPr>
    </w:p>
    <w:p w14:paraId="796F39F8">
      <w:pPr>
        <w:pStyle w:val="14"/>
        <w:rPr>
          <w:rFonts w:ascii="Times New Roman" w:hAnsi="Times New Roman" w:cs="Times New Roman"/>
          <w:sz w:val="72"/>
          <w:szCs w:val="72"/>
        </w:rPr>
      </w:pPr>
    </w:p>
    <w:p w14:paraId="4E9355D8">
      <w:pPr>
        <w:pStyle w:val="14"/>
        <w:rPr>
          <w:rFonts w:ascii="Times New Roman" w:hAnsi="Times New Roman" w:cs="Times New Roman"/>
          <w:sz w:val="72"/>
          <w:szCs w:val="72"/>
        </w:rPr>
      </w:pPr>
    </w:p>
    <w:p w14:paraId="63886058">
      <w:pPr>
        <w:pStyle w:val="14"/>
        <w:jc w:val="center"/>
        <w:rPr>
          <w:rFonts w:ascii="Times New Roman" w:hAnsi="Times New Roman" w:cs="Times New Roman"/>
          <w:sz w:val="72"/>
          <w:szCs w:val="72"/>
        </w:rPr>
      </w:pPr>
    </w:p>
    <w:p w14:paraId="6B6D015C">
      <w:pPr>
        <w:pStyle w:val="14"/>
        <w:jc w:val="center"/>
        <w:rPr>
          <w:rFonts w:ascii="Times New Roman" w:hAnsi="Times New Roman" w:eastAsia="方正小标宋_GBK" w:cs="Times New Roman"/>
          <w:sz w:val="72"/>
          <w:szCs w:val="72"/>
        </w:rPr>
      </w:pPr>
    </w:p>
    <w:p w14:paraId="545E3372">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D538C5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346A344">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320207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6341D2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225.01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3.86</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lang w:val="en-US" w:eastAsia="zh-CN"/>
        </w:rPr>
        <w:t>本着厉行节约、压缩开支。</w:t>
      </w:r>
    </w:p>
    <w:p w14:paraId="43731463">
      <w:pPr>
        <w:pStyle w:val="14"/>
        <w:overflowPunct w:val="0"/>
        <w:autoSpaceDE/>
        <w:autoSpaceDN/>
        <w:spacing w:line="600" w:lineRule="exact"/>
        <w:ind w:firstLine="640" w:firstLineChars="200"/>
        <w:jc w:val="both"/>
        <w:rPr>
          <w:rFonts w:hint="default" w:ascii="Times New Roman" w:hAnsi="Times New Roman" w:eastAsia="黑体" w:cs="Times New Roman"/>
          <w:bCs/>
          <w:sz w:val="32"/>
          <w:szCs w:val="32"/>
          <w:lang w:val="en-US" w:eastAsia="zh-CN"/>
        </w:rPr>
      </w:pPr>
      <w:r>
        <w:rPr>
          <w:rFonts w:ascii="Times New Roman" w:hAnsi="Times New Roman" w:cs="Times New Roman"/>
          <w:bCs/>
          <w:sz w:val="32"/>
          <w:szCs w:val="32"/>
        </w:rPr>
        <w:t>二、收入决算情况说明</w:t>
      </w:r>
    </w:p>
    <w:p w14:paraId="698E454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225.01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222.01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98.67</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1.33</w:t>
      </w:r>
      <w:r>
        <w:rPr>
          <w:rFonts w:ascii="Times New Roman" w:hAnsi="Times New Roman" w:eastAsia="仿宋_GB2312" w:cs="Times New Roman"/>
          <w:sz w:val="32"/>
          <w:szCs w:val="32"/>
        </w:rPr>
        <w:t>%。</w:t>
      </w:r>
    </w:p>
    <w:p w14:paraId="31BB3AE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53E963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225.01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225.01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2A2E99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1B3F8A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222.01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12.04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5.14</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lang w:val="en-US" w:eastAsia="zh-CN"/>
        </w:rPr>
        <w:t>本着厉行节约、压缩开支。</w:t>
      </w:r>
    </w:p>
    <w:p w14:paraId="7C0E0ED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15EBDC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663222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222.01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12.04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5.14</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lang w:val="en-US" w:eastAsia="zh-CN"/>
        </w:rPr>
        <w:t>本着厉行节约、压缩开支。</w:t>
      </w:r>
    </w:p>
    <w:p w14:paraId="0C809D5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1EFFEEAB">
      <w:pPr>
        <w:pStyle w:val="14"/>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（二）一般公共预算财政拨款支出决算结构情况</w:t>
      </w:r>
    </w:p>
    <w:p w14:paraId="6519EA6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2024年度财政拨款支出</w:t>
      </w:r>
      <w:r>
        <w:rPr>
          <w:rFonts w:hint="eastAsia" w:ascii="Times New Roman" w:hAnsi="Times New Roman" w:eastAsia="仿宋_GB2312" w:cs="Times New Roman"/>
          <w:sz w:val="32"/>
          <w:szCs w:val="32"/>
          <w:highlight w:val="none"/>
          <w:lang w:val="en-US" w:eastAsia="zh-CN"/>
        </w:rPr>
        <w:t>222.01</w:t>
      </w:r>
      <w:r>
        <w:rPr>
          <w:rFonts w:ascii="Times New Roman" w:hAnsi="Times New Roman" w:eastAsia="仿宋_GB2312" w:cs="Times New Roman"/>
          <w:sz w:val="32"/>
          <w:szCs w:val="32"/>
          <w:highlight w:val="none"/>
        </w:rPr>
        <w:t>万元，主要用于以下方面：一般公共服务（类</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auto"/>
          <w:sz w:val="32"/>
          <w:szCs w:val="32"/>
          <w:lang w:eastAsia="zh-CN"/>
        </w:rPr>
        <w:t>商业服务业等支</w:t>
      </w:r>
      <w:r>
        <w:rPr>
          <w:rFonts w:hint="eastAsia" w:ascii="Times New Roman" w:hAnsi="Times New Roman" w:eastAsia="仿宋_GB2312" w:cs="Times New Roman"/>
          <w:sz w:val="32"/>
          <w:szCs w:val="32"/>
          <w:highlight w:val="none"/>
          <w:lang w:val="en-US" w:eastAsia="zh-CN"/>
        </w:rPr>
        <w:t>222.01</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w:t>
      </w:r>
    </w:p>
    <w:p w14:paraId="5198A7A5">
      <w:pPr>
        <w:pStyle w:val="14"/>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（三）一般公共预算财政拨款支出决算具体情况</w:t>
      </w:r>
    </w:p>
    <w:p w14:paraId="01C656B4">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2024年度财政拨款支出年初预算数为</w:t>
      </w:r>
      <w:r>
        <w:rPr>
          <w:rFonts w:hint="eastAsia" w:ascii="Times New Roman" w:hAnsi="Times New Roman" w:eastAsia="仿宋_GB2312" w:cs="Times New Roman"/>
          <w:sz w:val="32"/>
          <w:szCs w:val="32"/>
          <w:highlight w:val="none"/>
          <w:lang w:val="en-US" w:eastAsia="zh-CN"/>
        </w:rPr>
        <w:t>164.98</w:t>
      </w:r>
      <w:r>
        <w:rPr>
          <w:rFonts w:ascii="Times New Roman" w:hAnsi="Times New Roman" w:eastAsia="仿宋_GB2312" w:cs="Times New Roman"/>
          <w:sz w:val="32"/>
          <w:szCs w:val="32"/>
          <w:highlight w:val="none"/>
        </w:rPr>
        <w:t>万元，支出决算数为</w:t>
      </w:r>
      <w:r>
        <w:rPr>
          <w:rFonts w:hint="eastAsia" w:ascii="Times New Roman" w:hAnsi="Times New Roman" w:eastAsia="仿宋_GB2312" w:cs="Times New Roman"/>
          <w:sz w:val="32"/>
          <w:szCs w:val="32"/>
          <w:highlight w:val="none"/>
          <w:lang w:val="en-US" w:eastAsia="zh-CN"/>
        </w:rPr>
        <w:t>222.01</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134</w:t>
      </w:r>
      <w:r>
        <w:rPr>
          <w:rFonts w:ascii="Times New Roman" w:hAnsi="Times New Roman" w:eastAsia="仿宋_GB2312" w:cs="Times New Roman"/>
          <w:sz w:val="32"/>
          <w:szCs w:val="32"/>
          <w:highlight w:val="none"/>
        </w:rPr>
        <w:t>%，其中：</w:t>
      </w:r>
    </w:p>
    <w:p w14:paraId="31BDBD90">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1、一般公共服务（类）</w:t>
      </w:r>
      <w:r>
        <w:rPr>
          <w:rFonts w:hint="eastAsia" w:ascii="Times New Roman" w:hAnsi="Times New Roman" w:eastAsia="仿宋_GB2312" w:cs="Times New Roman"/>
          <w:color w:val="auto"/>
          <w:sz w:val="32"/>
          <w:szCs w:val="32"/>
          <w:lang w:eastAsia="zh-CN"/>
        </w:rPr>
        <w:t>商业服务业等支出</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color w:val="auto"/>
          <w:sz w:val="32"/>
          <w:szCs w:val="32"/>
          <w:lang w:eastAsia="zh-CN"/>
        </w:rPr>
        <w:t>商业流通事务</w:t>
      </w:r>
      <w:r>
        <w:rPr>
          <w:rFonts w:ascii="Times New Roman" w:hAnsi="Times New Roman" w:eastAsia="仿宋_GB2312" w:cs="Times New Roman"/>
          <w:sz w:val="32"/>
          <w:szCs w:val="32"/>
          <w:highlight w:val="none"/>
        </w:rPr>
        <w:t>（项）。</w:t>
      </w:r>
    </w:p>
    <w:p w14:paraId="22181968">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164.98</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222.01</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134</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资本性支出及对个人和家庭的补助支出的增加。</w:t>
      </w:r>
    </w:p>
    <w:p w14:paraId="290AB5C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4A958F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222.01</w:t>
      </w:r>
      <w:r>
        <w:rPr>
          <w:rFonts w:ascii="Times New Roman" w:hAnsi="Times New Roman" w:eastAsia="仿宋_GB2312" w:cs="Times New Roman"/>
          <w:sz w:val="32"/>
          <w:szCs w:val="32"/>
        </w:rPr>
        <w:t>万元，其中：</w:t>
      </w:r>
    </w:p>
    <w:p w14:paraId="6CB2CB0B">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203.47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91.65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主要包括</w:t>
      </w:r>
      <w:r>
        <w:rPr>
          <w:rFonts w:ascii="Times New Roman" w:hAnsi="Times New Roman" w:eastAsia="仿宋_GB2312" w:cs="Times New Roman"/>
          <w:color w:val="auto"/>
          <w:sz w:val="32"/>
          <w:szCs w:val="32"/>
        </w:rPr>
        <w:t>基本工资、津贴补贴、奖金、</w:t>
      </w:r>
      <w:r>
        <w:rPr>
          <w:rFonts w:hint="eastAsia" w:ascii="Times New Roman" w:hAnsi="Times New Roman" w:eastAsia="仿宋_GB2312" w:cs="Times New Roman"/>
          <w:color w:val="auto"/>
          <w:sz w:val="32"/>
          <w:szCs w:val="32"/>
          <w:lang w:val="en-US" w:eastAsia="zh-CN"/>
        </w:rPr>
        <w:t>伙食补助、绩效工资、机关事业单位基本养老保险费、职工基本医疗保险缴费、其他工资福利支出、抚恤金和对其他个人和家庭的补助支出</w:t>
      </w:r>
      <w:r>
        <w:rPr>
          <w:rFonts w:ascii="Times New Roman" w:hAnsi="Times New Roman" w:eastAsia="仿宋_GB2312" w:cs="Times New Roman"/>
          <w:color w:val="auto"/>
          <w:sz w:val="32"/>
          <w:szCs w:val="32"/>
        </w:rPr>
        <w:t>；</w:t>
      </w:r>
    </w:p>
    <w:p w14:paraId="4CF22B71">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18.54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8.35</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rPr>
        <w:t>主要包括办公费、</w:t>
      </w:r>
      <w:r>
        <w:rPr>
          <w:rFonts w:hint="eastAsia" w:ascii="Times New Roman" w:hAnsi="Times New Roman" w:eastAsia="仿宋_GB2312" w:cs="Times New Roman"/>
          <w:color w:val="auto"/>
          <w:sz w:val="32"/>
          <w:szCs w:val="32"/>
          <w:lang w:val="en-US" w:eastAsia="zh-CN"/>
        </w:rPr>
        <w:t>电</w:t>
      </w:r>
      <w:r>
        <w:rPr>
          <w:rFonts w:ascii="Times New Roman" w:hAnsi="Times New Roman" w:eastAsia="仿宋_GB2312" w:cs="Times New Roman"/>
          <w:color w:val="auto"/>
          <w:sz w:val="32"/>
          <w:szCs w:val="32"/>
        </w:rPr>
        <w:t>费、</w:t>
      </w:r>
      <w:r>
        <w:rPr>
          <w:rFonts w:hint="eastAsia" w:ascii="Times New Roman" w:hAnsi="Times New Roman" w:eastAsia="仿宋_GB2312" w:cs="Times New Roman"/>
          <w:color w:val="auto"/>
          <w:sz w:val="32"/>
          <w:szCs w:val="32"/>
          <w:lang w:val="en-US" w:eastAsia="zh-CN"/>
        </w:rPr>
        <w:t>邮电</w:t>
      </w:r>
      <w:r>
        <w:rPr>
          <w:rFonts w:ascii="Times New Roman" w:hAnsi="Times New Roman" w:eastAsia="仿宋_GB2312" w:cs="Times New Roman"/>
          <w:color w:val="auto"/>
          <w:sz w:val="32"/>
          <w:szCs w:val="32"/>
        </w:rPr>
        <w:t>费、</w:t>
      </w:r>
      <w:r>
        <w:rPr>
          <w:rFonts w:hint="eastAsia" w:ascii="Times New Roman" w:hAnsi="Times New Roman" w:eastAsia="仿宋_GB2312" w:cs="Times New Roman"/>
          <w:color w:val="auto"/>
          <w:sz w:val="32"/>
          <w:szCs w:val="32"/>
          <w:lang w:val="en-US" w:eastAsia="zh-CN"/>
        </w:rPr>
        <w:t>差旅费、劳务费、工会经费、福利费、公务用车运行维护费、其他交通费用、其他商品和服务支出、办公设备购置和对民间非营利组织和群众自治性组织补贴</w:t>
      </w:r>
      <w:r>
        <w:rPr>
          <w:rFonts w:ascii="Times New Roman" w:hAnsi="Times New Roman" w:eastAsia="仿宋_GB2312" w:cs="Times New Roman"/>
          <w:color w:val="auto"/>
          <w:sz w:val="32"/>
          <w:szCs w:val="32"/>
        </w:rPr>
        <w:t>。</w:t>
      </w:r>
    </w:p>
    <w:p w14:paraId="5549EE09">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42F41FF0">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47E739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CABFDBC">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0D46DE9">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val="en-US" w:eastAsia="zh-CN"/>
        </w:rPr>
        <w:t>一致</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无增减变动，主要是按照相关规定严格执行</w:t>
      </w:r>
      <w:r>
        <w:rPr>
          <w:rFonts w:ascii="Times New Roman" w:hAnsi="Times New Roman" w:eastAsia="仿宋_GB2312" w:cs="Times New Roman"/>
          <w:color w:val="auto"/>
          <w:sz w:val="32"/>
          <w:szCs w:val="32"/>
        </w:rPr>
        <w:t>。</w:t>
      </w:r>
    </w:p>
    <w:p w14:paraId="38A0421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7896DDA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val="en-US" w:eastAsia="zh-CN"/>
        </w:rPr>
        <w:t>一致</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无增减变动，主要是按照相关规定严格执行</w:t>
      </w:r>
      <w:r>
        <w:rPr>
          <w:rFonts w:ascii="Times New Roman" w:hAnsi="Times New Roman" w:eastAsia="仿宋_GB2312" w:cs="Times New Roman"/>
          <w:color w:val="auto"/>
          <w:sz w:val="32"/>
          <w:szCs w:val="32"/>
        </w:rPr>
        <w:t>。</w:t>
      </w:r>
    </w:p>
    <w:p w14:paraId="4727E1EF">
      <w:pPr>
        <w:pStyle w:val="14"/>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公务用车运行维护维修</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62B25E4F">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val="en-US" w:eastAsia="zh-CN"/>
        </w:rPr>
        <w:t>一致</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无增减变动，主要是按照相关规定严格执行</w:t>
      </w:r>
      <w:r>
        <w:rPr>
          <w:rFonts w:ascii="Times New Roman" w:hAnsi="Times New Roman" w:eastAsia="仿宋_GB2312" w:cs="Times New Roman"/>
          <w:color w:val="auto"/>
          <w:sz w:val="32"/>
          <w:szCs w:val="32"/>
        </w:rPr>
        <w:t>。</w:t>
      </w:r>
    </w:p>
    <w:p w14:paraId="65BC7F8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A6EB8F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度本单位无政府性基金收支</w:t>
      </w:r>
      <w:r>
        <w:rPr>
          <w:rFonts w:hint="eastAsia" w:ascii="Times New Roman" w:hAnsi="Times New Roman" w:eastAsia="仿宋_GB2312" w:cs="Times New Roman"/>
          <w:color w:val="auto"/>
          <w:sz w:val="32"/>
          <w:szCs w:val="32"/>
          <w:lang w:val="en-US" w:eastAsia="zh-CN"/>
        </w:rPr>
        <w:t>。</w:t>
      </w:r>
    </w:p>
    <w:p w14:paraId="2EFB103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22C8BF3">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18.54</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17.65</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48.77</w:t>
      </w:r>
      <w:r>
        <w:rPr>
          <w:rFonts w:ascii="Times New Roman" w:hAnsi="Times New Roman" w:eastAsia="仿宋_GB2312" w:cs="Times New Roman"/>
          <w:sz w:val="32"/>
          <w:szCs w:val="32"/>
        </w:rPr>
        <w:t>%。主要原因是</w:t>
      </w:r>
      <w:r>
        <w:rPr>
          <w:rFonts w:hint="eastAsia" w:ascii="Times New Roman" w:hAnsi="Times New Roman" w:eastAsia="仿宋_GB2312" w:cs="Times New Roman"/>
          <w:color w:val="auto"/>
          <w:sz w:val="32"/>
          <w:szCs w:val="32"/>
          <w:lang w:val="en-US" w:eastAsia="zh-CN"/>
        </w:rPr>
        <w:t>厉行节约，压缩开支</w:t>
      </w:r>
    </w:p>
    <w:p w14:paraId="6A197F7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5731B8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，用于召开</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人；</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762B682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5567B97">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1.34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0.54</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0.26</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0.54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0.62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46.27</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0.26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41.94</w:t>
      </w:r>
      <w:r>
        <w:rPr>
          <w:rFonts w:ascii="Times New Roman" w:hAnsi="Times New Roman" w:eastAsia="仿宋_GB2312" w:cs="Times New Roman"/>
          <w:color w:val="auto"/>
          <w:sz w:val="32"/>
          <w:szCs w:val="32"/>
        </w:rPr>
        <w:t>%。</w:t>
      </w:r>
    </w:p>
    <w:p w14:paraId="10ECE9FD">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55E8C2D0">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85CF432">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C4AACA8">
      <w:pPr>
        <w:pStyle w:val="14"/>
        <w:spacing w:line="600" w:lineRule="exact"/>
        <w:ind w:firstLine="640" w:firstLineChars="200"/>
        <w:outlineLvl w:val="1"/>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年度我单位实际支出</w:t>
      </w:r>
      <w:r>
        <w:rPr>
          <w:rFonts w:hint="eastAsia" w:ascii="Times New Roman" w:hAnsi="Times New Roman" w:eastAsia="仿宋_GB2312" w:cs="Times New Roman"/>
          <w:color w:val="auto"/>
          <w:sz w:val="32"/>
          <w:szCs w:val="32"/>
          <w:lang w:val="en-US" w:eastAsia="zh-CN"/>
        </w:rPr>
        <w:t xml:space="preserve"> 225.01 </w:t>
      </w:r>
      <w:r>
        <w:rPr>
          <w:rFonts w:hint="eastAsia"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 xml:space="preserve">   225.01</w:t>
      </w:r>
      <w:r>
        <w:rPr>
          <w:rFonts w:hint="eastAsia" w:ascii="Times New Roman" w:hAnsi="Times New Roman" w:eastAsia="仿宋_GB2312" w:cs="Times New Roman"/>
          <w:color w:val="auto"/>
          <w:sz w:val="32"/>
          <w:szCs w:val="32"/>
        </w:rPr>
        <w:t>万元，项目支出0万元。其中：基本支出主要列支人员工资福利和公用工作经费。</w:t>
      </w:r>
    </w:p>
    <w:p w14:paraId="51EEC5DF">
      <w:pPr>
        <w:pStyle w:val="14"/>
        <w:spacing w:line="600" w:lineRule="exact"/>
        <w:ind w:firstLine="640" w:firstLineChars="200"/>
        <w:outlineLvl w:val="1"/>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我单位按照县财政局绩效管理股的要求，从预算的执行、控制与调整，决算与绩效评价等方面对专项资金进行管理，做到了</w:t>
      </w:r>
      <w:r>
        <w:rPr>
          <w:rFonts w:hint="eastAsia" w:ascii="Times New Roman" w:hAnsi="Times New Roman" w:eastAsia="仿宋_GB2312" w:cs="Times New Roman"/>
          <w:color w:val="auto"/>
          <w:sz w:val="32"/>
          <w:szCs w:val="32"/>
          <w:lang w:eastAsia="zh-CN"/>
        </w:rPr>
        <w:t>部门</w:t>
      </w:r>
      <w:r>
        <w:rPr>
          <w:rFonts w:hint="eastAsia" w:ascii="Times New Roman" w:hAnsi="Times New Roman" w:eastAsia="仿宋_GB2312" w:cs="Times New Roman"/>
          <w:color w:val="auto"/>
          <w:sz w:val="32"/>
          <w:szCs w:val="32"/>
        </w:rPr>
        <w:t>资金预算编制有目标、预算执行有监控、预算完成有评价、评价结果有反馈、反馈结果有应用。</w:t>
      </w:r>
    </w:p>
    <w:p w14:paraId="0C369FB3">
      <w:pPr>
        <w:pStyle w:val="14"/>
        <w:jc w:val="center"/>
        <w:rPr>
          <w:rFonts w:ascii="Times New Roman" w:hAnsi="Times New Roman" w:cs="Times New Roman"/>
          <w:sz w:val="72"/>
          <w:szCs w:val="72"/>
        </w:rPr>
      </w:pPr>
    </w:p>
    <w:p w14:paraId="1570CD08">
      <w:pPr>
        <w:pStyle w:val="14"/>
        <w:jc w:val="center"/>
        <w:rPr>
          <w:rFonts w:ascii="Times New Roman" w:hAnsi="Times New Roman" w:cs="Times New Roman"/>
          <w:sz w:val="72"/>
          <w:szCs w:val="72"/>
        </w:rPr>
      </w:pPr>
    </w:p>
    <w:p w14:paraId="4F8E773B">
      <w:pPr>
        <w:pStyle w:val="14"/>
        <w:jc w:val="center"/>
        <w:rPr>
          <w:rFonts w:ascii="Times New Roman" w:hAnsi="Times New Roman" w:cs="Times New Roman"/>
          <w:sz w:val="72"/>
          <w:szCs w:val="72"/>
        </w:rPr>
      </w:pPr>
    </w:p>
    <w:p w14:paraId="64AE36EC">
      <w:pPr>
        <w:pStyle w:val="14"/>
        <w:jc w:val="center"/>
        <w:rPr>
          <w:rFonts w:ascii="Times New Roman" w:hAnsi="Times New Roman" w:cs="Times New Roman"/>
          <w:sz w:val="72"/>
          <w:szCs w:val="72"/>
        </w:rPr>
      </w:pPr>
    </w:p>
    <w:p w14:paraId="3BE1CA0B">
      <w:pPr>
        <w:pStyle w:val="14"/>
        <w:jc w:val="center"/>
        <w:rPr>
          <w:rFonts w:ascii="Times New Roman" w:hAnsi="Times New Roman" w:cs="Times New Roman"/>
          <w:sz w:val="72"/>
          <w:szCs w:val="72"/>
        </w:rPr>
      </w:pPr>
    </w:p>
    <w:p w14:paraId="04DF4297">
      <w:pPr>
        <w:pStyle w:val="14"/>
        <w:jc w:val="center"/>
        <w:rPr>
          <w:rFonts w:ascii="Times New Roman" w:hAnsi="Times New Roman" w:cs="Times New Roman"/>
          <w:sz w:val="72"/>
          <w:szCs w:val="72"/>
        </w:rPr>
      </w:pPr>
    </w:p>
    <w:p w14:paraId="45944A19">
      <w:pPr>
        <w:pStyle w:val="14"/>
        <w:jc w:val="center"/>
        <w:rPr>
          <w:rFonts w:ascii="Times New Roman" w:hAnsi="Times New Roman" w:cs="Times New Roman"/>
          <w:sz w:val="72"/>
          <w:szCs w:val="72"/>
        </w:rPr>
      </w:pPr>
    </w:p>
    <w:p w14:paraId="39257EE4">
      <w:pPr>
        <w:pStyle w:val="14"/>
        <w:jc w:val="center"/>
        <w:rPr>
          <w:rFonts w:ascii="Times New Roman" w:hAnsi="Times New Roman" w:cs="Times New Roman"/>
          <w:sz w:val="72"/>
          <w:szCs w:val="72"/>
        </w:rPr>
      </w:pPr>
    </w:p>
    <w:p w14:paraId="4EF9E9FD">
      <w:pPr>
        <w:pStyle w:val="14"/>
        <w:jc w:val="center"/>
        <w:rPr>
          <w:rFonts w:ascii="Times New Roman" w:hAnsi="Times New Roman" w:cs="Times New Roman"/>
          <w:sz w:val="72"/>
          <w:szCs w:val="72"/>
        </w:rPr>
      </w:pPr>
    </w:p>
    <w:p w14:paraId="1594FBB0">
      <w:pPr>
        <w:pStyle w:val="14"/>
        <w:jc w:val="center"/>
        <w:rPr>
          <w:rFonts w:ascii="Times New Roman" w:hAnsi="Times New Roman" w:cs="Times New Roman"/>
          <w:sz w:val="72"/>
          <w:szCs w:val="72"/>
        </w:rPr>
      </w:pPr>
    </w:p>
    <w:p w14:paraId="3735553D">
      <w:pPr>
        <w:pStyle w:val="14"/>
        <w:spacing w:line="360" w:lineRule="auto"/>
        <w:jc w:val="both"/>
        <w:rPr>
          <w:rFonts w:ascii="Times New Roman" w:hAnsi="Times New Roman" w:eastAsia="方正小标宋_GBK" w:cs="Times New Roman"/>
          <w:sz w:val="52"/>
          <w:szCs w:val="52"/>
        </w:rPr>
      </w:pPr>
    </w:p>
    <w:p w14:paraId="53E5A7FC">
      <w:pPr>
        <w:pStyle w:val="14"/>
        <w:spacing w:line="360" w:lineRule="auto"/>
        <w:jc w:val="center"/>
        <w:rPr>
          <w:rFonts w:ascii="Times New Roman" w:hAnsi="Times New Roman" w:eastAsia="方正小标宋_GBK" w:cs="Times New Roman"/>
          <w:sz w:val="52"/>
          <w:szCs w:val="52"/>
        </w:rPr>
      </w:pPr>
    </w:p>
    <w:p w14:paraId="19251FE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401F8EAB">
      <w:pPr>
        <w:widowControl/>
        <w:jc w:val="left"/>
        <w:rPr>
          <w:rFonts w:ascii="Times New Roman" w:hAnsi="Times New Roman" w:cs="Times New Roman"/>
          <w:color w:val="000000"/>
          <w:kern w:val="0"/>
          <w:sz w:val="32"/>
          <w:szCs w:val="32"/>
        </w:rPr>
      </w:pPr>
    </w:p>
    <w:p w14:paraId="4AA6F47A">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一、财政拨款收入：指财政当年拨付的资金。包括一般公共预算财政拨款和政府性基金预算财政拨款。</w:t>
      </w:r>
    </w:p>
    <w:p w14:paraId="618DF03E">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二、上级补助收入：指事业单位从主管部门和上级单位取得的非财政补助收入。 </w:t>
      </w:r>
    </w:p>
    <w:p w14:paraId="6669ABF0">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三、事业收入：指事业单位开展专业业务活动及辅助活动所取得的收入。 </w:t>
      </w:r>
    </w:p>
    <w:p w14:paraId="5B83E159">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四、经营收入：指事业单位在专业业务活动及其辅助活动之外开展非独立核算经营活动取得的收入。 </w:t>
      </w:r>
    </w:p>
    <w:p w14:paraId="12E75D98">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五、附属单位上缴收入：指事业单位附属独立核算单位按照有关规定上缴的收入。 </w:t>
      </w:r>
    </w:p>
    <w:p w14:paraId="1ADA352B">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六、其他收入：指除上述“财政拨款收入”、“事业收入”、“经营收入”等以外的收入。 </w:t>
      </w:r>
    </w:p>
    <w:p w14:paraId="63743D70">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七、基本支出：指为保障机构正常运转、完成日常工作任务而发生的各项支出，包括人员支出和公用支出。  </w:t>
      </w:r>
    </w:p>
    <w:p w14:paraId="692A7F5F">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八、项目支出：指在基本支出以外为完成相关行政任务和事业发展目标所发生的各项支出。  </w:t>
      </w:r>
    </w:p>
    <w:p w14:paraId="4806655B">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九、“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320F6C52">
      <w:pPr>
        <w:widowControl/>
        <w:spacing w:line="600" w:lineRule="exact"/>
        <w:ind w:firstLine="640" w:firstLineChars="200"/>
        <w:jc w:val="left"/>
        <w:rPr>
          <w:rFonts w:hint="eastAsia" w:ascii="宋体" w:hAnsi="宋体"/>
          <w:sz w:val="32"/>
          <w:szCs w:val="32"/>
        </w:rPr>
      </w:pPr>
      <w:r>
        <w:rPr>
          <w:rFonts w:hint="eastAsia" w:eastAsia="仿宋_GB2312"/>
          <w:kern w:val="0"/>
          <w:sz w:val="32"/>
          <w:szCs w:val="32"/>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26D111D">
      <w:pPr>
        <w:pStyle w:val="14"/>
        <w:jc w:val="center"/>
        <w:rPr>
          <w:rFonts w:ascii="Times New Roman" w:hAnsi="Times New Roman" w:cs="Times New Roman"/>
          <w:sz w:val="72"/>
          <w:szCs w:val="72"/>
        </w:rPr>
      </w:pPr>
    </w:p>
    <w:p w14:paraId="3E494CF1">
      <w:pPr>
        <w:pStyle w:val="14"/>
        <w:jc w:val="center"/>
        <w:rPr>
          <w:rFonts w:ascii="Times New Roman" w:hAnsi="Times New Roman" w:cs="Times New Roman"/>
          <w:sz w:val="72"/>
          <w:szCs w:val="72"/>
        </w:rPr>
      </w:pPr>
    </w:p>
    <w:p w14:paraId="44844626">
      <w:pPr>
        <w:pStyle w:val="14"/>
        <w:jc w:val="center"/>
        <w:rPr>
          <w:rFonts w:ascii="Times New Roman" w:hAnsi="Times New Roman" w:cs="Times New Roman"/>
          <w:sz w:val="72"/>
          <w:szCs w:val="72"/>
        </w:rPr>
      </w:pPr>
    </w:p>
    <w:p w14:paraId="2180E357">
      <w:pPr>
        <w:pStyle w:val="14"/>
        <w:jc w:val="center"/>
        <w:rPr>
          <w:rFonts w:ascii="Times New Roman" w:hAnsi="Times New Roman" w:cs="Times New Roman"/>
          <w:sz w:val="72"/>
          <w:szCs w:val="72"/>
        </w:rPr>
      </w:pPr>
    </w:p>
    <w:p w14:paraId="4E98D410">
      <w:pPr>
        <w:pStyle w:val="14"/>
        <w:jc w:val="center"/>
        <w:rPr>
          <w:rFonts w:ascii="Times New Roman" w:hAnsi="Times New Roman" w:cs="Times New Roman"/>
          <w:sz w:val="72"/>
          <w:szCs w:val="72"/>
        </w:rPr>
      </w:pPr>
    </w:p>
    <w:p w14:paraId="7BC038A6">
      <w:pPr>
        <w:pStyle w:val="14"/>
        <w:jc w:val="center"/>
        <w:rPr>
          <w:rFonts w:ascii="Times New Roman" w:hAnsi="Times New Roman" w:cs="Times New Roman"/>
          <w:sz w:val="72"/>
          <w:szCs w:val="72"/>
        </w:rPr>
      </w:pPr>
    </w:p>
    <w:p w14:paraId="74CE779A">
      <w:pPr>
        <w:pStyle w:val="14"/>
        <w:jc w:val="center"/>
        <w:rPr>
          <w:rFonts w:ascii="Times New Roman" w:hAnsi="Times New Roman" w:cs="Times New Roman"/>
          <w:sz w:val="72"/>
          <w:szCs w:val="72"/>
        </w:rPr>
      </w:pPr>
    </w:p>
    <w:p w14:paraId="2CE66B28">
      <w:pPr>
        <w:pStyle w:val="14"/>
        <w:jc w:val="both"/>
        <w:rPr>
          <w:rFonts w:ascii="Times New Roman" w:hAnsi="Times New Roman" w:cs="Times New Roman"/>
          <w:sz w:val="72"/>
          <w:szCs w:val="72"/>
        </w:rPr>
      </w:pPr>
    </w:p>
    <w:p w14:paraId="541BA300">
      <w:pPr>
        <w:pStyle w:val="14"/>
        <w:spacing w:line="360" w:lineRule="auto"/>
        <w:jc w:val="center"/>
        <w:rPr>
          <w:rFonts w:ascii="Times New Roman" w:hAnsi="Times New Roman" w:eastAsia="方正小标宋_GBK" w:cs="Times New Roman"/>
          <w:sz w:val="52"/>
          <w:szCs w:val="52"/>
        </w:rPr>
      </w:pPr>
    </w:p>
    <w:p w14:paraId="523D91FD">
      <w:pPr>
        <w:pStyle w:val="14"/>
        <w:spacing w:line="360" w:lineRule="auto"/>
        <w:jc w:val="center"/>
        <w:rPr>
          <w:rFonts w:ascii="Times New Roman" w:hAnsi="Times New Roman" w:eastAsia="方正小标宋_GBK" w:cs="Times New Roman"/>
          <w:sz w:val="52"/>
          <w:szCs w:val="52"/>
        </w:rPr>
      </w:pPr>
    </w:p>
    <w:p w14:paraId="09D3B680">
      <w:pPr>
        <w:pStyle w:val="14"/>
        <w:spacing w:line="360" w:lineRule="auto"/>
        <w:jc w:val="center"/>
        <w:rPr>
          <w:rFonts w:ascii="Times New Roman" w:hAnsi="Times New Roman" w:eastAsia="方正小标宋_GBK" w:cs="Times New Roman"/>
          <w:sz w:val="52"/>
          <w:szCs w:val="52"/>
        </w:rPr>
      </w:pPr>
    </w:p>
    <w:p w14:paraId="21E1A63A">
      <w:pPr>
        <w:pStyle w:val="14"/>
        <w:spacing w:line="360" w:lineRule="auto"/>
        <w:jc w:val="center"/>
        <w:rPr>
          <w:rFonts w:ascii="Times New Roman" w:hAnsi="Times New Roman" w:eastAsia="方正小标宋_GBK" w:cs="Times New Roman"/>
          <w:sz w:val="52"/>
          <w:szCs w:val="52"/>
        </w:rPr>
      </w:pPr>
    </w:p>
    <w:p w14:paraId="7F11BE3D">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57B73B7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31E5FBA8">
      <w:pPr>
        <w:pageBreakBefore w:val="0"/>
        <w:shd w:val="clear" w:color="auto" w:fill="auto"/>
        <w:kinsoku/>
        <w:wordWrap/>
        <w:overflowPunct/>
        <w:topLinePunct w:val="0"/>
        <w:bidi w:val="0"/>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的具体情况，认真组织开展了</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年度部门绩效自评工作，现将我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年度部门整体支出绩效评价情况报告如下：</w:t>
      </w:r>
    </w:p>
    <w:p w14:paraId="70A66415">
      <w:pPr>
        <w:pStyle w:val="15"/>
        <w:pageBreakBefore w:val="0"/>
        <w:numPr>
          <w:ilvl w:val="0"/>
          <w:numId w:val="1"/>
        </w:numPr>
        <w:shd w:val="clear" w:color="auto" w:fill="auto"/>
        <w:kinsoku/>
        <w:wordWrap/>
        <w:overflowPunct/>
        <w:topLinePunct w:val="0"/>
        <w:bidi w:val="0"/>
        <w:spacing w:line="500" w:lineRule="exact"/>
        <w:ind w:left="1350" w:leftChars="0" w:firstLineChars="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单位概况</w:t>
      </w:r>
    </w:p>
    <w:p w14:paraId="00D99A0F">
      <w:pPr>
        <w:pStyle w:val="15"/>
        <w:pageBreakBefore w:val="0"/>
        <w:numPr>
          <w:ilvl w:val="0"/>
          <w:numId w:val="0"/>
        </w:numPr>
        <w:shd w:val="clear" w:color="auto" w:fill="auto"/>
        <w:kinsoku/>
        <w:wordWrap/>
        <w:overflowPunct/>
        <w:topLinePunct w:val="0"/>
        <w:bidi w:val="0"/>
        <w:spacing w:line="500" w:lineRule="exact"/>
        <w:ind w:left="640" w:leftChars="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基本情况</w:t>
      </w:r>
    </w:p>
    <w:p w14:paraId="74EFE4C9">
      <w:pPr>
        <w:pageBreakBefore w:val="0"/>
        <w:numPr>
          <w:ilvl w:val="0"/>
          <w:numId w:val="0"/>
        </w:numPr>
        <w:kinsoku/>
        <w:wordWrap/>
        <w:overflowPunct/>
        <w:topLinePunct w:val="0"/>
        <w:bidi w:val="0"/>
        <w:snapToGrid w:val="0"/>
        <w:spacing w:line="500" w:lineRule="exact"/>
        <w:ind w:firstLine="640" w:firstLineChars="200"/>
        <w:textAlignment w:val="auto"/>
        <w:rPr>
          <w:rFonts w:hint="eastAsia" w:ascii="仿宋" w:hAnsi="仿宋" w:eastAsia="仿宋" w:cs="仿宋"/>
          <w:b w:val="0"/>
          <w:bCs/>
          <w:sz w:val="32"/>
          <w:szCs w:val="32"/>
          <w:lang w:eastAsia="zh-CN"/>
        </w:rPr>
      </w:pPr>
      <w:r>
        <w:rPr>
          <w:rFonts w:hint="eastAsia" w:ascii="Times New Roman" w:hAnsi="Times New Roman" w:eastAsia="仿宋_GB2312"/>
          <w:bCs/>
          <w:kern w:val="0"/>
          <w:sz w:val="32"/>
          <w:szCs w:val="32"/>
        </w:rPr>
        <w:t>本</w:t>
      </w:r>
      <w:r>
        <w:rPr>
          <w:rFonts w:eastAsia="仿宋_GB2312"/>
          <w:bCs/>
          <w:kern w:val="0"/>
          <w:sz w:val="32"/>
          <w:szCs w:val="32"/>
        </w:rPr>
        <w:t>单位内设机构包括：</w:t>
      </w:r>
      <w:r>
        <w:rPr>
          <w:rFonts w:hint="eastAsia" w:ascii="仿宋" w:hAnsi="仿宋" w:eastAsia="仿宋" w:cs="仿宋"/>
          <w:b w:val="0"/>
          <w:bCs/>
          <w:sz w:val="32"/>
          <w:szCs w:val="32"/>
          <w:lang w:val="en-US" w:eastAsia="zh-CN"/>
        </w:rPr>
        <w:t>本单位于2015年10月底由蓝山县商业事务办和蓝山县物资事务办合并而成，为县科技商务粮食和经济信息化委员会所属事业单位。内设综合办公室和财务室2个股室，</w:t>
      </w:r>
      <w:r>
        <w:rPr>
          <w:rFonts w:hint="eastAsia" w:ascii="仿宋" w:hAnsi="仿宋" w:eastAsia="仿宋" w:cs="仿宋"/>
          <w:b w:val="0"/>
          <w:bCs/>
          <w:sz w:val="32"/>
          <w:szCs w:val="32"/>
          <w:lang w:eastAsia="zh-CN"/>
        </w:rPr>
        <w:t>主要承担企业改革改制相关事务和离退休人员的管理服务等工作。</w:t>
      </w:r>
      <w:r>
        <w:rPr>
          <w:rFonts w:hint="eastAsia" w:ascii="仿宋" w:hAnsi="仿宋" w:eastAsia="仿宋" w:cs="仿宋"/>
          <w:b w:val="0"/>
          <w:bCs/>
          <w:sz w:val="32"/>
          <w:szCs w:val="32"/>
        </w:rPr>
        <w:t>承办县</w:t>
      </w:r>
      <w:r>
        <w:rPr>
          <w:rFonts w:hint="eastAsia" w:ascii="仿宋" w:hAnsi="仿宋" w:eastAsia="仿宋" w:cs="仿宋"/>
          <w:b w:val="0"/>
          <w:bCs/>
          <w:sz w:val="32"/>
          <w:szCs w:val="32"/>
          <w:lang w:eastAsia="zh-CN"/>
        </w:rPr>
        <w:t>委县</w:t>
      </w:r>
      <w:r>
        <w:rPr>
          <w:rFonts w:hint="eastAsia" w:ascii="仿宋" w:hAnsi="仿宋" w:eastAsia="仿宋" w:cs="仿宋"/>
          <w:b w:val="0"/>
          <w:bCs/>
          <w:sz w:val="32"/>
          <w:szCs w:val="32"/>
        </w:rPr>
        <w:t>政府和上级主管部门交办的其他</w:t>
      </w:r>
      <w:r>
        <w:rPr>
          <w:rFonts w:hint="eastAsia" w:ascii="仿宋" w:hAnsi="仿宋" w:eastAsia="仿宋" w:cs="仿宋"/>
          <w:b w:val="0"/>
          <w:bCs/>
          <w:sz w:val="32"/>
          <w:szCs w:val="32"/>
          <w:lang w:eastAsia="zh-CN"/>
        </w:rPr>
        <w:t>工作。</w:t>
      </w:r>
    </w:p>
    <w:p w14:paraId="18B90317">
      <w:pPr>
        <w:pageBreakBefore w:val="0"/>
        <w:kinsoku/>
        <w:wordWrap/>
        <w:overflowPunct/>
        <w:topLinePunct w:val="0"/>
        <w:bidi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b w:val="0"/>
          <w:bCs/>
          <w:sz w:val="32"/>
          <w:szCs w:val="32"/>
          <w:lang w:eastAsia="zh-CN"/>
        </w:rPr>
        <w:t>单位编制数</w:t>
      </w:r>
      <w:r>
        <w:rPr>
          <w:rFonts w:hint="eastAsia" w:ascii="仿宋" w:hAnsi="仿宋" w:eastAsia="仿宋" w:cs="仿宋"/>
          <w:b w:val="0"/>
          <w:bCs/>
          <w:sz w:val="32"/>
          <w:szCs w:val="32"/>
          <w:lang w:val="en-US" w:eastAsia="zh-CN"/>
        </w:rPr>
        <w:t>16人，单位</w:t>
      </w:r>
      <w:r>
        <w:rPr>
          <w:rFonts w:hint="eastAsia" w:ascii="仿宋" w:hAnsi="仿宋" w:eastAsia="仿宋" w:cs="仿宋"/>
          <w:b w:val="0"/>
          <w:bCs/>
          <w:sz w:val="32"/>
          <w:szCs w:val="32"/>
        </w:rPr>
        <w:t>实有在职人</w:t>
      </w:r>
      <w:r>
        <w:rPr>
          <w:rFonts w:hint="eastAsia" w:ascii="仿宋" w:hAnsi="仿宋" w:eastAsia="仿宋" w:cs="仿宋"/>
          <w:b w:val="0"/>
          <w:bCs/>
          <w:sz w:val="32"/>
          <w:szCs w:val="32"/>
          <w:lang w:eastAsia="zh-CN"/>
        </w:rPr>
        <w:t>员</w:t>
      </w:r>
      <w:r>
        <w:rPr>
          <w:rFonts w:hint="eastAsia" w:ascii="仿宋" w:hAnsi="仿宋" w:eastAsia="仿宋" w:cs="仿宋"/>
          <w:b w:val="0"/>
          <w:bCs/>
          <w:sz w:val="32"/>
          <w:szCs w:val="32"/>
          <w:lang w:val="en-US" w:eastAsia="zh-CN"/>
        </w:rPr>
        <w:t>11</w:t>
      </w:r>
      <w:r>
        <w:rPr>
          <w:rFonts w:hint="eastAsia" w:ascii="仿宋" w:hAnsi="仿宋" w:eastAsia="仿宋" w:cs="仿宋"/>
          <w:b w:val="0"/>
          <w:bCs/>
          <w:sz w:val="32"/>
          <w:szCs w:val="32"/>
        </w:rPr>
        <w:t>人</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退休人员</w:t>
      </w:r>
      <w:r>
        <w:rPr>
          <w:rFonts w:hint="eastAsia" w:ascii="仿宋" w:hAnsi="仿宋" w:eastAsia="仿宋" w:cs="仿宋"/>
          <w:b w:val="0"/>
          <w:bCs/>
          <w:sz w:val="32"/>
          <w:szCs w:val="32"/>
          <w:lang w:val="en-US" w:eastAsia="zh-CN"/>
        </w:rPr>
        <w:t>27</w:t>
      </w:r>
      <w:r>
        <w:rPr>
          <w:rFonts w:hint="eastAsia" w:ascii="仿宋" w:hAnsi="仿宋" w:eastAsia="仿宋" w:cs="仿宋"/>
          <w:b w:val="0"/>
          <w:bCs/>
          <w:sz w:val="32"/>
          <w:szCs w:val="32"/>
        </w:rPr>
        <w:t>人，遗属抚养人员</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人，公车改革后</w:t>
      </w:r>
      <w:r>
        <w:rPr>
          <w:rFonts w:hint="eastAsia" w:ascii="仿宋" w:hAnsi="仿宋" w:eastAsia="仿宋" w:cs="仿宋"/>
          <w:b w:val="0"/>
          <w:bCs/>
          <w:sz w:val="32"/>
          <w:szCs w:val="32"/>
          <w:lang w:eastAsia="zh-CN"/>
        </w:rPr>
        <w:t>无车辆。</w:t>
      </w:r>
    </w:p>
    <w:p w14:paraId="495B1F09">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部门（单位）整体</w:t>
      </w:r>
      <w:r>
        <w:rPr>
          <w:rFonts w:hint="eastAsia" w:ascii="仿宋_GB2312" w:hAnsi="仿宋_GB2312" w:eastAsia="仿宋_GB2312" w:cs="仿宋_GB2312"/>
          <w:b/>
          <w:bCs/>
          <w:sz w:val="32"/>
          <w:szCs w:val="32"/>
          <w:lang w:eastAsia="zh-CN"/>
        </w:rPr>
        <w:t>收</w:t>
      </w:r>
      <w:r>
        <w:rPr>
          <w:rFonts w:hint="eastAsia" w:ascii="仿宋_GB2312" w:hAnsi="仿宋_GB2312" w:eastAsia="仿宋_GB2312" w:cs="仿宋_GB2312"/>
          <w:b/>
          <w:bCs/>
          <w:sz w:val="32"/>
          <w:szCs w:val="32"/>
        </w:rPr>
        <w:t>支规模、使用方向和主要内容、涉及范围等</w:t>
      </w:r>
    </w:p>
    <w:p w14:paraId="52D75B91">
      <w:pPr>
        <w:pageBreakBefore w:val="0"/>
        <w:numPr>
          <w:ilvl w:val="0"/>
          <w:numId w:val="0"/>
        </w:numPr>
        <w:shd w:val="clear" w:color="auto" w:fill="auto"/>
        <w:kinsoku/>
        <w:wordWrap/>
        <w:overflowPunct/>
        <w:topLinePunct w:val="0"/>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收到财政资金</w:t>
      </w:r>
      <w:r>
        <w:rPr>
          <w:rFonts w:hint="eastAsia" w:ascii="仿宋_GB2312" w:hAnsi="仿宋_GB2312" w:eastAsia="仿宋_GB2312" w:cs="仿宋_GB2312"/>
          <w:sz w:val="32"/>
          <w:szCs w:val="32"/>
          <w:lang w:val="en-US" w:eastAsia="zh-CN"/>
        </w:rPr>
        <w:t>222.01万</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基本支出</w:t>
      </w:r>
      <w:r>
        <w:rPr>
          <w:rFonts w:hint="eastAsia" w:ascii="仿宋_GB2312" w:hAnsi="仿宋_GB2312" w:eastAsia="仿宋_GB2312" w:cs="仿宋_GB2312"/>
          <w:sz w:val="32"/>
          <w:szCs w:val="32"/>
          <w:lang w:val="en-US" w:eastAsia="zh-CN"/>
        </w:rPr>
        <w:t>222.01</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222.01</w:t>
      </w:r>
      <w:r>
        <w:rPr>
          <w:rFonts w:hint="eastAsia" w:ascii="仿宋_GB2312" w:hAnsi="仿宋_GB2312" w:eastAsia="仿宋_GB2312" w:cs="仿宋_GB2312"/>
          <w:sz w:val="32"/>
          <w:szCs w:val="32"/>
          <w:lang w:eastAsia="zh-CN"/>
        </w:rPr>
        <w:t>元，主要用于工资福利支出、商品和服务支出和对个人和家庭的补助支出。</w:t>
      </w:r>
    </w:p>
    <w:p w14:paraId="6F9EB4E8">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40" w:firstLineChars="200"/>
        <w:jc w:val="both"/>
        <w:textAlignment w:val="auto"/>
        <w:rPr>
          <w:rFonts w:hint="eastAsia" w:ascii="仿宋_GB2312" w:hAnsi="仿宋_GB2312" w:eastAsia="仿宋_GB2312" w:cs="仿宋_GB2312"/>
          <w:b/>
          <w:bCs/>
          <w:sz w:val="32"/>
          <w:szCs w:val="32"/>
          <w:lang w:eastAsia="zh-CN"/>
        </w:rPr>
      </w:pPr>
    </w:p>
    <w:p w14:paraId="116325DB">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、部门整体支出管理及使用情况</w:t>
      </w:r>
    </w:p>
    <w:p w14:paraId="52D9DD23">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00" w:firstLineChars="200"/>
        <w:jc w:val="both"/>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（一）基本支出管理情况</w:t>
      </w:r>
    </w:p>
    <w:p w14:paraId="4E62DFC7">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40" w:firstLineChars="200"/>
        <w:jc w:val="both"/>
        <w:textAlignment w:val="auto"/>
        <w:rPr>
          <w:rFonts w:hint="default" w:ascii="仿宋" w:hAnsi="仿宋" w:eastAsia="仿宋" w:cs="仿宋"/>
          <w:b w:val="0"/>
          <w:bCs/>
          <w:kern w:val="2"/>
          <w:sz w:val="32"/>
          <w:szCs w:val="32"/>
          <w:highlight w:val="none"/>
          <w:lang w:val="en-US" w:eastAsia="zh-CN" w:bidi="ar-SA"/>
        </w:rPr>
      </w:pPr>
      <w:r>
        <w:rPr>
          <w:rFonts w:hint="eastAsia" w:ascii="仿宋" w:hAnsi="仿宋" w:eastAsia="仿宋" w:cs="仿宋"/>
          <w:b w:val="0"/>
          <w:bCs/>
          <w:kern w:val="2"/>
          <w:sz w:val="32"/>
          <w:szCs w:val="32"/>
          <w:highlight w:val="none"/>
          <w:lang w:val="en-US" w:eastAsia="zh-CN" w:bidi="ar-SA"/>
        </w:rPr>
        <w:t>1、本年预算指标可用情况：本年预算可用指标222.01万元</w:t>
      </w:r>
    </w:p>
    <w:p w14:paraId="2FE7554E">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40" w:firstLineChars="200"/>
        <w:jc w:val="both"/>
        <w:textAlignment w:val="auto"/>
        <w:rPr>
          <w:rFonts w:hint="eastAsia" w:ascii="仿宋" w:hAnsi="仿宋" w:eastAsia="仿宋" w:cs="仿宋"/>
          <w:b w:val="0"/>
          <w:bCs/>
          <w:kern w:val="2"/>
          <w:sz w:val="32"/>
          <w:szCs w:val="32"/>
          <w:highlight w:val="none"/>
          <w:lang w:val="en-US" w:eastAsia="zh-CN" w:bidi="ar-SA"/>
        </w:rPr>
      </w:pPr>
      <w:r>
        <w:rPr>
          <w:rFonts w:hint="eastAsia" w:ascii="仿宋" w:hAnsi="仿宋" w:eastAsia="仿宋" w:cs="仿宋"/>
          <w:b w:val="0"/>
          <w:bCs/>
          <w:kern w:val="2"/>
          <w:sz w:val="32"/>
          <w:szCs w:val="32"/>
          <w:highlight w:val="none"/>
          <w:lang w:val="en-US" w:eastAsia="zh-CN" w:bidi="ar-SA"/>
        </w:rPr>
        <w:t>2、基本支出预算执行情况：</w:t>
      </w:r>
    </w:p>
    <w:p w14:paraId="744823E7">
      <w:pPr>
        <w:pageBreakBefore w:val="0"/>
        <w:kinsoku/>
        <w:wordWrap/>
        <w:overflowPunct/>
        <w:topLinePunct w:val="0"/>
        <w:bidi w:val="0"/>
        <w:snapToGrid w:val="0"/>
        <w:spacing w:line="500" w:lineRule="exact"/>
        <w:ind w:firstLine="640" w:firstLineChars="200"/>
        <w:textAlignment w:val="auto"/>
        <w:rPr>
          <w:rFonts w:hint="eastAsia" w:ascii="仿宋" w:hAnsi="仿宋" w:eastAsia="仿宋" w:cs="仿宋"/>
          <w:b w:val="0"/>
          <w:bCs/>
          <w:kern w:val="0"/>
          <w:sz w:val="32"/>
          <w:szCs w:val="32"/>
          <w:highlight w:val="none"/>
          <w:lang w:val="en-US" w:eastAsia="zh-CN" w:bidi="ar-SA"/>
        </w:rPr>
      </w:pPr>
      <w:r>
        <w:rPr>
          <w:rFonts w:hint="eastAsia" w:ascii="仿宋" w:hAnsi="仿宋" w:eastAsia="仿宋" w:cs="仿宋"/>
          <w:b w:val="0"/>
          <w:bCs/>
          <w:kern w:val="0"/>
          <w:sz w:val="32"/>
          <w:szCs w:val="32"/>
          <w:highlight w:val="none"/>
          <w:lang w:val="en-US" w:eastAsia="zh-CN" w:bidi="ar-SA"/>
        </w:rPr>
        <w:t>①工资福利支出年初预算为137.46万元，实际支出163.24万元，比年初预算增加25.78万元，赠幅18.75%。</w:t>
      </w:r>
    </w:p>
    <w:p w14:paraId="2E5E8E15">
      <w:pPr>
        <w:pageBreakBefore w:val="0"/>
        <w:kinsoku/>
        <w:wordWrap/>
        <w:overflowPunct/>
        <w:topLinePunct w:val="0"/>
        <w:bidi w:val="0"/>
        <w:snapToGrid w:val="0"/>
        <w:spacing w:line="500" w:lineRule="exact"/>
        <w:ind w:firstLine="640" w:firstLineChars="200"/>
        <w:textAlignment w:val="auto"/>
        <w:rPr>
          <w:rFonts w:hint="eastAsia" w:ascii="仿宋" w:hAnsi="仿宋" w:eastAsia="仿宋" w:cs="仿宋"/>
          <w:b w:val="0"/>
          <w:bCs/>
          <w:kern w:val="0"/>
          <w:sz w:val="32"/>
          <w:szCs w:val="32"/>
          <w:highlight w:val="none"/>
          <w:lang w:val="en-US" w:eastAsia="zh-CN" w:bidi="ar-SA"/>
        </w:rPr>
      </w:pPr>
      <w:r>
        <w:rPr>
          <w:rFonts w:hint="eastAsia" w:ascii="仿宋" w:hAnsi="仿宋" w:eastAsia="仿宋" w:cs="仿宋"/>
          <w:b w:val="0"/>
          <w:bCs/>
          <w:kern w:val="0"/>
          <w:sz w:val="32"/>
          <w:szCs w:val="32"/>
          <w:highlight w:val="none"/>
          <w:lang w:val="en-US" w:eastAsia="zh-CN" w:bidi="ar-SA"/>
        </w:rPr>
        <w:t>②商品和服务支出年初预算27.52万元，实际支出21.31万元（主要包括办公费、水电费、邮电费、维休（护）费、工会经费、其他交通费、误餐费（乡村振兴伙食费补助）、福利费、党建支出、其他商品和服务支出等支出），比年初预算减少了6.21万元，减幅22.56%。</w:t>
      </w:r>
    </w:p>
    <w:p w14:paraId="3C0A8C9A">
      <w:pPr>
        <w:pStyle w:val="14"/>
        <w:pageBreakBefore w:val="0"/>
        <w:kinsoku/>
        <w:wordWrap/>
        <w:overflowPunct/>
        <w:topLinePunct w:val="0"/>
        <w:bidi w:val="0"/>
        <w:spacing w:line="500" w:lineRule="exact"/>
        <w:ind w:firstLine="600" w:firstLineChars="200"/>
        <w:textAlignment w:val="auto"/>
        <w:rPr>
          <w:rFonts w:ascii="Times New Roman" w:hAnsi="Times New Roman" w:eastAsia="仿宋_GB2312" w:cs="Times New Roman"/>
          <w:color w:val="auto"/>
          <w:sz w:val="32"/>
          <w:szCs w:val="32"/>
          <w:highlight w:val="none"/>
        </w:rPr>
      </w:pPr>
      <w:r>
        <w:rPr>
          <w:rFonts w:hint="eastAsia" w:ascii="宋体" w:hAnsi="宋体" w:eastAsia="宋体" w:cs="宋体"/>
          <w:sz w:val="30"/>
          <w:szCs w:val="30"/>
          <w:highlight w:val="none"/>
          <w:lang w:eastAsia="zh-CN"/>
        </w:rPr>
        <w:t>④</w:t>
      </w:r>
      <w:r>
        <w:rPr>
          <w:rFonts w:hint="eastAsia" w:ascii="仿宋" w:hAnsi="仿宋" w:eastAsia="仿宋" w:cs="仿宋"/>
          <w:b w:val="0"/>
          <w:bCs/>
          <w:color w:val="auto"/>
          <w:kern w:val="0"/>
          <w:sz w:val="32"/>
          <w:szCs w:val="32"/>
          <w:highlight w:val="none"/>
          <w:lang w:val="en-US" w:eastAsia="zh-CN" w:bidi="ar-SA"/>
        </w:rPr>
        <w:t>资本性支出年初无预算，实际支出0万元。</w:t>
      </w:r>
    </w:p>
    <w:p w14:paraId="17F5B640">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（二）“三公经费”支出使用和管理情况</w:t>
      </w:r>
    </w:p>
    <w:p w14:paraId="41EB91C4">
      <w:pPr>
        <w:pageBreakBefore w:val="0"/>
        <w:numPr>
          <w:ilvl w:val="0"/>
          <w:numId w:val="0"/>
        </w:numPr>
        <w:kinsoku/>
        <w:wordWrap/>
        <w:overflowPunct/>
        <w:topLinePunct w:val="0"/>
        <w:bidi w:val="0"/>
        <w:snapToGrid w:val="0"/>
        <w:spacing w:line="500" w:lineRule="exact"/>
        <w:ind w:leftChars="200"/>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1、本年“三公经费”预算情况：2024年无“三公经费”。</w:t>
      </w:r>
    </w:p>
    <w:p w14:paraId="5629EAC5">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rPr>
        <w:t>（三）专项</w:t>
      </w:r>
      <w:r>
        <w:rPr>
          <w:rFonts w:hint="eastAsia" w:ascii="仿宋_GB2312" w:hAnsi="仿宋_GB2312" w:eastAsia="仿宋_GB2312" w:cs="仿宋_GB2312"/>
          <w:b/>
          <w:bCs/>
          <w:sz w:val="30"/>
          <w:szCs w:val="30"/>
          <w:lang w:eastAsia="zh-CN"/>
        </w:rPr>
        <w:t>资金</w:t>
      </w:r>
      <w:r>
        <w:rPr>
          <w:rFonts w:hint="eastAsia" w:ascii="仿宋_GB2312" w:hAnsi="仿宋_GB2312" w:eastAsia="仿宋_GB2312" w:cs="仿宋_GB2312"/>
          <w:b/>
          <w:bCs/>
          <w:sz w:val="30"/>
          <w:szCs w:val="30"/>
        </w:rPr>
        <w:t>管理和使用情况</w:t>
      </w:r>
      <w:r>
        <w:rPr>
          <w:rFonts w:hint="eastAsia" w:ascii="仿宋_GB2312" w:hAnsi="仿宋_GB2312" w:eastAsia="仿宋_GB2312" w:cs="仿宋_GB2312"/>
          <w:b/>
          <w:bCs/>
          <w:sz w:val="30"/>
          <w:szCs w:val="30"/>
          <w:lang w:eastAsia="zh-CN"/>
        </w:rPr>
        <w:t>（我单位无专项资金）</w:t>
      </w:r>
    </w:p>
    <w:p w14:paraId="3791F528">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40" w:firstLineChars="200"/>
        <w:jc w:val="both"/>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1、专项资金预算投入情况（无）</w:t>
      </w:r>
    </w:p>
    <w:p w14:paraId="45421141">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40" w:firstLineChars="200"/>
        <w:jc w:val="both"/>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2、专项资金实际投入使用情况（无）</w:t>
      </w:r>
    </w:p>
    <w:p w14:paraId="71A52672">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40" w:firstLineChars="200"/>
        <w:jc w:val="both"/>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3、专项资金管理情况。主要包括管理制度、办法的制订及执行情况（无）</w:t>
      </w:r>
    </w:p>
    <w:p w14:paraId="56513E2C">
      <w:pPr>
        <w:pageBreakBefore w:val="0"/>
        <w:kinsoku/>
        <w:wordWrap/>
        <w:overflowPunct/>
        <w:topLinePunct w:val="0"/>
        <w:bidi w:val="0"/>
        <w:spacing w:line="500" w:lineRule="exact"/>
        <w:ind w:firstLine="600" w:firstLineChars="200"/>
        <w:textAlignment w:val="auto"/>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（四）项目支出管理和使用情况（</w:t>
      </w:r>
      <w:r>
        <w:rPr>
          <w:rFonts w:hint="eastAsia" w:ascii="仿宋_GB2312" w:hAnsi="仿宋_GB2312" w:eastAsia="仿宋_GB2312" w:cs="仿宋_GB2312"/>
          <w:b/>
          <w:bCs/>
          <w:sz w:val="30"/>
          <w:szCs w:val="30"/>
          <w:lang w:eastAsia="zh-CN"/>
        </w:rPr>
        <w:t>我单位无项目资金</w:t>
      </w:r>
      <w:r>
        <w:rPr>
          <w:rFonts w:hint="eastAsia" w:ascii="仿宋_GB2312" w:hAnsi="仿宋_GB2312" w:eastAsia="仿宋_GB2312" w:cs="仿宋_GB2312"/>
          <w:b/>
          <w:bCs w:val="0"/>
          <w:sz w:val="30"/>
          <w:szCs w:val="30"/>
          <w:lang w:eastAsia="zh-CN"/>
        </w:rPr>
        <w:t>）</w:t>
      </w:r>
    </w:p>
    <w:p w14:paraId="4DAC51EC">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00" w:firstLineChars="200"/>
        <w:jc w:val="both"/>
        <w:textAlignment w:val="auto"/>
        <w:rPr>
          <w:rFonts w:hint="eastAsia" w:ascii="仿宋" w:hAnsi="仿宋" w:eastAsia="仿宋" w:cs="仿宋"/>
          <w:b w:val="0"/>
          <w:bCs/>
          <w:color w:val="auto"/>
          <w:kern w:val="0"/>
          <w:sz w:val="32"/>
          <w:szCs w:val="32"/>
          <w:lang w:val="en-US" w:eastAsia="zh-CN" w:bidi="ar-SA"/>
        </w:rPr>
      </w:pPr>
      <w:r>
        <w:rPr>
          <w:rFonts w:hint="eastAsia" w:ascii="仿宋_GB2312" w:hAnsi="仿宋_GB2312" w:eastAsia="仿宋_GB2312" w:cs="仿宋_GB2312"/>
          <w:bCs/>
          <w:sz w:val="30"/>
          <w:szCs w:val="30"/>
        </w:rPr>
        <w:t>1</w:t>
      </w:r>
      <w:r>
        <w:rPr>
          <w:rFonts w:hint="eastAsia" w:ascii="仿宋" w:hAnsi="仿宋" w:eastAsia="仿宋" w:cs="仿宋"/>
          <w:b w:val="0"/>
          <w:bCs/>
          <w:color w:val="auto"/>
          <w:kern w:val="0"/>
          <w:sz w:val="32"/>
          <w:szCs w:val="32"/>
          <w:lang w:val="en-US" w:eastAsia="zh-CN" w:bidi="ar-SA"/>
        </w:rPr>
        <w:t>、项目资金预算投入情况（无）</w:t>
      </w:r>
    </w:p>
    <w:p w14:paraId="62A0477E">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40" w:firstLineChars="200"/>
        <w:jc w:val="both"/>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2、项目资金实际投入使用情况（无）</w:t>
      </w:r>
    </w:p>
    <w:p w14:paraId="01799F77">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40" w:firstLineChars="200"/>
        <w:jc w:val="both"/>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3、项目资金管理情况。主要包括管理制度、办法的制订及执行情况。（无）</w:t>
      </w:r>
    </w:p>
    <w:p w14:paraId="22083579">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三、部门（单位）</w:t>
      </w:r>
      <w:r>
        <w:rPr>
          <w:rFonts w:hint="eastAsia" w:ascii="仿宋_GB2312" w:hAnsi="仿宋_GB2312" w:eastAsia="仿宋_GB2312" w:cs="仿宋_GB2312"/>
          <w:b/>
          <w:bCs/>
          <w:sz w:val="32"/>
          <w:szCs w:val="32"/>
          <w:lang w:eastAsia="zh-CN"/>
        </w:rPr>
        <w:t>绩效评价工作</w:t>
      </w:r>
      <w:r>
        <w:rPr>
          <w:rFonts w:hint="eastAsia" w:ascii="仿宋_GB2312" w:hAnsi="仿宋_GB2312" w:eastAsia="仿宋_GB2312" w:cs="仿宋_GB2312"/>
          <w:b/>
          <w:bCs/>
          <w:sz w:val="32"/>
          <w:szCs w:val="32"/>
        </w:rPr>
        <w:t>组织实施情况</w:t>
      </w:r>
    </w:p>
    <w:p w14:paraId="0D708F50">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40" w:firstLineChars="200"/>
        <w:jc w:val="both"/>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7192C01F">
      <w:pPr>
        <w:pStyle w:val="8"/>
        <w:keepNext w:val="0"/>
        <w:keepLines w:val="0"/>
        <w:pageBreakBefore w:val="0"/>
        <w:widowControl/>
        <w:numPr>
          <w:ilvl w:val="0"/>
          <w:numId w:val="2"/>
        </w:numPr>
        <w:suppressLineNumbers w:val="0"/>
        <w:kinsoku/>
        <w:wordWrap/>
        <w:overflowPunct/>
        <w:topLinePunct w:val="0"/>
        <w:bidi w:val="0"/>
        <w:spacing w:before="0" w:beforeLines="0" w:beforeAutospacing="0" w:after="0" w:afterLines="0" w:afterAutospacing="0" w:line="500" w:lineRule="exact"/>
        <w:ind w:left="602" w:leftChars="0" w:right="0" w:rightChars="0" w:firstLine="0" w:firstLineChars="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部门（单位）整体支出绩效情况</w:t>
      </w:r>
    </w:p>
    <w:p w14:paraId="21F8037E">
      <w:pPr>
        <w:pStyle w:val="8"/>
        <w:keepNext w:val="0"/>
        <w:keepLines w:val="0"/>
        <w:pageBreakBefore w:val="0"/>
        <w:widowControl/>
        <w:suppressLineNumbers w:val="0"/>
        <w:kinsoku/>
        <w:wordWrap/>
        <w:overflowPunct/>
        <w:topLinePunct w:val="0"/>
        <w:bidi w:val="0"/>
        <w:spacing w:before="0" w:beforeLines="0" w:beforeAutospacing="0" w:after="0" w:afterLines="0" w:afterAutospacing="0" w:line="500" w:lineRule="exact"/>
        <w:ind w:left="0" w:firstLine="640" w:firstLineChars="200"/>
        <w:jc w:val="both"/>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从整体情况来看，我部门严格按照年初预算进行部门整体支出。在支出过程中，能严格控制“三公经费”支出，认真执行关于公务消费的有关规定及制度，对办公、印刷、差旅、会议、培训等支出进行严格控制和压缩。社会和公众满意度较高。根据对我单位2024年部门整体支出项目绩效评价指标体系和绩效情况的检查，2024年我单位部门整体绩效自评分98分，为“优”等级。</w:t>
      </w:r>
    </w:p>
    <w:p w14:paraId="52B07C91">
      <w:pPr>
        <w:pStyle w:val="8"/>
        <w:keepNext w:val="0"/>
        <w:keepLines w:val="0"/>
        <w:pageBreakBefore w:val="0"/>
        <w:widowControl/>
        <w:numPr>
          <w:ilvl w:val="0"/>
          <w:numId w:val="3"/>
        </w:numPr>
        <w:suppressLineNumbers w:val="0"/>
        <w:kinsoku/>
        <w:wordWrap/>
        <w:overflowPunct/>
        <w:topLinePunct w:val="0"/>
        <w:bidi w:val="0"/>
        <w:spacing w:before="0" w:beforeLines="0" w:beforeAutospacing="0" w:after="0" w:afterLines="0" w:afterAutospacing="0" w:line="50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存在的主要问题</w:t>
      </w:r>
      <w:r>
        <w:rPr>
          <w:rFonts w:hint="eastAsia" w:ascii="仿宋_GB2312" w:hAnsi="仿宋_GB2312" w:eastAsia="仿宋_GB2312" w:cs="仿宋_GB2312"/>
          <w:b/>
          <w:bCs/>
          <w:sz w:val="32"/>
          <w:szCs w:val="32"/>
          <w:lang w:eastAsia="zh-CN"/>
        </w:rPr>
        <w:t>及</w:t>
      </w:r>
      <w:r>
        <w:rPr>
          <w:rFonts w:hint="eastAsia" w:ascii="仿宋_GB2312" w:hAnsi="仿宋_GB2312" w:eastAsia="仿宋_GB2312" w:cs="仿宋_GB2312"/>
          <w:b/>
          <w:bCs/>
          <w:sz w:val="32"/>
          <w:szCs w:val="32"/>
        </w:rPr>
        <w:t>改进措施和有关建议</w:t>
      </w:r>
    </w:p>
    <w:p w14:paraId="2C609AC4">
      <w:pPr>
        <w:pageBreakBefore w:val="0"/>
        <w:numPr>
          <w:ilvl w:val="0"/>
          <w:numId w:val="0"/>
        </w:numPr>
        <w:shd w:val="clear" w:color="auto" w:fill="auto"/>
        <w:kinsoku/>
        <w:wordWrap/>
        <w:overflowPunct/>
        <w:topLinePunct w:val="0"/>
        <w:bidi w:val="0"/>
        <w:spacing w:line="500" w:lineRule="exact"/>
        <w:textAlignment w:val="auto"/>
        <w:rPr>
          <w:rFonts w:ascii="仿宋_GB2312" w:hAnsi="仿宋_GB2312" w:eastAsia="仿宋_GB2312" w:cs="仿宋_GB2312"/>
          <w:sz w:val="32"/>
          <w:szCs w:val="32"/>
        </w:rPr>
      </w:pPr>
      <w:r>
        <w:rPr>
          <w:rFonts w:hint="eastAsia" w:ascii="仿宋" w:hAnsi="仿宋" w:eastAsia="仿宋" w:cs="仿宋"/>
          <w:b/>
          <w:bCs/>
          <w:i w:val="0"/>
          <w:iCs w:val="0"/>
          <w:caps w:val="0"/>
          <w:color w:val="333333"/>
          <w:spacing w:val="0"/>
          <w:sz w:val="32"/>
          <w:szCs w:val="32"/>
          <w:shd w:val="clear" w:color="auto" w:fill="FFFFFF"/>
        </w:rPr>
        <w:t> </w:t>
      </w:r>
      <w:r>
        <w:rPr>
          <w:rFonts w:hint="eastAsia" w:ascii="仿宋" w:hAnsi="仿宋" w:eastAsia="仿宋" w:cs="仿宋"/>
          <w:b/>
          <w:bCs/>
          <w:i w:val="0"/>
          <w:iCs w:val="0"/>
          <w:caps w:val="0"/>
          <w:color w:val="333333"/>
          <w:spacing w:val="0"/>
          <w:sz w:val="32"/>
          <w:szCs w:val="32"/>
          <w:shd w:val="clear" w:color="auto" w:fill="FFFFFF"/>
          <w:lang w:val="en-US" w:eastAsia="zh-CN"/>
        </w:rPr>
        <w:t xml:space="preserve">  </w:t>
      </w:r>
      <w:r>
        <w:rPr>
          <w:rFonts w:hint="eastAsia" w:ascii="仿宋" w:hAnsi="仿宋" w:eastAsia="仿宋" w:cs="仿宋"/>
          <w:b w:val="0"/>
          <w:bCs/>
          <w:color w:val="auto"/>
          <w:kern w:val="0"/>
          <w:sz w:val="32"/>
          <w:szCs w:val="32"/>
          <w:lang w:val="en-US" w:eastAsia="zh-CN" w:bidi="ar-SA"/>
        </w:rPr>
        <w:t>思想认识有待进一步增强。对预算绩效管理有关工作的认识还有待从上至下进一步强化。当前，仍一定程度存在认为预算绩效管理工作只是财务部门的工作，预算单位负责人对预算编制执行的重视程序有待提高，建立健全预算执行相关制度并得以有效实施。预算经费紧张，公用经费预算支出及控制有一定难度，资产管理水平有待提高。</w:t>
      </w:r>
    </w:p>
    <w:p w14:paraId="626229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right="879" w:firstLine="640" w:firstLineChars="200"/>
        <w:jc w:val="left"/>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业务水平有待进一步提升。对预算编制、预算执行、预算绩效管理等业务知识的掌握不系统不牢固，有些工作是边学边做，对上级有关要求的理解和把握也存在一定程度偏差，导致预算绩效管理工作成效差强人意。</w:t>
      </w:r>
    </w:p>
    <w:p w14:paraId="7782472B">
      <w:pPr>
        <w:pageBreakBefore w:val="0"/>
        <w:shd w:val="clear" w:color="auto" w:fill="auto"/>
        <w:kinsoku/>
        <w:wordWrap/>
        <w:overflowPunct/>
        <w:topLinePunct w:val="0"/>
        <w:bidi w:val="0"/>
        <w:spacing w:line="500" w:lineRule="exact"/>
        <w:ind w:firstLine="640" w:firstLineChars="200"/>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bCs/>
          <w:sz w:val="32"/>
          <w:szCs w:val="32"/>
          <w:lang w:val="en-US" w:eastAsia="zh-CN"/>
        </w:rPr>
        <w:t>改进措施</w:t>
      </w:r>
      <w:r>
        <w:rPr>
          <w:rFonts w:hint="eastAsia" w:ascii="仿宋" w:hAnsi="仿宋" w:eastAsia="仿宋" w:cs="仿宋"/>
          <w:sz w:val="32"/>
          <w:szCs w:val="32"/>
          <w:lang w:val="en-US" w:eastAsia="zh-CN"/>
        </w:rPr>
        <w:t>：</w:t>
      </w:r>
      <w:r>
        <w:rPr>
          <w:rFonts w:hint="eastAsia" w:ascii="仿宋" w:hAnsi="仿宋" w:eastAsia="仿宋" w:cs="仿宋"/>
          <w:b w:val="0"/>
          <w:bCs/>
          <w:color w:val="auto"/>
          <w:kern w:val="0"/>
          <w:sz w:val="32"/>
          <w:szCs w:val="32"/>
          <w:lang w:val="en-US" w:eastAsia="zh-CN" w:bidi="ar-SA"/>
        </w:rPr>
        <w:t>健全预算制度并严格执行。提高预算编制的科学性，更科学更严谨更合理编制预算，严格执行年初预算，贯彻先有预算，后有支出的基本原则，完善各项财务管理制度，进一步加强资产管理。</w:t>
      </w:r>
    </w:p>
    <w:p w14:paraId="05A3F01B">
      <w:pPr>
        <w:pageBreakBefore w:val="0"/>
        <w:shd w:val="clear" w:color="auto" w:fill="auto"/>
        <w:kinsoku/>
        <w:wordWrap/>
        <w:overflowPunct/>
        <w:topLinePunct w:val="0"/>
        <w:bidi w:val="0"/>
        <w:spacing w:line="500" w:lineRule="exact"/>
        <w:ind w:firstLine="480"/>
        <w:textAlignment w:val="auto"/>
        <w:rPr>
          <w:rFonts w:hint="eastAsia" w:ascii="仿宋" w:hAnsi="仿宋" w:eastAsia="仿宋" w:cs="仿宋"/>
          <w:sz w:val="32"/>
          <w:szCs w:val="32"/>
          <w:lang w:val="en-US" w:eastAsia="zh-CN"/>
        </w:rPr>
      </w:pPr>
    </w:p>
    <w:p w14:paraId="7BE82E61">
      <w:pPr>
        <w:pStyle w:val="8"/>
        <w:keepNext w:val="0"/>
        <w:keepLines w:val="0"/>
        <w:pageBreakBefore w:val="0"/>
        <w:widowControl/>
        <w:numPr>
          <w:ilvl w:val="0"/>
          <w:numId w:val="0"/>
        </w:numPr>
        <w:suppressLineNumbers w:val="0"/>
        <w:kinsoku/>
        <w:wordWrap/>
        <w:overflowPunct/>
        <w:topLinePunct w:val="0"/>
        <w:bidi w:val="0"/>
        <w:spacing w:before="0" w:beforeLines="0" w:beforeAutospacing="0" w:after="0" w:afterLines="0" w:afterAutospacing="0" w:line="500" w:lineRule="exact"/>
        <w:ind w:right="0" w:rightChars="0"/>
        <w:jc w:val="both"/>
        <w:textAlignment w:val="auto"/>
        <w:rPr>
          <w:rFonts w:hint="eastAsia" w:ascii="仿宋_GB2312" w:hAnsi="仿宋_GB2312" w:eastAsia="仿宋_GB2312" w:cs="仿宋_GB2312"/>
          <w:b/>
          <w:bCs/>
          <w:sz w:val="32"/>
          <w:szCs w:val="32"/>
          <w:lang w:val="en-US"/>
        </w:rPr>
      </w:pPr>
    </w:p>
    <w:p w14:paraId="7BF99624">
      <w:pPr>
        <w:pStyle w:val="8"/>
        <w:keepNext w:val="0"/>
        <w:keepLines w:val="0"/>
        <w:pageBreakBefore w:val="0"/>
        <w:widowControl/>
        <w:numPr>
          <w:ilvl w:val="0"/>
          <w:numId w:val="0"/>
        </w:numPr>
        <w:suppressLineNumbers w:val="0"/>
        <w:kinsoku/>
        <w:wordWrap/>
        <w:overflowPunct/>
        <w:topLinePunct w:val="0"/>
        <w:bidi w:val="0"/>
        <w:spacing w:before="0" w:beforeLines="0" w:beforeAutospacing="0" w:after="0" w:afterLines="0" w:afterAutospacing="0" w:line="500" w:lineRule="exact"/>
        <w:ind w:right="0" w:rightChars="0"/>
        <w:jc w:val="both"/>
        <w:textAlignment w:val="auto"/>
        <w:rPr>
          <w:rFonts w:hint="eastAsia" w:ascii="仿宋_GB2312" w:hAnsi="仿宋_GB2312" w:eastAsia="仿宋_GB2312" w:cs="仿宋_GB2312"/>
          <w:b/>
          <w:bCs/>
          <w:sz w:val="32"/>
          <w:szCs w:val="32"/>
          <w:lang w:val="en-US"/>
        </w:rPr>
      </w:pPr>
    </w:p>
    <w:p w14:paraId="4EEEA8E5">
      <w:pPr>
        <w:pStyle w:val="8"/>
        <w:keepNext w:val="0"/>
        <w:keepLines w:val="0"/>
        <w:pageBreakBefore w:val="0"/>
        <w:widowControl/>
        <w:numPr>
          <w:ilvl w:val="0"/>
          <w:numId w:val="0"/>
        </w:numPr>
        <w:suppressLineNumbers w:val="0"/>
        <w:kinsoku/>
        <w:wordWrap/>
        <w:overflowPunct/>
        <w:topLinePunct w:val="0"/>
        <w:bidi w:val="0"/>
        <w:spacing w:before="0" w:beforeLines="0" w:beforeAutospacing="0" w:after="0" w:afterLines="0" w:afterAutospacing="0" w:line="500" w:lineRule="exact"/>
        <w:ind w:right="0" w:rightChars="0"/>
        <w:jc w:val="righ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蓝山县商业与物资企业改制服务办公室</w:t>
      </w:r>
    </w:p>
    <w:p w14:paraId="3FBA630E">
      <w:pPr>
        <w:pStyle w:val="8"/>
        <w:keepNext w:val="0"/>
        <w:keepLines w:val="0"/>
        <w:pageBreakBefore w:val="0"/>
        <w:widowControl/>
        <w:numPr>
          <w:ilvl w:val="0"/>
          <w:numId w:val="0"/>
        </w:numPr>
        <w:suppressLineNumbers w:val="0"/>
        <w:kinsoku/>
        <w:wordWrap/>
        <w:overflowPunct/>
        <w:topLinePunct w:val="0"/>
        <w:bidi w:val="0"/>
        <w:spacing w:before="0" w:beforeLines="0" w:beforeAutospacing="0" w:after="0" w:afterLines="0" w:afterAutospacing="0" w:line="500" w:lineRule="exact"/>
        <w:ind w:right="0" w:rightChars="0"/>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2025年8月25日</w:t>
      </w:r>
    </w:p>
    <w:p w14:paraId="08A857C4"/>
    <w:p w14:paraId="35438B24">
      <w:pPr>
        <w:pStyle w:val="14"/>
        <w:spacing w:line="600" w:lineRule="exact"/>
        <w:ind w:firstLine="640" w:firstLineChars="200"/>
        <w:rPr>
          <w:rFonts w:ascii="Times New Roman" w:hAnsi="Times New Roman" w:eastAsia="仿宋_GB2312" w:cs="Times New Roman"/>
          <w:sz w:val="32"/>
          <w:szCs w:val="32"/>
        </w:rPr>
      </w:pPr>
    </w:p>
    <w:p w14:paraId="473377E6">
      <w:pPr>
        <w:pStyle w:val="14"/>
        <w:jc w:val="center"/>
        <w:rPr>
          <w:rFonts w:ascii="Times New Roman" w:hAnsi="Times New Roman" w:cs="Times New Roman"/>
          <w:sz w:val="72"/>
          <w:szCs w:val="72"/>
        </w:rPr>
      </w:pPr>
    </w:p>
    <w:p w14:paraId="124C5967">
      <w:pPr>
        <w:pStyle w:val="14"/>
        <w:jc w:val="center"/>
        <w:rPr>
          <w:rFonts w:ascii="Times New Roman" w:hAnsi="Times New Roman" w:cs="Times New Roman"/>
          <w:sz w:val="72"/>
          <w:szCs w:val="72"/>
        </w:rPr>
      </w:pPr>
    </w:p>
    <w:p w14:paraId="4CA91D7F">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F342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461F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37D3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EC30D">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D3EC30D">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B574E"/>
    <w:multiLevelType w:val="singleLevel"/>
    <w:tmpl w:val="46EB574E"/>
    <w:lvl w:ilvl="0" w:tentative="0">
      <w:start w:val="4"/>
      <w:numFmt w:val="chineseCounting"/>
      <w:suff w:val="nothing"/>
      <w:lvlText w:val="%1、"/>
      <w:lvlJc w:val="left"/>
      <w:pPr>
        <w:ind w:left="602" w:firstLine="0"/>
      </w:pPr>
      <w:rPr>
        <w:rFonts w:hint="eastAsia"/>
      </w:rPr>
    </w:lvl>
  </w:abstractNum>
  <w:abstractNum w:abstractNumId="1">
    <w:nsid w:val="6127395B"/>
    <w:multiLevelType w:val="singleLevel"/>
    <w:tmpl w:val="6127395B"/>
    <w:lvl w:ilvl="0" w:tentative="0">
      <w:start w:val="5"/>
      <w:numFmt w:val="chineseCounting"/>
      <w:suff w:val="nothing"/>
      <w:lvlText w:val="%1、"/>
      <w:lvlJc w:val="left"/>
      <w:rPr>
        <w:rFonts w:hint="eastAsia"/>
      </w:rPr>
    </w:lvl>
  </w:abstractNum>
  <w:abstractNum w:abstractNumId="2">
    <w:nsid w:val="7DD056B1"/>
    <w:multiLevelType w:val="multilevel"/>
    <w:tmpl w:val="7DD056B1"/>
    <w:lvl w:ilvl="0" w:tentative="0">
      <w:start w:val="1"/>
      <w:numFmt w:val="japaneseCounting"/>
      <w:lvlText w:val="%1、"/>
      <w:lvlJc w:val="left"/>
      <w:pPr>
        <w:ind w:left="1350" w:hanging="720"/>
      </w:pPr>
      <w:rPr>
        <w:rFonts w:hint="eastAsia"/>
        <w:b/>
        <w:bCs/>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7372775"/>
    <w:rsid w:val="2E3B7054"/>
    <w:rsid w:val="2E4153BA"/>
    <w:rsid w:val="2FDF85B8"/>
    <w:rsid w:val="2FFFEE04"/>
    <w:rsid w:val="34DF85B0"/>
    <w:rsid w:val="36EF52AD"/>
    <w:rsid w:val="39B3570A"/>
    <w:rsid w:val="3B8F36BC"/>
    <w:rsid w:val="3E047890"/>
    <w:rsid w:val="3F1A5DAB"/>
    <w:rsid w:val="43741014"/>
    <w:rsid w:val="491FF225"/>
    <w:rsid w:val="4FFD214C"/>
    <w:rsid w:val="516C5A20"/>
    <w:rsid w:val="54A159E1"/>
    <w:rsid w:val="54BF08B6"/>
    <w:rsid w:val="5777D4F5"/>
    <w:rsid w:val="59DD8326"/>
    <w:rsid w:val="5DEF592A"/>
    <w:rsid w:val="5FC6BB1E"/>
    <w:rsid w:val="5FF720F1"/>
    <w:rsid w:val="64F1206D"/>
    <w:rsid w:val="65090AD4"/>
    <w:rsid w:val="669E509C"/>
    <w:rsid w:val="674072DB"/>
    <w:rsid w:val="67FF5C0B"/>
    <w:rsid w:val="6EF07FA5"/>
    <w:rsid w:val="6EFC0924"/>
    <w:rsid w:val="6FB74722"/>
    <w:rsid w:val="6FEF8B7E"/>
    <w:rsid w:val="706903E4"/>
    <w:rsid w:val="71A6591B"/>
    <w:rsid w:val="737D59BA"/>
    <w:rsid w:val="76AA651F"/>
    <w:rsid w:val="77C37683"/>
    <w:rsid w:val="79D19834"/>
    <w:rsid w:val="79FF515B"/>
    <w:rsid w:val="7BAD6A7E"/>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1351</Words>
  <Characters>1587</Characters>
  <Lines>69</Lines>
  <Paragraphs>19</Paragraphs>
  <TotalTime>7</TotalTime>
  <ScaleCrop>false</ScaleCrop>
  <LinksUpToDate>false</LinksUpToDate>
  <CharactersWithSpaces>1843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WPS_1624929320</cp:lastModifiedBy>
  <cp:lastPrinted>2024-08-08T18:20:00Z</cp:lastPrinted>
  <dcterms:modified xsi:type="dcterms:W3CDTF">2025-08-27T07:34:32Z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5BD65D10A7E14B94BABBE960F2022762_13</vt:lpwstr>
  </property>
  <property fmtid="{D5CDD505-2E9C-101B-9397-08002B2CF9AE}" pid="4" name="KSOTemplateDocerSaveRecord">
    <vt:lpwstr>eyJoZGlkIjoiNWFiZDg5MTVkOTk5Yjg5M2QwMmI0YjgwZDA4NzE5ZjAiLCJ1c2VySWQiOiIxMjI2MDAzMTUyIn0=</vt:lpwstr>
  </property>
</Properties>
</file>