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D8F1DE">
      <w:pPr>
        <w:pStyle w:val="10"/>
        <w:spacing w:line="700" w:lineRule="exact"/>
        <w:jc w:val="center"/>
        <w:rPr>
          <w:rFonts w:hAnsi="黑体" w:cs="微软雅黑"/>
          <w:sz w:val="44"/>
          <w:szCs w:val="44"/>
        </w:rPr>
      </w:pPr>
      <w:r>
        <w:rPr>
          <w:rFonts w:hint="eastAsia" w:hAnsi="黑体" w:cs="宋体"/>
          <w:bCs/>
          <w:sz w:val="44"/>
          <w:szCs w:val="44"/>
        </w:rPr>
        <w:t>2023年</w:t>
      </w:r>
      <w:r>
        <w:rPr>
          <w:rFonts w:hint="eastAsia" w:hAnsi="黑体" w:cs="微软雅黑"/>
          <w:sz w:val="44"/>
          <w:szCs w:val="44"/>
        </w:rPr>
        <w:t>蓝山县教师进修学校部门决算</w:t>
      </w:r>
    </w:p>
    <w:p w14:paraId="06A6EF3D">
      <w:pPr>
        <w:pStyle w:val="10"/>
        <w:spacing w:line="700" w:lineRule="exact"/>
        <w:jc w:val="center"/>
        <w:rPr>
          <w:rFonts w:ascii="微软雅黑" w:hAnsi="微软雅黑" w:eastAsia="微软雅黑" w:cs="微软雅黑"/>
          <w:sz w:val="44"/>
          <w:szCs w:val="44"/>
        </w:rPr>
      </w:pPr>
    </w:p>
    <w:p w14:paraId="3E15F8B1">
      <w:pPr>
        <w:pStyle w:val="10"/>
        <w:spacing w:line="700" w:lineRule="exact"/>
        <w:jc w:val="center"/>
        <w:rPr>
          <w:rFonts w:ascii="微软雅黑" w:hAnsi="微软雅黑" w:eastAsia="微软雅黑" w:cs="微软雅黑"/>
          <w:sz w:val="44"/>
          <w:szCs w:val="44"/>
        </w:rPr>
      </w:pPr>
    </w:p>
    <w:p w14:paraId="61AB120F">
      <w:pPr>
        <w:widowControl/>
        <w:spacing w:line="600" w:lineRule="exact"/>
        <w:jc w:val="center"/>
        <w:rPr>
          <w:rFonts w:eastAsia="黑体"/>
          <w:b/>
          <w:kern w:val="0"/>
          <w:sz w:val="32"/>
          <w:szCs w:val="32"/>
        </w:rPr>
      </w:pPr>
      <w:r>
        <w:rPr>
          <w:rFonts w:eastAsia="黑体"/>
          <w:b/>
          <w:kern w:val="0"/>
          <w:sz w:val="32"/>
          <w:szCs w:val="32"/>
        </w:rPr>
        <w:t>目 录</w:t>
      </w:r>
    </w:p>
    <w:p w14:paraId="79997267">
      <w:pPr>
        <w:widowControl/>
        <w:spacing w:line="600" w:lineRule="exact"/>
        <w:ind w:firstLine="643" w:firstLineChars="200"/>
        <w:outlineLvl w:val="0"/>
        <w:rPr>
          <w:rFonts w:ascii="黑体" w:hAnsi="黑体" w:eastAsia="黑体" w:cs="黑体"/>
          <w:b/>
          <w:bCs/>
          <w:kern w:val="0"/>
          <w:sz w:val="32"/>
          <w:szCs w:val="32"/>
        </w:rPr>
      </w:pPr>
      <w:r>
        <w:rPr>
          <w:rFonts w:hint="eastAsia" w:ascii="黑体" w:hAnsi="黑体" w:eastAsia="黑体" w:cs="黑体"/>
          <w:b/>
          <w:bCs/>
          <w:kern w:val="0"/>
          <w:sz w:val="32"/>
          <w:szCs w:val="32"/>
        </w:rPr>
        <w:t>第一部分 蓝山县教师进修学校部门概况</w:t>
      </w:r>
    </w:p>
    <w:p w14:paraId="298FBDF3">
      <w:pPr>
        <w:pStyle w:val="10"/>
        <w:spacing w:line="60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一、部门职责</w:t>
      </w:r>
    </w:p>
    <w:p w14:paraId="33EFC96A">
      <w:pPr>
        <w:pStyle w:val="10"/>
        <w:spacing w:line="60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二、机构设置</w:t>
      </w:r>
    </w:p>
    <w:p w14:paraId="30920716">
      <w:pPr>
        <w:widowControl/>
        <w:spacing w:line="600" w:lineRule="exact"/>
        <w:ind w:firstLine="643" w:firstLineChars="200"/>
        <w:jc w:val="left"/>
        <w:outlineLvl w:val="0"/>
        <w:rPr>
          <w:rFonts w:ascii="黑体" w:hAnsi="黑体" w:eastAsia="黑体" w:cs="黑体"/>
          <w:b/>
          <w:bCs/>
          <w:kern w:val="0"/>
          <w:sz w:val="32"/>
          <w:szCs w:val="32"/>
        </w:rPr>
      </w:pPr>
      <w:r>
        <w:rPr>
          <w:rFonts w:hint="eastAsia" w:ascii="黑体" w:hAnsi="黑体" w:eastAsia="黑体" w:cs="黑体"/>
          <w:b/>
          <w:bCs/>
          <w:kern w:val="0"/>
          <w:sz w:val="32"/>
          <w:szCs w:val="32"/>
        </w:rPr>
        <w:t>第二部分 2023年部门决算表</w:t>
      </w:r>
    </w:p>
    <w:p w14:paraId="0E2F7AA5">
      <w:pPr>
        <w:pStyle w:val="10"/>
        <w:spacing w:line="60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一、部门收支</w:t>
      </w:r>
      <w:r>
        <w:rPr>
          <w:rFonts w:ascii="Times New Roman" w:hAnsi="Times New Roman" w:eastAsia="仿宋_GB2312" w:cs="Times New Roman"/>
          <w:sz w:val="32"/>
          <w:szCs w:val="32"/>
        </w:rPr>
        <w:t>决算总表</w:t>
      </w:r>
    </w:p>
    <w:p w14:paraId="326DCC22">
      <w:pPr>
        <w:pStyle w:val="10"/>
        <w:spacing w:line="60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二、部门</w:t>
      </w:r>
      <w:r>
        <w:rPr>
          <w:rFonts w:ascii="Times New Roman" w:hAnsi="Times New Roman" w:eastAsia="仿宋_GB2312" w:cs="Times New Roman"/>
          <w:sz w:val="32"/>
          <w:szCs w:val="32"/>
        </w:rPr>
        <w:t>收入决算表</w:t>
      </w:r>
    </w:p>
    <w:p w14:paraId="77EF5EA0">
      <w:pPr>
        <w:pStyle w:val="10"/>
        <w:spacing w:line="60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三、部门</w:t>
      </w:r>
      <w:r>
        <w:rPr>
          <w:rFonts w:ascii="Times New Roman" w:hAnsi="Times New Roman" w:eastAsia="仿宋_GB2312" w:cs="Times New Roman"/>
          <w:sz w:val="32"/>
          <w:szCs w:val="32"/>
        </w:rPr>
        <w:t>支出决算表</w:t>
      </w:r>
    </w:p>
    <w:p w14:paraId="52DF2FF6">
      <w:pPr>
        <w:pStyle w:val="10"/>
        <w:spacing w:line="60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财政拨款</w:t>
      </w:r>
      <w:r>
        <w:rPr>
          <w:rFonts w:hint="eastAsia" w:ascii="Times New Roman" w:hAnsi="Times New Roman" w:eastAsia="仿宋_GB2312" w:cs="Times New Roman"/>
          <w:sz w:val="32"/>
          <w:szCs w:val="32"/>
        </w:rPr>
        <w:t>收支</w:t>
      </w:r>
      <w:r>
        <w:rPr>
          <w:rFonts w:ascii="Times New Roman" w:hAnsi="Times New Roman" w:eastAsia="仿宋_GB2312" w:cs="Times New Roman"/>
          <w:sz w:val="32"/>
          <w:szCs w:val="32"/>
        </w:rPr>
        <w:t>决算总表</w:t>
      </w:r>
    </w:p>
    <w:p w14:paraId="3620205C">
      <w:pPr>
        <w:pStyle w:val="10"/>
        <w:spacing w:line="60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一般公共预算财政拨款支出决算表</w:t>
      </w:r>
    </w:p>
    <w:p w14:paraId="54C88F89">
      <w:pPr>
        <w:pStyle w:val="10"/>
        <w:spacing w:line="60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一般公共预算财政拨款基本支出决算表</w:t>
      </w:r>
    </w:p>
    <w:p w14:paraId="6CA0F032">
      <w:pPr>
        <w:pStyle w:val="10"/>
        <w:spacing w:line="60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七、财政拨款“三公”经费支出决算表</w:t>
      </w:r>
    </w:p>
    <w:p w14:paraId="6D23F958">
      <w:pPr>
        <w:pStyle w:val="10"/>
        <w:spacing w:line="60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w:t>
      </w:r>
      <w:r>
        <w:rPr>
          <w:rFonts w:ascii="Times New Roman" w:hAnsi="Times New Roman" w:eastAsia="仿宋_GB2312" w:cs="Times New Roman"/>
          <w:sz w:val="32"/>
          <w:szCs w:val="32"/>
        </w:rPr>
        <w:t>政府性基金预算财政拨款收入支出决算表</w:t>
      </w:r>
    </w:p>
    <w:p w14:paraId="0F4CD10E">
      <w:pPr>
        <w:pStyle w:val="10"/>
        <w:spacing w:line="60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九、国有资本经营预算财政拨款支出决算表</w:t>
      </w:r>
    </w:p>
    <w:p w14:paraId="5C2BAC42">
      <w:pPr>
        <w:widowControl/>
        <w:spacing w:line="600" w:lineRule="exact"/>
        <w:ind w:firstLine="643" w:firstLineChars="200"/>
        <w:jc w:val="left"/>
        <w:outlineLvl w:val="0"/>
        <w:rPr>
          <w:rFonts w:ascii="黑体" w:hAnsi="黑体" w:eastAsia="黑体" w:cs="黑体"/>
          <w:b/>
          <w:bCs/>
          <w:kern w:val="0"/>
          <w:sz w:val="32"/>
          <w:szCs w:val="32"/>
        </w:rPr>
      </w:pPr>
      <w:r>
        <w:rPr>
          <w:rFonts w:hint="eastAsia" w:ascii="黑体" w:hAnsi="黑体" w:eastAsia="黑体" w:cs="黑体"/>
          <w:b/>
          <w:bCs/>
          <w:kern w:val="0"/>
          <w:sz w:val="32"/>
          <w:szCs w:val="32"/>
        </w:rPr>
        <w:t>第三部分 2023年度部门决算情况说明</w:t>
      </w:r>
    </w:p>
    <w:p w14:paraId="63132102">
      <w:pPr>
        <w:pStyle w:val="10"/>
        <w:spacing w:line="600" w:lineRule="exact"/>
        <w:ind w:firstLine="800" w:firstLineChars="25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收入支出决算总体情况说明</w:t>
      </w:r>
    </w:p>
    <w:p w14:paraId="2BB9690A">
      <w:pPr>
        <w:spacing w:line="600" w:lineRule="exact"/>
        <w:ind w:firstLine="800" w:firstLineChars="250"/>
        <w:jc w:val="left"/>
        <w:rPr>
          <w:rFonts w:eastAsia="仿宋_GB2312"/>
          <w:sz w:val="32"/>
          <w:szCs w:val="32"/>
        </w:rPr>
      </w:pPr>
      <w:r>
        <w:rPr>
          <w:rFonts w:hint="eastAsia" w:eastAsia="仿宋_GB2312"/>
          <w:sz w:val="32"/>
          <w:szCs w:val="32"/>
        </w:rPr>
        <w:t>二、</w:t>
      </w:r>
      <w:r>
        <w:rPr>
          <w:rFonts w:eastAsia="仿宋_GB2312"/>
          <w:sz w:val="32"/>
          <w:szCs w:val="32"/>
        </w:rPr>
        <w:t>收入决算情况说明</w:t>
      </w:r>
    </w:p>
    <w:p w14:paraId="35924C1A">
      <w:pPr>
        <w:autoSpaceDE w:val="0"/>
        <w:autoSpaceDN w:val="0"/>
        <w:adjustRightInd w:val="0"/>
        <w:spacing w:line="600" w:lineRule="exact"/>
        <w:ind w:firstLine="800" w:firstLineChars="250"/>
        <w:jc w:val="left"/>
        <w:rPr>
          <w:rFonts w:eastAsia="仿宋_GB2312"/>
          <w:color w:val="000000"/>
          <w:kern w:val="0"/>
          <w:sz w:val="32"/>
          <w:szCs w:val="32"/>
        </w:rPr>
      </w:pPr>
      <w:r>
        <w:rPr>
          <w:rFonts w:hint="eastAsia" w:eastAsia="仿宋_GB2312"/>
          <w:color w:val="000000"/>
          <w:kern w:val="0"/>
          <w:sz w:val="32"/>
          <w:szCs w:val="32"/>
        </w:rPr>
        <w:t>三、</w:t>
      </w:r>
      <w:r>
        <w:rPr>
          <w:rFonts w:eastAsia="仿宋_GB2312"/>
          <w:color w:val="000000"/>
          <w:kern w:val="0"/>
          <w:sz w:val="32"/>
          <w:szCs w:val="32"/>
        </w:rPr>
        <w:t>支出决算情况说明</w:t>
      </w:r>
    </w:p>
    <w:p w14:paraId="38B7BC7B">
      <w:pPr>
        <w:autoSpaceDE w:val="0"/>
        <w:autoSpaceDN w:val="0"/>
        <w:adjustRightInd w:val="0"/>
        <w:spacing w:line="600" w:lineRule="exact"/>
        <w:ind w:firstLine="800" w:firstLineChars="250"/>
        <w:jc w:val="left"/>
        <w:rPr>
          <w:rFonts w:eastAsia="仿宋_GB2312"/>
          <w:color w:val="000000"/>
          <w:kern w:val="0"/>
          <w:sz w:val="32"/>
          <w:szCs w:val="32"/>
        </w:rPr>
      </w:pPr>
      <w:r>
        <w:rPr>
          <w:rFonts w:hint="eastAsia" w:eastAsia="仿宋_GB2312"/>
          <w:color w:val="000000"/>
          <w:kern w:val="0"/>
          <w:sz w:val="32"/>
          <w:szCs w:val="32"/>
        </w:rPr>
        <w:t>四、</w:t>
      </w:r>
      <w:r>
        <w:rPr>
          <w:rFonts w:eastAsia="仿宋_GB2312"/>
          <w:color w:val="000000"/>
          <w:kern w:val="0"/>
          <w:sz w:val="32"/>
          <w:szCs w:val="32"/>
        </w:rPr>
        <w:t>财政拨款收入支出决算总体情况说明</w:t>
      </w:r>
    </w:p>
    <w:p w14:paraId="76C874F2">
      <w:pPr>
        <w:autoSpaceDE w:val="0"/>
        <w:autoSpaceDN w:val="0"/>
        <w:adjustRightInd w:val="0"/>
        <w:spacing w:line="600" w:lineRule="exact"/>
        <w:ind w:firstLine="800" w:firstLineChars="250"/>
        <w:jc w:val="left"/>
        <w:rPr>
          <w:rFonts w:eastAsia="仿宋_GB2312"/>
          <w:color w:val="000000"/>
          <w:kern w:val="0"/>
          <w:sz w:val="32"/>
          <w:szCs w:val="32"/>
        </w:rPr>
      </w:pPr>
      <w:r>
        <w:rPr>
          <w:rFonts w:hint="eastAsia" w:eastAsia="仿宋_GB2312"/>
          <w:color w:val="000000"/>
          <w:kern w:val="0"/>
          <w:sz w:val="32"/>
          <w:szCs w:val="32"/>
        </w:rPr>
        <w:t>五、</w:t>
      </w:r>
      <w:r>
        <w:rPr>
          <w:rFonts w:eastAsia="仿宋_GB2312"/>
          <w:color w:val="000000"/>
          <w:kern w:val="0"/>
          <w:sz w:val="32"/>
          <w:szCs w:val="32"/>
        </w:rPr>
        <w:t>一般公共预算财政拨款支出决算情况说明</w:t>
      </w:r>
    </w:p>
    <w:p w14:paraId="6BE45BD7">
      <w:pPr>
        <w:autoSpaceDE w:val="0"/>
        <w:autoSpaceDN w:val="0"/>
        <w:adjustRightInd w:val="0"/>
        <w:spacing w:line="600" w:lineRule="exact"/>
        <w:ind w:firstLine="800" w:firstLineChars="250"/>
        <w:jc w:val="left"/>
        <w:rPr>
          <w:rFonts w:eastAsia="仿宋_GB2312"/>
          <w:color w:val="000000"/>
          <w:kern w:val="0"/>
          <w:sz w:val="32"/>
          <w:szCs w:val="32"/>
        </w:rPr>
      </w:pPr>
      <w:r>
        <w:rPr>
          <w:rFonts w:hint="eastAsia" w:eastAsia="仿宋_GB2312"/>
          <w:color w:val="000000"/>
          <w:kern w:val="0"/>
          <w:sz w:val="32"/>
          <w:szCs w:val="32"/>
        </w:rPr>
        <w:t>六、</w:t>
      </w:r>
      <w:r>
        <w:rPr>
          <w:rFonts w:eastAsia="仿宋_GB2312"/>
          <w:color w:val="000000"/>
          <w:kern w:val="0"/>
          <w:sz w:val="32"/>
          <w:szCs w:val="32"/>
        </w:rPr>
        <w:t>一般公共预算财政拨款基本支出决算情况说明</w:t>
      </w:r>
    </w:p>
    <w:p w14:paraId="3220E86A">
      <w:pPr>
        <w:autoSpaceDE w:val="0"/>
        <w:autoSpaceDN w:val="0"/>
        <w:adjustRightInd w:val="0"/>
        <w:spacing w:line="600" w:lineRule="exact"/>
        <w:ind w:firstLine="800" w:firstLineChars="250"/>
        <w:jc w:val="left"/>
        <w:rPr>
          <w:rFonts w:eastAsia="仿宋_GB2312"/>
          <w:color w:val="000000"/>
          <w:kern w:val="0"/>
          <w:sz w:val="32"/>
          <w:szCs w:val="32"/>
        </w:rPr>
      </w:pPr>
      <w:r>
        <w:rPr>
          <w:rFonts w:hint="eastAsia" w:eastAsia="仿宋_GB2312"/>
          <w:color w:val="000000"/>
          <w:kern w:val="0"/>
          <w:sz w:val="32"/>
          <w:szCs w:val="32"/>
        </w:rPr>
        <w:t>七、财政拨款“三公”经费支出决算</w:t>
      </w:r>
      <w:r>
        <w:rPr>
          <w:rFonts w:eastAsia="仿宋_GB2312"/>
          <w:color w:val="000000"/>
          <w:kern w:val="0"/>
          <w:sz w:val="32"/>
          <w:szCs w:val="32"/>
        </w:rPr>
        <w:t>情况说明</w:t>
      </w:r>
    </w:p>
    <w:p w14:paraId="79FB30B0">
      <w:pPr>
        <w:autoSpaceDE w:val="0"/>
        <w:autoSpaceDN w:val="0"/>
        <w:adjustRightInd w:val="0"/>
        <w:spacing w:line="600" w:lineRule="exact"/>
        <w:ind w:firstLine="800" w:firstLineChars="250"/>
        <w:jc w:val="left"/>
        <w:rPr>
          <w:rFonts w:eastAsia="仿宋_GB2312"/>
          <w:color w:val="000000"/>
          <w:kern w:val="0"/>
          <w:sz w:val="32"/>
          <w:szCs w:val="32"/>
        </w:rPr>
      </w:pPr>
      <w:r>
        <w:rPr>
          <w:rFonts w:hint="eastAsia" w:eastAsia="仿宋_GB2312"/>
          <w:color w:val="000000"/>
          <w:kern w:val="0"/>
          <w:sz w:val="32"/>
          <w:szCs w:val="32"/>
        </w:rPr>
        <w:t>八、</w:t>
      </w:r>
      <w:r>
        <w:rPr>
          <w:rFonts w:eastAsia="仿宋_GB2312"/>
          <w:color w:val="000000"/>
          <w:kern w:val="0"/>
          <w:sz w:val="32"/>
          <w:szCs w:val="32"/>
        </w:rPr>
        <w:t>政府性基金预算收入支出决算情况</w:t>
      </w:r>
    </w:p>
    <w:p w14:paraId="414DC4C2">
      <w:pPr>
        <w:autoSpaceDE w:val="0"/>
        <w:autoSpaceDN w:val="0"/>
        <w:adjustRightInd w:val="0"/>
        <w:spacing w:line="600" w:lineRule="exact"/>
        <w:ind w:firstLine="800" w:firstLineChars="250"/>
        <w:jc w:val="left"/>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九、国有资本经营预算财政拨款支出决算情况</w:t>
      </w:r>
    </w:p>
    <w:p w14:paraId="491B4165">
      <w:pPr>
        <w:autoSpaceDE w:val="0"/>
        <w:autoSpaceDN w:val="0"/>
        <w:adjustRightInd w:val="0"/>
        <w:spacing w:line="600" w:lineRule="exact"/>
        <w:ind w:firstLine="800" w:firstLineChars="250"/>
        <w:jc w:val="left"/>
        <w:rPr>
          <w:rFonts w:eastAsia="仿宋_GB2312"/>
          <w:color w:val="000000"/>
          <w:kern w:val="0"/>
          <w:sz w:val="32"/>
          <w:szCs w:val="32"/>
        </w:rPr>
      </w:pPr>
      <w:r>
        <w:rPr>
          <w:rFonts w:hint="eastAsia" w:eastAsia="仿宋_GB2312"/>
          <w:color w:val="000000"/>
          <w:kern w:val="0"/>
          <w:sz w:val="32"/>
          <w:szCs w:val="32"/>
        </w:rPr>
        <w:t>十、</w:t>
      </w:r>
      <w:r>
        <w:rPr>
          <w:rFonts w:eastAsia="仿宋_GB2312"/>
          <w:color w:val="000000"/>
          <w:kern w:val="0"/>
          <w:sz w:val="32"/>
          <w:szCs w:val="32"/>
        </w:rPr>
        <w:t>预算绩效情况说明</w:t>
      </w:r>
    </w:p>
    <w:p w14:paraId="07844FDA">
      <w:pPr>
        <w:autoSpaceDE w:val="0"/>
        <w:autoSpaceDN w:val="0"/>
        <w:adjustRightInd w:val="0"/>
        <w:spacing w:line="600" w:lineRule="exact"/>
        <w:ind w:firstLine="800" w:firstLineChars="250"/>
        <w:jc w:val="left"/>
        <w:rPr>
          <w:rFonts w:eastAsia="仿宋_GB2312"/>
          <w:color w:val="000000"/>
          <w:kern w:val="0"/>
          <w:sz w:val="32"/>
          <w:szCs w:val="32"/>
        </w:rPr>
      </w:pPr>
      <w:r>
        <w:rPr>
          <w:rFonts w:hint="eastAsia" w:eastAsia="仿宋_GB2312"/>
          <w:color w:val="000000"/>
          <w:kern w:val="0"/>
          <w:sz w:val="32"/>
          <w:szCs w:val="32"/>
        </w:rPr>
        <w:t>十一、</w:t>
      </w:r>
      <w:r>
        <w:rPr>
          <w:rFonts w:eastAsia="仿宋_GB2312"/>
          <w:color w:val="000000"/>
          <w:kern w:val="0"/>
          <w:sz w:val="32"/>
          <w:szCs w:val="32"/>
        </w:rPr>
        <w:t>其他重要事项情况说明</w:t>
      </w:r>
    </w:p>
    <w:p w14:paraId="1C19E709">
      <w:pPr>
        <w:widowControl/>
        <w:spacing w:line="600" w:lineRule="exact"/>
        <w:ind w:firstLine="643" w:firstLineChars="200"/>
        <w:jc w:val="left"/>
        <w:outlineLvl w:val="0"/>
        <w:rPr>
          <w:rFonts w:ascii="黑体" w:hAnsi="黑体" w:eastAsia="黑体" w:cs="黑体"/>
          <w:b/>
          <w:bCs/>
          <w:kern w:val="0"/>
          <w:sz w:val="32"/>
          <w:szCs w:val="32"/>
        </w:rPr>
      </w:pPr>
      <w:r>
        <w:rPr>
          <w:rFonts w:hint="eastAsia" w:ascii="黑体" w:hAnsi="黑体" w:eastAsia="黑体" w:cs="黑体"/>
          <w:b/>
          <w:bCs/>
          <w:kern w:val="0"/>
          <w:sz w:val="32"/>
          <w:szCs w:val="32"/>
        </w:rPr>
        <w:t>第四部分 名词解释</w:t>
      </w:r>
    </w:p>
    <w:p w14:paraId="67500D90">
      <w:pPr>
        <w:widowControl/>
        <w:spacing w:line="600" w:lineRule="exact"/>
        <w:ind w:firstLine="643" w:firstLineChars="200"/>
        <w:jc w:val="left"/>
        <w:outlineLvl w:val="0"/>
        <w:rPr>
          <w:rFonts w:ascii="黑体" w:hAnsi="黑体" w:eastAsia="黑体" w:cs="黑体"/>
          <w:b/>
          <w:bCs/>
          <w:kern w:val="0"/>
          <w:sz w:val="32"/>
          <w:szCs w:val="32"/>
        </w:rPr>
      </w:pPr>
      <w:r>
        <w:rPr>
          <w:rFonts w:hint="eastAsia" w:ascii="黑体" w:hAnsi="黑体" w:eastAsia="黑体" w:cs="黑体"/>
          <w:b/>
          <w:bCs/>
          <w:kern w:val="0"/>
          <w:sz w:val="32"/>
          <w:szCs w:val="32"/>
        </w:rPr>
        <w:t>第五部分 附件</w:t>
      </w:r>
    </w:p>
    <w:p w14:paraId="449076F4">
      <w:pPr>
        <w:spacing w:line="480" w:lineRule="exact"/>
        <w:jc w:val="center"/>
        <w:rPr>
          <w:rFonts w:ascii="仿宋_GB2312" w:hAnsi="仿宋_GB2312" w:eastAsia="仿宋_GB2312" w:cs="仿宋_GB2312"/>
          <w:b/>
          <w:bCs/>
          <w:sz w:val="32"/>
          <w:szCs w:val="32"/>
        </w:rPr>
      </w:pPr>
    </w:p>
    <w:p w14:paraId="6B4329DD">
      <w:pPr>
        <w:spacing w:line="480" w:lineRule="exact"/>
        <w:jc w:val="center"/>
        <w:rPr>
          <w:rFonts w:ascii="仿宋_GB2312" w:hAnsi="仿宋_GB2312" w:eastAsia="仿宋_GB2312" w:cs="仿宋_GB2312"/>
          <w:b/>
          <w:bCs/>
          <w:sz w:val="32"/>
          <w:szCs w:val="32"/>
        </w:rPr>
      </w:pPr>
    </w:p>
    <w:p w14:paraId="65DDBFE1">
      <w:pPr>
        <w:spacing w:line="480" w:lineRule="exact"/>
        <w:jc w:val="center"/>
        <w:rPr>
          <w:rFonts w:ascii="仿宋_GB2312" w:hAnsi="仿宋_GB2312" w:eastAsia="仿宋_GB2312" w:cs="仿宋_GB2312"/>
          <w:b/>
          <w:bCs/>
          <w:sz w:val="32"/>
          <w:szCs w:val="32"/>
        </w:rPr>
      </w:pPr>
    </w:p>
    <w:p w14:paraId="513C5C89">
      <w:pPr>
        <w:spacing w:line="480" w:lineRule="exact"/>
        <w:jc w:val="center"/>
        <w:rPr>
          <w:rFonts w:ascii="仿宋_GB2312" w:hAnsi="仿宋_GB2312" w:eastAsia="仿宋_GB2312" w:cs="仿宋_GB2312"/>
          <w:b/>
          <w:bCs/>
          <w:sz w:val="32"/>
          <w:szCs w:val="32"/>
        </w:rPr>
      </w:pPr>
    </w:p>
    <w:p w14:paraId="0350AC95">
      <w:pPr>
        <w:spacing w:line="480" w:lineRule="exact"/>
        <w:jc w:val="center"/>
        <w:rPr>
          <w:rFonts w:ascii="仿宋_GB2312" w:hAnsi="仿宋_GB2312" w:eastAsia="仿宋_GB2312" w:cs="仿宋_GB2312"/>
          <w:b/>
          <w:bCs/>
          <w:sz w:val="32"/>
          <w:szCs w:val="32"/>
        </w:rPr>
      </w:pPr>
    </w:p>
    <w:p w14:paraId="697C86FD">
      <w:pPr>
        <w:spacing w:line="480" w:lineRule="exact"/>
        <w:jc w:val="center"/>
        <w:rPr>
          <w:rFonts w:ascii="仿宋_GB2312" w:hAnsi="仿宋_GB2312" w:eastAsia="仿宋_GB2312" w:cs="仿宋_GB2312"/>
          <w:b/>
          <w:bCs/>
          <w:sz w:val="32"/>
          <w:szCs w:val="32"/>
        </w:rPr>
      </w:pPr>
    </w:p>
    <w:p w14:paraId="258D0B70">
      <w:pPr>
        <w:spacing w:line="480" w:lineRule="exact"/>
        <w:jc w:val="center"/>
        <w:rPr>
          <w:rFonts w:ascii="仿宋_GB2312" w:hAnsi="仿宋_GB2312" w:eastAsia="仿宋_GB2312" w:cs="仿宋_GB2312"/>
          <w:b/>
          <w:bCs/>
          <w:sz w:val="32"/>
          <w:szCs w:val="32"/>
        </w:rPr>
      </w:pPr>
    </w:p>
    <w:p w14:paraId="307F4BDA">
      <w:pPr>
        <w:spacing w:line="480" w:lineRule="exact"/>
        <w:jc w:val="center"/>
        <w:rPr>
          <w:rFonts w:ascii="仿宋_GB2312" w:hAnsi="仿宋_GB2312" w:eastAsia="仿宋_GB2312" w:cs="仿宋_GB2312"/>
          <w:b/>
          <w:bCs/>
          <w:sz w:val="32"/>
          <w:szCs w:val="32"/>
        </w:rPr>
      </w:pPr>
    </w:p>
    <w:p w14:paraId="1C3FC6D1">
      <w:pPr>
        <w:spacing w:line="480" w:lineRule="exact"/>
        <w:jc w:val="center"/>
        <w:rPr>
          <w:rFonts w:ascii="仿宋_GB2312" w:hAnsi="仿宋_GB2312" w:eastAsia="仿宋_GB2312" w:cs="仿宋_GB2312"/>
          <w:b/>
          <w:bCs/>
          <w:sz w:val="32"/>
          <w:szCs w:val="32"/>
        </w:rPr>
      </w:pPr>
    </w:p>
    <w:p w14:paraId="1AA6C9B8">
      <w:pPr>
        <w:spacing w:line="480" w:lineRule="exact"/>
        <w:jc w:val="center"/>
        <w:rPr>
          <w:rFonts w:ascii="仿宋_GB2312" w:hAnsi="仿宋_GB2312" w:eastAsia="仿宋_GB2312" w:cs="仿宋_GB2312"/>
          <w:b/>
          <w:bCs/>
          <w:sz w:val="32"/>
          <w:szCs w:val="32"/>
        </w:rPr>
      </w:pPr>
    </w:p>
    <w:p w14:paraId="01AFC193">
      <w:pPr>
        <w:spacing w:line="480" w:lineRule="exact"/>
        <w:jc w:val="center"/>
        <w:rPr>
          <w:rFonts w:ascii="仿宋_GB2312" w:hAnsi="仿宋_GB2312" w:eastAsia="仿宋_GB2312" w:cs="仿宋_GB2312"/>
          <w:b/>
          <w:bCs/>
          <w:sz w:val="32"/>
          <w:szCs w:val="32"/>
        </w:rPr>
      </w:pPr>
    </w:p>
    <w:p w14:paraId="5BC66F4B">
      <w:pPr>
        <w:spacing w:line="480" w:lineRule="exact"/>
        <w:jc w:val="center"/>
        <w:rPr>
          <w:rFonts w:ascii="仿宋_GB2312" w:hAnsi="仿宋_GB2312" w:eastAsia="仿宋_GB2312" w:cs="仿宋_GB2312"/>
          <w:b/>
          <w:bCs/>
          <w:sz w:val="32"/>
          <w:szCs w:val="32"/>
        </w:rPr>
      </w:pPr>
    </w:p>
    <w:p w14:paraId="38D2C7F7">
      <w:pPr>
        <w:spacing w:line="480" w:lineRule="exact"/>
        <w:jc w:val="center"/>
        <w:rPr>
          <w:rFonts w:ascii="仿宋_GB2312" w:hAnsi="仿宋_GB2312" w:eastAsia="仿宋_GB2312" w:cs="仿宋_GB2312"/>
          <w:b/>
          <w:bCs/>
          <w:sz w:val="32"/>
          <w:szCs w:val="32"/>
        </w:rPr>
      </w:pPr>
    </w:p>
    <w:p w14:paraId="7D932CC9">
      <w:pPr>
        <w:spacing w:line="480" w:lineRule="exact"/>
        <w:jc w:val="center"/>
        <w:rPr>
          <w:rFonts w:ascii="仿宋_GB2312" w:hAnsi="仿宋_GB2312" w:eastAsia="仿宋_GB2312" w:cs="仿宋_GB2312"/>
          <w:b/>
          <w:bCs/>
          <w:sz w:val="32"/>
          <w:szCs w:val="32"/>
        </w:rPr>
      </w:pPr>
    </w:p>
    <w:p w14:paraId="17080449">
      <w:pPr>
        <w:spacing w:line="480" w:lineRule="exact"/>
        <w:jc w:val="center"/>
        <w:rPr>
          <w:rFonts w:ascii="仿宋_GB2312" w:hAnsi="仿宋_GB2312" w:eastAsia="仿宋_GB2312" w:cs="仿宋_GB2312"/>
          <w:b/>
          <w:bCs/>
          <w:sz w:val="32"/>
          <w:szCs w:val="32"/>
        </w:rPr>
      </w:pPr>
    </w:p>
    <w:p w14:paraId="1C3CB375">
      <w:pPr>
        <w:spacing w:line="480" w:lineRule="exact"/>
        <w:jc w:val="center"/>
        <w:rPr>
          <w:rFonts w:ascii="仿宋_GB2312" w:hAnsi="仿宋_GB2312" w:eastAsia="仿宋_GB2312" w:cs="仿宋_GB2312"/>
          <w:b/>
          <w:bCs/>
          <w:sz w:val="32"/>
          <w:szCs w:val="32"/>
        </w:rPr>
      </w:pPr>
    </w:p>
    <w:p w14:paraId="5429AAE7">
      <w:pPr>
        <w:pStyle w:val="10"/>
        <w:spacing w:line="600" w:lineRule="exact"/>
        <w:jc w:val="center"/>
        <w:rPr>
          <w:rFonts w:hAnsi="黑体"/>
          <w:b/>
          <w:bCs/>
          <w:sz w:val="32"/>
          <w:szCs w:val="32"/>
        </w:rPr>
      </w:pPr>
    </w:p>
    <w:p w14:paraId="3CB58EB8">
      <w:pPr>
        <w:pStyle w:val="10"/>
        <w:spacing w:line="600" w:lineRule="exact"/>
        <w:jc w:val="center"/>
        <w:rPr>
          <w:rFonts w:hAnsi="黑体"/>
          <w:b/>
          <w:bCs/>
          <w:sz w:val="44"/>
          <w:szCs w:val="44"/>
        </w:rPr>
      </w:pPr>
      <w:r>
        <w:rPr>
          <w:rFonts w:hint="eastAsia" w:hAnsi="黑体"/>
          <w:b/>
          <w:bCs/>
          <w:sz w:val="44"/>
          <w:szCs w:val="44"/>
        </w:rPr>
        <w:t>第一部分 蓝山县教师进修学校</w:t>
      </w:r>
      <w:r>
        <w:rPr>
          <w:rFonts w:hint="eastAsia" w:hAnsi="黑体"/>
          <w:b/>
          <w:bCs/>
          <w:sz w:val="44"/>
          <w:szCs w:val="44"/>
          <w:lang w:val="en-US" w:eastAsia="zh-CN"/>
        </w:rPr>
        <w:t>部门</w:t>
      </w:r>
      <w:r>
        <w:rPr>
          <w:rFonts w:hint="eastAsia" w:hAnsi="黑体"/>
          <w:b/>
          <w:bCs/>
          <w:sz w:val="44"/>
          <w:szCs w:val="44"/>
        </w:rPr>
        <w:t>概况</w:t>
      </w:r>
    </w:p>
    <w:p w14:paraId="4DF74E3A">
      <w:pPr>
        <w:pStyle w:val="10"/>
        <w:spacing w:line="600" w:lineRule="exact"/>
        <w:jc w:val="center"/>
        <w:rPr>
          <w:rFonts w:hAnsi="黑体"/>
          <w:b/>
          <w:bCs/>
          <w:sz w:val="32"/>
          <w:szCs w:val="32"/>
        </w:rPr>
      </w:pPr>
    </w:p>
    <w:p w14:paraId="1EFF9161">
      <w:pPr>
        <w:pStyle w:val="11"/>
        <w:numPr>
          <w:ilvl w:val="0"/>
          <w:numId w:val="0"/>
        </w:numPr>
        <w:ind w:left="0" w:leftChars="0" w:firstLine="640" w:firstLineChars="200"/>
        <w:jc w:val="left"/>
        <w:rPr>
          <w:rFonts w:ascii="黑体" w:hAnsi="黑体" w:eastAsia="黑体"/>
          <w:sz w:val="32"/>
          <w:szCs w:val="32"/>
        </w:rPr>
      </w:pPr>
      <w:r>
        <w:rPr>
          <w:rFonts w:ascii="黑体" w:hAnsi="黑体" w:eastAsia="黑体"/>
          <w:sz w:val="32"/>
          <w:szCs w:val="32"/>
        </w:rPr>
        <w:t>一、部门职责</w:t>
      </w:r>
      <w:r>
        <w:rPr>
          <w:rFonts w:hint="eastAsia" w:ascii="黑体" w:hAnsi="黑体" w:eastAsia="黑体"/>
          <w:sz w:val="32"/>
          <w:szCs w:val="32"/>
        </w:rPr>
        <w:t>职能</w:t>
      </w:r>
    </w:p>
    <w:p w14:paraId="39CBE6E7">
      <w:pPr>
        <w:widowControl/>
        <w:spacing w:line="54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（一）学校业务范围为：实施中小学教师和中小学行政管理人员提供培训服务。中小学教师继续教育培训。</w:t>
      </w:r>
    </w:p>
    <w:p w14:paraId="7238EE8C">
      <w:pPr>
        <w:widowControl/>
        <w:spacing w:line="540" w:lineRule="exact"/>
        <w:ind w:firstLine="640" w:firstLineChars="200"/>
        <w:rPr>
          <w:rFonts w:ascii="仿宋" w:hAnsi="仿宋" w:eastAsia="仿宋" w:cs="Times New Roman"/>
          <w:bCs/>
          <w:kern w:val="0"/>
          <w:sz w:val="32"/>
          <w:szCs w:val="32"/>
        </w:rPr>
      </w:pPr>
      <w:r>
        <w:rPr>
          <w:rFonts w:hint="eastAsia" w:ascii="仿宋" w:hAnsi="仿宋" w:eastAsia="仿宋" w:cs="Times New Roman"/>
          <w:bCs/>
          <w:kern w:val="0"/>
          <w:sz w:val="32"/>
          <w:szCs w:val="32"/>
        </w:rPr>
        <w:t>（二）学校办学宗旨：坚持中国特色社会主义办学方向，认真贯彻执行党的教育方针，实施中小学教师和中小学行政管理人员提供培训服务。中小学教师继续教育培训，严格落实《教育法》《教师法》等法律法规；全面贯彻教育方针，落实各级教育会议精神，以提高全县教师教育教学水平为主线，注重继续教育培养能力，突出学校安全工作，加强校园环境整治，实行民主管理，规范办学行为。</w:t>
      </w:r>
    </w:p>
    <w:p w14:paraId="3DD293E5">
      <w:pPr>
        <w:widowControl/>
        <w:spacing w:line="54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14:paraId="433D7B84">
      <w:pPr>
        <w:widowControl/>
        <w:spacing w:line="540" w:lineRule="exact"/>
        <w:ind w:firstLine="643" w:firstLineChars="200"/>
        <w:rPr>
          <w:rFonts w:ascii="楷体_GB2312" w:hAnsi="宋体" w:eastAsia="楷体_GB2312"/>
          <w:b/>
          <w:bCs/>
          <w:kern w:val="0"/>
          <w:sz w:val="32"/>
          <w:szCs w:val="32"/>
        </w:rPr>
      </w:pPr>
      <w:r>
        <w:rPr>
          <w:rFonts w:hint="eastAsia" w:ascii="楷体_GB2312" w:hAnsi="宋体" w:eastAsia="楷体_GB2312"/>
          <w:b/>
          <w:bCs/>
          <w:kern w:val="0"/>
          <w:sz w:val="32"/>
          <w:szCs w:val="32"/>
        </w:rPr>
        <w:t>（一）内设机构设置。</w:t>
      </w:r>
    </w:p>
    <w:p w14:paraId="14507435">
      <w:pPr>
        <w:widowControl/>
        <w:spacing w:line="5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w:t>
      </w:r>
      <w:r>
        <w:rPr>
          <w:rFonts w:hint="eastAsia" w:ascii="仿宋" w:hAnsi="仿宋" w:eastAsia="仿宋" w:cs="仿宋"/>
          <w:b w:val="0"/>
          <w:bCs w:val="0"/>
          <w:color w:val="000000"/>
          <w:kern w:val="0"/>
          <w:sz w:val="32"/>
          <w:szCs w:val="32"/>
        </w:rPr>
        <w:t>蓝山县教师进修</w:t>
      </w:r>
      <w:r>
        <w:rPr>
          <w:rFonts w:hint="eastAsia" w:ascii="仿宋" w:hAnsi="仿宋" w:eastAsia="仿宋" w:cs="仿宋"/>
          <w:color w:val="000000"/>
          <w:kern w:val="0"/>
          <w:sz w:val="32"/>
          <w:szCs w:val="32"/>
        </w:rPr>
        <w:t>学校是一个财政全额拨款的事业单位。单位现有校长一名，副校长二名，现有下设机构七个：工会委员会一个，设有工会主席一名；办公室一个，设有办公室主任一名，培训部主任一名；函授一个，设有函授部主任一名；财务室一个，设有会计一名，出纳一名。</w:t>
      </w:r>
    </w:p>
    <w:p w14:paraId="65295150">
      <w:pPr>
        <w:widowControl/>
        <w:spacing w:line="5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2．机构情况：</w:t>
      </w:r>
      <w:r>
        <w:rPr>
          <w:rFonts w:ascii="仿宋" w:hAnsi="仿宋" w:eastAsia="仿宋" w:cs="仿宋"/>
          <w:color w:val="000000"/>
          <w:kern w:val="0"/>
          <w:sz w:val="32"/>
          <w:szCs w:val="32"/>
        </w:rPr>
        <w:t>开设暑期培训班</w:t>
      </w:r>
      <w:r>
        <w:rPr>
          <w:rFonts w:hint="eastAsia" w:ascii="仿宋" w:hAnsi="仿宋" w:eastAsia="仿宋" w:cs="仿宋"/>
          <w:color w:val="000000"/>
          <w:kern w:val="0"/>
          <w:sz w:val="32"/>
          <w:szCs w:val="32"/>
        </w:rPr>
        <w:t>115</w:t>
      </w:r>
      <w:r>
        <w:rPr>
          <w:rFonts w:ascii="仿宋" w:hAnsi="仿宋" w:eastAsia="仿宋" w:cs="仿宋"/>
          <w:color w:val="000000"/>
          <w:kern w:val="0"/>
          <w:sz w:val="32"/>
          <w:szCs w:val="32"/>
        </w:rPr>
        <w:t>个，培训达</w:t>
      </w:r>
      <w:r>
        <w:rPr>
          <w:rFonts w:hint="eastAsia" w:ascii="仿宋" w:hAnsi="仿宋" w:eastAsia="仿宋" w:cs="仿宋"/>
          <w:color w:val="000000"/>
          <w:kern w:val="0"/>
          <w:sz w:val="32"/>
          <w:szCs w:val="32"/>
        </w:rPr>
        <w:t>9821</w:t>
      </w:r>
      <w:r>
        <w:rPr>
          <w:rFonts w:ascii="仿宋" w:hAnsi="仿宋" w:eastAsia="仿宋" w:cs="仿宋"/>
          <w:color w:val="000000"/>
          <w:kern w:val="0"/>
          <w:sz w:val="32"/>
          <w:szCs w:val="32"/>
        </w:rPr>
        <w:t>人次；新聘教师结对培训</w:t>
      </w:r>
      <w:r>
        <w:rPr>
          <w:rFonts w:hint="eastAsia" w:ascii="仿宋" w:hAnsi="仿宋" w:eastAsia="仿宋" w:cs="仿宋"/>
          <w:color w:val="000000"/>
          <w:kern w:val="0"/>
          <w:sz w:val="32"/>
          <w:szCs w:val="32"/>
        </w:rPr>
        <w:t>6</w:t>
      </w:r>
      <w:r>
        <w:rPr>
          <w:rFonts w:ascii="仿宋" w:hAnsi="仿宋" w:eastAsia="仿宋" w:cs="仿宋"/>
          <w:color w:val="000000"/>
          <w:kern w:val="0"/>
          <w:sz w:val="32"/>
          <w:szCs w:val="32"/>
        </w:rPr>
        <w:t>期，培训人数达</w:t>
      </w:r>
      <w:r>
        <w:rPr>
          <w:rFonts w:hint="eastAsia" w:ascii="仿宋" w:hAnsi="仿宋" w:eastAsia="仿宋" w:cs="仿宋"/>
          <w:color w:val="000000"/>
          <w:kern w:val="0"/>
          <w:sz w:val="32"/>
          <w:szCs w:val="32"/>
        </w:rPr>
        <w:t>1680</w:t>
      </w:r>
      <w:r>
        <w:rPr>
          <w:rFonts w:ascii="仿宋" w:hAnsi="仿宋" w:eastAsia="仿宋" w:cs="仿宋"/>
          <w:color w:val="000000"/>
          <w:kern w:val="0"/>
          <w:sz w:val="32"/>
          <w:szCs w:val="32"/>
        </w:rPr>
        <w:t>人次；普通话过级培训</w:t>
      </w:r>
      <w:r>
        <w:rPr>
          <w:rFonts w:hint="eastAsia" w:ascii="仿宋" w:hAnsi="仿宋" w:eastAsia="仿宋" w:cs="仿宋"/>
          <w:color w:val="000000"/>
          <w:kern w:val="0"/>
          <w:sz w:val="32"/>
          <w:szCs w:val="32"/>
        </w:rPr>
        <w:t>2</w:t>
      </w:r>
      <w:r>
        <w:rPr>
          <w:rFonts w:ascii="仿宋" w:hAnsi="仿宋" w:eastAsia="仿宋" w:cs="仿宋"/>
          <w:color w:val="000000"/>
          <w:kern w:val="0"/>
          <w:sz w:val="32"/>
          <w:szCs w:val="32"/>
        </w:rPr>
        <w:t>期，培训</w:t>
      </w:r>
      <w:r>
        <w:rPr>
          <w:rFonts w:hint="eastAsia" w:ascii="仿宋" w:hAnsi="仿宋" w:eastAsia="仿宋" w:cs="仿宋"/>
          <w:color w:val="000000"/>
          <w:kern w:val="0"/>
          <w:sz w:val="32"/>
          <w:szCs w:val="32"/>
        </w:rPr>
        <w:t>1568</w:t>
      </w:r>
      <w:r>
        <w:rPr>
          <w:rFonts w:ascii="仿宋" w:hAnsi="仿宋" w:eastAsia="仿宋" w:cs="仿宋"/>
          <w:color w:val="000000"/>
          <w:kern w:val="0"/>
          <w:sz w:val="32"/>
          <w:szCs w:val="32"/>
        </w:rPr>
        <w:t>人次，</w:t>
      </w:r>
      <w:r>
        <w:rPr>
          <w:rFonts w:hint="eastAsia" w:ascii="仿宋" w:hAnsi="仿宋" w:eastAsia="仿宋" w:cs="仿宋"/>
          <w:color w:val="000000"/>
          <w:kern w:val="0"/>
          <w:sz w:val="32"/>
          <w:szCs w:val="32"/>
        </w:rPr>
        <w:t>。</w:t>
      </w:r>
    </w:p>
    <w:p w14:paraId="55FBC975">
      <w:pPr>
        <w:widowControl/>
        <w:spacing w:line="5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3．人员情况：我校现有教职工51人，其中在职在编教师20人，退休教师31人。</w:t>
      </w:r>
    </w:p>
    <w:p w14:paraId="0863324E">
      <w:pPr>
        <w:widowControl/>
        <w:spacing w:line="540" w:lineRule="exact"/>
        <w:ind w:firstLine="640" w:firstLineChars="200"/>
        <w:rPr>
          <w:rFonts w:ascii="仿宋" w:hAnsi="仿宋" w:eastAsia="仿宋" w:cs="仿宋"/>
          <w:bCs/>
          <w:color w:val="000000"/>
          <w:kern w:val="0"/>
          <w:sz w:val="32"/>
          <w:szCs w:val="32"/>
        </w:rPr>
      </w:pPr>
    </w:p>
    <w:p w14:paraId="271D82AA">
      <w:pPr>
        <w:widowControl/>
        <w:spacing w:line="600" w:lineRule="exact"/>
        <w:ind w:firstLine="643" w:firstLineChars="200"/>
        <w:rPr>
          <w:rFonts w:eastAsia="仿宋_GB2312"/>
          <w:bCs/>
          <w:kern w:val="0"/>
          <w:sz w:val="32"/>
          <w:szCs w:val="32"/>
        </w:rPr>
      </w:pPr>
      <w:r>
        <w:rPr>
          <w:rFonts w:hint="eastAsia" w:ascii="楷体_GB2312" w:hAnsi="宋体" w:eastAsia="楷体_GB2312"/>
          <w:b/>
          <w:bCs/>
          <w:kern w:val="0"/>
          <w:sz w:val="32"/>
          <w:szCs w:val="32"/>
        </w:rPr>
        <w:t>（二）决算单位构成。</w:t>
      </w:r>
      <w:r>
        <w:rPr>
          <w:rFonts w:hint="eastAsia" w:eastAsia="仿宋_GB2312"/>
          <w:bCs/>
          <w:kern w:val="0"/>
          <w:sz w:val="32"/>
          <w:szCs w:val="32"/>
        </w:rPr>
        <w:t>蓝山县教师</w:t>
      </w:r>
      <w:r>
        <w:rPr>
          <w:rFonts w:hint="eastAsia" w:eastAsia="仿宋_GB2312" w:asciiTheme="minorHAnsi" w:hAnsiTheme="minorHAnsi" w:cstheme="minorBidi"/>
          <w:bCs/>
          <w:kern w:val="0"/>
          <w:sz w:val="32"/>
          <w:szCs w:val="32"/>
        </w:rPr>
        <w:t>进修学校</w:t>
      </w:r>
      <w:r>
        <w:rPr>
          <w:rFonts w:eastAsia="仿宋_GB2312"/>
          <w:bCs/>
          <w:kern w:val="0"/>
          <w:sz w:val="32"/>
          <w:szCs w:val="32"/>
        </w:rPr>
        <w:t>单位2023年部门决算汇总公开单位构成包括：</w:t>
      </w:r>
      <w:r>
        <w:rPr>
          <w:rFonts w:hint="eastAsia" w:eastAsia="仿宋_GB2312"/>
          <w:bCs/>
          <w:kern w:val="0"/>
          <w:sz w:val="32"/>
          <w:szCs w:val="32"/>
        </w:rPr>
        <w:t>蓝山县教师</w:t>
      </w:r>
      <w:r>
        <w:rPr>
          <w:rFonts w:hint="eastAsia" w:eastAsia="仿宋_GB2312" w:asciiTheme="minorHAnsi" w:hAnsiTheme="minorHAnsi" w:cstheme="minorBidi"/>
          <w:bCs/>
          <w:kern w:val="0"/>
          <w:sz w:val="32"/>
          <w:szCs w:val="32"/>
        </w:rPr>
        <w:t>进修学校</w:t>
      </w:r>
      <w:r>
        <w:rPr>
          <w:rFonts w:hint="eastAsia" w:eastAsia="仿宋_GB2312"/>
          <w:bCs/>
          <w:kern w:val="0"/>
          <w:sz w:val="32"/>
          <w:szCs w:val="32"/>
        </w:rPr>
        <w:t>单位本级。</w:t>
      </w:r>
    </w:p>
    <w:p w14:paraId="06C51D92">
      <w:pPr>
        <w:widowControl/>
        <w:spacing w:line="560" w:lineRule="exact"/>
        <w:ind w:firstLine="640" w:firstLineChars="200"/>
        <w:rPr>
          <w:rFonts w:ascii="仿宋_GB2312" w:hAnsi="仿宋_GB2312" w:eastAsia="仿宋_GB2312" w:cs="仿宋_GB2312"/>
          <w:bCs/>
          <w:kern w:val="0"/>
          <w:sz w:val="32"/>
          <w:szCs w:val="32"/>
        </w:rPr>
      </w:pPr>
    </w:p>
    <w:p w14:paraId="36E0381A">
      <w:pPr>
        <w:widowControl/>
        <w:spacing w:line="560" w:lineRule="exact"/>
        <w:ind w:firstLine="640" w:firstLineChars="200"/>
        <w:rPr>
          <w:rFonts w:ascii="仿宋_GB2312" w:hAnsi="仿宋_GB2312" w:eastAsia="仿宋_GB2312" w:cs="仿宋_GB2312"/>
          <w:bCs/>
          <w:kern w:val="0"/>
          <w:sz w:val="32"/>
          <w:szCs w:val="32"/>
        </w:rPr>
      </w:pPr>
    </w:p>
    <w:p w14:paraId="0FEB3FCF">
      <w:pPr>
        <w:widowControl/>
        <w:spacing w:line="560" w:lineRule="exact"/>
        <w:ind w:firstLine="0" w:firstLineChars="0"/>
        <w:rPr>
          <w:rFonts w:ascii="仿宋_GB2312" w:hAnsi="仿宋_GB2312" w:eastAsia="仿宋_GB2312" w:cs="仿宋_GB2312"/>
          <w:bCs/>
          <w:kern w:val="0"/>
          <w:sz w:val="32"/>
          <w:szCs w:val="32"/>
        </w:rPr>
      </w:pPr>
    </w:p>
    <w:p w14:paraId="7F31EA3F">
      <w:pPr>
        <w:widowControl/>
        <w:spacing w:line="560" w:lineRule="exact"/>
        <w:ind w:firstLine="640" w:firstLineChars="200"/>
        <w:rPr>
          <w:rFonts w:ascii="仿宋_GB2312" w:hAnsi="仿宋_GB2312" w:eastAsia="仿宋_GB2312" w:cs="仿宋_GB2312"/>
          <w:bCs/>
          <w:kern w:val="0"/>
          <w:sz w:val="32"/>
          <w:szCs w:val="32"/>
        </w:rPr>
      </w:pPr>
    </w:p>
    <w:p w14:paraId="30E24E93">
      <w:pPr>
        <w:jc w:val="center"/>
        <w:rPr>
          <w:rFonts w:ascii="黑体" w:hAnsi="黑体" w:eastAsia="黑体" w:cs="黑体"/>
          <w:sz w:val="36"/>
          <w:szCs w:val="32"/>
        </w:rPr>
      </w:pPr>
      <w:r>
        <w:rPr>
          <w:rFonts w:hint="eastAsia" w:ascii="黑体" w:hAnsi="黑体" w:eastAsia="黑体" w:cs="黑体"/>
          <w:sz w:val="36"/>
          <w:szCs w:val="32"/>
        </w:rPr>
        <w:t xml:space="preserve">第二部分 </w:t>
      </w:r>
      <w:r>
        <w:rPr>
          <w:rFonts w:ascii="Times New Roman" w:hAnsi="Times New Roman" w:eastAsia="黑体" w:cs="Times New Roman"/>
          <w:sz w:val="36"/>
          <w:szCs w:val="32"/>
        </w:rPr>
        <w:t>2023</w:t>
      </w:r>
      <w:r>
        <w:rPr>
          <w:rFonts w:hint="eastAsia" w:ascii="黑体" w:hAnsi="黑体" w:eastAsia="黑体" w:cs="黑体"/>
          <w:sz w:val="36"/>
          <w:szCs w:val="32"/>
        </w:rPr>
        <w:t>年部门决算表</w:t>
      </w:r>
    </w:p>
    <w:p w14:paraId="09DC2FAC">
      <w:pPr>
        <w:widowControl/>
        <w:spacing w:line="560" w:lineRule="exact"/>
        <w:ind w:firstLine="640" w:firstLineChars="200"/>
        <w:rPr>
          <w:rFonts w:ascii="仿宋_GB2312" w:hAnsi="仿宋_GB2312" w:eastAsia="仿宋_GB2312" w:cs="仿宋_GB2312"/>
          <w:bCs/>
          <w:kern w:val="0"/>
          <w:sz w:val="32"/>
          <w:szCs w:val="32"/>
        </w:rPr>
      </w:pPr>
    </w:p>
    <w:p w14:paraId="41A92D3A">
      <w:pPr>
        <w:widowControl/>
        <w:spacing w:line="560" w:lineRule="exact"/>
        <w:ind w:firstLine="640" w:firstLineChars="200"/>
        <w:rPr>
          <w:rFonts w:ascii="仿宋_GB2312" w:hAnsi="仿宋_GB2312" w:eastAsia="仿宋_GB2312" w:cs="仿宋_GB2312"/>
          <w:bCs/>
          <w:kern w:val="0"/>
          <w:sz w:val="32"/>
          <w:szCs w:val="32"/>
        </w:rPr>
        <w:sectPr>
          <w:footerReference r:id="rId3" w:type="default"/>
          <w:pgSz w:w="11906" w:h="16838"/>
          <w:pgMar w:top="1440" w:right="1633" w:bottom="1440" w:left="1633" w:header="851" w:footer="992" w:gutter="0"/>
          <w:cols w:space="425" w:num="1"/>
          <w:docGrid w:type="lines" w:linePitch="312" w:charSpace="0"/>
        </w:sectPr>
      </w:pPr>
    </w:p>
    <w:tbl>
      <w:tblPr>
        <w:tblStyle w:val="6"/>
        <w:tblpPr w:leftFromText="180" w:rightFromText="180" w:vertAnchor="text" w:horzAnchor="page" w:tblpX="1501" w:tblpY="247"/>
        <w:tblOverlap w:val="never"/>
        <w:tblW w:w="14072" w:type="dxa"/>
        <w:tblInd w:w="0" w:type="dxa"/>
        <w:tblLayout w:type="fixed"/>
        <w:tblCellMar>
          <w:top w:w="0" w:type="dxa"/>
          <w:left w:w="108" w:type="dxa"/>
          <w:bottom w:w="0" w:type="dxa"/>
          <w:right w:w="108" w:type="dxa"/>
        </w:tblCellMar>
      </w:tblPr>
      <w:tblGrid>
        <w:gridCol w:w="1242"/>
        <w:gridCol w:w="279"/>
        <w:gridCol w:w="4233"/>
        <w:gridCol w:w="241"/>
        <w:gridCol w:w="375"/>
        <w:gridCol w:w="2485"/>
        <w:gridCol w:w="375"/>
        <w:gridCol w:w="4842"/>
      </w:tblGrid>
      <w:tr w14:paraId="279B5131">
        <w:trPr>
          <w:trHeight w:val="90" w:hRule="atLeast"/>
        </w:trPr>
        <w:tc>
          <w:tcPr>
            <w:tcW w:w="14072" w:type="dxa"/>
            <w:gridSpan w:val="8"/>
            <w:tcBorders>
              <w:top w:val="nil"/>
              <w:left w:val="nil"/>
              <w:bottom w:val="nil"/>
              <w:right w:val="nil"/>
            </w:tcBorders>
            <w:vAlign w:val="center"/>
          </w:tcPr>
          <w:p w14:paraId="56DACD8E">
            <w:pPr>
              <w:jc w:val="center"/>
              <w:rPr>
                <w:rFonts w:ascii="华文中宋" w:hAnsi="华文中宋" w:eastAsia="华文中宋" w:cs="宋体"/>
                <w:kern w:val="0"/>
                <w:sz w:val="32"/>
                <w:szCs w:val="32"/>
              </w:rPr>
            </w:pPr>
            <w:r>
              <w:rPr>
                <w:rFonts w:hint="eastAsia" w:ascii="黑体" w:hAnsi="黑体" w:eastAsia="黑体" w:cs="黑体"/>
                <w:sz w:val="36"/>
                <w:szCs w:val="32"/>
              </w:rPr>
              <w:t>部门收支决算总表</w:t>
            </w:r>
          </w:p>
        </w:tc>
      </w:tr>
      <w:tr w14:paraId="4880BE89">
        <w:tblPrEx>
          <w:tblCellMar>
            <w:top w:w="0" w:type="dxa"/>
            <w:left w:w="108" w:type="dxa"/>
            <w:bottom w:w="0" w:type="dxa"/>
            <w:right w:w="108" w:type="dxa"/>
          </w:tblCellMar>
        </w:tblPrEx>
        <w:trPr>
          <w:trHeight w:val="346" w:hRule="atLeast"/>
        </w:trPr>
        <w:tc>
          <w:tcPr>
            <w:tcW w:w="1242" w:type="dxa"/>
            <w:tcBorders>
              <w:top w:val="nil"/>
              <w:left w:val="nil"/>
              <w:bottom w:val="nil"/>
              <w:right w:val="nil"/>
            </w:tcBorders>
            <w:vAlign w:val="center"/>
          </w:tcPr>
          <w:p w14:paraId="520A500E">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79" w:type="dxa"/>
            <w:tcBorders>
              <w:top w:val="nil"/>
              <w:left w:val="nil"/>
              <w:bottom w:val="nil"/>
              <w:right w:val="nil"/>
            </w:tcBorders>
            <w:vAlign w:val="center"/>
          </w:tcPr>
          <w:p w14:paraId="759917E0">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33" w:type="dxa"/>
            <w:tcBorders>
              <w:top w:val="nil"/>
              <w:left w:val="nil"/>
              <w:bottom w:val="nil"/>
              <w:right w:val="nil"/>
            </w:tcBorders>
            <w:vAlign w:val="center"/>
          </w:tcPr>
          <w:p w14:paraId="0629551C">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6" w:type="dxa"/>
            <w:gridSpan w:val="2"/>
            <w:tcBorders>
              <w:top w:val="nil"/>
              <w:left w:val="nil"/>
              <w:bottom w:val="nil"/>
              <w:right w:val="nil"/>
            </w:tcBorders>
            <w:vAlign w:val="center"/>
          </w:tcPr>
          <w:p w14:paraId="75B54DF5">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gridSpan w:val="2"/>
            <w:tcBorders>
              <w:top w:val="nil"/>
              <w:left w:val="nil"/>
              <w:bottom w:val="nil"/>
              <w:right w:val="nil"/>
            </w:tcBorders>
            <w:vAlign w:val="center"/>
          </w:tcPr>
          <w:p w14:paraId="58685D02">
            <w:pPr>
              <w:widowControl/>
              <w:jc w:val="right"/>
              <w:rPr>
                <w:rFonts w:ascii="宋体" w:hAnsi="宋体" w:eastAsia="宋体" w:cs="宋体"/>
                <w:kern w:val="0"/>
                <w:sz w:val="20"/>
                <w:szCs w:val="20"/>
              </w:rPr>
            </w:pPr>
          </w:p>
        </w:tc>
        <w:tc>
          <w:tcPr>
            <w:tcW w:w="4842" w:type="dxa"/>
            <w:tcBorders>
              <w:top w:val="nil"/>
              <w:left w:val="nil"/>
              <w:bottom w:val="nil"/>
              <w:right w:val="nil"/>
            </w:tcBorders>
            <w:noWrap/>
            <w:vAlign w:val="center"/>
          </w:tcPr>
          <w:p w14:paraId="1D212C02">
            <w:pPr>
              <w:widowControl/>
              <w:jc w:val="right"/>
              <w:rPr>
                <w:rFonts w:ascii="宋体" w:hAnsi="宋体" w:eastAsia="宋体" w:cs="宋体"/>
                <w:color w:val="000000"/>
                <w:kern w:val="0"/>
                <w:sz w:val="20"/>
                <w:szCs w:val="20"/>
              </w:rPr>
            </w:pPr>
            <w:r>
              <w:rPr>
                <w:rFonts w:hint="eastAsia" w:eastAsia="仿宋_GB2312"/>
                <w:color w:val="000000"/>
                <w:kern w:val="0"/>
                <w:szCs w:val="21"/>
              </w:rPr>
              <w:t>公开</w:t>
            </w:r>
            <w:r>
              <w:rPr>
                <w:rFonts w:eastAsia="仿宋_GB2312"/>
                <w:color w:val="000000"/>
                <w:kern w:val="0"/>
                <w:szCs w:val="21"/>
              </w:rPr>
              <w:t>0</w:t>
            </w:r>
            <w:r>
              <w:rPr>
                <w:rFonts w:hint="eastAsia" w:eastAsia="仿宋_GB2312"/>
                <w:color w:val="000000"/>
                <w:kern w:val="0"/>
                <w:szCs w:val="21"/>
              </w:rPr>
              <w:t>1表</w:t>
            </w:r>
          </w:p>
        </w:tc>
      </w:tr>
      <w:tr w14:paraId="42E42734">
        <w:tblPrEx>
          <w:tblCellMar>
            <w:top w:w="0" w:type="dxa"/>
            <w:left w:w="108" w:type="dxa"/>
            <w:bottom w:w="0" w:type="dxa"/>
            <w:right w:w="108" w:type="dxa"/>
          </w:tblCellMar>
        </w:tblPrEx>
        <w:trPr>
          <w:trHeight w:val="346" w:hRule="atLeast"/>
        </w:trPr>
        <w:tc>
          <w:tcPr>
            <w:tcW w:w="1242" w:type="dxa"/>
            <w:tcBorders>
              <w:top w:val="nil"/>
              <w:left w:val="nil"/>
              <w:bottom w:val="nil"/>
              <w:right w:val="nil"/>
            </w:tcBorders>
            <w:noWrap/>
            <w:vAlign w:val="center"/>
          </w:tcPr>
          <w:p w14:paraId="19D22DEB">
            <w:pPr>
              <w:widowControl/>
              <w:rPr>
                <w:rFonts w:ascii="宋体" w:hAnsi="宋体" w:eastAsia="宋体" w:cs="宋体"/>
                <w:color w:val="000000"/>
                <w:kern w:val="0"/>
                <w:sz w:val="20"/>
                <w:szCs w:val="20"/>
              </w:rPr>
            </w:pPr>
            <w:r>
              <w:rPr>
                <w:rFonts w:hint="eastAsia" w:eastAsia="仿宋_GB2312"/>
                <w:color w:val="000000"/>
                <w:kern w:val="0"/>
                <w:szCs w:val="21"/>
              </w:rPr>
              <w:t>部门：</w:t>
            </w:r>
          </w:p>
        </w:tc>
        <w:tc>
          <w:tcPr>
            <w:tcW w:w="4512" w:type="dxa"/>
            <w:gridSpan w:val="2"/>
            <w:tcBorders>
              <w:top w:val="nil"/>
              <w:left w:val="nil"/>
              <w:bottom w:val="nil"/>
              <w:right w:val="nil"/>
            </w:tcBorders>
            <w:vAlign w:val="center"/>
          </w:tcPr>
          <w:p w14:paraId="2D259326">
            <w:pPr>
              <w:widowControl/>
              <w:rPr>
                <w:rFonts w:ascii="宋体" w:hAnsi="宋体" w:eastAsia="宋体" w:cs="宋体"/>
                <w:kern w:val="0"/>
                <w:sz w:val="20"/>
                <w:szCs w:val="20"/>
              </w:rPr>
            </w:pPr>
            <w:r>
              <w:rPr>
                <w:rFonts w:hint="eastAsia" w:ascii="宋体" w:hAnsi="宋体" w:eastAsia="宋体" w:cs="宋体"/>
                <w:color w:val="000000"/>
                <w:kern w:val="0"/>
                <w:sz w:val="20"/>
                <w:szCs w:val="20"/>
              </w:rPr>
              <w:t>蓝山县教师进修学校</w:t>
            </w:r>
          </w:p>
        </w:tc>
        <w:tc>
          <w:tcPr>
            <w:tcW w:w="241" w:type="dxa"/>
            <w:tcBorders>
              <w:top w:val="nil"/>
              <w:left w:val="nil"/>
              <w:bottom w:val="nil"/>
              <w:right w:val="nil"/>
            </w:tcBorders>
            <w:vAlign w:val="center"/>
          </w:tcPr>
          <w:p w14:paraId="6BD52BF3">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60" w:type="dxa"/>
            <w:gridSpan w:val="2"/>
            <w:tcBorders>
              <w:top w:val="nil"/>
              <w:left w:val="nil"/>
              <w:bottom w:val="nil"/>
              <w:right w:val="nil"/>
            </w:tcBorders>
            <w:vAlign w:val="center"/>
          </w:tcPr>
          <w:p w14:paraId="026A4F37">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17" w:type="dxa"/>
            <w:gridSpan w:val="2"/>
            <w:tcBorders>
              <w:top w:val="nil"/>
              <w:left w:val="nil"/>
              <w:bottom w:val="nil"/>
              <w:right w:val="nil"/>
            </w:tcBorders>
            <w:noWrap/>
            <w:vAlign w:val="center"/>
          </w:tcPr>
          <w:p w14:paraId="6410BD95">
            <w:pPr>
              <w:widowControl/>
              <w:jc w:val="right"/>
              <w:rPr>
                <w:rFonts w:ascii="宋体" w:hAnsi="宋体" w:eastAsia="宋体" w:cs="宋体"/>
                <w:color w:val="000000"/>
                <w:kern w:val="0"/>
                <w:sz w:val="20"/>
                <w:szCs w:val="20"/>
              </w:rPr>
            </w:pPr>
            <w:r>
              <w:rPr>
                <w:rFonts w:hint="eastAsia" w:eastAsia="仿宋_GB2312"/>
                <w:color w:val="000000"/>
                <w:kern w:val="0"/>
                <w:szCs w:val="21"/>
              </w:rPr>
              <w:t>单位：万元</w:t>
            </w:r>
          </w:p>
        </w:tc>
      </w:tr>
    </w:tbl>
    <w:tbl>
      <w:tblPr>
        <w:tblStyle w:val="6"/>
        <w:tblpPr w:leftFromText="180" w:rightFromText="180" w:vertAnchor="text" w:horzAnchor="page" w:tblpX="1491" w:tblpY="18"/>
        <w:tblOverlap w:val="never"/>
        <w:tblW w:w="14061" w:type="dxa"/>
        <w:tblInd w:w="0" w:type="dxa"/>
        <w:tblLayout w:type="fixed"/>
        <w:tblCellMar>
          <w:top w:w="0" w:type="dxa"/>
          <w:left w:w="108" w:type="dxa"/>
          <w:bottom w:w="0" w:type="dxa"/>
          <w:right w:w="108" w:type="dxa"/>
        </w:tblCellMar>
      </w:tblPr>
      <w:tblGrid>
        <w:gridCol w:w="4932"/>
        <w:gridCol w:w="702"/>
        <w:gridCol w:w="1224"/>
        <w:gridCol w:w="4820"/>
        <w:gridCol w:w="702"/>
        <w:gridCol w:w="1681"/>
      </w:tblGrid>
      <w:tr w14:paraId="412D2602">
        <w:tblPrEx>
          <w:tblCellMar>
            <w:top w:w="0" w:type="dxa"/>
            <w:left w:w="108" w:type="dxa"/>
            <w:bottom w:w="0" w:type="dxa"/>
            <w:right w:w="108" w:type="dxa"/>
          </w:tblCellMar>
        </w:tblPrEx>
        <w:trPr>
          <w:trHeight w:val="340" w:hRule="atLeast"/>
        </w:trPr>
        <w:tc>
          <w:tcPr>
            <w:tcW w:w="6858" w:type="dxa"/>
            <w:gridSpan w:val="3"/>
            <w:tcBorders>
              <w:top w:val="single" w:color="auto" w:sz="4" w:space="0"/>
              <w:left w:val="single" w:color="auto" w:sz="4" w:space="0"/>
              <w:bottom w:val="single" w:color="auto" w:sz="4" w:space="0"/>
              <w:right w:val="single" w:color="auto" w:sz="4" w:space="0"/>
            </w:tcBorders>
            <w:vAlign w:val="center"/>
          </w:tcPr>
          <w:p w14:paraId="38C234B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收入</w:t>
            </w:r>
          </w:p>
        </w:tc>
        <w:tc>
          <w:tcPr>
            <w:tcW w:w="7203" w:type="dxa"/>
            <w:gridSpan w:val="3"/>
            <w:tcBorders>
              <w:top w:val="single" w:color="auto" w:sz="4" w:space="0"/>
              <w:left w:val="nil"/>
              <w:bottom w:val="single" w:color="auto" w:sz="4" w:space="0"/>
              <w:right w:val="single" w:color="auto" w:sz="4" w:space="0"/>
            </w:tcBorders>
            <w:vAlign w:val="center"/>
          </w:tcPr>
          <w:p w14:paraId="3EB0D87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支出</w:t>
            </w:r>
          </w:p>
        </w:tc>
      </w:tr>
      <w:tr w14:paraId="4C738367">
        <w:tblPrEx>
          <w:tblCellMar>
            <w:top w:w="0" w:type="dxa"/>
            <w:left w:w="108" w:type="dxa"/>
            <w:bottom w:w="0" w:type="dxa"/>
            <w:right w:w="108" w:type="dxa"/>
          </w:tblCellMar>
        </w:tblPrEx>
        <w:trPr>
          <w:trHeight w:val="340" w:hRule="atLeast"/>
        </w:trPr>
        <w:tc>
          <w:tcPr>
            <w:tcW w:w="4932" w:type="dxa"/>
            <w:tcBorders>
              <w:top w:val="nil"/>
              <w:left w:val="single" w:color="auto" w:sz="4" w:space="0"/>
              <w:bottom w:val="single" w:color="auto" w:sz="4" w:space="0"/>
              <w:right w:val="single" w:color="auto" w:sz="4" w:space="0"/>
            </w:tcBorders>
            <w:vAlign w:val="center"/>
          </w:tcPr>
          <w:p w14:paraId="1CBC54B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14:paraId="6876D6D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224" w:type="dxa"/>
            <w:tcBorders>
              <w:top w:val="nil"/>
              <w:left w:val="nil"/>
              <w:bottom w:val="single" w:color="auto" w:sz="4" w:space="0"/>
              <w:right w:val="single" w:color="auto" w:sz="4" w:space="0"/>
            </w:tcBorders>
            <w:vAlign w:val="center"/>
          </w:tcPr>
          <w:p w14:paraId="34F5EB6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c>
          <w:tcPr>
            <w:tcW w:w="4820" w:type="dxa"/>
            <w:tcBorders>
              <w:top w:val="nil"/>
              <w:left w:val="nil"/>
              <w:bottom w:val="single" w:color="auto" w:sz="4" w:space="0"/>
              <w:right w:val="single" w:color="auto" w:sz="4" w:space="0"/>
            </w:tcBorders>
            <w:vAlign w:val="center"/>
          </w:tcPr>
          <w:p w14:paraId="5869E75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项</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目</w:t>
            </w:r>
          </w:p>
        </w:tc>
        <w:tc>
          <w:tcPr>
            <w:tcW w:w="702" w:type="dxa"/>
            <w:tcBorders>
              <w:top w:val="nil"/>
              <w:left w:val="nil"/>
              <w:bottom w:val="single" w:color="auto" w:sz="4" w:space="0"/>
              <w:right w:val="single" w:color="auto" w:sz="4" w:space="0"/>
            </w:tcBorders>
            <w:vAlign w:val="center"/>
          </w:tcPr>
          <w:p w14:paraId="5B868B7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行次</w:t>
            </w:r>
          </w:p>
        </w:tc>
        <w:tc>
          <w:tcPr>
            <w:tcW w:w="1681" w:type="dxa"/>
            <w:tcBorders>
              <w:top w:val="nil"/>
              <w:left w:val="nil"/>
              <w:bottom w:val="single" w:color="auto" w:sz="4" w:space="0"/>
              <w:right w:val="single" w:color="auto" w:sz="4" w:space="0"/>
            </w:tcBorders>
            <w:vAlign w:val="center"/>
          </w:tcPr>
          <w:p w14:paraId="3E844CC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决算数</w:t>
            </w:r>
          </w:p>
        </w:tc>
      </w:tr>
      <w:tr w14:paraId="039DED97">
        <w:tblPrEx>
          <w:tblCellMar>
            <w:top w:w="0" w:type="dxa"/>
            <w:left w:w="108" w:type="dxa"/>
            <w:bottom w:w="0" w:type="dxa"/>
            <w:right w:w="108" w:type="dxa"/>
          </w:tblCellMar>
        </w:tblPrEx>
        <w:trPr>
          <w:trHeight w:val="340" w:hRule="atLeast"/>
        </w:trPr>
        <w:tc>
          <w:tcPr>
            <w:tcW w:w="4932" w:type="dxa"/>
            <w:tcBorders>
              <w:top w:val="nil"/>
              <w:left w:val="single" w:color="auto" w:sz="4" w:space="0"/>
              <w:bottom w:val="single" w:color="auto" w:sz="4" w:space="0"/>
              <w:right w:val="single" w:color="auto" w:sz="4" w:space="0"/>
            </w:tcBorders>
            <w:vAlign w:val="center"/>
          </w:tcPr>
          <w:p w14:paraId="3854E22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14:paraId="7890564C">
            <w:pP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224" w:type="dxa"/>
            <w:tcBorders>
              <w:top w:val="nil"/>
              <w:left w:val="nil"/>
              <w:bottom w:val="single" w:color="auto" w:sz="4" w:space="0"/>
              <w:right w:val="single" w:color="auto" w:sz="4" w:space="0"/>
            </w:tcBorders>
            <w:vAlign w:val="center"/>
          </w:tcPr>
          <w:p w14:paraId="445137C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4820" w:type="dxa"/>
            <w:tcBorders>
              <w:top w:val="nil"/>
              <w:left w:val="nil"/>
              <w:bottom w:val="single" w:color="auto" w:sz="4" w:space="0"/>
              <w:right w:val="single" w:color="auto" w:sz="4" w:space="0"/>
            </w:tcBorders>
            <w:vAlign w:val="center"/>
          </w:tcPr>
          <w:p w14:paraId="1F98361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w:t>
            </w: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次</w:t>
            </w:r>
          </w:p>
        </w:tc>
        <w:tc>
          <w:tcPr>
            <w:tcW w:w="702" w:type="dxa"/>
            <w:tcBorders>
              <w:top w:val="nil"/>
              <w:left w:val="nil"/>
              <w:bottom w:val="single" w:color="auto" w:sz="4" w:space="0"/>
              <w:right w:val="single" w:color="auto" w:sz="4" w:space="0"/>
            </w:tcBorders>
            <w:vAlign w:val="center"/>
          </w:tcPr>
          <w:p w14:paraId="75D5651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1681" w:type="dxa"/>
            <w:tcBorders>
              <w:top w:val="nil"/>
              <w:left w:val="nil"/>
              <w:bottom w:val="single" w:color="auto" w:sz="4" w:space="0"/>
              <w:right w:val="single" w:color="auto" w:sz="4" w:space="0"/>
            </w:tcBorders>
            <w:vAlign w:val="center"/>
          </w:tcPr>
          <w:p w14:paraId="3023164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r>
      <w:tr w14:paraId="0A6F2750">
        <w:tblPrEx>
          <w:tblCellMar>
            <w:top w:w="0" w:type="dxa"/>
            <w:left w:w="108" w:type="dxa"/>
            <w:bottom w:w="0" w:type="dxa"/>
            <w:right w:w="108" w:type="dxa"/>
          </w:tblCellMar>
        </w:tblPrEx>
        <w:trPr>
          <w:trHeight w:val="340" w:hRule="atLeast"/>
        </w:trPr>
        <w:tc>
          <w:tcPr>
            <w:tcW w:w="4932" w:type="dxa"/>
            <w:tcBorders>
              <w:top w:val="nil"/>
              <w:left w:val="single" w:color="auto" w:sz="4" w:space="0"/>
              <w:bottom w:val="single" w:color="auto" w:sz="4" w:space="0"/>
              <w:right w:val="single" w:color="auto" w:sz="4" w:space="0"/>
            </w:tcBorders>
            <w:vAlign w:val="center"/>
          </w:tcPr>
          <w:p w14:paraId="43FF351E">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一、一般公共预算财政拨款收入</w:t>
            </w:r>
          </w:p>
        </w:tc>
        <w:tc>
          <w:tcPr>
            <w:tcW w:w="702" w:type="dxa"/>
            <w:tcBorders>
              <w:top w:val="nil"/>
              <w:left w:val="nil"/>
              <w:bottom w:val="single" w:color="auto" w:sz="4" w:space="0"/>
              <w:right w:val="single" w:color="auto" w:sz="4" w:space="0"/>
            </w:tcBorders>
            <w:vAlign w:val="center"/>
          </w:tcPr>
          <w:p w14:paraId="49979C3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4" w:type="dxa"/>
            <w:tcBorders>
              <w:top w:val="nil"/>
              <w:left w:val="nil"/>
              <w:bottom w:val="single" w:color="auto" w:sz="4" w:space="0"/>
              <w:right w:val="single" w:color="auto" w:sz="4" w:space="0"/>
            </w:tcBorders>
            <w:vAlign w:val="center"/>
          </w:tcPr>
          <w:p w14:paraId="32003137">
            <w:pPr>
              <w:widowControl/>
              <w:jc w:val="right"/>
              <w:textAlignment w:val="center"/>
              <w:rPr>
                <w:rFonts w:ascii="宋体" w:hAnsi="宋体" w:eastAsia="宋体" w:cs="宋体"/>
                <w:color w:val="000000"/>
                <w:sz w:val="22"/>
              </w:rPr>
            </w:pPr>
            <w:r>
              <w:rPr>
                <w:rFonts w:hint="eastAsia" w:ascii="Times New Roman" w:hAnsi="Times New Roman" w:eastAsia="仿宋_GB2312" w:cs="Times New Roman"/>
                <w:kern w:val="0"/>
                <w:szCs w:val="21"/>
              </w:rPr>
              <w:t>437.08</w:t>
            </w:r>
          </w:p>
        </w:tc>
        <w:tc>
          <w:tcPr>
            <w:tcW w:w="4820" w:type="dxa"/>
            <w:tcBorders>
              <w:top w:val="nil"/>
              <w:left w:val="nil"/>
              <w:bottom w:val="single" w:color="auto" w:sz="4" w:space="0"/>
              <w:right w:val="single" w:color="auto" w:sz="4" w:space="0"/>
            </w:tcBorders>
            <w:vAlign w:val="center"/>
          </w:tcPr>
          <w:p w14:paraId="36E24199">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一、一般公共服务支出</w:t>
            </w:r>
          </w:p>
        </w:tc>
        <w:tc>
          <w:tcPr>
            <w:tcW w:w="702" w:type="dxa"/>
            <w:tcBorders>
              <w:top w:val="nil"/>
              <w:left w:val="nil"/>
              <w:bottom w:val="single" w:color="auto" w:sz="4" w:space="0"/>
              <w:right w:val="single" w:color="auto" w:sz="4" w:space="0"/>
            </w:tcBorders>
            <w:vAlign w:val="center"/>
          </w:tcPr>
          <w:p w14:paraId="08C79CE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681" w:type="dxa"/>
            <w:tcBorders>
              <w:top w:val="nil"/>
              <w:left w:val="nil"/>
              <w:bottom w:val="single" w:color="auto" w:sz="4" w:space="0"/>
              <w:right w:val="single" w:color="auto" w:sz="4" w:space="0"/>
            </w:tcBorders>
            <w:vAlign w:val="center"/>
          </w:tcPr>
          <w:p w14:paraId="770EB50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r>
      <w:tr w14:paraId="26E7ED23">
        <w:tblPrEx>
          <w:tblCellMar>
            <w:top w:w="0" w:type="dxa"/>
            <w:left w:w="108" w:type="dxa"/>
            <w:bottom w:w="0" w:type="dxa"/>
            <w:right w:w="108" w:type="dxa"/>
          </w:tblCellMar>
        </w:tblPrEx>
        <w:trPr>
          <w:trHeight w:val="340" w:hRule="atLeast"/>
        </w:trPr>
        <w:tc>
          <w:tcPr>
            <w:tcW w:w="4932" w:type="dxa"/>
            <w:tcBorders>
              <w:top w:val="nil"/>
              <w:left w:val="single" w:color="auto" w:sz="4" w:space="0"/>
              <w:bottom w:val="single" w:color="auto" w:sz="4" w:space="0"/>
              <w:right w:val="single" w:color="auto" w:sz="4" w:space="0"/>
            </w:tcBorders>
            <w:vAlign w:val="center"/>
          </w:tcPr>
          <w:p w14:paraId="52506A59">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二、政府性基金预算财政拨款收入</w:t>
            </w:r>
          </w:p>
        </w:tc>
        <w:tc>
          <w:tcPr>
            <w:tcW w:w="702" w:type="dxa"/>
            <w:tcBorders>
              <w:top w:val="nil"/>
              <w:left w:val="nil"/>
              <w:bottom w:val="single" w:color="auto" w:sz="4" w:space="0"/>
              <w:right w:val="single" w:color="auto" w:sz="4" w:space="0"/>
            </w:tcBorders>
            <w:vAlign w:val="center"/>
          </w:tcPr>
          <w:p w14:paraId="0AA5257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4" w:type="dxa"/>
            <w:tcBorders>
              <w:top w:val="nil"/>
              <w:left w:val="nil"/>
              <w:bottom w:val="single" w:color="auto" w:sz="4" w:space="0"/>
              <w:right w:val="single" w:color="auto" w:sz="4" w:space="0"/>
            </w:tcBorders>
            <w:vAlign w:val="center"/>
          </w:tcPr>
          <w:p w14:paraId="30364A07">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4820" w:type="dxa"/>
            <w:tcBorders>
              <w:top w:val="nil"/>
              <w:left w:val="nil"/>
              <w:bottom w:val="single" w:color="auto" w:sz="4" w:space="0"/>
              <w:right w:val="single" w:color="auto" w:sz="4" w:space="0"/>
            </w:tcBorders>
            <w:vAlign w:val="center"/>
          </w:tcPr>
          <w:p w14:paraId="171BB1C0">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二、外交支出</w:t>
            </w:r>
          </w:p>
        </w:tc>
        <w:tc>
          <w:tcPr>
            <w:tcW w:w="702" w:type="dxa"/>
            <w:tcBorders>
              <w:top w:val="nil"/>
              <w:left w:val="nil"/>
              <w:bottom w:val="single" w:color="auto" w:sz="4" w:space="0"/>
              <w:right w:val="single" w:color="auto" w:sz="4" w:space="0"/>
            </w:tcBorders>
            <w:vAlign w:val="center"/>
          </w:tcPr>
          <w:p w14:paraId="5A1AC24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681" w:type="dxa"/>
            <w:tcBorders>
              <w:top w:val="nil"/>
              <w:left w:val="nil"/>
              <w:bottom w:val="single" w:color="auto" w:sz="4" w:space="0"/>
              <w:right w:val="single" w:color="auto" w:sz="4" w:space="0"/>
            </w:tcBorders>
            <w:vAlign w:val="center"/>
          </w:tcPr>
          <w:p w14:paraId="5BE37B8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r>
      <w:tr w14:paraId="44D27363">
        <w:tblPrEx>
          <w:tblCellMar>
            <w:top w:w="0" w:type="dxa"/>
            <w:left w:w="108" w:type="dxa"/>
            <w:bottom w:w="0" w:type="dxa"/>
            <w:right w:w="108" w:type="dxa"/>
          </w:tblCellMar>
        </w:tblPrEx>
        <w:trPr>
          <w:trHeight w:val="340" w:hRule="atLeast"/>
        </w:trPr>
        <w:tc>
          <w:tcPr>
            <w:tcW w:w="4932" w:type="dxa"/>
            <w:tcBorders>
              <w:top w:val="nil"/>
              <w:left w:val="single" w:color="auto" w:sz="4" w:space="0"/>
              <w:bottom w:val="single" w:color="auto" w:sz="4" w:space="0"/>
              <w:right w:val="single" w:color="auto" w:sz="4" w:space="0"/>
            </w:tcBorders>
            <w:vAlign w:val="center"/>
          </w:tcPr>
          <w:p w14:paraId="41D6F790">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三、上级补助收入</w:t>
            </w:r>
          </w:p>
        </w:tc>
        <w:tc>
          <w:tcPr>
            <w:tcW w:w="702" w:type="dxa"/>
            <w:tcBorders>
              <w:top w:val="nil"/>
              <w:left w:val="nil"/>
              <w:bottom w:val="single" w:color="auto" w:sz="4" w:space="0"/>
              <w:right w:val="single" w:color="auto" w:sz="4" w:space="0"/>
            </w:tcBorders>
            <w:vAlign w:val="center"/>
          </w:tcPr>
          <w:p w14:paraId="3564553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4" w:type="dxa"/>
            <w:tcBorders>
              <w:top w:val="nil"/>
              <w:left w:val="nil"/>
              <w:bottom w:val="single" w:color="auto" w:sz="4" w:space="0"/>
              <w:right w:val="single" w:color="auto" w:sz="4" w:space="0"/>
            </w:tcBorders>
            <w:vAlign w:val="center"/>
          </w:tcPr>
          <w:p w14:paraId="0ED8E10C">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4820" w:type="dxa"/>
            <w:tcBorders>
              <w:top w:val="nil"/>
              <w:left w:val="nil"/>
              <w:bottom w:val="single" w:color="auto" w:sz="4" w:space="0"/>
              <w:right w:val="single" w:color="auto" w:sz="4" w:space="0"/>
            </w:tcBorders>
            <w:vAlign w:val="center"/>
          </w:tcPr>
          <w:p w14:paraId="43A454F4">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三、国防支出</w:t>
            </w:r>
          </w:p>
        </w:tc>
        <w:tc>
          <w:tcPr>
            <w:tcW w:w="702" w:type="dxa"/>
            <w:tcBorders>
              <w:top w:val="nil"/>
              <w:left w:val="nil"/>
              <w:bottom w:val="single" w:color="auto" w:sz="4" w:space="0"/>
              <w:right w:val="single" w:color="auto" w:sz="4" w:space="0"/>
            </w:tcBorders>
            <w:vAlign w:val="center"/>
          </w:tcPr>
          <w:p w14:paraId="69A04A1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681" w:type="dxa"/>
            <w:tcBorders>
              <w:top w:val="nil"/>
              <w:left w:val="nil"/>
              <w:bottom w:val="single" w:color="auto" w:sz="4" w:space="0"/>
              <w:right w:val="single" w:color="auto" w:sz="4" w:space="0"/>
            </w:tcBorders>
            <w:vAlign w:val="center"/>
          </w:tcPr>
          <w:p w14:paraId="104009F5">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r>
      <w:tr w14:paraId="32349575">
        <w:tblPrEx>
          <w:tblCellMar>
            <w:top w:w="0" w:type="dxa"/>
            <w:left w:w="108" w:type="dxa"/>
            <w:bottom w:w="0" w:type="dxa"/>
            <w:right w:w="108" w:type="dxa"/>
          </w:tblCellMar>
        </w:tblPrEx>
        <w:trPr>
          <w:trHeight w:val="340" w:hRule="atLeast"/>
        </w:trPr>
        <w:tc>
          <w:tcPr>
            <w:tcW w:w="4932" w:type="dxa"/>
            <w:tcBorders>
              <w:top w:val="nil"/>
              <w:left w:val="single" w:color="auto" w:sz="4" w:space="0"/>
              <w:bottom w:val="single" w:color="auto" w:sz="4" w:space="0"/>
              <w:right w:val="single" w:color="auto" w:sz="4" w:space="0"/>
            </w:tcBorders>
            <w:vAlign w:val="center"/>
          </w:tcPr>
          <w:p w14:paraId="1B22932F">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四、事业收入</w:t>
            </w:r>
          </w:p>
        </w:tc>
        <w:tc>
          <w:tcPr>
            <w:tcW w:w="702" w:type="dxa"/>
            <w:tcBorders>
              <w:top w:val="nil"/>
              <w:left w:val="nil"/>
              <w:bottom w:val="single" w:color="auto" w:sz="4" w:space="0"/>
              <w:right w:val="single" w:color="auto" w:sz="4" w:space="0"/>
            </w:tcBorders>
            <w:vAlign w:val="center"/>
          </w:tcPr>
          <w:p w14:paraId="1886F55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4" w:type="dxa"/>
            <w:tcBorders>
              <w:top w:val="nil"/>
              <w:left w:val="nil"/>
              <w:bottom w:val="single" w:color="auto" w:sz="4" w:space="0"/>
              <w:right w:val="single" w:color="auto" w:sz="4" w:space="0"/>
            </w:tcBorders>
            <w:vAlign w:val="center"/>
          </w:tcPr>
          <w:p w14:paraId="3E88DF96">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4820" w:type="dxa"/>
            <w:tcBorders>
              <w:top w:val="nil"/>
              <w:left w:val="nil"/>
              <w:bottom w:val="single" w:color="auto" w:sz="4" w:space="0"/>
              <w:right w:val="single" w:color="auto" w:sz="4" w:space="0"/>
            </w:tcBorders>
            <w:vAlign w:val="center"/>
          </w:tcPr>
          <w:p w14:paraId="7E25309B">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四、公共安全支出</w:t>
            </w:r>
          </w:p>
        </w:tc>
        <w:tc>
          <w:tcPr>
            <w:tcW w:w="702" w:type="dxa"/>
            <w:tcBorders>
              <w:top w:val="nil"/>
              <w:left w:val="nil"/>
              <w:bottom w:val="single" w:color="auto" w:sz="4" w:space="0"/>
              <w:right w:val="single" w:color="auto" w:sz="4" w:space="0"/>
            </w:tcBorders>
            <w:vAlign w:val="center"/>
          </w:tcPr>
          <w:p w14:paraId="57C3D82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681" w:type="dxa"/>
            <w:tcBorders>
              <w:top w:val="nil"/>
              <w:left w:val="nil"/>
              <w:bottom w:val="single" w:color="auto" w:sz="4" w:space="0"/>
              <w:right w:val="single" w:color="auto" w:sz="4" w:space="0"/>
            </w:tcBorders>
            <w:vAlign w:val="center"/>
          </w:tcPr>
          <w:p w14:paraId="332605C0">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r>
      <w:tr w14:paraId="2E3EF2F7">
        <w:tblPrEx>
          <w:tblCellMar>
            <w:top w:w="0" w:type="dxa"/>
            <w:left w:w="108" w:type="dxa"/>
            <w:bottom w:w="0" w:type="dxa"/>
            <w:right w:w="108" w:type="dxa"/>
          </w:tblCellMar>
        </w:tblPrEx>
        <w:trPr>
          <w:trHeight w:val="340" w:hRule="atLeast"/>
        </w:trPr>
        <w:tc>
          <w:tcPr>
            <w:tcW w:w="4932" w:type="dxa"/>
            <w:tcBorders>
              <w:top w:val="nil"/>
              <w:left w:val="single" w:color="auto" w:sz="4" w:space="0"/>
              <w:bottom w:val="single" w:color="auto" w:sz="4" w:space="0"/>
              <w:right w:val="single" w:color="auto" w:sz="4" w:space="0"/>
            </w:tcBorders>
            <w:vAlign w:val="center"/>
          </w:tcPr>
          <w:p w14:paraId="03071120">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五、经营收入</w:t>
            </w:r>
          </w:p>
        </w:tc>
        <w:tc>
          <w:tcPr>
            <w:tcW w:w="702" w:type="dxa"/>
            <w:tcBorders>
              <w:top w:val="nil"/>
              <w:left w:val="nil"/>
              <w:bottom w:val="single" w:color="auto" w:sz="4" w:space="0"/>
              <w:right w:val="single" w:color="auto" w:sz="4" w:space="0"/>
            </w:tcBorders>
            <w:vAlign w:val="center"/>
          </w:tcPr>
          <w:p w14:paraId="6EA923D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4" w:type="dxa"/>
            <w:tcBorders>
              <w:top w:val="nil"/>
              <w:left w:val="nil"/>
              <w:bottom w:val="single" w:color="auto" w:sz="4" w:space="0"/>
              <w:right w:val="single" w:color="auto" w:sz="4" w:space="0"/>
            </w:tcBorders>
            <w:vAlign w:val="center"/>
          </w:tcPr>
          <w:p w14:paraId="10B1C6B1">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4820" w:type="dxa"/>
            <w:tcBorders>
              <w:top w:val="nil"/>
              <w:left w:val="nil"/>
              <w:bottom w:val="single" w:color="auto" w:sz="4" w:space="0"/>
              <w:right w:val="single" w:color="auto" w:sz="4" w:space="0"/>
            </w:tcBorders>
            <w:vAlign w:val="center"/>
          </w:tcPr>
          <w:p w14:paraId="0748B17A">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五、教育支出</w:t>
            </w:r>
          </w:p>
        </w:tc>
        <w:tc>
          <w:tcPr>
            <w:tcW w:w="702" w:type="dxa"/>
            <w:tcBorders>
              <w:top w:val="nil"/>
              <w:left w:val="nil"/>
              <w:bottom w:val="single" w:color="auto" w:sz="4" w:space="0"/>
              <w:right w:val="single" w:color="auto" w:sz="4" w:space="0"/>
            </w:tcBorders>
            <w:vAlign w:val="center"/>
          </w:tcPr>
          <w:p w14:paraId="144C56E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681" w:type="dxa"/>
            <w:tcBorders>
              <w:top w:val="nil"/>
              <w:left w:val="nil"/>
              <w:bottom w:val="single" w:color="auto" w:sz="4" w:space="0"/>
              <w:right w:val="single" w:color="auto" w:sz="4" w:space="0"/>
            </w:tcBorders>
            <w:vAlign w:val="center"/>
          </w:tcPr>
          <w:p w14:paraId="158DF61B">
            <w:pPr>
              <w:widowControl/>
              <w:jc w:val="right"/>
              <w:textAlignment w:val="center"/>
              <w:rPr>
                <w:rFonts w:ascii="宋体" w:hAnsi="宋体" w:eastAsia="宋体" w:cs="宋体"/>
                <w:color w:val="000000"/>
                <w:sz w:val="22"/>
              </w:rPr>
            </w:pPr>
            <w:r>
              <w:rPr>
                <w:rFonts w:hint="eastAsia" w:ascii="Times New Roman" w:hAnsi="Times New Roman" w:eastAsia="仿宋_GB2312" w:cs="Times New Roman"/>
                <w:kern w:val="0"/>
                <w:szCs w:val="21"/>
              </w:rPr>
              <w:t>437.08</w:t>
            </w:r>
          </w:p>
        </w:tc>
      </w:tr>
      <w:tr w14:paraId="1AADB014">
        <w:tblPrEx>
          <w:tblCellMar>
            <w:top w:w="0" w:type="dxa"/>
            <w:left w:w="108" w:type="dxa"/>
            <w:bottom w:w="0" w:type="dxa"/>
            <w:right w:w="108" w:type="dxa"/>
          </w:tblCellMar>
        </w:tblPrEx>
        <w:trPr>
          <w:trHeight w:val="161" w:hRule="atLeast"/>
        </w:trPr>
        <w:tc>
          <w:tcPr>
            <w:tcW w:w="4932" w:type="dxa"/>
            <w:tcBorders>
              <w:top w:val="nil"/>
              <w:left w:val="single" w:color="auto" w:sz="4" w:space="0"/>
              <w:bottom w:val="single" w:color="auto" w:sz="4" w:space="0"/>
              <w:right w:val="single" w:color="auto" w:sz="4" w:space="0"/>
            </w:tcBorders>
            <w:vAlign w:val="center"/>
          </w:tcPr>
          <w:p w14:paraId="35589690">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六、附属单位上缴收入</w:t>
            </w:r>
          </w:p>
        </w:tc>
        <w:tc>
          <w:tcPr>
            <w:tcW w:w="702" w:type="dxa"/>
            <w:tcBorders>
              <w:top w:val="nil"/>
              <w:left w:val="nil"/>
              <w:bottom w:val="single" w:color="auto" w:sz="4" w:space="0"/>
              <w:right w:val="single" w:color="auto" w:sz="4" w:space="0"/>
            </w:tcBorders>
            <w:vAlign w:val="center"/>
          </w:tcPr>
          <w:p w14:paraId="498513A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4" w:type="dxa"/>
            <w:tcBorders>
              <w:top w:val="nil"/>
              <w:left w:val="nil"/>
              <w:bottom w:val="single" w:color="auto" w:sz="4" w:space="0"/>
              <w:right w:val="single" w:color="auto" w:sz="4" w:space="0"/>
            </w:tcBorders>
            <w:vAlign w:val="center"/>
          </w:tcPr>
          <w:p w14:paraId="4B8CD072">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4820" w:type="dxa"/>
            <w:tcBorders>
              <w:top w:val="nil"/>
              <w:left w:val="nil"/>
              <w:bottom w:val="single" w:color="auto" w:sz="4" w:space="0"/>
              <w:right w:val="single" w:color="auto" w:sz="4" w:space="0"/>
            </w:tcBorders>
            <w:vAlign w:val="center"/>
          </w:tcPr>
          <w:p w14:paraId="26ED9111">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六、科学技术支出</w:t>
            </w:r>
          </w:p>
        </w:tc>
        <w:tc>
          <w:tcPr>
            <w:tcW w:w="702" w:type="dxa"/>
            <w:tcBorders>
              <w:top w:val="nil"/>
              <w:left w:val="nil"/>
              <w:bottom w:val="single" w:color="auto" w:sz="4" w:space="0"/>
              <w:right w:val="single" w:color="auto" w:sz="4" w:space="0"/>
            </w:tcBorders>
            <w:vAlign w:val="center"/>
          </w:tcPr>
          <w:p w14:paraId="3316BFF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681" w:type="dxa"/>
            <w:tcBorders>
              <w:top w:val="nil"/>
              <w:left w:val="nil"/>
              <w:bottom w:val="single" w:color="auto" w:sz="4" w:space="0"/>
              <w:right w:val="single" w:color="auto" w:sz="4" w:space="0"/>
            </w:tcBorders>
            <w:vAlign w:val="center"/>
          </w:tcPr>
          <w:p w14:paraId="60BCC0A0">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r>
      <w:tr w14:paraId="48F1C236">
        <w:tblPrEx>
          <w:tblCellMar>
            <w:top w:w="0" w:type="dxa"/>
            <w:left w:w="108" w:type="dxa"/>
            <w:bottom w:w="0" w:type="dxa"/>
            <w:right w:w="108" w:type="dxa"/>
          </w:tblCellMar>
        </w:tblPrEx>
        <w:trPr>
          <w:trHeight w:val="340" w:hRule="atLeast"/>
        </w:trPr>
        <w:tc>
          <w:tcPr>
            <w:tcW w:w="4932" w:type="dxa"/>
            <w:tcBorders>
              <w:top w:val="nil"/>
              <w:left w:val="single" w:color="auto" w:sz="4" w:space="0"/>
              <w:bottom w:val="single" w:color="auto" w:sz="4" w:space="0"/>
              <w:right w:val="single" w:color="auto" w:sz="4" w:space="0"/>
            </w:tcBorders>
            <w:vAlign w:val="center"/>
          </w:tcPr>
          <w:p w14:paraId="1DF54C80">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七、其他收入</w:t>
            </w:r>
          </w:p>
        </w:tc>
        <w:tc>
          <w:tcPr>
            <w:tcW w:w="702" w:type="dxa"/>
            <w:tcBorders>
              <w:top w:val="nil"/>
              <w:left w:val="nil"/>
              <w:bottom w:val="single" w:color="auto" w:sz="4" w:space="0"/>
              <w:right w:val="single" w:color="auto" w:sz="4" w:space="0"/>
            </w:tcBorders>
            <w:vAlign w:val="center"/>
          </w:tcPr>
          <w:p w14:paraId="00121AA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4" w:type="dxa"/>
            <w:tcBorders>
              <w:top w:val="nil"/>
              <w:left w:val="nil"/>
              <w:bottom w:val="single" w:color="auto" w:sz="4" w:space="0"/>
              <w:right w:val="single" w:color="auto" w:sz="4" w:space="0"/>
            </w:tcBorders>
            <w:vAlign w:val="center"/>
          </w:tcPr>
          <w:p w14:paraId="5A3D62E6">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4820" w:type="dxa"/>
            <w:tcBorders>
              <w:top w:val="nil"/>
              <w:left w:val="nil"/>
              <w:bottom w:val="single" w:color="auto" w:sz="4" w:space="0"/>
              <w:right w:val="single" w:color="auto" w:sz="4" w:space="0"/>
            </w:tcBorders>
            <w:vAlign w:val="center"/>
          </w:tcPr>
          <w:p w14:paraId="5A60577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ascii="Times New Roman" w:hAnsi="Times New Roman" w:eastAsia="仿宋_GB2312" w:cs="Times New Roman"/>
                <w:kern w:val="0"/>
                <w:szCs w:val="21"/>
              </w:rPr>
              <w:t>……</w:t>
            </w:r>
          </w:p>
        </w:tc>
        <w:tc>
          <w:tcPr>
            <w:tcW w:w="702" w:type="dxa"/>
            <w:tcBorders>
              <w:top w:val="nil"/>
              <w:left w:val="nil"/>
              <w:bottom w:val="single" w:color="auto" w:sz="4" w:space="0"/>
              <w:right w:val="single" w:color="auto" w:sz="4" w:space="0"/>
            </w:tcBorders>
            <w:vAlign w:val="center"/>
          </w:tcPr>
          <w:p w14:paraId="372094C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681" w:type="dxa"/>
            <w:tcBorders>
              <w:top w:val="nil"/>
              <w:left w:val="nil"/>
              <w:bottom w:val="single" w:color="auto" w:sz="4" w:space="0"/>
              <w:right w:val="single" w:color="auto" w:sz="4" w:space="0"/>
            </w:tcBorders>
            <w:vAlign w:val="center"/>
          </w:tcPr>
          <w:p w14:paraId="3A5C846A">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r>
      <w:tr w14:paraId="15C6B9C0">
        <w:tblPrEx>
          <w:tblCellMar>
            <w:top w:w="0" w:type="dxa"/>
            <w:left w:w="108" w:type="dxa"/>
            <w:bottom w:w="0" w:type="dxa"/>
            <w:right w:w="108" w:type="dxa"/>
          </w:tblCellMar>
        </w:tblPrEx>
        <w:trPr>
          <w:trHeight w:val="185" w:hRule="atLeast"/>
        </w:trPr>
        <w:tc>
          <w:tcPr>
            <w:tcW w:w="4932" w:type="dxa"/>
            <w:tcBorders>
              <w:top w:val="nil"/>
              <w:left w:val="single" w:color="auto" w:sz="4" w:space="0"/>
              <w:bottom w:val="single" w:color="auto" w:sz="4" w:space="0"/>
              <w:right w:val="single" w:color="auto" w:sz="4" w:space="0"/>
            </w:tcBorders>
            <w:vAlign w:val="center"/>
          </w:tcPr>
          <w:p w14:paraId="7CB28933">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14:paraId="6E38F42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4" w:type="dxa"/>
            <w:tcBorders>
              <w:top w:val="nil"/>
              <w:left w:val="nil"/>
              <w:bottom w:val="single" w:color="auto" w:sz="4" w:space="0"/>
              <w:right w:val="single" w:color="auto" w:sz="4" w:space="0"/>
            </w:tcBorders>
            <w:vAlign w:val="center"/>
          </w:tcPr>
          <w:p w14:paraId="375DA3A2">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14:paraId="40958857">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14:paraId="3030D72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681" w:type="dxa"/>
            <w:tcBorders>
              <w:top w:val="nil"/>
              <w:left w:val="nil"/>
              <w:bottom w:val="single" w:color="auto" w:sz="4" w:space="0"/>
              <w:right w:val="single" w:color="auto" w:sz="4" w:space="0"/>
            </w:tcBorders>
            <w:vAlign w:val="center"/>
          </w:tcPr>
          <w:p w14:paraId="15477B3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14:paraId="20309161">
        <w:tblPrEx>
          <w:tblCellMar>
            <w:top w:w="0" w:type="dxa"/>
            <w:left w:w="108" w:type="dxa"/>
            <w:bottom w:w="0" w:type="dxa"/>
            <w:right w:w="108" w:type="dxa"/>
          </w:tblCellMar>
        </w:tblPrEx>
        <w:trPr>
          <w:trHeight w:val="340" w:hRule="atLeast"/>
        </w:trPr>
        <w:tc>
          <w:tcPr>
            <w:tcW w:w="4932" w:type="dxa"/>
            <w:tcBorders>
              <w:top w:val="nil"/>
              <w:left w:val="single" w:color="auto" w:sz="4" w:space="0"/>
              <w:bottom w:val="single" w:color="auto" w:sz="4" w:space="0"/>
              <w:right w:val="single" w:color="auto" w:sz="4" w:space="0"/>
            </w:tcBorders>
            <w:vAlign w:val="center"/>
          </w:tcPr>
          <w:p w14:paraId="3C4EDC08">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本年收入合计</w:t>
            </w:r>
          </w:p>
        </w:tc>
        <w:tc>
          <w:tcPr>
            <w:tcW w:w="702" w:type="dxa"/>
            <w:tcBorders>
              <w:top w:val="nil"/>
              <w:left w:val="nil"/>
              <w:bottom w:val="single" w:color="auto" w:sz="4" w:space="0"/>
              <w:right w:val="single" w:color="auto" w:sz="4" w:space="0"/>
            </w:tcBorders>
            <w:vAlign w:val="center"/>
          </w:tcPr>
          <w:p w14:paraId="15070C6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4" w:type="dxa"/>
            <w:tcBorders>
              <w:top w:val="nil"/>
              <w:left w:val="nil"/>
              <w:bottom w:val="single" w:color="auto" w:sz="4" w:space="0"/>
              <w:right w:val="single" w:color="auto" w:sz="4" w:space="0"/>
            </w:tcBorders>
            <w:vAlign w:val="center"/>
          </w:tcPr>
          <w:p w14:paraId="4B776F10">
            <w:pPr>
              <w:widowControl/>
              <w:jc w:val="right"/>
              <w:textAlignment w:val="center"/>
              <w:rPr>
                <w:rFonts w:ascii="宋体" w:hAnsi="宋体" w:eastAsia="宋体" w:cs="宋体"/>
                <w:color w:val="000000"/>
                <w:sz w:val="22"/>
              </w:rPr>
            </w:pPr>
            <w:r>
              <w:rPr>
                <w:rFonts w:hint="eastAsia" w:ascii="Times New Roman" w:hAnsi="Times New Roman" w:eastAsia="仿宋_GB2312" w:cs="Times New Roman"/>
                <w:kern w:val="0"/>
                <w:szCs w:val="21"/>
              </w:rPr>
              <w:t>437.08</w:t>
            </w:r>
          </w:p>
        </w:tc>
        <w:tc>
          <w:tcPr>
            <w:tcW w:w="4820" w:type="dxa"/>
            <w:tcBorders>
              <w:top w:val="nil"/>
              <w:left w:val="nil"/>
              <w:bottom w:val="single" w:color="auto" w:sz="4" w:space="0"/>
              <w:right w:val="single" w:color="auto" w:sz="4" w:space="0"/>
            </w:tcBorders>
            <w:vAlign w:val="center"/>
          </w:tcPr>
          <w:p w14:paraId="051DF951">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本年支出合计</w:t>
            </w:r>
          </w:p>
        </w:tc>
        <w:tc>
          <w:tcPr>
            <w:tcW w:w="702" w:type="dxa"/>
            <w:tcBorders>
              <w:top w:val="nil"/>
              <w:left w:val="nil"/>
              <w:bottom w:val="single" w:color="auto" w:sz="4" w:space="0"/>
              <w:right w:val="single" w:color="auto" w:sz="4" w:space="0"/>
            </w:tcBorders>
            <w:vAlign w:val="center"/>
          </w:tcPr>
          <w:p w14:paraId="2CA4B72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681" w:type="dxa"/>
            <w:tcBorders>
              <w:top w:val="nil"/>
              <w:left w:val="nil"/>
              <w:bottom w:val="single" w:color="auto" w:sz="4" w:space="0"/>
              <w:right w:val="single" w:color="auto" w:sz="4" w:space="0"/>
            </w:tcBorders>
            <w:vAlign w:val="center"/>
          </w:tcPr>
          <w:p w14:paraId="1D7988BA">
            <w:pPr>
              <w:widowControl/>
              <w:jc w:val="right"/>
              <w:textAlignment w:val="center"/>
              <w:rPr>
                <w:rFonts w:ascii="宋体" w:hAnsi="宋体" w:eastAsia="宋体" w:cs="宋体"/>
                <w:color w:val="000000"/>
                <w:sz w:val="22"/>
              </w:rPr>
            </w:pPr>
            <w:r>
              <w:rPr>
                <w:rFonts w:hint="eastAsia" w:ascii="Times New Roman" w:hAnsi="Times New Roman" w:eastAsia="仿宋_GB2312" w:cs="Times New Roman"/>
                <w:kern w:val="0"/>
                <w:szCs w:val="21"/>
              </w:rPr>
              <w:t>437.08</w:t>
            </w:r>
          </w:p>
        </w:tc>
      </w:tr>
      <w:tr w14:paraId="768BC314">
        <w:tblPrEx>
          <w:tblCellMar>
            <w:top w:w="0" w:type="dxa"/>
            <w:left w:w="108" w:type="dxa"/>
            <w:bottom w:w="0" w:type="dxa"/>
            <w:right w:w="108" w:type="dxa"/>
          </w:tblCellMar>
        </w:tblPrEx>
        <w:trPr>
          <w:trHeight w:val="340" w:hRule="atLeast"/>
        </w:trPr>
        <w:tc>
          <w:tcPr>
            <w:tcW w:w="4932" w:type="dxa"/>
            <w:tcBorders>
              <w:top w:val="nil"/>
              <w:left w:val="single" w:color="auto" w:sz="4" w:space="0"/>
              <w:bottom w:val="single" w:color="auto" w:sz="4" w:space="0"/>
              <w:right w:val="single" w:color="auto" w:sz="4" w:space="0"/>
            </w:tcBorders>
            <w:vAlign w:val="center"/>
          </w:tcPr>
          <w:p w14:paraId="607C558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用事业基金弥补收支差额</w:t>
            </w:r>
          </w:p>
        </w:tc>
        <w:tc>
          <w:tcPr>
            <w:tcW w:w="702" w:type="dxa"/>
            <w:tcBorders>
              <w:top w:val="nil"/>
              <w:left w:val="nil"/>
              <w:bottom w:val="single" w:color="auto" w:sz="4" w:space="0"/>
              <w:right w:val="single" w:color="auto" w:sz="4" w:space="0"/>
            </w:tcBorders>
            <w:vAlign w:val="center"/>
          </w:tcPr>
          <w:p w14:paraId="72F5F9E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4" w:type="dxa"/>
            <w:tcBorders>
              <w:top w:val="nil"/>
              <w:left w:val="nil"/>
              <w:bottom w:val="single" w:color="auto" w:sz="4" w:space="0"/>
              <w:right w:val="single" w:color="auto" w:sz="4" w:space="0"/>
            </w:tcBorders>
            <w:vAlign w:val="center"/>
          </w:tcPr>
          <w:p w14:paraId="7535F719">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4820" w:type="dxa"/>
            <w:tcBorders>
              <w:top w:val="nil"/>
              <w:left w:val="nil"/>
              <w:bottom w:val="single" w:color="auto" w:sz="4" w:space="0"/>
              <w:right w:val="single" w:color="auto" w:sz="4" w:space="0"/>
            </w:tcBorders>
            <w:vAlign w:val="center"/>
          </w:tcPr>
          <w:p w14:paraId="76A9AA8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结余分配</w:t>
            </w:r>
          </w:p>
        </w:tc>
        <w:tc>
          <w:tcPr>
            <w:tcW w:w="702" w:type="dxa"/>
            <w:tcBorders>
              <w:top w:val="nil"/>
              <w:left w:val="nil"/>
              <w:bottom w:val="single" w:color="auto" w:sz="4" w:space="0"/>
              <w:right w:val="single" w:color="auto" w:sz="4" w:space="0"/>
            </w:tcBorders>
            <w:vAlign w:val="center"/>
          </w:tcPr>
          <w:p w14:paraId="71FE13C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681" w:type="dxa"/>
            <w:tcBorders>
              <w:top w:val="nil"/>
              <w:left w:val="nil"/>
              <w:bottom w:val="single" w:color="auto" w:sz="4" w:space="0"/>
              <w:right w:val="single" w:color="auto" w:sz="4" w:space="0"/>
            </w:tcBorders>
            <w:vAlign w:val="center"/>
          </w:tcPr>
          <w:p w14:paraId="65627C6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0</w:t>
            </w:r>
          </w:p>
        </w:tc>
      </w:tr>
      <w:tr w14:paraId="78227876">
        <w:tblPrEx>
          <w:tblCellMar>
            <w:top w:w="0" w:type="dxa"/>
            <w:left w:w="108" w:type="dxa"/>
            <w:bottom w:w="0" w:type="dxa"/>
            <w:right w:w="108" w:type="dxa"/>
          </w:tblCellMar>
        </w:tblPrEx>
        <w:trPr>
          <w:trHeight w:val="340" w:hRule="atLeast"/>
        </w:trPr>
        <w:tc>
          <w:tcPr>
            <w:tcW w:w="4932" w:type="dxa"/>
            <w:tcBorders>
              <w:top w:val="nil"/>
              <w:left w:val="single" w:color="auto" w:sz="4" w:space="0"/>
              <w:bottom w:val="single" w:color="auto" w:sz="4" w:space="0"/>
              <w:right w:val="single" w:color="auto" w:sz="4" w:space="0"/>
            </w:tcBorders>
            <w:vAlign w:val="center"/>
          </w:tcPr>
          <w:p w14:paraId="103E536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年初结转和结余</w:t>
            </w:r>
          </w:p>
        </w:tc>
        <w:tc>
          <w:tcPr>
            <w:tcW w:w="702" w:type="dxa"/>
            <w:tcBorders>
              <w:top w:val="nil"/>
              <w:left w:val="nil"/>
              <w:bottom w:val="single" w:color="auto" w:sz="4" w:space="0"/>
              <w:right w:val="single" w:color="auto" w:sz="4" w:space="0"/>
            </w:tcBorders>
            <w:vAlign w:val="center"/>
          </w:tcPr>
          <w:p w14:paraId="2C0BB20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4" w:type="dxa"/>
            <w:tcBorders>
              <w:top w:val="nil"/>
              <w:left w:val="nil"/>
              <w:bottom w:val="single" w:color="auto" w:sz="4" w:space="0"/>
              <w:right w:val="single" w:color="auto" w:sz="4" w:space="0"/>
            </w:tcBorders>
            <w:vAlign w:val="center"/>
          </w:tcPr>
          <w:p w14:paraId="5E453CD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4820" w:type="dxa"/>
            <w:tcBorders>
              <w:top w:val="nil"/>
              <w:left w:val="nil"/>
              <w:bottom w:val="single" w:color="auto" w:sz="4" w:space="0"/>
              <w:right w:val="single" w:color="auto" w:sz="4" w:space="0"/>
            </w:tcBorders>
            <w:vAlign w:val="center"/>
          </w:tcPr>
          <w:p w14:paraId="65F264F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                </w:t>
            </w:r>
            <w:r>
              <w:rPr>
                <w:rFonts w:hint="eastAsia" w:ascii="Times New Roman" w:hAnsi="Times New Roman" w:eastAsia="仿宋_GB2312" w:cs="Times New Roman"/>
                <w:kern w:val="0"/>
                <w:szCs w:val="21"/>
              </w:rPr>
              <w:t>年末结转和结余</w:t>
            </w:r>
          </w:p>
        </w:tc>
        <w:tc>
          <w:tcPr>
            <w:tcW w:w="702" w:type="dxa"/>
            <w:tcBorders>
              <w:top w:val="nil"/>
              <w:left w:val="nil"/>
              <w:bottom w:val="single" w:color="auto" w:sz="4" w:space="0"/>
              <w:right w:val="single" w:color="auto" w:sz="4" w:space="0"/>
            </w:tcBorders>
            <w:vAlign w:val="center"/>
          </w:tcPr>
          <w:p w14:paraId="7B08FF0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681" w:type="dxa"/>
            <w:tcBorders>
              <w:top w:val="nil"/>
              <w:left w:val="nil"/>
              <w:bottom w:val="single" w:color="auto" w:sz="4" w:space="0"/>
              <w:right w:val="single" w:color="auto" w:sz="4" w:space="0"/>
            </w:tcBorders>
            <w:vAlign w:val="center"/>
          </w:tcPr>
          <w:p w14:paraId="013F2D35">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0</w:t>
            </w:r>
          </w:p>
        </w:tc>
      </w:tr>
      <w:tr w14:paraId="4718E46C">
        <w:tblPrEx>
          <w:tblCellMar>
            <w:top w:w="0" w:type="dxa"/>
            <w:left w:w="108" w:type="dxa"/>
            <w:bottom w:w="0" w:type="dxa"/>
            <w:right w:w="108" w:type="dxa"/>
          </w:tblCellMar>
        </w:tblPrEx>
        <w:trPr>
          <w:trHeight w:val="340" w:hRule="atLeast"/>
        </w:trPr>
        <w:tc>
          <w:tcPr>
            <w:tcW w:w="4932" w:type="dxa"/>
            <w:tcBorders>
              <w:top w:val="nil"/>
              <w:left w:val="single" w:color="auto" w:sz="4" w:space="0"/>
              <w:bottom w:val="single" w:color="auto" w:sz="4" w:space="0"/>
              <w:right w:val="single" w:color="auto" w:sz="4" w:space="0"/>
            </w:tcBorders>
            <w:vAlign w:val="center"/>
          </w:tcPr>
          <w:p w14:paraId="6CE75C8A">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14:paraId="66F9CC0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224" w:type="dxa"/>
            <w:tcBorders>
              <w:top w:val="nil"/>
              <w:left w:val="nil"/>
              <w:bottom w:val="single" w:color="auto" w:sz="4" w:space="0"/>
              <w:right w:val="single" w:color="auto" w:sz="4" w:space="0"/>
            </w:tcBorders>
            <w:vAlign w:val="center"/>
          </w:tcPr>
          <w:p w14:paraId="58DF6F58">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4820" w:type="dxa"/>
            <w:tcBorders>
              <w:top w:val="nil"/>
              <w:left w:val="nil"/>
              <w:bottom w:val="single" w:color="auto" w:sz="4" w:space="0"/>
              <w:right w:val="single" w:color="auto" w:sz="4" w:space="0"/>
            </w:tcBorders>
            <w:vAlign w:val="center"/>
          </w:tcPr>
          <w:p w14:paraId="5EEC83BD">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702" w:type="dxa"/>
            <w:tcBorders>
              <w:top w:val="nil"/>
              <w:left w:val="nil"/>
              <w:bottom w:val="single" w:color="auto" w:sz="4" w:space="0"/>
              <w:right w:val="single" w:color="auto" w:sz="4" w:space="0"/>
            </w:tcBorders>
            <w:vAlign w:val="center"/>
          </w:tcPr>
          <w:p w14:paraId="373AEDE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681" w:type="dxa"/>
            <w:tcBorders>
              <w:top w:val="nil"/>
              <w:left w:val="nil"/>
              <w:bottom w:val="single" w:color="auto" w:sz="4" w:space="0"/>
              <w:right w:val="single" w:color="auto" w:sz="4" w:space="0"/>
            </w:tcBorders>
            <w:vAlign w:val="center"/>
          </w:tcPr>
          <w:p w14:paraId="6358AF1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14:paraId="403F0027">
        <w:tblPrEx>
          <w:tblCellMar>
            <w:top w:w="0" w:type="dxa"/>
            <w:left w:w="108" w:type="dxa"/>
            <w:bottom w:w="0" w:type="dxa"/>
            <w:right w:w="108" w:type="dxa"/>
          </w:tblCellMar>
        </w:tblPrEx>
        <w:trPr>
          <w:trHeight w:val="124" w:hRule="atLeast"/>
        </w:trPr>
        <w:tc>
          <w:tcPr>
            <w:tcW w:w="4932" w:type="dxa"/>
            <w:tcBorders>
              <w:top w:val="nil"/>
              <w:left w:val="single" w:color="auto" w:sz="4" w:space="0"/>
              <w:bottom w:val="single" w:color="auto" w:sz="4" w:space="0"/>
              <w:right w:val="single" w:color="auto" w:sz="4" w:space="0"/>
            </w:tcBorders>
            <w:vAlign w:val="center"/>
          </w:tcPr>
          <w:p w14:paraId="4F4C5C91">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14:paraId="31F9ECB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224" w:type="dxa"/>
            <w:tcBorders>
              <w:top w:val="nil"/>
              <w:left w:val="nil"/>
              <w:bottom w:val="single" w:color="auto" w:sz="4" w:space="0"/>
              <w:right w:val="single" w:color="auto" w:sz="4" w:space="0"/>
            </w:tcBorders>
            <w:vAlign w:val="center"/>
          </w:tcPr>
          <w:p w14:paraId="3124F594">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　</w:t>
            </w:r>
          </w:p>
        </w:tc>
        <w:tc>
          <w:tcPr>
            <w:tcW w:w="4820" w:type="dxa"/>
            <w:tcBorders>
              <w:top w:val="nil"/>
              <w:left w:val="nil"/>
              <w:bottom w:val="single" w:color="auto" w:sz="4" w:space="0"/>
              <w:right w:val="single" w:color="auto" w:sz="4" w:space="0"/>
            </w:tcBorders>
            <w:vAlign w:val="center"/>
          </w:tcPr>
          <w:p w14:paraId="5A90A1F0">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总计</w:t>
            </w:r>
          </w:p>
        </w:tc>
        <w:tc>
          <w:tcPr>
            <w:tcW w:w="702" w:type="dxa"/>
            <w:tcBorders>
              <w:top w:val="nil"/>
              <w:left w:val="nil"/>
              <w:bottom w:val="single" w:color="auto" w:sz="4" w:space="0"/>
              <w:right w:val="single" w:color="auto" w:sz="4" w:space="0"/>
            </w:tcBorders>
            <w:vAlign w:val="center"/>
          </w:tcPr>
          <w:p w14:paraId="25E1DEA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681" w:type="dxa"/>
            <w:tcBorders>
              <w:top w:val="nil"/>
              <w:left w:val="nil"/>
              <w:bottom w:val="single" w:color="auto" w:sz="4" w:space="0"/>
              <w:right w:val="single" w:color="auto" w:sz="4" w:space="0"/>
            </w:tcBorders>
            <w:vAlign w:val="center"/>
          </w:tcPr>
          <w:p w14:paraId="22E551E0">
            <w:pPr>
              <w:widowControl/>
              <w:jc w:val="right"/>
              <w:rPr>
                <w:rFonts w:ascii="Times New Roman" w:hAnsi="Times New Roman" w:eastAsia="仿宋_GB2312" w:cs="Times New Roman"/>
                <w:b/>
                <w:bCs/>
                <w:kern w:val="0"/>
                <w:szCs w:val="21"/>
              </w:rPr>
            </w:pPr>
            <w:r>
              <w:rPr>
                <w:rFonts w:hint="eastAsia" w:ascii="Times New Roman" w:hAnsi="Times New Roman" w:eastAsia="仿宋_GB2312" w:cs="Times New Roman"/>
                <w:kern w:val="0"/>
                <w:szCs w:val="21"/>
              </w:rPr>
              <w:t>437.08</w:t>
            </w:r>
          </w:p>
        </w:tc>
      </w:tr>
    </w:tbl>
    <w:p w14:paraId="224F9E8B">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注：本表反映部门本年度的总收支和年末结转结余情况。</w:t>
      </w:r>
    </w:p>
    <w:p w14:paraId="37A4E5C7">
      <w:pPr>
        <w:widowControl/>
        <w:jc w:val="left"/>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pPr w:leftFromText="180" w:rightFromText="180" w:vertAnchor="text" w:horzAnchor="page" w:tblpX="1591" w:tblpY="555"/>
        <w:tblOverlap w:val="never"/>
        <w:tblW w:w="14187" w:type="dxa"/>
        <w:tblInd w:w="0" w:type="dxa"/>
        <w:tblLayout w:type="fixed"/>
        <w:tblCellMar>
          <w:top w:w="0" w:type="dxa"/>
          <w:left w:w="108" w:type="dxa"/>
          <w:bottom w:w="0" w:type="dxa"/>
          <w:right w:w="108" w:type="dxa"/>
        </w:tblCellMar>
      </w:tblPr>
      <w:tblGrid>
        <w:gridCol w:w="1101"/>
        <w:gridCol w:w="636"/>
        <w:gridCol w:w="4200"/>
        <w:gridCol w:w="240"/>
        <w:gridCol w:w="372"/>
        <w:gridCol w:w="2466"/>
        <w:gridCol w:w="372"/>
        <w:gridCol w:w="4800"/>
      </w:tblGrid>
      <w:tr w14:paraId="431AEAEB">
        <w:tblPrEx>
          <w:tblCellMar>
            <w:top w:w="0" w:type="dxa"/>
            <w:left w:w="108" w:type="dxa"/>
            <w:bottom w:w="0" w:type="dxa"/>
            <w:right w:w="108" w:type="dxa"/>
          </w:tblCellMar>
        </w:tblPrEx>
        <w:trPr>
          <w:trHeight w:val="1381" w:hRule="atLeast"/>
        </w:trPr>
        <w:tc>
          <w:tcPr>
            <w:tcW w:w="14187" w:type="dxa"/>
            <w:gridSpan w:val="8"/>
            <w:tcBorders>
              <w:top w:val="nil"/>
              <w:left w:val="nil"/>
              <w:bottom w:val="nil"/>
              <w:right w:val="nil"/>
            </w:tcBorders>
            <w:vAlign w:val="center"/>
          </w:tcPr>
          <w:p w14:paraId="2EA9FBAE">
            <w:pPr>
              <w:jc w:val="center"/>
              <w:rPr>
                <w:rFonts w:ascii="黑体" w:hAnsi="黑体" w:eastAsia="黑体" w:cs="黑体"/>
                <w:sz w:val="36"/>
                <w:szCs w:val="32"/>
              </w:rPr>
            </w:pPr>
            <w:r>
              <w:rPr>
                <w:rFonts w:hint="eastAsia" w:ascii="黑体" w:hAnsi="黑体" w:eastAsia="黑体" w:cs="黑体"/>
                <w:sz w:val="36"/>
                <w:szCs w:val="32"/>
              </w:rPr>
              <w:t>部门收入决算表</w:t>
            </w:r>
          </w:p>
          <w:p w14:paraId="15CFDD8B">
            <w:pPr>
              <w:widowControl/>
              <w:jc w:val="center"/>
              <w:rPr>
                <w:rFonts w:ascii="华文中宋" w:hAnsi="华文中宋" w:eastAsia="华文中宋" w:cs="宋体"/>
                <w:kern w:val="0"/>
                <w:sz w:val="32"/>
                <w:szCs w:val="32"/>
              </w:rPr>
            </w:pPr>
          </w:p>
        </w:tc>
      </w:tr>
      <w:tr w14:paraId="2FE750B0">
        <w:tblPrEx>
          <w:tblCellMar>
            <w:top w:w="0" w:type="dxa"/>
            <w:left w:w="108" w:type="dxa"/>
            <w:bottom w:w="0" w:type="dxa"/>
            <w:right w:w="108" w:type="dxa"/>
          </w:tblCellMar>
        </w:tblPrEx>
        <w:trPr>
          <w:trHeight w:val="345" w:hRule="atLeast"/>
        </w:trPr>
        <w:tc>
          <w:tcPr>
            <w:tcW w:w="1101" w:type="dxa"/>
            <w:tcBorders>
              <w:top w:val="nil"/>
              <w:left w:val="nil"/>
              <w:bottom w:val="nil"/>
              <w:right w:val="nil"/>
            </w:tcBorders>
            <w:vAlign w:val="center"/>
          </w:tcPr>
          <w:p w14:paraId="3D1E5BA4">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36" w:type="dxa"/>
            <w:tcBorders>
              <w:top w:val="nil"/>
              <w:left w:val="nil"/>
              <w:bottom w:val="nil"/>
              <w:right w:val="nil"/>
            </w:tcBorders>
            <w:vAlign w:val="center"/>
          </w:tcPr>
          <w:p w14:paraId="6AA6EB9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200" w:type="dxa"/>
            <w:tcBorders>
              <w:top w:val="nil"/>
              <w:left w:val="nil"/>
              <w:bottom w:val="nil"/>
              <w:right w:val="nil"/>
            </w:tcBorders>
            <w:vAlign w:val="center"/>
          </w:tcPr>
          <w:p w14:paraId="2595ABD4">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12" w:type="dxa"/>
            <w:gridSpan w:val="2"/>
            <w:tcBorders>
              <w:top w:val="nil"/>
              <w:left w:val="nil"/>
              <w:bottom w:val="nil"/>
              <w:right w:val="nil"/>
            </w:tcBorders>
            <w:vAlign w:val="center"/>
          </w:tcPr>
          <w:p w14:paraId="15617C90">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38" w:type="dxa"/>
            <w:gridSpan w:val="2"/>
            <w:tcBorders>
              <w:top w:val="nil"/>
              <w:left w:val="nil"/>
              <w:bottom w:val="nil"/>
              <w:right w:val="nil"/>
            </w:tcBorders>
            <w:vAlign w:val="center"/>
          </w:tcPr>
          <w:p w14:paraId="0E139B3D">
            <w:pPr>
              <w:widowControl/>
              <w:jc w:val="right"/>
              <w:rPr>
                <w:rFonts w:ascii="宋体" w:hAnsi="宋体" w:eastAsia="宋体" w:cs="宋体"/>
                <w:kern w:val="0"/>
                <w:sz w:val="20"/>
                <w:szCs w:val="20"/>
              </w:rPr>
            </w:pPr>
          </w:p>
        </w:tc>
        <w:tc>
          <w:tcPr>
            <w:tcW w:w="4800" w:type="dxa"/>
            <w:tcBorders>
              <w:top w:val="nil"/>
              <w:left w:val="nil"/>
              <w:bottom w:val="nil"/>
              <w:right w:val="nil"/>
            </w:tcBorders>
            <w:noWrap/>
            <w:vAlign w:val="center"/>
          </w:tcPr>
          <w:p w14:paraId="50FEC919">
            <w:pPr>
              <w:widowControl/>
              <w:ind w:right="420"/>
              <w:jc w:val="right"/>
              <w:rPr>
                <w:rFonts w:ascii="宋体" w:hAnsi="宋体" w:eastAsia="宋体" w:cs="宋体"/>
                <w:color w:val="000000"/>
                <w:kern w:val="0"/>
                <w:sz w:val="20"/>
                <w:szCs w:val="20"/>
              </w:rPr>
            </w:pPr>
            <w:r>
              <w:rPr>
                <w:rFonts w:hint="eastAsia" w:eastAsia="仿宋_GB2312"/>
                <w:color w:val="000000"/>
                <w:kern w:val="0"/>
                <w:szCs w:val="21"/>
              </w:rPr>
              <w:t>公开</w:t>
            </w:r>
            <w:r>
              <w:rPr>
                <w:rFonts w:eastAsia="仿宋_GB2312"/>
                <w:color w:val="000000"/>
                <w:kern w:val="0"/>
                <w:szCs w:val="21"/>
              </w:rPr>
              <w:t>0</w:t>
            </w:r>
            <w:r>
              <w:rPr>
                <w:rFonts w:hint="eastAsia" w:eastAsia="仿宋_GB2312"/>
                <w:color w:val="000000"/>
                <w:kern w:val="0"/>
                <w:szCs w:val="21"/>
              </w:rPr>
              <w:t>2表</w:t>
            </w:r>
          </w:p>
        </w:tc>
      </w:tr>
      <w:tr w14:paraId="34BB9BB0">
        <w:tblPrEx>
          <w:tblCellMar>
            <w:top w:w="0" w:type="dxa"/>
            <w:left w:w="108" w:type="dxa"/>
            <w:bottom w:w="0" w:type="dxa"/>
            <w:right w:w="108" w:type="dxa"/>
          </w:tblCellMar>
        </w:tblPrEx>
        <w:trPr>
          <w:trHeight w:val="345" w:hRule="atLeast"/>
        </w:trPr>
        <w:tc>
          <w:tcPr>
            <w:tcW w:w="1101" w:type="dxa"/>
            <w:tcBorders>
              <w:top w:val="nil"/>
              <w:left w:val="nil"/>
              <w:bottom w:val="nil"/>
              <w:right w:val="nil"/>
            </w:tcBorders>
            <w:noWrap/>
            <w:vAlign w:val="center"/>
          </w:tcPr>
          <w:p w14:paraId="4070FCF3">
            <w:pPr>
              <w:widowControl/>
              <w:jc w:val="left"/>
              <w:rPr>
                <w:rFonts w:ascii="宋体" w:hAnsi="宋体" w:eastAsia="宋体" w:cs="宋体"/>
                <w:color w:val="000000"/>
                <w:kern w:val="0"/>
                <w:sz w:val="20"/>
                <w:szCs w:val="20"/>
              </w:rPr>
            </w:pPr>
            <w:r>
              <w:rPr>
                <w:rFonts w:hint="eastAsia" w:eastAsia="仿宋_GB2312"/>
                <w:color w:val="000000"/>
                <w:kern w:val="0"/>
                <w:szCs w:val="21"/>
              </w:rPr>
              <w:t>部门：</w:t>
            </w:r>
          </w:p>
        </w:tc>
        <w:tc>
          <w:tcPr>
            <w:tcW w:w="4836" w:type="dxa"/>
            <w:gridSpan w:val="2"/>
            <w:tcBorders>
              <w:top w:val="nil"/>
              <w:left w:val="nil"/>
              <w:bottom w:val="nil"/>
              <w:right w:val="nil"/>
            </w:tcBorders>
            <w:vAlign w:val="center"/>
          </w:tcPr>
          <w:p w14:paraId="155875DB">
            <w:pPr>
              <w:widowControl/>
              <w:rPr>
                <w:rFonts w:cs="宋体" w:asciiTheme="minorEastAsia" w:hAnsiTheme="minorEastAsia"/>
                <w:kern w:val="0"/>
                <w:sz w:val="20"/>
                <w:szCs w:val="20"/>
              </w:rPr>
            </w:pPr>
            <w:r>
              <w:rPr>
                <w:rFonts w:hint="eastAsia" w:cs="宋体" w:asciiTheme="minorEastAsia" w:hAnsiTheme="minorEastAsia"/>
                <w:color w:val="000000"/>
                <w:kern w:val="0"/>
                <w:sz w:val="20"/>
                <w:szCs w:val="20"/>
              </w:rPr>
              <w:t>蓝山县教师进修学校</w:t>
            </w:r>
          </w:p>
        </w:tc>
        <w:tc>
          <w:tcPr>
            <w:tcW w:w="240" w:type="dxa"/>
            <w:tcBorders>
              <w:top w:val="nil"/>
              <w:left w:val="nil"/>
              <w:bottom w:val="nil"/>
              <w:right w:val="nil"/>
            </w:tcBorders>
            <w:vAlign w:val="center"/>
          </w:tcPr>
          <w:p w14:paraId="78F00359">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38" w:type="dxa"/>
            <w:gridSpan w:val="2"/>
            <w:tcBorders>
              <w:top w:val="nil"/>
              <w:left w:val="nil"/>
              <w:bottom w:val="nil"/>
              <w:right w:val="nil"/>
            </w:tcBorders>
            <w:vAlign w:val="center"/>
          </w:tcPr>
          <w:p w14:paraId="4C049D34">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172" w:type="dxa"/>
            <w:gridSpan w:val="2"/>
            <w:tcBorders>
              <w:top w:val="nil"/>
              <w:left w:val="nil"/>
              <w:bottom w:val="nil"/>
              <w:right w:val="nil"/>
            </w:tcBorders>
            <w:noWrap/>
            <w:vAlign w:val="center"/>
          </w:tcPr>
          <w:p w14:paraId="7CE19A86">
            <w:pPr>
              <w:widowControl/>
              <w:ind w:right="315"/>
              <w:jc w:val="right"/>
              <w:rPr>
                <w:rFonts w:ascii="宋体" w:hAnsi="宋体" w:eastAsia="宋体" w:cs="宋体"/>
                <w:color w:val="000000"/>
                <w:kern w:val="0"/>
                <w:sz w:val="20"/>
                <w:szCs w:val="20"/>
              </w:rPr>
            </w:pPr>
            <w:r>
              <w:rPr>
                <w:rFonts w:hint="eastAsia" w:eastAsia="仿宋_GB2312"/>
                <w:color w:val="000000"/>
                <w:kern w:val="0"/>
                <w:szCs w:val="21"/>
              </w:rPr>
              <w:t>单位：万元</w:t>
            </w:r>
          </w:p>
        </w:tc>
      </w:tr>
    </w:tbl>
    <w:p w14:paraId="2EC1CA94">
      <w:pPr>
        <w:widowControl/>
        <w:ind w:right="630"/>
        <w:rPr>
          <w:rFonts w:ascii="Times New Roman" w:hAnsi="Times New Roman" w:eastAsia="仿宋_GB2312" w:cs="Times New Roman"/>
          <w:color w:val="000000"/>
          <w:kern w:val="0"/>
          <w:szCs w:val="21"/>
        </w:rPr>
      </w:pPr>
    </w:p>
    <w:p w14:paraId="39765D4F">
      <w:pPr>
        <w:widowControl/>
        <w:ind w:right="630"/>
        <w:jc w:val="right"/>
        <w:rPr>
          <w:rFonts w:ascii="Times New Roman" w:hAnsi="Times New Roman" w:eastAsia="仿宋_GB2312" w:cs="Times New Roman"/>
          <w:color w:val="000000"/>
          <w:kern w:val="0"/>
          <w:szCs w:val="21"/>
        </w:rPr>
      </w:pPr>
    </w:p>
    <w:p w14:paraId="6C595705">
      <w:pPr>
        <w:widowControl/>
        <w:ind w:right="630"/>
        <w:jc w:val="right"/>
        <w:rPr>
          <w:rFonts w:ascii="Times New Roman" w:hAnsi="Times New Roman" w:eastAsia="仿宋_GB2312" w:cs="Times New Roman"/>
          <w:color w:val="000000"/>
          <w:kern w:val="0"/>
          <w:szCs w:val="21"/>
        </w:rPr>
      </w:pPr>
    </w:p>
    <w:tbl>
      <w:tblPr>
        <w:tblStyle w:val="6"/>
        <w:tblW w:w="13813" w:type="dxa"/>
        <w:jc w:val="center"/>
        <w:tblLayout w:type="fixed"/>
        <w:tblCellMar>
          <w:top w:w="0" w:type="dxa"/>
          <w:left w:w="108" w:type="dxa"/>
          <w:bottom w:w="0" w:type="dxa"/>
          <w:right w:w="108" w:type="dxa"/>
        </w:tblCellMar>
      </w:tblPr>
      <w:tblGrid>
        <w:gridCol w:w="1197"/>
        <w:gridCol w:w="1272"/>
        <w:gridCol w:w="1592"/>
        <w:gridCol w:w="1595"/>
        <w:gridCol w:w="1676"/>
        <w:gridCol w:w="1382"/>
        <w:gridCol w:w="1412"/>
        <w:gridCol w:w="1676"/>
        <w:gridCol w:w="2011"/>
      </w:tblGrid>
      <w:tr w14:paraId="450DC23B">
        <w:tblPrEx>
          <w:tblCellMar>
            <w:top w:w="0" w:type="dxa"/>
            <w:left w:w="108" w:type="dxa"/>
            <w:bottom w:w="0" w:type="dxa"/>
            <w:right w:w="108" w:type="dxa"/>
          </w:tblCellMar>
        </w:tblPrEx>
        <w:trPr>
          <w:trHeight w:val="450" w:hRule="atLeast"/>
          <w:jc w:val="center"/>
        </w:trPr>
        <w:tc>
          <w:tcPr>
            <w:tcW w:w="2469" w:type="dxa"/>
            <w:gridSpan w:val="2"/>
            <w:tcBorders>
              <w:top w:val="single" w:color="auto" w:sz="8" w:space="0"/>
              <w:left w:val="single" w:color="auto" w:sz="8" w:space="0"/>
              <w:bottom w:val="single" w:color="auto" w:sz="4" w:space="0"/>
              <w:right w:val="nil"/>
            </w:tcBorders>
            <w:shd w:val="clear" w:color="auto" w:fill="auto"/>
            <w:vAlign w:val="center"/>
          </w:tcPr>
          <w:p w14:paraId="55FC225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59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14:paraId="55EF72D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本年收入合计</w:t>
            </w:r>
          </w:p>
        </w:tc>
        <w:tc>
          <w:tcPr>
            <w:tcW w:w="1595"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14:paraId="4F4032B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财政拨款收入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14:paraId="030F881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上级补助收入</w:t>
            </w:r>
          </w:p>
        </w:tc>
        <w:tc>
          <w:tcPr>
            <w:tcW w:w="138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14:paraId="71A4DAD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事业收入</w:t>
            </w:r>
          </w:p>
        </w:tc>
        <w:tc>
          <w:tcPr>
            <w:tcW w:w="1412"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14:paraId="7CEB1E1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经营收入</w:t>
            </w:r>
          </w:p>
        </w:tc>
        <w:tc>
          <w:tcPr>
            <w:tcW w:w="1676" w:type="dxa"/>
            <w:vMerge w:val="restart"/>
            <w:tcBorders>
              <w:top w:val="single" w:color="auto" w:sz="8" w:space="0"/>
              <w:left w:val="single" w:color="auto" w:sz="4" w:space="0"/>
              <w:bottom w:val="single" w:color="000000" w:sz="4" w:space="0"/>
              <w:right w:val="single" w:color="auto" w:sz="4" w:space="0"/>
            </w:tcBorders>
            <w:shd w:val="clear" w:color="auto" w:fill="auto"/>
            <w:vAlign w:val="center"/>
          </w:tcPr>
          <w:p w14:paraId="5015294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附属单位上缴收入</w:t>
            </w:r>
          </w:p>
        </w:tc>
        <w:tc>
          <w:tcPr>
            <w:tcW w:w="2011" w:type="dxa"/>
            <w:vMerge w:val="restart"/>
            <w:tcBorders>
              <w:top w:val="single" w:color="auto" w:sz="8" w:space="0"/>
              <w:left w:val="single" w:color="auto" w:sz="4" w:space="0"/>
              <w:bottom w:val="single" w:color="000000" w:sz="4" w:space="0"/>
              <w:right w:val="single" w:color="auto" w:sz="8" w:space="0"/>
            </w:tcBorders>
            <w:shd w:val="clear" w:color="auto" w:fill="auto"/>
            <w:vAlign w:val="center"/>
          </w:tcPr>
          <w:p w14:paraId="287ABB5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其他收入</w:t>
            </w:r>
          </w:p>
        </w:tc>
      </w:tr>
      <w:tr w14:paraId="3BE241BC">
        <w:tblPrEx>
          <w:tblCellMar>
            <w:top w:w="0" w:type="dxa"/>
            <w:left w:w="108" w:type="dxa"/>
            <w:bottom w:w="0" w:type="dxa"/>
            <w:right w:w="108" w:type="dxa"/>
          </w:tblCellMar>
        </w:tblPrEx>
        <w:trPr>
          <w:trHeight w:val="450" w:hRule="atLeast"/>
          <w:jc w:val="center"/>
        </w:trPr>
        <w:tc>
          <w:tcPr>
            <w:tcW w:w="1197" w:type="dxa"/>
            <w:vMerge w:val="restart"/>
            <w:tcBorders>
              <w:top w:val="single" w:color="auto" w:sz="4" w:space="0"/>
              <w:left w:val="single" w:color="auto" w:sz="8" w:space="0"/>
              <w:bottom w:val="single" w:color="000000" w:sz="4" w:space="0"/>
              <w:right w:val="nil"/>
            </w:tcBorders>
            <w:shd w:val="clear" w:color="auto" w:fill="auto"/>
            <w:vAlign w:val="center"/>
          </w:tcPr>
          <w:p w14:paraId="2D17D78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272" w:type="dxa"/>
            <w:vMerge w:val="restart"/>
            <w:tcBorders>
              <w:top w:val="nil"/>
              <w:left w:val="single" w:color="auto" w:sz="4" w:space="0"/>
              <w:bottom w:val="single" w:color="000000" w:sz="4" w:space="0"/>
              <w:right w:val="single" w:color="auto" w:sz="4" w:space="0"/>
            </w:tcBorders>
            <w:shd w:val="clear" w:color="auto" w:fill="auto"/>
            <w:vAlign w:val="center"/>
          </w:tcPr>
          <w:p w14:paraId="7C82435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592" w:type="dxa"/>
            <w:vMerge w:val="continue"/>
            <w:tcBorders>
              <w:top w:val="single" w:color="auto" w:sz="8" w:space="0"/>
              <w:left w:val="single" w:color="auto" w:sz="4" w:space="0"/>
              <w:bottom w:val="single" w:color="000000" w:sz="4" w:space="0"/>
              <w:right w:val="single" w:color="auto" w:sz="4" w:space="0"/>
            </w:tcBorders>
            <w:vAlign w:val="center"/>
          </w:tcPr>
          <w:p w14:paraId="63673A6F">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14:paraId="35631EAC">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14:paraId="0B342813">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14:paraId="09628AA6">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14:paraId="0C1A5B27">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14:paraId="2A347C2B">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14:paraId="3E7023D1">
            <w:pPr>
              <w:widowControl/>
              <w:jc w:val="left"/>
              <w:rPr>
                <w:rFonts w:ascii="Times New Roman" w:hAnsi="Times New Roman" w:eastAsia="仿宋_GB2312" w:cs="Times New Roman"/>
                <w:kern w:val="0"/>
                <w:szCs w:val="21"/>
              </w:rPr>
            </w:pPr>
          </w:p>
        </w:tc>
      </w:tr>
      <w:tr w14:paraId="56CECB61">
        <w:tblPrEx>
          <w:tblCellMar>
            <w:top w:w="0" w:type="dxa"/>
            <w:left w:w="108" w:type="dxa"/>
            <w:bottom w:w="0" w:type="dxa"/>
            <w:right w:w="108" w:type="dxa"/>
          </w:tblCellMar>
        </w:tblPrEx>
        <w:trPr>
          <w:trHeight w:val="450" w:hRule="atLeast"/>
          <w:jc w:val="center"/>
        </w:trPr>
        <w:tc>
          <w:tcPr>
            <w:tcW w:w="1197" w:type="dxa"/>
            <w:vMerge w:val="continue"/>
            <w:tcBorders>
              <w:top w:val="single" w:color="auto" w:sz="4" w:space="0"/>
              <w:left w:val="single" w:color="auto" w:sz="8" w:space="0"/>
              <w:bottom w:val="single" w:color="000000" w:sz="4" w:space="0"/>
              <w:right w:val="nil"/>
            </w:tcBorders>
            <w:vAlign w:val="center"/>
          </w:tcPr>
          <w:p w14:paraId="29FDB6E3">
            <w:pPr>
              <w:widowControl/>
              <w:jc w:val="left"/>
              <w:rPr>
                <w:rFonts w:ascii="Times New Roman" w:hAnsi="Times New Roman" w:eastAsia="仿宋_GB2312" w:cs="Times New Roman"/>
                <w:kern w:val="0"/>
                <w:szCs w:val="21"/>
              </w:rPr>
            </w:pPr>
          </w:p>
        </w:tc>
        <w:tc>
          <w:tcPr>
            <w:tcW w:w="1272" w:type="dxa"/>
            <w:vMerge w:val="continue"/>
            <w:tcBorders>
              <w:top w:val="nil"/>
              <w:left w:val="single" w:color="auto" w:sz="4" w:space="0"/>
              <w:bottom w:val="single" w:color="000000" w:sz="4" w:space="0"/>
              <w:right w:val="single" w:color="auto" w:sz="4" w:space="0"/>
            </w:tcBorders>
            <w:vAlign w:val="center"/>
          </w:tcPr>
          <w:p w14:paraId="0D7D406B">
            <w:pPr>
              <w:widowControl/>
              <w:jc w:val="left"/>
              <w:rPr>
                <w:rFonts w:ascii="Times New Roman" w:hAnsi="Times New Roman" w:eastAsia="仿宋_GB2312" w:cs="Times New Roman"/>
                <w:kern w:val="0"/>
                <w:szCs w:val="21"/>
              </w:rPr>
            </w:pPr>
          </w:p>
        </w:tc>
        <w:tc>
          <w:tcPr>
            <w:tcW w:w="1592" w:type="dxa"/>
            <w:vMerge w:val="continue"/>
            <w:tcBorders>
              <w:top w:val="single" w:color="auto" w:sz="8" w:space="0"/>
              <w:left w:val="single" w:color="auto" w:sz="4" w:space="0"/>
              <w:bottom w:val="single" w:color="000000" w:sz="4" w:space="0"/>
              <w:right w:val="single" w:color="auto" w:sz="4" w:space="0"/>
            </w:tcBorders>
            <w:vAlign w:val="center"/>
          </w:tcPr>
          <w:p w14:paraId="2DEC858A">
            <w:pPr>
              <w:widowControl/>
              <w:jc w:val="left"/>
              <w:rPr>
                <w:rFonts w:ascii="Times New Roman" w:hAnsi="Times New Roman" w:eastAsia="仿宋_GB2312" w:cs="Times New Roman"/>
                <w:kern w:val="0"/>
                <w:szCs w:val="21"/>
              </w:rPr>
            </w:pPr>
          </w:p>
        </w:tc>
        <w:tc>
          <w:tcPr>
            <w:tcW w:w="1595" w:type="dxa"/>
            <w:vMerge w:val="continue"/>
            <w:tcBorders>
              <w:top w:val="single" w:color="auto" w:sz="8" w:space="0"/>
              <w:left w:val="single" w:color="auto" w:sz="4" w:space="0"/>
              <w:bottom w:val="single" w:color="000000" w:sz="4" w:space="0"/>
              <w:right w:val="single" w:color="auto" w:sz="4" w:space="0"/>
            </w:tcBorders>
            <w:vAlign w:val="center"/>
          </w:tcPr>
          <w:p w14:paraId="7EAB0E59">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14:paraId="63A5B24A">
            <w:pPr>
              <w:widowControl/>
              <w:jc w:val="left"/>
              <w:rPr>
                <w:rFonts w:ascii="Times New Roman" w:hAnsi="Times New Roman" w:eastAsia="仿宋_GB2312" w:cs="Times New Roman"/>
                <w:kern w:val="0"/>
                <w:szCs w:val="21"/>
              </w:rPr>
            </w:pPr>
          </w:p>
        </w:tc>
        <w:tc>
          <w:tcPr>
            <w:tcW w:w="1382" w:type="dxa"/>
            <w:vMerge w:val="continue"/>
            <w:tcBorders>
              <w:top w:val="single" w:color="auto" w:sz="8" w:space="0"/>
              <w:left w:val="single" w:color="auto" w:sz="4" w:space="0"/>
              <w:bottom w:val="single" w:color="000000" w:sz="4" w:space="0"/>
              <w:right w:val="single" w:color="auto" w:sz="4" w:space="0"/>
            </w:tcBorders>
            <w:vAlign w:val="center"/>
          </w:tcPr>
          <w:p w14:paraId="3D0BF670">
            <w:pPr>
              <w:widowControl/>
              <w:jc w:val="left"/>
              <w:rPr>
                <w:rFonts w:ascii="Times New Roman" w:hAnsi="Times New Roman" w:eastAsia="仿宋_GB2312" w:cs="Times New Roman"/>
                <w:kern w:val="0"/>
                <w:szCs w:val="21"/>
              </w:rPr>
            </w:pPr>
          </w:p>
        </w:tc>
        <w:tc>
          <w:tcPr>
            <w:tcW w:w="1412" w:type="dxa"/>
            <w:vMerge w:val="continue"/>
            <w:tcBorders>
              <w:top w:val="single" w:color="auto" w:sz="8" w:space="0"/>
              <w:left w:val="single" w:color="auto" w:sz="4" w:space="0"/>
              <w:bottom w:val="single" w:color="000000" w:sz="4" w:space="0"/>
              <w:right w:val="single" w:color="auto" w:sz="4" w:space="0"/>
            </w:tcBorders>
            <w:vAlign w:val="center"/>
          </w:tcPr>
          <w:p w14:paraId="11BBA4FE">
            <w:pPr>
              <w:widowControl/>
              <w:jc w:val="left"/>
              <w:rPr>
                <w:rFonts w:ascii="Times New Roman" w:hAnsi="Times New Roman" w:eastAsia="仿宋_GB2312" w:cs="Times New Roman"/>
                <w:kern w:val="0"/>
                <w:szCs w:val="21"/>
              </w:rPr>
            </w:pPr>
          </w:p>
        </w:tc>
        <w:tc>
          <w:tcPr>
            <w:tcW w:w="1676" w:type="dxa"/>
            <w:vMerge w:val="continue"/>
            <w:tcBorders>
              <w:top w:val="single" w:color="auto" w:sz="8" w:space="0"/>
              <w:left w:val="single" w:color="auto" w:sz="4" w:space="0"/>
              <w:bottom w:val="single" w:color="000000" w:sz="4" w:space="0"/>
              <w:right w:val="single" w:color="auto" w:sz="4" w:space="0"/>
            </w:tcBorders>
            <w:vAlign w:val="center"/>
          </w:tcPr>
          <w:p w14:paraId="2BDC8FDD">
            <w:pPr>
              <w:widowControl/>
              <w:jc w:val="left"/>
              <w:rPr>
                <w:rFonts w:ascii="Times New Roman" w:hAnsi="Times New Roman" w:eastAsia="仿宋_GB2312" w:cs="Times New Roman"/>
                <w:kern w:val="0"/>
                <w:szCs w:val="21"/>
              </w:rPr>
            </w:pPr>
          </w:p>
        </w:tc>
        <w:tc>
          <w:tcPr>
            <w:tcW w:w="2011" w:type="dxa"/>
            <w:vMerge w:val="continue"/>
            <w:tcBorders>
              <w:top w:val="single" w:color="auto" w:sz="8" w:space="0"/>
              <w:left w:val="single" w:color="auto" w:sz="4" w:space="0"/>
              <w:bottom w:val="single" w:color="000000" w:sz="4" w:space="0"/>
              <w:right w:val="single" w:color="auto" w:sz="8" w:space="0"/>
            </w:tcBorders>
            <w:vAlign w:val="center"/>
          </w:tcPr>
          <w:p w14:paraId="048D0980">
            <w:pPr>
              <w:widowControl/>
              <w:jc w:val="left"/>
              <w:rPr>
                <w:rFonts w:ascii="Times New Roman" w:hAnsi="Times New Roman" w:eastAsia="仿宋_GB2312" w:cs="Times New Roman"/>
                <w:kern w:val="0"/>
                <w:szCs w:val="21"/>
              </w:rPr>
            </w:pPr>
          </w:p>
        </w:tc>
      </w:tr>
      <w:tr w14:paraId="6427DEAF">
        <w:tblPrEx>
          <w:tblCellMar>
            <w:top w:w="0" w:type="dxa"/>
            <w:left w:w="108" w:type="dxa"/>
            <w:bottom w:w="0" w:type="dxa"/>
            <w:right w:w="108" w:type="dxa"/>
          </w:tblCellMar>
        </w:tblPrEx>
        <w:trPr>
          <w:trHeight w:val="450" w:hRule="atLeast"/>
          <w:jc w:val="center"/>
        </w:trPr>
        <w:tc>
          <w:tcPr>
            <w:tcW w:w="2469" w:type="dxa"/>
            <w:gridSpan w:val="2"/>
            <w:tcBorders>
              <w:top w:val="single" w:color="auto" w:sz="4" w:space="0"/>
              <w:left w:val="single" w:color="auto" w:sz="8" w:space="0"/>
              <w:bottom w:val="single" w:color="auto" w:sz="4" w:space="0"/>
              <w:right w:val="single" w:color="000000" w:sz="4" w:space="0"/>
            </w:tcBorders>
            <w:shd w:val="clear" w:color="auto" w:fill="auto"/>
            <w:vAlign w:val="center"/>
          </w:tcPr>
          <w:p w14:paraId="3DF4885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592" w:type="dxa"/>
            <w:tcBorders>
              <w:top w:val="nil"/>
              <w:left w:val="nil"/>
              <w:bottom w:val="single" w:color="auto" w:sz="4" w:space="0"/>
              <w:right w:val="single" w:color="auto" w:sz="4" w:space="0"/>
            </w:tcBorders>
            <w:shd w:val="clear" w:color="auto" w:fill="auto"/>
            <w:vAlign w:val="center"/>
          </w:tcPr>
          <w:p w14:paraId="03E82A7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595" w:type="dxa"/>
            <w:tcBorders>
              <w:top w:val="nil"/>
              <w:left w:val="nil"/>
              <w:bottom w:val="single" w:color="auto" w:sz="4" w:space="0"/>
              <w:right w:val="single" w:color="auto" w:sz="4" w:space="0"/>
            </w:tcBorders>
            <w:shd w:val="clear" w:color="auto" w:fill="auto"/>
            <w:vAlign w:val="center"/>
          </w:tcPr>
          <w:p w14:paraId="604876F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76" w:type="dxa"/>
            <w:tcBorders>
              <w:top w:val="nil"/>
              <w:left w:val="nil"/>
              <w:bottom w:val="single" w:color="auto" w:sz="4" w:space="0"/>
              <w:right w:val="single" w:color="auto" w:sz="4" w:space="0"/>
            </w:tcBorders>
            <w:shd w:val="clear" w:color="auto" w:fill="auto"/>
            <w:vAlign w:val="center"/>
          </w:tcPr>
          <w:p w14:paraId="7ED2644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382" w:type="dxa"/>
            <w:tcBorders>
              <w:top w:val="nil"/>
              <w:left w:val="nil"/>
              <w:bottom w:val="single" w:color="auto" w:sz="4" w:space="0"/>
              <w:right w:val="single" w:color="auto" w:sz="4" w:space="0"/>
            </w:tcBorders>
            <w:shd w:val="clear" w:color="auto" w:fill="auto"/>
            <w:vAlign w:val="center"/>
          </w:tcPr>
          <w:p w14:paraId="155844B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412" w:type="dxa"/>
            <w:tcBorders>
              <w:top w:val="nil"/>
              <w:left w:val="nil"/>
              <w:bottom w:val="single" w:color="auto" w:sz="4" w:space="0"/>
              <w:right w:val="single" w:color="auto" w:sz="4" w:space="0"/>
            </w:tcBorders>
            <w:shd w:val="clear" w:color="auto" w:fill="auto"/>
            <w:vAlign w:val="center"/>
          </w:tcPr>
          <w:p w14:paraId="3BB717C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676" w:type="dxa"/>
            <w:tcBorders>
              <w:top w:val="nil"/>
              <w:left w:val="nil"/>
              <w:bottom w:val="single" w:color="auto" w:sz="4" w:space="0"/>
              <w:right w:val="single" w:color="auto" w:sz="4" w:space="0"/>
            </w:tcBorders>
            <w:shd w:val="clear" w:color="auto" w:fill="auto"/>
            <w:vAlign w:val="center"/>
          </w:tcPr>
          <w:p w14:paraId="0FC6520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2011" w:type="dxa"/>
            <w:tcBorders>
              <w:top w:val="nil"/>
              <w:left w:val="nil"/>
              <w:bottom w:val="single" w:color="auto" w:sz="4" w:space="0"/>
              <w:right w:val="single" w:color="auto" w:sz="8" w:space="0"/>
            </w:tcBorders>
            <w:shd w:val="clear" w:color="auto" w:fill="auto"/>
            <w:vAlign w:val="center"/>
          </w:tcPr>
          <w:p w14:paraId="6D3D9F8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r>
      <w:tr w14:paraId="025E228E">
        <w:tblPrEx>
          <w:tblCellMar>
            <w:top w:w="0" w:type="dxa"/>
            <w:left w:w="108" w:type="dxa"/>
            <w:bottom w:w="0" w:type="dxa"/>
            <w:right w:w="108" w:type="dxa"/>
          </w:tblCellMar>
        </w:tblPrEx>
        <w:trPr>
          <w:trHeight w:val="450" w:hRule="atLeast"/>
          <w:jc w:val="center"/>
        </w:trPr>
        <w:tc>
          <w:tcPr>
            <w:tcW w:w="2469" w:type="dxa"/>
            <w:gridSpan w:val="2"/>
            <w:tcBorders>
              <w:top w:val="nil"/>
              <w:left w:val="single" w:color="auto" w:sz="8" w:space="0"/>
              <w:bottom w:val="single" w:color="auto" w:sz="4" w:space="0"/>
              <w:right w:val="single" w:color="000000" w:sz="4" w:space="0"/>
            </w:tcBorders>
            <w:shd w:val="clear" w:color="auto" w:fill="auto"/>
            <w:vAlign w:val="center"/>
          </w:tcPr>
          <w:p w14:paraId="19725E3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592" w:type="dxa"/>
            <w:tcBorders>
              <w:top w:val="nil"/>
              <w:left w:val="nil"/>
              <w:bottom w:val="single" w:color="auto" w:sz="4" w:space="0"/>
              <w:right w:val="single" w:color="auto" w:sz="4" w:space="0"/>
            </w:tcBorders>
            <w:shd w:val="clear" w:color="auto" w:fill="auto"/>
            <w:vAlign w:val="center"/>
          </w:tcPr>
          <w:p w14:paraId="06175F12">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595" w:type="dxa"/>
            <w:tcBorders>
              <w:top w:val="nil"/>
              <w:left w:val="nil"/>
              <w:bottom w:val="single" w:color="auto" w:sz="4" w:space="0"/>
              <w:right w:val="single" w:color="auto" w:sz="4" w:space="0"/>
            </w:tcBorders>
            <w:shd w:val="clear" w:color="auto" w:fill="auto"/>
            <w:vAlign w:val="center"/>
          </w:tcPr>
          <w:p w14:paraId="62247840">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676" w:type="dxa"/>
            <w:tcBorders>
              <w:top w:val="nil"/>
              <w:left w:val="nil"/>
              <w:bottom w:val="single" w:color="auto" w:sz="4" w:space="0"/>
              <w:right w:val="single" w:color="auto" w:sz="4" w:space="0"/>
            </w:tcBorders>
            <w:shd w:val="clear" w:color="auto" w:fill="auto"/>
            <w:vAlign w:val="center"/>
          </w:tcPr>
          <w:p w14:paraId="36D96329">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1382" w:type="dxa"/>
            <w:tcBorders>
              <w:top w:val="nil"/>
              <w:left w:val="nil"/>
              <w:bottom w:val="single" w:color="auto" w:sz="4" w:space="0"/>
              <w:right w:val="single" w:color="auto" w:sz="4" w:space="0"/>
            </w:tcBorders>
            <w:shd w:val="clear" w:color="auto" w:fill="auto"/>
            <w:vAlign w:val="center"/>
          </w:tcPr>
          <w:p w14:paraId="41E1DD44">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1412" w:type="dxa"/>
            <w:tcBorders>
              <w:top w:val="nil"/>
              <w:left w:val="nil"/>
              <w:bottom w:val="single" w:color="auto" w:sz="4" w:space="0"/>
              <w:right w:val="single" w:color="auto" w:sz="4" w:space="0"/>
            </w:tcBorders>
            <w:shd w:val="clear" w:color="auto" w:fill="auto"/>
            <w:vAlign w:val="center"/>
          </w:tcPr>
          <w:p w14:paraId="69AE24A7">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1676" w:type="dxa"/>
            <w:tcBorders>
              <w:top w:val="nil"/>
              <w:left w:val="nil"/>
              <w:bottom w:val="single" w:color="auto" w:sz="4" w:space="0"/>
              <w:right w:val="single" w:color="auto" w:sz="4" w:space="0"/>
            </w:tcBorders>
            <w:shd w:val="clear" w:color="auto" w:fill="auto"/>
            <w:vAlign w:val="center"/>
          </w:tcPr>
          <w:p w14:paraId="33D7CC7A">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2011" w:type="dxa"/>
            <w:tcBorders>
              <w:top w:val="nil"/>
              <w:left w:val="nil"/>
              <w:bottom w:val="single" w:color="auto" w:sz="4" w:space="0"/>
              <w:right w:val="single" w:color="auto" w:sz="8" w:space="0"/>
            </w:tcBorders>
            <w:shd w:val="clear" w:color="auto" w:fill="auto"/>
            <w:vAlign w:val="center"/>
          </w:tcPr>
          <w:p w14:paraId="2E0EFE69">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r>
      <w:tr w14:paraId="4B4DE2E2">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14:paraId="1582D4F5">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205</w:t>
            </w:r>
          </w:p>
        </w:tc>
        <w:tc>
          <w:tcPr>
            <w:tcW w:w="1272" w:type="dxa"/>
            <w:tcBorders>
              <w:top w:val="nil"/>
              <w:left w:val="nil"/>
              <w:bottom w:val="single" w:color="auto" w:sz="4" w:space="0"/>
              <w:right w:val="single" w:color="auto" w:sz="4" w:space="0"/>
            </w:tcBorders>
            <w:shd w:val="clear" w:color="auto" w:fill="auto"/>
            <w:vAlign w:val="center"/>
          </w:tcPr>
          <w:p w14:paraId="321174B3">
            <w:pPr>
              <w:widowControl/>
              <w:jc w:val="left"/>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教育支出</w:t>
            </w:r>
          </w:p>
        </w:tc>
        <w:tc>
          <w:tcPr>
            <w:tcW w:w="1592" w:type="dxa"/>
            <w:tcBorders>
              <w:top w:val="nil"/>
              <w:left w:val="nil"/>
              <w:bottom w:val="single" w:color="auto" w:sz="4" w:space="0"/>
              <w:right w:val="single" w:color="auto" w:sz="4" w:space="0"/>
            </w:tcBorders>
            <w:shd w:val="clear" w:color="auto" w:fill="auto"/>
            <w:vAlign w:val="center"/>
          </w:tcPr>
          <w:p w14:paraId="5FA2FD5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595" w:type="dxa"/>
            <w:tcBorders>
              <w:top w:val="nil"/>
              <w:left w:val="nil"/>
              <w:bottom w:val="single" w:color="auto" w:sz="4" w:space="0"/>
              <w:right w:val="single" w:color="auto" w:sz="4" w:space="0"/>
            </w:tcBorders>
            <w:shd w:val="clear" w:color="auto" w:fill="auto"/>
            <w:vAlign w:val="center"/>
          </w:tcPr>
          <w:p w14:paraId="2F1F1078">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676" w:type="dxa"/>
            <w:tcBorders>
              <w:top w:val="nil"/>
              <w:left w:val="nil"/>
              <w:bottom w:val="single" w:color="auto" w:sz="4" w:space="0"/>
              <w:right w:val="single" w:color="auto" w:sz="4" w:space="0"/>
            </w:tcBorders>
            <w:shd w:val="clear" w:color="auto" w:fill="auto"/>
            <w:vAlign w:val="center"/>
          </w:tcPr>
          <w:p w14:paraId="09414B12">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82" w:type="dxa"/>
            <w:tcBorders>
              <w:top w:val="nil"/>
              <w:left w:val="nil"/>
              <w:bottom w:val="single" w:color="auto" w:sz="4" w:space="0"/>
              <w:right w:val="single" w:color="auto" w:sz="4" w:space="0"/>
            </w:tcBorders>
            <w:shd w:val="clear" w:color="auto" w:fill="auto"/>
            <w:vAlign w:val="center"/>
          </w:tcPr>
          <w:p w14:paraId="536BF5A8">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412" w:type="dxa"/>
            <w:tcBorders>
              <w:top w:val="nil"/>
              <w:left w:val="nil"/>
              <w:bottom w:val="single" w:color="auto" w:sz="4" w:space="0"/>
              <w:right w:val="single" w:color="auto" w:sz="4" w:space="0"/>
            </w:tcBorders>
            <w:shd w:val="clear" w:color="auto" w:fill="auto"/>
            <w:vAlign w:val="center"/>
          </w:tcPr>
          <w:p w14:paraId="60C3BA99">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14:paraId="46B4DC4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14:paraId="5185D90C">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4E29402E">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14:paraId="6D38AE1B">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20508</w:t>
            </w:r>
          </w:p>
        </w:tc>
        <w:tc>
          <w:tcPr>
            <w:tcW w:w="1272" w:type="dxa"/>
            <w:tcBorders>
              <w:top w:val="nil"/>
              <w:left w:val="nil"/>
              <w:bottom w:val="single" w:color="auto" w:sz="4" w:space="0"/>
              <w:right w:val="single" w:color="auto" w:sz="4" w:space="0"/>
            </w:tcBorders>
            <w:shd w:val="clear" w:color="auto" w:fill="auto"/>
          </w:tcPr>
          <w:p w14:paraId="3C5AAB32">
            <w:pPr>
              <w:widowControl/>
              <w:jc w:val="left"/>
              <w:textAlignment w:val="center"/>
              <w:rPr>
                <w:rFonts w:ascii="宋体" w:hAnsi="宋体" w:eastAsia="宋体" w:cs="宋体"/>
                <w:color w:val="000000"/>
                <w:sz w:val="21"/>
                <w:szCs w:val="21"/>
              </w:rPr>
            </w:pPr>
            <w:r>
              <w:rPr>
                <w:rFonts w:hint="eastAsia"/>
                <w:szCs w:val="21"/>
              </w:rPr>
              <w:t>进修及培训</w:t>
            </w:r>
          </w:p>
        </w:tc>
        <w:tc>
          <w:tcPr>
            <w:tcW w:w="1592" w:type="dxa"/>
            <w:tcBorders>
              <w:top w:val="nil"/>
              <w:left w:val="nil"/>
              <w:bottom w:val="single" w:color="auto" w:sz="4" w:space="0"/>
              <w:right w:val="single" w:color="auto" w:sz="4" w:space="0"/>
            </w:tcBorders>
            <w:shd w:val="clear" w:color="auto" w:fill="auto"/>
            <w:vAlign w:val="center"/>
          </w:tcPr>
          <w:p w14:paraId="4F73313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595" w:type="dxa"/>
            <w:tcBorders>
              <w:top w:val="nil"/>
              <w:left w:val="nil"/>
              <w:bottom w:val="single" w:color="auto" w:sz="4" w:space="0"/>
              <w:right w:val="single" w:color="auto" w:sz="4" w:space="0"/>
            </w:tcBorders>
            <w:shd w:val="clear" w:color="auto" w:fill="auto"/>
            <w:vAlign w:val="center"/>
          </w:tcPr>
          <w:p w14:paraId="58F7FB0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676" w:type="dxa"/>
            <w:tcBorders>
              <w:top w:val="nil"/>
              <w:left w:val="nil"/>
              <w:bottom w:val="single" w:color="auto" w:sz="4" w:space="0"/>
              <w:right w:val="single" w:color="auto" w:sz="4" w:space="0"/>
            </w:tcBorders>
            <w:shd w:val="clear" w:color="auto" w:fill="auto"/>
            <w:vAlign w:val="center"/>
          </w:tcPr>
          <w:p w14:paraId="32C22BDD">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382" w:type="dxa"/>
            <w:tcBorders>
              <w:top w:val="nil"/>
              <w:left w:val="nil"/>
              <w:bottom w:val="single" w:color="auto" w:sz="4" w:space="0"/>
              <w:right w:val="single" w:color="auto" w:sz="4" w:space="0"/>
            </w:tcBorders>
            <w:shd w:val="clear" w:color="auto" w:fill="auto"/>
            <w:vAlign w:val="center"/>
          </w:tcPr>
          <w:p w14:paraId="708967BD">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0　</w:t>
            </w:r>
          </w:p>
        </w:tc>
        <w:tc>
          <w:tcPr>
            <w:tcW w:w="1412" w:type="dxa"/>
            <w:tcBorders>
              <w:top w:val="nil"/>
              <w:left w:val="nil"/>
              <w:bottom w:val="single" w:color="auto" w:sz="4" w:space="0"/>
              <w:right w:val="single" w:color="auto" w:sz="4" w:space="0"/>
            </w:tcBorders>
            <w:shd w:val="clear" w:color="auto" w:fill="auto"/>
            <w:vAlign w:val="center"/>
          </w:tcPr>
          <w:p w14:paraId="5C0005E5">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14:paraId="751CE0E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14:paraId="3721B950">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2018C553">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14:paraId="10305F6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2050801</w:t>
            </w:r>
          </w:p>
        </w:tc>
        <w:tc>
          <w:tcPr>
            <w:tcW w:w="1272" w:type="dxa"/>
            <w:tcBorders>
              <w:top w:val="nil"/>
              <w:left w:val="nil"/>
              <w:bottom w:val="single" w:color="auto" w:sz="4" w:space="0"/>
              <w:right w:val="single" w:color="auto" w:sz="4" w:space="0"/>
            </w:tcBorders>
            <w:shd w:val="clear" w:color="auto" w:fill="auto"/>
          </w:tcPr>
          <w:p w14:paraId="516AE055">
            <w:pPr>
              <w:widowControl/>
              <w:rPr>
                <w:rFonts w:ascii="宋体" w:hAnsi="宋体" w:eastAsia="宋体" w:cs="宋体"/>
                <w:color w:val="000000"/>
                <w:sz w:val="21"/>
                <w:szCs w:val="21"/>
              </w:rPr>
            </w:pPr>
            <w:r>
              <w:rPr>
                <w:szCs w:val="21"/>
              </w:rPr>
              <w:t xml:space="preserve">  </w:t>
            </w:r>
            <w:r>
              <w:rPr>
                <w:rFonts w:hint="eastAsia"/>
                <w:szCs w:val="21"/>
              </w:rPr>
              <w:t>教师进修</w:t>
            </w:r>
          </w:p>
        </w:tc>
        <w:tc>
          <w:tcPr>
            <w:tcW w:w="1592" w:type="dxa"/>
            <w:tcBorders>
              <w:top w:val="nil"/>
              <w:left w:val="nil"/>
              <w:bottom w:val="single" w:color="auto" w:sz="4" w:space="0"/>
              <w:right w:val="single" w:color="auto" w:sz="4" w:space="0"/>
            </w:tcBorders>
            <w:shd w:val="clear" w:color="auto" w:fill="auto"/>
            <w:vAlign w:val="center"/>
          </w:tcPr>
          <w:p w14:paraId="4F55CD1C">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595" w:type="dxa"/>
            <w:tcBorders>
              <w:top w:val="nil"/>
              <w:left w:val="nil"/>
              <w:bottom w:val="single" w:color="auto" w:sz="4" w:space="0"/>
              <w:right w:val="single" w:color="auto" w:sz="4" w:space="0"/>
            </w:tcBorders>
            <w:shd w:val="clear" w:color="auto" w:fill="auto"/>
            <w:vAlign w:val="center"/>
          </w:tcPr>
          <w:p w14:paraId="45993AB4">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676" w:type="dxa"/>
            <w:tcBorders>
              <w:top w:val="nil"/>
              <w:left w:val="nil"/>
              <w:bottom w:val="single" w:color="auto" w:sz="4" w:space="0"/>
              <w:right w:val="single" w:color="auto" w:sz="4" w:space="0"/>
            </w:tcBorders>
            <w:shd w:val="clear" w:color="auto" w:fill="auto"/>
            <w:vAlign w:val="center"/>
          </w:tcPr>
          <w:p w14:paraId="3A8DF0E4">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vAlign w:val="center"/>
          </w:tcPr>
          <w:p w14:paraId="602EAE36">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vAlign w:val="center"/>
          </w:tcPr>
          <w:p w14:paraId="4D324126">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14:paraId="354A2C01">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14:paraId="50EE6991">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17253901">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14:paraId="39CAA37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72" w:type="dxa"/>
            <w:tcBorders>
              <w:top w:val="nil"/>
              <w:left w:val="nil"/>
              <w:bottom w:val="single" w:color="auto" w:sz="4" w:space="0"/>
              <w:right w:val="single" w:color="auto" w:sz="4" w:space="0"/>
            </w:tcBorders>
            <w:shd w:val="clear" w:color="auto" w:fill="auto"/>
            <w:vAlign w:val="center"/>
          </w:tcPr>
          <w:p w14:paraId="77CC87A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2" w:type="dxa"/>
            <w:tcBorders>
              <w:top w:val="nil"/>
              <w:left w:val="nil"/>
              <w:bottom w:val="single" w:color="auto" w:sz="4" w:space="0"/>
              <w:right w:val="single" w:color="auto" w:sz="4" w:space="0"/>
            </w:tcBorders>
            <w:shd w:val="clear" w:color="auto" w:fill="auto"/>
            <w:vAlign w:val="center"/>
          </w:tcPr>
          <w:p w14:paraId="0DB415EA">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vAlign w:val="center"/>
          </w:tcPr>
          <w:p w14:paraId="075F0D5C">
            <w:pPr>
              <w:widowControl/>
              <w:jc w:val="right"/>
              <w:rPr>
                <w:rFonts w:ascii="Times New Roman" w:hAnsi="Times New Roman" w:eastAsia="仿宋_GB2312" w:cs="Times New Roman"/>
                <w:kern w:val="0"/>
                <w:szCs w:val="21"/>
              </w:rPr>
            </w:pPr>
          </w:p>
        </w:tc>
        <w:tc>
          <w:tcPr>
            <w:tcW w:w="1676" w:type="dxa"/>
            <w:tcBorders>
              <w:top w:val="nil"/>
              <w:left w:val="nil"/>
              <w:bottom w:val="single" w:color="auto" w:sz="4" w:space="0"/>
              <w:right w:val="single" w:color="auto" w:sz="4" w:space="0"/>
            </w:tcBorders>
            <w:shd w:val="clear" w:color="auto" w:fill="auto"/>
            <w:vAlign w:val="center"/>
          </w:tcPr>
          <w:p w14:paraId="7B1CF502">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vAlign w:val="center"/>
          </w:tcPr>
          <w:p w14:paraId="58709279">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vAlign w:val="center"/>
          </w:tcPr>
          <w:p w14:paraId="05789940">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14:paraId="4140DE5F">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14:paraId="16AEF59D">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E1E00DF">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4" w:space="0"/>
              <w:right w:val="single" w:color="auto" w:sz="4" w:space="0"/>
            </w:tcBorders>
            <w:shd w:val="clear" w:color="auto" w:fill="auto"/>
            <w:vAlign w:val="center"/>
          </w:tcPr>
          <w:p w14:paraId="2FC4AF4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72" w:type="dxa"/>
            <w:tcBorders>
              <w:top w:val="nil"/>
              <w:left w:val="nil"/>
              <w:bottom w:val="single" w:color="auto" w:sz="4" w:space="0"/>
              <w:right w:val="single" w:color="auto" w:sz="4" w:space="0"/>
            </w:tcBorders>
            <w:shd w:val="clear" w:color="auto" w:fill="auto"/>
            <w:vAlign w:val="center"/>
          </w:tcPr>
          <w:p w14:paraId="572FEB7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2" w:type="dxa"/>
            <w:tcBorders>
              <w:top w:val="nil"/>
              <w:left w:val="nil"/>
              <w:bottom w:val="single" w:color="auto" w:sz="4" w:space="0"/>
              <w:right w:val="single" w:color="auto" w:sz="4" w:space="0"/>
            </w:tcBorders>
            <w:shd w:val="clear" w:color="auto" w:fill="auto"/>
            <w:vAlign w:val="center"/>
          </w:tcPr>
          <w:p w14:paraId="159EFF09">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4" w:space="0"/>
              <w:right w:val="single" w:color="auto" w:sz="4" w:space="0"/>
            </w:tcBorders>
            <w:shd w:val="clear" w:color="auto" w:fill="auto"/>
            <w:vAlign w:val="center"/>
          </w:tcPr>
          <w:p w14:paraId="2F11EB9D">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14:paraId="3C9B099A">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4" w:space="0"/>
              <w:right w:val="single" w:color="auto" w:sz="4" w:space="0"/>
            </w:tcBorders>
            <w:shd w:val="clear" w:color="auto" w:fill="auto"/>
            <w:vAlign w:val="center"/>
          </w:tcPr>
          <w:p w14:paraId="70E67A9A">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4" w:space="0"/>
              <w:right w:val="single" w:color="auto" w:sz="4" w:space="0"/>
            </w:tcBorders>
            <w:shd w:val="clear" w:color="auto" w:fill="auto"/>
            <w:vAlign w:val="center"/>
          </w:tcPr>
          <w:p w14:paraId="6CEFF74A">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4" w:space="0"/>
              <w:right w:val="single" w:color="auto" w:sz="4" w:space="0"/>
            </w:tcBorders>
            <w:shd w:val="clear" w:color="auto" w:fill="auto"/>
            <w:vAlign w:val="center"/>
          </w:tcPr>
          <w:p w14:paraId="005238AC">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4" w:space="0"/>
              <w:right w:val="single" w:color="auto" w:sz="8" w:space="0"/>
            </w:tcBorders>
            <w:shd w:val="clear" w:color="auto" w:fill="auto"/>
            <w:vAlign w:val="center"/>
          </w:tcPr>
          <w:p w14:paraId="6E370CC8">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04E1BCC">
        <w:tblPrEx>
          <w:tblCellMar>
            <w:top w:w="0" w:type="dxa"/>
            <w:left w:w="108" w:type="dxa"/>
            <w:bottom w:w="0" w:type="dxa"/>
            <w:right w:w="108" w:type="dxa"/>
          </w:tblCellMar>
        </w:tblPrEx>
        <w:trPr>
          <w:trHeight w:val="450" w:hRule="atLeast"/>
          <w:jc w:val="center"/>
        </w:trPr>
        <w:tc>
          <w:tcPr>
            <w:tcW w:w="1197" w:type="dxa"/>
            <w:tcBorders>
              <w:top w:val="single" w:color="auto" w:sz="4" w:space="0"/>
              <w:left w:val="single" w:color="auto" w:sz="8" w:space="0"/>
              <w:bottom w:val="single" w:color="auto" w:sz="8" w:space="0"/>
              <w:right w:val="single" w:color="auto" w:sz="4" w:space="0"/>
            </w:tcBorders>
            <w:shd w:val="clear" w:color="auto" w:fill="auto"/>
            <w:vAlign w:val="center"/>
          </w:tcPr>
          <w:p w14:paraId="763B6C6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72" w:type="dxa"/>
            <w:tcBorders>
              <w:top w:val="nil"/>
              <w:left w:val="nil"/>
              <w:bottom w:val="single" w:color="auto" w:sz="8" w:space="0"/>
              <w:right w:val="single" w:color="auto" w:sz="4" w:space="0"/>
            </w:tcBorders>
            <w:shd w:val="clear" w:color="auto" w:fill="auto"/>
            <w:vAlign w:val="center"/>
          </w:tcPr>
          <w:p w14:paraId="2799BAB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2" w:type="dxa"/>
            <w:tcBorders>
              <w:top w:val="nil"/>
              <w:left w:val="nil"/>
              <w:bottom w:val="single" w:color="auto" w:sz="8" w:space="0"/>
              <w:right w:val="single" w:color="auto" w:sz="4" w:space="0"/>
            </w:tcBorders>
            <w:shd w:val="clear" w:color="auto" w:fill="auto"/>
            <w:vAlign w:val="center"/>
          </w:tcPr>
          <w:p w14:paraId="7DFF4E11">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95" w:type="dxa"/>
            <w:tcBorders>
              <w:top w:val="nil"/>
              <w:left w:val="nil"/>
              <w:bottom w:val="single" w:color="auto" w:sz="8" w:space="0"/>
              <w:right w:val="single" w:color="auto" w:sz="4" w:space="0"/>
            </w:tcBorders>
            <w:shd w:val="clear" w:color="auto" w:fill="auto"/>
            <w:vAlign w:val="center"/>
          </w:tcPr>
          <w:p w14:paraId="26A336A2">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vAlign w:val="center"/>
          </w:tcPr>
          <w:p w14:paraId="32C2DD39">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82" w:type="dxa"/>
            <w:tcBorders>
              <w:top w:val="nil"/>
              <w:left w:val="nil"/>
              <w:bottom w:val="single" w:color="auto" w:sz="8" w:space="0"/>
              <w:right w:val="single" w:color="auto" w:sz="4" w:space="0"/>
            </w:tcBorders>
            <w:shd w:val="clear" w:color="auto" w:fill="auto"/>
            <w:vAlign w:val="center"/>
          </w:tcPr>
          <w:p w14:paraId="47E0EE98">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412" w:type="dxa"/>
            <w:tcBorders>
              <w:top w:val="nil"/>
              <w:left w:val="nil"/>
              <w:bottom w:val="single" w:color="auto" w:sz="8" w:space="0"/>
              <w:right w:val="single" w:color="auto" w:sz="4" w:space="0"/>
            </w:tcBorders>
            <w:shd w:val="clear" w:color="auto" w:fill="auto"/>
            <w:vAlign w:val="center"/>
          </w:tcPr>
          <w:p w14:paraId="478AD891">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76" w:type="dxa"/>
            <w:tcBorders>
              <w:top w:val="nil"/>
              <w:left w:val="nil"/>
              <w:bottom w:val="single" w:color="auto" w:sz="8" w:space="0"/>
              <w:right w:val="single" w:color="auto" w:sz="4" w:space="0"/>
            </w:tcBorders>
            <w:shd w:val="clear" w:color="auto" w:fill="auto"/>
            <w:vAlign w:val="center"/>
          </w:tcPr>
          <w:p w14:paraId="078451AF">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11" w:type="dxa"/>
            <w:tcBorders>
              <w:top w:val="nil"/>
              <w:left w:val="nil"/>
              <w:bottom w:val="single" w:color="auto" w:sz="8" w:space="0"/>
              <w:right w:val="single" w:color="auto" w:sz="8" w:space="0"/>
            </w:tcBorders>
            <w:shd w:val="clear" w:color="auto" w:fill="auto"/>
            <w:vAlign w:val="center"/>
          </w:tcPr>
          <w:p w14:paraId="6C44BAA2">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63B6FD8F">
        <w:tblPrEx>
          <w:tblCellMar>
            <w:top w:w="0" w:type="dxa"/>
            <w:left w:w="108" w:type="dxa"/>
            <w:bottom w:w="0" w:type="dxa"/>
            <w:right w:w="108" w:type="dxa"/>
          </w:tblCellMar>
        </w:tblPrEx>
        <w:trPr>
          <w:trHeight w:val="615" w:hRule="atLeast"/>
          <w:jc w:val="center"/>
        </w:trPr>
        <w:tc>
          <w:tcPr>
            <w:tcW w:w="13813" w:type="dxa"/>
            <w:gridSpan w:val="9"/>
            <w:tcBorders>
              <w:top w:val="single" w:color="auto" w:sz="8" w:space="0"/>
              <w:left w:val="nil"/>
              <w:bottom w:val="nil"/>
              <w:right w:val="nil"/>
            </w:tcBorders>
            <w:shd w:val="clear" w:color="auto" w:fill="auto"/>
            <w:vAlign w:val="center"/>
          </w:tcPr>
          <w:p w14:paraId="4D893CE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注：本表反映部门本年度取得的各项收入情况。</w:t>
            </w:r>
          </w:p>
        </w:tc>
      </w:tr>
    </w:tbl>
    <w:p w14:paraId="589CCE7C">
      <w:pPr>
        <w:widowControl/>
        <w:jc w:val="left"/>
        <w:rPr>
          <w:rFonts w:ascii="Times New Roman" w:hAnsi="Times New Roman" w:eastAsia="黑体" w:cs="Times New Roman"/>
          <w:bCs/>
          <w:kern w:val="0"/>
          <w:sz w:val="32"/>
          <w:szCs w:val="32"/>
        </w:rPr>
      </w:pPr>
    </w:p>
    <w:p w14:paraId="4AE7C017">
      <w:pPr>
        <w:widowControl/>
        <w:jc w:val="left"/>
        <w:rPr>
          <w:rFonts w:ascii="Times New Roman" w:hAnsi="Times New Roman" w:eastAsia="方正小标宋_GBK" w:cs="Times New Roman"/>
          <w:color w:val="000000"/>
          <w:kern w:val="0"/>
          <w:sz w:val="36"/>
          <w:szCs w:val="36"/>
        </w:rPr>
      </w:pPr>
      <w:r>
        <w:rPr>
          <w:rFonts w:ascii="Times New Roman" w:hAnsi="Times New Roman" w:eastAsia="黑体" w:cs="Times New Roman"/>
          <w:bCs/>
          <w:kern w:val="0"/>
          <w:sz w:val="32"/>
          <w:szCs w:val="32"/>
        </w:rPr>
        <w:br w:type="page"/>
      </w:r>
    </w:p>
    <w:tbl>
      <w:tblPr>
        <w:tblStyle w:val="6"/>
        <w:tblpPr w:leftFromText="180" w:rightFromText="180" w:vertAnchor="text" w:horzAnchor="page" w:tblpX="1491" w:tblpY="555"/>
        <w:tblOverlap w:val="never"/>
        <w:tblW w:w="14091" w:type="dxa"/>
        <w:tblInd w:w="0" w:type="dxa"/>
        <w:tblLayout w:type="fixed"/>
        <w:tblCellMar>
          <w:top w:w="0" w:type="dxa"/>
          <w:left w:w="108" w:type="dxa"/>
          <w:bottom w:w="0" w:type="dxa"/>
          <w:right w:w="108" w:type="dxa"/>
        </w:tblCellMar>
      </w:tblPr>
      <w:tblGrid>
        <w:gridCol w:w="975"/>
        <w:gridCol w:w="336"/>
        <w:gridCol w:w="3518"/>
        <w:gridCol w:w="459"/>
        <w:gridCol w:w="708"/>
        <w:gridCol w:w="173"/>
        <w:gridCol w:w="2692"/>
        <w:gridCol w:w="173"/>
        <w:gridCol w:w="5057"/>
      </w:tblGrid>
      <w:tr w14:paraId="52C5FF5F">
        <w:tblPrEx>
          <w:tblCellMar>
            <w:top w:w="0" w:type="dxa"/>
            <w:left w:w="108" w:type="dxa"/>
            <w:bottom w:w="0" w:type="dxa"/>
            <w:right w:w="108" w:type="dxa"/>
          </w:tblCellMar>
        </w:tblPrEx>
        <w:trPr>
          <w:trHeight w:val="1414" w:hRule="atLeast"/>
        </w:trPr>
        <w:tc>
          <w:tcPr>
            <w:tcW w:w="14091" w:type="dxa"/>
            <w:gridSpan w:val="9"/>
            <w:tcBorders>
              <w:top w:val="nil"/>
              <w:left w:val="nil"/>
              <w:bottom w:val="nil"/>
              <w:right w:val="nil"/>
            </w:tcBorders>
            <w:vAlign w:val="center"/>
          </w:tcPr>
          <w:p w14:paraId="73B38B81">
            <w:pPr>
              <w:widowControl/>
              <w:jc w:val="center"/>
              <w:rPr>
                <w:rFonts w:ascii="黑体" w:hAnsi="黑体" w:eastAsia="黑体" w:cs="黑体"/>
                <w:color w:val="000000"/>
                <w:kern w:val="0"/>
                <w:sz w:val="36"/>
                <w:szCs w:val="36"/>
              </w:rPr>
            </w:pPr>
            <w:r>
              <w:rPr>
                <w:rFonts w:hint="eastAsia" w:ascii="黑体" w:hAnsi="黑体" w:eastAsia="黑体" w:cs="黑体"/>
                <w:color w:val="000000"/>
                <w:kern w:val="0"/>
                <w:sz w:val="36"/>
                <w:szCs w:val="36"/>
              </w:rPr>
              <w:t>部门支出决算表</w:t>
            </w:r>
          </w:p>
          <w:p w14:paraId="16B5BF53">
            <w:pPr>
              <w:widowControl/>
              <w:jc w:val="center"/>
              <w:rPr>
                <w:rFonts w:ascii="华文中宋" w:hAnsi="华文中宋" w:eastAsia="华文中宋" w:cs="宋体"/>
                <w:kern w:val="0"/>
                <w:sz w:val="32"/>
                <w:szCs w:val="32"/>
              </w:rPr>
            </w:pPr>
          </w:p>
        </w:tc>
      </w:tr>
      <w:tr w14:paraId="52B128B5">
        <w:tblPrEx>
          <w:tblCellMar>
            <w:top w:w="0" w:type="dxa"/>
            <w:left w:w="108" w:type="dxa"/>
            <w:bottom w:w="0" w:type="dxa"/>
            <w:right w:w="108" w:type="dxa"/>
          </w:tblCellMar>
        </w:tblPrEx>
        <w:trPr>
          <w:trHeight w:val="145" w:hRule="atLeast"/>
        </w:trPr>
        <w:tc>
          <w:tcPr>
            <w:tcW w:w="975" w:type="dxa"/>
            <w:tcBorders>
              <w:top w:val="nil"/>
              <w:left w:val="nil"/>
              <w:bottom w:val="nil"/>
              <w:right w:val="nil"/>
            </w:tcBorders>
            <w:vAlign w:val="center"/>
          </w:tcPr>
          <w:p w14:paraId="60B5ED4C">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36" w:type="dxa"/>
            <w:tcBorders>
              <w:top w:val="nil"/>
              <w:left w:val="nil"/>
              <w:bottom w:val="nil"/>
              <w:right w:val="nil"/>
            </w:tcBorders>
            <w:vAlign w:val="center"/>
          </w:tcPr>
          <w:p w14:paraId="3747A413">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518" w:type="dxa"/>
            <w:tcBorders>
              <w:top w:val="nil"/>
              <w:left w:val="nil"/>
              <w:bottom w:val="nil"/>
              <w:right w:val="nil"/>
            </w:tcBorders>
            <w:vAlign w:val="center"/>
          </w:tcPr>
          <w:p w14:paraId="466417EB">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40" w:type="dxa"/>
            <w:gridSpan w:val="3"/>
            <w:tcBorders>
              <w:top w:val="nil"/>
              <w:left w:val="nil"/>
              <w:bottom w:val="nil"/>
              <w:right w:val="nil"/>
            </w:tcBorders>
            <w:vAlign w:val="center"/>
          </w:tcPr>
          <w:p w14:paraId="1C98635B">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65" w:type="dxa"/>
            <w:gridSpan w:val="2"/>
            <w:tcBorders>
              <w:top w:val="nil"/>
              <w:left w:val="nil"/>
              <w:bottom w:val="nil"/>
              <w:right w:val="nil"/>
            </w:tcBorders>
            <w:vAlign w:val="center"/>
          </w:tcPr>
          <w:p w14:paraId="6819EC2D">
            <w:pPr>
              <w:widowControl/>
              <w:jc w:val="right"/>
              <w:rPr>
                <w:rFonts w:ascii="宋体" w:hAnsi="宋体" w:eastAsia="宋体" w:cs="宋体"/>
                <w:kern w:val="0"/>
                <w:sz w:val="20"/>
                <w:szCs w:val="20"/>
              </w:rPr>
            </w:pPr>
          </w:p>
        </w:tc>
        <w:tc>
          <w:tcPr>
            <w:tcW w:w="5057" w:type="dxa"/>
            <w:tcBorders>
              <w:top w:val="nil"/>
              <w:left w:val="nil"/>
              <w:bottom w:val="nil"/>
              <w:right w:val="nil"/>
            </w:tcBorders>
            <w:noWrap/>
            <w:vAlign w:val="center"/>
          </w:tcPr>
          <w:p w14:paraId="3BCE47A8">
            <w:pPr>
              <w:widowControl/>
              <w:jc w:val="right"/>
              <w:rPr>
                <w:rFonts w:ascii="宋体" w:hAnsi="宋体" w:eastAsia="宋体" w:cs="宋体"/>
                <w:color w:val="000000"/>
                <w:kern w:val="0"/>
                <w:sz w:val="20"/>
                <w:szCs w:val="20"/>
              </w:rPr>
            </w:pPr>
            <w:r>
              <w:rPr>
                <w:rFonts w:hint="eastAsia" w:eastAsia="仿宋_GB2312"/>
                <w:color w:val="000000"/>
                <w:kern w:val="0"/>
                <w:szCs w:val="21"/>
              </w:rPr>
              <w:t>公开</w:t>
            </w:r>
            <w:r>
              <w:rPr>
                <w:rFonts w:eastAsia="仿宋_GB2312"/>
                <w:color w:val="000000"/>
                <w:kern w:val="0"/>
                <w:szCs w:val="21"/>
              </w:rPr>
              <w:t>0</w:t>
            </w:r>
            <w:r>
              <w:rPr>
                <w:rFonts w:hint="eastAsia" w:eastAsia="仿宋_GB2312"/>
                <w:color w:val="000000"/>
                <w:kern w:val="0"/>
                <w:szCs w:val="21"/>
              </w:rPr>
              <w:t>3表</w:t>
            </w:r>
          </w:p>
        </w:tc>
      </w:tr>
      <w:tr w14:paraId="22E5E1E9">
        <w:tblPrEx>
          <w:tblCellMar>
            <w:top w:w="0" w:type="dxa"/>
            <w:left w:w="108" w:type="dxa"/>
            <w:bottom w:w="0" w:type="dxa"/>
            <w:right w:w="108" w:type="dxa"/>
          </w:tblCellMar>
        </w:tblPrEx>
        <w:trPr>
          <w:trHeight w:val="353" w:hRule="atLeast"/>
        </w:trPr>
        <w:tc>
          <w:tcPr>
            <w:tcW w:w="975" w:type="dxa"/>
            <w:tcBorders>
              <w:top w:val="nil"/>
              <w:left w:val="nil"/>
              <w:bottom w:val="nil"/>
              <w:right w:val="nil"/>
            </w:tcBorders>
            <w:noWrap/>
            <w:vAlign w:val="center"/>
          </w:tcPr>
          <w:p w14:paraId="2F5183DE">
            <w:pPr>
              <w:widowControl/>
              <w:jc w:val="left"/>
              <w:rPr>
                <w:rFonts w:ascii="宋体" w:hAnsi="宋体" w:eastAsia="宋体" w:cs="宋体"/>
                <w:color w:val="000000"/>
                <w:kern w:val="0"/>
                <w:sz w:val="20"/>
                <w:szCs w:val="20"/>
              </w:rPr>
            </w:pPr>
            <w:r>
              <w:rPr>
                <w:rFonts w:hint="eastAsia" w:eastAsia="仿宋_GB2312"/>
                <w:color w:val="000000"/>
                <w:kern w:val="0"/>
                <w:szCs w:val="21"/>
              </w:rPr>
              <w:t>部门：</w:t>
            </w:r>
          </w:p>
        </w:tc>
        <w:tc>
          <w:tcPr>
            <w:tcW w:w="4313" w:type="dxa"/>
            <w:gridSpan w:val="3"/>
            <w:tcBorders>
              <w:top w:val="nil"/>
              <w:left w:val="nil"/>
              <w:bottom w:val="nil"/>
              <w:right w:val="nil"/>
            </w:tcBorders>
            <w:vAlign w:val="center"/>
          </w:tcPr>
          <w:p w14:paraId="56FD59DC">
            <w:pPr>
              <w:widowControl/>
              <w:rPr>
                <w:rFonts w:cs="宋体" w:asciiTheme="minorEastAsia" w:hAnsiTheme="minorEastAsia"/>
                <w:kern w:val="0"/>
                <w:sz w:val="20"/>
                <w:szCs w:val="20"/>
              </w:rPr>
            </w:pPr>
            <w:r>
              <w:rPr>
                <w:rFonts w:hint="eastAsia" w:cs="宋体" w:asciiTheme="minorEastAsia" w:hAnsiTheme="minorEastAsia"/>
                <w:color w:val="000000"/>
                <w:kern w:val="0"/>
                <w:sz w:val="20"/>
                <w:szCs w:val="20"/>
              </w:rPr>
              <w:t>蓝山县教师进修学校</w:t>
            </w:r>
          </w:p>
        </w:tc>
        <w:tc>
          <w:tcPr>
            <w:tcW w:w="708" w:type="dxa"/>
            <w:tcBorders>
              <w:top w:val="nil"/>
              <w:left w:val="nil"/>
              <w:bottom w:val="nil"/>
              <w:right w:val="nil"/>
            </w:tcBorders>
            <w:vAlign w:val="center"/>
          </w:tcPr>
          <w:p w14:paraId="75C28925">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65" w:type="dxa"/>
            <w:gridSpan w:val="2"/>
            <w:tcBorders>
              <w:top w:val="nil"/>
              <w:left w:val="nil"/>
              <w:bottom w:val="nil"/>
              <w:right w:val="nil"/>
            </w:tcBorders>
            <w:vAlign w:val="center"/>
          </w:tcPr>
          <w:p w14:paraId="4E7341CC">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30" w:type="dxa"/>
            <w:gridSpan w:val="2"/>
            <w:tcBorders>
              <w:top w:val="nil"/>
              <w:left w:val="nil"/>
              <w:bottom w:val="nil"/>
              <w:right w:val="nil"/>
            </w:tcBorders>
            <w:noWrap/>
            <w:vAlign w:val="center"/>
          </w:tcPr>
          <w:p w14:paraId="2FB74894">
            <w:pPr>
              <w:widowControl/>
              <w:jc w:val="right"/>
              <w:rPr>
                <w:rFonts w:ascii="宋体" w:hAnsi="宋体" w:eastAsia="宋体" w:cs="宋体"/>
                <w:color w:val="000000"/>
                <w:kern w:val="0"/>
                <w:sz w:val="20"/>
                <w:szCs w:val="20"/>
              </w:rPr>
            </w:pPr>
            <w:r>
              <w:rPr>
                <w:rFonts w:hint="eastAsia" w:eastAsia="仿宋_GB2312"/>
                <w:color w:val="000000"/>
                <w:kern w:val="0"/>
                <w:szCs w:val="21"/>
              </w:rPr>
              <w:t>单位：万元</w:t>
            </w:r>
          </w:p>
        </w:tc>
      </w:tr>
    </w:tbl>
    <w:p w14:paraId="11E6FA39">
      <w:pPr>
        <w:widowControl/>
        <w:spacing w:line="400" w:lineRule="exact"/>
        <w:ind w:right="700"/>
        <w:rPr>
          <w:rFonts w:ascii="Times New Roman" w:hAnsi="Times New Roman" w:eastAsia="仿宋_GB2312" w:cs="Times New Roman"/>
          <w:color w:val="000000"/>
          <w:kern w:val="0"/>
          <w:sz w:val="20"/>
          <w:szCs w:val="20"/>
        </w:rPr>
      </w:pPr>
    </w:p>
    <w:p w14:paraId="7634B56B">
      <w:pPr>
        <w:widowControl/>
        <w:spacing w:line="400" w:lineRule="exact"/>
        <w:ind w:right="700"/>
        <w:jc w:val="right"/>
        <w:rPr>
          <w:rFonts w:ascii="Times New Roman" w:hAnsi="Times New Roman" w:eastAsia="仿宋_GB2312" w:cs="Times New Roman"/>
          <w:color w:val="000000"/>
          <w:kern w:val="0"/>
          <w:sz w:val="20"/>
          <w:szCs w:val="20"/>
        </w:rPr>
      </w:pPr>
    </w:p>
    <w:p w14:paraId="2E5F650A">
      <w:pPr>
        <w:widowControl/>
        <w:spacing w:line="400" w:lineRule="exact"/>
        <w:ind w:right="700"/>
        <w:rPr>
          <w:rFonts w:ascii="Times New Roman" w:hAnsi="Times New Roman" w:eastAsia="仿宋_GB2312" w:cs="Times New Roman"/>
          <w:color w:val="000000"/>
          <w:kern w:val="0"/>
          <w:sz w:val="20"/>
          <w:szCs w:val="20"/>
        </w:rPr>
      </w:pPr>
    </w:p>
    <w:tbl>
      <w:tblPr>
        <w:tblStyle w:val="6"/>
        <w:tblW w:w="1408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02"/>
        <w:gridCol w:w="1363"/>
        <w:gridCol w:w="1661"/>
        <w:gridCol w:w="1985"/>
        <w:gridCol w:w="1842"/>
        <w:gridCol w:w="1843"/>
        <w:gridCol w:w="1985"/>
        <w:gridCol w:w="2308"/>
      </w:tblGrid>
      <w:tr w14:paraId="383CE3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465" w:type="dxa"/>
            <w:gridSpan w:val="2"/>
            <w:shd w:val="clear" w:color="auto" w:fill="auto"/>
            <w:vAlign w:val="center"/>
          </w:tcPr>
          <w:p w14:paraId="41BB93C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    目</w:t>
            </w:r>
          </w:p>
        </w:tc>
        <w:tc>
          <w:tcPr>
            <w:tcW w:w="1661" w:type="dxa"/>
            <w:vMerge w:val="restart"/>
            <w:shd w:val="clear" w:color="auto" w:fill="auto"/>
            <w:vAlign w:val="center"/>
          </w:tcPr>
          <w:p w14:paraId="5435FBA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本年支出合计</w:t>
            </w:r>
          </w:p>
        </w:tc>
        <w:tc>
          <w:tcPr>
            <w:tcW w:w="1985" w:type="dxa"/>
            <w:vMerge w:val="restart"/>
            <w:shd w:val="clear" w:color="auto" w:fill="auto"/>
            <w:vAlign w:val="center"/>
          </w:tcPr>
          <w:p w14:paraId="6FAD08B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基本支出</w:t>
            </w:r>
          </w:p>
        </w:tc>
        <w:tc>
          <w:tcPr>
            <w:tcW w:w="1842" w:type="dxa"/>
            <w:vMerge w:val="restart"/>
            <w:shd w:val="clear" w:color="auto" w:fill="auto"/>
            <w:vAlign w:val="center"/>
          </w:tcPr>
          <w:p w14:paraId="1A9F8DE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项目支出</w:t>
            </w:r>
          </w:p>
        </w:tc>
        <w:tc>
          <w:tcPr>
            <w:tcW w:w="1843" w:type="dxa"/>
            <w:vMerge w:val="restart"/>
            <w:shd w:val="clear" w:color="auto" w:fill="auto"/>
            <w:vAlign w:val="center"/>
          </w:tcPr>
          <w:p w14:paraId="09A9BD1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上缴上级支出</w:t>
            </w:r>
          </w:p>
        </w:tc>
        <w:tc>
          <w:tcPr>
            <w:tcW w:w="1985" w:type="dxa"/>
            <w:vMerge w:val="restart"/>
            <w:shd w:val="clear" w:color="auto" w:fill="auto"/>
            <w:vAlign w:val="center"/>
          </w:tcPr>
          <w:p w14:paraId="5D2A4C2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经营支出</w:t>
            </w:r>
          </w:p>
        </w:tc>
        <w:tc>
          <w:tcPr>
            <w:tcW w:w="2308" w:type="dxa"/>
            <w:vMerge w:val="restart"/>
            <w:shd w:val="clear" w:color="auto" w:fill="auto"/>
            <w:vAlign w:val="center"/>
          </w:tcPr>
          <w:p w14:paraId="3F87CF0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对附属单位补助支出</w:t>
            </w:r>
          </w:p>
        </w:tc>
      </w:tr>
      <w:tr w14:paraId="61CC92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restart"/>
            <w:shd w:val="clear" w:color="auto" w:fill="auto"/>
            <w:vAlign w:val="center"/>
          </w:tcPr>
          <w:p w14:paraId="4C76A8B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功能分类科目编码</w:t>
            </w:r>
          </w:p>
        </w:tc>
        <w:tc>
          <w:tcPr>
            <w:tcW w:w="1363" w:type="dxa"/>
            <w:vMerge w:val="restart"/>
            <w:shd w:val="clear" w:color="auto" w:fill="auto"/>
            <w:vAlign w:val="center"/>
          </w:tcPr>
          <w:p w14:paraId="51D34F4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科目名称</w:t>
            </w:r>
          </w:p>
        </w:tc>
        <w:tc>
          <w:tcPr>
            <w:tcW w:w="1661" w:type="dxa"/>
            <w:vMerge w:val="continue"/>
            <w:shd w:val="clear" w:color="auto" w:fill="auto"/>
            <w:vAlign w:val="center"/>
          </w:tcPr>
          <w:p w14:paraId="5F801D60">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14:paraId="42FDCC37">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14:paraId="7DBE09D7">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14:paraId="64BDADD0">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14:paraId="51DF5DED">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14:paraId="6B92C4C0">
            <w:pPr>
              <w:widowControl/>
              <w:jc w:val="left"/>
              <w:rPr>
                <w:rFonts w:ascii="Times New Roman" w:hAnsi="Times New Roman" w:eastAsia="仿宋_GB2312" w:cs="Times New Roman"/>
                <w:kern w:val="0"/>
                <w:szCs w:val="21"/>
              </w:rPr>
            </w:pPr>
          </w:p>
        </w:tc>
      </w:tr>
      <w:tr w14:paraId="0B0CA7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vMerge w:val="continue"/>
            <w:shd w:val="clear" w:color="auto" w:fill="auto"/>
            <w:vAlign w:val="center"/>
          </w:tcPr>
          <w:p w14:paraId="4A4E1E8D">
            <w:pPr>
              <w:widowControl/>
              <w:jc w:val="left"/>
              <w:rPr>
                <w:rFonts w:ascii="Times New Roman" w:hAnsi="Times New Roman" w:eastAsia="仿宋_GB2312" w:cs="Times New Roman"/>
                <w:kern w:val="0"/>
                <w:szCs w:val="21"/>
              </w:rPr>
            </w:pPr>
          </w:p>
        </w:tc>
        <w:tc>
          <w:tcPr>
            <w:tcW w:w="1363" w:type="dxa"/>
            <w:vMerge w:val="continue"/>
            <w:shd w:val="clear" w:color="auto" w:fill="auto"/>
            <w:vAlign w:val="center"/>
          </w:tcPr>
          <w:p w14:paraId="0257F6F5">
            <w:pPr>
              <w:widowControl/>
              <w:jc w:val="left"/>
              <w:rPr>
                <w:rFonts w:ascii="Times New Roman" w:hAnsi="Times New Roman" w:eastAsia="仿宋_GB2312" w:cs="Times New Roman"/>
                <w:kern w:val="0"/>
                <w:szCs w:val="21"/>
              </w:rPr>
            </w:pPr>
          </w:p>
        </w:tc>
        <w:tc>
          <w:tcPr>
            <w:tcW w:w="1661" w:type="dxa"/>
            <w:vMerge w:val="continue"/>
            <w:shd w:val="clear" w:color="auto" w:fill="auto"/>
            <w:vAlign w:val="center"/>
          </w:tcPr>
          <w:p w14:paraId="015285FE">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14:paraId="53F37181">
            <w:pPr>
              <w:widowControl/>
              <w:jc w:val="left"/>
              <w:rPr>
                <w:rFonts w:ascii="Times New Roman" w:hAnsi="Times New Roman" w:eastAsia="仿宋_GB2312" w:cs="Times New Roman"/>
                <w:kern w:val="0"/>
                <w:szCs w:val="21"/>
              </w:rPr>
            </w:pPr>
          </w:p>
        </w:tc>
        <w:tc>
          <w:tcPr>
            <w:tcW w:w="1842" w:type="dxa"/>
            <w:vMerge w:val="continue"/>
            <w:shd w:val="clear" w:color="auto" w:fill="auto"/>
            <w:vAlign w:val="center"/>
          </w:tcPr>
          <w:p w14:paraId="3BAED98A">
            <w:pPr>
              <w:widowControl/>
              <w:jc w:val="left"/>
              <w:rPr>
                <w:rFonts w:ascii="Times New Roman" w:hAnsi="Times New Roman" w:eastAsia="仿宋_GB2312" w:cs="Times New Roman"/>
                <w:kern w:val="0"/>
                <w:szCs w:val="21"/>
              </w:rPr>
            </w:pPr>
          </w:p>
        </w:tc>
        <w:tc>
          <w:tcPr>
            <w:tcW w:w="1843" w:type="dxa"/>
            <w:vMerge w:val="continue"/>
            <w:shd w:val="clear" w:color="auto" w:fill="auto"/>
            <w:vAlign w:val="center"/>
          </w:tcPr>
          <w:p w14:paraId="728FBAD9">
            <w:pPr>
              <w:widowControl/>
              <w:jc w:val="left"/>
              <w:rPr>
                <w:rFonts w:ascii="Times New Roman" w:hAnsi="Times New Roman" w:eastAsia="仿宋_GB2312" w:cs="Times New Roman"/>
                <w:kern w:val="0"/>
                <w:szCs w:val="21"/>
              </w:rPr>
            </w:pPr>
          </w:p>
        </w:tc>
        <w:tc>
          <w:tcPr>
            <w:tcW w:w="1985" w:type="dxa"/>
            <w:vMerge w:val="continue"/>
            <w:shd w:val="clear" w:color="auto" w:fill="auto"/>
            <w:vAlign w:val="center"/>
          </w:tcPr>
          <w:p w14:paraId="5C66E5B2">
            <w:pPr>
              <w:widowControl/>
              <w:jc w:val="left"/>
              <w:rPr>
                <w:rFonts w:ascii="Times New Roman" w:hAnsi="Times New Roman" w:eastAsia="仿宋_GB2312" w:cs="Times New Roman"/>
                <w:kern w:val="0"/>
                <w:szCs w:val="21"/>
              </w:rPr>
            </w:pPr>
          </w:p>
        </w:tc>
        <w:tc>
          <w:tcPr>
            <w:tcW w:w="2308" w:type="dxa"/>
            <w:vMerge w:val="continue"/>
            <w:shd w:val="clear" w:color="auto" w:fill="auto"/>
            <w:vAlign w:val="center"/>
          </w:tcPr>
          <w:p w14:paraId="285B67CE">
            <w:pPr>
              <w:widowControl/>
              <w:jc w:val="left"/>
              <w:rPr>
                <w:rFonts w:ascii="Times New Roman" w:hAnsi="Times New Roman" w:eastAsia="仿宋_GB2312" w:cs="Times New Roman"/>
                <w:kern w:val="0"/>
                <w:szCs w:val="21"/>
              </w:rPr>
            </w:pPr>
          </w:p>
        </w:tc>
      </w:tr>
      <w:tr w14:paraId="51B0B6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465" w:type="dxa"/>
            <w:gridSpan w:val="2"/>
            <w:shd w:val="clear" w:color="auto" w:fill="auto"/>
            <w:vAlign w:val="center"/>
          </w:tcPr>
          <w:p w14:paraId="4DFDFE7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661" w:type="dxa"/>
            <w:shd w:val="clear" w:color="auto" w:fill="auto"/>
            <w:vAlign w:val="center"/>
          </w:tcPr>
          <w:p w14:paraId="335991F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985" w:type="dxa"/>
            <w:shd w:val="clear" w:color="auto" w:fill="auto"/>
            <w:vAlign w:val="center"/>
          </w:tcPr>
          <w:p w14:paraId="4EF25AF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42" w:type="dxa"/>
            <w:shd w:val="clear" w:color="auto" w:fill="auto"/>
            <w:vAlign w:val="center"/>
          </w:tcPr>
          <w:p w14:paraId="21FD1868">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43" w:type="dxa"/>
            <w:shd w:val="clear" w:color="auto" w:fill="auto"/>
            <w:vAlign w:val="center"/>
          </w:tcPr>
          <w:p w14:paraId="6B76692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985" w:type="dxa"/>
            <w:shd w:val="clear" w:color="auto" w:fill="auto"/>
            <w:vAlign w:val="center"/>
          </w:tcPr>
          <w:p w14:paraId="5BCF1B5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308" w:type="dxa"/>
            <w:shd w:val="clear" w:color="auto" w:fill="auto"/>
            <w:vAlign w:val="center"/>
          </w:tcPr>
          <w:p w14:paraId="02C53D9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14:paraId="32B77B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465" w:type="dxa"/>
            <w:gridSpan w:val="2"/>
            <w:shd w:val="clear" w:color="auto" w:fill="auto"/>
            <w:vAlign w:val="center"/>
          </w:tcPr>
          <w:p w14:paraId="49E10C4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661" w:type="dxa"/>
            <w:shd w:val="clear" w:color="auto" w:fill="auto"/>
            <w:vAlign w:val="center"/>
          </w:tcPr>
          <w:p w14:paraId="05D85001">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985" w:type="dxa"/>
            <w:shd w:val="clear" w:color="auto" w:fill="auto"/>
            <w:vAlign w:val="center"/>
          </w:tcPr>
          <w:p w14:paraId="003C1029">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842" w:type="dxa"/>
            <w:shd w:val="clear" w:color="auto" w:fill="auto"/>
            <w:vAlign w:val="center"/>
          </w:tcPr>
          <w:p w14:paraId="63CF834E">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843" w:type="dxa"/>
            <w:shd w:val="clear" w:color="auto" w:fill="auto"/>
            <w:vAlign w:val="center"/>
          </w:tcPr>
          <w:p w14:paraId="330657D4">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985" w:type="dxa"/>
            <w:shd w:val="clear" w:color="auto" w:fill="auto"/>
            <w:vAlign w:val="center"/>
          </w:tcPr>
          <w:p w14:paraId="478EA0F7">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308" w:type="dxa"/>
            <w:shd w:val="clear" w:color="auto" w:fill="auto"/>
            <w:vAlign w:val="center"/>
          </w:tcPr>
          <w:p w14:paraId="675821B5">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3EC958C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vAlign w:val="center"/>
          </w:tcPr>
          <w:p w14:paraId="552A01A7">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205</w:t>
            </w:r>
          </w:p>
        </w:tc>
        <w:tc>
          <w:tcPr>
            <w:tcW w:w="1363" w:type="dxa"/>
            <w:shd w:val="clear" w:color="auto" w:fill="auto"/>
            <w:vAlign w:val="center"/>
          </w:tcPr>
          <w:p w14:paraId="6C0A0048">
            <w:pPr>
              <w:widowControl/>
              <w:jc w:val="both"/>
              <w:textAlignment w:val="center"/>
              <w:rPr>
                <w:rFonts w:ascii="宋体" w:hAnsi="宋体" w:eastAsia="宋体" w:cs="宋体"/>
                <w:color w:val="000000"/>
                <w:sz w:val="21"/>
                <w:szCs w:val="21"/>
              </w:rPr>
            </w:pPr>
            <w:r>
              <w:rPr>
                <w:rFonts w:hint="eastAsia" w:ascii="宋体" w:hAnsi="宋体" w:eastAsia="宋体" w:cs="宋体"/>
                <w:color w:val="000000"/>
                <w:kern w:val="0"/>
                <w:szCs w:val="21"/>
              </w:rPr>
              <w:t>教育支出</w:t>
            </w:r>
          </w:p>
        </w:tc>
        <w:tc>
          <w:tcPr>
            <w:tcW w:w="1661" w:type="dxa"/>
            <w:shd w:val="clear" w:color="auto" w:fill="auto"/>
            <w:vAlign w:val="center"/>
          </w:tcPr>
          <w:p w14:paraId="42BEE56E">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985" w:type="dxa"/>
            <w:shd w:val="clear" w:color="auto" w:fill="auto"/>
            <w:vAlign w:val="center"/>
          </w:tcPr>
          <w:p w14:paraId="1C06EBE4">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842" w:type="dxa"/>
            <w:shd w:val="clear" w:color="auto" w:fill="auto"/>
            <w:vAlign w:val="center"/>
          </w:tcPr>
          <w:p w14:paraId="74807A10">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843" w:type="dxa"/>
            <w:shd w:val="clear" w:color="auto" w:fill="auto"/>
            <w:vAlign w:val="center"/>
          </w:tcPr>
          <w:p w14:paraId="4F0226FD">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985" w:type="dxa"/>
            <w:shd w:val="clear" w:color="auto" w:fill="auto"/>
            <w:vAlign w:val="center"/>
          </w:tcPr>
          <w:p w14:paraId="78BDDBBD">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308" w:type="dxa"/>
            <w:shd w:val="clear" w:color="auto" w:fill="auto"/>
            <w:vAlign w:val="center"/>
          </w:tcPr>
          <w:p w14:paraId="40852ED5">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0F7727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vAlign w:val="center"/>
          </w:tcPr>
          <w:p w14:paraId="5663360D">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20508</w:t>
            </w:r>
          </w:p>
        </w:tc>
        <w:tc>
          <w:tcPr>
            <w:tcW w:w="1363" w:type="dxa"/>
            <w:shd w:val="clear" w:color="auto" w:fill="auto"/>
          </w:tcPr>
          <w:p w14:paraId="0D5E1C1F">
            <w:pPr>
              <w:widowControl/>
              <w:jc w:val="both"/>
              <w:textAlignment w:val="center"/>
              <w:rPr>
                <w:rFonts w:ascii="宋体" w:hAnsi="宋体" w:eastAsia="宋体" w:cs="宋体"/>
                <w:color w:val="000000"/>
                <w:sz w:val="21"/>
                <w:szCs w:val="21"/>
              </w:rPr>
            </w:pPr>
            <w:r>
              <w:rPr>
                <w:rFonts w:hint="eastAsia"/>
                <w:szCs w:val="21"/>
              </w:rPr>
              <w:t>进修及培训</w:t>
            </w:r>
          </w:p>
        </w:tc>
        <w:tc>
          <w:tcPr>
            <w:tcW w:w="1661" w:type="dxa"/>
            <w:shd w:val="clear" w:color="auto" w:fill="auto"/>
            <w:vAlign w:val="center"/>
          </w:tcPr>
          <w:p w14:paraId="55224C76">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985" w:type="dxa"/>
            <w:shd w:val="clear" w:color="auto" w:fill="auto"/>
            <w:vAlign w:val="center"/>
          </w:tcPr>
          <w:p w14:paraId="0D211E36">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842" w:type="dxa"/>
            <w:shd w:val="clear" w:color="auto" w:fill="auto"/>
            <w:vAlign w:val="center"/>
          </w:tcPr>
          <w:p w14:paraId="76C5693A">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843" w:type="dxa"/>
            <w:shd w:val="clear" w:color="auto" w:fill="auto"/>
            <w:vAlign w:val="center"/>
          </w:tcPr>
          <w:p w14:paraId="01AE5A6D">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985" w:type="dxa"/>
            <w:shd w:val="clear" w:color="auto" w:fill="auto"/>
            <w:vAlign w:val="center"/>
          </w:tcPr>
          <w:p w14:paraId="3D8956DA">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308" w:type="dxa"/>
            <w:shd w:val="clear" w:color="auto" w:fill="auto"/>
            <w:vAlign w:val="center"/>
          </w:tcPr>
          <w:p w14:paraId="25007C14">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5061A2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vAlign w:val="center"/>
          </w:tcPr>
          <w:p w14:paraId="7974EB01">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2050801</w:t>
            </w:r>
          </w:p>
        </w:tc>
        <w:tc>
          <w:tcPr>
            <w:tcW w:w="1363" w:type="dxa"/>
            <w:shd w:val="clear" w:color="auto" w:fill="auto"/>
          </w:tcPr>
          <w:p w14:paraId="15D969C7">
            <w:pPr>
              <w:widowControl/>
              <w:rPr>
                <w:rFonts w:ascii="宋体" w:hAnsi="宋体" w:eastAsia="宋体" w:cs="宋体"/>
                <w:color w:val="000000"/>
                <w:sz w:val="21"/>
                <w:szCs w:val="21"/>
              </w:rPr>
            </w:pPr>
            <w:r>
              <w:rPr>
                <w:rFonts w:hint="eastAsia"/>
                <w:szCs w:val="21"/>
              </w:rPr>
              <w:t>教师进修</w:t>
            </w:r>
          </w:p>
        </w:tc>
        <w:tc>
          <w:tcPr>
            <w:tcW w:w="1661" w:type="dxa"/>
            <w:shd w:val="clear" w:color="auto" w:fill="auto"/>
            <w:vAlign w:val="center"/>
          </w:tcPr>
          <w:p w14:paraId="2B283AF3">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985" w:type="dxa"/>
            <w:shd w:val="clear" w:color="auto" w:fill="auto"/>
            <w:vAlign w:val="center"/>
          </w:tcPr>
          <w:p w14:paraId="15A4313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842" w:type="dxa"/>
            <w:shd w:val="clear" w:color="auto" w:fill="auto"/>
            <w:vAlign w:val="center"/>
          </w:tcPr>
          <w:p w14:paraId="2538EA54">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843" w:type="dxa"/>
            <w:shd w:val="clear" w:color="auto" w:fill="auto"/>
            <w:vAlign w:val="center"/>
          </w:tcPr>
          <w:p w14:paraId="696ADD71">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985" w:type="dxa"/>
            <w:shd w:val="clear" w:color="auto" w:fill="auto"/>
            <w:vAlign w:val="center"/>
          </w:tcPr>
          <w:p w14:paraId="2F9DF3C3">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2308" w:type="dxa"/>
            <w:shd w:val="clear" w:color="auto" w:fill="auto"/>
            <w:vAlign w:val="center"/>
          </w:tcPr>
          <w:p w14:paraId="73156C1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36E9E2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vAlign w:val="center"/>
          </w:tcPr>
          <w:p w14:paraId="5374EE8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63" w:type="dxa"/>
            <w:shd w:val="clear" w:color="auto" w:fill="auto"/>
            <w:vAlign w:val="center"/>
          </w:tcPr>
          <w:p w14:paraId="35A0BF3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1" w:type="dxa"/>
            <w:shd w:val="clear" w:color="auto" w:fill="auto"/>
            <w:vAlign w:val="center"/>
          </w:tcPr>
          <w:p w14:paraId="44EF1C78">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14:paraId="60C0204E">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vAlign w:val="center"/>
          </w:tcPr>
          <w:p w14:paraId="58CF8877">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vAlign w:val="center"/>
          </w:tcPr>
          <w:p w14:paraId="32C9BD53">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14:paraId="476AAB06">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vAlign w:val="center"/>
          </w:tcPr>
          <w:p w14:paraId="64FDE82F">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0788D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vAlign w:val="center"/>
          </w:tcPr>
          <w:p w14:paraId="4EAF537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63" w:type="dxa"/>
            <w:shd w:val="clear" w:color="auto" w:fill="auto"/>
            <w:vAlign w:val="center"/>
          </w:tcPr>
          <w:p w14:paraId="5BDA940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1" w:type="dxa"/>
            <w:shd w:val="clear" w:color="auto" w:fill="auto"/>
            <w:vAlign w:val="center"/>
          </w:tcPr>
          <w:p w14:paraId="67081B96">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14:paraId="360D071A">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vAlign w:val="center"/>
          </w:tcPr>
          <w:p w14:paraId="42F72503">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vAlign w:val="center"/>
          </w:tcPr>
          <w:p w14:paraId="68EF2C9C">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14:paraId="428764F2">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vAlign w:val="center"/>
          </w:tcPr>
          <w:p w14:paraId="5C88A33C">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8E2F6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1102" w:type="dxa"/>
            <w:shd w:val="clear" w:color="auto" w:fill="auto"/>
            <w:vAlign w:val="center"/>
          </w:tcPr>
          <w:p w14:paraId="363B0CA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63" w:type="dxa"/>
            <w:shd w:val="clear" w:color="auto" w:fill="auto"/>
            <w:vAlign w:val="center"/>
          </w:tcPr>
          <w:p w14:paraId="0ECD8E6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1" w:type="dxa"/>
            <w:shd w:val="clear" w:color="auto" w:fill="auto"/>
            <w:vAlign w:val="center"/>
          </w:tcPr>
          <w:p w14:paraId="2E6F3074">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14:paraId="326D4A0E">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2" w:type="dxa"/>
            <w:shd w:val="clear" w:color="auto" w:fill="auto"/>
            <w:vAlign w:val="center"/>
          </w:tcPr>
          <w:p w14:paraId="14F0AF60">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43" w:type="dxa"/>
            <w:shd w:val="clear" w:color="auto" w:fill="auto"/>
            <w:vAlign w:val="center"/>
          </w:tcPr>
          <w:p w14:paraId="4E5F08CC">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985" w:type="dxa"/>
            <w:shd w:val="clear" w:color="auto" w:fill="auto"/>
            <w:vAlign w:val="center"/>
          </w:tcPr>
          <w:p w14:paraId="17A61ECE">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308" w:type="dxa"/>
            <w:shd w:val="clear" w:color="auto" w:fill="auto"/>
            <w:vAlign w:val="center"/>
          </w:tcPr>
          <w:p w14:paraId="36960112">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14:paraId="20F93B93">
      <w:pPr>
        <w:widowControl/>
        <w:ind w:firstLine="630" w:firstLineChars="300"/>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注：本表反映部门本年度各项支出情况。</w:t>
      </w:r>
    </w:p>
    <w:p w14:paraId="58D2D985">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1321B43E">
      <w:pPr>
        <w:widowControl/>
        <w:ind w:left="93"/>
        <w:jc w:val="center"/>
        <w:rPr>
          <w:rFonts w:ascii="Times New Roman" w:hAnsi="Times New Roman" w:eastAsia="方正小标宋_GBK" w:cs="Times New Roman"/>
          <w:color w:val="000000"/>
          <w:kern w:val="0"/>
          <w:sz w:val="36"/>
          <w:szCs w:val="21"/>
        </w:rPr>
      </w:pPr>
      <w:r>
        <w:rPr>
          <w:rFonts w:ascii="Times New Roman" w:hAnsi="Times New Roman" w:eastAsia="方正小标宋_GBK" w:cs="Times New Roman"/>
          <w:color w:val="000000"/>
          <w:kern w:val="0"/>
          <w:sz w:val="36"/>
          <w:szCs w:val="21"/>
        </w:rPr>
        <w:t>财政拨款收入支出决算总表</w:t>
      </w:r>
    </w:p>
    <w:p w14:paraId="51AD1D59">
      <w:pPr>
        <w:widowControl/>
        <w:tabs>
          <w:tab w:val="left" w:pos="4453"/>
          <w:tab w:val="left" w:pos="4933"/>
          <w:tab w:val="left" w:pos="6813"/>
          <w:tab w:val="left" w:pos="11113"/>
          <w:tab w:val="left" w:pos="11549"/>
          <w:tab w:val="left" w:pos="13429"/>
          <w:tab w:val="left" w:pos="15089"/>
        </w:tabs>
        <w:spacing w:line="240" w:lineRule="exact"/>
        <w:ind w:left="91" w:right="630"/>
        <w:rPr>
          <w:rFonts w:ascii="Times New Roman" w:hAnsi="Times New Roman" w:eastAsia="宋体" w:cs="Times New Roman"/>
          <w:color w:val="000000"/>
          <w:kern w:val="0"/>
          <w:szCs w:val="21"/>
        </w:rPr>
      </w:pPr>
      <w:r>
        <w:rPr>
          <w:rFonts w:hint="eastAsia" w:ascii="Times New Roman" w:hAnsi="Times New Roman" w:eastAsia="宋体" w:cs="Times New Roman"/>
          <w:color w:val="000000"/>
          <w:kern w:val="0"/>
          <w:szCs w:val="21"/>
        </w:rPr>
        <w:tab/>
      </w:r>
      <w:r>
        <w:rPr>
          <w:rFonts w:hint="eastAsia" w:ascii="Times New Roman" w:hAnsi="Times New Roman" w:eastAsia="宋体" w:cs="Times New Roman"/>
          <w:color w:val="000000"/>
          <w:kern w:val="0"/>
          <w:szCs w:val="21"/>
        </w:rPr>
        <w:tab/>
      </w:r>
      <w:r>
        <w:rPr>
          <w:rFonts w:hint="eastAsia" w:ascii="Times New Roman" w:hAnsi="Times New Roman" w:eastAsia="宋体" w:cs="Times New Roman"/>
          <w:color w:val="000000"/>
          <w:kern w:val="0"/>
          <w:szCs w:val="21"/>
        </w:rPr>
        <w:tab/>
      </w:r>
      <w:r>
        <w:rPr>
          <w:rFonts w:hint="eastAsia" w:ascii="Times New Roman" w:hAnsi="Times New Roman" w:eastAsia="宋体" w:cs="Times New Roman"/>
          <w:color w:val="000000"/>
          <w:kern w:val="0"/>
          <w:szCs w:val="21"/>
        </w:rPr>
        <w:tab/>
      </w:r>
      <w:r>
        <w:rPr>
          <w:rFonts w:hint="eastAsia" w:ascii="Times New Roman" w:hAnsi="Times New Roman" w:eastAsia="宋体" w:cs="Times New Roman"/>
          <w:color w:val="000000"/>
          <w:kern w:val="0"/>
          <w:szCs w:val="21"/>
        </w:rPr>
        <w:tab/>
      </w:r>
      <w:r>
        <w:rPr>
          <w:rFonts w:hint="eastAsia" w:ascii="Times New Roman" w:hAnsi="Times New Roman" w:eastAsia="宋体" w:cs="Times New Roman"/>
          <w:color w:val="000000"/>
          <w:kern w:val="0"/>
          <w:szCs w:val="21"/>
        </w:rPr>
        <w:tab/>
      </w:r>
      <w:r>
        <w:rPr>
          <w:rFonts w:hint="eastAsia" w:ascii="Times New Roman" w:hAnsi="Times New Roman" w:eastAsia="宋体" w:cs="Times New Roman"/>
          <w:color w:val="000000"/>
          <w:kern w:val="0"/>
          <w:szCs w:val="21"/>
        </w:rPr>
        <w:t xml:space="preserve">   </w:t>
      </w:r>
      <w:r>
        <w:rPr>
          <w:rFonts w:ascii="Times New Roman" w:hAnsi="Times New Roman" w:eastAsia="宋体" w:cs="Times New Roman"/>
          <w:color w:val="000000"/>
          <w:kern w:val="0"/>
          <w:szCs w:val="21"/>
        </w:rPr>
        <w:t>公开04表</w:t>
      </w:r>
    </w:p>
    <w:p w14:paraId="3D2AC840">
      <w:pPr>
        <w:widowControl/>
        <w:tabs>
          <w:tab w:val="left" w:pos="13725"/>
          <w:tab w:val="left" w:pos="13755"/>
          <w:tab w:val="left" w:pos="13800"/>
        </w:tabs>
        <w:spacing w:line="240" w:lineRule="exact"/>
        <w:ind w:left="91" w:firstLine="315" w:firstLineChars="1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 xml:space="preserve"> </w:t>
      </w:r>
      <w:r>
        <w:rPr>
          <w:rFonts w:hint="eastAsia" w:ascii="宋体" w:hAnsi="宋体" w:eastAsia="宋体" w:cs="宋体"/>
          <w:color w:val="000000"/>
          <w:kern w:val="0"/>
          <w:sz w:val="20"/>
          <w:szCs w:val="20"/>
        </w:rPr>
        <w:t>蓝山县教师进修学校</w:t>
      </w:r>
      <w:r>
        <w:rPr>
          <w:rFonts w:ascii="Times New Roman" w:hAnsi="Times New Roman" w:eastAsia="仿宋_GB2312" w:cs="Times New Roman"/>
          <w:color w:val="000000"/>
          <w:kern w:val="0"/>
          <w:szCs w:val="21"/>
        </w:rPr>
        <w:tab/>
      </w:r>
      <w:r>
        <w:rPr>
          <w:rFonts w:ascii="Times New Roman" w:hAnsi="Times New Roman" w:eastAsia="仿宋_GB2312" w:cs="Times New Roman"/>
          <w:color w:val="000000"/>
          <w:kern w:val="0"/>
          <w:szCs w:val="21"/>
        </w:rPr>
        <w:t>单位：万元</w:t>
      </w:r>
    </w:p>
    <w:tbl>
      <w:tblPr>
        <w:tblStyle w:val="6"/>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994"/>
        <w:gridCol w:w="480"/>
        <w:gridCol w:w="1880"/>
        <w:gridCol w:w="3761"/>
        <w:gridCol w:w="430"/>
        <w:gridCol w:w="1880"/>
        <w:gridCol w:w="1660"/>
        <w:gridCol w:w="1572"/>
      </w:tblGrid>
      <w:tr w14:paraId="637341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2" w:hRule="atLeast"/>
          <w:jc w:val="center"/>
        </w:trPr>
        <w:tc>
          <w:tcPr>
            <w:tcW w:w="5354" w:type="dxa"/>
            <w:gridSpan w:val="3"/>
            <w:shd w:val="clear" w:color="auto" w:fill="auto"/>
            <w:vAlign w:val="center"/>
          </w:tcPr>
          <w:p w14:paraId="67D38D3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收入</w:t>
            </w:r>
          </w:p>
        </w:tc>
        <w:tc>
          <w:tcPr>
            <w:tcW w:w="9303" w:type="dxa"/>
            <w:gridSpan w:val="5"/>
            <w:shd w:val="clear" w:color="auto" w:fill="auto"/>
            <w:vAlign w:val="center"/>
          </w:tcPr>
          <w:p w14:paraId="16760D0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支出</w:t>
            </w:r>
          </w:p>
        </w:tc>
      </w:tr>
      <w:tr w14:paraId="0FECED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3" w:hRule="atLeast"/>
          <w:jc w:val="center"/>
        </w:trPr>
        <w:tc>
          <w:tcPr>
            <w:tcW w:w="2994" w:type="dxa"/>
            <w:shd w:val="clear" w:color="auto" w:fill="auto"/>
            <w:vAlign w:val="center"/>
          </w:tcPr>
          <w:p w14:paraId="2A8C1670">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80" w:type="dxa"/>
            <w:shd w:val="clear" w:color="auto" w:fill="auto"/>
            <w:vAlign w:val="center"/>
          </w:tcPr>
          <w:p w14:paraId="32107E2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14:paraId="6ECECD5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金额</w:t>
            </w:r>
          </w:p>
        </w:tc>
        <w:tc>
          <w:tcPr>
            <w:tcW w:w="3761" w:type="dxa"/>
            <w:shd w:val="clear" w:color="auto" w:fill="auto"/>
            <w:vAlign w:val="center"/>
          </w:tcPr>
          <w:p w14:paraId="2F564EA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430" w:type="dxa"/>
            <w:shd w:val="clear" w:color="auto" w:fill="auto"/>
            <w:vAlign w:val="center"/>
          </w:tcPr>
          <w:p w14:paraId="6571F58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行次</w:t>
            </w:r>
          </w:p>
        </w:tc>
        <w:tc>
          <w:tcPr>
            <w:tcW w:w="1880" w:type="dxa"/>
            <w:shd w:val="clear" w:color="auto" w:fill="auto"/>
            <w:vAlign w:val="center"/>
          </w:tcPr>
          <w:p w14:paraId="5AD5A3F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合计</w:t>
            </w:r>
          </w:p>
        </w:tc>
        <w:tc>
          <w:tcPr>
            <w:tcW w:w="1660" w:type="dxa"/>
            <w:shd w:val="clear" w:color="auto" w:fill="auto"/>
            <w:vAlign w:val="center"/>
          </w:tcPr>
          <w:p w14:paraId="5D3CC45C">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一般公共预算财政拨款</w:t>
            </w:r>
          </w:p>
        </w:tc>
        <w:tc>
          <w:tcPr>
            <w:tcW w:w="1572" w:type="dxa"/>
            <w:shd w:val="clear" w:color="auto" w:fill="auto"/>
            <w:vAlign w:val="center"/>
          </w:tcPr>
          <w:p w14:paraId="73EE75F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政府性基金预算财政拨款</w:t>
            </w:r>
          </w:p>
        </w:tc>
      </w:tr>
      <w:tr w14:paraId="58CCFC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3468C32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80" w:type="dxa"/>
            <w:shd w:val="clear" w:color="auto" w:fill="auto"/>
            <w:vAlign w:val="center"/>
          </w:tcPr>
          <w:p w14:paraId="2E1B947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14:paraId="6B28325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761" w:type="dxa"/>
            <w:shd w:val="clear" w:color="auto" w:fill="auto"/>
            <w:vAlign w:val="center"/>
          </w:tcPr>
          <w:p w14:paraId="455FC82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    次</w:t>
            </w:r>
          </w:p>
        </w:tc>
        <w:tc>
          <w:tcPr>
            <w:tcW w:w="430" w:type="dxa"/>
            <w:shd w:val="clear" w:color="auto" w:fill="auto"/>
            <w:vAlign w:val="center"/>
          </w:tcPr>
          <w:p w14:paraId="29D53B3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880" w:type="dxa"/>
            <w:shd w:val="clear" w:color="auto" w:fill="auto"/>
            <w:vAlign w:val="center"/>
          </w:tcPr>
          <w:p w14:paraId="5C95385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660" w:type="dxa"/>
            <w:shd w:val="clear" w:color="auto" w:fill="auto"/>
            <w:vAlign w:val="center"/>
          </w:tcPr>
          <w:p w14:paraId="04DDC91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572" w:type="dxa"/>
            <w:shd w:val="clear" w:color="auto" w:fill="auto"/>
            <w:vAlign w:val="center"/>
          </w:tcPr>
          <w:p w14:paraId="4DE195E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r>
      <w:tr w14:paraId="3552A1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23926E8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一、一般公共预算财政拨款</w:t>
            </w:r>
          </w:p>
        </w:tc>
        <w:tc>
          <w:tcPr>
            <w:tcW w:w="480" w:type="dxa"/>
            <w:shd w:val="clear" w:color="auto" w:fill="auto"/>
            <w:vAlign w:val="center"/>
          </w:tcPr>
          <w:p w14:paraId="11F00EC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880" w:type="dxa"/>
            <w:shd w:val="clear" w:color="auto" w:fill="auto"/>
            <w:vAlign w:val="center"/>
          </w:tcPr>
          <w:p w14:paraId="5076BBC4">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r>
              <w:rPr>
                <w:rFonts w:ascii="Times New Roman" w:hAnsi="Times New Roman" w:eastAsia="仿宋_GB2312" w:cs="Times New Roman"/>
                <w:kern w:val="0"/>
                <w:szCs w:val="21"/>
              </w:rPr>
              <w:t>　</w:t>
            </w:r>
          </w:p>
        </w:tc>
        <w:tc>
          <w:tcPr>
            <w:tcW w:w="3761" w:type="dxa"/>
            <w:shd w:val="clear" w:color="auto" w:fill="auto"/>
            <w:vAlign w:val="center"/>
          </w:tcPr>
          <w:p w14:paraId="4C5FD1DD">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一、一般公共服务支出</w:t>
            </w:r>
          </w:p>
        </w:tc>
        <w:tc>
          <w:tcPr>
            <w:tcW w:w="430" w:type="dxa"/>
            <w:shd w:val="clear" w:color="auto" w:fill="auto"/>
            <w:vAlign w:val="center"/>
          </w:tcPr>
          <w:p w14:paraId="3F32D60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w:t>
            </w:r>
          </w:p>
        </w:tc>
        <w:tc>
          <w:tcPr>
            <w:tcW w:w="1880" w:type="dxa"/>
            <w:shd w:val="clear" w:color="auto" w:fill="auto"/>
            <w:vAlign w:val="center"/>
          </w:tcPr>
          <w:p w14:paraId="6DE7197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660" w:type="dxa"/>
            <w:shd w:val="clear" w:color="auto" w:fill="auto"/>
            <w:vAlign w:val="center"/>
          </w:tcPr>
          <w:p w14:paraId="197563F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572" w:type="dxa"/>
            <w:shd w:val="clear" w:color="auto" w:fill="auto"/>
            <w:vAlign w:val="center"/>
          </w:tcPr>
          <w:p w14:paraId="18100F47">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4A9D69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2D8A464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二、政府性基金预算财政拨款</w:t>
            </w:r>
          </w:p>
        </w:tc>
        <w:tc>
          <w:tcPr>
            <w:tcW w:w="480" w:type="dxa"/>
            <w:shd w:val="clear" w:color="auto" w:fill="auto"/>
            <w:vAlign w:val="center"/>
          </w:tcPr>
          <w:p w14:paraId="5132644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880" w:type="dxa"/>
            <w:shd w:val="clear" w:color="auto" w:fill="auto"/>
            <w:vAlign w:val="center"/>
          </w:tcPr>
          <w:p w14:paraId="10334A4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3761" w:type="dxa"/>
            <w:shd w:val="clear" w:color="auto" w:fill="auto"/>
            <w:vAlign w:val="center"/>
          </w:tcPr>
          <w:p w14:paraId="34E58B5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二、外交支出</w:t>
            </w:r>
          </w:p>
        </w:tc>
        <w:tc>
          <w:tcPr>
            <w:tcW w:w="430" w:type="dxa"/>
            <w:shd w:val="clear" w:color="auto" w:fill="auto"/>
            <w:vAlign w:val="center"/>
          </w:tcPr>
          <w:p w14:paraId="3ED4246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16</w:t>
            </w:r>
          </w:p>
        </w:tc>
        <w:tc>
          <w:tcPr>
            <w:tcW w:w="1880" w:type="dxa"/>
            <w:shd w:val="clear" w:color="auto" w:fill="auto"/>
            <w:vAlign w:val="center"/>
          </w:tcPr>
          <w:p w14:paraId="0D3DD7B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660" w:type="dxa"/>
            <w:shd w:val="clear" w:color="auto" w:fill="auto"/>
            <w:vAlign w:val="center"/>
          </w:tcPr>
          <w:p w14:paraId="68BBB79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572" w:type="dxa"/>
            <w:shd w:val="clear" w:color="auto" w:fill="auto"/>
            <w:vAlign w:val="center"/>
          </w:tcPr>
          <w:p w14:paraId="1FFF71D4">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1E4CFE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5A2C97F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14:paraId="640301F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880" w:type="dxa"/>
            <w:shd w:val="clear" w:color="auto" w:fill="auto"/>
            <w:vAlign w:val="center"/>
          </w:tcPr>
          <w:p w14:paraId="44CA9E77">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14:paraId="3DB8203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三、国防支出</w:t>
            </w:r>
          </w:p>
        </w:tc>
        <w:tc>
          <w:tcPr>
            <w:tcW w:w="430" w:type="dxa"/>
            <w:shd w:val="clear" w:color="auto" w:fill="auto"/>
            <w:vAlign w:val="center"/>
          </w:tcPr>
          <w:p w14:paraId="19A3908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17</w:t>
            </w:r>
          </w:p>
        </w:tc>
        <w:tc>
          <w:tcPr>
            <w:tcW w:w="1880" w:type="dxa"/>
            <w:shd w:val="clear" w:color="auto" w:fill="auto"/>
            <w:vAlign w:val="center"/>
          </w:tcPr>
          <w:p w14:paraId="61722A2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660" w:type="dxa"/>
            <w:shd w:val="clear" w:color="auto" w:fill="auto"/>
            <w:vAlign w:val="center"/>
          </w:tcPr>
          <w:p w14:paraId="7A33E2E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572" w:type="dxa"/>
            <w:shd w:val="clear" w:color="auto" w:fill="auto"/>
            <w:vAlign w:val="center"/>
          </w:tcPr>
          <w:p w14:paraId="0B507035">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668961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47BF63D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14:paraId="71CDE68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880" w:type="dxa"/>
            <w:shd w:val="clear" w:color="auto" w:fill="auto"/>
            <w:vAlign w:val="center"/>
          </w:tcPr>
          <w:p w14:paraId="716F0C5A">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14:paraId="10D557B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四、公共安全支出</w:t>
            </w:r>
          </w:p>
        </w:tc>
        <w:tc>
          <w:tcPr>
            <w:tcW w:w="430" w:type="dxa"/>
            <w:shd w:val="clear" w:color="auto" w:fill="auto"/>
            <w:vAlign w:val="center"/>
          </w:tcPr>
          <w:p w14:paraId="233E653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18</w:t>
            </w:r>
          </w:p>
        </w:tc>
        <w:tc>
          <w:tcPr>
            <w:tcW w:w="1880" w:type="dxa"/>
            <w:shd w:val="clear" w:color="auto" w:fill="auto"/>
            <w:vAlign w:val="center"/>
          </w:tcPr>
          <w:p w14:paraId="7B8CEC4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660" w:type="dxa"/>
            <w:shd w:val="clear" w:color="auto" w:fill="auto"/>
            <w:vAlign w:val="center"/>
          </w:tcPr>
          <w:p w14:paraId="1D357F1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572" w:type="dxa"/>
            <w:shd w:val="clear" w:color="auto" w:fill="auto"/>
            <w:vAlign w:val="center"/>
          </w:tcPr>
          <w:p w14:paraId="0F7C9C73">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01BA0A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119B6B1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14:paraId="06D2FD5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880" w:type="dxa"/>
            <w:shd w:val="clear" w:color="auto" w:fill="auto"/>
            <w:vAlign w:val="center"/>
          </w:tcPr>
          <w:p w14:paraId="1639E4B0">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14:paraId="605A4497">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五、教育支出</w:t>
            </w:r>
          </w:p>
        </w:tc>
        <w:tc>
          <w:tcPr>
            <w:tcW w:w="430" w:type="dxa"/>
            <w:shd w:val="clear" w:color="auto" w:fill="auto"/>
            <w:vAlign w:val="center"/>
          </w:tcPr>
          <w:p w14:paraId="3078744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19</w:t>
            </w:r>
          </w:p>
        </w:tc>
        <w:tc>
          <w:tcPr>
            <w:tcW w:w="1880" w:type="dxa"/>
            <w:shd w:val="clear" w:color="auto" w:fill="auto"/>
            <w:vAlign w:val="center"/>
          </w:tcPr>
          <w:p w14:paraId="770DE67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660" w:type="dxa"/>
            <w:shd w:val="clear" w:color="auto" w:fill="auto"/>
            <w:vAlign w:val="center"/>
          </w:tcPr>
          <w:p w14:paraId="1299EC8D">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572" w:type="dxa"/>
            <w:shd w:val="clear" w:color="auto" w:fill="auto"/>
            <w:vAlign w:val="center"/>
          </w:tcPr>
          <w:p w14:paraId="0B329D9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605AC7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2DAA5B6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14:paraId="07CF3EE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880" w:type="dxa"/>
            <w:shd w:val="clear" w:color="auto" w:fill="auto"/>
            <w:vAlign w:val="center"/>
          </w:tcPr>
          <w:p w14:paraId="7E1D368B">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14:paraId="78728C2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六、科学技术支出</w:t>
            </w:r>
          </w:p>
        </w:tc>
        <w:tc>
          <w:tcPr>
            <w:tcW w:w="430" w:type="dxa"/>
            <w:shd w:val="clear" w:color="auto" w:fill="auto"/>
            <w:vAlign w:val="center"/>
          </w:tcPr>
          <w:p w14:paraId="3D20707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p>
        </w:tc>
        <w:tc>
          <w:tcPr>
            <w:tcW w:w="1880" w:type="dxa"/>
            <w:shd w:val="clear" w:color="auto" w:fill="auto"/>
            <w:vAlign w:val="center"/>
          </w:tcPr>
          <w:p w14:paraId="468FC35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660" w:type="dxa"/>
            <w:shd w:val="clear" w:color="auto" w:fill="auto"/>
            <w:vAlign w:val="center"/>
          </w:tcPr>
          <w:p w14:paraId="1E4BEE2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572" w:type="dxa"/>
            <w:shd w:val="clear" w:color="auto" w:fill="auto"/>
            <w:vAlign w:val="center"/>
          </w:tcPr>
          <w:p w14:paraId="6D46197D">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3543010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13D51F7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14:paraId="0FF7633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880" w:type="dxa"/>
            <w:shd w:val="clear" w:color="auto" w:fill="auto"/>
            <w:vAlign w:val="center"/>
          </w:tcPr>
          <w:p w14:paraId="3FEDCCB0">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14:paraId="72ED716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七、</w:t>
            </w:r>
            <w:r>
              <w:rPr>
                <w:rFonts w:ascii="Times New Roman" w:hAnsi="Times New Roman" w:eastAsia="仿宋_GB2312" w:cs="Times New Roman"/>
                <w:kern w:val="0"/>
                <w:szCs w:val="21"/>
              </w:rPr>
              <w:t>…</w:t>
            </w:r>
          </w:p>
        </w:tc>
        <w:tc>
          <w:tcPr>
            <w:tcW w:w="430" w:type="dxa"/>
            <w:shd w:val="clear" w:color="auto" w:fill="auto"/>
            <w:vAlign w:val="center"/>
          </w:tcPr>
          <w:p w14:paraId="75297079">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21</w:t>
            </w:r>
          </w:p>
        </w:tc>
        <w:tc>
          <w:tcPr>
            <w:tcW w:w="1880" w:type="dxa"/>
            <w:shd w:val="clear" w:color="auto" w:fill="auto"/>
            <w:vAlign w:val="center"/>
          </w:tcPr>
          <w:p w14:paraId="23AA6F8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660" w:type="dxa"/>
            <w:shd w:val="clear" w:color="auto" w:fill="auto"/>
            <w:vAlign w:val="center"/>
          </w:tcPr>
          <w:p w14:paraId="733472A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572" w:type="dxa"/>
            <w:shd w:val="clear" w:color="auto" w:fill="auto"/>
            <w:vAlign w:val="center"/>
          </w:tcPr>
          <w:p w14:paraId="7380DAB6">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4B1468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673508D3">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14:paraId="3946254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880" w:type="dxa"/>
            <w:shd w:val="clear" w:color="auto" w:fill="auto"/>
            <w:vAlign w:val="center"/>
          </w:tcPr>
          <w:p w14:paraId="5D95C04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14:paraId="07B35B0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14:paraId="00BB40B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w:t>
            </w:r>
          </w:p>
        </w:tc>
        <w:tc>
          <w:tcPr>
            <w:tcW w:w="1880" w:type="dxa"/>
            <w:shd w:val="clear" w:color="auto" w:fill="auto"/>
            <w:vAlign w:val="center"/>
          </w:tcPr>
          <w:p w14:paraId="398CBDB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14:paraId="20BFF24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14:paraId="6234CEE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C6D74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2847B1EC">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本年收入合计</w:t>
            </w:r>
          </w:p>
        </w:tc>
        <w:tc>
          <w:tcPr>
            <w:tcW w:w="480" w:type="dxa"/>
            <w:shd w:val="clear" w:color="auto" w:fill="auto"/>
            <w:vAlign w:val="center"/>
          </w:tcPr>
          <w:p w14:paraId="170E69C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880" w:type="dxa"/>
            <w:shd w:val="clear" w:color="auto" w:fill="auto"/>
            <w:vAlign w:val="center"/>
          </w:tcPr>
          <w:p w14:paraId="30B44DB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3761" w:type="dxa"/>
            <w:shd w:val="clear" w:color="auto" w:fill="auto"/>
            <w:vAlign w:val="center"/>
          </w:tcPr>
          <w:p w14:paraId="1879BC31">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本年支出合计</w:t>
            </w:r>
          </w:p>
        </w:tc>
        <w:tc>
          <w:tcPr>
            <w:tcW w:w="430" w:type="dxa"/>
            <w:shd w:val="clear" w:color="auto" w:fill="auto"/>
            <w:vAlign w:val="center"/>
          </w:tcPr>
          <w:p w14:paraId="73A4D93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23</w:t>
            </w:r>
          </w:p>
        </w:tc>
        <w:tc>
          <w:tcPr>
            <w:tcW w:w="1880" w:type="dxa"/>
            <w:shd w:val="clear" w:color="auto" w:fill="auto"/>
            <w:vAlign w:val="center"/>
          </w:tcPr>
          <w:p w14:paraId="653981F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660" w:type="dxa"/>
            <w:shd w:val="clear" w:color="auto" w:fill="auto"/>
            <w:vAlign w:val="center"/>
          </w:tcPr>
          <w:p w14:paraId="163B39E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572" w:type="dxa"/>
            <w:shd w:val="clear" w:color="auto" w:fill="auto"/>
            <w:vAlign w:val="center"/>
          </w:tcPr>
          <w:p w14:paraId="3812E966">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7C73D2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06819ADC">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年初财政拨款结转和结余</w:t>
            </w:r>
          </w:p>
        </w:tc>
        <w:tc>
          <w:tcPr>
            <w:tcW w:w="480" w:type="dxa"/>
            <w:shd w:val="clear" w:color="auto" w:fill="auto"/>
            <w:vAlign w:val="center"/>
          </w:tcPr>
          <w:p w14:paraId="157039AF">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880" w:type="dxa"/>
            <w:shd w:val="clear" w:color="auto" w:fill="auto"/>
            <w:vAlign w:val="center"/>
          </w:tcPr>
          <w:p w14:paraId="466BB408">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3761" w:type="dxa"/>
            <w:shd w:val="clear" w:color="auto" w:fill="auto"/>
            <w:vAlign w:val="center"/>
          </w:tcPr>
          <w:p w14:paraId="5A2335B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年末财政拨款结转和结余</w:t>
            </w:r>
          </w:p>
        </w:tc>
        <w:tc>
          <w:tcPr>
            <w:tcW w:w="430" w:type="dxa"/>
            <w:shd w:val="clear" w:color="auto" w:fill="auto"/>
            <w:vAlign w:val="center"/>
          </w:tcPr>
          <w:p w14:paraId="0756BCF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24</w:t>
            </w:r>
          </w:p>
        </w:tc>
        <w:tc>
          <w:tcPr>
            <w:tcW w:w="1880" w:type="dxa"/>
            <w:shd w:val="clear" w:color="auto" w:fill="auto"/>
            <w:vAlign w:val="center"/>
          </w:tcPr>
          <w:p w14:paraId="1B0C778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660" w:type="dxa"/>
            <w:shd w:val="clear" w:color="auto" w:fill="auto"/>
            <w:vAlign w:val="center"/>
          </w:tcPr>
          <w:p w14:paraId="7B8C6BE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572" w:type="dxa"/>
            <w:shd w:val="clear" w:color="auto" w:fill="auto"/>
            <w:vAlign w:val="center"/>
          </w:tcPr>
          <w:p w14:paraId="6922E9C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02782E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2DF7B25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w:t>
            </w:r>
            <w:r>
              <w:rPr>
                <w:rFonts w:ascii="Times New Roman" w:hAnsi="Times New Roman" w:eastAsia="仿宋_GB2312" w:cs="Times New Roman"/>
                <w:kern w:val="0"/>
                <w:szCs w:val="21"/>
              </w:rPr>
              <w:t>一般公共预算财政拨款</w:t>
            </w:r>
          </w:p>
        </w:tc>
        <w:tc>
          <w:tcPr>
            <w:tcW w:w="480" w:type="dxa"/>
            <w:shd w:val="clear" w:color="auto" w:fill="auto"/>
            <w:vAlign w:val="center"/>
          </w:tcPr>
          <w:p w14:paraId="3410B9B7">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880" w:type="dxa"/>
            <w:shd w:val="clear" w:color="auto" w:fill="auto"/>
            <w:vAlign w:val="center"/>
          </w:tcPr>
          <w:p w14:paraId="7164F742">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3761" w:type="dxa"/>
            <w:shd w:val="clear" w:color="auto" w:fill="auto"/>
            <w:vAlign w:val="center"/>
          </w:tcPr>
          <w:p w14:paraId="139B6DC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14:paraId="6236A4E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25</w:t>
            </w:r>
          </w:p>
        </w:tc>
        <w:tc>
          <w:tcPr>
            <w:tcW w:w="1880" w:type="dxa"/>
            <w:shd w:val="clear" w:color="auto" w:fill="auto"/>
            <w:vAlign w:val="center"/>
          </w:tcPr>
          <w:p w14:paraId="78AA989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14:paraId="7635116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14:paraId="120C365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C4712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55E6532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二、</w:t>
            </w:r>
            <w:r>
              <w:rPr>
                <w:rFonts w:ascii="Times New Roman" w:hAnsi="Times New Roman" w:eastAsia="仿宋_GB2312" w:cs="Times New Roman"/>
                <w:kern w:val="0"/>
                <w:szCs w:val="21"/>
              </w:rPr>
              <w:t>政府性基金预算财政拨款</w:t>
            </w:r>
          </w:p>
        </w:tc>
        <w:tc>
          <w:tcPr>
            <w:tcW w:w="480" w:type="dxa"/>
            <w:shd w:val="clear" w:color="auto" w:fill="auto"/>
            <w:vAlign w:val="center"/>
          </w:tcPr>
          <w:p w14:paraId="14D8436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c>
          <w:tcPr>
            <w:tcW w:w="1880" w:type="dxa"/>
            <w:shd w:val="clear" w:color="auto" w:fill="auto"/>
            <w:vAlign w:val="center"/>
          </w:tcPr>
          <w:p w14:paraId="39DD1D4A">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3761" w:type="dxa"/>
            <w:shd w:val="clear" w:color="auto" w:fill="auto"/>
            <w:vAlign w:val="center"/>
          </w:tcPr>
          <w:p w14:paraId="1E87EF6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14:paraId="4FCBE36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26</w:t>
            </w:r>
          </w:p>
        </w:tc>
        <w:tc>
          <w:tcPr>
            <w:tcW w:w="1880" w:type="dxa"/>
            <w:shd w:val="clear" w:color="auto" w:fill="auto"/>
            <w:vAlign w:val="center"/>
          </w:tcPr>
          <w:p w14:paraId="22C45BE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14:paraId="50F22CC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14:paraId="1F984259">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4341C3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6926A12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80" w:type="dxa"/>
            <w:shd w:val="clear" w:color="auto" w:fill="auto"/>
            <w:vAlign w:val="center"/>
          </w:tcPr>
          <w:p w14:paraId="5D97616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13</w:t>
            </w:r>
          </w:p>
        </w:tc>
        <w:tc>
          <w:tcPr>
            <w:tcW w:w="1880" w:type="dxa"/>
            <w:shd w:val="clear" w:color="auto" w:fill="auto"/>
            <w:vAlign w:val="center"/>
          </w:tcPr>
          <w:p w14:paraId="5062E198">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761" w:type="dxa"/>
            <w:shd w:val="clear" w:color="auto" w:fill="auto"/>
            <w:vAlign w:val="center"/>
          </w:tcPr>
          <w:p w14:paraId="5C7615A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430" w:type="dxa"/>
            <w:shd w:val="clear" w:color="auto" w:fill="auto"/>
            <w:vAlign w:val="center"/>
          </w:tcPr>
          <w:p w14:paraId="47B8579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27</w:t>
            </w:r>
          </w:p>
        </w:tc>
        <w:tc>
          <w:tcPr>
            <w:tcW w:w="1880" w:type="dxa"/>
            <w:shd w:val="clear" w:color="auto" w:fill="auto"/>
            <w:vAlign w:val="center"/>
          </w:tcPr>
          <w:p w14:paraId="72CDEA46">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660" w:type="dxa"/>
            <w:shd w:val="clear" w:color="auto" w:fill="auto"/>
            <w:vAlign w:val="center"/>
          </w:tcPr>
          <w:p w14:paraId="3298823A">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572" w:type="dxa"/>
            <w:shd w:val="clear" w:color="auto" w:fill="auto"/>
            <w:vAlign w:val="center"/>
          </w:tcPr>
          <w:p w14:paraId="7BB02F7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224A63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2" w:hRule="atLeast"/>
          <w:jc w:val="center"/>
        </w:trPr>
        <w:tc>
          <w:tcPr>
            <w:tcW w:w="2994" w:type="dxa"/>
            <w:shd w:val="clear" w:color="auto" w:fill="auto"/>
            <w:vAlign w:val="center"/>
          </w:tcPr>
          <w:p w14:paraId="2BA98934">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80" w:type="dxa"/>
            <w:shd w:val="clear" w:color="auto" w:fill="auto"/>
            <w:vAlign w:val="center"/>
          </w:tcPr>
          <w:p w14:paraId="01E633D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14</w:t>
            </w:r>
          </w:p>
        </w:tc>
        <w:tc>
          <w:tcPr>
            <w:tcW w:w="1880" w:type="dxa"/>
            <w:shd w:val="clear" w:color="auto" w:fill="auto"/>
            <w:vAlign w:val="center"/>
          </w:tcPr>
          <w:p w14:paraId="3BD1025C">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r>
              <w:rPr>
                <w:rFonts w:ascii="Times New Roman" w:hAnsi="Times New Roman" w:eastAsia="仿宋_GB2312" w:cs="Times New Roman"/>
                <w:kern w:val="0"/>
                <w:szCs w:val="21"/>
              </w:rPr>
              <w:t>　</w:t>
            </w:r>
          </w:p>
        </w:tc>
        <w:tc>
          <w:tcPr>
            <w:tcW w:w="3761" w:type="dxa"/>
            <w:shd w:val="clear" w:color="auto" w:fill="auto"/>
            <w:vAlign w:val="center"/>
          </w:tcPr>
          <w:p w14:paraId="5B0C3D83">
            <w:pPr>
              <w:widowControl/>
              <w:jc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总计</w:t>
            </w:r>
          </w:p>
        </w:tc>
        <w:tc>
          <w:tcPr>
            <w:tcW w:w="430" w:type="dxa"/>
            <w:shd w:val="clear" w:color="auto" w:fill="auto"/>
            <w:vAlign w:val="center"/>
          </w:tcPr>
          <w:p w14:paraId="37112A0E">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28</w:t>
            </w:r>
          </w:p>
        </w:tc>
        <w:tc>
          <w:tcPr>
            <w:tcW w:w="1880" w:type="dxa"/>
            <w:shd w:val="clear" w:color="auto" w:fill="auto"/>
            <w:vAlign w:val="center"/>
          </w:tcPr>
          <w:p w14:paraId="40242D5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660" w:type="dxa"/>
            <w:shd w:val="clear" w:color="auto" w:fill="auto"/>
            <w:vAlign w:val="center"/>
          </w:tcPr>
          <w:p w14:paraId="1E731EB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1572" w:type="dxa"/>
            <w:shd w:val="clear" w:color="auto" w:fill="auto"/>
            <w:vAlign w:val="center"/>
          </w:tcPr>
          <w:p w14:paraId="1797559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r>
    </w:tbl>
    <w:p w14:paraId="3000D27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注：本表反映部门本年度一般公共预算财政拨款和政府性基金预算财政拨款的总收支和年末结转结余情况。</w:t>
      </w:r>
    </w:p>
    <w:p w14:paraId="404A4C1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br w:type="page"/>
      </w:r>
    </w:p>
    <w:tbl>
      <w:tblPr>
        <w:tblStyle w:val="6"/>
        <w:tblpPr w:leftFromText="180" w:rightFromText="180" w:vertAnchor="text" w:horzAnchor="page" w:tblpX="1429" w:tblpY="555"/>
        <w:tblOverlap w:val="never"/>
        <w:tblW w:w="14496" w:type="dxa"/>
        <w:tblInd w:w="0" w:type="dxa"/>
        <w:tblLayout w:type="fixed"/>
        <w:tblCellMar>
          <w:top w:w="0" w:type="dxa"/>
          <w:left w:w="108" w:type="dxa"/>
          <w:bottom w:w="0" w:type="dxa"/>
          <w:right w:w="108" w:type="dxa"/>
        </w:tblCellMar>
      </w:tblPr>
      <w:tblGrid>
        <w:gridCol w:w="1101"/>
        <w:gridCol w:w="411"/>
        <w:gridCol w:w="3529"/>
        <w:gridCol w:w="1345"/>
        <w:gridCol w:w="2875"/>
        <w:gridCol w:w="5235"/>
      </w:tblGrid>
      <w:tr w14:paraId="3D10A5AB">
        <w:tblPrEx>
          <w:tblCellMar>
            <w:top w:w="0" w:type="dxa"/>
            <w:left w:w="108" w:type="dxa"/>
            <w:bottom w:w="0" w:type="dxa"/>
            <w:right w:w="108" w:type="dxa"/>
          </w:tblCellMar>
        </w:tblPrEx>
        <w:trPr>
          <w:trHeight w:val="1431" w:hRule="atLeast"/>
        </w:trPr>
        <w:tc>
          <w:tcPr>
            <w:tcW w:w="14496" w:type="dxa"/>
            <w:gridSpan w:val="6"/>
            <w:tcBorders>
              <w:top w:val="nil"/>
              <w:left w:val="nil"/>
              <w:bottom w:val="nil"/>
              <w:right w:val="nil"/>
            </w:tcBorders>
            <w:vAlign w:val="center"/>
          </w:tcPr>
          <w:p w14:paraId="1F419998">
            <w:pPr>
              <w:widowControl/>
              <w:jc w:val="center"/>
              <w:rPr>
                <w:rFonts w:ascii="黑体" w:hAnsi="黑体" w:eastAsia="黑体" w:cs="黑体"/>
                <w:kern w:val="0"/>
                <w:sz w:val="36"/>
                <w:szCs w:val="36"/>
              </w:rPr>
            </w:pPr>
            <w:r>
              <w:rPr>
                <w:rFonts w:hint="eastAsia" w:ascii="黑体" w:hAnsi="黑体" w:eastAsia="黑体" w:cs="黑体"/>
                <w:kern w:val="0"/>
                <w:sz w:val="36"/>
                <w:szCs w:val="36"/>
              </w:rPr>
              <w:t>一般公共预算财政拨款支出决算表</w:t>
            </w:r>
          </w:p>
          <w:p w14:paraId="0191A8FE">
            <w:pPr>
              <w:widowControl/>
              <w:jc w:val="center"/>
              <w:rPr>
                <w:rFonts w:ascii="华文中宋" w:hAnsi="华文中宋" w:eastAsia="华文中宋" w:cs="宋体"/>
                <w:kern w:val="0"/>
                <w:sz w:val="32"/>
                <w:szCs w:val="32"/>
              </w:rPr>
            </w:pPr>
          </w:p>
        </w:tc>
      </w:tr>
      <w:tr w14:paraId="74C4EFBC">
        <w:tblPrEx>
          <w:tblCellMar>
            <w:top w:w="0" w:type="dxa"/>
            <w:left w:w="108" w:type="dxa"/>
            <w:bottom w:w="0" w:type="dxa"/>
            <w:right w:w="108" w:type="dxa"/>
          </w:tblCellMar>
        </w:tblPrEx>
        <w:trPr>
          <w:trHeight w:val="357" w:hRule="atLeast"/>
        </w:trPr>
        <w:tc>
          <w:tcPr>
            <w:tcW w:w="1101" w:type="dxa"/>
            <w:tcBorders>
              <w:top w:val="nil"/>
              <w:left w:val="nil"/>
              <w:bottom w:val="nil"/>
              <w:right w:val="nil"/>
            </w:tcBorders>
            <w:vAlign w:val="center"/>
          </w:tcPr>
          <w:p w14:paraId="21C11499">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11" w:type="dxa"/>
            <w:tcBorders>
              <w:top w:val="nil"/>
              <w:left w:val="nil"/>
              <w:bottom w:val="nil"/>
              <w:right w:val="nil"/>
            </w:tcBorders>
            <w:vAlign w:val="center"/>
          </w:tcPr>
          <w:p w14:paraId="754AA0FA">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529" w:type="dxa"/>
            <w:tcBorders>
              <w:top w:val="nil"/>
              <w:left w:val="nil"/>
              <w:bottom w:val="nil"/>
              <w:right w:val="nil"/>
            </w:tcBorders>
            <w:vAlign w:val="center"/>
          </w:tcPr>
          <w:p w14:paraId="31A0DEEE">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45" w:type="dxa"/>
            <w:tcBorders>
              <w:top w:val="nil"/>
              <w:left w:val="nil"/>
              <w:bottom w:val="nil"/>
              <w:right w:val="nil"/>
            </w:tcBorders>
            <w:vAlign w:val="center"/>
          </w:tcPr>
          <w:p w14:paraId="26342351">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75" w:type="dxa"/>
            <w:tcBorders>
              <w:top w:val="nil"/>
              <w:left w:val="nil"/>
              <w:bottom w:val="nil"/>
              <w:right w:val="nil"/>
            </w:tcBorders>
            <w:vAlign w:val="center"/>
          </w:tcPr>
          <w:p w14:paraId="3B4990E4">
            <w:pPr>
              <w:widowControl/>
              <w:jc w:val="right"/>
              <w:rPr>
                <w:rFonts w:ascii="宋体" w:hAnsi="宋体" w:eastAsia="宋体" w:cs="宋体"/>
                <w:kern w:val="0"/>
                <w:sz w:val="20"/>
                <w:szCs w:val="20"/>
              </w:rPr>
            </w:pPr>
          </w:p>
        </w:tc>
        <w:tc>
          <w:tcPr>
            <w:tcW w:w="5235" w:type="dxa"/>
            <w:tcBorders>
              <w:top w:val="nil"/>
              <w:left w:val="nil"/>
              <w:bottom w:val="nil"/>
              <w:right w:val="nil"/>
            </w:tcBorders>
            <w:noWrap/>
            <w:vAlign w:val="center"/>
          </w:tcPr>
          <w:p w14:paraId="6BC5BA9A">
            <w:pPr>
              <w:widowControl/>
              <w:jc w:val="right"/>
              <w:rPr>
                <w:rFonts w:ascii="宋体" w:hAnsi="宋体" w:eastAsia="宋体" w:cs="宋体"/>
                <w:color w:val="000000"/>
                <w:kern w:val="0"/>
                <w:sz w:val="20"/>
                <w:szCs w:val="20"/>
              </w:rPr>
            </w:pPr>
            <w:r>
              <w:rPr>
                <w:rFonts w:hint="eastAsia" w:eastAsia="仿宋_GB2312"/>
                <w:color w:val="000000"/>
                <w:kern w:val="0"/>
                <w:szCs w:val="21"/>
              </w:rPr>
              <w:t>公开</w:t>
            </w:r>
            <w:r>
              <w:rPr>
                <w:rFonts w:eastAsia="仿宋_GB2312"/>
                <w:color w:val="000000"/>
                <w:kern w:val="0"/>
                <w:szCs w:val="21"/>
              </w:rPr>
              <w:t>0</w:t>
            </w:r>
            <w:r>
              <w:rPr>
                <w:rFonts w:hint="eastAsia" w:eastAsia="仿宋_GB2312"/>
                <w:color w:val="000000"/>
                <w:kern w:val="0"/>
                <w:szCs w:val="21"/>
              </w:rPr>
              <w:t>5表</w:t>
            </w:r>
          </w:p>
        </w:tc>
      </w:tr>
      <w:tr w14:paraId="3D80FC64">
        <w:tblPrEx>
          <w:tblCellMar>
            <w:top w:w="0" w:type="dxa"/>
            <w:left w:w="108" w:type="dxa"/>
            <w:bottom w:w="0" w:type="dxa"/>
            <w:right w:w="108" w:type="dxa"/>
          </w:tblCellMar>
        </w:tblPrEx>
        <w:trPr>
          <w:trHeight w:val="357" w:hRule="atLeast"/>
        </w:trPr>
        <w:tc>
          <w:tcPr>
            <w:tcW w:w="1101" w:type="dxa"/>
            <w:tcBorders>
              <w:top w:val="nil"/>
              <w:left w:val="nil"/>
              <w:bottom w:val="nil"/>
              <w:right w:val="nil"/>
            </w:tcBorders>
            <w:noWrap/>
            <w:vAlign w:val="center"/>
          </w:tcPr>
          <w:p w14:paraId="6A8B7064">
            <w:pPr>
              <w:widowControl/>
              <w:jc w:val="left"/>
              <w:rPr>
                <w:rFonts w:ascii="宋体" w:hAnsi="宋体" w:eastAsia="宋体" w:cs="宋体"/>
                <w:color w:val="000000"/>
                <w:kern w:val="0"/>
                <w:sz w:val="20"/>
                <w:szCs w:val="20"/>
              </w:rPr>
            </w:pPr>
            <w:r>
              <w:rPr>
                <w:rFonts w:hint="eastAsia" w:eastAsia="仿宋_GB2312"/>
                <w:color w:val="000000"/>
                <w:kern w:val="0"/>
                <w:szCs w:val="21"/>
              </w:rPr>
              <w:t>部门：</w:t>
            </w:r>
          </w:p>
        </w:tc>
        <w:tc>
          <w:tcPr>
            <w:tcW w:w="3940" w:type="dxa"/>
            <w:gridSpan w:val="2"/>
            <w:tcBorders>
              <w:top w:val="nil"/>
              <w:left w:val="nil"/>
              <w:bottom w:val="nil"/>
              <w:right w:val="nil"/>
            </w:tcBorders>
            <w:vAlign w:val="center"/>
          </w:tcPr>
          <w:p w14:paraId="392D513C">
            <w:pPr>
              <w:widowControl/>
              <w:rPr>
                <w:rFonts w:cs="宋体" w:asciiTheme="minorEastAsia" w:hAnsiTheme="minorEastAsia"/>
                <w:kern w:val="0"/>
                <w:sz w:val="20"/>
                <w:szCs w:val="20"/>
              </w:rPr>
            </w:pPr>
            <w:r>
              <w:rPr>
                <w:rFonts w:hint="eastAsia" w:cs="宋体" w:asciiTheme="minorEastAsia" w:hAnsiTheme="minorEastAsia"/>
                <w:color w:val="000000"/>
                <w:kern w:val="0"/>
                <w:sz w:val="20"/>
                <w:szCs w:val="20"/>
              </w:rPr>
              <w:t>蓝山县教师进修学校</w:t>
            </w:r>
          </w:p>
        </w:tc>
        <w:tc>
          <w:tcPr>
            <w:tcW w:w="1345" w:type="dxa"/>
            <w:tcBorders>
              <w:top w:val="nil"/>
              <w:left w:val="nil"/>
              <w:bottom w:val="nil"/>
              <w:right w:val="nil"/>
            </w:tcBorders>
            <w:vAlign w:val="center"/>
          </w:tcPr>
          <w:p w14:paraId="5EA62950">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875" w:type="dxa"/>
            <w:tcBorders>
              <w:top w:val="nil"/>
              <w:left w:val="nil"/>
              <w:bottom w:val="nil"/>
              <w:right w:val="nil"/>
            </w:tcBorders>
            <w:vAlign w:val="center"/>
          </w:tcPr>
          <w:p w14:paraId="5D4D0400">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35" w:type="dxa"/>
            <w:tcBorders>
              <w:top w:val="nil"/>
              <w:left w:val="nil"/>
              <w:bottom w:val="nil"/>
              <w:right w:val="nil"/>
            </w:tcBorders>
            <w:noWrap/>
            <w:vAlign w:val="center"/>
          </w:tcPr>
          <w:p w14:paraId="7CFE1C31">
            <w:pPr>
              <w:widowControl/>
              <w:jc w:val="right"/>
              <w:rPr>
                <w:rFonts w:ascii="宋体" w:hAnsi="宋体" w:eastAsia="宋体" w:cs="宋体"/>
                <w:color w:val="000000"/>
                <w:kern w:val="0"/>
                <w:sz w:val="20"/>
                <w:szCs w:val="20"/>
              </w:rPr>
            </w:pPr>
            <w:r>
              <w:rPr>
                <w:rFonts w:hint="eastAsia" w:eastAsia="仿宋_GB2312"/>
                <w:color w:val="000000"/>
                <w:kern w:val="0"/>
                <w:szCs w:val="21"/>
              </w:rPr>
              <w:t>单位：万元</w:t>
            </w:r>
          </w:p>
        </w:tc>
      </w:tr>
    </w:tbl>
    <w:p w14:paraId="491421B4">
      <w:pPr>
        <w:widowControl/>
        <w:jc w:val="left"/>
        <w:rPr>
          <w:rFonts w:ascii="Times New Roman" w:hAnsi="Times New Roman" w:eastAsia="仿宋_GB2312" w:cs="Times New Roman"/>
          <w:color w:val="000000"/>
          <w:kern w:val="0"/>
          <w:szCs w:val="21"/>
        </w:rPr>
      </w:pPr>
    </w:p>
    <w:p w14:paraId="7AB78D59">
      <w:pPr>
        <w:widowControl/>
        <w:jc w:val="left"/>
        <w:rPr>
          <w:rFonts w:ascii="Times New Roman" w:hAnsi="Times New Roman" w:eastAsia="仿宋_GB2312" w:cs="Times New Roman"/>
          <w:color w:val="000000"/>
          <w:kern w:val="0"/>
          <w:szCs w:val="21"/>
        </w:rPr>
      </w:pPr>
    </w:p>
    <w:p w14:paraId="59728BA6">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p>
    <w:tbl>
      <w:tblPr>
        <w:tblStyle w:val="6"/>
        <w:tblW w:w="14219" w:type="dxa"/>
        <w:jc w:val="center"/>
        <w:tblLayout w:type="fixed"/>
        <w:tblCellMar>
          <w:top w:w="0" w:type="dxa"/>
          <w:left w:w="108" w:type="dxa"/>
          <w:bottom w:w="0" w:type="dxa"/>
          <w:right w:w="108" w:type="dxa"/>
        </w:tblCellMar>
      </w:tblPr>
      <w:tblGrid>
        <w:gridCol w:w="1200"/>
        <w:gridCol w:w="3527"/>
        <w:gridCol w:w="3000"/>
        <w:gridCol w:w="3492"/>
        <w:gridCol w:w="3000"/>
      </w:tblGrid>
      <w:tr w14:paraId="03A56A0B">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765818F1">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14:paraId="0744FB1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331E29C7">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34872AC3">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14:paraId="48212CFA">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14:paraId="5C495637">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14:paraId="265D1AE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14:paraId="0BCDD69E">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2CB31D99">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455BEFDE">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7BF68F0B">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3318C12C">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3B5C18C5">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37DBDD5D">
            <w:pPr>
              <w:widowControl/>
              <w:jc w:val="left"/>
              <w:rPr>
                <w:rFonts w:ascii="Times New Roman" w:hAnsi="Times New Roman" w:eastAsia="仿宋_GB2312" w:cs="Times New Roman"/>
                <w:kern w:val="0"/>
                <w:szCs w:val="21"/>
              </w:rPr>
            </w:pPr>
          </w:p>
        </w:tc>
      </w:tr>
      <w:tr w14:paraId="484A9835">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80C223C">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14:paraId="329CBD26">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14:paraId="652B44F8">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14:paraId="47171101">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14:paraId="1AC75263">
            <w:pPr>
              <w:widowControl/>
              <w:jc w:val="left"/>
              <w:rPr>
                <w:rFonts w:ascii="Times New Roman" w:hAnsi="Times New Roman" w:eastAsia="仿宋_GB2312" w:cs="Times New Roman"/>
                <w:kern w:val="0"/>
                <w:szCs w:val="21"/>
              </w:rPr>
            </w:pPr>
          </w:p>
        </w:tc>
      </w:tr>
      <w:tr w14:paraId="2196F3F1">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F3866A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14:paraId="6EC92995">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14:paraId="072DAA6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14:paraId="25DA4A0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6EBC7652">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65D6F891">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14:paraId="1254D94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3492" w:type="dxa"/>
            <w:tcBorders>
              <w:top w:val="nil"/>
              <w:left w:val="nil"/>
              <w:bottom w:val="single" w:color="auto" w:sz="4" w:space="0"/>
              <w:right w:val="single" w:color="auto" w:sz="4" w:space="0"/>
            </w:tcBorders>
            <w:shd w:val="clear" w:color="auto" w:fill="auto"/>
            <w:vAlign w:val="center"/>
          </w:tcPr>
          <w:p w14:paraId="29D17446">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3000" w:type="dxa"/>
            <w:tcBorders>
              <w:top w:val="nil"/>
              <w:left w:val="nil"/>
              <w:bottom w:val="single" w:color="auto" w:sz="4" w:space="0"/>
              <w:right w:val="single" w:color="auto" w:sz="8" w:space="0"/>
            </w:tcBorders>
            <w:shd w:val="clear" w:color="auto" w:fill="auto"/>
            <w:vAlign w:val="center"/>
          </w:tcPr>
          <w:p w14:paraId="40A6A037">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423BB8C3">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C3DF85E">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205</w:t>
            </w:r>
          </w:p>
        </w:tc>
        <w:tc>
          <w:tcPr>
            <w:tcW w:w="3527" w:type="dxa"/>
            <w:tcBorders>
              <w:top w:val="nil"/>
              <w:left w:val="nil"/>
              <w:bottom w:val="single" w:color="auto" w:sz="4" w:space="0"/>
              <w:right w:val="single" w:color="auto" w:sz="4" w:space="0"/>
            </w:tcBorders>
            <w:shd w:val="clear" w:color="auto" w:fill="auto"/>
            <w:vAlign w:val="center"/>
          </w:tcPr>
          <w:p w14:paraId="59EF758F">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教育支出</w:t>
            </w:r>
          </w:p>
        </w:tc>
        <w:tc>
          <w:tcPr>
            <w:tcW w:w="3000" w:type="dxa"/>
            <w:tcBorders>
              <w:top w:val="nil"/>
              <w:left w:val="nil"/>
              <w:bottom w:val="single" w:color="auto" w:sz="4" w:space="0"/>
              <w:right w:val="single" w:color="auto" w:sz="4" w:space="0"/>
            </w:tcBorders>
            <w:shd w:val="clear" w:color="auto" w:fill="auto"/>
            <w:vAlign w:val="center"/>
          </w:tcPr>
          <w:p w14:paraId="7F54872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3492" w:type="dxa"/>
            <w:tcBorders>
              <w:top w:val="nil"/>
              <w:left w:val="nil"/>
              <w:bottom w:val="single" w:color="auto" w:sz="4" w:space="0"/>
              <w:right w:val="single" w:color="auto" w:sz="4" w:space="0"/>
            </w:tcBorders>
            <w:shd w:val="clear" w:color="auto" w:fill="auto"/>
            <w:vAlign w:val="center"/>
          </w:tcPr>
          <w:p w14:paraId="10392EA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3000" w:type="dxa"/>
            <w:tcBorders>
              <w:top w:val="nil"/>
              <w:left w:val="nil"/>
              <w:bottom w:val="single" w:color="auto" w:sz="4" w:space="0"/>
              <w:right w:val="single" w:color="auto" w:sz="8" w:space="0"/>
            </w:tcBorders>
            <w:shd w:val="clear" w:color="auto" w:fill="auto"/>
            <w:vAlign w:val="center"/>
          </w:tcPr>
          <w:p w14:paraId="3725F636">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5E5B07C0">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77EA841">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20508</w:t>
            </w:r>
          </w:p>
        </w:tc>
        <w:tc>
          <w:tcPr>
            <w:tcW w:w="3527" w:type="dxa"/>
            <w:tcBorders>
              <w:top w:val="nil"/>
              <w:left w:val="nil"/>
              <w:bottom w:val="single" w:color="auto" w:sz="4" w:space="0"/>
              <w:right w:val="single" w:color="auto" w:sz="4" w:space="0"/>
            </w:tcBorders>
            <w:shd w:val="clear" w:color="auto" w:fill="auto"/>
          </w:tcPr>
          <w:p w14:paraId="495050E9">
            <w:pPr>
              <w:widowControl/>
              <w:jc w:val="left"/>
              <w:textAlignment w:val="center"/>
              <w:rPr>
                <w:rFonts w:ascii="宋体" w:hAnsi="宋体" w:eastAsia="宋体" w:cs="宋体"/>
                <w:color w:val="000000"/>
                <w:sz w:val="22"/>
              </w:rPr>
            </w:pPr>
            <w:r>
              <w:rPr>
                <w:rFonts w:hint="eastAsia"/>
              </w:rPr>
              <w:t>进修及培训</w:t>
            </w:r>
          </w:p>
        </w:tc>
        <w:tc>
          <w:tcPr>
            <w:tcW w:w="3000" w:type="dxa"/>
            <w:tcBorders>
              <w:top w:val="nil"/>
              <w:left w:val="nil"/>
              <w:bottom w:val="single" w:color="auto" w:sz="4" w:space="0"/>
              <w:right w:val="single" w:color="auto" w:sz="4" w:space="0"/>
            </w:tcBorders>
            <w:shd w:val="clear" w:color="auto" w:fill="auto"/>
            <w:vAlign w:val="center"/>
          </w:tcPr>
          <w:p w14:paraId="5D5E00A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3492" w:type="dxa"/>
            <w:tcBorders>
              <w:top w:val="nil"/>
              <w:left w:val="nil"/>
              <w:bottom w:val="single" w:color="auto" w:sz="4" w:space="0"/>
              <w:right w:val="single" w:color="auto" w:sz="4" w:space="0"/>
            </w:tcBorders>
            <w:shd w:val="clear" w:color="auto" w:fill="auto"/>
            <w:vAlign w:val="center"/>
          </w:tcPr>
          <w:p w14:paraId="1A7CC3D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3000" w:type="dxa"/>
            <w:tcBorders>
              <w:top w:val="nil"/>
              <w:left w:val="nil"/>
              <w:bottom w:val="single" w:color="auto" w:sz="4" w:space="0"/>
              <w:right w:val="single" w:color="auto" w:sz="8" w:space="0"/>
            </w:tcBorders>
            <w:shd w:val="clear" w:color="auto" w:fill="auto"/>
            <w:vAlign w:val="center"/>
          </w:tcPr>
          <w:p w14:paraId="40805C49">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39A88EEC">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49CCB0D2">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2050801</w:t>
            </w:r>
          </w:p>
        </w:tc>
        <w:tc>
          <w:tcPr>
            <w:tcW w:w="3527" w:type="dxa"/>
            <w:tcBorders>
              <w:top w:val="nil"/>
              <w:left w:val="nil"/>
              <w:bottom w:val="single" w:color="auto" w:sz="4" w:space="0"/>
              <w:right w:val="single" w:color="auto" w:sz="4" w:space="0"/>
            </w:tcBorders>
            <w:shd w:val="clear" w:color="auto" w:fill="auto"/>
          </w:tcPr>
          <w:p w14:paraId="33E88CD4">
            <w:pPr>
              <w:widowControl/>
              <w:rPr>
                <w:rFonts w:ascii="Times New Roman" w:hAnsi="Times New Roman" w:eastAsia="仿宋_GB2312" w:cs="Times New Roman"/>
                <w:kern w:val="0"/>
                <w:szCs w:val="21"/>
              </w:rPr>
            </w:pPr>
            <w:r>
              <w:rPr>
                <w:rFonts w:hint="eastAsia"/>
              </w:rPr>
              <w:t>教师进修</w:t>
            </w:r>
          </w:p>
        </w:tc>
        <w:tc>
          <w:tcPr>
            <w:tcW w:w="3000" w:type="dxa"/>
            <w:tcBorders>
              <w:top w:val="nil"/>
              <w:left w:val="nil"/>
              <w:bottom w:val="single" w:color="auto" w:sz="4" w:space="0"/>
              <w:right w:val="single" w:color="auto" w:sz="4" w:space="0"/>
            </w:tcBorders>
            <w:shd w:val="clear" w:color="auto" w:fill="auto"/>
            <w:vAlign w:val="center"/>
          </w:tcPr>
          <w:p w14:paraId="65B66E8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3492" w:type="dxa"/>
            <w:tcBorders>
              <w:top w:val="nil"/>
              <w:left w:val="nil"/>
              <w:bottom w:val="single" w:color="auto" w:sz="4" w:space="0"/>
              <w:right w:val="single" w:color="auto" w:sz="4" w:space="0"/>
            </w:tcBorders>
            <w:shd w:val="clear" w:color="auto" w:fill="auto"/>
            <w:vAlign w:val="center"/>
          </w:tcPr>
          <w:p w14:paraId="0504710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437.08</w:t>
            </w:r>
          </w:p>
        </w:tc>
        <w:tc>
          <w:tcPr>
            <w:tcW w:w="3000" w:type="dxa"/>
            <w:tcBorders>
              <w:top w:val="nil"/>
              <w:left w:val="nil"/>
              <w:bottom w:val="single" w:color="auto" w:sz="4" w:space="0"/>
              <w:right w:val="single" w:color="auto" w:sz="8" w:space="0"/>
            </w:tcBorders>
            <w:shd w:val="clear" w:color="auto" w:fill="auto"/>
            <w:vAlign w:val="center"/>
          </w:tcPr>
          <w:p w14:paraId="0A6B3786">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r>
      <w:tr w14:paraId="4D6779B5">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664F47C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7FD352F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690F561F">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D71A44A">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442CE5A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548E701F">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53A5033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4" w:space="0"/>
              <w:right w:val="single" w:color="auto" w:sz="4" w:space="0"/>
            </w:tcBorders>
            <w:shd w:val="clear" w:color="auto" w:fill="auto"/>
            <w:vAlign w:val="center"/>
          </w:tcPr>
          <w:p w14:paraId="3F84B410">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4" w:space="0"/>
            </w:tcBorders>
            <w:shd w:val="clear" w:color="auto" w:fill="auto"/>
            <w:vAlign w:val="center"/>
          </w:tcPr>
          <w:p w14:paraId="3688585B">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14:paraId="5466D171">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14:paraId="0C9F1F5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052CB141">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F706ACB">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527" w:type="dxa"/>
            <w:tcBorders>
              <w:top w:val="nil"/>
              <w:left w:val="nil"/>
              <w:bottom w:val="single" w:color="auto" w:sz="8" w:space="0"/>
              <w:right w:val="single" w:color="auto" w:sz="4" w:space="0"/>
            </w:tcBorders>
            <w:shd w:val="clear" w:color="auto" w:fill="auto"/>
            <w:vAlign w:val="center"/>
          </w:tcPr>
          <w:p w14:paraId="7368BB0C">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4" w:space="0"/>
            </w:tcBorders>
            <w:shd w:val="clear" w:color="auto" w:fill="auto"/>
            <w:vAlign w:val="center"/>
          </w:tcPr>
          <w:p w14:paraId="624AB76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492" w:type="dxa"/>
            <w:tcBorders>
              <w:top w:val="nil"/>
              <w:left w:val="nil"/>
              <w:bottom w:val="single" w:color="auto" w:sz="8" w:space="0"/>
              <w:right w:val="single" w:color="auto" w:sz="4" w:space="0"/>
            </w:tcBorders>
            <w:shd w:val="clear" w:color="auto" w:fill="auto"/>
            <w:vAlign w:val="center"/>
          </w:tcPr>
          <w:p w14:paraId="72B18278">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3000" w:type="dxa"/>
            <w:tcBorders>
              <w:top w:val="nil"/>
              <w:left w:val="nil"/>
              <w:bottom w:val="single" w:color="auto" w:sz="8" w:space="0"/>
              <w:right w:val="single" w:color="auto" w:sz="8" w:space="0"/>
            </w:tcBorders>
            <w:shd w:val="clear" w:color="auto" w:fill="auto"/>
            <w:vAlign w:val="center"/>
          </w:tcPr>
          <w:p w14:paraId="7A8701D2">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14:paraId="1A631B4E">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5078C395">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092E9F7D">
      <w:pPr>
        <w:widowControl/>
        <w:jc w:val="left"/>
        <w:rPr>
          <w:rFonts w:ascii="Times New Roman" w:hAnsi="Times New Roman" w:eastAsia="仿宋_GB2312" w:cs="Times New Roman"/>
          <w:bCs/>
          <w:kern w:val="0"/>
          <w:szCs w:val="21"/>
        </w:rPr>
      </w:pPr>
    </w:p>
    <w:p w14:paraId="2AC8E550">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14:paraId="3F6A6DFB">
      <w:pPr>
        <w:widowControl/>
        <w:jc w:val="center"/>
        <w:rPr>
          <w:rFonts w:ascii="Times New Roman" w:hAnsi="Times New Roman" w:eastAsia="方正小标宋_GBK" w:cs="Times New Roman"/>
          <w:color w:val="000000"/>
          <w:kern w:val="0"/>
          <w:sz w:val="28"/>
          <w:szCs w:val="36"/>
        </w:rPr>
      </w:pPr>
      <w:bookmarkStart w:id="0" w:name="RANGE!A1:I39"/>
      <w:r>
        <w:rPr>
          <w:rFonts w:ascii="Times New Roman" w:hAnsi="Times New Roman" w:eastAsia="方正小标宋_GBK" w:cs="Times New Roman"/>
          <w:color w:val="000000"/>
          <w:kern w:val="0"/>
          <w:sz w:val="28"/>
          <w:szCs w:val="36"/>
        </w:rPr>
        <w:t>一般公共预算财政拨款基本支出决算表</w:t>
      </w:r>
      <w:bookmarkEnd w:id="0"/>
    </w:p>
    <w:p w14:paraId="2F014A19">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cs="宋体" w:asciiTheme="minorEastAsia" w:hAnsiTheme="minorEastAsia"/>
          <w:color w:val="000000"/>
          <w:kern w:val="0"/>
          <w:sz w:val="20"/>
          <w:szCs w:val="20"/>
        </w:rPr>
        <w:t>蓝山县教师进修学校</w:t>
      </w:r>
      <w:r>
        <w:rPr>
          <w:rFonts w:cs="Times New Roman" w:asciiTheme="minorEastAsia" w:hAnsiTheme="minorEastAsia"/>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公开06表</w:t>
      </w:r>
    </w:p>
    <w:p w14:paraId="4F32344E">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5900" w:type="dxa"/>
        <w:tblInd w:w="93" w:type="dxa"/>
        <w:tblLayout w:type="fixed"/>
        <w:tblCellMar>
          <w:top w:w="0" w:type="dxa"/>
          <w:left w:w="108" w:type="dxa"/>
          <w:bottom w:w="0" w:type="dxa"/>
          <w:right w:w="108" w:type="dxa"/>
        </w:tblCellMar>
      </w:tblPr>
      <w:tblGrid>
        <w:gridCol w:w="1149"/>
        <w:gridCol w:w="2898"/>
        <w:gridCol w:w="1264"/>
        <w:gridCol w:w="1110"/>
        <w:gridCol w:w="2021"/>
        <w:gridCol w:w="1132"/>
        <w:gridCol w:w="1076"/>
        <w:gridCol w:w="3987"/>
        <w:gridCol w:w="1263"/>
      </w:tblGrid>
      <w:tr w14:paraId="14B8B566">
        <w:trPr>
          <w:trHeight w:val="585" w:hRule="atLeas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14:paraId="2988221D">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898" w:type="dxa"/>
            <w:tcBorders>
              <w:top w:val="single" w:color="auto" w:sz="8" w:space="0"/>
              <w:left w:val="nil"/>
              <w:bottom w:val="single" w:color="auto" w:sz="8" w:space="0"/>
              <w:right w:val="single" w:color="auto" w:sz="8" w:space="0"/>
            </w:tcBorders>
            <w:shd w:val="clear" w:color="auto" w:fill="auto"/>
            <w:vAlign w:val="center"/>
          </w:tcPr>
          <w:p w14:paraId="5972AB76">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264" w:type="dxa"/>
            <w:tcBorders>
              <w:top w:val="single" w:color="auto" w:sz="8" w:space="0"/>
              <w:left w:val="nil"/>
              <w:bottom w:val="single" w:color="auto" w:sz="8" w:space="0"/>
              <w:right w:val="single" w:color="auto" w:sz="8" w:space="0"/>
            </w:tcBorders>
            <w:shd w:val="clear" w:color="auto" w:fill="auto"/>
            <w:vAlign w:val="center"/>
          </w:tcPr>
          <w:p w14:paraId="1AD2E214">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110" w:type="dxa"/>
            <w:tcBorders>
              <w:top w:val="single" w:color="auto" w:sz="8" w:space="0"/>
              <w:left w:val="nil"/>
              <w:bottom w:val="single" w:color="auto" w:sz="8" w:space="0"/>
              <w:right w:val="single" w:color="auto" w:sz="8" w:space="0"/>
            </w:tcBorders>
            <w:shd w:val="clear" w:color="auto" w:fill="auto"/>
            <w:vAlign w:val="center"/>
          </w:tcPr>
          <w:p w14:paraId="7F89ADC9">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2021" w:type="dxa"/>
            <w:tcBorders>
              <w:top w:val="single" w:color="auto" w:sz="8" w:space="0"/>
              <w:left w:val="nil"/>
              <w:bottom w:val="single" w:color="auto" w:sz="8" w:space="0"/>
              <w:right w:val="single" w:color="auto" w:sz="8" w:space="0"/>
            </w:tcBorders>
            <w:shd w:val="clear" w:color="auto" w:fill="auto"/>
            <w:vAlign w:val="center"/>
          </w:tcPr>
          <w:p w14:paraId="12A3BA4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132" w:type="dxa"/>
            <w:tcBorders>
              <w:top w:val="single" w:color="auto" w:sz="8" w:space="0"/>
              <w:left w:val="nil"/>
              <w:bottom w:val="single" w:color="auto" w:sz="8" w:space="0"/>
              <w:right w:val="single" w:color="auto" w:sz="8" w:space="0"/>
            </w:tcBorders>
            <w:shd w:val="clear" w:color="auto" w:fill="auto"/>
            <w:vAlign w:val="center"/>
          </w:tcPr>
          <w:p w14:paraId="070B3AD8">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c>
          <w:tcPr>
            <w:tcW w:w="1076" w:type="dxa"/>
            <w:tcBorders>
              <w:top w:val="single" w:color="auto" w:sz="8" w:space="0"/>
              <w:left w:val="nil"/>
              <w:bottom w:val="single" w:color="auto" w:sz="8" w:space="0"/>
              <w:right w:val="single" w:color="auto" w:sz="8" w:space="0"/>
            </w:tcBorders>
            <w:shd w:val="clear" w:color="auto" w:fill="auto"/>
            <w:vAlign w:val="center"/>
          </w:tcPr>
          <w:p w14:paraId="0123F16D">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经济分类科目编码</w:t>
            </w:r>
          </w:p>
        </w:tc>
        <w:tc>
          <w:tcPr>
            <w:tcW w:w="3987" w:type="dxa"/>
            <w:tcBorders>
              <w:top w:val="single" w:color="auto" w:sz="8" w:space="0"/>
              <w:left w:val="nil"/>
              <w:bottom w:val="single" w:color="auto" w:sz="8" w:space="0"/>
              <w:right w:val="single" w:color="auto" w:sz="8" w:space="0"/>
            </w:tcBorders>
            <w:shd w:val="clear" w:color="auto" w:fill="auto"/>
            <w:vAlign w:val="center"/>
          </w:tcPr>
          <w:p w14:paraId="34745A77">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科目名称</w:t>
            </w:r>
          </w:p>
        </w:tc>
        <w:tc>
          <w:tcPr>
            <w:tcW w:w="1263" w:type="dxa"/>
            <w:tcBorders>
              <w:top w:val="single" w:color="auto" w:sz="8" w:space="0"/>
              <w:left w:val="nil"/>
              <w:bottom w:val="single" w:color="auto" w:sz="8" w:space="0"/>
              <w:right w:val="single" w:color="auto" w:sz="8" w:space="0"/>
            </w:tcBorders>
            <w:shd w:val="clear" w:color="auto" w:fill="auto"/>
            <w:vAlign w:val="center"/>
          </w:tcPr>
          <w:p w14:paraId="5B38ABEE">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决算数</w:t>
            </w:r>
          </w:p>
        </w:tc>
      </w:tr>
      <w:tr w14:paraId="0359BBC6">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1B6C1898">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w:t>
            </w:r>
          </w:p>
        </w:tc>
        <w:tc>
          <w:tcPr>
            <w:tcW w:w="2898" w:type="dxa"/>
            <w:tcBorders>
              <w:top w:val="nil"/>
              <w:left w:val="nil"/>
              <w:bottom w:val="single" w:color="auto" w:sz="8" w:space="0"/>
              <w:right w:val="single" w:color="auto" w:sz="8" w:space="0"/>
            </w:tcBorders>
            <w:shd w:val="clear" w:color="auto" w:fill="auto"/>
          </w:tcPr>
          <w:p w14:paraId="2F339281">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工资福利支出</w:t>
            </w:r>
          </w:p>
        </w:tc>
        <w:tc>
          <w:tcPr>
            <w:tcW w:w="1264" w:type="dxa"/>
            <w:tcBorders>
              <w:top w:val="nil"/>
              <w:left w:val="nil"/>
              <w:bottom w:val="single" w:color="auto" w:sz="8" w:space="0"/>
              <w:right w:val="single" w:color="auto" w:sz="8" w:space="0"/>
            </w:tcBorders>
            <w:shd w:val="clear" w:color="auto" w:fill="auto"/>
            <w:vAlign w:val="center"/>
          </w:tcPr>
          <w:p w14:paraId="5B8F404A">
            <w:pPr>
              <w:widowControl/>
              <w:ind w:firstLine="180" w:firstLineChars="100"/>
              <w:textAlignment w:val="center"/>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319</w:t>
            </w:r>
            <w:r>
              <w:rPr>
                <w:rFonts w:hint="eastAsia" w:ascii="宋体" w:hAnsi="宋体" w:eastAsia="宋体" w:cs="宋体"/>
                <w:color w:val="000000"/>
                <w:kern w:val="0"/>
                <w:sz w:val="18"/>
                <w:szCs w:val="18"/>
              </w:rPr>
              <w:t>.17</w:t>
            </w:r>
          </w:p>
        </w:tc>
        <w:tc>
          <w:tcPr>
            <w:tcW w:w="1110" w:type="dxa"/>
            <w:tcBorders>
              <w:top w:val="nil"/>
              <w:left w:val="nil"/>
              <w:bottom w:val="single" w:color="auto" w:sz="8" w:space="0"/>
              <w:right w:val="single" w:color="auto" w:sz="8" w:space="0"/>
            </w:tcBorders>
            <w:shd w:val="clear" w:color="auto" w:fill="auto"/>
          </w:tcPr>
          <w:p w14:paraId="119BE6D7">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w:t>
            </w:r>
          </w:p>
        </w:tc>
        <w:tc>
          <w:tcPr>
            <w:tcW w:w="2021" w:type="dxa"/>
            <w:tcBorders>
              <w:top w:val="nil"/>
              <w:left w:val="nil"/>
              <w:bottom w:val="single" w:color="auto" w:sz="8" w:space="0"/>
              <w:right w:val="single" w:color="auto" w:sz="8" w:space="0"/>
            </w:tcBorders>
            <w:shd w:val="clear" w:color="auto" w:fill="auto"/>
          </w:tcPr>
          <w:p w14:paraId="76B8FB92">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商品和服务支出</w:t>
            </w:r>
          </w:p>
        </w:tc>
        <w:tc>
          <w:tcPr>
            <w:tcW w:w="1132" w:type="dxa"/>
            <w:tcBorders>
              <w:top w:val="nil"/>
              <w:left w:val="nil"/>
              <w:bottom w:val="single" w:color="auto" w:sz="8" w:space="0"/>
              <w:right w:val="single" w:color="auto" w:sz="8" w:space="0"/>
            </w:tcBorders>
            <w:shd w:val="clear" w:color="auto" w:fill="auto"/>
            <w:vAlign w:val="center"/>
          </w:tcPr>
          <w:p w14:paraId="74BA3175">
            <w:pPr>
              <w:widowControl/>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90</w:t>
            </w:r>
            <w:r>
              <w:rPr>
                <w:rFonts w:hint="eastAsia" w:ascii="宋体" w:hAnsi="宋体" w:eastAsia="宋体" w:cs="宋体"/>
                <w:color w:val="000000"/>
                <w:kern w:val="0"/>
                <w:sz w:val="18"/>
                <w:szCs w:val="18"/>
              </w:rPr>
              <w:t>.13</w:t>
            </w:r>
          </w:p>
        </w:tc>
        <w:tc>
          <w:tcPr>
            <w:tcW w:w="1076" w:type="dxa"/>
            <w:tcBorders>
              <w:top w:val="nil"/>
              <w:left w:val="nil"/>
              <w:bottom w:val="single" w:color="auto" w:sz="8" w:space="0"/>
              <w:right w:val="single" w:color="auto" w:sz="8" w:space="0"/>
            </w:tcBorders>
            <w:shd w:val="clear" w:color="auto" w:fill="auto"/>
          </w:tcPr>
          <w:p w14:paraId="2E12FDC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w:t>
            </w:r>
          </w:p>
        </w:tc>
        <w:tc>
          <w:tcPr>
            <w:tcW w:w="3987" w:type="dxa"/>
            <w:tcBorders>
              <w:top w:val="nil"/>
              <w:left w:val="nil"/>
              <w:bottom w:val="single" w:color="auto" w:sz="8" w:space="0"/>
              <w:right w:val="single" w:color="auto" w:sz="8" w:space="0"/>
            </w:tcBorders>
            <w:shd w:val="clear" w:color="auto" w:fill="auto"/>
          </w:tcPr>
          <w:p w14:paraId="2E48563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债务利息及费用支出</w:t>
            </w:r>
          </w:p>
        </w:tc>
        <w:tc>
          <w:tcPr>
            <w:tcW w:w="1263" w:type="dxa"/>
            <w:tcBorders>
              <w:top w:val="nil"/>
              <w:left w:val="nil"/>
              <w:bottom w:val="single" w:color="auto" w:sz="8" w:space="0"/>
              <w:right w:val="single" w:color="auto" w:sz="8" w:space="0"/>
            </w:tcBorders>
            <w:shd w:val="clear" w:color="auto" w:fill="auto"/>
            <w:vAlign w:val="center"/>
          </w:tcPr>
          <w:p w14:paraId="7FC79FA5">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758D6044">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4A055A15">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30101</w:t>
            </w:r>
          </w:p>
        </w:tc>
        <w:tc>
          <w:tcPr>
            <w:tcW w:w="2898" w:type="dxa"/>
            <w:tcBorders>
              <w:top w:val="nil"/>
              <w:left w:val="nil"/>
              <w:bottom w:val="single" w:color="auto" w:sz="8" w:space="0"/>
              <w:right w:val="single" w:color="auto" w:sz="8" w:space="0"/>
            </w:tcBorders>
            <w:shd w:val="clear" w:color="auto" w:fill="auto"/>
          </w:tcPr>
          <w:p w14:paraId="2AE4B742">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基本工资</w:t>
            </w:r>
          </w:p>
        </w:tc>
        <w:tc>
          <w:tcPr>
            <w:tcW w:w="1264" w:type="dxa"/>
            <w:tcBorders>
              <w:top w:val="nil"/>
              <w:left w:val="nil"/>
              <w:bottom w:val="single" w:color="auto" w:sz="8" w:space="0"/>
              <w:right w:val="single" w:color="auto" w:sz="8" w:space="0"/>
            </w:tcBorders>
            <w:shd w:val="clear" w:color="auto" w:fill="auto"/>
            <w:vAlign w:val="center"/>
          </w:tcPr>
          <w:p w14:paraId="1FAEFEEC">
            <w:pPr>
              <w:widowControl/>
              <w:ind w:firstLine="180" w:firstLineChars="100"/>
              <w:textAlignment w:val="center"/>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140</w:t>
            </w:r>
            <w:r>
              <w:rPr>
                <w:rFonts w:hint="eastAsia" w:ascii="宋体" w:hAnsi="宋体" w:eastAsia="宋体" w:cs="宋体"/>
                <w:color w:val="000000"/>
                <w:kern w:val="0"/>
                <w:sz w:val="18"/>
                <w:szCs w:val="18"/>
              </w:rPr>
              <w:t>.44</w:t>
            </w:r>
          </w:p>
        </w:tc>
        <w:tc>
          <w:tcPr>
            <w:tcW w:w="1110" w:type="dxa"/>
            <w:tcBorders>
              <w:top w:val="nil"/>
              <w:left w:val="nil"/>
              <w:bottom w:val="single" w:color="auto" w:sz="8" w:space="0"/>
              <w:right w:val="single" w:color="auto" w:sz="8" w:space="0"/>
            </w:tcBorders>
            <w:shd w:val="clear" w:color="auto" w:fill="auto"/>
          </w:tcPr>
          <w:p w14:paraId="6B9F1829">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30201</w:t>
            </w:r>
          </w:p>
        </w:tc>
        <w:tc>
          <w:tcPr>
            <w:tcW w:w="2021" w:type="dxa"/>
            <w:tcBorders>
              <w:top w:val="nil"/>
              <w:left w:val="nil"/>
              <w:bottom w:val="single" w:color="auto" w:sz="8" w:space="0"/>
              <w:right w:val="single" w:color="auto" w:sz="8" w:space="0"/>
            </w:tcBorders>
            <w:shd w:val="clear" w:color="auto" w:fill="auto"/>
          </w:tcPr>
          <w:p w14:paraId="2E2DBE57">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办公费</w:t>
            </w:r>
          </w:p>
        </w:tc>
        <w:tc>
          <w:tcPr>
            <w:tcW w:w="1132" w:type="dxa"/>
            <w:tcBorders>
              <w:top w:val="nil"/>
              <w:left w:val="nil"/>
              <w:bottom w:val="single" w:color="auto" w:sz="8" w:space="0"/>
              <w:right w:val="single" w:color="auto" w:sz="8" w:space="0"/>
            </w:tcBorders>
            <w:shd w:val="clear" w:color="auto" w:fill="auto"/>
            <w:vAlign w:val="center"/>
          </w:tcPr>
          <w:p w14:paraId="2F3DEDE1">
            <w:pPr>
              <w:widowControl/>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14</w:t>
            </w:r>
            <w:r>
              <w:rPr>
                <w:rFonts w:hint="eastAsia" w:ascii="宋体" w:hAnsi="宋体" w:eastAsia="宋体" w:cs="宋体"/>
                <w:color w:val="000000"/>
                <w:kern w:val="0"/>
                <w:sz w:val="18"/>
                <w:szCs w:val="18"/>
              </w:rPr>
              <w:t>.67</w:t>
            </w:r>
          </w:p>
        </w:tc>
        <w:tc>
          <w:tcPr>
            <w:tcW w:w="1076" w:type="dxa"/>
            <w:tcBorders>
              <w:top w:val="nil"/>
              <w:left w:val="nil"/>
              <w:bottom w:val="single" w:color="auto" w:sz="8" w:space="0"/>
              <w:right w:val="single" w:color="auto" w:sz="8" w:space="0"/>
            </w:tcBorders>
            <w:shd w:val="clear" w:color="auto" w:fill="auto"/>
          </w:tcPr>
          <w:p w14:paraId="7E372F1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30701</w:t>
            </w:r>
          </w:p>
        </w:tc>
        <w:tc>
          <w:tcPr>
            <w:tcW w:w="3987" w:type="dxa"/>
            <w:tcBorders>
              <w:top w:val="nil"/>
              <w:left w:val="nil"/>
              <w:bottom w:val="single" w:color="auto" w:sz="8" w:space="0"/>
              <w:right w:val="single" w:color="auto" w:sz="8" w:space="0"/>
            </w:tcBorders>
            <w:shd w:val="clear" w:color="auto" w:fill="auto"/>
          </w:tcPr>
          <w:p w14:paraId="208322C9">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国内债务付息</w:t>
            </w:r>
          </w:p>
        </w:tc>
        <w:tc>
          <w:tcPr>
            <w:tcW w:w="1263" w:type="dxa"/>
            <w:tcBorders>
              <w:top w:val="nil"/>
              <w:left w:val="nil"/>
              <w:bottom w:val="single" w:color="auto" w:sz="8" w:space="0"/>
              <w:right w:val="single" w:color="auto" w:sz="8" w:space="0"/>
            </w:tcBorders>
            <w:shd w:val="clear" w:color="auto" w:fill="auto"/>
            <w:vAlign w:val="center"/>
          </w:tcPr>
          <w:p w14:paraId="596B4513">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13F28423">
        <w:tblPrEx>
          <w:tblCellMar>
            <w:top w:w="0" w:type="dxa"/>
            <w:left w:w="108" w:type="dxa"/>
            <w:bottom w:w="0" w:type="dxa"/>
            <w:right w:w="108" w:type="dxa"/>
          </w:tblCellMar>
        </w:tblPrEx>
        <w:trPr>
          <w:trHeight w:val="250"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4768DCC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30102</w:t>
            </w:r>
          </w:p>
        </w:tc>
        <w:tc>
          <w:tcPr>
            <w:tcW w:w="2898" w:type="dxa"/>
            <w:tcBorders>
              <w:top w:val="nil"/>
              <w:left w:val="nil"/>
              <w:bottom w:val="single" w:color="auto" w:sz="8" w:space="0"/>
              <w:right w:val="single" w:color="auto" w:sz="8" w:space="0"/>
            </w:tcBorders>
            <w:shd w:val="clear" w:color="auto" w:fill="auto"/>
          </w:tcPr>
          <w:p w14:paraId="286C422D">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津贴补贴</w:t>
            </w:r>
          </w:p>
        </w:tc>
        <w:tc>
          <w:tcPr>
            <w:tcW w:w="1264" w:type="dxa"/>
            <w:tcBorders>
              <w:top w:val="nil"/>
              <w:left w:val="nil"/>
              <w:bottom w:val="single" w:color="auto" w:sz="8" w:space="0"/>
              <w:right w:val="single" w:color="auto" w:sz="8" w:space="0"/>
            </w:tcBorders>
            <w:shd w:val="clear" w:color="auto" w:fill="auto"/>
            <w:vAlign w:val="center"/>
          </w:tcPr>
          <w:p w14:paraId="268F2D78">
            <w:pPr>
              <w:widowControl/>
              <w:ind w:firstLine="180" w:firstLineChars="100"/>
              <w:textAlignment w:val="center"/>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3</w:t>
            </w:r>
            <w:r>
              <w:rPr>
                <w:rFonts w:hint="eastAsia" w:ascii="宋体" w:hAnsi="宋体" w:eastAsia="宋体" w:cs="宋体"/>
                <w:color w:val="000000"/>
                <w:kern w:val="0"/>
                <w:sz w:val="18"/>
                <w:szCs w:val="18"/>
              </w:rPr>
              <w:t>.14</w:t>
            </w:r>
          </w:p>
        </w:tc>
        <w:tc>
          <w:tcPr>
            <w:tcW w:w="1110" w:type="dxa"/>
            <w:tcBorders>
              <w:top w:val="nil"/>
              <w:left w:val="nil"/>
              <w:bottom w:val="single" w:color="auto" w:sz="8" w:space="0"/>
              <w:right w:val="single" w:color="auto" w:sz="8" w:space="0"/>
            </w:tcBorders>
            <w:shd w:val="clear" w:color="auto" w:fill="auto"/>
          </w:tcPr>
          <w:p w14:paraId="13F7439D">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30202</w:t>
            </w:r>
          </w:p>
        </w:tc>
        <w:tc>
          <w:tcPr>
            <w:tcW w:w="2021" w:type="dxa"/>
            <w:tcBorders>
              <w:top w:val="nil"/>
              <w:left w:val="nil"/>
              <w:bottom w:val="single" w:color="auto" w:sz="8" w:space="0"/>
              <w:right w:val="single" w:color="auto" w:sz="8" w:space="0"/>
            </w:tcBorders>
            <w:shd w:val="clear" w:color="auto" w:fill="auto"/>
          </w:tcPr>
          <w:p w14:paraId="59190509">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印刷费</w:t>
            </w:r>
          </w:p>
        </w:tc>
        <w:tc>
          <w:tcPr>
            <w:tcW w:w="1132" w:type="dxa"/>
            <w:tcBorders>
              <w:top w:val="nil"/>
              <w:left w:val="nil"/>
              <w:bottom w:val="single" w:color="auto" w:sz="8" w:space="0"/>
              <w:right w:val="single" w:color="auto" w:sz="8" w:space="0"/>
            </w:tcBorders>
            <w:shd w:val="clear" w:color="auto" w:fill="auto"/>
            <w:vAlign w:val="center"/>
          </w:tcPr>
          <w:p w14:paraId="37E16654">
            <w:pPr>
              <w:widowControl/>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0</w:t>
            </w:r>
            <w:r>
              <w:rPr>
                <w:rFonts w:hint="eastAsia" w:ascii="宋体" w:hAnsi="宋体" w:eastAsia="宋体" w:cs="宋体"/>
                <w:color w:val="000000"/>
                <w:kern w:val="0"/>
                <w:sz w:val="18"/>
                <w:szCs w:val="18"/>
              </w:rPr>
              <w:t>.1</w:t>
            </w:r>
          </w:p>
        </w:tc>
        <w:tc>
          <w:tcPr>
            <w:tcW w:w="1076" w:type="dxa"/>
            <w:tcBorders>
              <w:top w:val="nil"/>
              <w:left w:val="nil"/>
              <w:bottom w:val="single" w:color="auto" w:sz="8" w:space="0"/>
              <w:right w:val="single" w:color="auto" w:sz="8" w:space="0"/>
            </w:tcBorders>
            <w:shd w:val="clear" w:color="auto" w:fill="auto"/>
          </w:tcPr>
          <w:p w14:paraId="518DB358">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30702</w:t>
            </w:r>
          </w:p>
        </w:tc>
        <w:tc>
          <w:tcPr>
            <w:tcW w:w="3987" w:type="dxa"/>
            <w:tcBorders>
              <w:top w:val="nil"/>
              <w:left w:val="nil"/>
              <w:bottom w:val="single" w:color="auto" w:sz="8" w:space="0"/>
              <w:right w:val="single" w:color="auto" w:sz="8" w:space="0"/>
            </w:tcBorders>
            <w:shd w:val="clear" w:color="auto" w:fill="auto"/>
          </w:tcPr>
          <w:p w14:paraId="3B5145B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国外债务付息</w:t>
            </w:r>
          </w:p>
        </w:tc>
        <w:tc>
          <w:tcPr>
            <w:tcW w:w="1263" w:type="dxa"/>
            <w:tcBorders>
              <w:top w:val="nil"/>
              <w:left w:val="nil"/>
              <w:bottom w:val="single" w:color="auto" w:sz="8" w:space="0"/>
              <w:right w:val="single" w:color="auto" w:sz="8" w:space="0"/>
            </w:tcBorders>
            <w:shd w:val="clear" w:color="auto" w:fill="auto"/>
            <w:vAlign w:val="center"/>
          </w:tcPr>
          <w:p w14:paraId="1CE89CFA">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1FC5F8AA">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4EC3FEC1">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30103</w:t>
            </w:r>
          </w:p>
        </w:tc>
        <w:tc>
          <w:tcPr>
            <w:tcW w:w="2898" w:type="dxa"/>
            <w:tcBorders>
              <w:top w:val="nil"/>
              <w:left w:val="nil"/>
              <w:bottom w:val="single" w:color="auto" w:sz="8" w:space="0"/>
              <w:right w:val="single" w:color="auto" w:sz="8" w:space="0"/>
            </w:tcBorders>
            <w:shd w:val="clear" w:color="auto" w:fill="auto"/>
          </w:tcPr>
          <w:p w14:paraId="1E786D0A">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奖金</w:t>
            </w:r>
          </w:p>
        </w:tc>
        <w:tc>
          <w:tcPr>
            <w:tcW w:w="1264" w:type="dxa"/>
            <w:tcBorders>
              <w:top w:val="nil"/>
              <w:left w:val="nil"/>
              <w:bottom w:val="single" w:color="auto" w:sz="8" w:space="0"/>
              <w:right w:val="single" w:color="auto" w:sz="8" w:space="0"/>
            </w:tcBorders>
            <w:shd w:val="clear" w:color="auto" w:fill="auto"/>
            <w:vAlign w:val="center"/>
          </w:tcPr>
          <w:p w14:paraId="263E11BA">
            <w:pPr>
              <w:widowControl/>
              <w:ind w:firstLine="180" w:firstLineChars="100"/>
              <w:textAlignment w:val="center"/>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47</w:t>
            </w:r>
            <w:r>
              <w:rPr>
                <w:rFonts w:hint="eastAsia" w:ascii="宋体" w:hAnsi="宋体" w:eastAsia="宋体" w:cs="宋体"/>
                <w:color w:val="000000"/>
                <w:kern w:val="0"/>
                <w:sz w:val="18"/>
                <w:szCs w:val="18"/>
              </w:rPr>
              <w:t>.5</w:t>
            </w:r>
          </w:p>
        </w:tc>
        <w:tc>
          <w:tcPr>
            <w:tcW w:w="1110" w:type="dxa"/>
            <w:tcBorders>
              <w:top w:val="nil"/>
              <w:left w:val="nil"/>
              <w:bottom w:val="single" w:color="auto" w:sz="8" w:space="0"/>
              <w:right w:val="single" w:color="auto" w:sz="8" w:space="0"/>
            </w:tcBorders>
            <w:shd w:val="clear" w:color="auto" w:fill="auto"/>
          </w:tcPr>
          <w:p w14:paraId="041B419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30203</w:t>
            </w:r>
          </w:p>
        </w:tc>
        <w:tc>
          <w:tcPr>
            <w:tcW w:w="2021" w:type="dxa"/>
            <w:tcBorders>
              <w:top w:val="nil"/>
              <w:left w:val="nil"/>
              <w:bottom w:val="single" w:color="auto" w:sz="8" w:space="0"/>
              <w:right w:val="single" w:color="auto" w:sz="8" w:space="0"/>
            </w:tcBorders>
            <w:shd w:val="clear" w:color="auto" w:fill="auto"/>
          </w:tcPr>
          <w:p w14:paraId="5B956678">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咨询费</w:t>
            </w:r>
          </w:p>
        </w:tc>
        <w:tc>
          <w:tcPr>
            <w:tcW w:w="1132" w:type="dxa"/>
            <w:tcBorders>
              <w:top w:val="nil"/>
              <w:left w:val="nil"/>
              <w:bottom w:val="single" w:color="auto" w:sz="8" w:space="0"/>
              <w:right w:val="single" w:color="auto" w:sz="8" w:space="0"/>
            </w:tcBorders>
            <w:shd w:val="clear" w:color="auto" w:fill="auto"/>
            <w:vAlign w:val="center"/>
          </w:tcPr>
          <w:p w14:paraId="22D6B547">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tcPr>
          <w:p w14:paraId="0F91226D">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w:t>
            </w:r>
          </w:p>
        </w:tc>
        <w:tc>
          <w:tcPr>
            <w:tcW w:w="3987" w:type="dxa"/>
            <w:tcBorders>
              <w:top w:val="nil"/>
              <w:left w:val="nil"/>
              <w:bottom w:val="single" w:color="auto" w:sz="8" w:space="0"/>
              <w:right w:val="single" w:color="auto" w:sz="8" w:space="0"/>
            </w:tcBorders>
            <w:shd w:val="clear" w:color="auto" w:fill="auto"/>
          </w:tcPr>
          <w:p w14:paraId="728A45D6">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资本性支出</w:t>
            </w:r>
          </w:p>
        </w:tc>
        <w:tc>
          <w:tcPr>
            <w:tcW w:w="1263" w:type="dxa"/>
            <w:tcBorders>
              <w:top w:val="nil"/>
              <w:left w:val="nil"/>
              <w:bottom w:val="single" w:color="auto" w:sz="8" w:space="0"/>
              <w:right w:val="single" w:color="auto" w:sz="8" w:space="0"/>
            </w:tcBorders>
            <w:shd w:val="clear" w:color="auto" w:fill="auto"/>
            <w:vAlign w:val="center"/>
          </w:tcPr>
          <w:p w14:paraId="4736632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6.75</w:t>
            </w:r>
          </w:p>
        </w:tc>
      </w:tr>
      <w:tr w14:paraId="0FE72D47">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2C16095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30106</w:t>
            </w:r>
          </w:p>
        </w:tc>
        <w:tc>
          <w:tcPr>
            <w:tcW w:w="2898" w:type="dxa"/>
            <w:tcBorders>
              <w:top w:val="nil"/>
              <w:left w:val="nil"/>
              <w:bottom w:val="single" w:color="auto" w:sz="8" w:space="0"/>
              <w:right w:val="single" w:color="auto" w:sz="8" w:space="0"/>
            </w:tcBorders>
            <w:shd w:val="clear" w:color="auto" w:fill="auto"/>
          </w:tcPr>
          <w:p w14:paraId="0F395140">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伙食补助费</w:t>
            </w:r>
          </w:p>
        </w:tc>
        <w:tc>
          <w:tcPr>
            <w:tcW w:w="1264" w:type="dxa"/>
            <w:tcBorders>
              <w:top w:val="nil"/>
              <w:left w:val="nil"/>
              <w:bottom w:val="single" w:color="auto" w:sz="8" w:space="0"/>
              <w:right w:val="single" w:color="auto" w:sz="8" w:space="0"/>
            </w:tcBorders>
            <w:shd w:val="clear" w:color="auto" w:fill="auto"/>
            <w:vAlign w:val="center"/>
          </w:tcPr>
          <w:p w14:paraId="42823B74">
            <w:pPr>
              <w:widowControl/>
              <w:ind w:firstLine="180" w:firstLineChars="100"/>
              <w:textAlignment w:val="center"/>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0.00</w:t>
            </w:r>
          </w:p>
        </w:tc>
        <w:tc>
          <w:tcPr>
            <w:tcW w:w="1110" w:type="dxa"/>
            <w:tcBorders>
              <w:top w:val="nil"/>
              <w:left w:val="nil"/>
              <w:bottom w:val="single" w:color="auto" w:sz="8" w:space="0"/>
              <w:right w:val="single" w:color="auto" w:sz="8" w:space="0"/>
            </w:tcBorders>
            <w:shd w:val="clear" w:color="auto" w:fill="auto"/>
          </w:tcPr>
          <w:p w14:paraId="37B9D3A1">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30204</w:t>
            </w:r>
          </w:p>
        </w:tc>
        <w:tc>
          <w:tcPr>
            <w:tcW w:w="2021" w:type="dxa"/>
            <w:tcBorders>
              <w:top w:val="nil"/>
              <w:left w:val="nil"/>
              <w:bottom w:val="single" w:color="auto" w:sz="8" w:space="0"/>
              <w:right w:val="single" w:color="auto" w:sz="8" w:space="0"/>
            </w:tcBorders>
            <w:shd w:val="clear" w:color="auto" w:fill="auto"/>
          </w:tcPr>
          <w:p w14:paraId="6C1F0E3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手续费</w:t>
            </w:r>
          </w:p>
        </w:tc>
        <w:tc>
          <w:tcPr>
            <w:tcW w:w="1132" w:type="dxa"/>
            <w:tcBorders>
              <w:top w:val="nil"/>
              <w:left w:val="nil"/>
              <w:bottom w:val="single" w:color="auto" w:sz="8" w:space="0"/>
              <w:right w:val="single" w:color="auto" w:sz="8" w:space="0"/>
            </w:tcBorders>
            <w:shd w:val="clear" w:color="auto" w:fill="auto"/>
            <w:vAlign w:val="center"/>
          </w:tcPr>
          <w:p w14:paraId="690380F9">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tcPr>
          <w:p w14:paraId="67DD2A8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31001</w:t>
            </w:r>
          </w:p>
        </w:tc>
        <w:tc>
          <w:tcPr>
            <w:tcW w:w="3987" w:type="dxa"/>
            <w:tcBorders>
              <w:top w:val="nil"/>
              <w:left w:val="nil"/>
              <w:bottom w:val="single" w:color="auto" w:sz="8" w:space="0"/>
              <w:right w:val="single" w:color="auto" w:sz="8" w:space="0"/>
            </w:tcBorders>
            <w:shd w:val="clear" w:color="auto" w:fill="auto"/>
          </w:tcPr>
          <w:p w14:paraId="4F54A943">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房屋建筑物购建</w:t>
            </w:r>
          </w:p>
        </w:tc>
        <w:tc>
          <w:tcPr>
            <w:tcW w:w="1263" w:type="dxa"/>
            <w:tcBorders>
              <w:top w:val="nil"/>
              <w:left w:val="nil"/>
              <w:bottom w:val="single" w:color="auto" w:sz="8" w:space="0"/>
              <w:right w:val="single" w:color="auto" w:sz="8" w:space="0"/>
            </w:tcBorders>
            <w:shd w:val="clear" w:color="auto" w:fill="auto"/>
            <w:vAlign w:val="center"/>
          </w:tcPr>
          <w:p w14:paraId="10645DDB">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7CDD44FE">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572B394A">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30107</w:t>
            </w:r>
          </w:p>
        </w:tc>
        <w:tc>
          <w:tcPr>
            <w:tcW w:w="2898" w:type="dxa"/>
            <w:tcBorders>
              <w:top w:val="nil"/>
              <w:left w:val="nil"/>
              <w:bottom w:val="single" w:color="auto" w:sz="8" w:space="0"/>
              <w:right w:val="single" w:color="auto" w:sz="8" w:space="0"/>
            </w:tcBorders>
            <w:shd w:val="clear" w:color="auto" w:fill="auto"/>
          </w:tcPr>
          <w:p w14:paraId="7D036A39">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绩效工资</w:t>
            </w:r>
          </w:p>
        </w:tc>
        <w:tc>
          <w:tcPr>
            <w:tcW w:w="1264" w:type="dxa"/>
            <w:tcBorders>
              <w:top w:val="nil"/>
              <w:left w:val="nil"/>
              <w:bottom w:val="single" w:color="auto" w:sz="8" w:space="0"/>
              <w:right w:val="single" w:color="auto" w:sz="8" w:space="0"/>
            </w:tcBorders>
            <w:shd w:val="clear" w:color="auto" w:fill="auto"/>
            <w:vAlign w:val="center"/>
          </w:tcPr>
          <w:p w14:paraId="6BA69587">
            <w:pPr>
              <w:widowControl/>
              <w:ind w:firstLine="180" w:firstLineChars="100"/>
              <w:textAlignment w:val="center"/>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20</w:t>
            </w:r>
            <w:r>
              <w:rPr>
                <w:rFonts w:hint="eastAsia" w:ascii="宋体" w:hAnsi="宋体" w:eastAsia="宋体" w:cs="宋体"/>
                <w:color w:val="000000"/>
                <w:kern w:val="0"/>
                <w:sz w:val="18"/>
                <w:szCs w:val="18"/>
              </w:rPr>
              <w:t>.53</w:t>
            </w:r>
          </w:p>
        </w:tc>
        <w:tc>
          <w:tcPr>
            <w:tcW w:w="1110" w:type="dxa"/>
            <w:tcBorders>
              <w:top w:val="nil"/>
              <w:left w:val="nil"/>
              <w:bottom w:val="single" w:color="auto" w:sz="8" w:space="0"/>
              <w:right w:val="single" w:color="auto" w:sz="8" w:space="0"/>
            </w:tcBorders>
            <w:shd w:val="clear" w:color="auto" w:fill="auto"/>
          </w:tcPr>
          <w:p w14:paraId="4C8F1FF4">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30205</w:t>
            </w:r>
          </w:p>
        </w:tc>
        <w:tc>
          <w:tcPr>
            <w:tcW w:w="2021" w:type="dxa"/>
            <w:tcBorders>
              <w:top w:val="nil"/>
              <w:left w:val="nil"/>
              <w:bottom w:val="single" w:color="auto" w:sz="8" w:space="0"/>
              <w:right w:val="single" w:color="auto" w:sz="8" w:space="0"/>
            </w:tcBorders>
            <w:shd w:val="clear" w:color="auto" w:fill="auto"/>
          </w:tcPr>
          <w:p w14:paraId="7C9C48E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水费</w:t>
            </w:r>
          </w:p>
        </w:tc>
        <w:tc>
          <w:tcPr>
            <w:tcW w:w="1132" w:type="dxa"/>
            <w:tcBorders>
              <w:top w:val="nil"/>
              <w:left w:val="nil"/>
              <w:bottom w:val="single" w:color="auto" w:sz="8" w:space="0"/>
              <w:right w:val="single" w:color="auto" w:sz="8" w:space="0"/>
            </w:tcBorders>
            <w:shd w:val="clear" w:color="auto" w:fill="auto"/>
            <w:vAlign w:val="center"/>
          </w:tcPr>
          <w:p w14:paraId="52AC22DC">
            <w:pPr>
              <w:widowControl/>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0</w:t>
            </w:r>
            <w:r>
              <w:rPr>
                <w:rFonts w:hint="eastAsia" w:ascii="宋体" w:hAnsi="宋体" w:eastAsia="宋体" w:cs="宋体"/>
                <w:color w:val="000000"/>
                <w:kern w:val="0"/>
                <w:sz w:val="18"/>
                <w:szCs w:val="18"/>
              </w:rPr>
              <w:t>.04</w:t>
            </w:r>
          </w:p>
        </w:tc>
        <w:tc>
          <w:tcPr>
            <w:tcW w:w="1076" w:type="dxa"/>
            <w:tcBorders>
              <w:top w:val="nil"/>
              <w:left w:val="nil"/>
              <w:bottom w:val="single" w:color="auto" w:sz="8" w:space="0"/>
              <w:right w:val="single" w:color="auto" w:sz="8" w:space="0"/>
            </w:tcBorders>
            <w:shd w:val="clear" w:color="auto" w:fill="auto"/>
          </w:tcPr>
          <w:p w14:paraId="377F0FE1">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31002</w:t>
            </w:r>
          </w:p>
        </w:tc>
        <w:tc>
          <w:tcPr>
            <w:tcW w:w="3987" w:type="dxa"/>
            <w:tcBorders>
              <w:top w:val="nil"/>
              <w:left w:val="nil"/>
              <w:bottom w:val="single" w:color="auto" w:sz="8" w:space="0"/>
              <w:right w:val="single" w:color="auto" w:sz="8" w:space="0"/>
            </w:tcBorders>
            <w:shd w:val="clear" w:color="auto" w:fill="auto"/>
          </w:tcPr>
          <w:p w14:paraId="6603376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办公设备购置</w:t>
            </w:r>
          </w:p>
        </w:tc>
        <w:tc>
          <w:tcPr>
            <w:tcW w:w="1263" w:type="dxa"/>
            <w:tcBorders>
              <w:top w:val="nil"/>
              <w:left w:val="nil"/>
              <w:bottom w:val="single" w:color="auto" w:sz="8" w:space="0"/>
              <w:right w:val="single" w:color="auto" w:sz="8" w:space="0"/>
            </w:tcBorders>
            <w:shd w:val="clear" w:color="auto" w:fill="auto"/>
            <w:vAlign w:val="center"/>
          </w:tcPr>
          <w:p w14:paraId="0D1B282A">
            <w:pPr>
              <w:widowControl/>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6</w:t>
            </w:r>
            <w:r>
              <w:rPr>
                <w:rFonts w:hint="eastAsia" w:ascii="宋体" w:hAnsi="宋体" w:eastAsia="宋体" w:cs="宋体"/>
                <w:color w:val="000000"/>
                <w:kern w:val="0"/>
                <w:sz w:val="18"/>
                <w:szCs w:val="18"/>
              </w:rPr>
              <w:t>.75</w:t>
            </w:r>
          </w:p>
        </w:tc>
      </w:tr>
      <w:tr w14:paraId="732CFF17">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08F9C719">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30108</w:t>
            </w:r>
          </w:p>
        </w:tc>
        <w:tc>
          <w:tcPr>
            <w:tcW w:w="2898" w:type="dxa"/>
            <w:tcBorders>
              <w:top w:val="nil"/>
              <w:left w:val="nil"/>
              <w:bottom w:val="single" w:color="auto" w:sz="8" w:space="0"/>
              <w:right w:val="single" w:color="auto" w:sz="8" w:space="0"/>
            </w:tcBorders>
            <w:shd w:val="clear" w:color="auto" w:fill="auto"/>
          </w:tcPr>
          <w:p w14:paraId="2C2975B5">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机关事业单位基本养老保险费</w:t>
            </w:r>
          </w:p>
        </w:tc>
        <w:tc>
          <w:tcPr>
            <w:tcW w:w="1264" w:type="dxa"/>
            <w:tcBorders>
              <w:top w:val="nil"/>
              <w:left w:val="nil"/>
              <w:bottom w:val="single" w:color="auto" w:sz="8" w:space="0"/>
              <w:right w:val="single" w:color="auto" w:sz="8" w:space="0"/>
            </w:tcBorders>
            <w:shd w:val="clear" w:color="auto" w:fill="auto"/>
            <w:vAlign w:val="center"/>
          </w:tcPr>
          <w:p w14:paraId="745C8034">
            <w:pPr>
              <w:widowControl/>
              <w:ind w:firstLine="180" w:firstLineChars="100"/>
              <w:textAlignment w:val="center"/>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69</w:t>
            </w:r>
            <w:r>
              <w:rPr>
                <w:rFonts w:hint="eastAsia" w:ascii="宋体" w:hAnsi="宋体" w:eastAsia="宋体" w:cs="宋体"/>
                <w:color w:val="000000"/>
                <w:kern w:val="0"/>
                <w:sz w:val="18"/>
                <w:szCs w:val="18"/>
              </w:rPr>
              <w:t>.8</w:t>
            </w:r>
          </w:p>
        </w:tc>
        <w:tc>
          <w:tcPr>
            <w:tcW w:w="1110" w:type="dxa"/>
            <w:tcBorders>
              <w:top w:val="nil"/>
              <w:left w:val="nil"/>
              <w:bottom w:val="single" w:color="auto" w:sz="8" w:space="0"/>
              <w:right w:val="single" w:color="auto" w:sz="8" w:space="0"/>
            </w:tcBorders>
            <w:shd w:val="clear" w:color="auto" w:fill="auto"/>
          </w:tcPr>
          <w:p w14:paraId="7D2CF667">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30206</w:t>
            </w:r>
          </w:p>
        </w:tc>
        <w:tc>
          <w:tcPr>
            <w:tcW w:w="2021" w:type="dxa"/>
            <w:tcBorders>
              <w:top w:val="nil"/>
              <w:left w:val="nil"/>
              <w:bottom w:val="single" w:color="auto" w:sz="8" w:space="0"/>
              <w:right w:val="single" w:color="auto" w:sz="8" w:space="0"/>
            </w:tcBorders>
            <w:shd w:val="clear" w:color="auto" w:fill="auto"/>
          </w:tcPr>
          <w:p w14:paraId="58F26B9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电费</w:t>
            </w:r>
          </w:p>
        </w:tc>
        <w:tc>
          <w:tcPr>
            <w:tcW w:w="1132" w:type="dxa"/>
            <w:tcBorders>
              <w:top w:val="nil"/>
              <w:left w:val="nil"/>
              <w:bottom w:val="single" w:color="auto" w:sz="8" w:space="0"/>
              <w:right w:val="single" w:color="auto" w:sz="8" w:space="0"/>
            </w:tcBorders>
            <w:shd w:val="clear" w:color="auto" w:fill="auto"/>
            <w:vAlign w:val="center"/>
          </w:tcPr>
          <w:p w14:paraId="40D3E095">
            <w:pPr>
              <w:widowControl/>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tcPr>
          <w:p w14:paraId="5AC33A42">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31003</w:t>
            </w:r>
          </w:p>
        </w:tc>
        <w:tc>
          <w:tcPr>
            <w:tcW w:w="3987" w:type="dxa"/>
            <w:tcBorders>
              <w:top w:val="nil"/>
              <w:left w:val="nil"/>
              <w:bottom w:val="single" w:color="auto" w:sz="8" w:space="0"/>
              <w:right w:val="single" w:color="auto" w:sz="8" w:space="0"/>
            </w:tcBorders>
            <w:shd w:val="clear" w:color="auto" w:fill="auto"/>
          </w:tcPr>
          <w:p w14:paraId="18C9C955">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专用设备购置</w:t>
            </w:r>
          </w:p>
        </w:tc>
        <w:tc>
          <w:tcPr>
            <w:tcW w:w="1263" w:type="dxa"/>
            <w:tcBorders>
              <w:top w:val="nil"/>
              <w:left w:val="nil"/>
              <w:bottom w:val="single" w:color="auto" w:sz="8" w:space="0"/>
              <w:right w:val="single" w:color="auto" w:sz="8" w:space="0"/>
            </w:tcBorders>
            <w:shd w:val="clear" w:color="auto" w:fill="auto"/>
            <w:vAlign w:val="center"/>
          </w:tcPr>
          <w:p w14:paraId="1D96631C">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572EA224">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560F82C2">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30109</w:t>
            </w:r>
          </w:p>
        </w:tc>
        <w:tc>
          <w:tcPr>
            <w:tcW w:w="2898" w:type="dxa"/>
            <w:tcBorders>
              <w:top w:val="nil"/>
              <w:left w:val="nil"/>
              <w:bottom w:val="single" w:color="auto" w:sz="8" w:space="0"/>
              <w:right w:val="single" w:color="auto" w:sz="8" w:space="0"/>
            </w:tcBorders>
            <w:shd w:val="clear" w:color="auto" w:fill="auto"/>
          </w:tcPr>
          <w:p w14:paraId="6DB068EF">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职业年金缴费</w:t>
            </w:r>
          </w:p>
        </w:tc>
        <w:tc>
          <w:tcPr>
            <w:tcW w:w="1264" w:type="dxa"/>
            <w:tcBorders>
              <w:top w:val="nil"/>
              <w:left w:val="nil"/>
              <w:bottom w:val="single" w:color="auto" w:sz="8" w:space="0"/>
              <w:right w:val="single" w:color="auto" w:sz="8" w:space="0"/>
            </w:tcBorders>
            <w:shd w:val="clear" w:color="auto" w:fill="auto"/>
            <w:vAlign w:val="center"/>
          </w:tcPr>
          <w:p w14:paraId="30E67702">
            <w:pPr>
              <w:widowControl/>
              <w:ind w:firstLine="180" w:firstLineChars="100"/>
              <w:textAlignment w:val="center"/>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8</w:t>
            </w:r>
            <w:r>
              <w:rPr>
                <w:rFonts w:hint="eastAsia" w:ascii="宋体" w:hAnsi="宋体" w:eastAsia="宋体" w:cs="宋体"/>
                <w:color w:val="000000"/>
                <w:kern w:val="0"/>
                <w:sz w:val="18"/>
                <w:szCs w:val="18"/>
              </w:rPr>
              <w:t>.27</w:t>
            </w:r>
          </w:p>
        </w:tc>
        <w:tc>
          <w:tcPr>
            <w:tcW w:w="1110" w:type="dxa"/>
            <w:tcBorders>
              <w:top w:val="nil"/>
              <w:left w:val="nil"/>
              <w:bottom w:val="single" w:color="auto" w:sz="8" w:space="0"/>
              <w:right w:val="single" w:color="auto" w:sz="8" w:space="0"/>
            </w:tcBorders>
            <w:shd w:val="clear" w:color="auto" w:fill="auto"/>
          </w:tcPr>
          <w:p w14:paraId="4C7B163F">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30207</w:t>
            </w:r>
          </w:p>
        </w:tc>
        <w:tc>
          <w:tcPr>
            <w:tcW w:w="2021" w:type="dxa"/>
            <w:tcBorders>
              <w:top w:val="nil"/>
              <w:left w:val="nil"/>
              <w:bottom w:val="single" w:color="auto" w:sz="8" w:space="0"/>
              <w:right w:val="single" w:color="auto" w:sz="8" w:space="0"/>
            </w:tcBorders>
            <w:shd w:val="clear" w:color="auto" w:fill="auto"/>
          </w:tcPr>
          <w:p w14:paraId="7C1F346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邮电费</w:t>
            </w:r>
          </w:p>
        </w:tc>
        <w:tc>
          <w:tcPr>
            <w:tcW w:w="1132" w:type="dxa"/>
            <w:tcBorders>
              <w:top w:val="nil"/>
              <w:left w:val="nil"/>
              <w:bottom w:val="single" w:color="auto" w:sz="8" w:space="0"/>
              <w:right w:val="single" w:color="auto" w:sz="8" w:space="0"/>
            </w:tcBorders>
            <w:shd w:val="clear" w:color="auto" w:fill="auto"/>
            <w:vAlign w:val="center"/>
          </w:tcPr>
          <w:p w14:paraId="0FB071FF">
            <w:pPr>
              <w:widowControl/>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0</w:t>
            </w:r>
            <w:r>
              <w:rPr>
                <w:rFonts w:hint="eastAsia" w:ascii="宋体" w:hAnsi="宋体" w:eastAsia="宋体" w:cs="宋体"/>
                <w:color w:val="000000"/>
                <w:kern w:val="0"/>
                <w:sz w:val="18"/>
                <w:szCs w:val="18"/>
              </w:rPr>
              <w:t>.18</w:t>
            </w:r>
          </w:p>
        </w:tc>
        <w:tc>
          <w:tcPr>
            <w:tcW w:w="1076" w:type="dxa"/>
            <w:tcBorders>
              <w:top w:val="nil"/>
              <w:left w:val="nil"/>
              <w:bottom w:val="single" w:color="auto" w:sz="8" w:space="0"/>
              <w:right w:val="single" w:color="auto" w:sz="8" w:space="0"/>
            </w:tcBorders>
            <w:shd w:val="clear" w:color="auto" w:fill="auto"/>
          </w:tcPr>
          <w:p w14:paraId="0C5C7DA9">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31005</w:t>
            </w:r>
          </w:p>
        </w:tc>
        <w:tc>
          <w:tcPr>
            <w:tcW w:w="3987" w:type="dxa"/>
            <w:tcBorders>
              <w:top w:val="nil"/>
              <w:left w:val="nil"/>
              <w:bottom w:val="single" w:color="auto" w:sz="8" w:space="0"/>
              <w:right w:val="single" w:color="auto" w:sz="8" w:space="0"/>
            </w:tcBorders>
            <w:shd w:val="clear" w:color="auto" w:fill="auto"/>
          </w:tcPr>
          <w:p w14:paraId="2208ADD9">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基础设施建设</w:t>
            </w:r>
          </w:p>
        </w:tc>
        <w:tc>
          <w:tcPr>
            <w:tcW w:w="1263" w:type="dxa"/>
            <w:tcBorders>
              <w:top w:val="nil"/>
              <w:left w:val="nil"/>
              <w:bottom w:val="single" w:color="auto" w:sz="8" w:space="0"/>
              <w:right w:val="single" w:color="auto" w:sz="8" w:space="0"/>
            </w:tcBorders>
            <w:shd w:val="clear" w:color="auto" w:fill="auto"/>
            <w:vAlign w:val="center"/>
          </w:tcPr>
          <w:p w14:paraId="1598E716">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18BC596F">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38E661D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30110</w:t>
            </w:r>
          </w:p>
        </w:tc>
        <w:tc>
          <w:tcPr>
            <w:tcW w:w="2898" w:type="dxa"/>
            <w:tcBorders>
              <w:top w:val="nil"/>
              <w:left w:val="nil"/>
              <w:bottom w:val="single" w:color="auto" w:sz="8" w:space="0"/>
              <w:right w:val="single" w:color="auto" w:sz="8" w:space="0"/>
            </w:tcBorders>
            <w:shd w:val="clear" w:color="auto" w:fill="auto"/>
          </w:tcPr>
          <w:p w14:paraId="0E7969FB">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职工基本医疗保险缴费</w:t>
            </w:r>
          </w:p>
        </w:tc>
        <w:tc>
          <w:tcPr>
            <w:tcW w:w="1264" w:type="dxa"/>
            <w:tcBorders>
              <w:top w:val="nil"/>
              <w:left w:val="nil"/>
              <w:bottom w:val="single" w:color="auto" w:sz="8" w:space="0"/>
              <w:right w:val="single" w:color="auto" w:sz="8" w:space="0"/>
            </w:tcBorders>
            <w:shd w:val="clear" w:color="auto" w:fill="auto"/>
            <w:vAlign w:val="center"/>
          </w:tcPr>
          <w:p w14:paraId="6B625EF2">
            <w:pPr>
              <w:widowControl/>
              <w:ind w:firstLine="180" w:firstLineChars="100"/>
              <w:textAlignment w:val="center"/>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4</w:t>
            </w:r>
            <w:r>
              <w:rPr>
                <w:rFonts w:hint="eastAsia" w:ascii="宋体" w:hAnsi="宋体" w:eastAsia="宋体" w:cs="宋体"/>
                <w:color w:val="000000"/>
                <w:kern w:val="0"/>
                <w:sz w:val="18"/>
                <w:szCs w:val="18"/>
              </w:rPr>
              <w:t>.59</w:t>
            </w:r>
          </w:p>
        </w:tc>
        <w:tc>
          <w:tcPr>
            <w:tcW w:w="1110" w:type="dxa"/>
            <w:tcBorders>
              <w:top w:val="nil"/>
              <w:left w:val="nil"/>
              <w:bottom w:val="single" w:color="auto" w:sz="8" w:space="0"/>
              <w:right w:val="single" w:color="auto" w:sz="8" w:space="0"/>
            </w:tcBorders>
            <w:shd w:val="clear" w:color="auto" w:fill="auto"/>
          </w:tcPr>
          <w:p w14:paraId="420E4B6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30208</w:t>
            </w:r>
          </w:p>
        </w:tc>
        <w:tc>
          <w:tcPr>
            <w:tcW w:w="2021" w:type="dxa"/>
            <w:tcBorders>
              <w:top w:val="nil"/>
              <w:left w:val="nil"/>
              <w:bottom w:val="single" w:color="auto" w:sz="8" w:space="0"/>
              <w:right w:val="single" w:color="auto" w:sz="8" w:space="0"/>
            </w:tcBorders>
            <w:shd w:val="clear" w:color="auto" w:fill="auto"/>
          </w:tcPr>
          <w:p w14:paraId="404D9148">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取暖费</w:t>
            </w:r>
          </w:p>
        </w:tc>
        <w:tc>
          <w:tcPr>
            <w:tcW w:w="1132" w:type="dxa"/>
            <w:tcBorders>
              <w:top w:val="nil"/>
              <w:left w:val="nil"/>
              <w:bottom w:val="single" w:color="auto" w:sz="8" w:space="0"/>
              <w:right w:val="single" w:color="auto" w:sz="8" w:space="0"/>
            </w:tcBorders>
            <w:shd w:val="clear" w:color="auto" w:fill="auto"/>
            <w:vAlign w:val="center"/>
          </w:tcPr>
          <w:p w14:paraId="5028DB91">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tcPr>
          <w:p w14:paraId="43660E0A">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31006</w:t>
            </w:r>
          </w:p>
        </w:tc>
        <w:tc>
          <w:tcPr>
            <w:tcW w:w="3987" w:type="dxa"/>
            <w:tcBorders>
              <w:top w:val="nil"/>
              <w:left w:val="nil"/>
              <w:bottom w:val="single" w:color="auto" w:sz="8" w:space="0"/>
              <w:right w:val="single" w:color="auto" w:sz="8" w:space="0"/>
            </w:tcBorders>
            <w:shd w:val="clear" w:color="auto" w:fill="auto"/>
          </w:tcPr>
          <w:p w14:paraId="08688B7F">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大型修缮</w:t>
            </w:r>
          </w:p>
        </w:tc>
        <w:tc>
          <w:tcPr>
            <w:tcW w:w="1263" w:type="dxa"/>
            <w:tcBorders>
              <w:top w:val="nil"/>
              <w:left w:val="nil"/>
              <w:bottom w:val="single" w:color="auto" w:sz="8" w:space="0"/>
              <w:right w:val="single" w:color="auto" w:sz="8" w:space="0"/>
            </w:tcBorders>
            <w:shd w:val="clear" w:color="auto" w:fill="auto"/>
            <w:vAlign w:val="center"/>
          </w:tcPr>
          <w:p w14:paraId="21EE311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218B13FA">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2D302883">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30111</w:t>
            </w:r>
          </w:p>
        </w:tc>
        <w:tc>
          <w:tcPr>
            <w:tcW w:w="2898" w:type="dxa"/>
            <w:tcBorders>
              <w:top w:val="nil"/>
              <w:left w:val="nil"/>
              <w:bottom w:val="single" w:color="auto" w:sz="8" w:space="0"/>
              <w:right w:val="single" w:color="auto" w:sz="8" w:space="0"/>
            </w:tcBorders>
            <w:shd w:val="clear" w:color="auto" w:fill="auto"/>
          </w:tcPr>
          <w:p w14:paraId="0B81824C">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公务员医疗补助缴费</w:t>
            </w:r>
          </w:p>
        </w:tc>
        <w:tc>
          <w:tcPr>
            <w:tcW w:w="1264" w:type="dxa"/>
            <w:tcBorders>
              <w:top w:val="nil"/>
              <w:left w:val="nil"/>
              <w:bottom w:val="single" w:color="auto" w:sz="8" w:space="0"/>
              <w:right w:val="single" w:color="auto" w:sz="8" w:space="0"/>
            </w:tcBorders>
            <w:shd w:val="clear" w:color="auto" w:fill="auto"/>
            <w:vAlign w:val="center"/>
          </w:tcPr>
          <w:p w14:paraId="680A4FB9">
            <w:pPr>
              <w:widowControl/>
              <w:ind w:firstLine="180" w:firstLineChars="100"/>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110" w:type="dxa"/>
            <w:tcBorders>
              <w:top w:val="nil"/>
              <w:left w:val="nil"/>
              <w:bottom w:val="single" w:color="auto" w:sz="8" w:space="0"/>
              <w:right w:val="single" w:color="auto" w:sz="8" w:space="0"/>
            </w:tcBorders>
            <w:shd w:val="clear" w:color="auto" w:fill="auto"/>
          </w:tcPr>
          <w:p w14:paraId="3DC922A4">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30209</w:t>
            </w:r>
          </w:p>
        </w:tc>
        <w:tc>
          <w:tcPr>
            <w:tcW w:w="2021" w:type="dxa"/>
            <w:tcBorders>
              <w:top w:val="nil"/>
              <w:left w:val="nil"/>
              <w:bottom w:val="single" w:color="auto" w:sz="8" w:space="0"/>
              <w:right w:val="single" w:color="auto" w:sz="8" w:space="0"/>
            </w:tcBorders>
            <w:shd w:val="clear" w:color="auto" w:fill="auto"/>
          </w:tcPr>
          <w:p w14:paraId="5D888F1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物业管理费</w:t>
            </w:r>
          </w:p>
        </w:tc>
        <w:tc>
          <w:tcPr>
            <w:tcW w:w="1132" w:type="dxa"/>
            <w:tcBorders>
              <w:top w:val="nil"/>
              <w:left w:val="nil"/>
              <w:bottom w:val="single" w:color="auto" w:sz="8" w:space="0"/>
              <w:right w:val="single" w:color="auto" w:sz="8" w:space="0"/>
            </w:tcBorders>
            <w:shd w:val="clear" w:color="auto" w:fill="auto"/>
            <w:vAlign w:val="center"/>
          </w:tcPr>
          <w:p w14:paraId="0ED295CF">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tcPr>
          <w:p w14:paraId="30066290">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31007</w:t>
            </w:r>
          </w:p>
        </w:tc>
        <w:tc>
          <w:tcPr>
            <w:tcW w:w="3987" w:type="dxa"/>
            <w:tcBorders>
              <w:top w:val="nil"/>
              <w:left w:val="nil"/>
              <w:bottom w:val="single" w:color="auto" w:sz="8" w:space="0"/>
              <w:right w:val="single" w:color="auto" w:sz="8" w:space="0"/>
            </w:tcBorders>
            <w:shd w:val="clear" w:color="auto" w:fill="auto"/>
          </w:tcPr>
          <w:p w14:paraId="151F8044">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信息网络及软件购置更新</w:t>
            </w:r>
          </w:p>
        </w:tc>
        <w:tc>
          <w:tcPr>
            <w:tcW w:w="1263" w:type="dxa"/>
            <w:tcBorders>
              <w:top w:val="nil"/>
              <w:left w:val="nil"/>
              <w:bottom w:val="single" w:color="auto" w:sz="8" w:space="0"/>
              <w:right w:val="single" w:color="auto" w:sz="8" w:space="0"/>
            </w:tcBorders>
            <w:shd w:val="clear" w:color="auto" w:fill="auto"/>
            <w:vAlign w:val="center"/>
          </w:tcPr>
          <w:p w14:paraId="1F31B8FC">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39E29E42">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2BEB165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30112</w:t>
            </w:r>
          </w:p>
        </w:tc>
        <w:tc>
          <w:tcPr>
            <w:tcW w:w="2898" w:type="dxa"/>
            <w:tcBorders>
              <w:top w:val="nil"/>
              <w:left w:val="nil"/>
              <w:bottom w:val="single" w:color="auto" w:sz="8" w:space="0"/>
              <w:right w:val="single" w:color="auto" w:sz="8" w:space="0"/>
            </w:tcBorders>
            <w:shd w:val="clear" w:color="auto" w:fill="auto"/>
          </w:tcPr>
          <w:p w14:paraId="7AC90DC2">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其他社会保障缴费</w:t>
            </w:r>
          </w:p>
        </w:tc>
        <w:tc>
          <w:tcPr>
            <w:tcW w:w="1264" w:type="dxa"/>
            <w:tcBorders>
              <w:top w:val="nil"/>
              <w:left w:val="nil"/>
              <w:bottom w:val="single" w:color="auto" w:sz="8" w:space="0"/>
              <w:right w:val="single" w:color="auto" w:sz="8" w:space="0"/>
            </w:tcBorders>
            <w:shd w:val="clear" w:color="auto" w:fill="auto"/>
            <w:vAlign w:val="center"/>
          </w:tcPr>
          <w:p w14:paraId="2136347E">
            <w:pPr>
              <w:widowControl/>
              <w:ind w:firstLine="180" w:firstLineChars="100"/>
              <w:textAlignment w:val="center"/>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0</w:t>
            </w:r>
            <w:r>
              <w:rPr>
                <w:rFonts w:hint="eastAsia" w:ascii="宋体" w:hAnsi="宋体" w:eastAsia="宋体" w:cs="宋体"/>
                <w:color w:val="000000"/>
                <w:kern w:val="0"/>
                <w:sz w:val="18"/>
                <w:szCs w:val="18"/>
              </w:rPr>
              <w:t>.62</w:t>
            </w:r>
          </w:p>
        </w:tc>
        <w:tc>
          <w:tcPr>
            <w:tcW w:w="1110" w:type="dxa"/>
            <w:tcBorders>
              <w:top w:val="nil"/>
              <w:left w:val="nil"/>
              <w:bottom w:val="single" w:color="auto" w:sz="8" w:space="0"/>
              <w:right w:val="single" w:color="auto" w:sz="8" w:space="0"/>
            </w:tcBorders>
            <w:shd w:val="clear" w:color="auto" w:fill="auto"/>
          </w:tcPr>
          <w:p w14:paraId="7DF26262">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30211</w:t>
            </w:r>
          </w:p>
        </w:tc>
        <w:tc>
          <w:tcPr>
            <w:tcW w:w="2021" w:type="dxa"/>
            <w:tcBorders>
              <w:top w:val="nil"/>
              <w:left w:val="nil"/>
              <w:bottom w:val="single" w:color="auto" w:sz="8" w:space="0"/>
              <w:right w:val="single" w:color="auto" w:sz="8" w:space="0"/>
            </w:tcBorders>
            <w:shd w:val="clear" w:color="auto" w:fill="auto"/>
          </w:tcPr>
          <w:p w14:paraId="60F5C0A1">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差旅费</w:t>
            </w:r>
          </w:p>
        </w:tc>
        <w:tc>
          <w:tcPr>
            <w:tcW w:w="1132" w:type="dxa"/>
            <w:tcBorders>
              <w:top w:val="nil"/>
              <w:left w:val="nil"/>
              <w:bottom w:val="single" w:color="auto" w:sz="8" w:space="0"/>
              <w:right w:val="single" w:color="auto" w:sz="8" w:space="0"/>
            </w:tcBorders>
            <w:shd w:val="clear" w:color="auto" w:fill="auto"/>
            <w:vAlign w:val="center"/>
          </w:tcPr>
          <w:p w14:paraId="193D0AD9">
            <w:pPr>
              <w:widowControl/>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1</w:t>
            </w:r>
            <w:r>
              <w:rPr>
                <w:rFonts w:hint="eastAsia" w:ascii="宋体" w:hAnsi="宋体" w:eastAsia="宋体" w:cs="宋体"/>
                <w:color w:val="000000"/>
                <w:kern w:val="0"/>
                <w:sz w:val="18"/>
                <w:szCs w:val="18"/>
              </w:rPr>
              <w:t>.37</w:t>
            </w:r>
          </w:p>
        </w:tc>
        <w:tc>
          <w:tcPr>
            <w:tcW w:w="1076" w:type="dxa"/>
            <w:tcBorders>
              <w:top w:val="nil"/>
              <w:left w:val="nil"/>
              <w:bottom w:val="single" w:color="auto" w:sz="8" w:space="0"/>
              <w:right w:val="single" w:color="auto" w:sz="8" w:space="0"/>
            </w:tcBorders>
            <w:shd w:val="clear" w:color="auto" w:fill="auto"/>
          </w:tcPr>
          <w:p w14:paraId="24A0A62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31008</w:t>
            </w:r>
          </w:p>
        </w:tc>
        <w:tc>
          <w:tcPr>
            <w:tcW w:w="3987" w:type="dxa"/>
            <w:tcBorders>
              <w:top w:val="nil"/>
              <w:left w:val="nil"/>
              <w:bottom w:val="single" w:color="auto" w:sz="8" w:space="0"/>
              <w:right w:val="single" w:color="auto" w:sz="8" w:space="0"/>
            </w:tcBorders>
            <w:shd w:val="clear" w:color="auto" w:fill="auto"/>
          </w:tcPr>
          <w:p w14:paraId="366D72D5">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物资储备</w:t>
            </w:r>
          </w:p>
        </w:tc>
        <w:tc>
          <w:tcPr>
            <w:tcW w:w="1263" w:type="dxa"/>
            <w:tcBorders>
              <w:top w:val="nil"/>
              <w:left w:val="nil"/>
              <w:bottom w:val="single" w:color="auto" w:sz="8" w:space="0"/>
              <w:right w:val="single" w:color="auto" w:sz="8" w:space="0"/>
            </w:tcBorders>
            <w:shd w:val="clear" w:color="auto" w:fill="auto"/>
            <w:vAlign w:val="center"/>
          </w:tcPr>
          <w:p w14:paraId="23DEC0B3">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61EDE615">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05C08D03">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30113</w:t>
            </w:r>
          </w:p>
        </w:tc>
        <w:tc>
          <w:tcPr>
            <w:tcW w:w="2898" w:type="dxa"/>
            <w:tcBorders>
              <w:top w:val="nil"/>
              <w:left w:val="nil"/>
              <w:bottom w:val="single" w:color="auto" w:sz="8" w:space="0"/>
              <w:right w:val="single" w:color="auto" w:sz="8" w:space="0"/>
            </w:tcBorders>
            <w:shd w:val="clear" w:color="auto" w:fill="auto"/>
          </w:tcPr>
          <w:p w14:paraId="113A0C0F">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住房公积金</w:t>
            </w:r>
          </w:p>
        </w:tc>
        <w:tc>
          <w:tcPr>
            <w:tcW w:w="1264" w:type="dxa"/>
            <w:tcBorders>
              <w:top w:val="nil"/>
              <w:left w:val="nil"/>
              <w:bottom w:val="single" w:color="auto" w:sz="8" w:space="0"/>
              <w:right w:val="single" w:color="auto" w:sz="8" w:space="0"/>
            </w:tcBorders>
            <w:shd w:val="clear" w:color="auto" w:fill="auto"/>
            <w:vAlign w:val="center"/>
          </w:tcPr>
          <w:p w14:paraId="0685A41E">
            <w:pPr>
              <w:widowControl/>
              <w:ind w:firstLine="180" w:firstLineChars="100"/>
              <w:textAlignment w:val="center"/>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24</w:t>
            </w:r>
            <w:r>
              <w:rPr>
                <w:rFonts w:hint="eastAsia" w:ascii="宋体" w:hAnsi="宋体" w:eastAsia="宋体" w:cs="宋体"/>
                <w:color w:val="000000"/>
                <w:kern w:val="0"/>
                <w:sz w:val="18"/>
                <w:szCs w:val="18"/>
              </w:rPr>
              <w:t>.29</w:t>
            </w:r>
          </w:p>
        </w:tc>
        <w:tc>
          <w:tcPr>
            <w:tcW w:w="1110" w:type="dxa"/>
            <w:tcBorders>
              <w:top w:val="nil"/>
              <w:left w:val="nil"/>
              <w:bottom w:val="single" w:color="auto" w:sz="8" w:space="0"/>
              <w:right w:val="single" w:color="auto" w:sz="8" w:space="0"/>
            </w:tcBorders>
            <w:shd w:val="clear" w:color="auto" w:fill="auto"/>
          </w:tcPr>
          <w:p w14:paraId="7ACB796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30212</w:t>
            </w:r>
          </w:p>
        </w:tc>
        <w:tc>
          <w:tcPr>
            <w:tcW w:w="2021" w:type="dxa"/>
            <w:tcBorders>
              <w:top w:val="nil"/>
              <w:left w:val="nil"/>
              <w:bottom w:val="single" w:color="auto" w:sz="8" w:space="0"/>
              <w:right w:val="single" w:color="auto" w:sz="8" w:space="0"/>
            </w:tcBorders>
            <w:shd w:val="clear" w:color="auto" w:fill="auto"/>
          </w:tcPr>
          <w:p w14:paraId="702F60FA">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因公出国（境）费用</w:t>
            </w:r>
          </w:p>
        </w:tc>
        <w:tc>
          <w:tcPr>
            <w:tcW w:w="1132" w:type="dxa"/>
            <w:tcBorders>
              <w:top w:val="nil"/>
              <w:left w:val="nil"/>
              <w:bottom w:val="single" w:color="auto" w:sz="8" w:space="0"/>
              <w:right w:val="single" w:color="auto" w:sz="8" w:space="0"/>
            </w:tcBorders>
            <w:shd w:val="clear" w:color="auto" w:fill="auto"/>
            <w:vAlign w:val="center"/>
          </w:tcPr>
          <w:p w14:paraId="60DD04C8">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tcPr>
          <w:p w14:paraId="38864C6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31009</w:t>
            </w:r>
          </w:p>
        </w:tc>
        <w:tc>
          <w:tcPr>
            <w:tcW w:w="3987" w:type="dxa"/>
            <w:tcBorders>
              <w:top w:val="nil"/>
              <w:left w:val="nil"/>
              <w:bottom w:val="single" w:color="auto" w:sz="8" w:space="0"/>
              <w:right w:val="single" w:color="auto" w:sz="8" w:space="0"/>
            </w:tcBorders>
            <w:shd w:val="clear" w:color="auto" w:fill="auto"/>
          </w:tcPr>
          <w:p w14:paraId="6E811E6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土地补偿</w:t>
            </w:r>
          </w:p>
        </w:tc>
        <w:tc>
          <w:tcPr>
            <w:tcW w:w="1263" w:type="dxa"/>
            <w:tcBorders>
              <w:top w:val="nil"/>
              <w:left w:val="nil"/>
              <w:bottom w:val="single" w:color="auto" w:sz="8" w:space="0"/>
              <w:right w:val="single" w:color="auto" w:sz="8" w:space="0"/>
            </w:tcBorders>
            <w:shd w:val="clear" w:color="auto" w:fill="auto"/>
            <w:vAlign w:val="center"/>
          </w:tcPr>
          <w:p w14:paraId="4C34D922">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58B9C144">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14AEBCCF">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30114</w:t>
            </w:r>
          </w:p>
        </w:tc>
        <w:tc>
          <w:tcPr>
            <w:tcW w:w="2898" w:type="dxa"/>
            <w:tcBorders>
              <w:top w:val="nil"/>
              <w:left w:val="nil"/>
              <w:bottom w:val="single" w:color="auto" w:sz="8" w:space="0"/>
              <w:right w:val="single" w:color="auto" w:sz="8" w:space="0"/>
            </w:tcBorders>
            <w:shd w:val="clear" w:color="auto" w:fill="auto"/>
          </w:tcPr>
          <w:p w14:paraId="5D3885D1">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医疗费</w:t>
            </w:r>
          </w:p>
        </w:tc>
        <w:tc>
          <w:tcPr>
            <w:tcW w:w="1264" w:type="dxa"/>
            <w:tcBorders>
              <w:top w:val="nil"/>
              <w:left w:val="nil"/>
              <w:bottom w:val="single" w:color="auto" w:sz="8" w:space="0"/>
              <w:right w:val="single" w:color="auto" w:sz="8" w:space="0"/>
            </w:tcBorders>
            <w:shd w:val="clear" w:color="auto" w:fill="auto"/>
            <w:vAlign w:val="center"/>
          </w:tcPr>
          <w:p w14:paraId="57E11A61">
            <w:pPr>
              <w:widowControl/>
              <w:ind w:firstLine="180" w:firstLineChars="100"/>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110" w:type="dxa"/>
            <w:tcBorders>
              <w:top w:val="nil"/>
              <w:left w:val="nil"/>
              <w:bottom w:val="single" w:color="auto" w:sz="8" w:space="0"/>
              <w:right w:val="single" w:color="auto" w:sz="8" w:space="0"/>
            </w:tcBorders>
            <w:shd w:val="clear" w:color="auto" w:fill="auto"/>
          </w:tcPr>
          <w:p w14:paraId="636F320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30213</w:t>
            </w:r>
          </w:p>
        </w:tc>
        <w:tc>
          <w:tcPr>
            <w:tcW w:w="2021" w:type="dxa"/>
            <w:tcBorders>
              <w:top w:val="nil"/>
              <w:left w:val="nil"/>
              <w:bottom w:val="single" w:color="auto" w:sz="8" w:space="0"/>
              <w:right w:val="single" w:color="auto" w:sz="8" w:space="0"/>
            </w:tcBorders>
            <w:shd w:val="clear" w:color="auto" w:fill="auto"/>
          </w:tcPr>
          <w:p w14:paraId="5BD845C1">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维修（护）费</w:t>
            </w:r>
          </w:p>
        </w:tc>
        <w:tc>
          <w:tcPr>
            <w:tcW w:w="1132" w:type="dxa"/>
            <w:tcBorders>
              <w:top w:val="nil"/>
              <w:left w:val="nil"/>
              <w:bottom w:val="single" w:color="auto" w:sz="8" w:space="0"/>
              <w:right w:val="single" w:color="auto" w:sz="8" w:space="0"/>
            </w:tcBorders>
            <w:shd w:val="clear" w:color="auto" w:fill="auto"/>
            <w:vAlign w:val="center"/>
          </w:tcPr>
          <w:p w14:paraId="41F27513">
            <w:pPr>
              <w:widowControl/>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0</w:t>
            </w:r>
            <w:r>
              <w:rPr>
                <w:rFonts w:hint="eastAsia" w:ascii="宋体" w:hAnsi="宋体" w:eastAsia="宋体" w:cs="宋体"/>
                <w:color w:val="000000"/>
                <w:kern w:val="0"/>
                <w:sz w:val="18"/>
                <w:szCs w:val="18"/>
              </w:rPr>
              <w:t>.18</w:t>
            </w:r>
          </w:p>
        </w:tc>
        <w:tc>
          <w:tcPr>
            <w:tcW w:w="1076" w:type="dxa"/>
            <w:tcBorders>
              <w:top w:val="nil"/>
              <w:left w:val="nil"/>
              <w:bottom w:val="single" w:color="auto" w:sz="8" w:space="0"/>
              <w:right w:val="single" w:color="auto" w:sz="8" w:space="0"/>
            </w:tcBorders>
            <w:shd w:val="clear" w:color="auto" w:fill="auto"/>
          </w:tcPr>
          <w:p w14:paraId="5E258A8A">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31010</w:t>
            </w:r>
          </w:p>
        </w:tc>
        <w:tc>
          <w:tcPr>
            <w:tcW w:w="3987" w:type="dxa"/>
            <w:tcBorders>
              <w:top w:val="nil"/>
              <w:left w:val="nil"/>
              <w:bottom w:val="single" w:color="auto" w:sz="8" w:space="0"/>
              <w:right w:val="single" w:color="auto" w:sz="8" w:space="0"/>
            </w:tcBorders>
            <w:shd w:val="clear" w:color="auto" w:fill="auto"/>
          </w:tcPr>
          <w:p w14:paraId="4C337287">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安置补助</w:t>
            </w:r>
          </w:p>
        </w:tc>
        <w:tc>
          <w:tcPr>
            <w:tcW w:w="1263" w:type="dxa"/>
            <w:tcBorders>
              <w:top w:val="nil"/>
              <w:left w:val="nil"/>
              <w:bottom w:val="single" w:color="auto" w:sz="8" w:space="0"/>
              <w:right w:val="single" w:color="auto" w:sz="8" w:space="0"/>
            </w:tcBorders>
            <w:shd w:val="clear" w:color="auto" w:fill="auto"/>
            <w:vAlign w:val="center"/>
          </w:tcPr>
          <w:p w14:paraId="761C898C">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107B70DA">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6BFC413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30199</w:t>
            </w:r>
          </w:p>
        </w:tc>
        <w:tc>
          <w:tcPr>
            <w:tcW w:w="2898" w:type="dxa"/>
            <w:tcBorders>
              <w:top w:val="nil"/>
              <w:left w:val="nil"/>
              <w:bottom w:val="single" w:color="auto" w:sz="8" w:space="0"/>
              <w:right w:val="single" w:color="auto" w:sz="8" w:space="0"/>
            </w:tcBorders>
            <w:shd w:val="clear" w:color="auto" w:fill="auto"/>
          </w:tcPr>
          <w:p w14:paraId="70BC74A6">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其他工资福利支出</w:t>
            </w:r>
          </w:p>
        </w:tc>
        <w:tc>
          <w:tcPr>
            <w:tcW w:w="1264" w:type="dxa"/>
            <w:tcBorders>
              <w:top w:val="nil"/>
              <w:left w:val="nil"/>
              <w:bottom w:val="single" w:color="auto" w:sz="8" w:space="0"/>
              <w:right w:val="single" w:color="auto" w:sz="8" w:space="0"/>
            </w:tcBorders>
            <w:shd w:val="clear" w:color="auto" w:fill="auto"/>
            <w:vAlign w:val="center"/>
          </w:tcPr>
          <w:p w14:paraId="5921A116">
            <w:pPr>
              <w:widowControl/>
              <w:ind w:firstLine="180" w:firstLineChars="100"/>
              <w:textAlignment w:val="center"/>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0.00</w:t>
            </w:r>
          </w:p>
        </w:tc>
        <w:tc>
          <w:tcPr>
            <w:tcW w:w="1110" w:type="dxa"/>
            <w:tcBorders>
              <w:top w:val="nil"/>
              <w:left w:val="nil"/>
              <w:bottom w:val="single" w:color="auto" w:sz="8" w:space="0"/>
              <w:right w:val="single" w:color="auto" w:sz="8" w:space="0"/>
            </w:tcBorders>
            <w:shd w:val="clear" w:color="auto" w:fill="auto"/>
          </w:tcPr>
          <w:p w14:paraId="4BE900CA">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30214</w:t>
            </w:r>
          </w:p>
        </w:tc>
        <w:tc>
          <w:tcPr>
            <w:tcW w:w="2021" w:type="dxa"/>
            <w:tcBorders>
              <w:top w:val="nil"/>
              <w:left w:val="nil"/>
              <w:bottom w:val="single" w:color="auto" w:sz="8" w:space="0"/>
              <w:right w:val="single" w:color="auto" w:sz="8" w:space="0"/>
            </w:tcBorders>
            <w:shd w:val="clear" w:color="auto" w:fill="auto"/>
          </w:tcPr>
          <w:p w14:paraId="69A95B25">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租赁费</w:t>
            </w:r>
          </w:p>
        </w:tc>
        <w:tc>
          <w:tcPr>
            <w:tcW w:w="1132" w:type="dxa"/>
            <w:tcBorders>
              <w:top w:val="nil"/>
              <w:left w:val="nil"/>
              <w:bottom w:val="single" w:color="auto" w:sz="8" w:space="0"/>
              <w:right w:val="single" w:color="auto" w:sz="8" w:space="0"/>
            </w:tcBorders>
            <w:shd w:val="clear" w:color="auto" w:fill="auto"/>
            <w:vAlign w:val="center"/>
          </w:tcPr>
          <w:p w14:paraId="66CB5637">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tcPr>
          <w:p w14:paraId="76CB90E9">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31011</w:t>
            </w:r>
          </w:p>
        </w:tc>
        <w:tc>
          <w:tcPr>
            <w:tcW w:w="3987" w:type="dxa"/>
            <w:tcBorders>
              <w:top w:val="nil"/>
              <w:left w:val="nil"/>
              <w:bottom w:val="single" w:color="auto" w:sz="8" w:space="0"/>
              <w:right w:val="single" w:color="auto" w:sz="8" w:space="0"/>
            </w:tcBorders>
            <w:shd w:val="clear" w:color="auto" w:fill="auto"/>
          </w:tcPr>
          <w:p w14:paraId="127C335D">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地上附着物和青苗补偿</w:t>
            </w:r>
          </w:p>
        </w:tc>
        <w:tc>
          <w:tcPr>
            <w:tcW w:w="1263" w:type="dxa"/>
            <w:tcBorders>
              <w:top w:val="nil"/>
              <w:left w:val="nil"/>
              <w:bottom w:val="single" w:color="auto" w:sz="8" w:space="0"/>
              <w:right w:val="single" w:color="auto" w:sz="8" w:space="0"/>
            </w:tcBorders>
            <w:shd w:val="clear" w:color="auto" w:fill="auto"/>
            <w:vAlign w:val="center"/>
          </w:tcPr>
          <w:p w14:paraId="447D73A1">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41F5AECA">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30D6751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w:t>
            </w:r>
          </w:p>
        </w:tc>
        <w:tc>
          <w:tcPr>
            <w:tcW w:w="2898" w:type="dxa"/>
            <w:tcBorders>
              <w:top w:val="nil"/>
              <w:left w:val="nil"/>
              <w:bottom w:val="single" w:color="auto" w:sz="8" w:space="0"/>
              <w:right w:val="single" w:color="auto" w:sz="8" w:space="0"/>
            </w:tcBorders>
            <w:shd w:val="clear" w:color="auto" w:fill="auto"/>
          </w:tcPr>
          <w:p w14:paraId="1D0D3135">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对个人和家庭的补助</w:t>
            </w:r>
          </w:p>
        </w:tc>
        <w:tc>
          <w:tcPr>
            <w:tcW w:w="1264" w:type="dxa"/>
            <w:tcBorders>
              <w:top w:val="nil"/>
              <w:left w:val="nil"/>
              <w:bottom w:val="single" w:color="auto" w:sz="8" w:space="0"/>
              <w:right w:val="single" w:color="auto" w:sz="8" w:space="0"/>
            </w:tcBorders>
            <w:shd w:val="clear" w:color="auto" w:fill="auto"/>
            <w:vAlign w:val="center"/>
          </w:tcPr>
          <w:p w14:paraId="78FEE33C">
            <w:pPr>
              <w:widowControl/>
              <w:ind w:firstLine="180" w:firstLineChars="100"/>
              <w:textAlignment w:val="center"/>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21</w:t>
            </w:r>
            <w:r>
              <w:rPr>
                <w:rFonts w:hint="eastAsia" w:ascii="宋体" w:hAnsi="宋体" w:eastAsia="宋体" w:cs="宋体"/>
                <w:color w:val="000000"/>
                <w:kern w:val="0"/>
                <w:sz w:val="18"/>
                <w:szCs w:val="18"/>
              </w:rPr>
              <w:t>.03</w:t>
            </w:r>
          </w:p>
        </w:tc>
        <w:tc>
          <w:tcPr>
            <w:tcW w:w="1110" w:type="dxa"/>
            <w:tcBorders>
              <w:top w:val="nil"/>
              <w:left w:val="nil"/>
              <w:bottom w:val="single" w:color="auto" w:sz="8" w:space="0"/>
              <w:right w:val="single" w:color="auto" w:sz="8" w:space="0"/>
            </w:tcBorders>
            <w:shd w:val="clear" w:color="auto" w:fill="auto"/>
          </w:tcPr>
          <w:p w14:paraId="4606B7FD">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30215</w:t>
            </w:r>
          </w:p>
        </w:tc>
        <w:tc>
          <w:tcPr>
            <w:tcW w:w="2021" w:type="dxa"/>
            <w:tcBorders>
              <w:top w:val="nil"/>
              <w:left w:val="nil"/>
              <w:bottom w:val="single" w:color="auto" w:sz="8" w:space="0"/>
              <w:right w:val="single" w:color="auto" w:sz="8" w:space="0"/>
            </w:tcBorders>
            <w:shd w:val="clear" w:color="auto" w:fill="auto"/>
          </w:tcPr>
          <w:p w14:paraId="06662AC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会议费</w:t>
            </w:r>
          </w:p>
        </w:tc>
        <w:tc>
          <w:tcPr>
            <w:tcW w:w="1132" w:type="dxa"/>
            <w:tcBorders>
              <w:top w:val="nil"/>
              <w:left w:val="nil"/>
              <w:bottom w:val="single" w:color="auto" w:sz="8" w:space="0"/>
              <w:right w:val="single" w:color="auto" w:sz="8" w:space="0"/>
            </w:tcBorders>
            <w:shd w:val="clear" w:color="auto" w:fill="auto"/>
            <w:vAlign w:val="center"/>
          </w:tcPr>
          <w:p w14:paraId="7881BBD9">
            <w:pPr>
              <w:widowControl/>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0</w:t>
            </w:r>
            <w:r>
              <w:rPr>
                <w:rFonts w:hint="eastAsia" w:ascii="宋体" w:hAnsi="宋体" w:eastAsia="宋体" w:cs="宋体"/>
                <w:color w:val="000000"/>
                <w:kern w:val="0"/>
                <w:sz w:val="18"/>
                <w:szCs w:val="18"/>
              </w:rPr>
              <w:t>.11</w:t>
            </w:r>
          </w:p>
        </w:tc>
        <w:tc>
          <w:tcPr>
            <w:tcW w:w="1076" w:type="dxa"/>
            <w:tcBorders>
              <w:top w:val="nil"/>
              <w:left w:val="nil"/>
              <w:bottom w:val="single" w:color="auto" w:sz="8" w:space="0"/>
              <w:right w:val="single" w:color="auto" w:sz="8" w:space="0"/>
            </w:tcBorders>
            <w:shd w:val="clear" w:color="auto" w:fill="auto"/>
          </w:tcPr>
          <w:p w14:paraId="6D525377">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31012</w:t>
            </w:r>
          </w:p>
        </w:tc>
        <w:tc>
          <w:tcPr>
            <w:tcW w:w="3987" w:type="dxa"/>
            <w:tcBorders>
              <w:top w:val="nil"/>
              <w:left w:val="nil"/>
              <w:bottom w:val="single" w:color="auto" w:sz="8" w:space="0"/>
              <w:right w:val="single" w:color="auto" w:sz="8" w:space="0"/>
            </w:tcBorders>
            <w:shd w:val="clear" w:color="auto" w:fill="auto"/>
          </w:tcPr>
          <w:p w14:paraId="01C6D59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拆迁补偿</w:t>
            </w:r>
          </w:p>
        </w:tc>
        <w:tc>
          <w:tcPr>
            <w:tcW w:w="1263" w:type="dxa"/>
            <w:tcBorders>
              <w:top w:val="nil"/>
              <w:left w:val="nil"/>
              <w:bottom w:val="single" w:color="auto" w:sz="8" w:space="0"/>
              <w:right w:val="single" w:color="auto" w:sz="8" w:space="0"/>
            </w:tcBorders>
            <w:shd w:val="clear" w:color="auto" w:fill="auto"/>
            <w:vAlign w:val="center"/>
          </w:tcPr>
          <w:p w14:paraId="173410AF">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0332DEAC">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7EDA587A">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30301</w:t>
            </w:r>
          </w:p>
        </w:tc>
        <w:tc>
          <w:tcPr>
            <w:tcW w:w="2898" w:type="dxa"/>
            <w:tcBorders>
              <w:top w:val="nil"/>
              <w:left w:val="nil"/>
              <w:bottom w:val="single" w:color="auto" w:sz="8" w:space="0"/>
              <w:right w:val="single" w:color="auto" w:sz="8" w:space="0"/>
            </w:tcBorders>
            <w:shd w:val="clear" w:color="auto" w:fill="auto"/>
          </w:tcPr>
          <w:p w14:paraId="3A503F39">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离休费</w:t>
            </w:r>
          </w:p>
        </w:tc>
        <w:tc>
          <w:tcPr>
            <w:tcW w:w="1264" w:type="dxa"/>
            <w:tcBorders>
              <w:top w:val="nil"/>
              <w:left w:val="nil"/>
              <w:bottom w:val="single" w:color="auto" w:sz="8" w:space="0"/>
              <w:right w:val="single" w:color="auto" w:sz="8" w:space="0"/>
            </w:tcBorders>
            <w:shd w:val="clear" w:color="auto" w:fill="auto"/>
            <w:vAlign w:val="center"/>
          </w:tcPr>
          <w:p w14:paraId="2D054735">
            <w:pPr>
              <w:widowControl/>
              <w:ind w:firstLine="180" w:firstLineChars="100"/>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110" w:type="dxa"/>
            <w:tcBorders>
              <w:top w:val="nil"/>
              <w:left w:val="nil"/>
              <w:bottom w:val="single" w:color="auto" w:sz="8" w:space="0"/>
              <w:right w:val="single" w:color="auto" w:sz="8" w:space="0"/>
            </w:tcBorders>
            <w:shd w:val="clear" w:color="auto" w:fill="auto"/>
          </w:tcPr>
          <w:p w14:paraId="4E6799B8">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30216</w:t>
            </w:r>
          </w:p>
        </w:tc>
        <w:tc>
          <w:tcPr>
            <w:tcW w:w="2021" w:type="dxa"/>
            <w:tcBorders>
              <w:top w:val="nil"/>
              <w:left w:val="nil"/>
              <w:bottom w:val="single" w:color="auto" w:sz="8" w:space="0"/>
              <w:right w:val="single" w:color="auto" w:sz="8" w:space="0"/>
            </w:tcBorders>
            <w:shd w:val="clear" w:color="auto" w:fill="auto"/>
          </w:tcPr>
          <w:p w14:paraId="63AB6C93">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培训费</w:t>
            </w:r>
          </w:p>
        </w:tc>
        <w:tc>
          <w:tcPr>
            <w:tcW w:w="1132" w:type="dxa"/>
            <w:tcBorders>
              <w:top w:val="nil"/>
              <w:left w:val="nil"/>
              <w:bottom w:val="single" w:color="auto" w:sz="8" w:space="0"/>
              <w:right w:val="single" w:color="auto" w:sz="8" w:space="0"/>
            </w:tcBorders>
            <w:shd w:val="clear" w:color="auto" w:fill="auto"/>
            <w:vAlign w:val="center"/>
          </w:tcPr>
          <w:p w14:paraId="11360EC6">
            <w:pPr>
              <w:widowControl/>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60</w:t>
            </w:r>
            <w:r>
              <w:rPr>
                <w:rFonts w:hint="eastAsia" w:ascii="宋体" w:hAnsi="宋体" w:eastAsia="宋体" w:cs="宋体"/>
                <w:color w:val="000000"/>
                <w:kern w:val="0"/>
                <w:sz w:val="18"/>
                <w:szCs w:val="18"/>
              </w:rPr>
              <w:t>.14</w:t>
            </w:r>
          </w:p>
        </w:tc>
        <w:tc>
          <w:tcPr>
            <w:tcW w:w="1076" w:type="dxa"/>
            <w:tcBorders>
              <w:top w:val="nil"/>
              <w:left w:val="nil"/>
              <w:bottom w:val="single" w:color="auto" w:sz="8" w:space="0"/>
              <w:right w:val="single" w:color="auto" w:sz="8" w:space="0"/>
            </w:tcBorders>
            <w:shd w:val="clear" w:color="auto" w:fill="auto"/>
          </w:tcPr>
          <w:p w14:paraId="482834B2">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31013</w:t>
            </w:r>
          </w:p>
        </w:tc>
        <w:tc>
          <w:tcPr>
            <w:tcW w:w="3987" w:type="dxa"/>
            <w:tcBorders>
              <w:top w:val="nil"/>
              <w:left w:val="nil"/>
              <w:bottom w:val="single" w:color="auto" w:sz="8" w:space="0"/>
              <w:right w:val="single" w:color="auto" w:sz="8" w:space="0"/>
            </w:tcBorders>
            <w:shd w:val="clear" w:color="auto" w:fill="auto"/>
          </w:tcPr>
          <w:p w14:paraId="77406123">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公务用车购置</w:t>
            </w:r>
          </w:p>
        </w:tc>
        <w:tc>
          <w:tcPr>
            <w:tcW w:w="1263" w:type="dxa"/>
            <w:tcBorders>
              <w:top w:val="nil"/>
              <w:left w:val="nil"/>
              <w:bottom w:val="single" w:color="auto" w:sz="8" w:space="0"/>
              <w:right w:val="single" w:color="auto" w:sz="8" w:space="0"/>
            </w:tcBorders>
            <w:shd w:val="clear" w:color="auto" w:fill="auto"/>
            <w:vAlign w:val="center"/>
          </w:tcPr>
          <w:p w14:paraId="28F2C98E">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78233A8E">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53DBB12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30302</w:t>
            </w:r>
          </w:p>
        </w:tc>
        <w:tc>
          <w:tcPr>
            <w:tcW w:w="2898" w:type="dxa"/>
            <w:tcBorders>
              <w:top w:val="nil"/>
              <w:left w:val="nil"/>
              <w:bottom w:val="single" w:color="auto" w:sz="8" w:space="0"/>
              <w:right w:val="single" w:color="auto" w:sz="8" w:space="0"/>
            </w:tcBorders>
            <w:shd w:val="clear" w:color="auto" w:fill="auto"/>
          </w:tcPr>
          <w:p w14:paraId="0FAF016D">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退休费</w:t>
            </w:r>
          </w:p>
        </w:tc>
        <w:tc>
          <w:tcPr>
            <w:tcW w:w="1264" w:type="dxa"/>
            <w:tcBorders>
              <w:top w:val="nil"/>
              <w:left w:val="nil"/>
              <w:bottom w:val="single" w:color="auto" w:sz="8" w:space="0"/>
              <w:right w:val="single" w:color="auto" w:sz="8" w:space="0"/>
            </w:tcBorders>
            <w:shd w:val="clear" w:color="auto" w:fill="auto"/>
            <w:vAlign w:val="center"/>
          </w:tcPr>
          <w:p w14:paraId="158A36AC">
            <w:pPr>
              <w:widowControl/>
              <w:ind w:firstLine="180" w:firstLineChars="100"/>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r>
              <w:rPr>
                <w:rFonts w:hint="eastAsia" w:ascii="宋体" w:hAnsi="宋体" w:eastAsia="宋体" w:cs="宋体"/>
                <w:color w:val="000000"/>
                <w:kern w:val="0"/>
                <w:sz w:val="18"/>
                <w:szCs w:val="18"/>
              </w:rPr>
              <w:t>.38</w:t>
            </w:r>
          </w:p>
        </w:tc>
        <w:tc>
          <w:tcPr>
            <w:tcW w:w="1110" w:type="dxa"/>
            <w:tcBorders>
              <w:top w:val="nil"/>
              <w:left w:val="nil"/>
              <w:bottom w:val="single" w:color="auto" w:sz="8" w:space="0"/>
              <w:right w:val="single" w:color="auto" w:sz="8" w:space="0"/>
            </w:tcBorders>
            <w:shd w:val="clear" w:color="auto" w:fill="auto"/>
          </w:tcPr>
          <w:p w14:paraId="4CBCF4AD">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30217</w:t>
            </w:r>
          </w:p>
        </w:tc>
        <w:tc>
          <w:tcPr>
            <w:tcW w:w="2021" w:type="dxa"/>
            <w:tcBorders>
              <w:top w:val="nil"/>
              <w:left w:val="nil"/>
              <w:bottom w:val="single" w:color="auto" w:sz="8" w:space="0"/>
              <w:right w:val="single" w:color="auto" w:sz="8" w:space="0"/>
            </w:tcBorders>
            <w:shd w:val="clear" w:color="auto" w:fill="auto"/>
          </w:tcPr>
          <w:p w14:paraId="3069B16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公务接待费</w:t>
            </w:r>
          </w:p>
        </w:tc>
        <w:tc>
          <w:tcPr>
            <w:tcW w:w="1132" w:type="dxa"/>
            <w:tcBorders>
              <w:top w:val="nil"/>
              <w:left w:val="nil"/>
              <w:bottom w:val="single" w:color="auto" w:sz="8" w:space="0"/>
              <w:right w:val="single" w:color="auto" w:sz="8" w:space="0"/>
            </w:tcBorders>
            <w:shd w:val="clear" w:color="auto" w:fill="auto"/>
            <w:vAlign w:val="center"/>
          </w:tcPr>
          <w:p w14:paraId="3FD9326A">
            <w:pPr>
              <w:widowControl/>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0</w:t>
            </w:r>
            <w:r>
              <w:rPr>
                <w:rFonts w:hint="eastAsia" w:ascii="宋体" w:hAnsi="宋体" w:eastAsia="宋体" w:cs="宋体"/>
                <w:color w:val="000000"/>
                <w:kern w:val="0"/>
                <w:sz w:val="18"/>
                <w:szCs w:val="18"/>
              </w:rPr>
              <w:t>.52</w:t>
            </w:r>
          </w:p>
        </w:tc>
        <w:tc>
          <w:tcPr>
            <w:tcW w:w="1076" w:type="dxa"/>
            <w:tcBorders>
              <w:top w:val="nil"/>
              <w:left w:val="nil"/>
              <w:bottom w:val="single" w:color="auto" w:sz="8" w:space="0"/>
              <w:right w:val="single" w:color="auto" w:sz="8" w:space="0"/>
            </w:tcBorders>
            <w:shd w:val="clear" w:color="auto" w:fill="auto"/>
          </w:tcPr>
          <w:p w14:paraId="39BB5797">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31019</w:t>
            </w:r>
          </w:p>
        </w:tc>
        <w:tc>
          <w:tcPr>
            <w:tcW w:w="3987" w:type="dxa"/>
            <w:tcBorders>
              <w:top w:val="nil"/>
              <w:left w:val="nil"/>
              <w:bottom w:val="single" w:color="auto" w:sz="8" w:space="0"/>
              <w:right w:val="single" w:color="auto" w:sz="8" w:space="0"/>
            </w:tcBorders>
            <w:shd w:val="clear" w:color="auto" w:fill="auto"/>
          </w:tcPr>
          <w:p w14:paraId="532C248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其他交通工具购置</w:t>
            </w:r>
          </w:p>
        </w:tc>
        <w:tc>
          <w:tcPr>
            <w:tcW w:w="1263" w:type="dxa"/>
            <w:tcBorders>
              <w:top w:val="nil"/>
              <w:left w:val="nil"/>
              <w:bottom w:val="single" w:color="auto" w:sz="8" w:space="0"/>
              <w:right w:val="single" w:color="auto" w:sz="8" w:space="0"/>
            </w:tcBorders>
            <w:shd w:val="clear" w:color="auto" w:fill="auto"/>
            <w:vAlign w:val="center"/>
          </w:tcPr>
          <w:p w14:paraId="21177FB6">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0C623843">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3BB66180">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30303</w:t>
            </w:r>
          </w:p>
        </w:tc>
        <w:tc>
          <w:tcPr>
            <w:tcW w:w="2898" w:type="dxa"/>
            <w:tcBorders>
              <w:top w:val="nil"/>
              <w:left w:val="nil"/>
              <w:bottom w:val="single" w:color="auto" w:sz="8" w:space="0"/>
              <w:right w:val="single" w:color="auto" w:sz="8" w:space="0"/>
            </w:tcBorders>
            <w:shd w:val="clear" w:color="auto" w:fill="auto"/>
          </w:tcPr>
          <w:p w14:paraId="0CFB26BF">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退职（役）费</w:t>
            </w:r>
          </w:p>
        </w:tc>
        <w:tc>
          <w:tcPr>
            <w:tcW w:w="1264" w:type="dxa"/>
            <w:tcBorders>
              <w:top w:val="nil"/>
              <w:left w:val="nil"/>
              <w:bottom w:val="single" w:color="auto" w:sz="8" w:space="0"/>
              <w:right w:val="single" w:color="auto" w:sz="8" w:space="0"/>
            </w:tcBorders>
            <w:shd w:val="clear" w:color="auto" w:fill="auto"/>
            <w:vAlign w:val="center"/>
          </w:tcPr>
          <w:p w14:paraId="05E36024">
            <w:pPr>
              <w:widowControl/>
              <w:ind w:firstLine="180" w:firstLineChars="100"/>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110" w:type="dxa"/>
            <w:tcBorders>
              <w:top w:val="nil"/>
              <w:left w:val="nil"/>
              <w:bottom w:val="single" w:color="auto" w:sz="8" w:space="0"/>
              <w:right w:val="single" w:color="auto" w:sz="8" w:space="0"/>
            </w:tcBorders>
            <w:shd w:val="clear" w:color="auto" w:fill="auto"/>
          </w:tcPr>
          <w:p w14:paraId="18085A80">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30218</w:t>
            </w:r>
          </w:p>
        </w:tc>
        <w:tc>
          <w:tcPr>
            <w:tcW w:w="2021" w:type="dxa"/>
            <w:tcBorders>
              <w:top w:val="nil"/>
              <w:left w:val="nil"/>
              <w:bottom w:val="single" w:color="auto" w:sz="8" w:space="0"/>
              <w:right w:val="single" w:color="auto" w:sz="8" w:space="0"/>
            </w:tcBorders>
            <w:shd w:val="clear" w:color="auto" w:fill="auto"/>
          </w:tcPr>
          <w:p w14:paraId="78DE365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专用材料费</w:t>
            </w:r>
          </w:p>
        </w:tc>
        <w:tc>
          <w:tcPr>
            <w:tcW w:w="1132" w:type="dxa"/>
            <w:tcBorders>
              <w:top w:val="nil"/>
              <w:left w:val="nil"/>
              <w:bottom w:val="single" w:color="auto" w:sz="8" w:space="0"/>
              <w:right w:val="single" w:color="auto" w:sz="8" w:space="0"/>
            </w:tcBorders>
            <w:shd w:val="clear" w:color="auto" w:fill="auto"/>
            <w:vAlign w:val="center"/>
          </w:tcPr>
          <w:p w14:paraId="58C4753D">
            <w:pPr>
              <w:widowControl/>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tcPr>
          <w:p w14:paraId="04EFDEB9">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31021</w:t>
            </w:r>
          </w:p>
        </w:tc>
        <w:tc>
          <w:tcPr>
            <w:tcW w:w="3987" w:type="dxa"/>
            <w:tcBorders>
              <w:top w:val="nil"/>
              <w:left w:val="nil"/>
              <w:bottom w:val="single" w:color="auto" w:sz="8" w:space="0"/>
              <w:right w:val="single" w:color="auto" w:sz="8" w:space="0"/>
            </w:tcBorders>
            <w:shd w:val="clear" w:color="auto" w:fill="auto"/>
          </w:tcPr>
          <w:p w14:paraId="6CF249F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文物和陈列品购置</w:t>
            </w:r>
          </w:p>
        </w:tc>
        <w:tc>
          <w:tcPr>
            <w:tcW w:w="1263" w:type="dxa"/>
            <w:tcBorders>
              <w:top w:val="nil"/>
              <w:left w:val="nil"/>
              <w:bottom w:val="single" w:color="auto" w:sz="8" w:space="0"/>
              <w:right w:val="single" w:color="auto" w:sz="8" w:space="0"/>
            </w:tcBorders>
            <w:shd w:val="clear" w:color="auto" w:fill="auto"/>
            <w:vAlign w:val="center"/>
          </w:tcPr>
          <w:p w14:paraId="73FD3C58">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5279E2D3">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170CF4C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30304</w:t>
            </w:r>
          </w:p>
        </w:tc>
        <w:tc>
          <w:tcPr>
            <w:tcW w:w="2898" w:type="dxa"/>
            <w:tcBorders>
              <w:top w:val="nil"/>
              <w:left w:val="nil"/>
              <w:bottom w:val="single" w:color="auto" w:sz="8" w:space="0"/>
              <w:right w:val="single" w:color="auto" w:sz="8" w:space="0"/>
            </w:tcBorders>
            <w:shd w:val="clear" w:color="auto" w:fill="auto"/>
          </w:tcPr>
          <w:p w14:paraId="16016EEE">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抚恤金</w:t>
            </w:r>
          </w:p>
        </w:tc>
        <w:tc>
          <w:tcPr>
            <w:tcW w:w="1264" w:type="dxa"/>
            <w:tcBorders>
              <w:top w:val="nil"/>
              <w:left w:val="nil"/>
              <w:bottom w:val="single" w:color="auto" w:sz="8" w:space="0"/>
              <w:right w:val="single" w:color="auto" w:sz="8" w:space="0"/>
            </w:tcBorders>
            <w:shd w:val="clear" w:color="auto" w:fill="auto"/>
            <w:vAlign w:val="center"/>
          </w:tcPr>
          <w:p w14:paraId="1E035FF9">
            <w:pPr>
              <w:widowControl/>
              <w:ind w:firstLine="180" w:firstLineChars="100"/>
              <w:textAlignment w:val="center"/>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9</w:t>
            </w:r>
            <w:r>
              <w:rPr>
                <w:rFonts w:hint="eastAsia" w:ascii="宋体" w:hAnsi="宋体" w:eastAsia="宋体" w:cs="宋体"/>
                <w:color w:val="000000"/>
                <w:kern w:val="0"/>
                <w:sz w:val="18"/>
                <w:szCs w:val="18"/>
              </w:rPr>
              <w:t>.41</w:t>
            </w:r>
          </w:p>
        </w:tc>
        <w:tc>
          <w:tcPr>
            <w:tcW w:w="1110" w:type="dxa"/>
            <w:tcBorders>
              <w:top w:val="nil"/>
              <w:left w:val="nil"/>
              <w:bottom w:val="single" w:color="auto" w:sz="8" w:space="0"/>
              <w:right w:val="single" w:color="auto" w:sz="8" w:space="0"/>
            </w:tcBorders>
            <w:shd w:val="clear" w:color="auto" w:fill="auto"/>
          </w:tcPr>
          <w:p w14:paraId="240AC319">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30224</w:t>
            </w:r>
          </w:p>
        </w:tc>
        <w:tc>
          <w:tcPr>
            <w:tcW w:w="2021" w:type="dxa"/>
            <w:tcBorders>
              <w:top w:val="nil"/>
              <w:left w:val="nil"/>
              <w:bottom w:val="single" w:color="auto" w:sz="8" w:space="0"/>
              <w:right w:val="single" w:color="auto" w:sz="8" w:space="0"/>
            </w:tcBorders>
            <w:shd w:val="clear" w:color="auto" w:fill="auto"/>
          </w:tcPr>
          <w:p w14:paraId="4661FB5D">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被装购置费</w:t>
            </w:r>
          </w:p>
        </w:tc>
        <w:tc>
          <w:tcPr>
            <w:tcW w:w="1132" w:type="dxa"/>
            <w:tcBorders>
              <w:top w:val="nil"/>
              <w:left w:val="nil"/>
              <w:bottom w:val="single" w:color="auto" w:sz="8" w:space="0"/>
              <w:right w:val="single" w:color="auto" w:sz="8" w:space="0"/>
            </w:tcBorders>
            <w:shd w:val="clear" w:color="auto" w:fill="auto"/>
            <w:vAlign w:val="center"/>
          </w:tcPr>
          <w:p w14:paraId="18ED907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tcPr>
          <w:p w14:paraId="3986C16F">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31022</w:t>
            </w:r>
          </w:p>
        </w:tc>
        <w:tc>
          <w:tcPr>
            <w:tcW w:w="3987" w:type="dxa"/>
            <w:tcBorders>
              <w:top w:val="nil"/>
              <w:left w:val="nil"/>
              <w:bottom w:val="single" w:color="auto" w:sz="8" w:space="0"/>
              <w:right w:val="single" w:color="auto" w:sz="8" w:space="0"/>
            </w:tcBorders>
            <w:shd w:val="clear" w:color="auto" w:fill="auto"/>
          </w:tcPr>
          <w:p w14:paraId="40A3BE8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无形资产购置</w:t>
            </w:r>
          </w:p>
        </w:tc>
        <w:tc>
          <w:tcPr>
            <w:tcW w:w="1263" w:type="dxa"/>
            <w:tcBorders>
              <w:top w:val="nil"/>
              <w:left w:val="nil"/>
              <w:bottom w:val="single" w:color="auto" w:sz="8" w:space="0"/>
              <w:right w:val="single" w:color="auto" w:sz="8" w:space="0"/>
            </w:tcBorders>
            <w:shd w:val="clear" w:color="auto" w:fill="auto"/>
            <w:vAlign w:val="center"/>
          </w:tcPr>
          <w:p w14:paraId="585D389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32F3E3EF">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56D51F58">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30305</w:t>
            </w:r>
          </w:p>
        </w:tc>
        <w:tc>
          <w:tcPr>
            <w:tcW w:w="2898" w:type="dxa"/>
            <w:tcBorders>
              <w:top w:val="nil"/>
              <w:left w:val="nil"/>
              <w:bottom w:val="single" w:color="auto" w:sz="8" w:space="0"/>
              <w:right w:val="single" w:color="auto" w:sz="8" w:space="0"/>
            </w:tcBorders>
            <w:shd w:val="clear" w:color="auto" w:fill="auto"/>
          </w:tcPr>
          <w:p w14:paraId="79CF5807">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生活补助</w:t>
            </w:r>
          </w:p>
        </w:tc>
        <w:tc>
          <w:tcPr>
            <w:tcW w:w="1264" w:type="dxa"/>
            <w:tcBorders>
              <w:top w:val="nil"/>
              <w:left w:val="nil"/>
              <w:bottom w:val="single" w:color="auto" w:sz="8" w:space="0"/>
              <w:right w:val="single" w:color="auto" w:sz="8" w:space="0"/>
            </w:tcBorders>
            <w:shd w:val="clear" w:color="auto" w:fill="auto"/>
            <w:vAlign w:val="center"/>
          </w:tcPr>
          <w:p w14:paraId="7D56D790">
            <w:pPr>
              <w:widowControl/>
              <w:ind w:firstLine="180" w:firstLineChars="100"/>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w:t>
            </w:r>
            <w:r>
              <w:rPr>
                <w:rFonts w:hint="eastAsia" w:ascii="宋体" w:hAnsi="宋体" w:eastAsia="宋体" w:cs="宋体"/>
                <w:color w:val="000000"/>
                <w:kern w:val="0"/>
                <w:sz w:val="18"/>
                <w:szCs w:val="18"/>
              </w:rPr>
              <w:t>.23</w:t>
            </w:r>
          </w:p>
        </w:tc>
        <w:tc>
          <w:tcPr>
            <w:tcW w:w="1110" w:type="dxa"/>
            <w:tcBorders>
              <w:top w:val="nil"/>
              <w:left w:val="nil"/>
              <w:bottom w:val="single" w:color="auto" w:sz="8" w:space="0"/>
              <w:right w:val="single" w:color="auto" w:sz="8" w:space="0"/>
            </w:tcBorders>
            <w:shd w:val="clear" w:color="auto" w:fill="auto"/>
          </w:tcPr>
          <w:p w14:paraId="1EC4165F">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30225</w:t>
            </w:r>
          </w:p>
        </w:tc>
        <w:tc>
          <w:tcPr>
            <w:tcW w:w="2021" w:type="dxa"/>
            <w:tcBorders>
              <w:top w:val="nil"/>
              <w:left w:val="nil"/>
              <w:bottom w:val="single" w:color="auto" w:sz="8" w:space="0"/>
              <w:right w:val="single" w:color="auto" w:sz="8" w:space="0"/>
            </w:tcBorders>
            <w:shd w:val="clear" w:color="auto" w:fill="auto"/>
          </w:tcPr>
          <w:p w14:paraId="5393F03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专用燃料费</w:t>
            </w:r>
          </w:p>
        </w:tc>
        <w:tc>
          <w:tcPr>
            <w:tcW w:w="1132" w:type="dxa"/>
            <w:tcBorders>
              <w:top w:val="nil"/>
              <w:left w:val="nil"/>
              <w:bottom w:val="single" w:color="auto" w:sz="8" w:space="0"/>
              <w:right w:val="single" w:color="auto" w:sz="8" w:space="0"/>
            </w:tcBorders>
            <w:shd w:val="clear" w:color="auto" w:fill="auto"/>
            <w:vAlign w:val="center"/>
          </w:tcPr>
          <w:p w14:paraId="0B47A1E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tcPr>
          <w:p w14:paraId="51F44CB0">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31099</w:t>
            </w:r>
          </w:p>
        </w:tc>
        <w:tc>
          <w:tcPr>
            <w:tcW w:w="3987" w:type="dxa"/>
            <w:tcBorders>
              <w:top w:val="nil"/>
              <w:left w:val="nil"/>
              <w:bottom w:val="single" w:color="auto" w:sz="8" w:space="0"/>
              <w:right w:val="single" w:color="auto" w:sz="8" w:space="0"/>
            </w:tcBorders>
            <w:shd w:val="clear" w:color="auto" w:fill="auto"/>
          </w:tcPr>
          <w:p w14:paraId="6BB7167A">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其他资本性支出</w:t>
            </w:r>
          </w:p>
        </w:tc>
        <w:tc>
          <w:tcPr>
            <w:tcW w:w="1263" w:type="dxa"/>
            <w:tcBorders>
              <w:top w:val="nil"/>
              <w:left w:val="nil"/>
              <w:bottom w:val="single" w:color="auto" w:sz="8" w:space="0"/>
              <w:right w:val="single" w:color="auto" w:sz="8" w:space="0"/>
            </w:tcBorders>
            <w:shd w:val="clear" w:color="auto" w:fill="auto"/>
            <w:vAlign w:val="center"/>
          </w:tcPr>
          <w:p w14:paraId="2C216115">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166F55A7">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27860475">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30306</w:t>
            </w:r>
          </w:p>
        </w:tc>
        <w:tc>
          <w:tcPr>
            <w:tcW w:w="2898" w:type="dxa"/>
            <w:tcBorders>
              <w:top w:val="nil"/>
              <w:left w:val="nil"/>
              <w:bottom w:val="single" w:color="auto" w:sz="8" w:space="0"/>
              <w:right w:val="single" w:color="auto" w:sz="8" w:space="0"/>
            </w:tcBorders>
            <w:shd w:val="clear" w:color="auto" w:fill="auto"/>
          </w:tcPr>
          <w:p w14:paraId="526183F3">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救济费</w:t>
            </w:r>
          </w:p>
        </w:tc>
        <w:tc>
          <w:tcPr>
            <w:tcW w:w="1264" w:type="dxa"/>
            <w:tcBorders>
              <w:top w:val="nil"/>
              <w:left w:val="nil"/>
              <w:bottom w:val="single" w:color="auto" w:sz="8" w:space="0"/>
              <w:right w:val="single" w:color="auto" w:sz="8" w:space="0"/>
            </w:tcBorders>
            <w:shd w:val="clear" w:color="auto" w:fill="auto"/>
            <w:vAlign w:val="center"/>
          </w:tcPr>
          <w:p w14:paraId="659BED3E">
            <w:pPr>
              <w:widowControl/>
              <w:ind w:firstLine="180" w:firstLineChars="100"/>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110" w:type="dxa"/>
            <w:tcBorders>
              <w:top w:val="nil"/>
              <w:left w:val="nil"/>
              <w:bottom w:val="single" w:color="auto" w:sz="8" w:space="0"/>
              <w:right w:val="single" w:color="auto" w:sz="8" w:space="0"/>
            </w:tcBorders>
            <w:shd w:val="clear" w:color="auto" w:fill="auto"/>
          </w:tcPr>
          <w:p w14:paraId="5C7BCF73">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30226</w:t>
            </w:r>
          </w:p>
        </w:tc>
        <w:tc>
          <w:tcPr>
            <w:tcW w:w="2021" w:type="dxa"/>
            <w:tcBorders>
              <w:top w:val="nil"/>
              <w:left w:val="nil"/>
              <w:bottom w:val="single" w:color="auto" w:sz="8" w:space="0"/>
              <w:right w:val="single" w:color="auto" w:sz="8" w:space="0"/>
            </w:tcBorders>
            <w:shd w:val="clear" w:color="auto" w:fill="auto"/>
          </w:tcPr>
          <w:p w14:paraId="570DAD74">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劳务费</w:t>
            </w:r>
          </w:p>
        </w:tc>
        <w:tc>
          <w:tcPr>
            <w:tcW w:w="1132" w:type="dxa"/>
            <w:tcBorders>
              <w:top w:val="nil"/>
              <w:left w:val="nil"/>
              <w:bottom w:val="single" w:color="auto" w:sz="8" w:space="0"/>
              <w:right w:val="single" w:color="auto" w:sz="8" w:space="0"/>
            </w:tcBorders>
            <w:shd w:val="clear" w:color="auto" w:fill="auto"/>
            <w:vAlign w:val="center"/>
          </w:tcPr>
          <w:p w14:paraId="75931645">
            <w:pPr>
              <w:widowControl/>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tcPr>
          <w:p w14:paraId="1C718A40">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w:t>
            </w:r>
          </w:p>
        </w:tc>
        <w:tc>
          <w:tcPr>
            <w:tcW w:w="3987" w:type="dxa"/>
            <w:tcBorders>
              <w:top w:val="nil"/>
              <w:left w:val="nil"/>
              <w:bottom w:val="single" w:color="auto" w:sz="8" w:space="0"/>
              <w:right w:val="single" w:color="auto" w:sz="8" w:space="0"/>
            </w:tcBorders>
            <w:shd w:val="clear" w:color="auto" w:fill="auto"/>
          </w:tcPr>
          <w:p w14:paraId="4AAF58C6">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其他支出</w:t>
            </w:r>
          </w:p>
        </w:tc>
        <w:tc>
          <w:tcPr>
            <w:tcW w:w="1263" w:type="dxa"/>
            <w:tcBorders>
              <w:top w:val="nil"/>
              <w:left w:val="nil"/>
              <w:bottom w:val="single" w:color="auto" w:sz="8" w:space="0"/>
              <w:right w:val="single" w:color="auto" w:sz="8" w:space="0"/>
            </w:tcBorders>
            <w:shd w:val="clear" w:color="auto" w:fill="auto"/>
            <w:vAlign w:val="center"/>
          </w:tcPr>
          <w:p w14:paraId="4EDB8AE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4F2B331E">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280745A3">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30307</w:t>
            </w:r>
          </w:p>
        </w:tc>
        <w:tc>
          <w:tcPr>
            <w:tcW w:w="2898" w:type="dxa"/>
            <w:tcBorders>
              <w:top w:val="nil"/>
              <w:left w:val="nil"/>
              <w:bottom w:val="single" w:color="auto" w:sz="8" w:space="0"/>
              <w:right w:val="single" w:color="auto" w:sz="8" w:space="0"/>
            </w:tcBorders>
            <w:shd w:val="clear" w:color="auto" w:fill="auto"/>
          </w:tcPr>
          <w:p w14:paraId="544B35C7">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医疗费补助</w:t>
            </w:r>
          </w:p>
        </w:tc>
        <w:tc>
          <w:tcPr>
            <w:tcW w:w="1264" w:type="dxa"/>
            <w:tcBorders>
              <w:top w:val="nil"/>
              <w:left w:val="nil"/>
              <w:bottom w:val="single" w:color="auto" w:sz="8" w:space="0"/>
              <w:right w:val="single" w:color="auto" w:sz="8" w:space="0"/>
            </w:tcBorders>
            <w:shd w:val="clear" w:color="auto" w:fill="auto"/>
            <w:vAlign w:val="center"/>
          </w:tcPr>
          <w:p w14:paraId="084D47FE">
            <w:pPr>
              <w:widowControl/>
              <w:ind w:firstLine="180" w:firstLineChars="100"/>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110" w:type="dxa"/>
            <w:tcBorders>
              <w:top w:val="nil"/>
              <w:left w:val="nil"/>
              <w:bottom w:val="single" w:color="auto" w:sz="8" w:space="0"/>
              <w:right w:val="single" w:color="auto" w:sz="8" w:space="0"/>
            </w:tcBorders>
            <w:shd w:val="clear" w:color="auto" w:fill="auto"/>
          </w:tcPr>
          <w:p w14:paraId="5694B97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30227</w:t>
            </w:r>
          </w:p>
        </w:tc>
        <w:tc>
          <w:tcPr>
            <w:tcW w:w="2021" w:type="dxa"/>
            <w:tcBorders>
              <w:top w:val="nil"/>
              <w:left w:val="nil"/>
              <w:bottom w:val="single" w:color="auto" w:sz="8" w:space="0"/>
              <w:right w:val="single" w:color="auto" w:sz="8" w:space="0"/>
            </w:tcBorders>
            <w:shd w:val="clear" w:color="auto" w:fill="auto"/>
          </w:tcPr>
          <w:p w14:paraId="3390A22A">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委托业务费</w:t>
            </w:r>
          </w:p>
        </w:tc>
        <w:tc>
          <w:tcPr>
            <w:tcW w:w="1132" w:type="dxa"/>
            <w:tcBorders>
              <w:top w:val="nil"/>
              <w:left w:val="nil"/>
              <w:bottom w:val="single" w:color="auto" w:sz="8" w:space="0"/>
              <w:right w:val="single" w:color="auto" w:sz="8" w:space="0"/>
            </w:tcBorders>
            <w:shd w:val="clear" w:color="auto" w:fill="auto"/>
            <w:vAlign w:val="center"/>
          </w:tcPr>
          <w:p w14:paraId="5BD70178">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tcPr>
          <w:p w14:paraId="1C2C9E63">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39906</w:t>
            </w:r>
          </w:p>
        </w:tc>
        <w:tc>
          <w:tcPr>
            <w:tcW w:w="3987" w:type="dxa"/>
            <w:tcBorders>
              <w:top w:val="nil"/>
              <w:left w:val="nil"/>
              <w:bottom w:val="single" w:color="auto" w:sz="8" w:space="0"/>
              <w:right w:val="single" w:color="auto" w:sz="8" w:space="0"/>
            </w:tcBorders>
            <w:shd w:val="clear" w:color="auto" w:fill="auto"/>
          </w:tcPr>
          <w:p w14:paraId="2007B25C">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赠与</w:t>
            </w:r>
          </w:p>
        </w:tc>
        <w:tc>
          <w:tcPr>
            <w:tcW w:w="1263" w:type="dxa"/>
            <w:tcBorders>
              <w:top w:val="nil"/>
              <w:left w:val="nil"/>
              <w:bottom w:val="single" w:color="auto" w:sz="8" w:space="0"/>
              <w:right w:val="single" w:color="auto" w:sz="8" w:space="0"/>
            </w:tcBorders>
            <w:shd w:val="clear" w:color="auto" w:fill="auto"/>
            <w:vAlign w:val="center"/>
          </w:tcPr>
          <w:p w14:paraId="144CDDF2">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793C3E89">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0F0AB981">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30308</w:t>
            </w:r>
          </w:p>
        </w:tc>
        <w:tc>
          <w:tcPr>
            <w:tcW w:w="2898" w:type="dxa"/>
            <w:tcBorders>
              <w:top w:val="nil"/>
              <w:left w:val="nil"/>
              <w:bottom w:val="single" w:color="auto" w:sz="8" w:space="0"/>
              <w:right w:val="single" w:color="auto" w:sz="8" w:space="0"/>
            </w:tcBorders>
            <w:shd w:val="clear" w:color="auto" w:fill="auto"/>
          </w:tcPr>
          <w:p w14:paraId="71F30F11">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助学金</w:t>
            </w:r>
          </w:p>
        </w:tc>
        <w:tc>
          <w:tcPr>
            <w:tcW w:w="1264" w:type="dxa"/>
            <w:tcBorders>
              <w:top w:val="nil"/>
              <w:left w:val="nil"/>
              <w:bottom w:val="single" w:color="auto" w:sz="8" w:space="0"/>
              <w:right w:val="single" w:color="auto" w:sz="8" w:space="0"/>
            </w:tcBorders>
            <w:shd w:val="clear" w:color="auto" w:fill="auto"/>
            <w:vAlign w:val="center"/>
          </w:tcPr>
          <w:p w14:paraId="334CC51F">
            <w:pPr>
              <w:widowControl/>
              <w:ind w:firstLine="180" w:firstLineChars="100"/>
              <w:textAlignment w:val="center"/>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6</w:t>
            </w:r>
            <w:r>
              <w:rPr>
                <w:rFonts w:hint="eastAsia" w:ascii="宋体" w:hAnsi="宋体" w:eastAsia="宋体" w:cs="宋体"/>
                <w:color w:val="000000"/>
                <w:kern w:val="0"/>
                <w:sz w:val="18"/>
                <w:szCs w:val="18"/>
              </w:rPr>
              <w:t>.81</w:t>
            </w:r>
          </w:p>
        </w:tc>
        <w:tc>
          <w:tcPr>
            <w:tcW w:w="1110" w:type="dxa"/>
            <w:tcBorders>
              <w:top w:val="nil"/>
              <w:left w:val="nil"/>
              <w:bottom w:val="single" w:color="auto" w:sz="8" w:space="0"/>
              <w:right w:val="single" w:color="auto" w:sz="8" w:space="0"/>
            </w:tcBorders>
            <w:shd w:val="clear" w:color="auto" w:fill="auto"/>
          </w:tcPr>
          <w:p w14:paraId="4458110F">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30228</w:t>
            </w:r>
          </w:p>
        </w:tc>
        <w:tc>
          <w:tcPr>
            <w:tcW w:w="2021" w:type="dxa"/>
            <w:tcBorders>
              <w:top w:val="nil"/>
              <w:left w:val="nil"/>
              <w:bottom w:val="single" w:color="auto" w:sz="8" w:space="0"/>
              <w:right w:val="single" w:color="auto" w:sz="8" w:space="0"/>
            </w:tcBorders>
            <w:shd w:val="clear" w:color="auto" w:fill="auto"/>
          </w:tcPr>
          <w:p w14:paraId="1E68F4EF">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工会经费</w:t>
            </w:r>
          </w:p>
        </w:tc>
        <w:tc>
          <w:tcPr>
            <w:tcW w:w="1132" w:type="dxa"/>
            <w:tcBorders>
              <w:top w:val="nil"/>
              <w:left w:val="nil"/>
              <w:bottom w:val="single" w:color="auto" w:sz="8" w:space="0"/>
              <w:right w:val="single" w:color="auto" w:sz="8" w:space="0"/>
            </w:tcBorders>
            <w:shd w:val="clear" w:color="auto" w:fill="auto"/>
            <w:vAlign w:val="center"/>
          </w:tcPr>
          <w:p w14:paraId="250F65B4">
            <w:pPr>
              <w:widowControl/>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3</w:t>
            </w:r>
            <w:r>
              <w:rPr>
                <w:rFonts w:hint="eastAsia" w:ascii="宋体" w:hAnsi="宋体" w:eastAsia="宋体" w:cs="宋体"/>
                <w:color w:val="000000"/>
                <w:kern w:val="0"/>
                <w:sz w:val="18"/>
                <w:szCs w:val="18"/>
              </w:rPr>
              <w:t>.44</w:t>
            </w:r>
          </w:p>
        </w:tc>
        <w:tc>
          <w:tcPr>
            <w:tcW w:w="1076" w:type="dxa"/>
            <w:tcBorders>
              <w:top w:val="nil"/>
              <w:left w:val="nil"/>
              <w:bottom w:val="single" w:color="auto" w:sz="8" w:space="0"/>
              <w:right w:val="single" w:color="auto" w:sz="8" w:space="0"/>
            </w:tcBorders>
            <w:shd w:val="clear" w:color="auto" w:fill="auto"/>
          </w:tcPr>
          <w:p w14:paraId="233AB95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39907</w:t>
            </w:r>
          </w:p>
        </w:tc>
        <w:tc>
          <w:tcPr>
            <w:tcW w:w="3987" w:type="dxa"/>
            <w:tcBorders>
              <w:top w:val="nil"/>
              <w:left w:val="nil"/>
              <w:bottom w:val="single" w:color="auto" w:sz="8" w:space="0"/>
              <w:right w:val="single" w:color="auto" w:sz="8" w:space="0"/>
            </w:tcBorders>
            <w:shd w:val="clear" w:color="auto" w:fill="auto"/>
          </w:tcPr>
          <w:p w14:paraId="78B618C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xml:space="preserve">  </w:t>
            </w:r>
            <w:r>
              <w:rPr>
                <w:rFonts w:hint="eastAsia" w:ascii="仿宋_GB2312" w:hAnsi="Times New Roman" w:eastAsia="仿宋_GB2312" w:cs="Times New Roman"/>
                <w:color w:val="000000"/>
                <w:kern w:val="0"/>
                <w:sz w:val="18"/>
                <w:szCs w:val="18"/>
              </w:rPr>
              <w:t>国家赔偿费用支出</w:t>
            </w:r>
          </w:p>
        </w:tc>
        <w:tc>
          <w:tcPr>
            <w:tcW w:w="1263" w:type="dxa"/>
            <w:tcBorders>
              <w:top w:val="nil"/>
              <w:left w:val="nil"/>
              <w:bottom w:val="single" w:color="auto" w:sz="8" w:space="0"/>
              <w:right w:val="single" w:color="auto" w:sz="8" w:space="0"/>
            </w:tcBorders>
            <w:shd w:val="clear" w:color="auto" w:fill="auto"/>
            <w:vAlign w:val="center"/>
          </w:tcPr>
          <w:p w14:paraId="16E26F95">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6620D177">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14:paraId="085BFD17">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30309</w:t>
            </w:r>
          </w:p>
        </w:tc>
        <w:tc>
          <w:tcPr>
            <w:tcW w:w="2898" w:type="dxa"/>
            <w:tcBorders>
              <w:top w:val="nil"/>
              <w:left w:val="nil"/>
              <w:bottom w:val="single" w:color="auto" w:sz="8" w:space="0"/>
              <w:right w:val="single" w:color="auto" w:sz="8" w:space="0"/>
            </w:tcBorders>
            <w:shd w:val="clear" w:color="auto" w:fill="auto"/>
          </w:tcPr>
          <w:p w14:paraId="59CAA45C">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奖励金</w:t>
            </w:r>
          </w:p>
        </w:tc>
        <w:tc>
          <w:tcPr>
            <w:tcW w:w="1264" w:type="dxa"/>
            <w:tcBorders>
              <w:top w:val="nil"/>
              <w:left w:val="nil"/>
              <w:bottom w:val="single" w:color="auto" w:sz="8" w:space="0"/>
              <w:right w:val="single" w:color="auto" w:sz="8" w:space="0"/>
            </w:tcBorders>
            <w:shd w:val="clear" w:color="auto" w:fill="auto"/>
            <w:vAlign w:val="center"/>
          </w:tcPr>
          <w:p w14:paraId="6E694C27">
            <w:pPr>
              <w:widowControl/>
              <w:ind w:firstLine="180" w:firstLineChars="100"/>
              <w:textAlignment w:val="center"/>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0.00</w:t>
            </w:r>
          </w:p>
        </w:tc>
        <w:tc>
          <w:tcPr>
            <w:tcW w:w="1110" w:type="dxa"/>
            <w:tcBorders>
              <w:top w:val="nil"/>
              <w:left w:val="nil"/>
              <w:bottom w:val="single" w:color="auto" w:sz="8" w:space="0"/>
              <w:right w:val="single" w:color="auto" w:sz="8" w:space="0"/>
            </w:tcBorders>
            <w:shd w:val="clear" w:color="auto" w:fill="auto"/>
          </w:tcPr>
          <w:p w14:paraId="3BB60A8A">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30229</w:t>
            </w:r>
          </w:p>
        </w:tc>
        <w:tc>
          <w:tcPr>
            <w:tcW w:w="2021" w:type="dxa"/>
            <w:tcBorders>
              <w:top w:val="nil"/>
              <w:left w:val="nil"/>
              <w:bottom w:val="single" w:color="auto" w:sz="8" w:space="0"/>
              <w:right w:val="single" w:color="auto" w:sz="8" w:space="0"/>
            </w:tcBorders>
            <w:shd w:val="clear" w:color="auto" w:fill="auto"/>
          </w:tcPr>
          <w:p w14:paraId="05D3D1DC">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福利费</w:t>
            </w:r>
          </w:p>
        </w:tc>
        <w:tc>
          <w:tcPr>
            <w:tcW w:w="1132" w:type="dxa"/>
            <w:tcBorders>
              <w:top w:val="nil"/>
              <w:left w:val="nil"/>
              <w:bottom w:val="single" w:color="auto" w:sz="8" w:space="0"/>
              <w:right w:val="single" w:color="auto" w:sz="8" w:space="0"/>
            </w:tcBorders>
            <w:shd w:val="clear" w:color="auto" w:fill="auto"/>
            <w:vAlign w:val="center"/>
          </w:tcPr>
          <w:p w14:paraId="2EACC494">
            <w:pPr>
              <w:widowControl/>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7</w:t>
            </w:r>
            <w:r>
              <w:rPr>
                <w:rFonts w:hint="eastAsia" w:ascii="宋体" w:hAnsi="宋体" w:eastAsia="宋体" w:cs="宋体"/>
                <w:color w:val="000000"/>
                <w:kern w:val="0"/>
                <w:sz w:val="18"/>
                <w:szCs w:val="18"/>
              </w:rPr>
              <w:t>.15</w:t>
            </w:r>
          </w:p>
        </w:tc>
        <w:tc>
          <w:tcPr>
            <w:tcW w:w="1076" w:type="dxa"/>
            <w:tcBorders>
              <w:top w:val="nil"/>
              <w:left w:val="nil"/>
              <w:bottom w:val="single" w:color="auto" w:sz="8" w:space="0"/>
              <w:right w:val="single" w:color="auto" w:sz="8" w:space="0"/>
            </w:tcBorders>
            <w:shd w:val="clear" w:color="auto" w:fill="auto"/>
          </w:tcPr>
          <w:p w14:paraId="4950DCD3">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39908</w:t>
            </w:r>
          </w:p>
        </w:tc>
        <w:tc>
          <w:tcPr>
            <w:tcW w:w="3987" w:type="dxa"/>
            <w:tcBorders>
              <w:top w:val="nil"/>
              <w:left w:val="nil"/>
              <w:bottom w:val="single" w:color="auto" w:sz="8" w:space="0"/>
              <w:right w:val="single" w:color="auto" w:sz="8" w:space="0"/>
            </w:tcBorders>
            <w:shd w:val="clear" w:color="auto" w:fill="auto"/>
          </w:tcPr>
          <w:p w14:paraId="23B1524A">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对民间非营利组织和群众性自治组织补贴</w:t>
            </w:r>
          </w:p>
        </w:tc>
        <w:tc>
          <w:tcPr>
            <w:tcW w:w="1263" w:type="dxa"/>
            <w:tcBorders>
              <w:top w:val="nil"/>
              <w:left w:val="nil"/>
              <w:bottom w:val="single" w:color="auto" w:sz="8" w:space="0"/>
              <w:right w:val="single" w:color="auto" w:sz="8" w:space="0"/>
            </w:tcBorders>
            <w:shd w:val="clear" w:color="auto" w:fill="auto"/>
            <w:vAlign w:val="center"/>
          </w:tcPr>
          <w:p w14:paraId="305C17B1">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6E78BF2A">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14:paraId="43FC4595">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30310</w:t>
            </w:r>
          </w:p>
        </w:tc>
        <w:tc>
          <w:tcPr>
            <w:tcW w:w="2898" w:type="dxa"/>
            <w:tcBorders>
              <w:top w:val="nil"/>
              <w:left w:val="nil"/>
              <w:bottom w:val="single" w:color="auto" w:sz="8" w:space="0"/>
              <w:right w:val="single" w:color="auto" w:sz="8" w:space="0"/>
            </w:tcBorders>
            <w:shd w:val="clear" w:color="auto" w:fill="auto"/>
          </w:tcPr>
          <w:p w14:paraId="65AB872F">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个人农业生产补贴</w:t>
            </w:r>
          </w:p>
        </w:tc>
        <w:tc>
          <w:tcPr>
            <w:tcW w:w="1264" w:type="dxa"/>
            <w:tcBorders>
              <w:top w:val="nil"/>
              <w:left w:val="nil"/>
              <w:bottom w:val="single" w:color="auto" w:sz="8" w:space="0"/>
              <w:right w:val="single" w:color="auto" w:sz="8" w:space="0"/>
            </w:tcBorders>
            <w:shd w:val="clear" w:color="auto" w:fill="auto"/>
            <w:vAlign w:val="center"/>
          </w:tcPr>
          <w:p w14:paraId="74A9537D">
            <w:pPr>
              <w:widowControl/>
              <w:ind w:firstLine="180" w:firstLineChars="100"/>
              <w:textAlignment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110" w:type="dxa"/>
            <w:tcBorders>
              <w:top w:val="nil"/>
              <w:left w:val="nil"/>
              <w:bottom w:val="single" w:color="auto" w:sz="8" w:space="0"/>
              <w:right w:val="single" w:color="auto" w:sz="8" w:space="0"/>
            </w:tcBorders>
            <w:shd w:val="clear" w:color="auto" w:fill="auto"/>
          </w:tcPr>
          <w:p w14:paraId="512D0B50">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30231</w:t>
            </w:r>
          </w:p>
        </w:tc>
        <w:tc>
          <w:tcPr>
            <w:tcW w:w="2021" w:type="dxa"/>
            <w:tcBorders>
              <w:top w:val="nil"/>
              <w:left w:val="nil"/>
              <w:bottom w:val="single" w:color="auto" w:sz="8" w:space="0"/>
              <w:right w:val="single" w:color="auto" w:sz="8" w:space="0"/>
            </w:tcBorders>
            <w:shd w:val="clear" w:color="auto" w:fill="auto"/>
          </w:tcPr>
          <w:p w14:paraId="0069FE4B">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公务用车运行维护费</w:t>
            </w:r>
          </w:p>
        </w:tc>
        <w:tc>
          <w:tcPr>
            <w:tcW w:w="1132" w:type="dxa"/>
            <w:tcBorders>
              <w:top w:val="nil"/>
              <w:left w:val="nil"/>
              <w:bottom w:val="single" w:color="auto" w:sz="8" w:space="0"/>
              <w:right w:val="single" w:color="auto" w:sz="8" w:space="0"/>
            </w:tcBorders>
            <w:shd w:val="clear" w:color="auto" w:fill="auto"/>
            <w:vAlign w:val="center"/>
          </w:tcPr>
          <w:p w14:paraId="46156A5A">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tcPr>
          <w:p w14:paraId="4F72127E">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39999</w:t>
            </w:r>
          </w:p>
        </w:tc>
        <w:tc>
          <w:tcPr>
            <w:tcW w:w="3987" w:type="dxa"/>
            <w:tcBorders>
              <w:top w:val="nil"/>
              <w:left w:val="nil"/>
              <w:bottom w:val="single" w:color="auto" w:sz="8" w:space="0"/>
              <w:right w:val="single" w:color="auto" w:sz="8" w:space="0"/>
            </w:tcBorders>
            <w:shd w:val="clear" w:color="auto" w:fill="auto"/>
          </w:tcPr>
          <w:p w14:paraId="7410DD9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其他支出</w:t>
            </w:r>
          </w:p>
        </w:tc>
        <w:tc>
          <w:tcPr>
            <w:tcW w:w="1263" w:type="dxa"/>
            <w:tcBorders>
              <w:top w:val="nil"/>
              <w:left w:val="nil"/>
              <w:bottom w:val="single" w:color="auto" w:sz="8" w:space="0"/>
              <w:right w:val="single" w:color="auto" w:sz="8" w:space="0"/>
            </w:tcBorders>
            <w:shd w:val="clear" w:color="auto" w:fill="auto"/>
            <w:vAlign w:val="center"/>
          </w:tcPr>
          <w:p w14:paraId="5E01B7DE">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r>
      <w:tr w14:paraId="264FF355">
        <w:tblPrEx>
          <w:tblCellMar>
            <w:top w:w="0" w:type="dxa"/>
            <w:left w:w="108" w:type="dxa"/>
            <w:bottom w:w="0" w:type="dxa"/>
            <w:right w:w="108" w:type="dxa"/>
          </w:tblCellMar>
        </w:tblPrEx>
        <w:trPr>
          <w:trHeight w:val="255" w:hRule="exact"/>
        </w:trPr>
        <w:tc>
          <w:tcPr>
            <w:tcW w:w="1149" w:type="dxa"/>
            <w:tcBorders>
              <w:top w:val="single" w:color="auto" w:sz="8" w:space="0"/>
              <w:left w:val="single" w:color="auto" w:sz="8" w:space="0"/>
              <w:bottom w:val="single" w:color="auto" w:sz="8" w:space="0"/>
              <w:right w:val="single" w:color="auto" w:sz="8" w:space="0"/>
            </w:tcBorders>
            <w:shd w:val="clear" w:color="auto" w:fill="auto"/>
            <w:vAlign w:val="center"/>
          </w:tcPr>
          <w:p w14:paraId="583AD6E2">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30399</w:t>
            </w:r>
          </w:p>
        </w:tc>
        <w:tc>
          <w:tcPr>
            <w:tcW w:w="2898" w:type="dxa"/>
            <w:tcBorders>
              <w:top w:val="single" w:color="auto" w:sz="8" w:space="0"/>
              <w:left w:val="nil"/>
              <w:bottom w:val="single" w:color="auto" w:sz="8" w:space="0"/>
              <w:right w:val="single" w:color="auto" w:sz="8" w:space="0"/>
            </w:tcBorders>
            <w:shd w:val="clear" w:color="auto" w:fill="auto"/>
          </w:tcPr>
          <w:p w14:paraId="794754B2">
            <w:pPr>
              <w:widowControl/>
              <w:rPr>
                <w:rFonts w:ascii="仿宋_GB2312" w:hAnsi="Times New Roman" w:eastAsia="仿宋_GB2312" w:cs="Times New Roman"/>
                <w:color w:val="000000"/>
                <w:kern w:val="0"/>
                <w:sz w:val="18"/>
                <w:szCs w:val="18"/>
              </w:rPr>
            </w:pPr>
            <w:r>
              <w:rPr>
                <w:rFonts w:hint="eastAsia" w:ascii="仿宋_GB2312" w:hAnsi="Times New Roman" w:eastAsia="仿宋_GB2312" w:cs="Times New Roman"/>
                <w:color w:val="000000"/>
                <w:kern w:val="0"/>
                <w:sz w:val="18"/>
                <w:szCs w:val="18"/>
              </w:rPr>
              <w:t xml:space="preserve">  对其他个人和家庭的补助支出</w:t>
            </w:r>
          </w:p>
        </w:tc>
        <w:tc>
          <w:tcPr>
            <w:tcW w:w="1264" w:type="dxa"/>
            <w:tcBorders>
              <w:top w:val="single" w:color="auto" w:sz="8" w:space="0"/>
              <w:left w:val="nil"/>
              <w:bottom w:val="single" w:color="auto" w:sz="8" w:space="0"/>
              <w:right w:val="single" w:color="auto" w:sz="8" w:space="0"/>
            </w:tcBorders>
            <w:shd w:val="clear" w:color="auto" w:fill="auto"/>
            <w:vAlign w:val="center"/>
          </w:tcPr>
          <w:p w14:paraId="3B8E8113">
            <w:pPr>
              <w:widowControl/>
              <w:ind w:firstLine="180" w:firstLineChars="100"/>
              <w:textAlignment w:val="center"/>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2</w:t>
            </w:r>
            <w:r>
              <w:rPr>
                <w:rFonts w:hint="eastAsia" w:ascii="宋体" w:hAnsi="宋体" w:eastAsia="宋体" w:cs="宋体"/>
                <w:color w:val="000000"/>
                <w:kern w:val="0"/>
                <w:sz w:val="18"/>
                <w:szCs w:val="18"/>
              </w:rPr>
              <w:t>.19</w:t>
            </w:r>
          </w:p>
        </w:tc>
        <w:tc>
          <w:tcPr>
            <w:tcW w:w="1110" w:type="dxa"/>
            <w:tcBorders>
              <w:top w:val="single" w:color="auto" w:sz="8" w:space="0"/>
              <w:left w:val="nil"/>
              <w:bottom w:val="single" w:color="auto" w:sz="8" w:space="0"/>
              <w:right w:val="single" w:color="auto" w:sz="8" w:space="0"/>
            </w:tcBorders>
            <w:shd w:val="clear" w:color="auto" w:fill="auto"/>
          </w:tcPr>
          <w:p w14:paraId="1B145292">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30239</w:t>
            </w:r>
          </w:p>
        </w:tc>
        <w:tc>
          <w:tcPr>
            <w:tcW w:w="2021" w:type="dxa"/>
            <w:tcBorders>
              <w:top w:val="single" w:color="auto" w:sz="8" w:space="0"/>
              <w:left w:val="nil"/>
              <w:bottom w:val="single" w:color="auto" w:sz="8" w:space="0"/>
              <w:right w:val="single" w:color="auto" w:sz="8" w:space="0"/>
            </w:tcBorders>
            <w:shd w:val="clear" w:color="auto" w:fill="auto"/>
          </w:tcPr>
          <w:p w14:paraId="61A85993">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其他交通费用</w:t>
            </w:r>
          </w:p>
        </w:tc>
        <w:tc>
          <w:tcPr>
            <w:tcW w:w="1132" w:type="dxa"/>
            <w:tcBorders>
              <w:top w:val="single" w:color="auto" w:sz="8" w:space="0"/>
              <w:left w:val="nil"/>
              <w:bottom w:val="single" w:color="auto" w:sz="8" w:space="0"/>
              <w:right w:val="single" w:color="auto" w:sz="8" w:space="0"/>
            </w:tcBorders>
            <w:shd w:val="clear" w:color="auto" w:fill="auto"/>
            <w:vAlign w:val="center"/>
          </w:tcPr>
          <w:p w14:paraId="1E49554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r>
              <w:rPr>
                <w:rFonts w:hint="eastAsia" w:ascii="宋体" w:hAnsi="宋体" w:eastAsia="宋体" w:cs="宋体"/>
                <w:color w:val="000000"/>
                <w:kern w:val="0"/>
                <w:sz w:val="18"/>
                <w:szCs w:val="18"/>
              </w:rPr>
              <w:t>.22</w:t>
            </w:r>
          </w:p>
        </w:tc>
        <w:tc>
          <w:tcPr>
            <w:tcW w:w="1076" w:type="dxa"/>
            <w:tcBorders>
              <w:top w:val="single" w:color="auto" w:sz="8" w:space="0"/>
              <w:left w:val="nil"/>
              <w:bottom w:val="single" w:color="auto" w:sz="8" w:space="0"/>
              <w:right w:val="single" w:color="auto" w:sz="8" w:space="0"/>
            </w:tcBorders>
            <w:shd w:val="clear" w:color="auto" w:fill="auto"/>
          </w:tcPr>
          <w:p w14:paraId="20E829F6">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7" w:type="dxa"/>
            <w:tcBorders>
              <w:top w:val="single" w:color="auto" w:sz="8" w:space="0"/>
              <w:left w:val="nil"/>
              <w:bottom w:val="single" w:color="auto" w:sz="8" w:space="0"/>
              <w:right w:val="single" w:color="auto" w:sz="8" w:space="0"/>
            </w:tcBorders>
            <w:shd w:val="clear" w:color="auto" w:fill="auto"/>
          </w:tcPr>
          <w:p w14:paraId="31BC19D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263" w:type="dxa"/>
            <w:tcBorders>
              <w:top w:val="single" w:color="auto" w:sz="8" w:space="0"/>
              <w:left w:val="nil"/>
              <w:bottom w:val="single" w:color="auto" w:sz="8" w:space="0"/>
              <w:right w:val="single" w:color="auto" w:sz="8" w:space="0"/>
            </w:tcBorders>
            <w:shd w:val="clear" w:color="auto" w:fill="auto"/>
            <w:vAlign w:val="center"/>
          </w:tcPr>
          <w:p w14:paraId="6EC23324">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6AD5DE7D">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6C1D1466">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898" w:type="dxa"/>
            <w:tcBorders>
              <w:top w:val="nil"/>
              <w:left w:val="nil"/>
              <w:bottom w:val="single" w:color="auto" w:sz="8" w:space="0"/>
              <w:right w:val="single" w:color="auto" w:sz="8" w:space="0"/>
            </w:tcBorders>
            <w:shd w:val="clear" w:color="auto" w:fill="auto"/>
          </w:tcPr>
          <w:p w14:paraId="17DE84AB">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64" w:type="dxa"/>
            <w:tcBorders>
              <w:top w:val="nil"/>
              <w:left w:val="nil"/>
              <w:bottom w:val="single" w:color="auto" w:sz="8" w:space="0"/>
              <w:right w:val="single" w:color="auto" w:sz="8" w:space="0"/>
            </w:tcBorders>
            <w:shd w:val="clear" w:color="auto" w:fill="auto"/>
          </w:tcPr>
          <w:p w14:paraId="0A4588B4">
            <w:pPr>
              <w:widowControl/>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14:paraId="32459336">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30240</w:t>
            </w:r>
          </w:p>
        </w:tc>
        <w:tc>
          <w:tcPr>
            <w:tcW w:w="2021" w:type="dxa"/>
            <w:tcBorders>
              <w:top w:val="nil"/>
              <w:left w:val="nil"/>
              <w:bottom w:val="single" w:color="auto" w:sz="8" w:space="0"/>
              <w:right w:val="single" w:color="auto" w:sz="8" w:space="0"/>
            </w:tcBorders>
            <w:shd w:val="clear" w:color="auto" w:fill="auto"/>
          </w:tcPr>
          <w:p w14:paraId="7CFF4E62">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税金及附加费用</w:t>
            </w:r>
          </w:p>
        </w:tc>
        <w:tc>
          <w:tcPr>
            <w:tcW w:w="1132" w:type="dxa"/>
            <w:tcBorders>
              <w:top w:val="nil"/>
              <w:left w:val="nil"/>
              <w:bottom w:val="single" w:color="auto" w:sz="8" w:space="0"/>
              <w:right w:val="single" w:color="auto" w:sz="8" w:space="0"/>
            </w:tcBorders>
            <w:shd w:val="clear" w:color="auto" w:fill="auto"/>
            <w:vAlign w:val="center"/>
          </w:tcPr>
          <w:p w14:paraId="77191053">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tcPr>
          <w:p w14:paraId="1E237B89">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7" w:type="dxa"/>
            <w:tcBorders>
              <w:top w:val="nil"/>
              <w:left w:val="nil"/>
              <w:bottom w:val="single" w:color="auto" w:sz="8" w:space="0"/>
              <w:right w:val="single" w:color="auto" w:sz="8" w:space="0"/>
            </w:tcBorders>
            <w:shd w:val="clear" w:color="auto" w:fill="auto"/>
          </w:tcPr>
          <w:p w14:paraId="74E749D6">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263" w:type="dxa"/>
            <w:tcBorders>
              <w:top w:val="nil"/>
              <w:left w:val="nil"/>
              <w:bottom w:val="single" w:color="auto" w:sz="8" w:space="0"/>
              <w:right w:val="single" w:color="auto" w:sz="8" w:space="0"/>
            </w:tcBorders>
            <w:shd w:val="clear" w:color="auto" w:fill="auto"/>
            <w:vAlign w:val="center"/>
          </w:tcPr>
          <w:p w14:paraId="40BEEE91">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1E26BA03">
        <w:tblPrEx>
          <w:tblCellMar>
            <w:top w:w="0" w:type="dxa"/>
            <w:left w:w="108" w:type="dxa"/>
            <w:bottom w:w="0" w:type="dxa"/>
            <w:right w:w="108" w:type="dxa"/>
          </w:tblCellMar>
        </w:tblPrEx>
        <w:trPr>
          <w:trHeight w:val="255" w:hRule="exact"/>
        </w:trPr>
        <w:tc>
          <w:tcPr>
            <w:tcW w:w="1149" w:type="dxa"/>
            <w:tcBorders>
              <w:top w:val="nil"/>
              <w:left w:val="single" w:color="auto" w:sz="8" w:space="0"/>
              <w:bottom w:val="single" w:color="auto" w:sz="8" w:space="0"/>
              <w:right w:val="single" w:color="auto" w:sz="8" w:space="0"/>
            </w:tcBorders>
            <w:shd w:val="clear" w:color="auto" w:fill="auto"/>
            <w:vAlign w:val="center"/>
          </w:tcPr>
          <w:p w14:paraId="62A35FDD">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2898" w:type="dxa"/>
            <w:tcBorders>
              <w:top w:val="nil"/>
              <w:left w:val="nil"/>
              <w:bottom w:val="single" w:color="auto" w:sz="8" w:space="0"/>
              <w:right w:val="single" w:color="auto" w:sz="8" w:space="0"/>
            </w:tcBorders>
            <w:shd w:val="clear" w:color="auto" w:fill="auto"/>
          </w:tcPr>
          <w:p w14:paraId="2B81CDED">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1264" w:type="dxa"/>
            <w:tcBorders>
              <w:top w:val="nil"/>
              <w:left w:val="nil"/>
              <w:bottom w:val="single" w:color="auto" w:sz="8" w:space="0"/>
              <w:right w:val="single" w:color="auto" w:sz="8" w:space="0"/>
            </w:tcBorders>
            <w:shd w:val="clear" w:color="auto" w:fill="auto"/>
          </w:tcPr>
          <w:p w14:paraId="53B2CD87">
            <w:pPr>
              <w:widowControl/>
              <w:rPr>
                <w:rFonts w:ascii="仿宋_GB2312" w:hAnsi="宋体" w:eastAsia="仿宋_GB2312" w:cs="宋体"/>
                <w:color w:val="000000"/>
                <w:kern w:val="0"/>
                <w:sz w:val="18"/>
                <w:szCs w:val="18"/>
              </w:rPr>
            </w:pPr>
          </w:p>
        </w:tc>
        <w:tc>
          <w:tcPr>
            <w:tcW w:w="1110" w:type="dxa"/>
            <w:tcBorders>
              <w:top w:val="nil"/>
              <w:left w:val="nil"/>
              <w:bottom w:val="single" w:color="auto" w:sz="8" w:space="0"/>
              <w:right w:val="single" w:color="auto" w:sz="8" w:space="0"/>
            </w:tcBorders>
            <w:shd w:val="clear" w:color="auto" w:fill="auto"/>
          </w:tcPr>
          <w:p w14:paraId="51874F50">
            <w:pPr>
              <w:widowControl/>
              <w:rPr>
                <w:rFonts w:ascii="Times New Roman" w:hAnsi="Times New Roman" w:eastAsia="宋体" w:cs="Times New Roman"/>
                <w:color w:val="000000"/>
                <w:kern w:val="0"/>
                <w:sz w:val="18"/>
                <w:szCs w:val="18"/>
              </w:rPr>
            </w:pPr>
            <w:r>
              <w:rPr>
                <w:rFonts w:hint="eastAsia" w:ascii="Times New Roman" w:hAnsi="Times New Roman" w:eastAsia="宋体" w:cs="Times New Roman"/>
                <w:color w:val="000000"/>
                <w:kern w:val="0"/>
                <w:sz w:val="18"/>
                <w:szCs w:val="18"/>
              </w:rPr>
              <w:t>30299</w:t>
            </w:r>
          </w:p>
        </w:tc>
        <w:tc>
          <w:tcPr>
            <w:tcW w:w="2021" w:type="dxa"/>
            <w:tcBorders>
              <w:top w:val="nil"/>
              <w:left w:val="nil"/>
              <w:bottom w:val="single" w:color="auto" w:sz="8" w:space="0"/>
              <w:right w:val="single" w:color="auto" w:sz="8" w:space="0"/>
            </w:tcBorders>
            <w:shd w:val="clear" w:color="auto" w:fill="auto"/>
          </w:tcPr>
          <w:p w14:paraId="48BEAEB3">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其他商品和服务支出</w:t>
            </w:r>
          </w:p>
        </w:tc>
        <w:tc>
          <w:tcPr>
            <w:tcW w:w="1132" w:type="dxa"/>
            <w:tcBorders>
              <w:top w:val="nil"/>
              <w:left w:val="nil"/>
              <w:bottom w:val="single" w:color="auto" w:sz="8" w:space="0"/>
              <w:right w:val="single" w:color="auto" w:sz="8" w:space="0"/>
            </w:tcBorders>
            <w:shd w:val="clear" w:color="auto" w:fill="auto"/>
            <w:vAlign w:val="center"/>
          </w:tcPr>
          <w:p w14:paraId="7477785A">
            <w:pPr>
              <w:widowControl/>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0.00</w:t>
            </w:r>
          </w:p>
        </w:tc>
        <w:tc>
          <w:tcPr>
            <w:tcW w:w="1076" w:type="dxa"/>
            <w:tcBorders>
              <w:top w:val="nil"/>
              <w:left w:val="nil"/>
              <w:bottom w:val="single" w:color="auto" w:sz="8" w:space="0"/>
              <w:right w:val="single" w:color="auto" w:sz="8" w:space="0"/>
            </w:tcBorders>
            <w:shd w:val="clear" w:color="auto" w:fill="auto"/>
          </w:tcPr>
          <w:p w14:paraId="3971E468">
            <w:pPr>
              <w:widowControl/>
              <w:rPr>
                <w:rFonts w:ascii="Times New Roman" w:hAnsi="Times New Roman" w:eastAsia="宋体" w:cs="Times New Roman"/>
                <w:color w:val="000000"/>
                <w:kern w:val="0"/>
                <w:sz w:val="18"/>
                <w:szCs w:val="18"/>
              </w:rPr>
            </w:pPr>
            <w:r>
              <w:rPr>
                <w:rFonts w:ascii="Times New Roman" w:hAnsi="Times New Roman" w:eastAsia="宋体" w:cs="Times New Roman"/>
                <w:color w:val="000000"/>
                <w:kern w:val="0"/>
                <w:sz w:val="18"/>
                <w:szCs w:val="18"/>
              </w:rPr>
              <w:t>　</w:t>
            </w:r>
          </w:p>
        </w:tc>
        <w:tc>
          <w:tcPr>
            <w:tcW w:w="3987" w:type="dxa"/>
            <w:tcBorders>
              <w:top w:val="nil"/>
              <w:left w:val="nil"/>
              <w:bottom w:val="single" w:color="auto" w:sz="8" w:space="0"/>
              <w:right w:val="single" w:color="auto" w:sz="8" w:space="0"/>
            </w:tcBorders>
            <w:shd w:val="clear" w:color="auto" w:fill="auto"/>
          </w:tcPr>
          <w:p w14:paraId="7643AB9F">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263" w:type="dxa"/>
            <w:tcBorders>
              <w:top w:val="nil"/>
              <w:left w:val="nil"/>
              <w:bottom w:val="single" w:color="auto" w:sz="8" w:space="0"/>
              <w:right w:val="single" w:color="auto" w:sz="8" w:space="0"/>
            </w:tcBorders>
            <w:shd w:val="clear" w:color="auto" w:fill="auto"/>
            <w:vAlign w:val="center"/>
          </w:tcPr>
          <w:p w14:paraId="42B3BAA0">
            <w:pPr>
              <w:widowControl/>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r>
      <w:tr w14:paraId="20C1E008">
        <w:tblPrEx>
          <w:tblCellMar>
            <w:top w:w="0" w:type="dxa"/>
            <w:left w:w="108" w:type="dxa"/>
            <w:bottom w:w="0" w:type="dxa"/>
            <w:right w:w="108" w:type="dxa"/>
          </w:tblCellMar>
        </w:tblPrEx>
        <w:trPr>
          <w:trHeight w:val="255" w:hRule="exact"/>
        </w:trPr>
        <w:tc>
          <w:tcPr>
            <w:tcW w:w="4047" w:type="dxa"/>
            <w:gridSpan w:val="2"/>
            <w:tcBorders>
              <w:top w:val="nil"/>
              <w:left w:val="single" w:color="auto" w:sz="8" w:space="0"/>
              <w:bottom w:val="single" w:color="auto" w:sz="8" w:space="0"/>
              <w:right w:val="single" w:color="auto" w:sz="8" w:space="0"/>
            </w:tcBorders>
            <w:shd w:val="clear" w:color="auto" w:fill="auto"/>
          </w:tcPr>
          <w:p w14:paraId="06ABFE19">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人员经费合计</w:t>
            </w:r>
          </w:p>
        </w:tc>
        <w:tc>
          <w:tcPr>
            <w:tcW w:w="1264" w:type="dxa"/>
            <w:tcBorders>
              <w:top w:val="nil"/>
              <w:left w:val="nil"/>
              <w:bottom w:val="single" w:color="auto" w:sz="8" w:space="0"/>
              <w:right w:val="single" w:color="auto" w:sz="8" w:space="0"/>
            </w:tcBorders>
            <w:shd w:val="clear" w:color="auto" w:fill="auto"/>
            <w:vAlign w:val="center"/>
          </w:tcPr>
          <w:p w14:paraId="7FFEB772">
            <w:pPr>
              <w:widowControl/>
              <w:ind w:firstLine="180" w:firstLineChars="100"/>
              <w:rPr>
                <w:rFonts w:ascii="宋体" w:hAnsi="宋体" w:eastAsia="宋体" w:cs="宋体"/>
                <w:color w:val="000000"/>
                <w:kern w:val="0"/>
                <w:sz w:val="18"/>
                <w:szCs w:val="18"/>
              </w:rPr>
            </w:pPr>
            <w:r>
              <w:rPr>
                <w:rFonts w:hint="eastAsia" w:ascii="宋体" w:hAnsi="宋体" w:eastAsia="宋体" w:cs="宋体"/>
                <w:color w:val="000000"/>
                <w:kern w:val="0"/>
                <w:sz w:val="18"/>
                <w:szCs w:val="18"/>
              </w:rPr>
              <w:t>340.2</w:t>
            </w:r>
          </w:p>
        </w:tc>
        <w:tc>
          <w:tcPr>
            <w:tcW w:w="9326" w:type="dxa"/>
            <w:gridSpan w:val="5"/>
            <w:tcBorders>
              <w:top w:val="nil"/>
              <w:left w:val="nil"/>
              <w:bottom w:val="single" w:color="auto" w:sz="8" w:space="0"/>
              <w:right w:val="single" w:color="auto" w:sz="8" w:space="0"/>
            </w:tcBorders>
            <w:shd w:val="clear" w:color="auto" w:fill="auto"/>
            <w:vAlign w:val="center"/>
          </w:tcPr>
          <w:p w14:paraId="38D564A6">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公用经费合计</w:t>
            </w:r>
          </w:p>
        </w:tc>
        <w:tc>
          <w:tcPr>
            <w:tcW w:w="1263" w:type="dxa"/>
            <w:tcBorders>
              <w:top w:val="nil"/>
              <w:left w:val="nil"/>
              <w:bottom w:val="single" w:color="auto" w:sz="8" w:space="0"/>
              <w:right w:val="single" w:color="auto" w:sz="8" w:space="0"/>
            </w:tcBorders>
            <w:shd w:val="clear" w:color="auto" w:fill="auto"/>
          </w:tcPr>
          <w:p w14:paraId="6ADFC7B1">
            <w:pPr>
              <w:widowControl/>
              <w:ind w:firstLine="180" w:firstLineChars="100"/>
              <w:rPr>
                <w:rFonts w:ascii="宋体" w:hAnsi="宋体" w:eastAsia="宋体" w:cs="宋体"/>
                <w:color w:val="000000"/>
                <w:kern w:val="0"/>
                <w:sz w:val="18"/>
                <w:szCs w:val="18"/>
              </w:rPr>
            </w:pPr>
            <w:r>
              <w:rPr>
                <w:rFonts w:hint="eastAsia" w:ascii="仿宋_GB2312" w:hAnsi="宋体" w:eastAsia="仿宋_GB2312" w:cs="宋体"/>
                <w:color w:val="000000"/>
                <w:kern w:val="0"/>
                <w:sz w:val="18"/>
                <w:szCs w:val="18"/>
              </w:rPr>
              <w:t>96.88</w:t>
            </w:r>
          </w:p>
        </w:tc>
      </w:tr>
    </w:tbl>
    <w:p w14:paraId="4CD66012">
      <w:pPr>
        <w:widowControl/>
        <w:jc w:val="left"/>
        <w:rPr>
          <w:rFonts w:ascii="黑体" w:hAnsi="黑体" w:eastAsia="黑体"/>
          <w:szCs w:val="21"/>
        </w:rPr>
      </w:pPr>
      <w:r>
        <w:rPr>
          <w:rFonts w:hint="eastAsia" w:ascii="宋体" w:hAnsi="宋体" w:eastAsia="宋体" w:cs="宋体"/>
          <w:szCs w:val="21"/>
        </w:rPr>
        <w:t>注：本表反映部门年度一般公共预算财政拨款基本支出明细情况。</w:t>
      </w:r>
      <w:r>
        <w:rPr>
          <w:rFonts w:ascii="黑体" w:hAnsi="黑体" w:eastAsia="黑体"/>
          <w:szCs w:val="21"/>
        </w:rPr>
        <w:br w:type="page"/>
      </w:r>
    </w:p>
    <w:tbl>
      <w:tblPr>
        <w:tblStyle w:val="6"/>
        <w:tblpPr w:leftFromText="180" w:rightFromText="180" w:vertAnchor="text" w:horzAnchor="page" w:tblpX="1216" w:tblpY="555"/>
        <w:tblOverlap w:val="never"/>
        <w:tblW w:w="14755" w:type="dxa"/>
        <w:tblInd w:w="0" w:type="dxa"/>
        <w:tblLayout w:type="fixed"/>
        <w:tblCellMar>
          <w:top w:w="0" w:type="dxa"/>
          <w:left w:w="108" w:type="dxa"/>
          <w:bottom w:w="0" w:type="dxa"/>
          <w:right w:w="108" w:type="dxa"/>
        </w:tblCellMar>
      </w:tblPr>
      <w:tblGrid>
        <w:gridCol w:w="959"/>
        <w:gridCol w:w="650"/>
        <w:gridCol w:w="3574"/>
        <w:gridCol w:w="1362"/>
        <w:gridCol w:w="2912"/>
        <w:gridCol w:w="5298"/>
      </w:tblGrid>
      <w:tr w14:paraId="5132C9F5">
        <w:tblPrEx>
          <w:tblCellMar>
            <w:top w:w="0" w:type="dxa"/>
            <w:left w:w="108" w:type="dxa"/>
            <w:bottom w:w="0" w:type="dxa"/>
            <w:right w:w="108" w:type="dxa"/>
          </w:tblCellMar>
        </w:tblPrEx>
        <w:trPr>
          <w:trHeight w:val="1431" w:hRule="atLeast"/>
        </w:trPr>
        <w:tc>
          <w:tcPr>
            <w:tcW w:w="14755" w:type="dxa"/>
            <w:gridSpan w:val="6"/>
            <w:tcBorders>
              <w:top w:val="nil"/>
              <w:left w:val="nil"/>
              <w:bottom w:val="nil"/>
              <w:right w:val="nil"/>
            </w:tcBorders>
            <w:vAlign w:val="center"/>
          </w:tcPr>
          <w:p w14:paraId="5EE2579F">
            <w:pPr>
              <w:widowControl/>
              <w:jc w:val="center"/>
              <w:rPr>
                <w:rFonts w:ascii="华文中宋" w:hAnsi="华文中宋" w:eastAsia="华文中宋" w:cs="宋体"/>
                <w:kern w:val="0"/>
                <w:sz w:val="32"/>
                <w:szCs w:val="32"/>
              </w:rPr>
            </w:pPr>
            <w:r>
              <w:rPr>
                <w:rFonts w:hint="eastAsia" w:ascii="黑体" w:hAnsi="黑体" w:eastAsia="黑体" w:cs="黑体"/>
                <w:color w:val="000000"/>
                <w:kern w:val="0"/>
                <w:sz w:val="36"/>
                <w:szCs w:val="36"/>
              </w:rPr>
              <w:t>财政拨款“三公”经费支出决算表</w:t>
            </w:r>
          </w:p>
        </w:tc>
      </w:tr>
      <w:tr w14:paraId="5FF5B51E">
        <w:tblPrEx>
          <w:tblCellMar>
            <w:top w:w="0" w:type="dxa"/>
            <w:left w:w="108" w:type="dxa"/>
            <w:bottom w:w="0" w:type="dxa"/>
            <w:right w:w="108" w:type="dxa"/>
          </w:tblCellMar>
        </w:tblPrEx>
        <w:trPr>
          <w:trHeight w:val="357" w:hRule="atLeast"/>
        </w:trPr>
        <w:tc>
          <w:tcPr>
            <w:tcW w:w="959" w:type="dxa"/>
            <w:tcBorders>
              <w:top w:val="nil"/>
              <w:left w:val="nil"/>
              <w:bottom w:val="nil"/>
              <w:right w:val="nil"/>
            </w:tcBorders>
            <w:vAlign w:val="center"/>
          </w:tcPr>
          <w:p w14:paraId="187B3EFC">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650" w:type="dxa"/>
            <w:tcBorders>
              <w:top w:val="nil"/>
              <w:left w:val="nil"/>
              <w:bottom w:val="nil"/>
              <w:right w:val="nil"/>
            </w:tcBorders>
            <w:vAlign w:val="center"/>
          </w:tcPr>
          <w:p w14:paraId="30CD0C8C">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574" w:type="dxa"/>
            <w:tcBorders>
              <w:top w:val="nil"/>
              <w:left w:val="nil"/>
              <w:bottom w:val="nil"/>
              <w:right w:val="nil"/>
            </w:tcBorders>
            <w:vAlign w:val="center"/>
          </w:tcPr>
          <w:p w14:paraId="0D931095">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62" w:type="dxa"/>
            <w:tcBorders>
              <w:top w:val="nil"/>
              <w:left w:val="nil"/>
              <w:bottom w:val="nil"/>
              <w:right w:val="nil"/>
            </w:tcBorders>
            <w:vAlign w:val="center"/>
          </w:tcPr>
          <w:p w14:paraId="69C4142D">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12" w:type="dxa"/>
            <w:tcBorders>
              <w:top w:val="nil"/>
              <w:left w:val="nil"/>
              <w:bottom w:val="nil"/>
              <w:right w:val="nil"/>
            </w:tcBorders>
            <w:vAlign w:val="center"/>
          </w:tcPr>
          <w:p w14:paraId="18D10BC7">
            <w:pPr>
              <w:widowControl/>
              <w:jc w:val="right"/>
              <w:rPr>
                <w:rFonts w:ascii="宋体" w:hAnsi="宋体" w:eastAsia="宋体" w:cs="宋体"/>
                <w:kern w:val="0"/>
                <w:sz w:val="20"/>
                <w:szCs w:val="20"/>
              </w:rPr>
            </w:pPr>
          </w:p>
        </w:tc>
        <w:tc>
          <w:tcPr>
            <w:tcW w:w="5298" w:type="dxa"/>
            <w:tcBorders>
              <w:top w:val="nil"/>
              <w:left w:val="nil"/>
              <w:bottom w:val="nil"/>
              <w:right w:val="nil"/>
            </w:tcBorders>
            <w:noWrap/>
            <w:vAlign w:val="center"/>
          </w:tcPr>
          <w:p w14:paraId="1460FA3C">
            <w:pPr>
              <w:widowControl/>
              <w:jc w:val="right"/>
              <w:rPr>
                <w:rFonts w:ascii="宋体" w:hAnsi="宋体" w:eastAsia="宋体" w:cs="宋体"/>
                <w:color w:val="000000"/>
                <w:kern w:val="0"/>
                <w:sz w:val="20"/>
                <w:szCs w:val="20"/>
              </w:rPr>
            </w:pPr>
            <w:r>
              <w:rPr>
                <w:rFonts w:hint="eastAsia" w:eastAsia="仿宋_GB2312"/>
                <w:color w:val="000000"/>
                <w:kern w:val="0"/>
                <w:szCs w:val="21"/>
              </w:rPr>
              <w:t>公开</w:t>
            </w:r>
            <w:r>
              <w:rPr>
                <w:rFonts w:eastAsia="仿宋_GB2312"/>
                <w:color w:val="000000"/>
                <w:kern w:val="0"/>
                <w:szCs w:val="21"/>
              </w:rPr>
              <w:t>07</w:t>
            </w:r>
            <w:r>
              <w:rPr>
                <w:rFonts w:hint="eastAsia" w:eastAsia="仿宋_GB2312"/>
                <w:color w:val="000000"/>
                <w:kern w:val="0"/>
                <w:szCs w:val="21"/>
              </w:rPr>
              <w:t>表</w:t>
            </w:r>
          </w:p>
        </w:tc>
      </w:tr>
      <w:tr w14:paraId="269DAA2C">
        <w:tblPrEx>
          <w:tblCellMar>
            <w:top w:w="0" w:type="dxa"/>
            <w:left w:w="108" w:type="dxa"/>
            <w:bottom w:w="0" w:type="dxa"/>
            <w:right w:w="108" w:type="dxa"/>
          </w:tblCellMar>
        </w:tblPrEx>
        <w:trPr>
          <w:trHeight w:val="357" w:hRule="atLeast"/>
        </w:trPr>
        <w:tc>
          <w:tcPr>
            <w:tcW w:w="959" w:type="dxa"/>
            <w:tcBorders>
              <w:top w:val="nil"/>
              <w:left w:val="nil"/>
              <w:bottom w:val="nil"/>
              <w:right w:val="nil"/>
            </w:tcBorders>
            <w:noWrap/>
            <w:vAlign w:val="center"/>
          </w:tcPr>
          <w:p w14:paraId="153D9C70">
            <w:pPr>
              <w:widowControl/>
              <w:jc w:val="left"/>
              <w:rPr>
                <w:rFonts w:ascii="宋体" w:hAnsi="宋体" w:eastAsia="宋体" w:cs="宋体"/>
                <w:color w:val="000000"/>
                <w:kern w:val="0"/>
                <w:sz w:val="20"/>
                <w:szCs w:val="20"/>
              </w:rPr>
            </w:pPr>
            <w:r>
              <w:rPr>
                <w:rFonts w:hint="eastAsia" w:eastAsia="仿宋_GB2312"/>
                <w:color w:val="000000"/>
                <w:kern w:val="0"/>
                <w:szCs w:val="21"/>
              </w:rPr>
              <w:t>部门：</w:t>
            </w:r>
          </w:p>
        </w:tc>
        <w:tc>
          <w:tcPr>
            <w:tcW w:w="4224" w:type="dxa"/>
            <w:gridSpan w:val="2"/>
            <w:tcBorders>
              <w:top w:val="nil"/>
              <w:left w:val="nil"/>
              <w:bottom w:val="nil"/>
              <w:right w:val="nil"/>
            </w:tcBorders>
            <w:vAlign w:val="center"/>
          </w:tcPr>
          <w:p w14:paraId="034C234D">
            <w:pPr>
              <w:widowControl/>
              <w:rPr>
                <w:rFonts w:ascii="宋体" w:hAnsi="宋体" w:eastAsia="宋体" w:cs="宋体"/>
                <w:kern w:val="0"/>
                <w:sz w:val="20"/>
                <w:szCs w:val="20"/>
              </w:rPr>
            </w:pPr>
            <w:r>
              <w:rPr>
                <w:rFonts w:hint="eastAsia" w:ascii="宋体" w:hAnsi="宋体" w:eastAsia="宋体" w:cs="宋体"/>
                <w:color w:val="000000"/>
                <w:kern w:val="0"/>
                <w:sz w:val="20"/>
                <w:szCs w:val="20"/>
              </w:rPr>
              <w:t>蓝山县教师进修学校</w:t>
            </w:r>
            <w:r>
              <w:rPr>
                <w:rFonts w:ascii="宋体" w:hAnsi="宋体" w:eastAsia="宋体" w:cs="Times New Roman"/>
                <w:color w:val="000000"/>
                <w:kern w:val="0"/>
                <w:sz w:val="20"/>
                <w:szCs w:val="20"/>
              </w:rPr>
              <w:t xml:space="preserve"> </w:t>
            </w:r>
          </w:p>
        </w:tc>
        <w:tc>
          <w:tcPr>
            <w:tcW w:w="1362" w:type="dxa"/>
            <w:tcBorders>
              <w:top w:val="nil"/>
              <w:left w:val="nil"/>
              <w:bottom w:val="nil"/>
              <w:right w:val="nil"/>
            </w:tcBorders>
            <w:vAlign w:val="center"/>
          </w:tcPr>
          <w:p w14:paraId="43BB8FDD">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12" w:type="dxa"/>
            <w:tcBorders>
              <w:top w:val="nil"/>
              <w:left w:val="nil"/>
              <w:bottom w:val="nil"/>
              <w:right w:val="nil"/>
            </w:tcBorders>
            <w:vAlign w:val="center"/>
          </w:tcPr>
          <w:p w14:paraId="091A8ADC">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98" w:type="dxa"/>
            <w:tcBorders>
              <w:top w:val="nil"/>
              <w:left w:val="nil"/>
              <w:bottom w:val="nil"/>
              <w:right w:val="nil"/>
            </w:tcBorders>
            <w:noWrap/>
            <w:vAlign w:val="center"/>
          </w:tcPr>
          <w:p w14:paraId="73835986">
            <w:pPr>
              <w:widowControl/>
              <w:jc w:val="right"/>
              <w:rPr>
                <w:rFonts w:ascii="宋体" w:hAnsi="宋体" w:eastAsia="宋体" w:cs="宋体"/>
                <w:color w:val="000000"/>
                <w:kern w:val="0"/>
                <w:sz w:val="20"/>
                <w:szCs w:val="20"/>
              </w:rPr>
            </w:pPr>
            <w:r>
              <w:rPr>
                <w:rFonts w:hint="eastAsia" w:eastAsia="仿宋_GB2312"/>
                <w:color w:val="000000"/>
                <w:kern w:val="0"/>
                <w:szCs w:val="21"/>
              </w:rPr>
              <w:t>单位：万元</w:t>
            </w:r>
          </w:p>
        </w:tc>
      </w:tr>
    </w:tbl>
    <w:p w14:paraId="39589751">
      <w:pPr>
        <w:widowControl/>
        <w:jc w:val="left"/>
        <w:rPr>
          <w:rFonts w:eastAsia="仿宋_GB2312"/>
          <w:color w:val="000000"/>
          <w:kern w:val="0"/>
          <w:szCs w:val="21"/>
        </w:rPr>
      </w:pPr>
      <w:r>
        <w:rPr>
          <w:rFonts w:eastAsia="仿宋_GB2312"/>
          <w:color w:val="000000"/>
          <w:kern w:val="0"/>
          <w:szCs w:val="21"/>
        </w:rPr>
        <w:t xml:space="preserve">                                                                                                                             </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14:paraId="2D812297">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14:paraId="3B88831D">
            <w:pPr>
              <w:widowControl/>
              <w:jc w:val="center"/>
              <w:rPr>
                <w:rFonts w:eastAsia="仿宋_GB2312"/>
                <w:b/>
                <w:bCs/>
                <w:kern w:val="0"/>
                <w:szCs w:val="21"/>
              </w:rPr>
            </w:pPr>
            <w:r>
              <w:rPr>
                <w:rFonts w:hint="eastAsia" w:eastAsia="仿宋_GB2312"/>
                <w:b/>
                <w:bCs/>
                <w:kern w:val="0"/>
                <w:szCs w:val="21"/>
              </w:rPr>
              <w:t>预算数</w:t>
            </w:r>
          </w:p>
        </w:tc>
        <w:tc>
          <w:tcPr>
            <w:tcW w:w="7320" w:type="dxa"/>
            <w:gridSpan w:val="6"/>
            <w:tcBorders>
              <w:top w:val="single" w:color="auto" w:sz="8" w:space="0"/>
              <w:left w:val="nil"/>
              <w:bottom w:val="single" w:color="auto" w:sz="4" w:space="0"/>
              <w:right w:val="single" w:color="000000" w:sz="8" w:space="0"/>
            </w:tcBorders>
            <w:vAlign w:val="center"/>
          </w:tcPr>
          <w:p w14:paraId="6ED8C219">
            <w:pPr>
              <w:widowControl/>
              <w:jc w:val="center"/>
              <w:rPr>
                <w:rFonts w:eastAsia="仿宋_GB2312"/>
                <w:b/>
                <w:bCs/>
                <w:kern w:val="0"/>
                <w:szCs w:val="21"/>
              </w:rPr>
            </w:pPr>
            <w:r>
              <w:rPr>
                <w:rFonts w:hint="eastAsia" w:eastAsia="仿宋_GB2312"/>
                <w:b/>
                <w:bCs/>
                <w:kern w:val="0"/>
                <w:szCs w:val="21"/>
              </w:rPr>
              <w:t>决算数</w:t>
            </w:r>
          </w:p>
        </w:tc>
      </w:tr>
      <w:tr w14:paraId="5E5C181A">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14:paraId="42960A98">
            <w:pPr>
              <w:widowControl/>
              <w:jc w:val="center"/>
              <w:rPr>
                <w:rFonts w:eastAsia="仿宋_GB2312"/>
                <w:b/>
                <w:bCs/>
                <w:kern w:val="0"/>
                <w:szCs w:val="21"/>
              </w:rPr>
            </w:pPr>
            <w:r>
              <w:rPr>
                <w:rFonts w:hint="eastAsia" w:eastAsia="仿宋_GB2312"/>
                <w:b/>
                <w:bCs/>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14:paraId="50DDDEC2">
            <w:pPr>
              <w:widowControl/>
              <w:jc w:val="center"/>
              <w:rPr>
                <w:rFonts w:eastAsia="仿宋_GB2312"/>
                <w:b/>
                <w:bCs/>
                <w:kern w:val="0"/>
                <w:szCs w:val="21"/>
              </w:rPr>
            </w:pPr>
            <w:r>
              <w:rPr>
                <w:rFonts w:hint="eastAsia" w:eastAsia="仿宋_GB2312"/>
                <w:b/>
                <w:bCs/>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14:paraId="316E3A24">
            <w:pPr>
              <w:widowControl/>
              <w:jc w:val="center"/>
              <w:rPr>
                <w:rFonts w:eastAsia="仿宋_GB2312"/>
                <w:b/>
                <w:bCs/>
                <w:kern w:val="0"/>
                <w:szCs w:val="21"/>
              </w:rPr>
            </w:pPr>
            <w:r>
              <w:rPr>
                <w:rFonts w:hint="eastAsia" w:eastAsia="仿宋_GB2312"/>
                <w:b/>
                <w:bCs/>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14:paraId="0F62E8AC">
            <w:pPr>
              <w:widowControl/>
              <w:jc w:val="center"/>
              <w:rPr>
                <w:rFonts w:eastAsia="仿宋_GB2312"/>
                <w:b/>
                <w:bCs/>
                <w:kern w:val="0"/>
                <w:szCs w:val="21"/>
              </w:rPr>
            </w:pPr>
            <w:r>
              <w:rPr>
                <w:rFonts w:hint="eastAsia" w:eastAsia="仿宋_GB2312"/>
                <w:b/>
                <w:bCs/>
                <w:kern w:val="0"/>
                <w:szCs w:val="21"/>
              </w:rPr>
              <w:t>公务</w:t>
            </w:r>
          </w:p>
          <w:p w14:paraId="7E46E616">
            <w:pPr>
              <w:widowControl/>
              <w:jc w:val="center"/>
              <w:rPr>
                <w:rFonts w:eastAsia="仿宋_GB2312"/>
                <w:b/>
                <w:bCs/>
                <w:kern w:val="0"/>
                <w:szCs w:val="21"/>
              </w:rPr>
            </w:pPr>
            <w:r>
              <w:rPr>
                <w:rFonts w:hint="eastAsia" w:eastAsia="仿宋_GB2312"/>
                <w:b/>
                <w:bCs/>
                <w:kern w:val="0"/>
                <w:szCs w:val="21"/>
              </w:rPr>
              <w:t>接待费</w:t>
            </w:r>
          </w:p>
        </w:tc>
        <w:tc>
          <w:tcPr>
            <w:tcW w:w="1220" w:type="dxa"/>
            <w:vMerge w:val="restart"/>
            <w:tcBorders>
              <w:top w:val="nil"/>
              <w:left w:val="nil"/>
              <w:bottom w:val="single" w:color="000000" w:sz="4" w:space="0"/>
              <w:right w:val="single" w:color="auto" w:sz="4" w:space="0"/>
            </w:tcBorders>
            <w:vAlign w:val="center"/>
          </w:tcPr>
          <w:p w14:paraId="71A69DDE">
            <w:pPr>
              <w:widowControl/>
              <w:jc w:val="center"/>
              <w:rPr>
                <w:rFonts w:eastAsia="仿宋_GB2312"/>
                <w:b/>
                <w:bCs/>
                <w:kern w:val="0"/>
                <w:szCs w:val="21"/>
              </w:rPr>
            </w:pPr>
            <w:r>
              <w:rPr>
                <w:rFonts w:hint="eastAsia" w:eastAsia="仿宋_GB2312"/>
                <w:b/>
                <w:bCs/>
                <w:kern w:val="0"/>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14:paraId="386EFE59">
            <w:pPr>
              <w:widowControl/>
              <w:jc w:val="center"/>
              <w:rPr>
                <w:rFonts w:eastAsia="仿宋_GB2312"/>
                <w:b/>
                <w:bCs/>
                <w:kern w:val="0"/>
                <w:szCs w:val="21"/>
              </w:rPr>
            </w:pPr>
            <w:r>
              <w:rPr>
                <w:rFonts w:hint="eastAsia" w:eastAsia="仿宋_GB2312"/>
                <w:b/>
                <w:bCs/>
                <w:kern w:val="0"/>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14:paraId="2A3ABD95">
            <w:pPr>
              <w:widowControl/>
              <w:jc w:val="center"/>
              <w:rPr>
                <w:rFonts w:eastAsia="仿宋_GB2312"/>
                <w:b/>
                <w:bCs/>
                <w:kern w:val="0"/>
                <w:szCs w:val="21"/>
              </w:rPr>
            </w:pPr>
            <w:r>
              <w:rPr>
                <w:rFonts w:hint="eastAsia" w:eastAsia="仿宋_GB2312"/>
                <w:b/>
                <w:bCs/>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14:paraId="1545A658">
            <w:pPr>
              <w:widowControl/>
              <w:jc w:val="center"/>
              <w:rPr>
                <w:rFonts w:eastAsia="仿宋_GB2312"/>
                <w:b/>
                <w:bCs/>
                <w:kern w:val="0"/>
                <w:szCs w:val="21"/>
              </w:rPr>
            </w:pPr>
            <w:r>
              <w:rPr>
                <w:rFonts w:hint="eastAsia" w:eastAsia="仿宋_GB2312"/>
                <w:b/>
                <w:bCs/>
                <w:kern w:val="0"/>
                <w:szCs w:val="21"/>
              </w:rPr>
              <w:t>公务</w:t>
            </w:r>
          </w:p>
          <w:p w14:paraId="6905FEAC">
            <w:pPr>
              <w:widowControl/>
              <w:jc w:val="center"/>
              <w:rPr>
                <w:rFonts w:eastAsia="仿宋_GB2312"/>
                <w:b/>
                <w:bCs/>
                <w:kern w:val="0"/>
                <w:szCs w:val="21"/>
              </w:rPr>
            </w:pPr>
            <w:r>
              <w:rPr>
                <w:rFonts w:hint="eastAsia" w:eastAsia="仿宋_GB2312"/>
                <w:b/>
                <w:bCs/>
                <w:kern w:val="0"/>
                <w:szCs w:val="21"/>
              </w:rPr>
              <w:t>接待费</w:t>
            </w:r>
          </w:p>
        </w:tc>
      </w:tr>
      <w:tr w14:paraId="783E0F8A">
        <w:tblPrEx>
          <w:tblCellMar>
            <w:top w:w="0" w:type="dxa"/>
            <w:left w:w="108" w:type="dxa"/>
            <w:bottom w:w="0" w:type="dxa"/>
            <w:right w:w="108" w:type="dxa"/>
          </w:tblCellMar>
        </w:tblPrEx>
        <w:trPr>
          <w:trHeight w:val="397" w:hRule="atLeast"/>
          <w:jc w:val="center"/>
        </w:trPr>
        <w:tc>
          <w:tcPr>
            <w:tcW w:w="0" w:type="auto"/>
            <w:vMerge w:val="continue"/>
            <w:tcBorders>
              <w:top w:val="nil"/>
              <w:left w:val="single" w:color="auto" w:sz="8" w:space="0"/>
              <w:bottom w:val="single" w:color="000000" w:sz="4" w:space="0"/>
              <w:right w:val="single" w:color="auto" w:sz="4" w:space="0"/>
            </w:tcBorders>
            <w:vAlign w:val="center"/>
          </w:tcPr>
          <w:p w14:paraId="39BB2EF8">
            <w:pPr>
              <w:widowControl/>
              <w:jc w:val="left"/>
              <w:rPr>
                <w:rFonts w:eastAsia="仿宋_GB2312"/>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14:paraId="168B16D2">
            <w:pPr>
              <w:widowControl/>
              <w:jc w:val="left"/>
              <w:rPr>
                <w:rFonts w:eastAsia="仿宋_GB2312"/>
                <w:kern w:val="0"/>
                <w:szCs w:val="21"/>
              </w:rPr>
            </w:pPr>
          </w:p>
        </w:tc>
        <w:tc>
          <w:tcPr>
            <w:tcW w:w="1220" w:type="dxa"/>
            <w:tcBorders>
              <w:top w:val="nil"/>
              <w:left w:val="nil"/>
              <w:bottom w:val="single" w:color="auto" w:sz="4" w:space="0"/>
              <w:right w:val="single" w:color="auto" w:sz="4" w:space="0"/>
            </w:tcBorders>
            <w:vAlign w:val="center"/>
          </w:tcPr>
          <w:p w14:paraId="1CB9F338">
            <w:pPr>
              <w:widowControl/>
              <w:jc w:val="center"/>
              <w:rPr>
                <w:rFonts w:eastAsia="仿宋_GB2312"/>
                <w:b/>
                <w:bCs/>
                <w:kern w:val="0"/>
                <w:szCs w:val="21"/>
              </w:rPr>
            </w:pPr>
            <w:r>
              <w:rPr>
                <w:rFonts w:hint="eastAsia" w:eastAsia="仿宋_GB2312"/>
                <w:b/>
                <w:bCs/>
                <w:kern w:val="0"/>
                <w:szCs w:val="21"/>
              </w:rPr>
              <w:t>小计</w:t>
            </w:r>
          </w:p>
        </w:tc>
        <w:tc>
          <w:tcPr>
            <w:tcW w:w="1220" w:type="dxa"/>
            <w:tcBorders>
              <w:top w:val="nil"/>
              <w:left w:val="nil"/>
              <w:bottom w:val="single" w:color="auto" w:sz="4" w:space="0"/>
              <w:right w:val="single" w:color="auto" w:sz="4" w:space="0"/>
            </w:tcBorders>
            <w:vAlign w:val="center"/>
          </w:tcPr>
          <w:p w14:paraId="32BC10EB">
            <w:pPr>
              <w:widowControl/>
              <w:jc w:val="center"/>
              <w:rPr>
                <w:rFonts w:eastAsia="仿宋_GB2312"/>
                <w:b/>
                <w:bCs/>
                <w:kern w:val="0"/>
                <w:szCs w:val="21"/>
              </w:rPr>
            </w:pPr>
            <w:r>
              <w:rPr>
                <w:rFonts w:hint="eastAsia" w:eastAsia="仿宋_GB2312"/>
                <w:b/>
                <w:bCs/>
                <w:kern w:val="0"/>
                <w:szCs w:val="21"/>
              </w:rPr>
              <w:t>公务用车</w:t>
            </w:r>
          </w:p>
          <w:p w14:paraId="27B89D51">
            <w:pPr>
              <w:widowControl/>
              <w:jc w:val="center"/>
              <w:rPr>
                <w:rFonts w:eastAsia="仿宋_GB2312"/>
                <w:b/>
                <w:bCs/>
                <w:kern w:val="0"/>
                <w:szCs w:val="21"/>
              </w:rPr>
            </w:pPr>
            <w:r>
              <w:rPr>
                <w:rFonts w:hint="eastAsia" w:eastAsia="仿宋_GB2312"/>
                <w:b/>
                <w:bCs/>
                <w:kern w:val="0"/>
                <w:szCs w:val="21"/>
              </w:rPr>
              <w:t>购置费</w:t>
            </w:r>
          </w:p>
        </w:tc>
        <w:tc>
          <w:tcPr>
            <w:tcW w:w="1220" w:type="dxa"/>
            <w:tcBorders>
              <w:top w:val="nil"/>
              <w:left w:val="nil"/>
              <w:bottom w:val="single" w:color="auto" w:sz="4" w:space="0"/>
              <w:right w:val="single" w:color="auto" w:sz="4" w:space="0"/>
            </w:tcBorders>
            <w:vAlign w:val="center"/>
          </w:tcPr>
          <w:p w14:paraId="0E28A0E9">
            <w:pPr>
              <w:widowControl/>
              <w:jc w:val="center"/>
              <w:rPr>
                <w:rFonts w:eastAsia="仿宋_GB2312"/>
                <w:b/>
                <w:bCs/>
                <w:kern w:val="0"/>
                <w:szCs w:val="21"/>
              </w:rPr>
            </w:pPr>
            <w:r>
              <w:rPr>
                <w:rFonts w:hint="eastAsia" w:eastAsia="仿宋_GB2312"/>
                <w:b/>
                <w:bCs/>
                <w:kern w:val="0"/>
                <w:szCs w:val="21"/>
              </w:rPr>
              <w:t>公务用车</w:t>
            </w:r>
          </w:p>
          <w:p w14:paraId="6142AE33">
            <w:pPr>
              <w:widowControl/>
              <w:jc w:val="center"/>
              <w:rPr>
                <w:rFonts w:eastAsia="仿宋_GB2312"/>
                <w:b/>
                <w:bCs/>
                <w:kern w:val="0"/>
                <w:szCs w:val="21"/>
              </w:rPr>
            </w:pPr>
            <w:r>
              <w:rPr>
                <w:rFonts w:hint="eastAsia" w:eastAsia="仿宋_GB2312"/>
                <w:b/>
                <w:bCs/>
                <w:kern w:val="0"/>
                <w:szCs w:val="21"/>
              </w:rPr>
              <w:t>运行费</w:t>
            </w:r>
          </w:p>
        </w:tc>
        <w:tc>
          <w:tcPr>
            <w:tcW w:w="0" w:type="auto"/>
            <w:vMerge w:val="continue"/>
            <w:tcBorders>
              <w:top w:val="nil"/>
              <w:left w:val="single" w:color="auto" w:sz="4" w:space="0"/>
              <w:bottom w:val="single" w:color="auto" w:sz="4" w:space="0"/>
              <w:right w:val="single" w:color="auto" w:sz="4" w:space="0"/>
            </w:tcBorders>
            <w:vAlign w:val="center"/>
          </w:tcPr>
          <w:p w14:paraId="4555E42B">
            <w:pPr>
              <w:widowControl/>
              <w:jc w:val="left"/>
              <w:rPr>
                <w:rFonts w:eastAsia="仿宋_GB2312"/>
                <w:kern w:val="0"/>
                <w:szCs w:val="21"/>
              </w:rPr>
            </w:pPr>
          </w:p>
        </w:tc>
        <w:tc>
          <w:tcPr>
            <w:tcW w:w="0" w:type="auto"/>
            <w:vMerge w:val="continue"/>
            <w:tcBorders>
              <w:top w:val="nil"/>
              <w:left w:val="nil"/>
              <w:bottom w:val="single" w:color="000000" w:sz="4" w:space="0"/>
              <w:right w:val="single" w:color="auto" w:sz="4" w:space="0"/>
            </w:tcBorders>
            <w:vAlign w:val="center"/>
          </w:tcPr>
          <w:p w14:paraId="346AF437">
            <w:pPr>
              <w:widowControl/>
              <w:jc w:val="left"/>
              <w:rPr>
                <w:rFonts w:eastAsia="仿宋_GB2312"/>
                <w:kern w:val="0"/>
                <w:szCs w:val="21"/>
              </w:rPr>
            </w:pPr>
          </w:p>
        </w:tc>
        <w:tc>
          <w:tcPr>
            <w:tcW w:w="0" w:type="auto"/>
            <w:vMerge w:val="continue"/>
            <w:tcBorders>
              <w:top w:val="nil"/>
              <w:left w:val="single" w:color="auto" w:sz="4" w:space="0"/>
              <w:bottom w:val="single" w:color="000000" w:sz="4" w:space="0"/>
              <w:right w:val="single" w:color="auto" w:sz="4" w:space="0"/>
            </w:tcBorders>
            <w:vAlign w:val="center"/>
          </w:tcPr>
          <w:p w14:paraId="578BAB3E">
            <w:pPr>
              <w:widowControl/>
              <w:jc w:val="left"/>
              <w:rPr>
                <w:rFonts w:eastAsia="仿宋_GB2312"/>
                <w:kern w:val="0"/>
                <w:szCs w:val="21"/>
              </w:rPr>
            </w:pPr>
          </w:p>
        </w:tc>
        <w:tc>
          <w:tcPr>
            <w:tcW w:w="1220" w:type="dxa"/>
            <w:tcBorders>
              <w:top w:val="nil"/>
              <w:left w:val="nil"/>
              <w:bottom w:val="single" w:color="auto" w:sz="4" w:space="0"/>
              <w:right w:val="single" w:color="auto" w:sz="4" w:space="0"/>
            </w:tcBorders>
            <w:vAlign w:val="center"/>
          </w:tcPr>
          <w:p w14:paraId="50F85653">
            <w:pPr>
              <w:widowControl/>
              <w:jc w:val="center"/>
              <w:rPr>
                <w:rFonts w:eastAsia="仿宋_GB2312"/>
                <w:b/>
                <w:bCs/>
                <w:kern w:val="0"/>
                <w:szCs w:val="21"/>
              </w:rPr>
            </w:pPr>
            <w:r>
              <w:rPr>
                <w:rFonts w:hint="eastAsia" w:eastAsia="仿宋_GB2312"/>
                <w:b/>
                <w:bCs/>
                <w:kern w:val="0"/>
                <w:szCs w:val="21"/>
              </w:rPr>
              <w:t>小计</w:t>
            </w:r>
          </w:p>
        </w:tc>
        <w:tc>
          <w:tcPr>
            <w:tcW w:w="1220" w:type="dxa"/>
            <w:tcBorders>
              <w:top w:val="nil"/>
              <w:left w:val="nil"/>
              <w:bottom w:val="single" w:color="auto" w:sz="4" w:space="0"/>
              <w:right w:val="single" w:color="auto" w:sz="4" w:space="0"/>
            </w:tcBorders>
            <w:vAlign w:val="center"/>
          </w:tcPr>
          <w:p w14:paraId="2CAD2067">
            <w:pPr>
              <w:widowControl/>
              <w:jc w:val="center"/>
              <w:rPr>
                <w:rFonts w:eastAsia="仿宋_GB2312"/>
                <w:b/>
                <w:bCs/>
                <w:kern w:val="0"/>
                <w:szCs w:val="21"/>
              </w:rPr>
            </w:pPr>
            <w:r>
              <w:rPr>
                <w:rFonts w:hint="eastAsia" w:eastAsia="仿宋_GB2312"/>
                <w:b/>
                <w:bCs/>
                <w:kern w:val="0"/>
                <w:szCs w:val="21"/>
              </w:rPr>
              <w:t>公务用车</w:t>
            </w:r>
          </w:p>
          <w:p w14:paraId="75DBD576">
            <w:pPr>
              <w:widowControl/>
              <w:jc w:val="center"/>
              <w:rPr>
                <w:rFonts w:eastAsia="仿宋_GB2312"/>
                <w:b/>
                <w:bCs/>
                <w:kern w:val="0"/>
                <w:szCs w:val="21"/>
              </w:rPr>
            </w:pPr>
            <w:r>
              <w:rPr>
                <w:rFonts w:hint="eastAsia" w:eastAsia="仿宋_GB2312"/>
                <w:b/>
                <w:bCs/>
                <w:kern w:val="0"/>
                <w:szCs w:val="21"/>
              </w:rPr>
              <w:t>购置费</w:t>
            </w:r>
          </w:p>
        </w:tc>
        <w:tc>
          <w:tcPr>
            <w:tcW w:w="1220" w:type="dxa"/>
            <w:tcBorders>
              <w:top w:val="nil"/>
              <w:left w:val="nil"/>
              <w:bottom w:val="single" w:color="auto" w:sz="4" w:space="0"/>
              <w:right w:val="single" w:color="auto" w:sz="4" w:space="0"/>
            </w:tcBorders>
            <w:vAlign w:val="center"/>
          </w:tcPr>
          <w:p w14:paraId="0B4F2EA1">
            <w:pPr>
              <w:widowControl/>
              <w:jc w:val="center"/>
              <w:rPr>
                <w:rFonts w:eastAsia="仿宋_GB2312"/>
                <w:b/>
                <w:bCs/>
                <w:kern w:val="0"/>
                <w:szCs w:val="21"/>
              </w:rPr>
            </w:pPr>
            <w:r>
              <w:rPr>
                <w:rFonts w:hint="eastAsia" w:eastAsia="仿宋_GB2312"/>
                <w:b/>
                <w:bCs/>
                <w:kern w:val="0"/>
                <w:szCs w:val="21"/>
              </w:rPr>
              <w:t>公务用车</w:t>
            </w:r>
          </w:p>
          <w:p w14:paraId="420A667D">
            <w:pPr>
              <w:widowControl/>
              <w:jc w:val="center"/>
              <w:rPr>
                <w:rFonts w:eastAsia="仿宋_GB2312"/>
                <w:b/>
                <w:bCs/>
                <w:kern w:val="0"/>
                <w:szCs w:val="21"/>
              </w:rPr>
            </w:pPr>
            <w:r>
              <w:rPr>
                <w:rFonts w:hint="eastAsia" w:eastAsia="仿宋_GB2312"/>
                <w:b/>
                <w:bCs/>
                <w:kern w:val="0"/>
                <w:szCs w:val="21"/>
              </w:rPr>
              <w:t>运行费</w:t>
            </w:r>
          </w:p>
        </w:tc>
        <w:tc>
          <w:tcPr>
            <w:tcW w:w="0" w:type="auto"/>
            <w:vMerge w:val="continue"/>
            <w:tcBorders>
              <w:top w:val="nil"/>
              <w:left w:val="single" w:color="auto" w:sz="4" w:space="0"/>
              <w:bottom w:val="single" w:color="000000" w:sz="4" w:space="0"/>
              <w:right w:val="single" w:color="auto" w:sz="8" w:space="0"/>
            </w:tcBorders>
            <w:vAlign w:val="center"/>
          </w:tcPr>
          <w:p w14:paraId="60104595">
            <w:pPr>
              <w:widowControl/>
              <w:jc w:val="left"/>
              <w:rPr>
                <w:rFonts w:eastAsia="仿宋_GB2312"/>
                <w:kern w:val="0"/>
                <w:szCs w:val="21"/>
              </w:rPr>
            </w:pPr>
          </w:p>
        </w:tc>
      </w:tr>
      <w:tr w14:paraId="45F4C82C">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14:paraId="747F6327">
            <w:pPr>
              <w:widowControl/>
              <w:jc w:val="center"/>
              <w:rPr>
                <w:rFonts w:eastAsia="仿宋_GB2312"/>
                <w:kern w:val="0"/>
                <w:szCs w:val="21"/>
              </w:rPr>
            </w:pPr>
            <w:r>
              <w:rPr>
                <w:rFonts w:eastAsia="仿宋_GB2312"/>
                <w:kern w:val="0"/>
                <w:szCs w:val="21"/>
              </w:rPr>
              <w:t>1</w:t>
            </w:r>
          </w:p>
        </w:tc>
        <w:tc>
          <w:tcPr>
            <w:tcW w:w="1220" w:type="dxa"/>
            <w:tcBorders>
              <w:top w:val="nil"/>
              <w:left w:val="nil"/>
              <w:bottom w:val="single" w:color="auto" w:sz="4" w:space="0"/>
              <w:right w:val="single" w:color="auto" w:sz="4" w:space="0"/>
            </w:tcBorders>
            <w:vAlign w:val="center"/>
          </w:tcPr>
          <w:p w14:paraId="35CFA704">
            <w:pPr>
              <w:widowControl/>
              <w:jc w:val="center"/>
              <w:rPr>
                <w:rFonts w:eastAsia="仿宋_GB2312"/>
                <w:kern w:val="0"/>
                <w:szCs w:val="21"/>
              </w:rPr>
            </w:pPr>
            <w:r>
              <w:rPr>
                <w:rFonts w:eastAsia="仿宋_GB2312"/>
                <w:kern w:val="0"/>
                <w:szCs w:val="21"/>
              </w:rPr>
              <w:t>2</w:t>
            </w:r>
          </w:p>
        </w:tc>
        <w:tc>
          <w:tcPr>
            <w:tcW w:w="1220" w:type="dxa"/>
            <w:tcBorders>
              <w:top w:val="nil"/>
              <w:left w:val="nil"/>
              <w:bottom w:val="single" w:color="auto" w:sz="4" w:space="0"/>
              <w:right w:val="single" w:color="auto" w:sz="4" w:space="0"/>
            </w:tcBorders>
            <w:vAlign w:val="center"/>
          </w:tcPr>
          <w:p w14:paraId="249EF33E">
            <w:pPr>
              <w:widowControl/>
              <w:jc w:val="center"/>
              <w:rPr>
                <w:rFonts w:eastAsia="仿宋_GB2312"/>
                <w:kern w:val="0"/>
                <w:szCs w:val="21"/>
              </w:rPr>
            </w:pPr>
            <w:r>
              <w:rPr>
                <w:rFonts w:eastAsia="仿宋_GB2312"/>
                <w:kern w:val="0"/>
                <w:szCs w:val="21"/>
              </w:rPr>
              <w:t>3</w:t>
            </w:r>
          </w:p>
        </w:tc>
        <w:tc>
          <w:tcPr>
            <w:tcW w:w="1220" w:type="dxa"/>
            <w:tcBorders>
              <w:top w:val="nil"/>
              <w:left w:val="nil"/>
              <w:bottom w:val="single" w:color="auto" w:sz="4" w:space="0"/>
              <w:right w:val="single" w:color="auto" w:sz="4" w:space="0"/>
            </w:tcBorders>
            <w:vAlign w:val="center"/>
          </w:tcPr>
          <w:p w14:paraId="344C0F43">
            <w:pPr>
              <w:widowControl/>
              <w:jc w:val="center"/>
              <w:rPr>
                <w:rFonts w:eastAsia="仿宋_GB2312"/>
                <w:kern w:val="0"/>
                <w:szCs w:val="21"/>
              </w:rPr>
            </w:pPr>
            <w:r>
              <w:rPr>
                <w:rFonts w:eastAsia="仿宋_GB2312"/>
                <w:kern w:val="0"/>
                <w:szCs w:val="21"/>
              </w:rPr>
              <w:t>4</w:t>
            </w:r>
          </w:p>
        </w:tc>
        <w:tc>
          <w:tcPr>
            <w:tcW w:w="1220" w:type="dxa"/>
            <w:tcBorders>
              <w:top w:val="nil"/>
              <w:left w:val="nil"/>
              <w:bottom w:val="single" w:color="auto" w:sz="4" w:space="0"/>
              <w:right w:val="single" w:color="auto" w:sz="4" w:space="0"/>
            </w:tcBorders>
            <w:vAlign w:val="center"/>
          </w:tcPr>
          <w:p w14:paraId="54D84721">
            <w:pPr>
              <w:widowControl/>
              <w:jc w:val="center"/>
              <w:rPr>
                <w:rFonts w:eastAsia="仿宋_GB2312"/>
                <w:kern w:val="0"/>
                <w:szCs w:val="21"/>
              </w:rPr>
            </w:pPr>
            <w:r>
              <w:rPr>
                <w:rFonts w:eastAsia="仿宋_GB2312"/>
                <w:kern w:val="0"/>
                <w:szCs w:val="21"/>
              </w:rPr>
              <w:t>5</w:t>
            </w:r>
          </w:p>
        </w:tc>
        <w:tc>
          <w:tcPr>
            <w:tcW w:w="1220" w:type="dxa"/>
            <w:tcBorders>
              <w:top w:val="nil"/>
              <w:left w:val="nil"/>
              <w:bottom w:val="single" w:color="auto" w:sz="4" w:space="0"/>
              <w:right w:val="single" w:color="auto" w:sz="4" w:space="0"/>
            </w:tcBorders>
            <w:vAlign w:val="center"/>
          </w:tcPr>
          <w:p w14:paraId="3F4A9C42">
            <w:pPr>
              <w:widowControl/>
              <w:jc w:val="center"/>
              <w:rPr>
                <w:rFonts w:eastAsia="仿宋_GB2312"/>
                <w:kern w:val="0"/>
                <w:szCs w:val="21"/>
              </w:rPr>
            </w:pPr>
            <w:r>
              <w:rPr>
                <w:rFonts w:eastAsia="仿宋_GB2312"/>
                <w:kern w:val="0"/>
                <w:szCs w:val="21"/>
              </w:rPr>
              <w:t>6</w:t>
            </w:r>
          </w:p>
        </w:tc>
        <w:tc>
          <w:tcPr>
            <w:tcW w:w="1220" w:type="dxa"/>
            <w:tcBorders>
              <w:top w:val="nil"/>
              <w:left w:val="nil"/>
              <w:bottom w:val="single" w:color="auto" w:sz="4" w:space="0"/>
              <w:right w:val="single" w:color="auto" w:sz="4" w:space="0"/>
            </w:tcBorders>
            <w:vAlign w:val="center"/>
          </w:tcPr>
          <w:p w14:paraId="16EA72DE">
            <w:pPr>
              <w:widowControl/>
              <w:jc w:val="center"/>
              <w:rPr>
                <w:rFonts w:eastAsia="仿宋_GB2312"/>
                <w:kern w:val="0"/>
                <w:szCs w:val="21"/>
              </w:rPr>
            </w:pPr>
            <w:r>
              <w:rPr>
                <w:rFonts w:eastAsia="仿宋_GB2312"/>
                <w:kern w:val="0"/>
                <w:szCs w:val="21"/>
              </w:rPr>
              <w:t>7</w:t>
            </w:r>
          </w:p>
        </w:tc>
        <w:tc>
          <w:tcPr>
            <w:tcW w:w="1220" w:type="dxa"/>
            <w:tcBorders>
              <w:top w:val="nil"/>
              <w:left w:val="nil"/>
              <w:bottom w:val="single" w:color="auto" w:sz="4" w:space="0"/>
              <w:right w:val="single" w:color="auto" w:sz="4" w:space="0"/>
            </w:tcBorders>
            <w:vAlign w:val="center"/>
          </w:tcPr>
          <w:p w14:paraId="7E71FE37">
            <w:pPr>
              <w:widowControl/>
              <w:jc w:val="center"/>
              <w:rPr>
                <w:rFonts w:eastAsia="仿宋_GB2312"/>
                <w:kern w:val="0"/>
                <w:szCs w:val="21"/>
              </w:rPr>
            </w:pPr>
            <w:r>
              <w:rPr>
                <w:rFonts w:eastAsia="仿宋_GB2312"/>
                <w:kern w:val="0"/>
                <w:szCs w:val="21"/>
              </w:rPr>
              <w:t>8</w:t>
            </w:r>
          </w:p>
        </w:tc>
        <w:tc>
          <w:tcPr>
            <w:tcW w:w="1220" w:type="dxa"/>
            <w:tcBorders>
              <w:top w:val="nil"/>
              <w:left w:val="nil"/>
              <w:bottom w:val="single" w:color="auto" w:sz="4" w:space="0"/>
              <w:right w:val="single" w:color="auto" w:sz="4" w:space="0"/>
            </w:tcBorders>
            <w:vAlign w:val="center"/>
          </w:tcPr>
          <w:p w14:paraId="49A48FF6">
            <w:pPr>
              <w:widowControl/>
              <w:jc w:val="center"/>
              <w:rPr>
                <w:rFonts w:eastAsia="仿宋_GB2312"/>
                <w:kern w:val="0"/>
                <w:szCs w:val="21"/>
              </w:rPr>
            </w:pPr>
            <w:r>
              <w:rPr>
                <w:rFonts w:eastAsia="仿宋_GB2312"/>
                <w:kern w:val="0"/>
                <w:szCs w:val="21"/>
              </w:rPr>
              <w:t>9</w:t>
            </w:r>
          </w:p>
        </w:tc>
        <w:tc>
          <w:tcPr>
            <w:tcW w:w="1220" w:type="dxa"/>
            <w:tcBorders>
              <w:top w:val="nil"/>
              <w:left w:val="nil"/>
              <w:bottom w:val="single" w:color="auto" w:sz="4" w:space="0"/>
              <w:right w:val="single" w:color="auto" w:sz="4" w:space="0"/>
            </w:tcBorders>
            <w:vAlign w:val="center"/>
          </w:tcPr>
          <w:p w14:paraId="04A73E5B">
            <w:pPr>
              <w:widowControl/>
              <w:jc w:val="center"/>
              <w:rPr>
                <w:rFonts w:eastAsia="仿宋_GB2312"/>
                <w:kern w:val="0"/>
                <w:szCs w:val="21"/>
              </w:rPr>
            </w:pPr>
            <w:r>
              <w:rPr>
                <w:rFonts w:eastAsia="仿宋_GB2312"/>
                <w:kern w:val="0"/>
                <w:szCs w:val="21"/>
              </w:rPr>
              <w:t>10</w:t>
            </w:r>
          </w:p>
        </w:tc>
        <w:tc>
          <w:tcPr>
            <w:tcW w:w="1220" w:type="dxa"/>
            <w:tcBorders>
              <w:top w:val="nil"/>
              <w:left w:val="nil"/>
              <w:bottom w:val="single" w:color="auto" w:sz="4" w:space="0"/>
              <w:right w:val="single" w:color="auto" w:sz="4" w:space="0"/>
            </w:tcBorders>
            <w:vAlign w:val="center"/>
          </w:tcPr>
          <w:p w14:paraId="4CFF18EC">
            <w:pPr>
              <w:widowControl/>
              <w:jc w:val="center"/>
              <w:rPr>
                <w:rFonts w:eastAsia="仿宋_GB2312"/>
                <w:kern w:val="0"/>
                <w:szCs w:val="21"/>
              </w:rPr>
            </w:pPr>
            <w:r>
              <w:rPr>
                <w:rFonts w:eastAsia="仿宋_GB2312"/>
                <w:kern w:val="0"/>
                <w:szCs w:val="21"/>
              </w:rPr>
              <w:t>11</w:t>
            </w:r>
          </w:p>
        </w:tc>
        <w:tc>
          <w:tcPr>
            <w:tcW w:w="1220" w:type="dxa"/>
            <w:tcBorders>
              <w:top w:val="nil"/>
              <w:left w:val="nil"/>
              <w:bottom w:val="single" w:color="auto" w:sz="4" w:space="0"/>
              <w:right w:val="single" w:color="auto" w:sz="8" w:space="0"/>
            </w:tcBorders>
            <w:vAlign w:val="center"/>
          </w:tcPr>
          <w:p w14:paraId="6F3BBA99">
            <w:pPr>
              <w:widowControl/>
              <w:jc w:val="center"/>
              <w:rPr>
                <w:rFonts w:eastAsia="仿宋_GB2312"/>
                <w:kern w:val="0"/>
                <w:szCs w:val="21"/>
              </w:rPr>
            </w:pPr>
            <w:r>
              <w:rPr>
                <w:rFonts w:eastAsia="仿宋_GB2312"/>
                <w:kern w:val="0"/>
                <w:szCs w:val="21"/>
              </w:rPr>
              <w:t>12</w:t>
            </w:r>
          </w:p>
        </w:tc>
      </w:tr>
      <w:tr w14:paraId="3BBF29E8">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14:paraId="6141CD6A">
            <w:pPr>
              <w:widowControl/>
              <w:jc w:val="left"/>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2</w:t>
            </w:r>
          </w:p>
        </w:tc>
        <w:tc>
          <w:tcPr>
            <w:tcW w:w="1220" w:type="dxa"/>
            <w:tcBorders>
              <w:top w:val="nil"/>
              <w:left w:val="nil"/>
              <w:bottom w:val="single" w:color="auto" w:sz="8" w:space="0"/>
              <w:right w:val="single" w:color="auto" w:sz="4" w:space="0"/>
            </w:tcBorders>
            <w:vAlign w:val="center"/>
          </w:tcPr>
          <w:p w14:paraId="5315698F">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0</w:t>
            </w:r>
          </w:p>
        </w:tc>
        <w:tc>
          <w:tcPr>
            <w:tcW w:w="1220" w:type="dxa"/>
            <w:tcBorders>
              <w:top w:val="nil"/>
              <w:left w:val="nil"/>
              <w:bottom w:val="single" w:color="auto" w:sz="8" w:space="0"/>
              <w:right w:val="single" w:color="auto" w:sz="4" w:space="0"/>
            </w:tcBorders>
            <w:vAlign w:val="center"/>
          </w:tcPr>
          <w:p w14:paraId="76107EDA">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0</w:t>
            </w:r>
          </w:p>
        </w:tc>
        <w:tc>
          <w:tcPr>
            <w:tcW w:w="1220" w:type="dxa"/>
            <w:tcBorders>
              <w:top w:val="nil"/>
              <w:left w:val="nil"/>
              <w:bottom w:val="single" w:color="auto" w:sz="8" w:space="0"/>
              <w:right w:val="single" w:color="auto" w:sz="4" w:space="0"/>
            </w:tcBorders>
            <w:vAlign w:val="center"/>
          </w:tcPr>
          <w:p w14:paraId="245A5C52">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vAlign w:val="center"/>
          </w:tcPr>
          <w:p w14:paraId="45FEADFF">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0</w:t>
            </w:r>
          </w:p>
        </w:tc>
        <w:tc>
          <w:tcPr>
            <w:tcW w:w="1220" w:type="dxa"/>
            <w:tcBorders>
              <w:top w:val="nil"/>
              <w:left w:val="nil"/>
              <w:bottom w:val="single" w:color="auto" w:sz="8" w:space="0"/>
              <w:right w:val="single" w:color="auto" w:sz="4" w:space="0"/>
            </w:tcBorders>
            <w:vAlign w:val="center"/>
          </w:tcPr>
          <w:p w14:paraId="153AEA36">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2</w:t>
            </w:r>
          </w:p>
        </w:tc>
        <w:tc>
          <w:tcPr>
            <w:tcW w:w="1220" w:type="dxa"/>
            <w:tcBorders>
              <w:top w:val="nil"/>
              <w:left w:val="nil"/>
              <w:bottom w:val="single" w:color="auto" w:sz="8" w:space="0"/>
              <w:right w:val="single" w:color="auto" w:sz="4" w:space="0"/>
            </w:tcBorders>
            <w:vAlign w:val="center"/>
          </w:tcPr>
          <w:p w14:paraId="2E57310E">
            <w:pPr>
              <w:widowControl/>
              <w:ind w:firstLine="210" w:firstLineChars="1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0.52</w:t>
            </w:r>
          </w:p>
        </w:tc>
        <w:tc>
          <w:tcPr>
            <w:tcW w:w="1220" w:type="dxa"/>
            <w:tcBorders>
              <w:top w:val="nil"/>
              <w:left w:val="nil"/>
              <w:bottom w:val="single" w:color="auto" w:sz="8" w:space="0"/>
              <w:right w:val="single" w:color="auto" w:sz="4" w:space="0"/>
            </w:tcBorders>
            <w:vAlign w:val="center"/>
          </w:tcPr>
          <w:p w14:paraId="472E66FE">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0</w:t>
            </w:r>
          </w:p>
        </w:tc>
        <w:tc>
          <w:tcPr>
            <w:tcW w:w="1220" w:type="dxa"/>
            <w:tcBorders>
              <w:top w:val="nil"/>
              <w:left w:val="nil"/>
              <w:bottom w:val="single" w:color="auto" w:sz="8" w:space="0"/>
              <w:right w:val="single" w:color="auto" w:sz="4" w:space="0"/>
            </w:tcBorders>
            <w:vAlign w:val="center"/>
          </w:tcPr>
          <w:p w14:paraId="729F7B9A">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0</w:t>
            </w:r>
          </w:p>
        </w:tc>
        <w:tc>
          <w:tcPr>
            <w:tcW w:w="1220" w:type="dxa"/>
            <w:tcBorders>
              <w:top w:val="nil"/>
              <w:left w:val="nil"/>
              <w:bottom w:val="single" w:color="auto" w:sz="8" w:space="0"/>
              <w:right w:val="single" w:color="auto" w:sz="4" w:space="0"/>
            </w:tcBorders>
            <w:vAlign w:val="center"/>
          </w:tcPr>
          <w:p w14:paraId="7E6C5C1B">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vAlign w:val="center"/>
          </w:tcPr>
          <w:p w14:paraId="62AC0D99">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0</w:t>
            </w:r>
          </w:p>
        </w:tc>
        <w:tc>
          <w:tcPr>
            <w:tcW w:w="1220" w:type="dxa"/>
            <w:tcBorders>
              <w:top w:val="nil"/>
              <w:left w:val="single" w:color="auto" w:sz="4" w:space="0"/>
              <w:bottom w:val="single" w:color="auto" w:sz="8" w:space="0"/>
              <w:right w:val="single" w:color="auto" w:sz="8" w:space="0"/>
            </w:tcBorders>
            <w:vAlign w:val="center"/>
          </w:tcPr>
          <w:p w14:paraId="23ABAC67">
            <w:pPr>
              <w:widowControl/>
              <w:ind w:firstLine="210" w:firstLineChars="100"/>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0.52</w:t>
            </w:r>
          </w:p>
        </w:tc>
      </w:tr>
    </w:tbl>
    <w:p w14:paraId="64FCBBCB">
      <w:pPr>
        <w:autoSpaceDE w:val="0"/>
        <w:autoSpaceDN w:val="0"/>
        <w:adjustRightInd w:val="0"/>
        <w:ind w:left="315" w:leftChars="150"/>
        <w:jc w:val="left"/>
        <w:rPr>
          <w:rFonts w:ascii="楷体_GB2312" w:eastAsia="楷体_GB2312" w:cs="宋体"/>
          <w:kern w:val="0"/>
          <w:sz w:val="24"/>
        </w:rPr>
      </w:pPr>
      <w:r>
        <w:rPr>
          <w:rFonts w:hint="eastAsia" w:ascii="楷体_GB2312" w:eastAsia="楷体_GB2312" w:cs="宋体"/>
          <w:kern w:val="0"/>
          <w:sz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14:paraId="17CD4BE3">
      <w:pPr>
        <w:autoSpaceDE w:val="0"/>
        <w:autoSpaceDN w:val="0"/>
        <w:adjustRightInd w:val="0"/>
        <w:ind w:left="315" w:leftChars="150"/>
        <w:jc w:val="left"/>
        <w:rPr>
          <w:rFonts w:ascii="楷体_GB2312" w:eastAsia="楷体_GB2312" w:cs="宋体"/>
          <w:kern w:val="0"/>
          <w:sz w:val="24"/>
        </w:rPr>
      </w:pPr>
    </w:p>
    <w:p w14:paraId="3331FE05">
      <w:pPr>
        <w:autoSpaceDE w:val="0"/>
        <w:autoSpaceDN w:val="0"/>
        <w:adjustRightInd w:val="0"/>
        <w:ind w:left="315" w:leftChars="150"/>
        <w:jc w:val="left"/>
        <w:rPr>
          <w:rFonts w:ascii="楷体_GB2312" w:eastAsia="楷体_GB2312" w:cs="宋体"/>
          <w:kern w:val="0"/>
          <w:sz w:val="24"/>
        </w:rPr>
      </w:pPr>
    </w:p>
    <w:p w14:paraId="5550467D">
      <w:pPr>
        <w:autoSpaceDE w:val="0"/>
        <w:autoSpaceDN w:val="0"/>
        <w:adjustRightInd w:val="0"/>
        <w:ind w:left="315" w:leftChars="150"/>
        <w:jc w:val="left"/>
        <w:rPr>
          <w:rFonts w:ascii="楷体_GB2312" w:eastAsia="楷体_GB2312" w:cs="宋体"/>
          <w:kern w:val="0"/>
          <w:sz w:val="24"/>
        </w:rPr>
      </w:pPr>
    </w:p>
    <w:p w14:paraId="59DA8907">
      <w:pPr>
        <w:autoSpaceDE w:val="0"/>
        <w:autoSpaceDN w:val="0"/>
        <w:adjustRightInd w:val="0"/>
        <w:ind w:left="315" w:leftChars="150"/>
        <w:jc w:val="left"/>
        <w:rPr>
          <w:rFonts w:ascii="楷体_GB2312" w:eastAsia="楷体_GB2312" w:cs="宋体"/>
          <w:kern w:val="0"/>
          <w:sz w:val="24"/>
        </w:rPr>
      </w:pPr>
    </w:p>
    <w:p w14:paraId="05FAC616">
      <w:pPr>
        <w:autoSpaceDE w:val="0"/>
        <w:autoSpaceDN w:val="0"/>
        <w:adjustRightInd w:val="0"/>
        <w:ind w:left="315" w:leftChars="150"/>
        <w:jc w:val="left"/>
        <w:rPr>
          <w:rFonts w:ascii="楷体_GB2312" w:eastAsia="楷体_GB2312" w:cs="宋体"/>
          <w:kern w:val="0"/>
          <w:sz w:val="24"/>
        </w:rPr>
      </w:pPr>
    </w:p>
    <w:p w14:paraId="5B5F45ED">
      <w:pPr>
        <w:autoSpaceDE w:val="0"/>
        <w:autoSpaceDN w:val="0"/>
        <w:adjustRightInd w:val="0"/>
        <w:ind w:left="315" w:leftChars="150"/>
        <w:jc w:val="left"/>
        <w:rPr>
          <w:rFonts w:ascii="楷体_GB2312" w:eastAsia="楷体_GB2312" w:cs="宋体"/>
          <w:kern w:val="0"/>
          <w:sz w:val="24"/>
        </w:rPr>
      </w:pPr>
    </w:p>
    <w:p w14:paraId="6FEF037B">
      <w:pPr>
        <w:autoSpaceDE w:val="0"/>
        <w:autoSpaceDN w:val="0"/>
        <w:adjustRightInd w:val="0"/>
        <w:ind w:left="315" w:leftChars="150"/>
        <w:jc w:val="left"/>
        <w:rPr>
          <w:rFonts w:ascii="楷体_GB2312" w:eastAsia="楷体_GB2312" w:cs="宋体"/>
          <w:kern w:val="0"/>
          <w:sz w:val="24"/>
        </w:rPr>
      </w:pPr>
    </w:p>
    <w:p w14:paraId="1D504EC7">
      <w:pPr>
        <w:autoSpaceDE w:val="0"/>
        <w:autoSpaceDN w:val="0"/>
        <w:adjustRightInd w:val="0"/>
        <w:ind w:left="315" w:leftChars="150"/>
        <w:jc w:val="left"/>
        <w:rPr>
          <w:rFonts w:ascii="楷体_GB2312" w:eastAsia="楷体_GB2312" w:cs="宋体"/>
          <w:kern w:val="0"/>
          <w:sz w:val="24"/>
        </w:rPr>
      </w:pPr>
    </w:p>
    <w:p w14:paraId="37A40C73">
      <w:pPr>
        <w:autoSpaceDE w:val="0"/>
        <w:autoSpaceDN w:val="0"/>
        <w:adjustRightInd w:val="0"/>
        <w:ind w:left="315" w:leftChars="150"/>
        <w:jc w:val="left"/>
        <w:rPr>
          <w:rFonts w:ascii="楷体_GB2312" w:eastAsia="楷体_GB2312" w:cs="宋体"/>
          <w:kern w:val="0"/>
          <w:sz w:val="24"/>
        </w:rPr>
      </w:pPr>
    </w:p>
    <w:p w14:paraId="41708CBD">
      <w:pPr>
        <w:widowControl/>
        <w:jc w:val="left"/>
        <w:rPr>
          <w:rFonts w:ascii="黑体" w:hAnsi="黑体" w:eastAsia="黑体"/>
          <w:szCs w:val="21"/>
        </w:rPr>
      </w:pPr>
    </w:p>
    <w:tbl>
      <w:tblPr>
        <w:tblStyle w:val="6"/>
        <w:tblpPr w:leftFromText="180" w:rightFromText="180" w:vertAnchor="text" w:horzAnchor="page" w:tblpX="1340" w:tblpY="555"/>
        <w:tblOverlap w:val="never"/>
        <w:tblW w:w="14420" w:type="dxa"/>
        <w:tblInd w:w="0" w:type="dxa"/>
        <w:tblLayout w:type="fixed"/>
        <w:tblCellMar>
          <w:top w:w="0" w:type="dxa"/>
          <w:left w:w="108" w:type="dxa"/>
          <w:bottom w:w="0" w:type="dxa"/>
          <w:right w:w="108" w:type="dxa"/>
        </w:tblCellMar>
      </w:tblPr>
      <w:tblGrid>
        <w:gridCol w:w="895"/>
        <w:gridCol w:w="416"/>
        <w:gridCol w:w="3565"/>
        <w:gridCol w:w="1359"/>
        <w:gridCol w:w="2904"/>
        <w:gridCol w:w="5281"/>
      </w:tblGrid>
      <w:tr w14:paraId="7B488192">
        <w:tblPrEx>
          <w:tblCellMar>
            <w:top w:w="0" w:type="dxa"/>
            <w:left w:w="108" w:type="dxa"/>
            <w:bottom w:w="0" w:type="dxa"/>
            <w:right w:w="108" w:type="dxa"/>
          </w:tblCellMar>
        </w:tblPrEx>
        <w:trPr>
          <w:trHeight w:val="1423" w:hRule="atLeast"/>
        </w:trPr>
        <w:tc>
          <w:tcPr>
            <w:tcW w:w="14420" w:type="dxa"/>
            <w:gridSpan w:val="6"/>
            <w:tcBorders>
              <w:top w:val="nil"/>
              <w:left w:val="nil"/>
              <w:bottom w:val="nil"/>
              <w:right w:val="nil"/>
            </w:tcBorders>
            <w:vAlign w:val="center"/>
          </w:tcPr>
          <w:p w14:paraId="18C15354">
            <w:pPr>
              <w:widowControl/>
              <w:jc w:val="center"/>
              <w:rPr>
                <w:rFonts w:ascii="黑体" w:hAnsi="黑体" w:eastAsia="黑体" w:cs="黑体"/>
                <w:kern w:val="0"/>
                <w:sz w:val="36"/>
                <w:szCs w:val="36"/>
              </w:rPr>
            </w:pPr>
            <w:r>
              <w:rPr>
                <w:rFonts w:hint="eastAsia" w:ascii="黑体" w:hAnsi="黑体" w:eastAsia="黑体" w:cs="黑体"/>
                <w:kern w:val="0"/>
                <w:sz w:val="36"/>
                <w:szCs w:val="36"/>
              </w:rPr>
              <w:t>政府性基金预算财政拨款收支决算表</w:t>
            </w:r>
          </w:p>
          <w:p w14:paraId="15533D09">
            <w:pPr>
              <w:widowControl/>
              <w:jc w:val="center"/>
              <w:rPr>
                <w:rFonts w:ascii="华文中宋" w:hAnsi="华文中宋" w:eastAsia="华文中宋" w:cs="宋体"/>
                <w:kern w:val="0"/>
                <w:sz w:val="32"/>
                <w:szCs w:val="32"/>
              </w:rPr>
            </w:pPr>
          </w:p>
        </w:tc>
      </w:tr>
      <w:tr w14:paraId="7324C257">
        <w:tblPrEx>
          <w:tblCellMar>
            <w:top w:w="0" w:type="dxa"/>
            <w:left w:w="108" w:type="dxa"/>
            <w:bottom w:w="0" w:type="dxa"/>
            <w:right w:w="108" w:type="dxa"/>
          </w:tblCellMar>
        </w:tblPrEx>
        <w:trPr>
          <w:trHeight w:val="355" w:hRule="atLeast"/>
        </w:trPr>
        <w:tc>
          <w:tcPr>
            <w:tcW w:w="895" w:type="dxa"/>
            <w:tcBorders>
              <w:top w:val="nil"/>
              <w:left w:val="nil"/>
              <w:bottom w:val="nil"/>
              <w:right w:val="nil"/>
            </w:tcBorders>
            <w:vAlign w:val="center"/>
          </w:tcPr>
          <w:p w14:paraId="6BB84C34">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416" w:type="dxa"/>
            <w:tcBorders>
              <w:top w:val="nil"/>
              <w:left w:val="nil"/>
              <w:bottom w:val="nil"/>
              <w:right w:val="nil"/>
            </w:tcBorders>
            <w:vAlign w:val="center"/>
          </w:tcPr>
          <w:p w14:paraId="3938F2A4">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565" w:type="dxa"/>
            <w:tcBorders>
              <w:top w:val="nil"/>
              <w:left w:val="nil"/>
              <w:bottom w:val="nil"/>
              <w:right w:val="nil"/>
            </w:tcBorders>
            <w:vAlign w:val="center"/>
          </w:tcPr>
          <w:p w14:paraId="46AFC882">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59" w:type="dxa"/>
            <w:tcBorders>
              <w:top w:val="nil"/>
              <w:left w:val="nil"/>
              <w:bottom w:val="nil"/>
              <w:right w:val="nil"/>
            </w:tcBorders>
            <w:vAlign w:val="center"/>
          </w:tcPr>
          <w:p w14:paraId="61926C0A">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04" w:type="dxa"/>
            <w:tcBorders>
              <w:top w:val="nil"/>
              <w:left w:val="nil"/>
              <w:bottom w:val="nil"/>
              <w:right w:val="nil"/>
            </w:tcBorders>
            <w:vAlign w:val="center"/>
          </w:tcPr>
          <w:p w14:paraId="67F79668">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81" w:type="dxa"/>
            <w:tcBorders>
              <w:top w:val="nil"/>
              <w:left w:val="nil"/>
              <w:bottom w:val="nil"/>
              <w:right w:val="nil"/>
            </w:tcBorders>
            <w:noWrap/>
            <w:vAlign w:val="center"/>
          </w:tcPr>
          <w:p w14:paraId="679B182C">
            <w:pPr>
              <w:widowControl/>
              <w:wordWrap w:val="0"/>
              <w:jc w:val="right"/>
              <w:rPr>
                <w:rFonts w:ascii="宋体" w:hAnsi="宋体" w:eastAsia="宋体" w:cs="宋体"/>
                <w:color w:val="000000"/>
                <w:kern w:val="0"/>
                <w:sz w:val="20"/>
                <w:szCs w:val="20"/>
              </w:rPr>
            </w:pPr>
            <w:r>
              <w:rPr>
                <w:rFonts w:hint="eastAsia" w:eastAsia="仿宋_GB2312"/>
                <w:color w:val="000000"/>
                <w:kern w:val="0"/>
                <w:szCs w:val="21"/>
              </w:rPr>
              <w:t>公开</w:t>
            </w:r>
            <w:r>
              <w:rPr>
                <w:rFonts w:eastAsia="仿宋_GB2312"/>
                <w:color w:val="000000"/>
                <w:kern w:val="0"/>
                <w:szCs w:val="21"/>
              </w:rPr>
              <w:t>08</w:t>
            </w:r>
            <w:r>
              <w:rPr>
                <w:rFonts w:hint="eastAsia" w:eastAsia="仿宋_GB2312"/>
                <w:color w:val="000000"/>
                <w:kern w:val="0"/>
                <w:szCs w:val="21"/>
              </w:rPr>
              <w:t>表</w:t>
            </w:r>
          </w:p>
        </w:tc>
      </w:tr>
      <w:tr w14:paraId="2E5D037C">
        <w:tblPrEx>
          <w:tblCellMar>
            <w:top w:w="0" w:type="dxa"/>
            <w:left w:w="108" w:type="dxa"/>
            <w:bottom w:w="0" w:type="dxa"/>
            <w:right w:w="108" w:type="dxa"/>
          </w:tblCellMar>
        </w:tblPrEx>
        <w:trPr>
          <w:trHeight w:val="355" w:hRule="atLeast"/>
        </w:trPr>
        <w:tc>
          <w:tcPr>
            <w:tcW w:w="895" w:type="dxa"/>
            <w:tcBorders>
              <w:top w:val="nil"/>
              <w:left w:val="nil"/>
              <w:bottom w:val="nil"/>
              <w:right w:val="nil"/>
            </w:tcBorders>
            <w:noWrap/>
            <w:vAlign w:val="center"/>
          </w:tcPr>
          <w:p w14:paraId="5C4D78F1">
            <w:pPr>
              <w:widowControl/>
              <w:jc w:val="left"/>
              <w:rPr>
                <w:rFonts w:ascii="宋体" w:hAnsi="宋体" w:eastAsia="宋体" w:cs="宋体"/>
                <w:color w:val="000000"/>
                <w:kern w:val="0"/>
                <w:sz w:val="20"/>
                <w:szCs w:val="20"/>
              </w:rPr>
            </w:pPr>
            <w:r>
              <w:rPr>
                <w:rFonts w:hint="eastAsia" w:eastAsia="仿宋_GB2312"/>
                <w:color w:val="000000"/>
                <w:kern w:val="0"/>
                <w:szCs w:val="21"/>
              </w:rPr>
              <w:t>部门：</w:t>
            </w:r>
          </w:p>
        </w:tc>
        <w:tc>
          <w:tcPr>
            <w:tcW w:w="3981" w:type="dxa"/>
            <w:gridSpan w:val="2"/>
            <w:tcBorders>
              <w:top w:val="nil"/>
              <w:left w:val="nil"/>
              <w:bottom w:val="nil"/>
              <w:right w:val="nil"/>
            </w:tcBorders>
            <w:vAlign w:val="center"/>
          </w:tcPr>
          <w:p w14:paraId="67AD7FEF">
            <w:pPr>
              <w:widowControl/>
              <w:rPr>
                <w:rFonts w:ascii="宋体" w:hAnsi="宋体" w:eastAsia="宋体" w:cs="宋体"/>
                <w:kern w:val="0"/>
                <w:sz w:val="20"/>
                <w:szCs w:val="20"/>
              </w:rPr>
            </w:pPr>
            <w:r>
              <w:rPr>
                <w:rFonts w:hint="eastAsia" w:ascii="宋体" w:hAnsi="宋体" w:eastAsia="宋体" w:cs="宋体"/>
                <w:color w:val="000000"/>
                <w:kern w:val="0"/>
                <w:sz w:val="20"/>
                <w:szCs w:val="20"/>
              </w:rPr>
              <w:t>蓝山县教师进修学校</w:t>
            </w:r>
          </w:p>
        </w:tc>
        <w:tc>
          <w:tcPr>
            <w:tcW w:w="1359" w:type="dxa"/>
            <w:tcBorders>
              <w:top w:val="nil"/>
              <w:left w:val="nil"/>
              <w:bottom w:val="nil"/>
              <w:right w:val="nil"/>
            </w:tcBorders>
            <w:vAlign w:val="center"/>
          </w:tcPr>
          <w:p w14:paraId="4CB3B1A2">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04" w:type="dxa"/>
            <w:tcBorders>
              <w:top w:val="nil"/>
              <w:left w:val="nil"/>
              <w:bottom w:val="nil"/>
              <w:right w:val="nil"/>
            </w:tcBorders>
            <w:vAlign w:val="center"/>
          </w:tcPr>
          <w:p w14:paraId="1A897375">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281" w:type="dxa"/>
            <w:tcBorders>
              <w:top w:val="nil"/>
              <w:left w:val="nil"/>
              <w:bottom w:val="nil"/>
              <w:right w:val="nil"/>
            </w:tcBorders>
            <w:noWrap/>
            <w:vAlign w:val="center"/>
          </w:tcPr>
          <w:p w14:paraId="3FB1D2AA">
            <w:pPr>
              <w:widowControl/>
              <w:jc w:val="right"/>
              <w:rPr>
                <w:rFonts w:ascii="宋体" w:hAnsi="宋体" w:eastAsia="宋体" w:cs="宋体"/>
                <w:color w:val="000000"/>
                <w:kern w:val="0"/>
                <w:sz w:val="20"/>
                <w:szCs w:val="20"/>
              </w:rPr>
            </w:pPr>
            <w:r>
              <w:rPr>
                <w:rFonts w:hint="eastAsia" w:eastAsia="仿宋_GB2312"/>
                <w:color w:val="000000"/>
                <w:kern w:val="0"/>
                <w:szCs w:val="21"/>
              </w:rPr>
              <w:t>单位：万元</w:t>
            </w:r>
          </w:p>
        </w:tc>
      </w:tr>
    </w:tbl>
    <w:p w14:paraId="432E7389">
      <w:pPr>
        <w:widowControl/>
        <w:wordWrap w:val="0"/>
        <w:rPr>
          <w:rFonts w:eastAsia="仿宋_GB2312"/>
          <w:color w:val="000000"/>
          <w:kern w:val="0"/>
          <w:szCs w:val="21"/>
        </w:rPr>
      </w:pPr>
      <w:r>
        <w:rPr>
          <w:rFonts w:eastAsia="仿宋_GB2312"/>
          <w:color w:val="000000"/>
          <w:kern w:val="0"/>
          <w:szCs w:val="21"/>
        </w:rPr>
        <w:t xml:space="preserve">                                                                                                                </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14:paraId="51B2A7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vAlign w:val="center"/>
          </w:tcPr>
          <w:p w14:paraId="72172E77">
            <w:pPr>
              <w:widowControl/>
              <w:jc w:val="center"/>
              <w:rPr>
                <w:rFonts w:eastAsia="仿宋_GB2312"/>
                <w:b/>
                <w:kern w:val="0"/>
                <w:szCs w:val="21"/>
              </w:rPr>
            </w:pPr>
            <w:r>
              <w:rPr>
                <w:rFonts w:hint="eastAsia" w:eastAsia="仿宋_GB2312"/>
                <w:b/>
                <w:kern w:val="0"/>
                <w:szCs w:val="21"/>
              </w:rPr>
              <w:t>项</w:t>
            </w:r>
            <w:r>
              <w:rPr>
                <w:rFonts w:eastAsia="仿宋_GB2312"/>
                <w:b/>
                <w:kern w:val="0"/>
                <w:szCs w:val="21"/>
              </w:rPr>
              <w:t xml:space="preserve"> </w:t>
            </w:r>
            <w:r>
              <w:rPr>
                <w:rFonts w:eastAsia="仿宋_GB2312"/>
                <w:b/>
                <w:color w:val="000000"/>
                <w:kern w:val="0"/>
                <w:szCs w:val="21"/>
              </w:rPr>
              <w:t xml:space="preserve">   </w:t>
            </w:r>
            <w:r>
              <w:rPr>
                <w:rFonts w:hint="eastAsia" w:eastAsia="仿宋_GB2312"/>
                <w:b/>
                <w:kern w:val="0"/>
                <w:szCs w:val="21"/>
              </w:rPr>
              <w:t>目</w:t>
            </w:r>
          </w:p>
        </w:tc>
        <w:tc>
          <w:tcPr>
            <w:tcW w:w="2000" w:type="dxa"/>
            <w:vMerge w:val="restart"/>
            <w:tcBorders>
              <w:top w:val="single" w:color="auto" w:sz="8" w:space="0"/>
              <w:left w:val="single" w:color="auto" w:sz="8" w:space="0"/>
              <w:bottom w:val="single" w:color="auto" w:sz="8" w:space="0"/>
              <w:right w:val="single" w:color="auto" w:sz="8" w:space="0"/>
            </w:tcBorders>
            <w:vAlign w:val="center"/>
          </w:tcPr>
          <w:p w14:paraId="75957339">
            <w:pPr>
              <w:widowControl/>
              <w:jc w:val="center"/>
              <w:rPr>
                <w:rFonts w:eastAsia="仿宋_GB2312"/>
                <w:b/>
                <w:kern w:val="0"/>
                <w:szCs w:val="21"/>
              </w:rPr>
            </w:pPr>
            <w:r>
              <w:rPr>
                <w:rFonts w:hint="eastAsia" w:eastAsia="仿宋_GB2312"/>
                <w:b/>
                <w:kern w:val="0"/>
                <w:szCs w:val="21"/>
              </w:rPr>
              <w:t>年初结转和结余</w:t>
            </w:r>
          </w:p>
        </w:tc>
        <w:tc>
          <w:tcPr>
            <w:tcW w:w="2000" w:type="dxa"/>
            <w:vMerge w:val="restart"/>
            <w:tcBorders>
              <w:top w:val="single" w:color="auto" w:sz="8" w:space="0"/>
              <w:left w:val="single" w:color="auto" w:sz="8" w:space="0"/>
              <w:bottom w:val="single" w:color="auto" w:sz="8" w:space="0"/>
              <w:right w:val="single" w:color="auto" w:sz="8" w:space="0"/>
            </w:tcBorders>
            <w:vAlign w:val="center"/>
          </w:tcPr>
          <w:p w14:paraId="39CFD7A8">
            <w:pPr>
              <w:widowControl/>
              <w:jc w:val="center"/>
              <w:rPr>
                <w:rFonts w:eastAsia="仿宋_GB2312"/>
                <w:b/>
                <w:kern w:val="0"/>
                <w:szCs w:val="21"/>
              </w:rPr>
            </w:pPr>
            <w:r>
              <w:rPr>
                <w:rFonts w:hint="eastAsia" w:eastAsia="仿宋_GB2312"/>
                <w:b/>
                <w:kern w:val="0"/>
                <w:szCs w:val="21"/>
              </w:rPr>
              <w:t>本年收入</w:t>
            </w:r>
          </w:p>
        </w:tc>
        <w:tc>
          <w:tcPr>
            <w:tcW w:w="6000" w:type="dxa"/>
            <w:gridSpan w:val="3"/>
            <w:tcBorders>
              <w:top w:val="single" w:color="auto" w:sz="8" w:space="0"/>
              <w:left w:val="single" w:color="auto" w:sz="8" w:space="0"/>
              <w:bottom w:val="single" w:color="auto" w:sz="8" w:space="0"/>
              <w:right w:val="single" w:color="auto" w:sz="8" w:space="0"/>
            </w:tcBorders>
            <w:vAlign w:val="center"/>
          </w:tcPr>
          <w:p w14:paraId="338F84ED">
            <w:pPr>
              <w:widowControl/>
              <w:jc w:val="center"/>
              <w:rPr>
                <w:rFonts w:eastAsia="仿宋_GB2312"/>
                <w:b/>
                <w:kern w:val="0"/>
                <w:szCs w:val="21"/>
              </w:rPr>
            </w:pPr>
            <w:r>
              <w:rPr>
                <w:rFonts w:hint="eastAsia" w:eastAsia="仿宋_GB2312"/>
                <w:b/>
                <w:kern w:val="0"/>
                <w:szCs w:val="21"/>
              </w:rPr>
              <w:t>本年支出</w:t>
            </w:r>
          </w:p>
        </w:tc>
        <w:tc>
          <w:tcPr>
            <w:tcW w:w="2000" w:type="dxa"/>
            <w:vMerge w:val="restart"/>
            <w:tcBorders>
              <w:top w:val="single" w:color="auto" w:sz="8" w:space="0"/>
              <w:left w:val="single" w:color="auto" w:sz="8" w:space="0"/>
              <w:bottom w:val="single" w:color="auto" w:sz="8" w:space="0"/>
              <w:right w:val="single" w:color="auto" w:sz="8" w:space="0"/>
            </w:tcBorders>
            <w:vAlign w:val="center"/>
          </w:tcPr>
          <w:p w14:paraId="415E5BED">
            <w:pPr>
              <w:widowControl/>
              <w:jc w:val="center"/>
              <w:rPr>
                <w:rFonts w:eastAsia="仿宋_GB2312"/>
                <w:b/>
                <w:kern w:val="0"/>
                <w:szCs w:val="21"/>
              </w:rPr>
            </w:pPr>
            <w:r>
              <w:rPr>
                <w:rFonts w:hint="eastAsia" w:eastAsia="仿宋_GB2312"/>
                <w:b/>
                <w:kern w:val="0"/>
                <w:szCs w:val="21"/>
              </w:rPr>
              <w:t>年末结转和结余</w:t>
            </w:r>
          </w:p>
        </w:tc>
      </w:tr>
      <w:tr w14:paraId="3B5D5E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tcBorders>
              <w:top w:val="single" w:color="auto" w:sz="8" w:space="0"/>
              <w:left w:val="single" w:color="auto" w:sz="8" w:space="0"/>
              <w:bottom w:val="single" w:color="auto" w:sz="8" w:space="0"/>
              <w:right w:val="single" w:color="auto" w:sz="8" w:space="0"/>
            </w:tcBorders>
            <w:vAlign w:val="center"/>
          </w:tcPr>
          <w:p w14:paraId="30123922">
            <w:pPr>
              <w:widowControl/>
              <w:jc w:val="center"/>
              <w:rPr>
                <w:rFonts w:eastAsia="仿宋_GB2312"/>
                <w:b/>
                <w:kern w:val="0"/>
                <w:szCs w:val="21"/>
              </w:rPr>
            </w:pPr>
            <w:r>
              <w:rPr>
                <w:rFonts w:hint="eastAsia" w:eastAsia="仿宋_GB2312"/>
                <w:b/>
                <w:kern w:val="0"/>
                <w:szCs w:val="21"/>
              </w:rPr>
              <w:t>功能分类科目编码</w:t>
            </w:r>
          </w:p>
        </w:tc>
        <w:tc>
          <w:tcPr>
            <w:tcW w:w="1320" w:type="dxa"/>
            <w:vMerge w:val="restart"/>
            <w:tcBorders>
              <w:top w:val="single" w:color="auto" w:sz="8" w:space="0"/>
              <w:left w:val="single" w:color="auto" w:sz="8" w:space="0"/>
              <w:bottom w:val="single" w:color="auto" w:sz="8" w:space="0"/>
              <w:right w:val="single" w:color="auto" w:sz="8" w:space="0"/>
            </w:tcBorders>
            <w:vAlign w:val="center"/>
          </w:tcPr>
          <w:p w14:paraId="253175BE">
            <w:pPr>
              <w:widowControl/>
              <w:jc w:val="center"/>
              <w:rPr>
                <w:rFonts w:eastAsia="仿宋_GB2312"/>
                <w:b/>
                <w:kern w:val="0"/>
                <w:szCs w:val="21"/>
              </w:rPr>
            </w:pPr>
            <w:r>
              <w:rPr>
                <w:rFonts w:hint="eastAsia" w:eastAsia="仿宋_GB2312"/>
                <w:b/>
                <w:kern w:val="0"/>
                <w:szCs w:val="21"/>
              </w:rPr>
              <w:t>科目名称</w:t>
            </w: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029B3FF8">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D734F69">
            <w:pPr>
              <w:widowControl/>
              <w:jc w:val="left"/>
              <w:rPr>
                <w:rFonts w:eastAsia="仿宋_GB2312"/>
                <w:b/>
                <w:kern w:val="0"/>
                <w:szCs w:val="21"/>
              </w:rPr>
            </w:pPr>
          </w:p>
        </w:tc>
        <w:tc>
          <w:tcPr>
            <w:tcW w:w="2000" w:type="dxa"/>
            <w:vMerge w:val="restart"/>
            <w:tcBorders>
              <w:top w:val="single" w:color="auto" w:sz="8" w:space="0"/>
              <w:left w:val="single" w:color="auto" w:sz="8" w:space="0"/>
              <w:bottom w:val="single" w:color="auto" w:sz="8" w:space="0"/>
              <w:right w:val="single" w:color="auto" w:sz="8" w:space="0"/>
            </w:tcBorders>
            <w:vAlign w:val="center"/>
          </w:tcPr>
          <w:p w14:paraId="4B0438CA">
            <w:pPr>
              <w:widowControl/>
              <w:jc w:val="center"/>
              <w:rPr>
                <w:rFonts w:eastAsia="仿宋_GB2312"/>
                <w:b/>
                <w:kern w:val="0"/>
                <w:szCs w:val="21"/>
              </w:rPr>
            </w:pPr>
            <w:r>
              <w:rPr>
                <w:rFonts w:hint="eastAsia" w:eastAsia="仿宋_GB2312"/>
                <w:b/>
                <w:kern w:val="0"/>
                <w:szCs w:val="21"/>
              </w:rPr>
              <w:t>小计</w:t>
            </w:r>
          </w:p>
        </w:tc>
        <w:tc>
          <w:tcPr>
            <w:tcW w:w="2000" w:type="dxa"/>
            <w:vMerge w:val="restart"/>
            <w:tcBorders>
              <w:top w:val="single" w:color="auto" w:sz="8" w:space="0"/>
              <w:left w:val="single" w:color="auto" w:sz="8" w:space="0"/>
              <w:bottom w:val="single" w:color="auto" w:sz="8" w:space="0"/>
              <w:right w:val="single" w:color="auto" w:sz="8" w:space="0"/>
            </w:tcBorders>
            <w:vAlign w:val="center"/>
          </w:tcPr>
          <w:p w14:paraId="574AC3E4">
            <w:pPr>
              <w:widowControl/>
              <w:jc w:val="center"/>
              <w:rPr>
                <w:rFonts w:eastAsia="仿宋_GB2312"/>
                <w:b/>
                <w:kern w:val="0"/>
                <w:szCs w:val="21"/>
              </w:rPr>
            </w:pPr>
            <w:r>
              <w:rPr>
                <w:rFonts w:hint="eastAsia" w:eastAsia="仿宋_GB2312"/>
                <w:b/>
                <w:kern w:val="0"/>
                <w:szCs w:val="21"/>
              </w:rPr>
              <w:t>基本支出</w:t>
            </w:r>
            <w:r>
              <w:rPr>
                <w:rFonts w:eastAsia="仿宋_GB2312"/>
                <w:b/>
                <w:kern w:val="0"/>
                <w:szCs w:val="21"/>
              </w:rPr>
              <w:t xml:space="preserve">  </w:t>
            </w:r>
          </w:p>
        </w:tc>
        <w:tc>
          <w:tcPr>
            <w:tcW w:w="2000" w:type="dxa"/>
            <w:vMerge w:val="restart"/>
            <w:tcBorders>
              <w:top w:val="single" w:color="auto" w:sz="8" w:space="0"/>
              <w:left w:val="single" w:color="auto" w:sz="8" w:space="0"/>
              <w:bottom w:val="single" w:color="auto" w:sz="8" w:space="0"/>
              <w:right w:val="single" w:color="auto" w:sz="8" w:space="0"/>
            </w:tcBorders>
            <w:vAlign w:val="center"/>
          </w:tcPr>
          <w:p w14:paraId="6F625134">
            <w:pPr>
              <w:widowControl/>
              <w:jc w:val="center"/>
              <w:rPr>
                <w:rFonts w:eastAsia="仿宋_GB2312"/>
                <w:b/>
                <w:kern w:val="0"/>
                <w:szCs w:val="21"/>
              </w:rPr>
            </w:pPr>
            <w:r>
              <w:rPr>
                <w:rFonts w:hint="eastAsia" w:eastAsia="仿宋_GB2312"/>
                <w:b/>
                <w:kern w:val="0"/>
                <w:szCs w:val="21"/>
              </w:rPr>
              <w:t>项目支出</w:t>
            </w: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311F9115">
            <w:pPr>
              <w:widowControl/>
              <w:jc w:val="left"/>
              <w:rPr>
                <w:rFonts w:eastAsia="仿宋_GB2312"/>
                <w:b/>
                <w:kern w:val="0"/>
                <w:szCs w:val="21"/>
              </w:rPr>
            </w:pPr>
          </w:p>
        </w:tc>
      </w:tr>
      <w:tr w14:paraId="1B86F1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51387A4D">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0C4FF4BF">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0E34F093">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13A0C924">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648543FD">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7F8AAAA2">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314D53CD">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4A097C39">
            <w:pPr>
              <w:widowControl/>
              <w:jc w:val="left"/>
              <w:rPr>
                <w:rFonts w:eastAsia="仿宋_GB2312"/>
                <w:b/>
                <w:kern w:val="0"/>
                <w:szCs w:val="21"/>
              </w:rPr>
            </w:pPr>
          </w:p>
        </w:tc>
      </w:tr>
      <w:tr w14:paraId="09DBD6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14:paraId="049876AA">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C4C2F24">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36D56282">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FCC2E0E">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4E9B2421">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3122654D">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510608D">
            <w:pPr>
              <w:widowControl/>
              <w:jc w:val="left"/>
              <w:rPr>
                <w:rFonts w:eastAsia="仿宋_GB2312"/>
                <w:b/>
                <w:kern w:val="0"/>
                <w:szCs w:val="21"/>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6454F71F">
            <w:pPr>
              <w:widowControl/>
              <w:jc w:val="left"/>
              <w:rPr>
                <w:rFonts w:eastAsia="仿宋_GB2312"/>
                <w:b/>
                <w:kern w:val="0"/>
                <w:szCs w:val="21"/>
              </w:rPr>
            </w:pPr>
          </w:p>
        </w:tc>
      </w:tr>
      <w:tr w14:paraId="7808B9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vAlign w:val="center"/>
          </w:tcPr>
          <w:p w14:paraId="70664FFD">
            <w:pPr>
              <w:widowControl/>
              <w:jc w:val="center"/>
              <w:rPr>
                <w:rFonts w:eastAsia="仿宋_GB2312"/>
                <w:kern w:val="0"/>
                <w:szCs w:val="21"/>
              </w:rPr>
            </w:pPr>
            <w:r>
              <w:rPr>
                <w:rFonts w:hint="eastAsia" w:eastAsia="仿宋_GB2312"/>
                <w:kern w:val="0"/>
                <w:szCs w:val="21"/>
              </w:rPr>
              <w:t>栏次</w:t>
            </w:r>
          </w:p>
        </w:tc>
        <w:tc>
          <w:tcPr>
            <w:tcW w:w="2000" w:type="dxa"/>
            <w:tcBorders>
              <w:top w:val="single" w:color="auto" w:sz="8" w:space="0"/>
              <w:left w:val="single" w:color="auto" w:sz="8" w:space="0"/>
              <w:bottom w:val="single" w:color="auto" w:sz="8" w:space="0"/>
              <w:right w:val="single" w:color="auto" w:sz="8" w:space="0"/>
            </w:tcBorders>
            <w:vAlign w:val="center"/>
          </w:tcPr>
          <w:p w14:paraId="5F00AA48">
            <w:pPr>
              <w:widowControl/>
              <w:jc w:val="center"/>
              <w:rPr>
                <w:rFonts w:eastAsia="仿宋_GB2312"/>
                <w:kern w:val="0"/>
                <w:szCs w:val="21"/>
              </w:rPr>
            </w:pPr>
            <w:r>
              <w:rPr>
                <w:rFonts w:eastAsia="仿宋_GB2312"/>
                <w:kern w:val="0"/>
                <w:szCs w:val="21"/>
              </w:rPr>
              <w:t>1</w:t>
            </w:r>
          </w:p>
        </w:tc>
        <w:tc>
          <w:tcPr>
            <w:tcW w:w="2000" w:type="dxa"/>
            <w:tcBorders>
              <w:top w:val="single" w:color="auto" w:sz="8" w:space="0"/>
              <w:left w:val="single" w:color="auto" w:sz="8" w:space="0"/>
              <w:bottom w:val="single" w:color="auto" w:sz="8" w:space="0"/>
              <w:right w:val="single" w:color="auto" w:sz="8" w:space="0"/>
            </w:tcBorders>
            <w:vAlign w:val="center"/>
          </w:tcPr>
          <w:p w14:paraId="1E0B9EAB">
            <w:pPr>
              <w:widowControl/>
              <w:jc w:val="center"/>
              <w:rPr>
                <w:rFonts w:eastAsia="仿宋_GB2312"/>
                <w:kern w:val="0"/>
                <w:szCs w:val="21"/>
              </w:rPr>
            </w:pPr>
            <w:r>
              <w:rPr>
                <w:rFonts w:eastAsia="仿宋_GB2312"/>
                <w:kern w:val="0"/>
                <w:szCs w:val="21"/>
              </w:rPr>
              <w:t>2</w:t>
            </w:r>
          </w:p>
        </w:tc>
        <w:tc>
          <w:tcPr>
            <w:tcW w:w="2000" w:type="dxa"/>
            <w:tcBorders>
              <w:top w:val="single" w:color="auto" w:sz="8" w:space="0"/>
              <w:left w:val="single" w:color="auto" w:sz="8" w:space="0"/>
              <w:bottom w:val="single" w:color="auto" w:sz="8" w:space="0"/>
              <w:right w:val="single" w:color="auto" w:sz="8" w:space="0"/>
            </w:tcBorders>
            <w:vAlign w:val="center"/>
          </w:tcPr>
          <w:p w14:paraId="4A5AEAFF">
            <w:pPr>
              <w:widowControl/>
              <w:jc w:val="center"/>
              <w:rPr>
                <w:rFonts w:eastAsia="仿宋_GB2312"/>
                <w:kern w:val="0"/>
                <w:szCs w:val="21"/>
              </w:rPr>
            </w:pPr>
            <w:r>
              <w:rPr>
                <w:rFonts w:eastAsia="仿宋_GB2312"/>
                <w:kern w:val="0"/>
                <w:szCs w:val="21"/>
              </w:rPr>
              <w:t>3</w:t>
            </w:r>
          </w:p>
        </w:tc>
        <w:tc>
          <w:tcPr>
            <w:tcW w:w="2000" w:type="dxa"/>
            <w:tcBorders>
              <w:top w:val="single" w:color="auto" w:sz="8" w:space="0"/>
              <w:left w:val="single" w:color="auto" w:sz="8" w:space="0"/>
              <w:bottom w:val="single" w:color="auto" w:sz="8" w:space="0"/>
              <w:right w:val="single" w:color="auto" w:sz="8" w:space="0"/>
            </w:tcBorders>
            <w:vAlign w:val="center"/>
          </w:tcPr>
          <w:p w14:paraId="4C4839FC">
            <w:pPr>
              <w:widowControl/>
              <w:jc w:val="center"/>
              <w:rPr>
                <w:rFonts w:eastAsia="仿宋_GB2312"/>
                <w:kern w:val="0"/>
                <w:szCs w:val="21"/>
              </w:rPr>
            </w:pPr>
            <w:r>
              <w:rPr>
                <w:rFonts w:eastAsia="仿宋_GB2312"/>
                <w:kern w:val="0"/>
                <w:szCs w:val="21"/>
              </w:rPr>
              <w:t>4</w:t>
            </w:r>
          </w:p>
        </w:tc>
        <w:tc>
          <w:tcPr>
            <w:tcW w:w="2000" w:type="dxa"/>
            <w:tcBorders>
              <w:top w:val="single" w:color="auto" w:sz="8" w:space="0"/>
              <w:left w:val="single" w:color="auto" w:sz="8" w:space="0"/>
              <w:bottom w:val="single" w:color="auto" w:sz="8" w:space="0"/>
              <w:right w:val="single" w:color="auto" w:sz="8" w:space="0"/>
            </w:tcBorders>
            <w:vAlign w:val="center"/>
          </w:tcPr>
          <w:p w14:paraId="1BA5E5F7">
            <w:pPr>
              <w:widowControl/>
              <w:jc w:val="center"/>
              <w:rPr>
                <w:rFonts w:eastAsia="仿宋_GB2312"/>
                <w:kern w:val="0"/>
                <w:szCs w:val="21"/>
              </w:rPr>
            </w:pPr>
            <w:r>
              <w:rPr>
                <w:rFonts w:eastAsia="仿宋_GB2312"/>
                <w:kern w:val="0"/>
                <w:szCs w:val="21"/>
              </w:rPr>
              <w:t>5</w:t>
            </w:r>
          </w:p>
        </w:tc>
        <w:tc>
          <w:tcPr>
            <w:tcW w:w="2000" w:type="dxa"/>
            <w:tcBorders>
              <w:top w:val="single" w:color="auto" w:sz="8" w:space="0"/>
              <w:left w:val="single" w:color="auto" w:sz="8" w:space="0"/>
              <w:bottom w:val="single" w:color="auto" w:sz="8" w:space="0"/>
              <w:right w:val="single" w:color="auto" w:sz="8" w:space="0"/>
            </w:tcBorders>
            <w:vAlign w:val="center"/>
          </w:tcPr>
          <w:p w14:paraId="042F68C9">
            <w:pPr>
              <w:widowControl/>
              <w:jc w:val="center"/>
              <w:rPr>
                <w:rFonts w:eastAsia="仿宋_GB2312"/>
                <w:kern w:val="0"/>
                <w:szCs w:val="21"/>
              </w:rPr>
            </w:pPr>
            <w:r>
              <w:rPr>
                <w:rFonts w:eastAsia="仿宋_GB2312"/>
                <w:kern w:val="0"/>
                <w:szCs w:val="21"/>
              </w:rPr>
              <w:t>6</w:t>
            </w:r>
          </w:p>
        </w:tc>
      </w:tr>
      <w:tr w14:paraId="4D7888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tcBorders>
              <w:top w:val="single" w:color="auto" w:sz="8" w:space="0"/>
              <w:left w:val="single" w:color="auto" w:sz="8" w:space="0"/>
              <w:bottom w:val="single" w:color="auto" w:sz="8" w:space="0"/>
              <w:right w:val="single" w:color="auto" w:sz="8" w:space="0"/>
            </w:tcBorders>
            <w:vAlign w:val="center"/>
          </w:tcPr>
          <w:p w14:paraId="099C6665">
            <w:pPr>
              <w:widowControl/>
              <w:jc w:val="center"/>
              <w:rPr>
                <w:rFonts w:eastAsia="仿宋_GB2312"/>
                <w:kern w:val="0"/>
                <w:szCs w:val="21"/>
              </w:rPr>
            </w:pPr>
            <w:r>
              <w:rPr>
                <w:rFonts w:hint="eastAsia" w:eastAsia="仿宋_GB2312"/>
                <w:kern w:val="0"/>
                <w:szCs w:val="21"/>
              </w:rPr>
              <w:t>合计</w:t>
            </w:r>
          </w:p>
        </w:tc>
        <w:tc>
          <w:tcPr>
            <w:tcW w:w="2000" w:type="dxa"/>
            <w:tcBorders>
              <w:top w:val="single" w:color="auto" w:sz="8" w:space="0"/>
              <w:left w:val="single" w:color="auto" w:sz="8" w:space="0"/>
              <w:bottom w:val="single" w:color="auto" w:sz="8" w:space="0"/>
              <w:right w:val="single" w:color="auto" w:sz="8" w:space="0"/>
            </w:tcBorders>
            <w:vAlign w:val="center"/>
          </w:tcPr>
          <w:p w14:paraId="5969DB43">
            <w:pPr>
              <w:widowControl/>
              <w:jc w:val="center"/>
              <w:rPr>
                <w:rFonts w:eastAsia="仿宋_GB2312"/>
                <w:kern w:val="0"/>
                <w:szCs w:val="21"/>
              </w:rPr>
            </w:pPr>
            <w:r>
              <w:rPr>
                <w:rFonts w:hint="eastAsia" w:eastAsia="仿宋_GB2312"/>
                <w:kern w:val="0"/>
                <w:szCs w:val="21"/>
              </w:rPr>
              <w:t>0　</w:t>
            </w:r>
          </w:p>
        </w:tc>
        <w:tc>
          <w:tcPr>
            <w:tcW w:w="2000" w:type="dxa"/>
            <w:tcBorders>
              <w:top w:val="single" w:color="auto" w:sz="8" w:space="0"/>
              <w:left w:val="single" w:color="auto" w:sz="8" w:space="0"/>
              <w:bottom w:val="single" w:color="auto" w:sz="8" w:space="0"/>
              <w:right w:val="single" w:color="auto" w:sz="8" w:space="0"/>
            </w:tcBorders>
            <w:vAlign w:val="center"/>
          </w:tcPr>
          <w:p w14:paraId="61772A10">
            <w:pPr>
              <w:widowControl/>
              <w:jc w:val="center"/>
              <w:rPr>
                <w:rFonts w:eastAsia="仿宋_GB2312"/>
                <w:kern w:val="0"/>
                <w:szCs w:val="21"/>
              </w:rPr>
            </w:pPr>
            <w:r>
              <w:rPr>
                <w:rFonts w:hint="eastAsia" w:eastAsia="仿宋_GB2312"/>
                <w:kern w:val="0"/>
                <w:szCs w:val="21"/>
              </w:rPr>
              <w:t>0　</w:t>
            </w:r>
          </w:p>
        </w:tc>
        <w:tc>
          <w:tcPr>
            <w:tcW w:w="2000" w:type="dxa"/>
            <w:tcBorders>
              <w:top w:val="single" w:color="auto" w:sz="8" w:space="0"/>
              <w:left w:val="single" w:color="auto" w:sz="8" w:space="0"/>
              <w:bottom w:val="single" w:color="auto" w:sz="8" w:space="0"/>
              <w:right w:val="single" w:color="auto" w:sz="8" w:space="0"/>
            </w:tcBorders>
            <w:vAlign w:val="center"/>
          </w:tcPr>
          <w:p w14:paraId="02822988">
            <w:pPr>
              <w:widowControl/>
              <w:jc w:val="center"/>
              <w:rPr>
                <w:rFonts w:eastAsia="仿宋_GB2312"/>
                <w:kern w:val="0"/>
                <w:szCs w:val="21"/>
              </w:rPr>
            </w:pPr>
            <w:r>
              <w:rPr>
                <w:rFonts w:hint="eastAsia" w:eastAsia="仿宋_GB2312"/>
                <w:kern w:val="0"/>
                <w:szCs w:val="21"/>
              </w:rPr>
              <w:t>0　</w:t>
            </w:r>
          </w:p>
        </w:tc>
        <w:tc>
          <w:tcPr>
            <w:tcW w:w="2000" w:type="dxa"/>
            <w:tcBorders>
              <w:top w:val="single" w:color="auto" w:sz="8" w:space="0"/>
              <w:left w:val="single" w:color="auto" w:sz="8" w:space="0"/>
              <w:bottom w:val="single" w:color="auto" w:sz="8" w:space="0"/>
              <w:right w:val="single" w:color="auto" w:sz="8" w:space="0"/>
            </w:tcBorders>
            <w:vAlign w:val="center"/>
          </w:tcPr>
          <w:p w14:paraId="10378649">
            <w:pPr>
              <w:widowControl/>
              <w:jc w:val="center"/>
              <w:rPr>
                <w:rFonts w:eastAsia="仿宋_GB2312"/>
                <w:kern w:val="0"/>
                <w:szCs w:val="21"/>
              </w:rPr>
            </w:pPr>
            <w:r>
              <w:rPr>
                <w:rFonts w:hint="eastAsia" w:eastAsia="仿宋_GB2312"/>
                <w:kern w:val="0"/>
                <w:szCs w:val="21"/>
              </w:rPr>
              <w:t>0　</w:t>
            </w:r>
          </w:p>
        </w:tc>
        <w:tc>
          <w:tcPr>
            <w:tcW w:w="2000" w:type="dxa"/>
            <w:tcBorders>
              <w:top w:val="single" w:color="auto" w:sz="8" w:space="0"/>
              <w:left w:val="single" w:color="auto" w:sz="8" w:space="0"/>
              <w:bottom w:val="single" w:color="auto" w:sz="8" w:space="0"/>
              <w:right w:val="single" w:color="auto" w:sz="8" w:space="0"/>
            </w:tcBorders>
            <w:vAlign w:val="center"/>
          </w:tcPr>
          <w:p w14:paraId="3A778E06">
            <w:pPr>
              <w:widowControl/>
              <w:jc w:val="center"/>
              <w:rPr>
                <w:rFonts w:eastAsia="仿宋_GB2312"/>
                <w:kern w:val="0"/>
                <w:szCs w:val="21"/>
              </w:rPr>
            </w:pPr>
            <w:r>
              <w:rPr>
                <w:rFonts w:hint="eastAsia" w:eastAsia="仿宋_GB2312"/>
                <w:kern w:val="0"/>
                <w:szCs w:val="21"/>
              </w:rPr>
              <w:t>0　</w:t>
            </w:r>
          </w:p>
        </w:tc>
        <w:tc>
          <w:tcPr>
            <w:tcW w:w="2000" w:type="dxa"/>
            <w:tcBorders>
              <w:top w:val="single" w:color="auto" w:sz="8" w:space="0"/>
              <w:left w:val="single" w:color="auto" w:sz="8" w:space="0"/>
              <w:bottom w:val="single" w:color="auto" w:sz="8" w:space="0"/>
              <w:right w:val="single" w:color="auto" w:sz="8" w:space="0"/>
            </w:tcBorders>
            <w:vAlign w:val="center"/>
          </w:tcPr>
          <w:p w14:paraId="5F2C21FC">
            <w:pPr>
              <w:widowControl/>
              <w:jc w:val="center"/>
              <w:rPr>
                <w:rFonts w:eastAsia="仿宋_GB2312"/>
                <w:kern w:val="0"/>
                <w:szCs w:val="21"/>
              </w:rPr>
            </w:pPr>
            <w:r>
              <w:rPr>
                <w:rFonts w:hint="eastAsia" w:eastAsia="仿宋_GB2312"/>
                <w:kern w:val="0"/>
                <w:szCs w:val="21"/>
              </w:rPr>
              <w:t>0　</w:t>
            </w:r>
          </w:p>
        </w:tc>
      </w:tr>
      <w:tr w14:paraId="25CD51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14:paraId="6CE2F104">
            <w:pPr>
              <w:widowControl/>
              <w:jc w:val="center"/>
              <w:rPr>
                <w:rFonts w:eastAsia="仿宋_GB2312"/>
                <w:kern w:val="0"/>
                <w:szCs w:val="21"/>
              </w:rPr>
            </w:pPr>
            <w:r>
              <w:rPr>
                <w:rFonts w:hint="eastAsia" w:eastAsia="仿宋_GB2312"/>
                <w:kern w:val="0"/>
                <w:szCs w:val="21"/>
              </w:rPr>
              <w:t>　</w:t>
            </w:r>
          </w:p>
        </w:tc>
        <w:tc>
          <w:tcPr>
            <w:tcW w:w="1320" w:type="dxa"/>
            <w:tcBorders>
              <w:top w:val="single" w:color="auto" w:sz="8" w:space="0"/>
              <w:left w:val="single" w:color="auto" w:sz="8" w:space="0"/>
              <w:bottom w:val="single" w:color="auto" w:sz="8" w:space="0"/>
              <w:right w:val="single" w:color="auto" w:sz="8" w:space="0"/>
            </w:tcBorders>
            <w:vAlign w:val="center"/>
          </w:tcPr>
          <w:p w14:paraId="73AE4020">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76A08081">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39321102">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09F2A690">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6DDE5846">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1E28E715">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52D904FD">
            <w:pPr>
              <w:widowControl/>
              <w:jc w:val="left"/>
              <w:rPr>
                <w:rFonts w:eastAsia="仿宋_GB2312"/>
                <w:kern w:val="0"/>
                <w:szCs w:val="21"/>
              </w:rPr>
            </w:pPr>
            <w:r>
              <w:rPr>
                <w:rFonts w:hint="eastAsia" w:eastAsia="仿宋_GB2312"/>
                <w:kern w:val="0"/>
                <w:szCs w:val="21"/>
              </w:rPr>
              <w:t>　</w:t>
            </w:r>
          </w:p>
        </w:tc>
      </w:tr>
      <w:tr w14:paraId="2EF45A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14:paraId="5D9142AE">
            <w:pPr>
              <w:widowControl/>
              <w:jc w:val="center"/>
              <w:rPr>
                <w:rFonts w:eastAsia="仿宋_GB2312"/>
                <w:kern w:val="0"/>
                <w:szCs w:val="21"/>
              </w:rPr>
            </w:pPr>
            <w:r>
              <w:rPr>
                <w:rFonts w:hint="eastAsia" w:eastAsia="仿宋_GB2312"/>
                <w:kern w:val="0"/>
                <w:szCs w:val="21"/>
              </w:rPr>
              <w:t>　</w:t>
            </w:r>
          </w:p>
        </w:tc>
        <w:tc>
          <w:tcPr>
            <w:tcW w:w="1320" w:type="dxa"/>
            <w:tcBorders>
              <w:top w:val="single" w:color="auto" w:sz="8" w:space="0"/>
              <w:left w:val="single" w:color="auto" w:sz="8" w:space="0"/>
              <w:bottom w:val="single" w:color="auto" w:sz="8" w:space="0"/>
              <w:right w:val="single" w:color="auto" w:sz="8" w:space="0"/>
            </w:tcBorders>
            <w:vAlign w:val="center"/>
          </w:tcPr>
          <w:p w14:paraId="6BE1F735">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7DACD7D7">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5CD55FFE">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3828019E">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3605F325">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1ED74444">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42636DE4">
            <w:pPr>
              <w:widowControl/>
              <w:jc w:val="left"/>
              <w:rPr>
                <w:rFonts w:eastAsia="仿宋_GB2312"/>
                <w:kern w:val="0"/>
                <w:szCs w:val="21"/>
              </w:rPr>
            </w:pPr>
            <w:r>
              <w:rPr>
                <w:rFonts w:hint="eastAsia" w:eastAsia="仿宋_GB2312"/>
                <w:kern w:val="0"/>
                <w:szCs w:val="21"/>
              </w:rPr>
              <w:t>　</w:t>
            </w:r>
          </w:p>
        </w:tc>
      </w:tr>
      <w:tr w14:paraId="1A7201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14:paraId="7CC1AE22">
            <w:pPr>
              <w:widowControl/>
              <w:jc w:val="center"/>
              <w:rPr>
                <w:rFonts w:eastAsia="仿宋_GB2312"/>
                <w:kern w:val="0"/>
                <w:szCs w:val="21"/>
              </w:rPr>
            </w:pPr>
            <w:r>
              <w:rPr>
                <w:rFonts w:hint="eastAsia" w:eastAsia="仿宋_GB2312"/>
                <w:kern w:val="0"/>
                <w:szCs w:val="21"/>
              </w:rPr>
              <w:t>　</w:t>
            </w:r>
          </w:p>
        </w:tc>
        <w:tc>
          <w:tcPr>
            <w:tcW w:w="1320" w:type="dxa"/>
            <w:tcBorders>
              <w:top w:val="single" w:color="auto" w:sz="8" w:space="0"/>
              <w:left w:val="single" w:color="auto" w:sz="8" w:space="0"/>
              <w:bottom w:val="single" w:color="auto" w:sz="8" w:space="0"/>
              <w:right w:val="single" w:color="auto" w:sz="8" w:space="0"/>
            </w:tcBorders>
            <w:vAlign w:val="center"/>
          </w:tcPr>
          <w:p w14:paraId="5C3FD761">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3F15A08B">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56FDD036">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096C9D29">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537250D7">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7B71805F">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61D4C684">
            <w:pPr>
              <w:widowControl/>
              <w:jc w:val="left"/>
              <w:rPr>
                <w:rFonts w:eastAsia="仿宋_GB2312"/>
                <w:kern w:val="0"/>
                <w:szCs w:val="21"/>
              </w:rPr>
            </w:pPr>
            <w:r>
              <w:rPr>
                <w:rFonts w:hint="eastAsia" w:eastAsia="仿宋_GB2312"/>
                <w:kern w:val="0"/>
                <w:szCs w:val="21"/>
              </w:rPr>
              <w:t>　</w:t>
            </w:r>
          </w:p>
        </w:tc>
      </w:tr>
      <w:tr w14:paraId="7DC592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14:paraId="047B5764">
            <w:pPr>
              <w:widowControl/>
              <w:jc w:val="center"/>
              <w:rPr>
                <w:rFonts w:eastAsia="仿宋_GB2312"/>
                <w:kern w:val="0"/>
                <w:szCs w:val="21"/>
              </w:rPr>
            </w:pPr>
            <w:r>
              <w:rPr>
                <w:rFonts w:hint="eastAsia" w:eastAsia="仿宋_GB2312"/>
                <w:kern w:val="0"/>
                <w:szCs w:val="21"/>
              </w:rPr>
              <w:t>　</w:t>
            </w:r>
          </w:p>
        </w:tc>
        <w:tc>
          <w:tcPr>
            <w:tcW w:w="1320" w:type="dxa"/>
            <w:tcBorders>
              <w:top w:val="single" w:color="auto" w:sz="8" w:space="0"/>
              <w:left w:val="single" w:color="auto" w:sz="8" w:space="0"/>
              <w:bottom w:val="single" w:color="auto" w:sz="8" w:space="0"/>
              <w:right w:val="single" w:color="auto" w:sz="8" w:space="0"/>
            </w:tcBorders>
            <w:vAlign w:val="center"/>
          </w:tcPr>
          <w:p w14:paraId="5880D2A3">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507EB364">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1E4371BC">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549123F7">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576B42B1">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485363BA">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5F254F0F">
            <w:pPr>
              <w:widowControl/>
              <w:jc w:val="left"/>
              <w:rPr>
                <w:rFonts w:eastAsia="仿宋_GB2312"/>
                <w:kern w:val="0"/>
                <w:szCs w:val="21"/>
              </w:rPr>
            </w:pPr>
            <w:r>
              <w:rPr>
                <w:rFonts w:hint="eastAsia" w:eastAsia="仿宋_GB2312"/>
                <w:kern w:val="0"/>
                <w:szCs w:val="21"/>
              </w:rPr>
              <w:t>　</w:t>
            </w:r>
          </w:p>
        </w:tc>
      </w:tr>
      <w:tr w14:paraId="2A2D64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14:paraId="572945F7">
            <w:pPr>
              <w:widowControl/>
              <w:jc w:val="center"/>
              <w:rPr>
                <w:rFonts w:eastAsia="仿宋_GB2312"/>
                <w:kern w:val="0"/>
                <w:szCs w:val="21"/>
              </w:rPr>
            </w:pPr>
            <w:r>
              <w:rPr>
                <w:rFonts w:hint="eastAsia" w:eastAsia="仿宋_GB2312"/>
                <w:kern w:val="0"/>
                <w:szCs w:val="21"/>
              </w:rPr>
              <w:t>　</w:t>
            </w:r>
          </w:p>
        </w:tc>
        <w:tc>
          <w:tcPr>
            <w:tcW w:w="1320" w:type="dxa"/>
            <w:tcBorders>
              <w:top w:val="single" w:color="auto" w:sz="8" w:space="0"/>
              <w:left w:val="single" w:color="auto" w:sz="8" w:space="0"/>
              <w:bottom w:val="single" w:color="auto" w:sz="8" w:space="0"/>
              <w:right w:val="single" w:color="auto" w:sz="8" w:space="0"/>
            </w:tcBorders>
            <w:vAlign w:val="center"/>
          </w:tcPr>
          <w:p w14:paraId="079807D9">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261146A1">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5C8CE7CD">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198B23D4">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4C767CC2">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70431BFC">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1D5172BF">
            <w:pPr>
              <w:widowControl/>
              <w:jc w:val="left"/>
              <w:rPr>
                <w:rFonts w:eastAsia="仿宋_GB2312"/>
                <w:kern w:val="0"/>
                <w:szCs w:val="21"/>
              </w:rPr>
            </w:pPr>
            <w:r>
              <w:rPr>
                <w:rFonts w:hint="eastAsia" w:eastAsia="仿宋_GB2312"/>
                <w:kern w:val="0"/>
                <w:szCs w:val="21"/>
              </w:rPr>
              <w:t>　</w:t>
            </w:r>
          </w:p>
        </w:tc>
      </w:tr>
      <w:tr w14:paraId="16342A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8" w:space="0"/>
              <w:left w:val="single" w:color="auto" w:sz="8" w:space="0"/>
              <w:bottom w:val="single" w:color="auto" w:sz="8" w:space="0"/>
              <w:right w:val="single" w:color="auto" w:sz="8" w:space="0"/>
            </w:tcBorders>
            <w:vAlign w:val="center"/>
          </w:tcPr>
          <w:p w14:paraId="65D30AA8">
            <w:pPr>
              <w:widowControl/>
              <w:jc w:val="center"/>
              <w:rPr>
                <w:rFonts w:eastAsia="仿宋_GB2312"/>
                <w:kern w:val="0"/>
                <w:szCs w:val="21"/>
              </w:rPr>
            </w:pPr>
            <w:r>
              <w:rPr>
                <w:rFonts w:hint="eastAsia" w:eastAsia="仿宋_GB2312"/>
                <w:kern w:val="0"/>
                <w:szCs w:val="21"/>
              </w:rPr>
              <w:t>　</w:t>
            </w:r>
          </w:p>
        </w:tc>
        <w:tc>
          <w:tcPr>
            <w:tcW w:w="1320" w:type="dxa"/>
            <w:tcBorders>
              <w:top w:val="single" w:color="auto" w:sz="8" w:space="0"/>
              <w:left w:val="single" w:color="auto" w:sz="8" w:space="0"/>
              <w:bottom w:val="single" w:color="auto" w:sz="8" w:space="0"/>
              <w:right w:val="single" w:color="auto" w:sz="8" w:space="0"/>
            </w:tcBorders>
            <w:vAlign w:val="center"/>
          </w:tcPr>
          <w:p w14:paraId="4524DE5E">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71CEEDD6">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56324970">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1C70F36D">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0BF700AC">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4F058DBC">
            <w:pPr>
              <w:widowControl/>
              <w:jc w:val="left"/>
              <w:rPr>
                <w:rFonts w:eastAsia="仿宋_GB2312"/>
                <w:kern w:val="0"/>
                <w:szCs w:val="21"/>
              </w:rPr>
            </w:pPr>
            <w:r>
              <w:rPr>
                <w:rFonts w:hint="eastAsia" w:eastAsia="仿宋_GB2312"/>
                <w:kern w:val="0"/>
                <w:szCs w:val="21"/>
              </w:rPr>
              <w:t>　</w:t>
            </w:r>
          </w:p>
        </w:tc>
        <w:tc>
          <w:tcPr>
            <w:tcW w:w="2000" w:type="dxa"/>
            <w:tcBorders>
              <w:top w:val="single" w:color="auto" w:sz="8" w:space="0"/>
              <w:left w:val="single" w:color="auto" w:sz="8" w:space="0"/>
              <w:bottom w:val="single" w:color="auto" w:sz="8" w:space="0"/>
              <w:right w:val="single" w:color="auto" w:sz="8" w:space="0"/>
            </w:tcBorders>
            <w:vAlign w:val="center"/>
          </w:tcPr>
          <w:p w14:paraId="3558E863">
            <w:pPr>
              <w:widowControl/>
              <w:jc w:val="left"/>
              <w:rPr>
                <w:rFonts w:eastAsia="仿宋_GB2312"/>
                <w:kern w:val="0"/>
                <w:szCs w:val="21"/>
              </w:rPr>
            </w:pPr>
            <w:r>
              <w:rPr>
                <w:rFonts w:hint="eastAsia" w:eastAsia="仿宋_GB2312"/>
                <w:kern w:val="0"/>
                <w:szCs w:val="21"/>
              </w:rPr>
              <w:t>　</w:t>
            </w:r>
          </w:p>
        </w:tc>
      </w:tr>
    </w:tbl>
    <w:p w14:paraId="45AA161E">
      <w:pPr>
        <w:widowControl/>
        <w:jc w:val="left"/>
        <w:rPr>
          <w:rFonts w:eastAsia="仿宋_GB2312"/>
          <w:kern w:val="0"/>
          <w:szCs w:val="21"/>
        </w:rPr>
      </w:pPr>
      <w:r>
        <w:rPr>
          <w:rFonts w:hint="eastAsia" w:eastAsia="仿宋_GB2312"/>
          <w:kern w:val="0"/>
          <w:szCs w:val="21"/>
        </w:rPr>
        <w:t>注：本表反映部门本年度政府性基金预算财政拨款收入、支出及结转和结余情况。</w:t>
      </w:r>
    </w:p>
    <w:p w14:paraId="39D9347A">
      <w:pPr>
        <w:widowControl/>
        <w:jc w:val="left"/>
        <w:rPr>
          <w:rFonts w:eastAsia="仿宋_GB2312"/>
          <w:kern w:val="0"/>
          <w:szCs w:val="21"/>
        </w:rPr>
      </w:pPr>
      <w:r>
        <w:rPr>
          <w:rFonts w:hint="eastAsia" w:eastAsia="仿宋_GB2312"/>
          <w:kern w:val="0"/>
          <w:szCs w:val="21"/>
        </w:rPr>
        <w:t>蓝山县教师</w:t>
      </w:r>
      <w:r>
        <w:rPr>
          <w:rFonts w:hint="eastAsia" w:ascii="宋体" w:hAnsi="宋体" w:eastAsia="宋体" w:cs="宋体"/>
          <w:kern w:val="0"/>
          <w:szCs w:val="21"/>
        </w:rPr>
        <w:t>进</w:t>
      </w:r>
      <w:r>
        <w:rPr>
          <w:rFonts w:hint="eastAsia" w:ascii="___WRD_EMBED_SUB_39" w:hAnsi="___WRD_EMBED_SUB_39" w:eastAsia="___WRD_EMBED_SUB_39" w:cs="___WRD_EMBED_SUB_39"/>
          <w:kern w:val="0"/>
          <w:szCs w:val="21"/>
        </w:rPr>
        <w:t>修学校</w:t>
      </w:r>
      <w:r>
        <w:rPr>
          <w:rFonts w:hint="eastAsia" w:eastAsia="仿宋_GB2312"/>
          <w:kern w:val="0"/>
          <w:szCs w:val="21"/>
        </w:rPr>
        <w:t>单位没有政府性基金收入，也没有使用政府性基金安排的支出，故本表无数据。</w:t>
      </w:r>
    </w:p>
    <w:p w14:paraId="19C98D27">
      <w:pPr>
        <w:widowControl/>
        <w:jc w:val="left"/>
        <w:rPr>
          <w:rFonts w:ascii="黑体" w:hAnsi="黑体" w:eastAsia="黑体"/>
          <w:szCs w:val="21"/>
        </w:rPr>
      </w:pPr>
      <w:r>
        <w:rPr>
          <w:rFonts w:ascii="黑体" w:hAnsi="黑体" w:eastAsia="黑体"/>
          <w:szCs w:val="21"/>
        </w:rPr>
        <w:br w:type="page"/>
      </w:r>
    </w:p>
    <w:p w14:paraId="7466315E">
      <w:pPr>
        <w:widowControl/>
        <w:jc w:val="left"/>
        <w:rPr>
          <w:rFonts w:ascii="黑体" w:hAnsi="黑体" w:eastAsia="黑体"/>
          <w:szCs w:val="21"/>
        </w:rPr>
      </w:pPr>
    </w:p>
    <w:tbl>
      <w:tblPr>
        <w:tblStyle w:val="6"/>
        <w:tblW w:w="14565" w:type="dxa"/>
        <w:tblInd w:w="603" w:type="dxa"/>
        <w:tblLayout w:type="fixed"/>
        <w:tblCellMar>
          <w:top w:w="0" w:type="dxa"/>
          <w:left w:w="108" w:type="dxa"/>
          <w:bottom w:w="0" w:type="dxa"/>
          <w:right w:w="108" w:type="dxa"/>
        </w:tblCellMar>
      </w:tblPr>
      <w:tblGrid>
        <w:gridCol w:w="923"/>
        <w:gridCol w:w="372"/>
        <w:gridCol w:w="1078"/>
        <w:gridCol w:w="2109"/>
        <w:gridCol w:w="1215"/>
        <w:gridCol w:w="1668"/>
        <w:gridCol w:w="928"/>
        <w:gridCol w:w="2297"/>
        <w:gridCol w:w="3975"/>
      </w:tblGrid>
      <w:tr w14:paraId="79EE262D">
        <w:tblPrEx>
          <w:tblCellMar>
            <w:top w:w="0" w:type="dxa"/>
            <w:left w:w="108" w:type="dxa"/>
            <w:bottom w:w="0" w:type="dxa"/>
            <w:right w:w="108" w:type="dxa"/>
          </w:tblCellMar>
        </w:tblPrEx>
        <w:trPr>
          <w:trHeight w:val="720" w:hRule="atLeast"/>
        </w:trPr>
        <w:tc>
          <w:tcPr>
            <w:tcW w:w="14565" w:type="dxa"/>
            <w:gridSpan w:val="9"/>
            <w:tcBorders>
              <w:top w:val="nil"/>
              <w:left w:val="nil"/>
              <w:bottom w:val="nil"/>
              <w:right w:val="nil"/>
            </w:tcBorders>
            <w:vAlign w:val="center"/>
          </w:tcPr>
          <w:p w14:paraId="22E30833">
            <w:pPr>
              <w:widowControl/>
              <w:jc w:val="center"/>
              <w:rPr>
                <w:rFonts w:ascii="华文中宋" w:hAnsi="华文中宋" w:eastAsia="华文中宋" w:cs="宋体"/>
                <w:kern w:val="0"/>
                <w:sz w:val="32"/>
                <w:szCs w:val="32"/>
              </w:rPr>
            </w:pPr>
            <w:r>
              <w:rPr>
                <w:rFonts w:hint="eastAsia" w:ascii="黑体" w:hAnsi="黑体" w:eastAsia="黑体" w:cs="黑体"/>
                <w:color w:val="000000"/>
                <w:kern w:val="0"/>
                <w:sz w:val="36"/>
                <w:szCs w:val="36"/>
              </w:rPr>
              <w:t>国有资本经营预算财政拨款支出决算表</w:t>
            </w:r>
          </w:p>
        </w:tc>
      </w:tr>
      <w:tr w14:paraId="6EAEC88D">
        <w:tblPrEx>
          <w:tblCellMar>
            <w:top w:w="0" w:type="dxa"/>
            <w:left w:w="108" w:type="dxa"/>
            <w:bottom w:w="0" w:type="dxa"/>
            <w:right w:w="108" w:type="dxa"/>
          </w:tblCellMar>
        </w:tblPrEx>
        <w:trPr>
          <w:trHeight w:val="285" w:hRule="atLeast"/>
        </w:trPr>
        <w:tc>
          <w:tcPr>
            <w:tcW w:w="923" w:type="dxa"/>
            <w:tcBorders>
              <w:top w:val="nil"/>
              <w:left w:val="nil"/>
              <w:bottom w:val="nil"/>
              <w:right w:val="nil"/>
            </w:tcBorders>
            <w:vAlign w:val="center"/>
          </w:tcPr>
          <w:p w14:paraId="7F9B7CD5">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72" w:type="dxa"/>
            <w:tcBorders>
              <w:top w:val="nil"/>
              <w:left w:val="nil"/>
              <w:bottom w:val="nil"/>
              <w:right w:val="nil"/>
            </w:tcBorders>
            <w:vAlign w:val="center"/>
          </w:tcPr>
          <w:p w14:paraId="4E8275C1">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187" w:type="dxa"/>
            <w:gridSpan w:val="2"/>
            <w:tcBorders>
              <w:top w:val="nil"/>
              <w:left w:val="nil"/>
              <w:bottom w:val="nil"/>
              <w:right w:val="nil"/>
            </w:tcBorders>
            <w:vAlign w:val="center"/>
          </w:tcPr>
          <w:p w14:paraId="019C7196">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15" w:type="dxa"/>
            <w:tcBorders>
              <w:top w:val="nil"/>
              <w:left w:val="nil"/>
              <w:bottom w:val="nil"/>
              <w:right w:val="nil"/>
            </w:tcBorders>
            <w:vAlign w:val="center"/>
          </w:tcPr>
          <w:p w14:paraId="53D69477">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96" w:type="dxa"/>
            <w:gridSpan w:val="2"/>
            <w:tcBorders>
              <w:top w:val="nil"/>
              <w:left w:val="nil"/>
              <w:bottom w:val="nil"/>
              <w:right w:val="nil"/>
            </w:tcBorders>
            <w:vAlign w:val="center"/>
          </w:tcPr>
          <w:p w14:paraId="7CC09CED">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272" w:type="dxa"/>
            <w:gridSpan w:val="2"/>
            <w:tcBorders>
              <w:top w:val="nil"/>
              <w:left w:val="nil"/>
              <w:bottom w:val="nil"/>
              <w:right w:val="nil"/>
            </w:tcBorders>
            <w:noWrap/>
            <w:vAlign w:val="center"/>
          </w:tcPr>
          <w:p w14:paraId="533D60C2">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公开09表</w:t>
            </w:r>
          </w:p>
        </w:tc>
      </w:tr>
      <w:tr w14:paraId="15CA2824">
        <w:tblPrEx>
          <w:tblCellMar>
            <w:top w:w="0" w:type="dxa"/>
            <w:left w:w="108" w:type="dxa"/>
            <w:bottom w:w="0" w:type="dxa"/>
            <w:right w:w="108" w:type="dxa"/>
          </w:tblCellMar>
        </w:tblPrEx>
        <w:trPr>
          <w:trHeight w:val="285" w:hRule="atLeast"/>
        </w:trPr>
        <w:tc>
          <w:tcPr>
            <w:tcW w:w="923" w:type="dxa"/>
            <w:tcBorders>
              <w:top w:val="nil"/>
              <w:left w:val="nil"/>
              <w:bottom w:val="nil"/>
              <w:right w:val="nil"/>
            </w:tcBorders>
            <w:noWrap/>
            <w:vAlign w:val="center"/>
          </w:tcPr>
          <w:p w14:paraId="1B3E4001">
            <w:pPr>
              <w:widowControl/>
              <w:jc w:val="left"/>
              <w:rPr>
                <w:rFonts w:ascii="宋体" w:hAnsi="宋体" w:eastAsia="宋体" w:cs="宋体"/>
                <w:color w:val="000000"/>
                <w:kern w:val="0"/>
                <w:sz w:val="20"/>
                <w:szCs w:val="20"/>
              </w:rPr>
            </w:pPr>
            <w:r>
              <w:rPr>
                <w:rFonts w:hint="eastAsia" w:ascii="Times New Roman" w:hAnsi="Times New Roman" w:eastAsia="仿宋_GB2312" w:cs="Times New Roman"/>
                <w:kern w:val="0"/>
                <w:szCs w:val="21"/>
              </w:rPr>
              <w:t>部门：</w:t>
            </w:r>
          </w:p>
        </w:tc>
        <w:tc>
          <w:tcPr>
            <w:tcW w:w="3559" w:type="dxa"/>
            <w:gridSpan w:val="3"/>
            <w:tcBorders>
              <w:top w:val="nil"/>
              <w:left w:val="nil"/>
              <w:bottom w:val="nil"/>
              <w:right w:val="nil"/>
            </w:tcBorders>
            <w:vAlign w:val="center"/>
          </w:tcPr>
          <w:p w14:paraId="719452C6">
            <w:pPr>
              <w:widowControl/>
              <w:rPr>
                <w:rFonts w:ascii="宋体" w:hAnsi="宋体" w:eastAsia="宋体" w:cs="宋体"/>
                <w:kern w:val="0"/>
                <w:sz w:val="20"/>
                <w:szCs w:val="20"/>
              </w:rPr>
            </w:pPr>
            <w:r>
              <w:rPr>
                <w:rFonts w:hint="eastAsia" w:ascii="宋体" w:hAnsi="宋体" w:eastAsia="宋体" w:cs="宋体"/>
                <w:color w:val="000000"/>
                <w:kern w:val="0"/>
                <w:sz w:val="20"/>
                <w:szCs w:val="20"/>
              </w:rPr>
              <w:t>蓝山县教师进修学校</w:t>
            </w:r>
          </w:p>
        </w:tc>
        <w:tc>
          <w:tcPr>
            <w:tcW w:w="1215" w:type="dxa"/>
            <w:tcBorders>
              <w:top w:val="nil"/>
              <w:left w:val="nil"/>
              <w:bottom w:val="single" w:color="auto" w:sz="8" w:space="0"/>
              <w:right w:val="nil"/>
            </w:tcBorders>
            <w:vAlign w:val="center"/>
          </w:tcPr>
          <w:p w14:paraId="0FB8708A">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96" w:type="dxa"/>
            <w:gridSpan w:val="2"/>
            <w:tcBorders>
              <w:top w:val="nil"/>
              <w:left w:val="nil"/>
              <w:bottom w:val="single" w:color="auto" w:sz="8" w:space="0"/>
              <w:right w:val="nil"/>
            </w:tcBorders>
            <w:vAlign w:val="center"/>
          </w:tcPr>
          <w:p w14:paraId="2971A28E">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6272" w:type="dxa"/>
            <w:gridSpan w:val="2"/>
            <w:tcBorders>
              <w:top w:val="nil"/>
              <w:left w:val="nil"/>
              <w:bottom w:val="nil"/>
              <w:right w:val="nil"/>
            </w:tcBorders>
            <w:noWrap/>
            <w:vAlign w:val="center"/>
          </w:tcPr>
          <w:p w14:paraId="10CBE7A0">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单位：万元</w:t>
            </w:r>
          </w:p>
        </w:tc>
      </w:tr>
      <w:tr w14:paraId="14636A01">
        <w:tblPrEx>
          <w:tblCellMar>
            <w:top w:w="0" w:type="dxa"/>
            <w:left w:w="108" w:type="dxa"/>
            <w:bottom w:w="0" w:type="dxa"/>
            <w:right w:w="108" w:type="dxa"/>
          </w:tblCellMar>
        </w:tblPrEx>
        <w:trPr>
          <w:trHeight w:val="402" w:hRule="atLeast"/>
        </w:trPr>
        <w:tc>
          <w:tcPr>
            <w:tcW w:w="4482" w:type="dxa"/>
            <w:gridSpan w:val="4"/>
            <w:tcBorders>
              <w:top w:val="single" w:color="auto" w:sz="8" w:space="0"/>
              <w:left w:val="single" w:color="auto" w:sz="8" w:space="0"/>
              <w:bottom w:val="single" w:color="auto" w:sz="4" w:space="0"/>
              <w:right w:val="single" w:color="auto" w:sz="4" w:space="0"/>
            </w:tcBorders>
            <w:vAlign w:val="center"/>
          </w:tcPr>
          <w:p w14:paraId="237E1283">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项    目</w:t>
            </w:r>
          </w:p>
        </w:tc>
        <w:tc>
          <w:tcPr>
            <w:tcW w:w="10083" w:type="dxa"/>
            <w:gridSpan w:val="5"/>
            <w:tcBorders>
              <w:top w:val="single" w:color="auto" w:sz="8" w:space="0"/>
              <w:left w:val="nil"/>
              <w:bottom w:val="single" w:color="auto" w:sz="4" w:space="0"/>
              <w:right w:val="single" w:color="000000" w:sz="4" w:space="0"/>
            </w:tcBorders>
            <w:vAlign w:val="center"/>
          </w:tcPr>
          <w:p w14:paraId="19A294CA">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本年支出</w:t>
            </w:r>
          </w:p>
        </w:tc>
      </w:tr>
      <w:tr w14:paraId="5795D9BF">
        <w:tblPrEx>
          <w:tblCellMar>
            <w:top w:w="0" w:type="dxa"/>
            <w:left w:w="108" w:type="dxa"/>
            <w:bottom w:w="0" w:type="dxa"/>
            <w:right w:w="108" w:type="dxa"/>
          </w:tblCellMar>
        </w:tblPrEx>
        <w:trPr>
          <w:trHeight w:val="402" w:hRule="atLeast"/>
        </w:trPr>
        <w:tc>
          <w:tcPr>
            <w:tcW w:w="2373" w:type="dxa"/>
            <w:gridSpan w:val="3"/>
            <w:vMerge w:val="restart"/>
            <w:tcBorders>
              <w:top w:val="single" w:color="auto" w:sz="4" w:space="0"/>
              <w:left w:val="single" w:color="auto" w:sz="8" w:space="0"/>
              <w:bottom w:val="single" w:color="auto" w:sz="4" w:space="0"/>
              <w:right w:val="single" w:color="auto" w:sz="4" w:space="0"/>
            </w:tcBorders>
            <w:vAlign w:val="center"/>
          </w:tcPr>
          <w:p w14:paraId="02CCDE19">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功能分类科目编码</w:t>
            </w:r>
          </w:p>
        </w:tc>
        <w:tc>
          <w:tcPr>
            <w:tcW w:w="2109" w:type="dxa"/>
            <w:vMerge w:val="restart"/>
            <w:tcBorders>
              <w:top w:val="nil"/>
              <w:left w:val="single" w:color="auto" w:sz="4" w:space="0"/>
              <w:bottom w:val="single" w:color="auto" w:sz="4" w:space="0"/>
              <w:right w:val="single" w:color="auto" w:sz="4" w:space="0"/>
            </w:tcBorders>
            <w:vAlign w:val="center"/>
          </w:tcPr>
          <w:p w14:paraId="25CD3485">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科目名称</w:t>
            </w:r>
          </w:p>
        </w:tc>
        <w:tc>
          <w:tcPr>
            <w:tcW w:w="2883" w:type="dxa"/>
            <w:gridSpan w:val="2"/>
            <w:vMerge w:val="restart"/>
            <w:tcBorders>
              <w:top w:val="nil"/>
              <w:left w:val="single" w:color="auto" w:sz="4" w:space="0"/>
              <w:bottom w:val="single" w:color="000000" w:sz="4" w:space="0"/>
              <w:right w:val="single" w:color="auto" w:sz="4" w:space="0"/>
            </w:tcBorders>
            <w:vAlign w:val="center"/>
          </w:tcPr>
          <w:p w14:paraId="10B88ECB">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合计</w:t>
            </w:r>
          </w:p>
        </w:tc>
        <w:tc>
          <w:tcPr>
            <w:tcW w:w="3225" w:type="dxa"/>
            <w:gridSpan w:val="2"/>
            <w:vMerge w:val="restart"/>
            <w:tcBorders>
              <w:top w:val="nil"/>
              <w:left w:val="single" w:color="auto" w:sz="4" w:space="0"/>
              <w:bottom w:val="single" w:color="000000" w:sz="4" w:space="0"/>
              <w:right w:val="single" w:color="auto" w:sz="4" w:space="0"/>
            </w:tcBorders>
            <w:vAlign w:val="center"/>
          </w:tcPr>
          <w:p w14:paraId="380A5B13">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 xml:space="preserve">基本支出  </w:t>
            </w:r>
          </w:p>
        </w:tc>
        <w:tc>
          <w:tcPr>
            <w:tcW w:w="3975" w:type="dxa"/>
            <w:vMerge w:val="restart"/>
            <w:tcBorders>
              <w:top w:val="nil"/>
              <w:left w:val="single" w:color="auto" w:sz="4" w:space="0"/>
              <w:bottom w:val="single" w:color="000000" w:sz="4" w:space="0"/>
              <w:right w:val="single" w:color="auto" w:sz="4" w:space="0"/>
            </w:tcBorders>
            <w:vAlign w:val="center"/>
          </w:tcPr>
          <w:p w14:paraId="4CFA21FB">
            <w:pPr>
              <w:widowControl/>
              <w:jc w:val="center"/>
              <w:rPr>
                <w:rFonts w:ascii="Times New Roman" w:hAnsi="Times New Roman" w:eastAsia="仿宋_GB2312" w:cs="Times New Roman"/>
                <w:b/>
                <w:bCs/>
                <w:kern w:val="0"/>
                <w:szCs w:val="21"/>
              </w:rPr>
            </w:pPr>
            <w:r>
              <w:rPr>
                <w:rFonts w:hint="eastAsia" w:ascii="Times New Roman" w:hAnsi="Times New Roman" w:eastAsia="仿宋_GB2312" w:cs="Times New Roman"/>
                <w:b/>
                <w:bCs/>
                <w:kern w:val="0"/>
                <w:szCs w:val="21"/>
              </w:rPr>
              <w:t>项目支出</w:t>
            </w:r>
          </w:p>
        </w:tc>
      </w:tr>
      <w:tr w14:paraId="7F918B93">
        <w:tblPrEx>
          <w:tblCellMar>
            <w:top w:w="0" w:type="dxa"/>
            <w:left w:w="108" w:type="dxa"/>
            <w:bottom w:w="0" w:type="dxa"/>
            <w:right w:w="108" w:type="dxa"/>
          </w:tblCellMar>
        </w:tblPrEx>
        <w:trPr>
          <w:trHeight w:val="402" w:hRule="atLeast"/>
        </w:trPr>
        <w:tc>
          <w:tcPr>
            <w:tcW w:w="2373" w:type="dxa"/>
            <w:gridSpan w:val="3"/>
            <w:vMerge w:val="continue"/>
            <w:tcBorders>
              <w:top w:val="single" w:color="auto" w:sz="4" w:space="0"/>
              <w:left w:val="single" w:color="auto" w:sz="8" w:space="0"/>
              <w:bottom w:val="single" w:color="auto" w:sz="4" w:space="0"/>
              <w:right w:val="single" w:color="auto" w:sz="4" w:space="0"/>
            </w:tcBorders>
            <w:vAlign w:val="center"/>
          </w:tcPr>
          <w:p w14:paraId="2126DC62">
            <w:pPr>
              <w:widowControl/>
              <w:jc w:val="left"/>
              <w:rPr>
                <w:rFonts w:ascii="宋体" w:hAnsi="宋体" w:eastAsia="宋体" w:cs="宋体"/>
                <w:kern w:val="0"/>
                <w:sz w:val="20"/>
                <w:szCs w:val="20"/>
              </w:rPr>
            </w:pPr>
          </w:p>
        </w:tc>
        <w:tc>
          <w:tcPr>
            <w:tcW w:w="2109" w:type="dxa"/>
            <w:vMerge w:val="continue"/>
            <w:tcBorders>
              <w:top w:val="nil"/>
              <w:left w:val="single" w:color="auto" w:sz="4" w:space="0"/>
              <w:bottom w:val="single" w:color="auto" w:sz="4" w:space="0"/>
              <w:right w:val="single" w:color="auto" w:sz="4" w:space="0"/>
            </w:tcBorders>
            <w:vAlign w:val="center"/>
          </w:tcPr>
          <w:p w14:paraId="25789452">
            <w:pPr>
              <w:widowControl/>
              <w:jc w:val="left"/>
              <w:rPr>
                <w:rFonts w:ascii="宋体" w:hAnsi="宋体" w:eastAsia="宋体" w:cs="宋体"/>
                <w:kern w:val="0"/>
                <w:sz w:val="20"/>
                <w:szCs w:val="20"/>
              </w:rPr>
            </w:pPr>
          </w:p>
        </w:tc>
        <w:tc>
          <w:tcPr>
            <w:tcW w:w="2883" w:type="dxa"/>
            <w:gridSpan w:val="2"/>
            <w:vMerge w:val="continue"/>
            <w:tcBorders>
              <w:top w:val="nil"/>
              <w:left w:val="single" w:color="auto" w:sz="4" w:space="0"/>
              <w:bottom w:val="single" w:color="000000" w:sz="4" w:space="0"/>
              <w:right w:val="single" w:color="auto" w:sz="4" w:space="0"/>
            </w:tcBorders>
            <w:vAlign w:val="center"/>
          </w:tcPr>
          <w:p w14:paraId="1A493D38">
            <w:pPr>
              <w:widowControl/>
              <w:jc w:val="left"/>
              <w:rPr>
                <w:rFonts w:ascii="宋体" w:hAnsi="宋体" w:eastAsia="宋体" w:cs="宋体"/>
                <w:kern w:val="0"/>
                <w:sz w:val="20"/>
                <w:szCs w:val="20"/>
              </w:rPr>
            </w:pPr>
          </w:p>
        </w:tc>
        <w:tc>
          <w:tcPr>
            <w:tcW w:w="3225" w:type="dxa"/>
            <w:gridSpan w:val="2"/>
            <w:vMerge w:val="continue"/>
            <w:tcBorders>
              <w:top w:val="nil"/>
              <w:left w:val="single" w:color="auto" w:sz="4" w:space="0"/>
              <w:bottom w:val="single" w:color="000000" w:sz="4" w:space="0"/>
              <w:right w:val="single" w:color="auto" w:sz="4" w:space="0"/>
            </w:tcBorders>
            <w:vAlign w:val="center"/>
          </w:tcPr>
          <w:p w14:paraId="34D6A175">
            <w:pPr>
              <w:widowControl/>
              <w:jc w:val="left"/>
              <w:rPr>
                <w:rFonts w:ascii="宋体" w:hAnsi="宋体" w:eastAsia="宋体" w:cs="宋体"/>
                <w:kern w:val="0"/>
                <w:sz w:val="20"/>
                <w:szCs w:val="20"/>
              </w:rPr>
            </w:pPr>
          </w:p>
        </w:tc>
        <w:tc>
          <w:tcPr>
            <w:tcW w:w="3975" w:type="dxa"/>
            <w:vMerge w:val="continue"/>
            <w:tcBorders>
              <w:top w:val="nil"/>
              <w:left w:val="single" w:color="auto" w:sz="4" w:space="0"/>
              <w:bottom w:val="single" w:color="000000" w:sz="4" w:space="0"/>
              <w:right w:val="single" w:color="auto" w:sz="4" w:space="0"/>
            </w:tcBorders>
            <w:vAlign w:val="center"/>
          </w:tcPr>
          <w:p w14:paraId="0245850C">
            <w:pPr>
              <w:widowControl/>
              <w:jc w:val="left"/>
              <w:rPr>
                <w:rFonts w:ascii="宋体" w:hAnsi="宋体" w:eastAsia="宋体" w:cs="宋体"/>
                <w:kern w:val="0"/>
                <w:sz w:val="20"/>
                <w:szCs w:val="20"/>
              </w:rPr>
            </w:pPr>
          </w:p>
        </w:tc>
      </w:tr>
      <w:tr w14:paraId="5ABC0B62">
        <w:tblPrEx>
          <w:tblCellMar>
            <w:top w:w="0" w:type="dxa"/>
            <w:left w:w="108" w:type="dxa"/>
            <w:bottom w:w="0" w:type="dxa"/>
            <w:right w:w="108" w:type="dxa"/>
          </w:tblCellMar>
        </w:tblPrEx>
        <w:trPr>
          <w:trHeight w:val="402" w:hRule="atLeast"/>
        </w:trPr>
        <w:tc>
          <w:tcPr>
            <w:tcW w:w="2373" w:type="dxa"/>
            <w:gridSpan w:val="3"/>
            <w:vMerge w:val="continue"/>
            <w:tcBorders>
              <w:top w:val="single" w:color="auto" w:sz="4" w:space="0"/>
              <w:left w:val="single" w:color="auto" w:sz="8" w:space="0"/>
              <w:bottom w:val="single" w:color="auto" w:sz="4" w:space="0"/>
              <w:right w:val="single" w:color="auto" w:sz="4" w:space="0"/>
            </w:tcBorders>
            <w:vAlign w:val="center"/>
          </w:tcPr>
          <w:p w14:paraId="1041DF88">
            <w:pPr>
              <w:widowControl/>
              <w:jc w:val="left"/>
              <w:rPr>
                <w:rFonts w:ascii="宋体" w:hAnsi="宋体" w:eastAsia="宋体" w:cs="宋体"/>
                <w:kern w:val="0"/>
                <w:sz w:val="20"/>
                <w:szCs w:val="20"/>
              </w:rPr>
            </w:pPr>
          </w:p>
        </w:tc>
        <w:tc>
          <w:tcPr>
            <w:tcW w:w="2109" w:type="dxa"/>
            <w:vMerge w:val="continue"/>
            <w:tcBorders>
              <w:top w:val="nil"/>
              <w:left w:val="single" w:color="auto" w:sz="4" w:space="0"/>
              <w:bottom w:val="single" w:color="auto" w:sz="4" w:space="0"/>
              <w:right w:val="single" w:color="auto" w:sz="4" w:space="0"/>
            </w:tcBorders>
            <w:vAlign w:val="center"/>
          </w:tcPr>
          <w:p w14:paraId="266B7A60">
            <w:pPr>
              <w:widowControl/>
              <w:jc w:val="left"/>
              <w:rPr>
                <w:rFonts w:ascii="宋体" w:hAnsi="宋体" w:eastAsia="宋体" w:cs="宋体"/>
                <w:kern w:val="0"/>
                <w:sz w:val="20"/>
                <w:szCs w:val="20"/>
              </w:rPr>
            </w:pPr>
          </w:p>
        </w:tc>
        <w:tc>
          <w:tcPr>
            <w:tcW w:w="2883" w:type="dxa"/>
            <w:gridSpan w:val="2"/>
            <w:vMerge w:val="continue"/>
            <w:tcBorders>
              <w:top w:val="nil"/>
              <w:left w:val="single" w:color="auto" w:sz="4" w:space="0"/>
              <w:bottom w:val="single" w:color="000000" w:sz="4" w:space="0"/>
              <w:right w:val="single" w:color="auto" w:sz="4" w:space="0"/>
            </w:tcBorders>
            <w:vAlign w:val="center"/>
          </w:tcPr>
          <w:p w14:paraId="7FDDCBA8">
            <w:pPr>
              <w:widowControl/>
              <w:jc w:val="left"/>
              <w:rPr>
                <w:rFonts w:ascii="宋体" w:hAnsi="宋体" w:eastAsia="宋体" w:cs="宋体"/>
                <w:kern w:val="0"/>
                <w:sz w:val="20"/>
                <w:szCs w:val="20"/>
              </w:rPr>
            </w:pPr>
          </w:p>
        </w:tc>
        <w:tc>
          <w:tcPr>
            <w:tcW w:w="3225" w:type="dxa"/>
            <w:gridSpan w:val="2"/>
            <w:vMerge w:val="continue"/>
            <w:tcBorders>
              <w:top w:val="nil"/>
              <w:left w:val="single" w:color="auto" w:sz="4" w:space="0"/>
              <w:bottom w:val="single" w:color="000000" w:sz="4" w:space="0"/>
              <w:right w:val="single" w:color="auto" w:sz="4" w:space="0"/>
            </w:tcBorders>
            <w:vAlign w:val="center"/>
          </w:tcPr>
          <w:p w14:paraId="7991E38D">
            <w:pPr>
              <w:widowControl/>
              <w:jc w:val="left"/>
              <w:rPr>
                <w:rFonts w:ascii="宋体" w:hAnsi="宋体" w:eastAsia="宋体" w:cs="宋体"/>
                <w:kern w:val="0"/>
                <w:sz w:val="20"/>
                <w:szCs w:val="20"/>
              </w:rPr>
            </w:pPr>
          </w:p>
        </w:tc>
        <w:tc>
          <w:tcPr>
            <w:tcW w:w="3975" w:type="dxa"/>
            <w:vMerge w:val="continue"/>
            <w:tcBorders>
              <w:top w:val="nil"/>
              <w:left w:val="single" w:color="auto" w:sz="4" w:space="0"/>
              <w:bottom w:val="single" w:color="000000" w:sz="4" w:space="0"/>
              <w:right w:val="single" w:color="auto" w:sz="4" w:space="0"/>
            </w:tcBorders>
            <w:vAlign w:val="center"/>
          </w:tcPr>
          <w:p w14:paraId="2C12F6E1">
            <w:pPr>
              <w:widowControl/>
              <w:jc w:val="left"/>
              <w:rPr>
                <w:rFonts w:ascii="宋体" w:hAnsi="宋体" w:eastAsia="宋体" w:cs="宋体"/>
                <w:kern w:val="0"/>
                <w:sz w:val="20"/>
                <w:szCs w:val="20"/>
              </w:rPr>
            </w:pPr>
          </w:p>
        </w:tc>
      </w:tr>
      <w:tr w14:paraId="503B21EE">
        <w:tblPrEx>
          <w:tblCellMar>
            <w:top w:w="0" w:type="dxa"/>
            <w:left w:w="108" w:type="dxa"/>
            <w:bottom w:w="0" w:type="dxa"/>
            <w:right w:w="108" w:type="dxa"/>
          </w:tblCellMar>
        </w:tblPrEx>
        <w:trPr>
          <w:trHeight w:val="402" w:hRule="atLeast"/>
        </w:trPr>
        <w:tc>
          <w:tcPr>
            <w:tcW w:w="4482" w:type="dxa"/>
            <w:gridSpan w:val="4"/>
            <w:tcBorders>
              <w:top w:val="single" w:color="auto" w:sz="4" w:space="0"/>
              <w:left w:val="single" w:color="auto" w:sz="8" w:space="0"/>
              <w:bottom w:val="single" w:color="auto" w:sz="4" w:space="0"/>
              <w:right w:val="single" w:color="000000" w:sz="4" w:space="0"/>
            </w:tcBorders>
            <w:vAlign w:val="center"/>
          </w:tcPr>
          <w:p w14:paraId="2EB2E6D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栏次</w:t>
            </w:r>
          </w:p>
        </w:tc>
        <w:tc>
          <w:tcPr>
            <w:tcW w:w="2883" w:type="dxa"/>
            <w:gridSpan w:val="2"/>
            <w:tcBorders>
              <w:top w:val="nil"/>
              <w:left w:val="nil"/>
              <w:bottom w:val="single" w:color="auto" w:sz="4" w:space="0"/>
              <w:right w:val="single" w:color="auto" w:sz="4" w:space="0"/>
            </w:tcBorders>
            <w:vAlign w:val="center"/>
          </w:tcPr>
          <w:p w14:paraId="2629B23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w:t>
            </w:r>
          </w:p>
        </w:tc>
        <w:tc>
          <w:tcPr>
            <w:tcW w:w="3225" w:type="dxa"/>
            <w:gridSpan w:val="2"/>
            <w:tcBorders>
              <w:top w:val="nil"/>
              <w:left w:val="nil"/>
              <w:bottom w:val="single" w:color="auto" w:sz="4" w:space="0"/>
              <w:right w:val="single" w:color="auto" w:sz="4" w:space="0"/>
            </w:tcBorders>
            <w:vAlign w:val="center"/>
          </w:tcPr>
          <w:p w14:paraId="6717135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w:t>
            </w:r>
          </w:p>
        </w:tc>
        <w:tc>
          <w:tcPr>
            <w:tcW w:w="3975" w:type="dxa"/>
            <w:tcBorders>
              <w:top w:val="nil"/>
              <w:left w:val="nil"/>
              <w:bottom w:val="single" w:color="auto" w:sz="4" w:space="0"/>
              <w:right w:val="single" w:color="auto" w:sz="4" w:space="0"/>
            </w:tcBorders>
            <w:vAlign w:val="center"/>
          </w:tcPr>
          <w:p w14:paraId="03D5162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w:t>
            </w:r>
          </w:p>
        </w:tc>
      </w:tr>
      <w:tr w14:paraId="041BC66E">
        <w:tblPrEx>
          <w:tblCellMar>
            <w:top w:w="0" w:type="dxa"/>
            <w:left w:w="108" w:type="dxa"/>
            <w:bottom w:w="0" w:type="dxa"/>
            <w:right w:w="108" w:type="dxa"/>
          </w:tblCellMar>
        </w:tblPrEx>
        <w:trPr>
          <w:trHeight w:val="402" w:hRule="atLeast"/>
        </w:trPr>
        <w:tc>
          <w:tcPr>
            <w:tcW w:w="4482" w:type="dxa"/>
            <w:gridSpan w:val="4"/>
            <w:tcBorders>
              <w:top w:val="nil"/>
              <w:left w:val="single" w:color="auto" w:sz="8" w:space="0"/>
              <w:bottom w:val="single" w:color="auto" w:sz="4" w:space="0"/>
              <w:right w:val="single" w:color="000000" w:sz="4" w:space="0"/>
            </w:tcBorders>
            <w:vAlign w:val="center"/>
          </w:tcPr>
          <w:p w14:paraId="09F3F356">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合计</w:t>
            </w:r>
          </w:p>
        </w:tc>
        <w:tc>
          <w:tcPr>
            <w:tcW w:w="2883" w:type="dxa"/>
            <w:gridSpan w:val="2"/>
            <w:tcBorders>
              <w:top w:val="nil"/>
              <w:left w:val="nil"/>
              <w:bottom w:val="single" w:color="auto" w:sz="4" w:space="0"/>
              <w:right w:val="single" w:color="auto" w:sz="4" w:space="0"/>
            </w:tcBorders>
            <w:vAlign w:val="center"/>
          </w:tcPr>
          <w:p w14:paraId="3D43AB9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3225" w:type="dxa"/>
            <w:gridSpan w:val="2"/>
            <w:tcBorders>
              <w:top w:val="nil"/>
              <w:left w:val="nil"/>
              <w:bottom w:val="single" w:color="auto" w:sz="4" w:space="0"/>
              <w:right w:val="single" w:color="auto" w:sz="4" w:space="0"/>
            </w:tcBorders>
            <w:vAlign w:val="center"/>
          </w:tcPr>
          <w:p w14:paraId="75ACA97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c>
          <w:tcPr>
            <w:tcW w:w="3975" w:type="dxa"/>
            <w:tcBorders>
              <w:top w:val="nil"/>
              <w:left w:val="nil"/>
              <w:bottom w:val="single" w:color="auto" w:sz="4" w:space="0"/>
              <w:right w:val="single" w:color="auto" w:sz="4" w:space="0"/>
            </w:tcBorders>
            <w:vAlign w:val="center"/>
          </w:tcPr>
          <w:p w14:paraId="443AF1F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　</w:t>
            </w:r>
          </w:p>
        </w:tc>
      </w:tr>
      <w:tr w14:paraId="20C78B9A">
        <w:tblPrEx>
          <w:tblCellMar>
            <w:top w:w="0" w:type="dxa"/>
            <w:left w:w="108" w:type="dxa"/>
            <w:bottom w:w="0" w:type="dxa"/>
            <w:right w:w="108" w:type="dxa"/>
          </w:tblCellMar>
        </w:tblPrEx>
        <w:trPr>
          <w:trHeight w:val="402" w:hRule="atLeast"/>
        </w:trPr>
        <w:tc>
          <w:tcPr>
            <w:tcW w:w="1295" w:type="dxa"/>
            <w:gridSpan w:val="2"/>
            <w:tcBorders>
              <w:top w:val="single" w:color="auto" w:sz="4" w:space="0"/>
              <w:left w:val="single" w:color="auto" w:sz="8" w:space="0"/>
              <w:bottom w:val="single" w:color="auto" w:sz="4" w:space="0"/>
              <w:right w:val="single" w:color="auto" w:sz="4" w:space="0"/>
            </w:tcBorders>
            <w:vAlign w:val="center"/>
          </w:tcPr>
          <w:p w14:paraId="49B49E0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187" w:type="dxa"/>
            <w:gridSpan w:val="2"/>
            <w:tcBorders>
              <w:top w:val="nil"/>
              <w:left w:val="nil"/>
              <w:bottom w:val="single" w:color="auto" w:sz="4" w:space="0"/>
              <w:right w:val="single" w:color="auto" w:sz="4" w:space="0"/>
            </w:tcBorders>
            <w:vAlign w:val="center"/>
          </w:tcPr>
          <w:p w14:paraId="03366AB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2883" w:type="dxa"/>
            <w:gridSpan w:val="2"/>
            <w:tcBorders>
              <w:top w:val="nil"/>
              <w:left w:val="nil"/>
              <w:bottom w:val="single" w:color="auto" w:sz="4" w:space="0"/>
              <w:right w:val="single" w:color="auto" w:sz="4" w:space="0"/>
            </w:tcBorders>
            <w:vAlign w:val="center"/>
          </w:tcPr>
          <w:p w14:paraId="634CBF3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225" w:type="dxa"/>
            <w:gridSpan w:val="2"/>
            <w:tcBorders>
              <w:top w:val="nil"/>
              <w:left w:val="nil"/>
              <w:bottom w:val="single" w:color="auto" w:sz="4" w:space="0"/>
              <w:right w:val="single" w:color="auto" w:sz="4" w:space="0"/>
            </w:tcBorders>
            <w:vAlign w:val="center"/>
          </w:tcPr>
          <w:p w14:paraId="30B7125D">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975" w:type="dxa"/>
            <w:tcBorders>
              <w:top w:val="nil"/>
              <w:left w:val="nil"/>
              <w:bottom w:val="single" w:color="auto" w:sz="4" w:space="0"/>
              <w:right w:val="single" w:color="auto" w:sz="4" w:space="0"/>
            </w:tcBorders>
            <w:vAlign w:val="center"/>
          </w:tcPr>
          <w:p w14:paraId="4594DA86">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14:paraId="25D4680C">
        <w:tblPrEx>
          <w:tblCellMar>
            <w:top w:w="0" w:type="dxa"/>
            <w:left w:w="108" w:type="dxa"/>
            <w:bottom w:w="0" w:type="dxa"/>
            <w:right w:w="108" w:type="dxa"/>
          </w:tblCellMar>
        </w:tblPrEx>
        <w:trPr>
          <w:trHeight w:val="402" w:hRule="atLeast"/>
        </w:trPr>
        <w:tc>
          <w:tcPr>
            <w:tcW w:w="1295" w:type="dxa"/>
            <w:gridSpan w:val="2"/>
            <w:tcBorders>
              <w:top w:val="single" w:color="auto" w:sz="4" w:space="0"/>
              <w:left w:val="single" w:color="auto" w:sz="8" w:space="0"/>
              <w:bottom w:val="single" w:color="auto" w:sz="4" w:space="0"/>
              <w:right w:val="single" w:color="auto" w:sz="4" w:space="0"/>
            </w:tcBorders>
            <w:vAlign w:val="center"/>
          </w:tcPr>
          <w:p w14:paraId="5974FA61">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187" w:type="dxa"/>
            <w:gridSpan w:val="2"/>
            <w:tcBorders>
              <w:top w:val="nil"/>
              <w:left w:val="nil"/>
              <w:bottom w:val="single" w:color="auto" w:sz="4" w:space="0"/>
              <w:right w:val="single" w:color="auto" w:sz="4" w:space="0"/>
            </w:tcBorders>
            <w:vAlign w:val="center"/>
          </w:tcPr>
          <w:p w14:paraId="54093D5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2883" w:type="dxa"/>
            <w:gridSpan w:val="2"/>
            <w:tcBorders>
              <w:top w:val="nil"/>
              <w:left w:val="nil"/>
              <w:bottom w:val="single" w:color="auto" w:sz="4" w:space="0"/>
              <w:right w:val="single" w:color="auto" w:sz="4" w:space="0"/>
            </w:tcBorders>
            <w:vAlign w:val="center"/>
          </w:tcPr>
          <w:p w14:paraId="74D4AFD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225" w:type="dxa"/>
            <w:gridSpan w:val="2"/>
            <w:tcBorders>
              <w:top w:val="nil"/>
              <w:left w:val="nil"/>
              <w:bottom w:val="single" w:color="auto" w:sz="4" w:space="0"/>
              <w:right w:val="single" w:color="auto" w:sz="4" w:space="0"/>
            </w:tcBorders>
            <w:vAlign w:val="center"/>
          </w:tcPr>
          <w:p w14:paraId="4EE4DA5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975" w:type="dxa"/>
            <w:tcBorders>
              <w:top w:val="nil"/>
              <w:left w:val="nil"/>
              <w:bottom w:val="single" w:color="auto" w:sz="4" w:space="0"/>
              <w:right w:val="single" w:color="auto" w:sz="4" w:space="0"/>
            </w:tcBorders>
            <w:vAlign w:val="center"/>
          </w:tcPr>
          <w:p w14:paraId="1D330E7C">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14:paraId="562779D4">
        <w:tblPrEx>
          <w:tblCellMar>
            <w:top w:w="0" w:type="dxa"/>
            <w:left w:w="108" w:type="dxa"/>
            <w:bottom w:w="0" w:type="dxa"/>
            <w:right w:w="108" w:type="dxa"/>
          </w:tblCellMar>
        </w:tblPrEx>
        <w:trPr>
          <w:trHeight w:val="402" w:hRule="atLeast"/>
        </w:trPr>
        <w:tc>
          <w:tcPr>
            <w:tcW w:w="1295" w:type="dxa"/>
            <w:gridSpan w:val="2"/>
            <w:tcBorders>
              <w:top w:val="single" w:color="auto" w:sz="4" w:space="0"/>
              <w:left w:val="single" w:color="auto" w:sz="8" w:space="0"/>
              <w:bottom w:val="single" w:color="auto" w:sz="4" w:space="0"/>
              <w:right w:val="single" w:color="auto" w:sz="4" w:space="0"/>
            </w:tcBorders>
            <w:vAlign w:val="center"/>
          </w:tcPr>
          <w:p w14:paraId="22BDE5C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187" w:type="dxa"/>
            <w:gridSpan w:val="2"/>
            <w:tcBorders>
              <w:top w:val="nil"/>
              <w:left w:val="nil"/>
              <w:bottom w:val="single" w:color="auto" w:sz="4" w:space="0"/>
              <w:right w:val="single" w:color="auto" w:sz="4" w:space="0"/>
            </w:tcBorders>
            <w:vAlign w:val="center"/>
          </w:tcPr>
          <w:p w14:paraId="13FCF9BD">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2883" w:type="dxa"/>
            <w:gridSpan w:val="2"/>
            <w:tcBorders>
              <w:top w:val="nil"/>
              <w:left w:val="nil"/>
              <w:bottom w:val="single" w:color="auto" w:sz="4" w:space="0"/>
              <w:right w:val="single" w:color="auto" w:sz="4" w:space="0"/>
            </w:tcBorders>
            <w:vAlign w:val="center"/>
          </w:tcPr>
          <w:p w14:paraId="109C348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225" w:type="dxa"/>
            <w:gridSpan w:val="2"/>
            <w:tcBorders>
              <w:top w:val="nil"/>
              <w:left w:val="nil"/>
              <w:bottom w:val="single" w:color="auto" w:sz="4" w:space="0"/>
              <w:right w:val="single" w:color="auto" w:sz="4" w:space="0"/>
            </w:tcBorders>
            <w:vAlign w:val="center"/>
          </w:tcPr>
          <w:p w14:paraId="47CA981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975" w:type="dxa"/>
            <w:tcBorders>
              <w:top w:val="nil"/>
              <w:left w:val="nil"/>
              <w:bottom w:val="single" w:color="auto" w:sz="4" w:space="0"/>
              <w:right w:val="single" w:color="auto" w:sz="4" w:space="0"/>
            </w:tcBorders>
            <w:vAlign w:val="center"/>
          </w:tcPr>
          <w:p w14:paraId="6190F914">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14:paraId="48F68408">
        <w:tblPrEx>
          <w:tblCellMar>
            <w:top w:w="0" w:type="dxa"/>
            <w:left w:w="108" w:type="dxa"/>
            <w:bottom w:w="0" w:type="dxa"/>
            <w:right w:w="108" w:type="dxa"/>
          </w:tblCellMar>
        </w:tblPrEx>
        <w:trPr>
          <w:trHeight w:val="402" w:hRule="atLeast"/>
        </w:trPr>
        <w:tc>
          <w:tcPr>
            <w:tcW w:w="1295" w:type="dxa"/>
            <w:gridSpan w:val="2"/>
            <w:tcBorders>
              <w:top w:val="single" w:color="auto" w:sz="4" w:space="0"/>
              <w:left w:val="single" w:color="auto" w:sz="8" w:space="0"/>
              <w:bottom w:val="single" w:color="auto" w:sz="4" w:space="0"/>
              <w:right w:val="single" w:color="auto" w:sz="4" w:space="0"/>
            </w:tcBorders>
            <w:vAlign w:val="center"/>
          </w:tcPr>
          <w:p w14:paraId="6A47860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187" w:type="dxa"/>
            <w:gridSpan w:val="2"/>
            <w:tcBorders>
              <w:top w:val="nil"/>
              <w:left w:val="nil"/>
              <w:bottom w:val="single" w:color="auto" w:sz="4" w:space="0"/>
              <w:right w:val="single" w:color="auto" w:sz="4" w:space="0"/>
            </w:tcBorders>
            <w:vAlign w:val="center"/>
          </w:tcPr>
          <w:p w14:paraId="057D8E4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2883" w:type="dxa"/>
            <w:gridSpan w:val="2"/>
            <w:tcBorders>
              <w:top w:val="nil"/>
              <w:left w:val="nil"/>
              <w:bottom w:val="single" w:color="auto" w:sz="4" w:space="0"/>
              <w:right w:val="single" w:color="auto" w:sz="4" w:space="0"/>
            </w:tcBorders>
            <w:vAlign w:val="center"/>
          </w:tcPr>
          <w:p w14:paraId="18D8202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225" w:type="dxa"/>
            <w:gridSpan w:val="2"/>
            <w:tcBorders>
              <w:top w:val="nil"/>
              <w:left w:val="nil"/>
              <w:bottom w:val="single" w:color="auto" w:sz="4" w:space="0"/>
              <w:right w:val="single" w:color="auto" w:sz="4" w:space="0"/>
            </w:tcBorders>
            <w:vAlign w:val="center"/>
          </w:tcPr>
          <w:p w14:paraId="34398690">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975" w:type="dxa"/>
            <w:tcBorders>
              <w:top w:val="nil"/>
              <w:left w:val="nil"/>
              <w:bottom w:val="single" w:color="auto" w:sz="4" w:space="0"/>
              <w:right w:val="single" w:color="auto" w:sz="4" w:space="0"/>
            </w:tcBorders>
            <w:vAlign w:val="center"/>
          </w:tcPr>
          <w:p w14:paraId="3A9274C2">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14:paraId="13FA1F8F">
        <w:tblPrEx>
          <w:tblCellMar>
            <w:top w:w="0" w:type="dxa"/>
            <w:left w:w="108" w:type="dxa"/>
            <w:bottom w:w="0" w:type="dxa"/>
            <w:right w:w="108" w:type="dxa"/>
          </w:tblCellMar>
        </w:tblPrEx>
        <w:trPr>
          <w:trHeight w:val="402" w:hRule="atLeast"/>
        </w:trPr>
        <w:tc>
          <w:tcPr>
            <w:tcW w:w="1295" w:type="dxa"/>
            <w:gridSpan w:val="2"/>
            <w:tcBorders>
              <w:top w:val="single" w:color="auto" w:sz="4" w:space="0"/>
              <w:left w:val="single" w:color="auto" w:sz="8" w:space="0"/>
              <w:bottom w:val="single" w:color="auto" w:sz="4" w:space="0"/>
              <w:right w:val="single" w:color="auto" w:sz="4" w:space="0"/>
            </w:tcBorders>
            <w:vAlign w:val="center"/>
          </w:tcPr>
          <w:p w14:paraId="7BCF08DE">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187" w:type="dxa"/>
            <w:gridSpan w:val="2"/>
            <w:tcBorders>
              <w:top w:val="nil"/>
              <w:left w:val="nil"/>
              <w:bottom w:val="single" w:color="auto" w:sz="4" w:space="0"/>
              <w:right w:val="single" w:color="auto" w:sz="4" w:space="0"/>
            </w:tcBorders>
            <w:vAlign w:val="center"/>
          </w:tcPr>
          <w:p w14:paraId="13E7ED1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2883" w:type="dxa"/>
            <w:gridSpan w:val="2"/>
            <w:tcBorders>
              <w:top w:val="nil"/>
              <w:left w:val="nil"/>
              <w:bottom w:val="single" w:color="auto" w:sz="4" w:space="0"/>
              <w:right w:val="single" w:color="auto" w:sz="4" w:space="0"/>
            </w:tcBorders>
            <w:vAlign w:val="center"/>
          </w:tcPr>
          <w:p w14:paraId="702AE88F">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225" w:type="dxa"/>
            <w:gridSpan w:val="2"/>
            <w:tcBorders>
              <w:top w:val="nil"/>
              <w:left w:val="nil"/>
              <w:bottom w:val="single" w:color="auto" w:sz="4" w:space="0"/>
              <w:right w:val="single" w:color="auto" w:sz="4" w:space="0"/>
            </w:tcBorders>
            <w:vAlign w:val="center"/>
          </w:tcPr>
          <w:p w14:paraId="3A2DB35B">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975" w:type="dxa"/>
            <w:tcBorders>
              <w:top w:val="nil"/>
              <w:left w:val="nil"/>
              <w:bottom w:val="single" w:color="auto" w:sz="4" w:space="0"/>
              <w:right w:val="single" w:color="auto" w:sz="4" w:space="0"/>
            </w:tcBorders>
            <w:vAlign w:val="center"/>
          </w:tcPr>
          <w:p w14:paraId="39BD4F35">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14:paraId="340649A3">
        <w:tblPrEx>
          <w:tblCellMar>
            <w:top w:w="0" w:type="dxa"/>
            <w:left w:w="108" w:type="dxa"/>
            <w:bottom w:w="0" w:type="dxa"/>
            <w:right w:w="108" w:type="dxa"/>
          </w:tblCellMar>
        </w:tblPrEx>
        <w:trPr>
          <w:trHeight w:val="402" w:hRule="atLeast"/>
        </w:trPr>
        <w:tc>
          <w:tcPr>
            <w:tcW w:w="1295" w:type="dxa"/>
            <w:gridSpan w:val="2"/>
            <w:tcBorders>
              <w:top w:val="single" w:color="auto" w:sz="4" w:space="0"/>
              <w:left w:val="single" w:color="auto" w:sz="8" w:space="0"/>
              <w:bottom w:val="single" w:color="auto" w:sz="8" w:space="0"/>
              <w:right w:val="single" w:color="auto" w:sz="4" w:space="0"/>
            </w:tcBorders>
            <w:vAlign w:val="center"/>
          </w:tcPr>
          <w:p w14:paraId="64658358">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187" w:type="dxa"/>
            <w:gridSpan w:val="2"/>
            <w:tcBorders>
              <w:top w:val="nil"/>
              <w:left w:val="nil"/>
              <w:bottom w:val="single" w:color="auto" w:sz="8" w:space="0"/>
              <w:right w:val="single" w:color="auto" w:sz="4" w:space="0"/>
            </w:tcBorders>
            <w:vAlign w:val="center"/>
          </w:tcPr>
          <w:p w14:paraId="03CFAC07">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2883" w:type="dxa"/>
            <w:gridSpan w:val="2"/>
            <w:tcBorders>
              <w:top w:val="nil"/>
              <w:left w:val="nil"/>
              <w:bottom w:val="single" w:color="auto" w:sz="8" w:space="0"/>
              <w:right w:val="single" w:color="auto" w:sz="4" w:space="0"/>
            </w:tcBorders>
            <w:vAlign w:val="center"/>
          </w:tcPr>
          <w:p w14:paraId="23A2C173">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225" w:type="dxa"/>
            <w:gridSpan w:val="2"/>
            <w:tcBorders>
              <w:top w:val="nil"/>
              <w:left w:val="nil"/>
              <w:bottom w:val="single" w:color="auto" w:sz="8" w:space="0"/>
              <w:right w:val="single" w:color="auto" w:sz="4" w:space="0"/>
            </w:tcBorders>
            <w:vAlign w:val="center"/>
          </w:tcPr>
          <w:p w14:paraId="58D956DA">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c>
          <w:tcPr>
            <w:tcW w:w="3975" w:type="dxa"/>
            <w:tcBorders>
              <w:top w:val="nil"/>
              <w:left w:val="nil"/>
              <w:bottom w:val="single" w:color="auto" w:sz="8" w:space="0"/>
              <w:right w:val="single" w:color="auto" w:sz="4" w:space="0"/>
            </w:tcBorders>
            <w:vAlign w:val="center"/>
          </w:tcPr>
          <w:p w14:paraId="606A0759">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　</w:t>
            </w:r>
          </w:p>
        </w:tc>
      </w:tr>
      <w:tr w14:paraId="5329ACAA">
        <w:tblPrEx>
          <w:tblCellMar>
            <w:top w:w="0" w:type="dxa"/>
            <w:left w:w="108" w:type="dxa"/>
            <w:bottom w:w="0" w:type="dxa"/>
            <w:right w:w="108" w:type="dxa"/>
          </w:tblCellMar>
        </w:tblPrEx>
        <w:trPr>
          <w:trHeight w:val="720" w:hRule="atLeast"/>
        </w:trPr>
        <w:tc>
          <w:tcPr>
            <w:tcW w:w="14565" w:type="dxa"/>
            <w:gridSpan w:val="9"/>
            <w:tcBorders>
              <w:top w:val="single" w:color="auto" w:sz="8" w:space="0"/>
              <w:left w:val="nil"/>
              <w:bottom w:val="nil"/>
              <w:right w:val="nil"/>
            </w:tcBorders>
            <w:vAlign w:val="center"/>
          </w:tcPr>
          <w:p w14:paraId="056E439D">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注：本表反映部门本年度国有资本经营预算财政拨款支出情况。</w:t>
            </w:r>
          </w:p>
          <w:p w14:paraId="5CEFD021">
            <w:pPr>
              <w:widowControl/>
              <w:jc w:val="left"/>
              <w:rPr>
                <w:rFonts w:ascii="Times New Roman" w:hAnsi="Times New Roman" w:eastAsia="仿宋_GB2312" w:cs="Times New Roman"/>
                <w:kern w:val="0"/>
                <w:szCs w:val="21"/>
              </w:rPr>
            </w:pPr>
            <w:r>
              <w:rPr>
                <w:rFonts w:hint="eastAsia" w:eastAsia="仿宋_GB2312"/>
                <w:kern w:val="0"/>
                <w:szCs w:val="21"/>
              </w:rPr>
              <w:t>蓝山县教师</w:t>
            </w:r>
            <w:r>
              <w:rPr>
                <w:rFonts w:hint="eastAsia" w:ascii="宋体" w:hAnsi="宋体" w:eastAsia="宋体" w:cs="宋体"/>
                <w:kern w:val="0"/>
                <w:szCs w:val="21"/>
              </w:rPr>
              <w:t>进</w:t>
            </w:r>
            <w:r>
              <w:rPr>
                <w:rFonts w:hint="eastAsia" w:ascii="___WRD_EMBED_SUB_39" w:hAnsi="___WRD_EMBED_SUB_39" w:eastAsia="___WRD_EMBED_SUB_39" w:cs="___WRD_EMBED_SUB_39"/>
                <w:kern w:val="0"/>
                <w:szCs w:val="21"/>
              </w:rPr>
              <w:t>修学校</w:t>
            </w:r>
            <w:r>
              <w:rPr>
                <w:rFonts w:hint="eastAsia" w:eastAsia="仿宋_GB2312"/>
                <w:kern w:val="0"/>
                <w:szCs w:val="21"/>
              </w:rPr>
              <w:t>单位没有</w:t>
            </w:r>
            <w:r>
              <w:rPr>
                <w:rFonts w:hint="eastAsia" w:ascii="Times New Roman" w:hAnsi="Times New Roman" w:eastAsia="仿宋_GB2312" w:cs="Times New Roman"/>
                <w:kern w:val="0"/>
                <w:szCs w:val="21"/>
              </w:rPr>
              <w:t>国有资本经营预算财政拨款支出</w:t>
            </w:r>
            <w:r>
              <w:rPr>
                <w:rFonts w:hint="eastAsia" w:eastAsia="仿宋_GB2312"/>
                <w:kern w:val="0"/>
                <w:szCs w:val="21"/>
              </w:rPr>
              <w:t>，故本表无数据。</w:t>
            </w:r>
          </w:p>
        </w:tc>
      </w:tr>
    </w:tbl>
    <w:p w14:paraId="2C492C99">
      <w:pPr>
        <w:widowControl/>
        <w:jc w:val="left"/>
        <w:rPr>
          <w:rFonts w:ascii="黑体" w:hAnsi="黑体" w:eastAsia="黑体"/>
          <w:szCs w:val="21"/>
        </w:rPr>
        <w:sectPr>
          <w:pgSz w:w="16838" w:h="11906" w:orient="landscape"/>
          <w:pgMar w:top="720" w:right="720" w:bottom="720" w:left="720" w:header="851" w:footer="992" w:gutter="0"/>
          <w:cols w:space="425" w:num="1"/>
          <w:docGrid w:type="lines" w:linePitch="312" w:charSpace="0"/>
        </w:sectPr>
      </w:pPr>
    </w:p>
    <w:p w14:paraId="52E56C5A">
      <w:pPr>
        <w:pStyle w:val="10"/>
        <w:spacing w:line="560" w:lineRule="atLeast"/>
        <w:jc w:val="center"/>
        <w:rPr>
          <w:rFonts w:hAnsi="黑体" w:cs="仿宋_GB2312"/>
          <w:b/>
          <w:bCs/>
          <w:sz w:val="44"/>
          <w:szCs w:val="44"/>
        </w:rPr>
      </w:pPr>
      <w:r>
        <w:rPr>
          <w:rFonts w:hint="eastAsia" w:hAnsi="黑体" w:cs="仿宋_GB2312"/>
          <w:b/>
          <w:bCs/>
          <w:sz w:val="44"/>
          <w:szCs w:val="44"/>
        </w:rPr>
        <w:t>第三部分 2023年度部门决算情况说明</w:t>
      </w:r>
    </w:p>
    <w:p w14:paraId="0E9FF99F">
      <w:pPr>
        <w:pStyle w:val="10"/>
        <w:spacing w:line="560" w:lineRule="atLeast"/>
        <w:jc w:val="center"/>
        <w:rPr>
          <w:rFonts w:hAnsi="黑体" w:cs="仿宋_GB2312"/>
          <w:b/>
          <w:bCs/>
          <w:sz w:val="44"/>
          <w:szCs w:val="44"/>
        </w:rPr>
      </w:pPr>
    </w:p>
    <w:p w14:paraId="30A056F1">
      <w:pPr>
        <w:widowControl/>
        <w:numPr>
          <w:ilvl w:val="0"/>
          <w:numId w:val="1"/>
        </w:numPr>
        <w:spacing w:line="560" w:lineRule="atLeast"/>
        <w:ind w:firstLine="640" w:firstLineChars="200"/>
        <w:jc w:val="left"/>
        <w:rPr>
          <w:rFonts w:ascii="黑体" w:hAnsi="黑体" w:eastAsia="黑体" w:cs="仿宋_GB2312"/>
          <w:sz w:val="32"/>
          <w:szCs w:val="32"/>
        </w:rPr>
      </w:pPr>
      <w:r>
        <w:rPr>
          <w:rFonts w:hint="eastAsia" w:ascii="黑体" w:hAnsi="黑体" w:eastAsia="黑体" w:cs="仿宋_GB2312"/>
          <w:sz w:val="32"/>
          <w:szCs w:val="32"/>
        </w:rPr>
        <w:t>收入支出决算总体情况说明</w:t>
      </w:r>
    </w:p>
    <w:p w14:paraId="4489C499">
      <w:pPr>
        <w:pStyle w:val="1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2023年度收、支总计437.08万元。与2022年相比，增加239.96万元，增加121.73%，主要是因为2023年培训经费增加。</w:t>
      </w:r>
    </w:p>
    <w:p w14:paraId="011A3D8E">
      <w:pPr>
        <w:pStyle w:val="10"/>
        <w:spacing w:line="560" w:lineRule="atLeast"/>
        <w:ind w:firstLine="640" w:firstLineChars="200"/>
        <w:rPr>
          <w:rFonts w:hAnsi="黑体" w:cs="仿宋_GB2312"/>
          <w:sz w:val="32"/>
          <w:szCs w:val="32"/>
        </w:rPr>
      </w:pPr>
      <w:r>
        <w:rPr>
          <w:rFonts w:hint="eastAsia" w:hAnsi="黑体" w:cs="仿宋_GB2312"/>
          <w:sz w:val="32"/>
          <w:szCs w:val="32"/>
        </w:rPr>
        <w:t>二、收入决算情况说明</w:t>
      </w:r>
    </w:p>
    <w:p w14:paraId="357CDE4E">
      <w:pPr>
        <w:pStyle w:val="1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本年收入合计437.08元，其中：财政拨款收入437.08万元，占100%；上级补助收入</w:t>
      </w:r>
      <w:r>
        <w:rPr>
          <w:rFonts w:hint="eastAsia" w:ascii="仿宋_GB2312" w:hAnsi="仿宋_GB2312" w:eastAsia="仿宋_GB2312" w:cs="仿宋_GB2312"/>
          <w:color w:val="000000"/>
          <w:sz w:val="32"/>
          <w:szCs w:val="32"/>
          <w:u w:val="none"/>
        </w:rPr>
        <w:t>0</w:t>
      </w:r>
      <w:r>
        <w:rPr>
          <w:rFonts w:ascii="Times New Roman" w:hAnsi="Times New Roman" w:eastAsia="仿宋_GB2312" w:cs="Times New Roman"/>
          <w:color w:val="auto"/>
          <w:sz w:val="32"/>
          <w:szCs w:val="32"/>
        </w:rPr>
        <w:t>万元，占</w:t>
      </w:r>
      <w:r>
        <w:rPr>
          <w:rFonts w:hint="eastAsia" w:ascii="仿宋_GB2312" w:hAnsi="仿宋_GB2312" w:eastAsia="仿宋_GB2312" w:cs="仿宋_GB2312"/>
          <w:color w:val="000000"/>
          <w:sz w:val="32"/>
          <w:szCs w:val="32"/>
          <w:u w:val="none"/>
        </w:rPr>
        <w:t>0</w:t>
      </w:r>
      <w:r>
        <w:rPr>
          <w:rFonts w:ascii="Times New Roman" w:hAnsi="Times New Roman" w:eastAsia="仿宋_GB2312" w:cs="Times New Roman"/>
          <w:color w:val="auto"/>
          <w:sz w:val="32"/>
          <w:szCs w:val="32"/>
        </w:rPr>
        <w:t>%</w:t>
      </w:r>
      <w:r>
        <w:rPr>
          <w:rFonts w:hint="eastAsia" w:ascii="仿宋_GB2312" w:hAnsi="仿宋_GB2312" w:eastAsia="仿宋_GB2312" w:cs="仿宋_GB2312"/>
          <w:sz w:val="32"/>
          <w:szCs w:val="32"/>
        </w:rPr>
        <w:t>；事业收入</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万</w:t>
      </w:r>
      <w:r>
        <w:rPr>
          <w:rFonts w:ascii="Times New Roman" w:hAnsi="Times New Roman" w:eastAsia="仿宋_GB2312" w:cs="Times New Roman"/>
          <w:color w:val="auto"/>
          <w:sz w:val="32"/>
          <w:szCs w:val="32"/>
        </w:rPr>
        <w:t>元，占</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；经营收入</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万</w:t>
      </w:r>
      <w:r>
        <w:rPr>
          <w:rFonts w:ascii="Times New Roman" w:hAnsi="Times New Roman" w:eastAsia="仿宋_GB2312" w:cs="Times New Roman"/>
          <w:color w:val="auto"/>
          <w:sz w:val="32"/>
          <w:szCs w:val="32"/>
        </w:rPr>
        <w:t>元，占</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；其他收入</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u w:val="none"/>
        </w:rPr>
        <w:t>0</w:t>
      </w:r>
      <w:r>
        <w:rPr>
          <w:rFonts w:ascii="Times New Roman" w:hAnsi="Times New Roman" w:eastAsia="仿宋_GB2312" w:cs="Times New Roman"/>
          <w:color w:val="auto"/>
          <w:sz w:val="32"/>
          <w:szCs w:val="32"/>
        </w:rPr>
        <w:t>%</w:t>
      </w:r>
      <w:r>
        <w:rPr>
          <w:rFonts w:hint="eastAsia" w:ascii="仿宋_GB2312" w:hAnsi="仿宋_GB2312" w:eastAsia="仿宋_GB2312" w:cs="仿宋_GB2312"/>
          <w:sz w:val="32"/>
          <w:szCs w:val="32"/>
        </w:rPr>
        <w:t>。</w:t>
      </w:r>
    </w:p>
    <w:p w14:paraId="35AE051E">
      <w:pPr>
        <w:pStyle w:val="10"/>
        <w:spacing w:line="560" w:lineRule="atLeast"/>
        <w:ind w:firstLine="640" w:firstLineChars="200"/>
        <w:rPr>
          <w:rFonts w:hAnsi="黑体" w:cs="仿宋_GB2312"/>
          <w:sz w:val="32"/>
          <w:szCs w:val="32"/>
        </w:rPr>
      </w:pPr>
      <w:r>
        <w:rPr>
          <w:rFonts w:hint="eastAsia" w:hAnsi="黑体" w:cs="仿宋_GB2312"/>
          <w:sz w:val="32"/>
          <w:szCs w:val="32"/>
        </w:rPr>
        <w:t>三、支出决算情况说明</w:t>
      </w:r>
    </w:p>
    <w:p w14:paraId="50ED7F0A">
      <w:pPr>
        <w:pStyle w:val="1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本年支出合计437.08万元，其中：基本支出437.08万元，占100%；项目支出</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；经营支出</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w:t>
      </w:r>
    </w:p>
    <w:p w14:paraId="1B4E1B7E">
      <w:pPr>
        <w:pStyle w:val="10"/>
        <w:spacing w:line="560" w:lineRule="atLeast"/>
        <w:ind w:firstLine="640" w:firstLineChars="200"/>
        <w:rPr>
          <w:rFonts w:hAnsi="黑体" w:cs="仿宋_GB2312"/>
          <w:sz w:val="32"/>
          <w:szCs w:val="32"/>
        </w:rPr>
      </w:pPr>
      <w:r>
        <w:rPr>
          <w:rFonts w:hint="eastAsia" w:hAnsi="黑体" w:cs="仿宋_GB2312"/>
          <w:sz w:val="32"/>
          <w:szCs w:val="32"/>
        </w:rPr>
        <w:t>四、财政拨款收入支出决算总体情况说明</w:t>
      </w:r>
    </w:p>
    <w:p w14:paraId="0D77DD88">
      <w:pPr>
        <w:pStyle w:val="1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2023年度收、支总计437.08万元。与2022年相比，增加239.96万元，增加121.73%，主要是因为2023年培训经费增加。</w:t>
      </w:r>
    </w:p>
    <w:p w14:paraId="64BB0B54">
      <w:pPr>
        <w:pStyle w:val="10"/>
        <w:spacing w:line="560" w:lineRule="atLeast"/>
        <w:ind w:firstLine="640" w:firstLineChars="200"/>
        <w:rPr>
          <w:rFonts w:hAnsi="黑体" w:cs="仿宋_GB2312"/>
          <w:sz w:val="32"/>
          <w:szCs w:val="32"/>
        </w:rPr>
      </w:pPr>
      <w:r>
        <w:rPr>
          <w:rFonts w:hint="eastAsia" w:hAnsi="黑体" w:cs="仿宋_GB2312"/>
          <w:sz w:val="32"/>
          <w:szCs w:val="32"/>
        </w:rPr>
        <w:t>五、一般公共预算财政拨款支出决算情况说明</w:t>
      </w:r>
    </w:p>
    <w:p w14:paraId="0D663D6C">
      <w:pPr>
        <w:pStyle w:val="10"/>
        <w:spacing w:line="600" w:lineRule="exact"/>
        <w:ind w:firstLine="640" w:firstLineChars="200"/>
        <w:outlineLvl w:val="2"/>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（一）财政拨款支出决算总体情况</w:t>
      </w:r>
    </w:p>
    <w:p w14:paraId="21098632">
      <w:pPr>
        <w:pStyle w:val="10"/>
        <w:spacing w:line="560" w:lineRule="atLeas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2023</w:t>
      </w:r>
      <w:r>
        <w:rPr>
          <w:rFonts w:ascii="Times New Roman" w:hAnsi="Times New Roman" w:eastAsia="仿宋_GB2312" w:cs="Times New Roman"/>
          <w:color w:val="auto"/>
          <w:sz w:val="32"/>
          <w:szCs w:val="32"/>
        </w:rPr>
        <w:t>年度财政拨款支出</w:t>
      </w:r>
      <w:r>
        <w:rPr>
          <w:rFonts w:hint="eastAsia" w:ascii="Times New Roman" w:hAnsi="Times New Roman" w:eastAsia="仿宋_GB2312" w:cs="Times New Roman"/>
          <w:color w:val="auto"/>
          <w:sz w:val="32"/>
          <w:szCs w:val="32"/>
        </w:rPr>
        <w:t>437.08</w:t>
      </w:r>
      <w:r>
        <w:rPr>
          <w:rFonts w:ascii="Times New Roman" w:hAnsi="Times New Roman" w:eastAsia="仿宋_GB2312" w:cs="Times New Roman"/>
          <w:color w:val="auto"/>
          <w:sz w:val="32"/>
          <w:szCs w:val="32"/>
        </w:rPr>
        <w:t>万元，占本年支出合计的</w:t>
      </w:r>
      <w:r>
        <w:rPr>
          <w:rFonts w:hint="eastAsia" w:ascii="Times New Roman" w:hAnsi="Times New Roman" w:eastAsia="仿宋_GB2312" w:cs="Times New Roman"/>
          <w:color w:val="auto"/>
          <w:sz w:val="32"/>
          <w:szCs w:val="32"/>
          <w:u w:val="none"/>
        </w:rPr>
        <w:t>100</w:t>
      </w:r>
      <w:r>
        <w:rPr>
          <w:rFonts w:ascii="Times New Roman" w:hAnsi="Times New Roman" w:eastAsia="仿宋_GB2312" w:cs="Times New Roman"/>
          <w:color w:val="auto"/>
          <w:sz w:val="32"/>
          <w:szCs w:val="32"/>
        </w:rPr>
        <w:t>%，与20</w:t>
      </w:r>
      <w:r>
        <w:rPr>
          <w:rFonts w:hint="eastAsia" w:ascii="Times New Roman" w:hAnsi="Times New Roman" w:eastAsia="仿宋_GB2312" w:cs="Times New Roman"/>
          <w:color w:val="auto"/>
          <w:sz w:val="32"/>
          <w:szCs w:val="32"/>
        </w:rPr>
        <w:t>22</w:t>
      </w:r>
      <w:r>
        <w:rPr>
          <w:rFonts w:ascii="Times New Roman" w:hAnsi="Times New Roman" w:eastAsia="仿宋_GB2312" w:cs="Times New Roman"/>
          <w:color w:val="auto"/>
          <w:sz w:val="32"/>
          <w:szCs w:val="32"/>
        </w:rPr>
        <w:t>年相比，财政拨款支出</w:t>
      </w:r>
      <w:r>
        <w:rPr>
          <w:rFonts w:hint="eastAsia" w:ascii="Times New Roman" w:hAnsi="Times New Roman" w:eastAsia="仿宋_GB2312" w:cs="Times New Roman"/>
          <w:color w:val="auto"/>
          <w:sz w:val="32"/>
          <w:szCs w:val="32"/>
        </w:rPr>
        <w:t>增加239.96万元</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增加</w:t>
      </w:r>
      <w:r>
        <w:rPr>
          <w:rFonts w:hint="eastAsia" w:ascii="Times New Roman" w:hAnsi="Times New Roman" w:eastAsia="仿宋_GB2312" w:cs="Times New Roman"/>
          <w:color w:val="auto"/>
          <w:sz w:val="32"/>
          <w:szCs w:val="32"/>
          <w:u w:val="none"/>
        </w:rPr>
        <w:t>121.73</w:t>
      </w:r>
      <w:r>
        <w:rPr>
          <w:rFonts w:ascii="Times New Roman" w:hAnsi="Times New Roman" w:eastAsia="仿宋_GB2312" w:cs="Times New Roman"/>
          <w:color w:val="auto"/>
          <w:sz w:val="32"/>
          <w:szCs w:val="32"/>
        </w:rPr>
        <w:t>%，主要是</w:t>
      </w:r>
      <w:r>
        <w:rPr>
          <w:rFonts w:hint="eastAsia" w:ascii="Times New Roman" w:hAnsi="Times New Roman" w:eastAsia="仿宋_GB2312" w:cs="Times New Roman"/>
          <w:color w:val="auto"/>
          <w:sz w:val="32"/>
          <w:szCs w:val="32"/>
        </w:rPr>
        <w:t>2023年培训经费增加。</w:t>
      </w:r>
    </w:p>
    <w:p w14:paraId="047BB731">
      <w:pPr>
        <w:pStyle w:val="10"/>
        <w:spacing w:line="560" w:lineRule="atLeast"/>
        <w:ind w:firstLine="640" w:firstLineChars="200"/>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（二）财政拨款支出决算结构情况</w:t>
      </w:r>
    </w:p>
    <w:p w14:paraId="72BDA8E3">
      <w:pPr>
        <w:pStyle w:val="1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2023年度财政拨款支出437.08万元，</w:t>
      </w:r>
      <w:r>
        <w:rPr>
          <w:rFonts w:ascii="Times New Roman" w:hAnsi="Times New Roman" w:eastAsia="仿宋_GB2312" w:cs="Times New Roman"/>
          <w:color w:val="auto"/>
          <w:sz w:val="32"/>
          <w:szCs w:val="32"/>
        </w:rPr>
        <w:t>主要用于以下方面：</w:t>
      </w:r>
      <w:r>
        <w:rPr>
          <w:rFonts w:hint="eastAsia" w:ascii="仿宋_GB2312" w:hAnsi="仿宋_GB2312" w:eastAsia="仿宋_GB2312" w:cs="仿宋_GB2312"/>
          <w:sz w:val="32"/>
          <w:szCs w:val="32"/>
        </w:rPr>
        <w:t>教育（类）支出437.08万元，占100%。</w:t>
      </w:r>
    </w:p>
    <w:p w14:paraId="356BFFDA">
      <w:pPr>
        <w:pStyle w:val="10"/>
        <w:spacing w:line="600" w:lineRule="exact"/>
        <w:ind w:firstLine="640" w:firstLineChars="200"/>
        <w:outlineLvl w:val="2"/>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（三）财政拨款支出决算具体情况</w:t>
      </w:r>
    </w:p>
    <w:p w14:paraId="0F86E769">
      <w:pPr>
        <w:pStyle w:val="1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2023年度财政拨款支出年初预算数为427.23万元，支出决算数为437.08万元，完成年初预算的102.3%，</w:t>
      </w:r>
      <w:r>
        <w:rPr>
          <w:rFonts w:ascii="仿宋_GB2312" w:hAnsi="仿宋_GB2312" w:eastAsia="仿宋_GB2312" w:cs="仿宋_GB2312"/>
          <w:color w:val="000000"/>
          <w:sz w:val="32"/>
          <w:szCs w:val="32"/>
        </w:rPr>
        <w:t>其中：</w:t>
      </w:r>
    </w:p>
    <w:p w14:paraId="30A473D4">
      <w:pPr>
        <w:pStyle w:val="1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教育支出</w:t>
      </w:r>
      <w:r>
        <w:rPr>
          <w:rFonts w:ascii="Times New Roman" w:hAnsi="Times New Roman" w:eastAsia="仿宋_GB2312" w:cs="Times New Roman"/>
          <w:color w:val="auto"/>
          <w:sz w:val="32"/>
          <w:szCs w:val="32"/>
        </w:rPr>
        <w:t>（类）</w:t>
      </w:r>
      <w:r>
        <w:rPr>
          <w:rFonts w:hint="eastAsia" w:ascii="Times New Roman" w:hAnsi="Times New Roman" w:eastAsia="仿宋_GB2312" w:cs="Times New Roman"/>
          <w:color w:val="auto"/>
          <w:sz w:val="32"/>
          <w:szCs w:val="32"/>
          <w:lang w:val="en-US" w:eastAsia="zh-CN"/>
        </w:rPr>
        <w:t>进修及培训</w:t>
      </w:r>
      <w:r>
        <w:rPr>
          <w:rFonts w:ascii="Times New Roman" w:hAnsi="Times New Roman" w:eastAsia="仿宋_GB2312" w:cs="Times New Roman"/>
          <w:color w:val="auto"/>
          <w:sz w:val="32"/>
          <w:szCs w:val="32"/>
        </w:rPr>
        <w:t>（款）</w:t>
      </w:r>
      <w:r>
        <w:rPr>
          <w:rFonts w:hint="eastAsia" w:ascii="Times New Roman" w:hAnsi="Times New Roman" w:eastAsia="仿宋_GB2312" w:cs="Times New Roman"/>
          <w:color w:val="auto"/>
          <w:sz w:val="32"/>
          <w:szCs w:val="32"/>
          <w:lang w:val="en-US" w:eastAsia="zh-CN"/>
        </w:rPr>
        <w:t>教师进修</w:t>
      </w:r>
      <w:r>
        <w:rPr>
          <w:rFonts w:ascii="Times New Roman" w:hAnsi="Times New Roman" w:eastAsia="仿宋_GB2312" w:cs="Times New Roman"/>
          <w:color w:val="auto"/>
          <w:sz w:val="32"/>
          <w:szCs w:val="32"/>
        </w:rPr>
        <w:t>（项）。</w:t>
      </w:r>
    </w:p>
    <w:p w14:paraId="127E2E14">
      <w:pPr>
        <w:pStyle w:val="10"/>
        <w:spacing w:line="600"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年初预算为</w:t>
      </w:r>
      <w:r>
        <w:rPr>
          <w:rFonts w:hint="eastAsia" w:ascii="仿宋_GB2312" w:hAnsi="仿宋_GB2312" w:eastAsia="仿宋_GB2312" w:cs="仿宋_GB2312"/>
          <w:sz w:val="32"/>
          <w:szCs w:val="32"/>
        </w:rPr>
        <w:t>427.23</w:t>
      </w:r>
      <w:r>
        <w:rPr>
          <w:rFonts w:ascii="Times New Roman" w:hAnsi="Times New Roman" w:eastAsia="仿宋_GB2312" w:cs="Times New Roman"/>
          <w:color w:val="auto"/>
          <w:sz w:val="32"/>
          <w:szCs w:val="32"/>
        </w:rPr>
        <w:t>万元，支出决算为</w:t>
      </w:r>
      <w:r>
        <w:rPr>
          <w:rFonts w:hint="eastAsia" w:ascii="仿宋_GB2312" w:hAnsi="仿宋_GB2312" w:eastAsia="仿宋_GB2312" w:cs="仿宋_GB2312"/>
          <w:sz w:val="32"/>
          <w:szCs w:val="32"/>
        </w:rPr>
        <w:t>437.08</w:t>
      </w:r>
      <w:r>
        <w:rPr>
          <w:rFonts w:ascii="Times New Roman" w:hAnsi="Times New Roman" w:eastAsia="仿宋_GB2312" w:cs="Times New Roman"/>
          <w:color w:val="auto"/>
          <w:sz w:val="32"/>
          <w:szCs w:val="32"/>
        </w:rPr>
        <w:t>万元，完成年初预算的</w:t>
      </w:r>
      <w:r>
        <w:rPr>
          <w:rFonts w:hint="eastAsia" w:ascii="仿宋_GB2312" w:hAnsi="仿宋_GB2312" w:eastAsia="仿宋_GB2312" w:cs="仿宋_GB2312"/>
          <w:sz w:val="32"/>
          <w:szCs w:val="32"/>
        </w:rPr>
        <w:t>102.3%</w:t>
      </w:r>
      <w:r>
        <w:rPr>
          <w:rFonts w:ascii="Times New Roman" w:hAnsi="Times New Roman" w:eastAsia="仿宋_GB2312" w:cs="Times New Roman"/>
          <w:color w:val="auto"/>
          <w:sz w:val="32"/>
          <w:szCs w:val="32"/>
        </w:rPr>
        <w:t>%，决算数</w:t>
      </w:r>
      <w:r>
        <w:rPr>
          <w:rFonts w:hint="eastAsia" w:ascii="Times New Roman" w:hAnsi="Times New Roman" w:eastAsia="仿宋_GB2312" w:cs="Times New Roman"/>
          <w:color w:val="auto"/>
          <w:sz w:val="32"/>
          <w:szCs w:val="32"/>
        </w:rPr>
        <w:t>等于</w:t>
      </w:r>
      <w:r>
        <w:rPr>
          <w:rFonts w:ascii="Times New Roman" w:hAnsi="Times New Roman" w:eastAsia="仿宋_GB2312" w:cs="Times New Roman"/>
          <w:color w:val="auto"/>
          <w:sz w:val="32"/>
          <w:szCs w:val="32"/>
        </w:rPr>
        <w:t>年初预算数的主要原因是：</w:t>
      </w:r>
      <w:r>
        <w:rPr>
          <w:rFonts w:hint="eastAsia" w:ascii="Times New Roman" w:hAnsi="Times New Roman" w:eastAsia="仿宋_GB2312" w:cs="Times New Roman"/>
          <w:color w:val="auto"/>
          <w:sz w:val="32"/>
          <w:szCs w:val="32"/>
        </w:rPr>
        <w:t>学校人员经费实际支出比预算的多。</w:t>
      </w:r>
    </w:p>
    <w:p w14:paraId="5808A803">
      <w:pPr>
        <w:pStyle w:val="10"/>
        <w:spacing w:line="560" w:lineRule="atLeast"/>
        <w:ind w:firstLine="640" w:firstLineChars="200"/>
        <w:rPr>
          <w:rFonts w:hAnsi="黑体" w:cs="仿宋_GB2312"/>
          <w:sz w:val="32"/>
          <w:szCs w:val="32"/>
        </w:rPr>
      </w:pPr>
      <w:r>
        <w:rPr>
          <w:rFonts w:hint="eastAsia" w:hAnsi="黑体" w:cs="仿宋_GB2312"/>
          <w:sz w:val="32"/>
          <w:szCs w:val="32"/>
        </w:rPr>
        <w:t>六、一般公共预算财政拨款基本支出决算情况说明</w:t>
      </w:r>
    </w:p>
    <w:p w14:paraId="7F59FC5C">
      <w:pPr>
        <w:pStyle w:val="1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2023年度财政拨款基本支出437.08万元，其中：人员经费340.2万元，占基本支出的77.83%,主要包括基本工资、津贴补贴、奖金、绩效工资、机关事业单位基本养老保险费</w:t>
      </w:r>
      <w:r>
        <w:rPr>
          <w:rFonts w:hint="eastAsia" w:ascii="仿宋_GB2312" w:hAnsi="仿宋_GB2312" w:eastAsia="仿宋_GB2312" w:cs="仿宋_GB2312"/>
          <w:sz w:val="32"/>
          <w:szCs w:val="32"/>
          <w:lang w:eastAsia="zh-CN"/>
        </w:rPr>
        <w:t>、职业年金缴费、职工基本医疗保险缴费、其他社会保障缴费</w:t>
      </w:r>
      <w:r>
        <w:rPr>
          <w:rFonts w:hint="eastAsia" w:ascii="仿宋_GB2312" w:hAnsi="仿宋_GB2312" w:eastAsia="仿宋_GB2312" w:cs="仿宋_GB2312"/>
          <w:sz w:val="32"/>
          <w:szCs w:val="32"/>
        </w:rPr>
        <w:t>、住房公积金</w:t>
      </w:r>
      <w:r>
        <w:rPr>
          <w:rFonts w:hint="eastAsia" w:ascii="仿宋_GB2312" w:hAnsi="仿宋_GB2312" w:eastAsia="仿宋_GB2312" w:cs="仿宋_GB2312"/>
          <w:sz w:val="32"/>
          <w:szCs w:val="32"/>
          <w:lang w:eastAsia="zh-CN"/>
        </w:rPr>
        <w:t>、退休费、抚恤金、生活补助、助学金、对其他个人和家庭的补助</w:t>
      </w:r>
      <w:r>
        <w:rPr>
          <w:rFonts w:hint="eastAsia" w:ascii="仿宋_GB2312" w:hAnsi="仿宋_GB2312" w:eastAsia="仿宋_GB2312" w:cs="仿宋_GB2312"/>
          <w:sz w:val="32"/>
          <w:szCs w:val="32"/>
        </w:rPr>
        <w:t>支出；公用经费96.87万元，占基本支出的22.17%，包括单位办公费、印刷费、水费、邮电费、差旅费、维修（护）费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会议费、培训费、公务接待费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w:t>
      </w:r>
      <w:r>
        <w:rPr>
          <w:rFonts w:hint="eastAsia" w:ascii="仿宋_GB2312" w:hAnsi="仿宋_GB2312" w:cs="仿宋_GB2312" w:eastAsiaTheme="minorEastAsia"/>
          <w:sz w:val="32"/>
          <w:szCs w:val="32"/>
        </w:rPr>
        <w:t>会</w:t>
      </w:r>
      <w:r>
        <w:rPr>
          <w:rFonts w:hint="eastAsia" w:ascii="仿宋_GB2312" w:hAnsi="仿宋_GB2312" w:eastAsia="仿宋_GB2312" w:cs="仿宋_GB2312"/>
          <w:sz w:val="32"/>
          <w:szCs w:val="32"/>
        </w:rPr>
        <w:t>经费、福利费、其他交通费用、办公设备购置开支。</w:t>
      </w:r>
    </w:p>
    <w:p w14:paraId="3CE78048">
      <w:pPr>
        <w:pStyle w:val="10"/>
        <w:spacing w:line="560" w:lineRule="atLeast"/>
        <w:ind w:firstLine="640" w:firstLineChars="200"/>
        <w:rPr>
          <w:rFonts w:hAnsi="黑体" w:cs="仿宋_GB2312"/>
          <w:sz w:val="32"/>
          <w:szCs w:val="32"/>
        </w:rPr>
      </w:pPr>
      <w:r>
        <w:rPr>
          <w:rFonts w:hint="eastAsia" w:hAnsi="黑体" w:cs="仿宋_GB2312"/>
          <w:sz w:val="32"/>
          <w:szCs w:val="32"/>
        </w:rPr>
        <w:t>七、财政拨款“三公”经费支出决算情况说明</w:t>
      </w:r>
    </w:p>
    <w:p w14:paraId="629A9D11">
      <w:pPr>
        <w:pStyle w:val="10"/>
        <w:spacing w:line="600" w:lineRule="exact"/>
        <w:ind w:firstLine="640" w:firstLineChars="200"/>
        <w:outlineLvl w:val="2"/>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（一）“三公”经费财政拨款支出决算总体情况说明</w:t>
      </w:r>
    </w:p>
    <w:p w14:paraId="20DB29CE">
      <w:pPr>
        <w:pStyle w:val="1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“三公”经费财政拨款支出预算为2万元，支出决算为0</w:t>
      </w:r>
      <w:r>
        <w:rPr>
          <w:rFonts w:hint="eastAsia" w:ascii="宋体" w:hAnsi="宋体" w:eastAsia="宋体" w:cs="宋体"/>
          <w:sz w:val="32"/>
          <w:szCs w:val="32"/>
        </w:rPr>
        <w:t>.52</w:t>
      </w:r>
      <w:r>
        <w:rPr>
          <w:rFonts w:hint="eastAsia" w:ascii="仿宋_GB2312" w:hAnsi="仿宋_GB2312" w:eastAsia="仿宋_GB2312" w:cs="仿宋_GB2312"/>
          <w:sz w:val="32"/>
          <w:szCs w:val="32"/>
        </w:rPr>
        <w:t>万元，完成预算的26%，其中：</w:t>
      </w:r>
    </w:p>
    <w:p w14:paraId="47645F4A">
      <w:pPr>
        <w:pStyle w:val="10"/>
        <w:spacing w:line="560" w:lineRule="atLeast"/>
        <w:ind w:firstLine="640" w:firstLineChars="200"/>
        <w:rPr>
          <w:rFonts w:ascii="仿宋_GB2312" w:hAnsi="仿宋_GB2312" w:eastAsia="仿宋_GB2312" w:cs="仿宋_GB2312"/>
          <w:sz w:val="32"/>
          <w:szCs w:val="32"/>
        </w:rPr>
      </w:pPr>
      <w:r>
        <w:rPr>
          <w:rFonts w:ascii="Times New Roman" w:hAnsi="Times New Roman" w:eastAsia="仿宋_GB2312" w:cs="Times New Roman"/>
          <w:color w:val="auto"/>
          <w:sz w:val="32"/>
          <w:szCs w:val="32"/>
        </w:rPr>
        <w:t>因公出国（境）费</w:t>
      </w:r>
      <w:r>
        <w:rPr>
          <w:rFonts w:ascii="仿宋_GB2312" w:hAnsi="仿宋_GB2312" w:eastAsia="仿宋_GB2312" w:cs="仿宋_GB2312"/>
          <w:color w:val="000000"/>
          <w:sz w:val="32"/>
          <w:szCs w:val="32"/>
        </w:rPr>
        <w:t>支出预算为</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万元，支出决算为</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%，决算数</w:t>
      </w:r>
      <w:r>
        <w:rPr>
          <w:rFonts w:hint="eastAsia" w:ascii="仿宋_GB2312" w:hAnsi="仿宋_GB2312" w:eastAsia="仿宋_GB2312" w:cs="仿宋_GB2312"/>
          <w:color w:val="000000"/>
          <w:sz w:val="32"/>
          <w:szCs w:val="32"/>
        </w:rPr>
        <w:t>等于</w:t>
      </w:r>
      <w:r>
        <w:rPr>
          <w:rFonts w:ascii="仿宋_GB2312" w:hAnsi="仿宋_GB2312" w:eastAsia="仿宋_GB2312" w:cs="仿宋_GB2312"/>
          <w:color w:val="000000"/>
          <w:sz w:val="32"/>
          <w:szCs w:val="32"/>
        </w:rPr>
        <w:t>年初预算数的主要原因是</w:t>
      </w:r>
      <w:r>
        <w:rPr>
          <w:rFonts w:hint="eastAsia" w:ascii="仿宋_GB2312" w:hAnsi="仿宋_GB2312" w:eastAsia="仿宋_GB2312" w:cs="仿宋_GB2312"/>
          <w:color w:val="000000"/>
          <w:sz w:val="32"/>
          <w:szCs w:val="32"/>
        </w:rPr>
        <w:t>学校无此项活动开支</w:t>
      </w:r>
      <w:r>
        <w:rPr>
          <w:rFonts w:ascii="仿宋_GB2312" w:hAnsi="仿宋_GB2312" w:eastAsia="仿宋_GB2312" w:cs="仿宋_GB2312"/>
          <w:color w:val="000000"/>
          <w:sz w:val="32"/>
          <w:szCs w:val="32"/>
        </w:rPr>
        <w:t>，与上年相比</w:t>
      </w:r>
      <w:r>
        <w:rPr>
          <w:rFonts w:hint="eastAsia" w:ascii="仿宋_GB2312" w:hAnsi="仿宋_GB2312" w:eastAsia="仿宋_GB2312" w:cs="仿宋_GB2312"/>
          <w:color w:val="000000"/>
          <w:sz w:val="32"/>
          <w:szCs w:val="32"/>
        </w:rPr>
        <w:t>持平</w:t>
      </w:r>
      <w:r>
        <w:rPr>
          <w:rFonts w:ascii="仿宋_GB2312" w:hAnsi="仿宋_GB2312" w:eastAsia="仿宋_GB2312" w:cs="仿宋_GB2312"/>
          <w:color w:val="000000"/>
          <w:sz w:val="32"/>
          <w:szCs w:val="32"/>
        </w:rPr>
        <w:t>的主要原因是</w:t>
      </w:r>
      <w:r>
        <w:rPr>
          <w:rFonts w:hint="eastAsia" w:ascii="仿宋_GB2312" w:hAnsi="仿宋_GB2312" w:eastAsia="仿宋_GB2312" w:cs="仿宋_GB2312"/>
          <w:color w:val="000000"/>
          <w:sz w:val="32"/>
          <w:szCs w:val="32"/>
        </w:rPr>
        <w:t>学校无此项活动开支</w:t>
      </w:r>
      <w:r>
        <w:rPr>
          <w:rFonts w:ascii="仿宋_GB2312" w:hAnsi="仿宋_GB2312" w:eastAsia="仿宋_GB2312" w:cs="仿宋_GB2312"/>
          <w:color w:val="000000"/>
          <w:sz w:val="32"/>
          <w:szCs w:val="32"/>
        </w:rPr>
        <w:t>。</w:t>
      </w:r>
    </w:p>
    <w:p w14:paraId="63E3BE77">
      <w:pPr>
        <w:pStyle w:val="1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公务接待费支出预算2万元，支出决算为0.52万元，完成预算的26%，决算数小于年初预算数的主要原因是严格执行上级的文件精神，控制了学校公务接待支出。与上年相比持平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持平的</w:t>
      </w:r>
      <w:r>
        <w:rPr>
          <w:rFonts w:hint="eastAsia" w:ascii="仿宋_GB2312" w:hAnsi="仿宋_GB2312" w:eastAsia="仿宋_GB2312" w:cs="仿宋_GB2312"/>
          <w:sz w:val="32"/>
          <w:szCs w:val="32"/>
        </w:rPr>
        <w:t>主要原因是严格执行上级的文件精神，控制了学校公务接待支出。</w:t>
      </w:r>
    </w:p>
    <w:p w14:paraId="2589E04F">
      <w:pPr>
        <w:pStyle w:val="10"/>
        <w:spacing w:line="560" w:lineRule="atLeas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公务用车购置费及运行维护费支出预算为</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万元，支出决算为</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万元，完成预算的</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%，决算数</w:t>
      </w:r>
      <w:r>
        <w:rPr>
          <w:rFonts w:hint="eastAsia" w:ascii="仿宋_GB2312" w:hAnsi="仿宋_GB2312" w:eastAsia="仿宋_GB2312" w:cs="仿宋_GB2312"/>
          <w:color w:val="000000"/>
          <w:sz w:val="32"/>
          <w:szCs w:val="32"/>
        </w:rPr>
        <w:t>等于</w:t>
      </w:r>
      <w:r>
        <w:rPr>
          <w:rFonts w:ascii="仿宋_GB2312" w:hAnsi="仿宋_GB2312" w:eastAsia="仿宋_GB2312" w:cs="仿宋_GB2312"/>
          <w:color w:val="000000"/>
          <w:sz w:val="32"/>
          <w:szCs w:val="32"/>
        </w:rPr>
        <w:t>年初预算数的主要原因是</w:t>
      </w:r>
      <w:r>
        <w:rPr>
          <w:rFonts w:hint="eastAsia" w:ascii="仿宋_GB2312" w:hAnsi="仿宋_GB2312" w:eastAsia="仿宋_GB2312" w:cs="仿宋_GB2312"/>
          <w:color w:val="000000"/>
          <w:sz w:val="32"/>
          <w:szCs w:val="32"/>
        </w:rPr>
        <w:t>学校无此项活动开支</w:t>
      </w:r>
      <w:r>
        <w:rPr>
          <w:rFonts w:ascii="仿宋_GB2312" w:hAnsi="仿宋_GB2312" w:eastAsia="仿宋_GB2312" w:cs="仿宋_GB2312"/>
          <w:color w:val="000000"/>
          <w:sz w:val="32"/>
          <w:szCs w:val="32"/>
        </w:rPr>
        <w:t>，与上年相比</w:t>
      </w:r>
      <w:r>
        <w:rPr>
          <w:rFonts w:hint="eastAsia" w:ascii="仿宋_GB2312" w:hAnsi="仿宋_GB2312" w:eastAsia="仿宋_GB2312" w:cs="仿宋_GB2312"/>
          <w:color w:val="000000"/>
          <w:sz w:val="32"/>
          <w:szCs w:val="32"/>
        </w:rPr>
        <w:t>持平</w:t>
      </w:r>
      <w:r>
        <w:rPr>
          <w:rFonts w:ascii="仿宋_GB2312" w:hAnsi="仿宋_GB2312" w:eastAsia="仿宋_GB2312" w:cs="仿宋_GB2312"/>
          <w:color w:val="000000"/>
          <w:sz w:val="32"/>
          <w:szCs w:val="32"/>
        </w:rPr>
        <w:t>的主要原因是</w:t>
      </w:r>
      <w:r>
        <w:rPr>
          <w:rFonts w:hint="eastAsia" w:ascii="仿宋_GB2312" w:hAnsi="仿宋_GB2312" w:eastAsia="仿宋_GB2312" w:cs="仿宋_GB2312"/>
          <w:color w:val="000000"/>
          <w:sz w:val="32"/>
          <w:szCs w:val="32"/>
        </w:rPr>
        <w:t>学校无此项活动开支</w:t>
      </w:r>
      <w:r>
        <w:rPr>
          <w:rFonts w:ascii="仿宋_GB2312" w:hAnsi="仿宋_GB2312" w:eastAsia="仿宋_GB2312" w:cs="仿宋_GB2312"/>
          <w:color w:val="000000"/>
          <w:sz w:val="32"/>
          <w:szCs w:val="32"/>
        </w:rPr>
        <w:t>。</w:t>
      </w:r>
    </w:p>
    <w:p w14:paraId="7774F6E5">
      <w:pPr>
        <w:pStyle w:val="10"/>
        <w:spacing w:line="600" w:lineRule="exact"/>
        <w:ind w:firstLine="640" w:firstLineChars="200"/>
        <w:outlineLvl w:val="2"/>
        <w:rPr>
          <w:rFonts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（二）“三公”经费财政拨款支出决算具体情况说明</w:t>
      </w:r>
    </w:p>
    <w:p w14:paraId="5F62CA48">
      <w:pPr>
        <w:pStyle w:val="10"/>
        <w:spacing w:line="56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2023年度“三公”经费财政拨款支出决算中，公务接待费支出决算0.</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万元，占100%,</w:t>
      </w:r>
      <w:r>
        <w:rPr>
          <w:rFonts w:ascii="仿宋_GB2312" w:hAnsi="仿宋_GB2312" w:eastAsia="仿宋_GB2312" w:cs="仿宋_GB2312"/>
          <w:color w:val="000000"/>
          <w:sz w:val="32"/>
          <w:szCs w:val="32"/>
        </w:rPr>
        <w:t>因公出国（境）费支出决算</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%,公务用车购置费及运行维护费支出决算</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w:t>
      </w:r>
      <w:r>
        <w:rPr>
          <w:rFonts w:hint="eastAsia" w:ascii="仿宋_GB2312" w:hAnsi="仿宋_GB2312" w:eastAsia="仿宋_GB2312" w:cs="仿宋_GB2312"/>
          <w:sz w:val="32"/>
          <w:szCs w:val="32"/>
        </w:rPr>
        <w:t>其中：</w:t>
      </w:r>
    </w:p>
    <w:p w14:paraId="4CA64CCB">
      <w:pPr>
        <w:pStyle w:val="10"/>
        <w:spacing w:line="560" w:lineRule="atLeast"/>
        <w:ind w:firstLine="640" w:firstLineChars="200"/>
        <w:rPr>
          <w:rFonts w:ascii="仿宋_GB2312" w:hAnsi="仿宋_GB2312" w:eastAsia="仿宋_GB2312" w:cs="仿宋_GB2312"/>
          <w:b w:val="0"/>
          <w:color w:val="000000"/>
          <w:sz w:val="32"/>
          <w:szCs w:val="32"/>
        </w:rPr>
      </w:pPr>
      <w:r>
        <w:rPr>
          <w:rFonts w:ascii="仿宋_GB2312" w:hAnsi="仿宋_GB2312" w:eastAsia="仿宋_GB2312" w:cs="仿宋_GB2312"/>
          <w:color w:val="000000"/>
          <w:sz w:val="32"/>
          <w:szCs w:val="32"/>
        </w:rPr>
        <w:t>1、因公出国（境）费支出决算为</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万元，全年安排因公出国（境）团组</w:t>
      </w:r>
      <w:r>
        <w:rPr>
          <w:rFonts w:hint="eastAsia" w:ascii="仿宋_GB2312" w:hAnsi="仿宋_GB2312" w:eastAsia="仿宋_GB2312" w:cs="仿宋_GB2312"/>
          <w:color w:val="000000"/>
          <w:sz w:val="32"/>
          <w:szCs w:val="32"/>
        </w:rPr>
        <w:t>0</w:t>
      </w:r>
      <w:r>
        <w:rPr>
          <w:rFonts w:ascii="仿宋_GB2312" w:hAnsi="仿宋_GB2312" w:eastAsia="仿宋_GB2312" w:cs="仿宋_GB2312"/>
          <w:color w:val="000000"/>
          <w:sz w:val="32"/>
          <w:szCs w:val="32"/>
        </w:rPr>
        <w:t>个，累计</w:t>
      </w:r>
      <w:r>
        <w:rPr>
          <w:rFonts w:hint="eastAsia" w:ascii="仿宋_GB2312" w:hAnsi="仿宋_GB2312" w:eastAsia="仿宋_GB2312" w:cs="仿宋_GB2312"/>
          <w:color w:val="000000"/>
          <w:sz w:val="32"/>
          <w:szCs w:val="32"/>
          <w:u w:val="none"/>
        </w:rPr>
        <w:t>0</w:t>
      </w:r>
      <w:r>
        <w:rPr>
          <w:rFonts w:ascii="仿宋_GB2312" w:hAnsi="仿宋_GB2312" w:eastAsia="仿宋_GB2312" w:cs="仿宋_GB2312"/>
          <w:color w:val="000000"/>
          <w:sz w:val="32"/>
          <w:szCs w:val="32"/>
        </w:rPr>
        <w:t>人次</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开支内容</w:t>
      </w:r>
      <w:r>
        <w:rPr>
          <w:rFonts w:hint="eastAsia" w:ascii="仿宋_GB2312" w:hAnsi="仿宋_GB2312" w:eastAsia="仿宋_GB2312" w:cs="仿宋_GB2312"/>
          <w:color w:val="000000"/>
          <w:sz w:val="32"/>
          <w:szCs w:val="32"/>
        </w:rPr>
        <w:t>无。</w:t>
      </w:r>
    </w:p>
    <w:p w14:paraId="47A17398">
      <w:pPr>
        <w:pStyle w:val="10"/>
        <w:spacing w:line="560" w:lineRule="atLeast"/>
        <w:ind w:firstLine="640" w:firstLineChars="200"/>
        <w:rPr>
          <w:rFonts w:ascii="Times New Roman" w:hAnsi="Times New Roman" w:eastAsia="仿宋_GB2312" w:cs="Times New Roman"/>
          <w:color w:val="auto"/>
          <w:sz w:val="32"/>
          <w:szCs w:val="32"/>
        </w:rPr>
      </w:pPr>
      <w:r>
        <w:rPr>
          <w:rFonts w:ascii="仿宋_GB2312" w:hAnsi="仿宋_GB2312" w:eastAsia="仿宋_GB2312" w:cs="仿宋_GB2312"/>
          <w:color w:val="000000"/>
          <w:sz w:val="32"/>
          <w:szCs w:val="32"/>
        </w:rPr>
        <w:t>2、公务接待费支出决算为</w:t>
      </w:r>
      <w:r>
        <w:rPr>
          <w:rFonts w:hint="eastAsia" w:ascii="仿宋_GB2312" w:hAnsi="仿宋_GB2312" w:eastAsia="仿宋_GB2312" w:cs="仿宋_GB2312"/>
          <w:sz w:val="32"/>
          <w:szCs w:val="32"/>
        </w:rPr>
        <w:t>0.52</w:t>
      </w:r>
      <w:r>
        <w:rPr>
          <w:rFonts w:ascii="仿宋_GB2312" w:hAnsi="仿宋_GB2312" w:eastAsia="仿宋_GB2312" w:cs="仿宋_GB2312"/>
          <w:color w:val="000000"/>
          <w:sz w:val="32"/>
          <w:szCs w:val="32"/>
        </w:rPr>
        <w:t>万元，全年</w:t>
      </w:r>
      <w:r>
        <w:rPr>
          <w:rFonts w:ascii="Times New Roman" w:hAnsi="Times New Roman" w:eastAsia="仿宋_GB2312" w:cs="Times New Roman"/>
          <w:color w:val="auto"/>
          <w:sz w:val="32"/>
          <w:szCs w:val="32"/>
        </w:rPr>
        <w:t>共接待来访团组</w:t>
      </w:r>
      <w:r>
        <w:rPr>
          <w:rFonts w:hint="eastAsia" w:ascii="仿宋_GB2312" w:hAnsi="仿宋_GB2312" w:eastAsia="仿宋_GB2312" w:cs="仿宋_GB2312"/>
          <w:sz w:val="32"/>
          <w:szCs w:val="32"/>
        </w:rPr>
        <w:t>23</w:t>
      </w:r>
      <w:r>
        <w:rPr>
          <w:rFonts w:ascii="Times New Roman" w:hAnsi="Times New Roman" w:eastAsia="仿宋_GB2312" w:cs="Times New Roman"/>
          <w:color w:val="auto"/>
          <w:sz w:val="32"/>
          <w:szCs w:val="32"/>
        </w:rPr>
        <w:t>个、来宾</w:t>
      </w:r>
      <w:r>
        <w:rPr>
          <w:rFonts w:hint="eastAsia" w:ascii="仿宋_GB2312" w:hAnsi="仿宋_GB2312" w:eastAsia="仿宋_GB2312" w:cs="仿宋_GB2312"/>
          <w:sz w:val="32"/>
          <w:szCs w:val="32"/>
        </w:rPr>
        <w:t>178</w:t>
      </w:r>
      <w:r>
        <w:rPr>
          <w:rFonts w:ascii="Times New Roman" w:hAnsi="Times New Roman" w:eastAsia="仿宋_GB2312" w:cs="Times New Roman"/>
          <w:color w:val="auto"/>
          <w:sz w:val="32"/>
          <w:szCs w:val="32"/>
        </w:rPr>
        <w:t>人次，主要是</w:t>
      </w:r>
      <w:r>
        <w:rPr>
          <w:rFonts w:hint="eastAsia" w:ascii="仿宋_GB2312" w:hAnsi="仿宋_GB2312" w:eastAsia="仿宋_GB2312" w:cs="仿宋_GB2312"/>
          <w:sz w:val="32"/>
          <w:szCs w:val="32"/>
        </w:rPr>
        <w:t>以下几个方面发生的接待支出：一是上级部门来我校检查指导工作；二是教育局教研室组织全县教学研讨会。</w:t>
      </w:r>
    </w:p>
    <w:p w14:paraId="53D2F287">
      <w:pPr>
        <w:pStyle w:val="10"/>
        <w:spacing w:line="560" w:lineRule="atLeas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公务用车购置费及运行维护费支出决算为</w:t>
      </w:r>
      <w:r>
        <w:rPr>
          <w:rFonts w:hint="eastAsia" w:ascii="仿宋_GB2312" w:hAnsi="仿宋_GB2312" w:eastAsia="仿宋_GB2312" w:cs="仿宋_GB2312"/>
          <w:sz w:val="32"/>
          <w:szCs w:val="32"/>
          <w:u w:val="none"/>
        </w:rPr>
        <w:t>0</w:t>
      </w:r>
      <w:r>
        <w:rPr>
          <w:rFonts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u w:val="none"/>
        </w:rPr>
        <w:t>0</w:t>
      </w:r>
      <w:r>
        <w:rPr>
          <w:rFonts w:ascii="仿宋_GB2312" w:hAnsi="仿宋_GB2312" w:eastAsia="仿宋_GB2312" w:cs="仿宋_GB2312"/>
          <w:sz w:val="32"/>
          <w:szCs w:val="32"/>
        </w:rPr>
        <w:t>万元，更新公务用车</w:t>
      </w:r>
      <w:r>
        <w:rPr>
          <w:rFonts w:hint="eastAsia" w:ascii="仿宋_GB2312" w:hAnsi="仿宋_GB2312" w:eastAsia="仿宋_GB2312" w:cs="仿宋_GB2312"/>
          <w:sz w:val="32"/>
          <w:szCs w:val="32"/>
          <w:u w:val="none"/>
        </w:rPr>
        <w:t>0</w:t>
      </w:r>
      <w:r>
        <w:rPr>
          <w:rFonts w:ascii="仿宋_GB2312" w:hAnsi="仿宋_GB2312" w:eastAsia="仿宋_GB2312" w:cs="仿宋_GB2312"/>
          <w:sz w:val="32"/>
          <w:szCs w:val="32"/>
        </w:rPr>
        <w:t>辆。公务用车运行维护费</w:t>
      </w:r>
      <w:r>
        <w:rPr>
          <w:rFonts w:hint="eastAsia" w:ascii="仿宋_GB2312" w:hAnsi="仿宋_GB2312" w:eastAsia="仿宋_GB2312" w:cs="仿宋_GB2312"/>
          <w:sz w:val="32"/>
          <w:szCs w:val="32"/>
          <w:u w:val="none"/>
        </w:rPr>
        <w:t>0</w:t>
      </w:r>
      <w:r>
        <w:rPr>
          <w:rFonts w:ascii="仿宋_GB2312" w:hAnsi="仿宋_GB2312" w:eastAsia="仿宋_GB2312" w:cs="仿宋_GB2312"/>
          <w:sz w:val="32"/>
          <w:szCs w:val="32"/>
        </w:rPr>
        <w:t>万元，截止</w:t>
      </w:r>
      <w:r>
        <w:rPr>
          <w:rFonts w:hint="eastAsia" w:ascii="仿宋_GB2312" w:hAnsi="仿宋_GB2312" w:eastAsia="仿宋_GB2312" w:cs="仿宋_GB2312"/>
          <w:sz w:val="32"/>
          <w:szCs w:val="32"/>
        </w:rPr>
        <w:t>2023</w:t>
      </w:r>
      <w:r>
        <w:rPr>
          <w:rFonts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u w:val="none"/>
        </w:rPr>
        <w:t>0</w:t>
      </w:r>
      <w:r>
        <w:rPr>
          <w:rFonts w:ascii="仿宋_GB2312" w:hAnsi="仿宋_GB2312" w:eastAsia="仿宋_GB2312" w:cs="仿宋_GB2312"/>
          <w:sz w:val="32"/>
          <w:szCs w:val="32"/>
        </w:rPr>
        <w:t>辆。</w:t>
      </w:r>
    </w:p>
    <w:p w14:paraId="1799F29C">
      <w:pPr>
        <w:pStyle w:val="10"/>
        <w:spacing w:line="560" w:lineRule="atLeast"/>
        <w:ind w:firstLine="640" w:firstLineChars="200"/>
        <w:rPr>
          <w:rFonts w:hAnsi="黑体" w:cs="仿宋_GB2312"/>
          <w:sz w:val="32"/>
          <w:szCs w:val="32"/>
        </w:rPr>
      </w:pPr>
      <w:r>
        <w:rPr>
          <w:rFonts w:hint="eastAsia" w:hAnsi="黑体" w:cs="仿宋_GB2312"/>
          <w:sz w:val="32"/>
          <w:szCs w:val="32"/>
        </w:rPr>
        <w:t>八、政府性基金预算收入支出决算情况</w:t>
      </w:r>
    </w:p>
    <w:p w14:paraId="5F6A1EB0">
      <w:pPr>
        <w:pStyle w:val="10"/>
        <w:spacing w:line="560" w:lineRule="atLeast"/>
        <w:ind w:firstLine="640" w:firstLineChars="200"/>
        <w:rPr>
          <w:rFonts w:ascii="仿宋_GB2312" w:hAnsi="仿宋_GB2312" w:eastAsia="仿宋_GB2312" w:cs="仿宋_GB2312"/>
          <w:i/>
          <w:color w:val="FF0000"/>
          <w:sz w:val="32"/>
          <w:szCs w:val="32"/>
        </w:rPr>
      </w:pPr>
      <w:r>
        <w:rPr>
          <w:rFonts w:hint="eastAsia" w:ascii="仿宋_GB2312" w:hAnsi="仿宋_GB2312" w:eastAsia="仿宋_GB2312" w:cs="仿宋_GB2312"/>
          <w:sz w:val="32"/>
          <w:szCs w:val="32"/>
        </w:rPr>
        <w:t>2023年度本单位无政府性基金收支。</w:t>
      </w:r>
    </w:p>
    <w:p w14:paraId="16025AAE">
      <w:pPr>
        <w:pStyle w:val="10"/>
        <w:spacing w:line="600" w:lineRule="exact"/>
        <w:ind w:firstLine="640" w:firstLineChars="200"/>
        <w:outlineLvl w:val="1"/>
        <w:rPr>
          <w:rFonts w:hAnsi="黑体" w:cs="Times New Roman"/>
          <w:color w:val="auto"/>
          <w:sz w:val="32"/>
          <w:szCs w:val="32"/>
        </w:rPr>
      </w:pPr>
      <w:r>
        <w:rPr>
          <w:rFonts w:hint="eastAsia" w:hAnsi="黑体" w:cs="Times New Roman"/>
          <w:color w:val="auto"/>
          <w:sz w:val="32"/>
          <w:szCs w:val="32"/>
        </w:rPr>
        <w:t>九</w:t>
      </w:r>
      <w:r>
        <w:rPr>
          <w:rFonts w:hAnsi="黑体" w:cs="Times New Roman"/>
          <w:color w:val="auto"/>
          <w:sz w:val="32"/>
          <w:szCs w:val="32"/>
        </w:rPr>
        <w:t>、</w:t>
      </w:r>
      <w:r>
        <w:rPr>
          <w:rFonts w:hint="eastAsia" w:hAnsi="黑体" w:cs="Times New Roman"/>
          <w:color w:val="auto"/>
          <w:sz w:val="32"/>
          <w:szCs w:val="32"/>
        </w:rPr>
        <w:t>国有资本经营预算财政拨款支出决算情况</w:t>
      </w:r>
    </w:p>
    <w:p w14:paraId="7E652BAD">
      <w:pPr>
        <w:pStyle w:val="10"/>
        <w:spacing w:line="600" w:lineRule="exact"/>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color w:val="auto"/>
          <w:sz w:val="32"/>
          <w:szCs w:val="32"/>
        </w:rPr>
        <w:t>2023年</w:t>
      </w:r>
      <w:r>
        <w:rPr>
          <w:rFonts w:ascii="Times New Roman" w:hAnsi="Times New Roman" w:eastAsia="仿宋_GB2312" w:cs="Times New Roman"/>
          <w:color w:val="auto"/>
          <w:sz w:val="32"/>
          <w:szCs w:val="32"/>
        </w:rPr>
        <w:t>本单位无</w:t>
      </w:r>
      <w:r>
        <w:rPr>
          <w:rFonts w:hint="eastAsia" w:ascii="Times New Roman" w:hAnsi="Times New Roman" w:eastAsia="仿宋_GB2312" w:cs="Times New Roman"/>
          <w:color w:val="auto"/>
          <w:sz w:val="32"/>
          <w:szCs w:val="32"/>
        </w:rPr>
        <w:t>国有资本经营预算支出。</w:t>
      </w:r>
    </w:p>
    <w:p w14:paraId="7627A761">
      <w:pPr>
        <w:pStyle w:val="10"/>
        <w:spacing w:line="560" w:lineRule="atLeast"/>
        <w:ind w:firstLine="640" w:firstLineChars="200"/>
        <w:rPr>
          <w:rFonts w:hAnsi="黑体" w:cs="仿宋_GB2312"/>
          <w:sz w:val="32"/>
          <w:szCs w:val="32"/>
        </w:rPr>
      </w:pPr>
      <w:r>
        <w:rPr>
          <w:rFonts w:hint="eastAsia" w:hAnsi="黑体" w:cs="仿宋_GB2312"/>
          <w:sz w:val="32"/>
          <w:szCs w:val="32"/>
        </w:rPr>
        <w:t>十、关于2023年度预算绩效情况说明</w:t>
      </w:r>
    </w:p>
    <w:p w14:paraId="5FDD37B3">
      <w:pPr>
        <w:widowControl/>
        <w:spacing w:line="560" w:lineRule="atLeast"/>
        <w:ind w:firstLine="640" w:firstLineChars="200"/>
        <w:rPr>
          <w:rFonts w:ascii="仿宋_GB2312" w:eastAsia="仿宋_GB2312"/>
          <w:bCs/>
          <w:sz w:val="32"/>
          <w:szCs w:val="32"/>
        </w:rPr>
      </w:pPr>
      <w:r>
        <w:rPr>
          <w:rFonts w:hint="eastAsia" w:ascii="仿宋_GB2312" w:eastAsia="仿宋_GB2312"/>
          <w:bCs/>
          <w:sz w:val="32"/>
          <w:szCs w:val="32"/>
        </w:rPr>
        <w:t>（一）绩效管理工作开展情况。</w:t>
      </w:r>
    </w:p>
    <w:p w14:paraId="762936B1">
      <w:pPr>
        <w:pStyle w:val="5"/>
        <w:widowControl/>
        <w:spacing w:beforeAutospacing="0" w:afterAutospacing="0" w:line="560" w:lineRule="atLeast"/>
        <w:ind w:firstLine="640" w:firstLineChars="200"/>
        <w:jc w:val="both"/>
      </w:pPr>
      <w:r>
        <w:rPr>
          <w:rFonts w:ascii="仿宋_GB2312" w:hAnsi="宋体" w:eastAsia="仿宋_GB2312" w:cs="仿宋_GB2312"/>
          <w:sz w:val="32"/>
          <w:szCs w:val="32"/>
        </w:rPr>
        <w:t>按照</w:t>
      </w:r>
      <w:r>
        <w:rPr>
          <w:rFonts w:hint="eastAsia" w:ascii="仿宋" w:hAnsi="仿宋" w:eastAsia="仿宋" w:cs="仿宋"/>
          <w:sz w:val="32"/>
          <w:szCs w:val="32"/>
        </w:rPr>
        <w:t>《湖南省委办公厅湖南省人民政府办公厅关于全面实施预算绩效管理的实施意见》(湘办发〔201</w:t>
      </w:r>
      <w:r>
        <w:rPr>
          <w:rFonts w:ascii="仿宋" w:hAnsi="仿宋" w:eastAsia="仿宋" w:cs="仿宋"/>
          <w:sz w:val="32"/>
          <w:szCs w:val="32"/>
        </w:rPr>
        <w:t>9</w:t>
      </w:r>
      <w:r>
        <w:rPr>
          <w:rFonts w:hint="eastAsia" w:ascii="仿宋" w:hAnsi="仿宋" w:eastAsia="仿宋" w:cs="仿宋"/>
          <w:sz w:val="32"/>
          <w:szCs w:val="32"/>
        </w:rPr>
        <w:t>〕1</w:t>
      </w:r>
      <w:r>
        <w:rPr>
          <w:rFonts w:ascii="仿宋" w:hAnsi="仿宋" w:eastAsia="仿宋" w:cs="仿宋"/>
          <w:sz w:val="32"/>
          <w:szCs w:val="32"/>
        </w:rPr>
        <w:t>0</w:t>
      </w:r>
      <w:r>
        <w:rPr>
          <w:rFonts w:hint="eastAsia" w:ascii="仿宋" w:hAnsi="仿宋" w:eastAsia="仿宋" w:cs="仿宋"/>
          <w:sz w:val="32"/>
          <w:szCs w:val="32"/>
        </w:rPr>
        <w:t>号)</w:t>
      </w:r>
      <w:r>
        <w:rPr>
          <w:rFonts w:hint="eastAsia" w:ascii="仿宋_GB2312" w:hAnsi="宋体" w:eastAsia="仿宋_GB2312" w:cs="仿宋_GB2312"/>
          <w:sz w:val="32"/>
          <w:szCs w:val="32"/>
        </w:rPr>
        <w:t>、</w:t>
      </w:r>
      <w:r>
        <w:rPr>
          <w:rFonts w:hint="eastAsia" w:ascii="仿宋" w:hAnsi="仿宋" w:eastAsia="仿宋" w:cs="仿宋"/>
          <w:sz w:val="32"/>
          <w:szCs w:val="32"/>
        </w:rPr>
        <w:t>永州市财政局《关于报送2020年预算绩效目标和2019年度部门预算绩效自评报告的通知》（永财绩[2020]1号）文件</w:t>
      </w:r>
      <w:r>
        <w:rPr>
          <w:rFonts w:ascii="仿宋_GB2312" w:hAnsi="宋体" w:eastAsia="仿宋_GB2312" w:cs="仿宋_GB2312"/>
          <w:sz w:val="32"/>
          <w:szCs w:val="32"/>
        </w:rPr>
        <w:t>要求，</w:t>
      </w:r>
      <w:r>
        <w:rPr>
          <w:rFonts w:ascii="仿宋_GB2312" w:hAnsi="宋体" w:eastAsia="仿宋_GB2312" w:cs="黑体"/>
          <w:kern w:val="2"/>
          <w:sz w:val="32"/>
          <w:szCs w:val="32"/>
        </w:rPr>
        <w:t>本着独立、客观、公正、科学的原则</w:t>
      </w:r>
      <w:r>
        <w:rPr>
          <w:rFonts w:hint="eastAsia" w:ascii="仿宋_GB2312" w:hAnsi="宋体" w:eastAsia="仿宋_GB2312" w:cs="黑体"/>
          <w:kern w:val="2"/>
          <w:sz w:val="32"/>
          <w:szCs w:val="32"/>
        </w:rPr>
        <w:t>，</w:t>
      </w:r>
      <w:r>
        <w:rPr>
          <w:rFonts w:hint="eastAsia" w:ascii="仿宋_GB2312" w:hAnsi="宋体" w:eastAsia="仿宋_GB2312" w:cs="仿宋_GB2312"/>
          <w:sz w:val="32"/>
          <w:szCs w:val="32"/>
        </w:rPr>
        <w:t>我单位</w:t>
      </w:r>
      <w:r>
        <w:rPr>
          <w:rFonts w:hint="eastAsia" w:ascii="仿宋" w:hAnsi="仿宋" w:eastAsia="仿宋" w:cs="仿宋"/>
          <w:kern w:val="2"/>
          <w:sz w:val="32"/>
          <w:szCs w:val="32"/>
        </w:rPr>
        <w:t>成立了自评小组，对部门整体支出绩效开展了自评。</w:t>
      </w:r>
    </w:p>
    <w:p w14:paraId="1589DE42">
      <w:pPr>
        <w:widowControl/>
        <w:numPr>
          <w:ilvl w:val="0"/>
          <w:numId w:val="2"/>
        </w:numPr>
        <w:spacing w:line="560" w:lineRule="atLeast"/>
        <w:ind w:firstLine="640" w:firstLineChars="200"/>
        <w:rPr>
          <w:rFonts w:ascii="仿宋_GB2312" w:eastAsia="仿宋_GB2312"/>
          <w:bCs/>
          <w:sz w:val="32"/>
          <w:szCs w:val="32"/>
        </w:rPr>
      </w:pPr>
      <w:r>
        <w:rPr>
          <w:rFonts w:hint="eastAsia" w:ascii="仿宋_GB2312" w:eastAsia="仿宋_GB2312"/>
          <w:bCs/>
          <w:sz w:val="32"/>
          <w:szCs w:val="32"/>
        </w:rPr>
        <w:t>项目绩效自评结果、重点绩效评价结果。</w:t>
      </w:r>
    </w:p>
    <w:p w14:paraId="6F2E4CB6">
      <w:pPr>
        <w:pStyle w:val="10"/>
        <w:spacing w:line="560" w:lineRule="atLeast"/>
        <w:ind w:firstLine="640" w:firstLineChars="200"/>
        <w:rPr>
          <w:rFonts w:hAnsi="黑体" w:cs="仿宋_GB2312"/>
          <w:sz w:val="32"/>
          <w:szCs w:val="32"/>
        </w:rPr>
      </w:pPr>
      <w:r>
        <w:rPr>
          <w:rFonts w:ascii="Times New Roman" w:hAnsi="Times New Roman" w:eastAsia="仿宋_GB2312" w:cs="Times New Roman"/>
          <w:sz w:val="32"/>
          <w:szCs w:val="32"/>
        </w:rPr>
        <w:t>本部门</w:t>
      </w:r>
      <w:r>
        <w:rPr>
          <w:rFonts w:hint="eastAsia" w:ascii="Times New Roman" w:hAnsi="Times New Roman" w:eastAsia="仿宋_GB2312" w:cs="Times New Roman"/>
          <w:sz w:val="32"/>
          <w:szCs w:val="32"/>
        </w:rPr>
        <w:t>2023年整体支出437.08万元，其中项目支出0万元，本年度重点项目支出0万元。</w:t>
      </w:r>
    </w:p>
    <w:p w14:paraId="224F1301">
      <w:pPr>
        <w:pStyle w:val="10"/>
        <w:spacing w:line="560" w:lineRule="atLeast"/>
        <w:ind w:firstLine="640" w:firstLineChars="200"/>
        <w:rPr>
          <w:rFonts w:hAnsi="黑体" w:cs="仿宋_GB2312"/>
          <w:sz w:val="32"/>
          <w:szCs w:val="32"/>
        </w:rPr>
      </w:pPr>
      <w:r>
        <w:rPr>
          <w:rFonts w:hint="eastAsia" w:hAnsi="黑体" w:cs="仿宋_GB2312"/>
          <w:sz w:val="32"/>
          <w:szCs w:val="32"/>
        </w:rPr>
        <w:t>十一、其他重要事项情况说明</w:t>
      </w:r>
    </w:p>
    <w:p w14:paraId="59A4A832">
      <w:pPr>
        <w:spacing w:line="600" w:lineRule="exact"/>
        <w:ind w:firstLine="640" w:firstLineChars="200"/>
        <w:outlineLvl w:val="2"/>
        <w:rPr>
          <w:rFonts w:ascii="楷体_GB2312" w:eastAsia="楷体_GB2312"/>
          <w:b/>
          <w:kern w:val="0"/>
          <w:sz w:val="32"/>
          <w:szCs w:val="32"/>
        </w:rPr>
      </w:pPr>
      <w:r>
        <w:rPr>
          <w:rFonts w:hint="eastAsia" w:ascii="楷体_GB2312" w:eastAsia="楷体_GB2312"/>
          <w:b/>
          <w:kern w:val="0"/>
          <w:sz w:val="32"/>
          <w:szCs w:val="32"/>
        </w:rPr>
        <w:t>（一）机关运行经费支出情况</w:t>
      </w:r>
    </w:p>
    <w:p w14:paraId="77A8FC1E">
      <w:pPr>
        <w:spacing w:line="560" w:lineRule="atLeast"/>
        <w:ind w:firstLine="640" w:firstLineChars="200"/>
        <w:rPr>
          <w:rFonts w:ascii="仿宋_GB2312" w:hAnsi="仿宋_GB2312" w:eastAsia="仿宋_GB2312" w:cs="仿宋_GB2312"/>
          <w:color w:val="000000"/>
          <w:kern w:val="0"/>
          <w:sz w:val="32"/>
          <w:szCs w:val="32"/>
        </w:rPr>
      </w:pPr>
      <w:r>
        <w:rPr>
          <w:rFonts w:eastAsia="仿宋_GB2312"/>
          <w:kern w:val="0"/>
          <w:sz w:val="32"/>
          <w:szCs w:val="32"/>
        </w:rPr>
        <w:t>本部门</w:t>
      </w:r>
      <w:r>
        <w:rPr>
          <w:rFonts w:ascii="Times New Roman" w:hAnsi="Times New Roman" w:eastAsia="仿宋_GB2312" w:cs="Times New Roman"/>
          <w:b w:val="0"/>
          <w:bCs w:val="0"/>
          <w:color w:val="auto"/>
          <w:kern w:val="0"/>
          <w:sz w:val="32"/>
          <w:szCs w:val="32"/>
        </w:rPr>
        <w:t>2023</w:t>
      </w:r>
      <w:r>
        <w:rPr>
          <w:rFonts w:eastAsia="仿宋_GB2312"/>
          <w:kern w:val="0"/>
          <w:sz w:val="32"/>
          <w:szCs w:val="32"/>
        </w:rPr>
        <w:t>年度机关运行经费支出</w:t>
      </w:r>
      <w:r>
        <w:rPr>
          <w:rFonts w:ascii="Times New Roman" w:hAnsi="Times New Roman" w:eastAsia="仿宋_GB2312" w:cs="Times New Roman"/>
          <w:color w:val="auto"/>
          <w:kern w:val="0"/>
          <w:sz w:val="32"/>
          <w:szCs w:val="32"/>
          <w:u w:val="none"/>
        </w:rPr>
        <w:t>0</w:t>
      </w:r>
      <w:r>
        <w:rPr>
          <w:rFonts w:eastAsia="仿宋_GB2312"/>
          <w:kern w:val="0"/>
          <w:sz w:val="32"/>
          <w:szCs w:val="32"/>
        </w:rPr>
        <w:t>万元</w:t>
      </w:r>
      <w:r>
        <w:rPr>
          <w:rFonts w:hint="eastAsia" w:eastAsia="仿宋_GB2312"/>
          <w:kern w:val="0"/>
          <w:sz w:val="32"/>
          <w:szCs w:val="32"/>
        </w:rPr>
        <w:t>，</w:t>
      </w:r>
      <w:r>
        <w:rPr>
          <w:rFonts w:hint="eastAsia" w:ascii="仿宋_GB2312" w:hAnsi="仿宋_GB2312" w:eastAsia="仿宋_GB2312" w:cs="仿宋_GB2312"/>
          <w:color w:val="000000"/>
          <w:kern w:val="0"/>
          <w:sz w:val="32"/>
          <w:szCs w:val="32"/>
        </w:rPr>
        <w:t>本校为事业单位，无机关运行经费支出。</w:t>
      </w:r>
    </w:p>
    <w:p w14:paraId="1080FD99">
      <w:pPr>
        <w:spacing w:line="600" w:lineRule="exact"/>
        <w:ind w:firstLine="640" w:firstLineChars="200"/>
        <w:outlineLvl w:val="2"/>
        <w:rPr>
          <w:rFonts w:ascii="楷体_GB2312" w:eastAsia="楷体_GB2312"/>
          <w:b/>
          <w:kern w:val="0"/>
          <w:sz w:val="32"/>
          <w:szCs w:val="32"/>
        </w:rPr>
      </w:pPr>
      <w:r>
        <w:rPr>
          <w:rFonts w:hint="eastAsia" w:ascii="楷体_GB2312" w:eastAsia="楷体_GB2312"/>
          <w:b/>
          <w:kern w:val="0"/>
          <w:sz w:val="32"/>
          <w:szCs w:val="32"/>
        </w:rPr>
        <w:t>（二）一般性支出情况</w:t>
      </w:r>
    </w:p>
    <w:p w14:paraId="1BE3826E">
      <w:pPr>
        <w:spacing w:line="600" w:lineRule="exact"/>
        <w:ind w:firstLine="640" w:firstLineChars="200"/>
        <w:rPr>
          <w:rFonts w:ascii="仿宋_GB2312" w:hAnsi="仿宋_GB2312" w:eastAsia="仿宋_GB2312" w:cs="仿宋_GB2312"/>
          <w:color w:val="000000"/>
          <w:kern w:val="0"/>
          <w:sz w:val="32"/>
          <w:szCs w:val="32"/>
        </w:rPr>
      </w:pPr>
      <w:r>
        <w:rPr>
          <w:rFonts w:ascii="仿宋_GB2312" w:hAnsi="仿宋_GB2312" w:eastAsia="仿宋_GB2312" w:cs="仿宋_GB2312"/>
          <w:color w:val="000000"/>
          <w:kern w:val="0"/>
          <w:sz w:val="32"/>
          <w:szCs w:val="32"/>
        </w:rPr>
        <w:t>2023年本部门开支会议费</w:t>
      </w:r>
      <w:r>
        <w:rPr>
          <w:rFonts w:hint="eastAsia" w:ascii="仿宋_GB2312" w:hAnsi="仿宋_GB2312" w:eastAsia="仿宋_GB2312" w:cs="仿宋_GB2312"/>
          <w:color w:val="000000"/>
          <w:kern w:val="0"/>
          <w:sz w:val="32"/>
          <w:szCs w:val="32"/>
        </w:rPr>
        <w:t>0.11</w:t>
      </w:r>
      <w:r>
        <w:rPr>
          <w:rFonts w:ascii="仿宋_GB2312" w:hAnsi="仿宋_GB2312" w:eastAsia="仿宋_GB2312" w:cs="仿宋_GB2312"/>
          <w:color w:val="000000"/>
          <w:kern w:val="0"/>
          <w:sz w:val="32"/>
          <w:szCs w:val="32"/>
        </w:rPr>
        <w:t>万元，用于召开</w:t>
      </w:r>
      <w:r>
        <w:rPr>
          <w:rFonts w:hint="eastAsia" w:ascii="仿宋_GB2312" w:hAnsi="仿宋_GB2312" w:eastAsia="仿宋_GB2312" w:cs="仿宋_GB2312"/>
          <w:color w:val="000000"/>
          <w:kern w:val="0"/>
          <w:sz w:val="32"/>
          <w:szCs w:val="32"/>
        </w:rPr>
        <w:t>开学工作会议、班主任工作会议、年级组工作会议、期中测试考务伙食</w:t>
      </w:r>
      <w:r>
        <w:rPr>
          <w:rFonts w:ascii="仿宋_GB2312" w:hAnsi="仿宋_GB2312" w:eastAsia="仿宋_GB2312" w:cs="仿宋_GB2312"/>
          <w:color w:val="000000"/>
          <w:kern w:val="0"/>
          <w:sz w:val="32"/>
          <w:szCs w:val="32"/>
        </w:rPr>
        <w:t>会议，人数</w:t>
      </w:r>
      <w:r>
        <w:rPr>
          <w:rFonts w:hint="eastAsia" w:ascii="仿宋_GB2312" w:hAnsi="仿宋_GB2312" w:eastAsia="仿宋_GB2312" w:cs="仿宋_GB2312"/>
          <w:color w:val="000000"/>
          <w:kern w:val="0"/>
          <w:sz w:val="32"/>
          <w:szCs w:val="32"/>
          <w:u w:val="none"/>
        </w:rPr>
        <w:t>32</w:t>
      </w:r>
      <w:r>
        <w:rPr>
          <w:rFonts w:ascii="仿宋_GB2312" w:hAnsi="仿宋_GB2312" w:eastAsia="仿宋_GB2312" w:cs="仿宋_GB2312"/>
          <w:color w:val="000000"/>
          <w:kern w:val="0"/>
          <w:sz w:val="32"/>
          <w:szCs w:val="32"/>
        </w:rPr>
        <w:t>人，内容为</w:t>
      </w:r>
      <w:r>
        <w:rPr>
          <w:rFonts w:hint="eastAsia" w:ascii="仿宋_GB2312" w:hAnsi="仿宋_GB2312" w:eastAsia="仿宋_GB2312" w:cs="仿宋_GB2312"/>
          <w:color w:val="000000"/>
          <w:kern w:val="0"/>
          <w:sz w:val="32"/>
          <w:szCs w:val="32"/>
        </w:rPr>
        <w:t>开学工作会议、班主任工作会议、年级组工作会议</w:t>
      </w:r>
      <w:r>
        <w:rPr>
          <w:rFonts w:ascii="仿宋_GB2312" w:hAnsi="仿宋_GB2312" w:eastAsia="仿宋_GB2312" w:cs="仿宋_GB2312"/>
          <w:color w:val="000000"/>
          <w:kern w:val="0"/>
          <w:sz w:val="32"/>
          <w:szCs w:val="32"/>
        </w:rPr>
        <w:t>；开支培训费</w:t>
      </w:r>
      <w:r>
        <w:rPr>
          <w:rFonts w:hint="eastAsia" w:ascii="仿宋_GB2312" w:hAnsi="仿宋_GB2312" w:eastAsia="仿宋_GB2312" w:cs="仿宋_GB2312"/>
          <w:color w:val="000000"/>
          <w:kern w:val="0"/>
          <w:sz w:val="32"/>
          <w:szCs w:val="32"/>
        </w:rPr>
        <w:t>60.14</w:t>
      </w:r>
      <w:r>
        <w:rPr>
          <w:rFonts w:ascii="仿宋_GB2312" w:hAnsi="仿宋_GB2312" w:eastAsia="仿宋_GB2312" w:cs="仿宋_GB2312"/>
          <w:color w:val="000000"/>
          <w:kern w:val="0"/>
          <w:sz w:val="32"/>
          <w:szCs w:val="32"/>
        </w:rPr>
        <w:t>万元，用于开展</w:t>
      </w:r>
      <w:r>
        <w:rPr>
          <w:rFonts w:hint="eastAsia" w:ascii="仿宋_GB2312" w:hAnsi="仿宋_GB2312" w:eastAsia="仿宋_GB2312" w:cs="仿宋_GB2312"/>
          <w:color w:val="000000"/>
          <w:kern w:val="0"/>
          <w:sz w:val="32"/>
          <w:szCs w:val="32"/>
        </w:rPr>
        <w:t>学校教师“国培”等各类</w:t>
      </w:r>
      <w:r>
        <w:rPr>
          <w:rFonts w:ascii="仿宋_GB2312" w:hAnsi="仿宋_GB2312" w:eastAsia="仿宋_GB2312" w:cs="仿宋_GB2312"/>
          <w:color w:val="000000"/>
          <w:kern w:val="0"/>
          <w:sz w:val="32"/>
          <w:szCs w:val="32"/>
        </w:rPr>
        <w:t>培训，人数</w:t>
      </w:r>
      <w:r>
        <w:rPr>
          <w:rFonts w:hint="eastAsia" w:ascii="仿宋_GB2312" w:hAnsi="仿宋_GB2312" w:eastAsia="仿宋_GB2312" w:cs="仿宋_GB2312"/>
          <w:color w:val="000000"/>
          <w:kern w:val="0"/>
          <w:sz w:val="32"/>
          <w:szCs w:val="32"/>
        </w:rPr>
        <w:t>1735</w:t>
      </w:r>
      <w:r>
        <w:rPr>
          <w:rFonts w:ascii="仿宋_GB2312" w:hAnsi="仿宋_GB2312" w:eastAsia="仿宋_GB2312" w:cs="仿宋_GB2312"/>
          <w:color w:val="000000"/>
          <w:kern w:val="0"/>
          <w:sz w:val="32"/>
          <w:szCs w:val="32"/>
        </w:rPr>
        <w:t>人，开展</w:t>
      </w:r>
      <w:r>
        <w:rPr>
          <w:rFonts w:hint="eastAsia" w:ascii="仿宋_GB2312" w:hAnsi="仿宋_GB2312" w:eastAsia="仿宋_GB2312" w:cs="仿宋_GB2312"/>
          <w:color w:val="000000"/>
          <w:kern w:val="0"/>
          <w:sz w:val="32"/>
          <w:szCs w:val="32"/>
        </w:rPr>
        <w:t>学校教师“国培”等各类</w:t>
      </w:r>
      <w:r>
        <w:rPr>
          <w:rFonts w:ascii="仿宋_GB2312" w:hAnsi="仿宋_GB2312" w:eastAsia="仿宋_GB2312" w:cs="仿宋_GB2312"/>
          <w:color w:val="000000"/>
          <w:kern w:val="0"/>
          <w:sz w:val="32"/>
          <w:szCs w:val="32"/>
        </w:rPr>
        <w:t>培训</w:t>
      </w:r>
      <w:r>
        <w:rPr>
          <w:rFonts w:hint="eastAsia" w:ascii="仿宋_GB2312" w:hAnsi="仿宋_GB2312" w:eastAsia="仿宋_GB2312" w:cs="仿宋_GB2312"/>
          <w:color w:val="000000"/>
          <w:kern w:val="0"/>
          <w:sz w:val="32"/>
          <w:szCs w:val="32"/>
        </w:rPr>
        <w:t>；举办国庆等</w:t>
      </w:r>
      <w:r>
        <w:rPr>
          <w:rFonts w:ascii="仿宋_GB2312" w:hAnsi="仿宋_GB2312" w:eastAsia="仿宋_GB2312" w:cs="仿宋_GB2312"/>
          <w:color w:val="000000"/>
          <w:kern w:val="0"/>
          <w:sz w:val="32"/>
          <w:szCs w:val="32"/>
        </w:rPr>
        <w:t>节庆、晚会、论坛、赛事活动</w:t>
      </w:r>
      <w:r>
        <w:rPr>
          <w:rFonts w:hint="eastAsia" w:ascii="仿宋_GB2312" w:hAnsi="仿宋_GB2312" w:eastAsia="仿宋_GB2312" w:cs="仿宋_GB2312"/>
          <w:color w:val="000000"/>
          <w:kern w:val="0"/>
          <w:sz w:val="32"/>
          <w:szCs w:val="32"/>
        </w:rPr>
        <w:t>开支3.44</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rPr>
        <w:t>主要是举办中国传统节日节庆活动及气排球比赛活动,其中七个法定节假日</w:t>
      </w:r>
      <w:r>
        <w:rPr>
          <w:rFonts w:hint="eastAsia" w:ascii="宋体" w:hAnsi="宋体" w:eastAsia="宋体" w:cs="宋体"/>
          <w:color w:val="000000"/>
          <w:kern w:val="0"/>
          <w:sz w:val="32"/>
          <w:szCs w:val="32"/>
        </w:rPr>
        <w:t>开支</w:t>
      </w:r>
      <w:r>
        <w:rPr>
          <w:rFonts w:hint="eastAsia" w:ascii="仿宋_GB2312" w:hAnsi="仿宋_GB2312" w:eastAsia="仿宋_GB2312" w:cs="仿宋_GB2312"/>
          <w:color w:val="000000"/>
          <w:kern w:val="0"/>
          <w:sz w:val="32"/>
          <w:szCs w:val="32"/>
        </w:rPr>
        <w:t>2.24万元,教育局组织的气排球活动</w:t>
      </w:r>
      <w:r>
        <w:rPr>
          <w:rFonts w:hint="eastAsia" w:ascii="宋体" w:hAnsi="宋体" w:eastAsia="宋体" w:cs="宋体"/>
          <w:color w:val="000000"/>
          <w:kern w:val="0"/>
          <w:sz w:val="32"/>
          <w:szCs w:val="32"/>
        </w:rPr>
        <w:t>开支</w:t>
      </w:r>
      <w:r>
        <w:rPr>
          <w:rFonts w:hint="eastAsia" w:ascii="仿宋_GB2312" w:hAnsi="仿宋_GB2312" w:eastAsia="仿宋_GB2312" w:cs="仿宋_GB2312"/>
          <w:color w:val="000000"/>
          <w:kern w:val="0"/>
          <w:sz w:val="32"/>
          <w:szCs w:val="32"/>
        </w:rPr>
        <w:t>1.2万元。</w:t>
      </w:r>
    </w:p>
    <w:p w14:paraId="25E8151D">
      <w:pPr>
        <w:spacing w:line="600" w:lineRule="exact"/>
        <w:ind w:firstLine="640" w:firstLineChars="200"/>
        <w:outlineLvl w:val="2"/>
        <w:rPr>
          <w:rFonts w:ascii="楷体_GB2312" w:eastAsia="楷体_GB2312"/>
          <w:b/>
          <w:kern w:val="0"/>
          <w:sz w:val="32"/>
          <w:szCs w:val="32"/>
        </w:rPr>
      </w:pPr>
      <w:r>
        <w:rPr>
          <w:rFonts w:hint="eastAsia" w:ascii="楷体_GB2312" w:eastAsia="楷体_GB2312"/>
          <w:b/>
          <w:kern w:val="0"/>
          <w:sz w:val="32"/>
          <w:szCs w:val="32"/>
        </w:rPr>
        <w:t>（三）政府采购支出情况</w:t>
      </w:r>
    </w:p>
    <w:p w14:paraId="29462D15">
      <w:pPr>
        <w:spacing w:line="560" w:lineRule="atLeast"/>
        <w:ind w:firstLine="640" w:firstLineChars="200"/>
        <w:rPr>
          <w:rFonts w:ascii="仿宋_GB2312" w:hAnsi="仿宋_GB2312" w:eastAsia="仿宋_GB2312" w:cs="仿宋_GB2312"/>
          <w:i/>
          <w:color w:val="FF0000"/>
          <w:kern w:val="0"/>
          <w:sz w:val="32"/>
          <w:szCs w:val="32"/>
        </w:rPr>
      </w:pPr>
      <w:r>
        <w:rPr>
          <w:rFonts w:hint="eastAsia" w:ascii="仿宋_GB2312" w:hAnsi="仿宋_GB2312" w:eastAsia="仿宋_GB2312" w:cs="仿宋_GB2312"/>
          <w:color w:val="000000"/>
          <w:kern w:val="0"/>
          <w:sz w:val="32"/>
          <w:szCs w:val="32"/>
        </w:rPr>
        <w:t>本部门2023年度政府采购支出总额22.8万元，其中：政府采购货物支出6.55万元、政府采购工程支出0万元、政府采购服务支出16.25元。授予中小企业合同金额21.98万元，占政府采购支出总额的96.4%，其中：授予小微企业合同金额21.98万元，占政府采购支出总额的96.4%%。</w:t>
      </w:r>
    </w:p>
    <w:p w14:paraId="4BE9D932">
      <w:pPr>
        <w:spacing w:line="600" w:lineRule="exact"/>
        <w:ind w:firstLine="640" w:firstLineChars="200"/>
        <w:outlineLvl w:val="2"/>
        <w:rPr>
          <w:rFonts w:ascii="楷体_GB2312" w:eastAsia="楷体_GB2312"/>
          <w:b/>
          <w:kern w:val="0"/>
          <w:sz w:val="32"/>
          <w:szCs w:val="32"/>
        </w:rPr>
      </w:pPr>
      <w:r>
        <w:rPr>
          <w:rFonts w:hint="eastAsia" w:ascii="楷体_GB2312" w:eastAsia="楷体_GB2312"/>
          <w:b/>
          <w:kern w:val="0"/>
          <w:sz w:val="32"/>
          <w:szCs w:val="32"/>
        </w:rPr>
        <w:t>（四）国有资产占用情况</w:t>
      </w:r>
    </w:p>
    <w:p w14:paraId="73383CE1">
      <w:pPr>
        <w:spacing w:line="560" w:lineRule="atLeas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截至2023年12月31日，</w:t>
      </w:r>
      <w:r>
        <w:rPr>
          <w:rFonts w:ascii="仿宋_GB2312" w:hAnsi="仿宋_GB2312" w:eastAsia="仿宋_GB2312" w:cs="仿宋_GB2312"/>
          <w:color w:val="000000"/>
          <w:kern w:val="0"/>
          <w:sz w:val="32"/>
          <w:szCs w:val="32"/>
        </w:rPr>
        <w:t>本单位共有车辆</w:t>
      </w:r>
      <w:r>
        <w:rPr>
          <w:rFonts w:hint="eastAsia" w:ascii="仿宋_GB2312" w:hAnsi="仿宋_GB2312" w:eastAsia="仿宋_GB2312" w:cs="仿宋_GB2312"/>
          <w:color w:val="000000"/>
          <w:kern w:val="0"/>
          <w:sz w:val="32"/>
          <w:szCs w:val="32"/>
          <w:u w:val="none"/>
        </w:rPr>
        <w:t>0</w:t>
      </w:r>
      <w:r>
        <w:rPr>
          <w:rFonts w:ascii="仿宋_GB2312" w:hAnsi="仿宋_GB2312" w:eastAsia="仿宋_GB2312" w:cs="仿宋_GB2312"/>
          <w:color w:val="000000"/>
          <w:kern w:val="0"/>
          <w:sz w:val="32"/>
          <w:szCs w:val="32"/>
        </w:rPr>
        <w:t>辆，其中，领导干部用车</w:t>
      </w:r>
      <w:r>
        <w:rPr>
          <w:rFonts w:hint="eastAsia" w:ascii="仿宋_GB2312" w:hAnsi="仿宋_GB2312" w:eastAsia="仿宋_GB2312" w:cs="仿宋_GB2312"/>
          <w:color w:val="000000"/>
          <w:kern w:val="0"/>
          <w:sz w:val="32"/>
          <w:szCs w:val="32"/>
          <w:u w:val="none"/>
        </w:rPr>
        <w:t>0</w:t>
      </w:r>
      <w:r>
        <w:rPr>
          <w:rFonts w:ascii="仿宋_GB2312" w:hAnsi="仿宋_GB2312" w:eastAsia="仿宋_GB2312" w:cs="仿宋_GB2312"/>
          <w:color w:val="000000"/>
          <w:kern w:val="0"/>
          <w:sz w:val="32"/>
          <w:szCs w:val="32"/>
        </w:rPr>
        <w:t>辆、机要通信用车</w:t>
      </w:r>
      <w:r>
        <w:rPr>
          <w:rFonts w:hint="eastAsia" w:ascii="仿宋_GB2312" w:hAnsi="仿宋_GB2312" w:eastAsia="仿宋_GB2312" w:cs="仿宋_GB2312"/>
          <w:color w:val="000000"/>
          <w:kern w:val="0"/>
          <w:sz w:val="32"/>
          <w:szCs w:val="32"/>
          <w:u w:val="none"/>
        </w:rPr>
        <w:t>0</w:t>
      </w:r>
      <w:r>
        <w:rPr>
          <w:rFonts w:ascii="仿宋_GB2312" w:hAnsi="仿宋_GB2312" w:eastAsia="仿宋_GB2312" w:cs="仿宋_GB2312"/>
          <w:color w:val="000000"/>
          <w:kern w:val="0"/>
          <w:sz w:val="32"/>
          <w:szCs w:val="32"/>
        </w:rPr>
        <w:t>辆、应急保障用车</w:t>
      </w:r>
      <w:r>
        <w:rPr>
          <w:rFonts w:hint="eastAsia" w:ascii="仿宋_GB2312" w:hAnsi="仿宋_GB2312" w:eastAsia="仿宋_GB2312" w:cs="仿宋_GB2312"/>
          <w:color w:val="000000"/>
          <w:kern w:val="0"/>
          <w:sz w:val="32"/>
          <w:szCs w:val="32"/>
          <w:u w:val="none"/>
        </w:rPr>
        <w:t>0</w:t>
      </w:r>
      <w:r>
        <w:rPr>
          <w:rFonts w:ascii="仿宋_GB2312" w:hAnsi="仿宋_GB2312" w:eastAsia="仿宋_GB2312" w:cs="仿宋_GB2312"/>
          <w:color w:val="000000"/>
          <w:kern w:val="0"/>
          <w:sz w:val="32"/>
          <w:szCs w:val="32"/>
        </w:rPr>
        <w:t>辆、执法执勤用车</w:t>
      </w:r>
      <w:r>
        <w:rPr>
          <w:rFonts w:hint="eastAsia" w:ascii="仿宋_GB2312" w:hAnsi="仿宋_GB2312" w:eastAsia="仿宋_GB2312" w:cs="仿宋_GB2312"/>
          <w:color w:val="000000"/>
          <w:kern w:val="0"/>
          <w:sz w:val="32"/>
          <w:szCs w:val="32"/>
          <w:u w:val="none"/>
        </w:rPr>
        <w:t>0</w:t>
      </w:r>
      <w:r>
        <w:rPr>
          <w:rFonts w:ascii="仿宋_GB2312" w:hAnsi="仿宋_GB2312" w:eastAsia="仿宋_GB2312" w:cs="仿宋_GB2312"/>
          <w:color w:val="000000"/>
          <w:kern w:val="0"/>
          <w:sz w:val="32"/>
          <w:szCs w:val="32"/>
        </w:rPr>
        <w:t>辆、特种专业技术用车</w:t>
      </w:r>
      <w:r>
        <w:rPr>
          <w:rFonts w:hint="eastAsia" w:ascii="仿宋_GB2312" w:hAnsi="仿宋_GB2312" w:eastAsia="仿宋_GB2312" w:cs="仿宋_GB2312"/>
          <w:color w:val="000000"/>
          <w:kern w:val="0"/>
          <w:sz w:val="32"/>
          <w:szCs w:val="32"/>
          <w:u w:val="none"/>
        </w:rPr>
        <w:t>0</w:t>
      </w:r>
      <w:r>
        <w:rPr>
          <w:rFonts w:ascii="仿宋_GB2312" w:hAnsi="仿宋_GB2312" w:eastAsia="仿宋_GB2312" w:cs="仿宋_GB2312"/>
          <w:color w:val="000000"/>
          <w:kern w:val="0"/>
          <w:sz w:val="32"/>
          <w:szCs w:val="32"/>
        </w:rPr>
        <w:t>辆、其他用车</w:t>
      </w:r>
      <w:r>
        <w:rPr>
          <w:rFonts w:hint="eastAsia" w:ascii="仿宋_GB2312" w:hAnsi="仿宋_GB2312" w:eastAsia="仿宋_GB2312" w:cs="仿宋_GB2312"/>
          <w:color w:val="000000"/>
          <w:kern w:val="0"/>
          <w:sz w:val="32"/>
          <w:szCs w:val="32"/>
          <w:u w:val="none"/>
        </w:rPr>
        <w:t>0</w:t>
      </w:r>
      <w:r>
        <w:rPr>
          <w:rFonts w:ascii="仿宋_GB2312" w:hAnsi="仿宋_GB2312" w:eastAsia="仿宋_GB2312" w:cs="仿宋_GB2312"/>
          <w:color w:val="000000"/>
          <w:kern w:val="0"/>
          <w:sz w:val="32"/>
          <w:szCs w:val="32"/>
        </w:rPr>
        <w:t>辆，</w:t>
      </w:r>
      <w:r>
        <w:rPr>
          <w:rFonts w:hint="eastAsia" w:ascii="仿宋_GB2312" w:hAnsi="仿宋_GB2312" w:eastAsia="仿宋_GB2312" w:cs="仿宋_GB2312"/>
          <w:color w:val="000000"/>
          <w:kern w:val="0"/>
          <w:sz w:val="32"/>
          <w:szCs w:val="32"/>
        </w:rPr>
        <w:t>0</w:t>
      </w:r>
      <w:r>
        <w:rPr>
          <w:rFonts w:ascii="仿宋_GB2312" w:hAnsi="仿宋_GB2312" w:eastAsia="仿宋_GB2312" w:cs="仿宋_GB2312"/>
          <w:color w:val="000000"/>
          <w:kern w:val="0"/>
          <w:sz w:val="32"/>
          <w:szCs w:val="32"/>
        </w:rPr>
        <w:t>；单位价值50万元以上通用设备</w:t>
      </w:r>
      <w:r>
        <w:rPr>
          <w:rFonts w:hint="eastAsia" w:ascii="仿宋_GB2312" w:hAnsi="仿宋_GB2312" w:eastAsia="仿宋_GB2312" w:cs="仿宋_GB2312"/>
          <w:color w:val="000000"/>
          <w:kern w:val="0"/>
          <w:sz w:val="32"/>
          <w:szCs w:val="32"/>
          <w:u w:val="none"/>
        </w:rPr>
        <w:t>0</w:t>
      </w:r>
      <w:r>
        <w:rPr>
          <w:rFonts w:ascii="仿宋_GB2312" w:hAnsi="仿宋_GB2312" w:eastAsia="仿宋_GB2312" w:cs="仿宋_GB2312"/>
          <w:color w:val="000000"/>
          <w:kern w:val="0"/>
          <w:sz w:val="32"/>
          <w:szCs w:val="32"/>
        </w:rPr>
        <w:t>台（套）；单位价值100万元以上专用设备</w:t>
      </w:r>
      <w:r>
        <w:rPr>
          <w:rFonts w:hint="eastAsia" w:ascii="仿宋_GB2312" w:hAnsi="仿宋_GB2312" w:eastAsia="仿宋_GB2312" w:cs="仿宋_GB2312"/>
          <w:color w:val="000000"/>
          <w:kern w:val="0"/>
          <w:sz w:val="32"/>
          <w:szCs w:val="32"/>
          <w:u w:val="none"/>
        </w:rPr>
        <w:t>0</w:t>
      </w:r>
      <w:r>
        <w:rPr>
          <w:rFonts w:ascii="仿宋_GB2312" w:hAnsi="仿宋_GB2312" w:eastAsia="仿宋_GB2312" w:cs="仿宋_GB2312"/>
          <w:color w:val="000000"/>
          <w:kern w:val="0"/>
          <w:sz w:val="32"/>
          <w:szCs w:val="32"/>
        </w:rPr>
        <w:t>台（套）。</w:t>
      </w:r>
    </w:p>
    <w:p w14:paraId="31D00FD1">
      <w:pPr>
        <w:spacing w:line="560" w:lineRule="atLeast"/>
        <w:ind w:firstLine="640" w:firstLineChars="200"/>
        <w:rPr>
          <w:rFonts w:ascii="仿宋_GB2312" w:hAnsi="仿宋_GB2312" w:eastAsia="仿宋_GB2312" w:cs="仿宋_GB2312"/>
          <w:color w:val="000000"/>
          <w:kern w:val="0"/>
          <w:sz w:val="32"/>
          <w:szCs w:val="32"/>
        </w:rPr>
      </w:pPr>
    </w:p>
    <w:p w14:paraId="1780E8FA">
      <w:pPr>
        <w:spacing w:line="560" w:lineRule="atLeast"/>
        <w:ind w:firstLine="640" w:firstLineChars="200"/>
        <w:rPr>
          <w:rFonts w:ascii="仿宋_GB2312" w:hAnsi="仿宋_GB2312" w:eastAsia="仿宋_GB2312" w:cs="仿宋_GB2312"/>
          <w:color w:val="000000"/>
          <w:kern w:val="0"/>
          <w:sz w:val="32"/>
          <w:szCs w:val="32"/>
        </w:rPr>
      </w:pPr>
    </w:p>
    <w:p w14:paraId="23B7534D">
      <w:pPr>
        <w:spacing w:line="560" w:lineRule="atLeast"/>
        <w:ind w:firstLine="640" w:firstLineChars="200"/>
        <w:rPr>
          <w:rFonts w:ascii="仿宋_GB2312" w:hAnsi="仿宋_GB2312" w:eastAsia="仿宋_GB2312" w:cs="仿宋_GB2312"/>
          <w:color w:val="000000"/>
          <w:kern w:val="0"/>
          <w:sz w:val="32"/>
          <w:szCs w:val="32"/>
        </w:rPr>
      </w:pPr>
    </w:p>
    <w:p w14:paraId="59965431">
      <w:pPr>
        <w:spacing w:line="560" w:lineRule="atLeast"/>
        <w:ind w:firstLine="640" w:firstLineChars="200"/>
        <w:rPr>
          <w:rFonts w:ascii="仿宋_GB2312" w:hAnsi="仿宋_GB2312" w:eastAsia="仿宋_GB2312" w:cs="仿宋_GB2312"/>
          <w:color w:val="000000"/>
          <w:kern w:val="0"/>
          <w:sz w:val="32"/>
          <w:szCs w:val="32"/>
        </w:rPr>
      </w:pPr>
    </w:p>
    <w:p w14:paraId="72814B02">
      <w:pPr>
        <w:spacing w:line="560" w:lineRule="atLeast"/>
        <w:ind w:firstLine="640" w:firstLineChars="200"/>
        <w:rPr>
          <w:rFonts w:ascii="仿宋_GB2312" w:hAnsi="仿宋_GB2312" w:eastAsia="仿宋_GB2312" w:cs="仿宋_GB2312"/>
          <w:color w:val="000000"/>
          <w:kern w:val="0"/>
          <w:sz w:val="32"/>
          <w:szCs w:val="32"/>
        </w:rPr>
      </w:pPr>
    </w:p>
    <w:p w14:paraId="4C0E8880">
      <w:pPr>
        <w:spacing w:line="560" w:lineRule="atLeast"/>
        <w:ind w:firstLine="640" w:firstLineChars="200"/>
        <w:rPr>
          <w:rFonts w:ascii="仿宋_GB2312" w:hAnsi="仿宋_GB2312" w:eastAsia="仿宋_GB2312" w:cs="仿宋_GB2312"/>
          <w:color w:val="000000"/>
          <w:kern w:val="0"/>
          <w:sz w:val="32"/>
          <w:szCs w:val="32"/>
        </w:rPr>
      </w:pPr>
    </w:p>
    <w:p w14:paraId="6AFBADEF">
      <w:pPr>
        <w:spacing w:line="560" w:lineRule="atLeast"/>
        <w:ind w:firstLine="640" w:firstLineChars="200"/>
        <w:rPr>
          <w:rFonts w:ascii="仿宋_GB2312" w:hAnsi="仿宋_GB2312" w:eastAsia="仿宋_GB2312" w:cs="仿宋_GB2312"/>
          <w:color w:val="000000"/>
          <w:kern w:val="0"/>
          <w:sz w:val="32"/>
          <w:szCs w:val="32"/>
        </w:rPr>
      </w:pPr>
    </w:p>
    <w:p w14:paraId="31A83985">
      <w:pPr>
        <w:spacing w:line="560" w:lineRule="atLeast"/>
        <w:ind w:firstLine="640" w:firstLineChars="200"/>
        <w:rPr>
          <w:rFonts w:ascii="仿宋_GB2312" w:hAnsi="仿宋_GB2312" w:eastAsia="仿宋_GB2312" w:cs="仿宋_GB2312"/>
          <w:color w:val="000000"/>
          <w:kern w:val="0"/>
          <w:sz w:val="32"/>
          <w:szCs w:val="32"/>
        </w:rPr>
      </w:pPr>
    </w:p>
    <w:p w14:paraId="63E98ED7">
      <w:pPr>
        <w:spacing w:line="560" w:lineRule="atLeast"/>
        <w:ind w:firstLine="640" w:firstLineChars="200"/>
        <w:rPr>
          <w:rFonts w:ascii="仿宋_GB2312" w:hAnsi="仿宋_GB2312" w:eastAsia="仿宋_GB2312" w:cs="仿宋_GB2312"/>
          <w:color w:val="000000"/>
          <w:kern w:val="0"/>
          <w:sz w:val="32"/>
          <w:szCs w:val="32"/>
        </w:rPr>
      </w:pPr>
    </w:p>
    <w:p w14:paraId="0F997608">
      <w:pPr>
        <w:spacing w:line="560" w:lineRule="atLeast"/>
        <w:ind w:firstLine="640" w:firstLineChars="200"/>
        <w:rPr>
          <w:rFonts w:ascii="仿宋_GB2312" w:hAnsi="仿宋_GB2312" w:eastAsia="仿宋_GB2312" w:cs="仿宋_GB2312"/>
          <w:color w:val="000000"/>
          <w:kern w:val="0"/>
          <w:sz w:val="32"/>
          <w:szCs w:val="32"/>
        </w:rPr>
      </w:pPr>
    </w:p>
    <w:p w14:paraId="3FC6A39B">
      <w:pPr>
        <w:spacing w:line="560" w:lineRule="atLeast"/>
        <w:ind w:firstLine="640" w:firstLineChars="200"/>
        <w:rPr>
          <w:rFonts w:ascii="仿宋_GB2312" w:hAnsi="仿宋_GB2312" w:eastAsia="仿宋_GB2312" w:cs="仿宋_GB2312"/>
          <w:color w:val="000000"/>
          <w:kern w:val="0"/>
          <w:sz w:val="32"/>
          <w:szCs w:val="32"/>
        </w:rPr>
      </w:pPr>
    </w:p>
    <w:p w14:paraId="56CB6433">
      <w:pPr>
        <w:spacing w:line="560" w:lineRule="atLeast"/>
        <w:ind w:firstLine="640" w:firstLineChars="200"/>
        <w:rPr>
          <w:rFonts w:ascii="仿宋_GB2312" w:hAnsi="仿宋_GB2312" w:eastAsia="仿宋_GB2312" w:cs="仿宋_GB2312"/>
          <w:color w:val="000000"/>
          <w:kern w:val="0"/>
          <w:sz w:val="32"/>
          <w:szCs w:val="32"/>
        </w:rPr>
      </w:pPr>
    </w:p>
    <w:p w14:paraId="373A2283">
      <w:pPr>
        <w:spacing w:line="560" w:lineRule="atLeast"/>
        <w:ind w:firstLine="640" w:firstLineChars="200"/>
        <w:rPr>
          <w:rFonts w:ascii="仿宋_GB2312" w:hAnsi="仿宋_GB2312" w:eastAsia="仿宋_GB2312" w:cs="仿宋_GB2312"/>
          <w:color w:val="000000"/>
          <w:kern w:val="0"/>
          <w:sz w:val="32"/>
          <w:szCs w:val="32"/>
        </w:rPr>
      </w:pPr>
    </w:p>
    <w:p w14:paraId="69ECF7D5">
      <w:pPr>
        <w:spacing w:line="560" w:lineRule="atLeast"/>
        <w:ind w:firstLine="640" w:firstLineChars="200"/>
        <w:rPr>
          <w:rFonts w:ascii="仿宋_GB2312" w:hAnsi="仿宋_GB2312" w:eastAsia="仿宋_GB2312" w:cs="仿宋_GB2312"/>
          <w:color w:val="000000"/>
          <w:kern w:val="0"/>
          <w:sz w:val="32"/>
          <w:szCs w:val="32"/>
        </w:rPr>
      </w:pPr>
    </w:p>
    <w:p w14:paraId="1E44664B">
      <w:pPr>
        <w:spacing w:line="560" w:lineRule="atLeast"/>
        <w:ind w:firstLine="640" w:firstLineChars="200"/>
        <w:rPr>
          <w:rFonts w:ascii="仿宋_GB2312" w:hAnsi="仿宋_GB2312" w:eastAsia="仿宋_GB2312" w:cs="仿宋_GB2312"/>
          <w:color w:val="000000"/>
          <w:kern w:val="0"/>
          <w:sz w:val="32"/>
          <w:szCs w:val="32"/>
        </w:rPr>
      </w:pPr>
    </w:p>
    <w:p w14:paraId="6103520C">
      <w:pPr>
        <w:spacing w:line="560" w:lineRule="atLeast"/>
        <w:ind w:firstLine="640" w:firstLineChars="200"/>
        <w:rPr>
          <w:rFonts w:ascii="仿宋_GB2312" w:hAnsi="仿宋_GB2312" w:eastAsia="仿宋_GB2312" w:cs="仿宋_GB2312"/>
          <w:color w:val="000000"/>
          <w:kern w:val="0"/>
          <w:sz w:val="32"/>
          <w:szCs w:val="32"/>
        </w:rPr>
      </w:pPr>
    </w:p>
    <w:p w14:paraId="35B72D45">
      <w:pPr>
        <w:spacing w:line="560" w:lineRule="atLeast"/>
        <w:ind w:firstLine="640" w:firstLineChars="200"/>
        <w:rPr>
          <w:rFonts w:ascii="仿宋_GB2312" w:hAnsi="仿宋_GB2312" w:eastAsia="仿宋_GB2312" w:cs="仿宋_GB2312"/>
          <w:color w:val="000000"/>
          <w:kern w:val="0"/>
          <w:sz w:val="32"/>
          <w:szCs w:val="32"/>
        </w:rPr>
      </w:pPr>
    </w:p>
    <w:p w14:paraId="7ED0076D">
      <w:pPr>
        <w:spacing w:line="560" w:lineRule="atLeast"/>
        <w:ind w:firstLine="640" w:firstLineChars="200"/>
        <w:rPr>
          <w:rFonts w:ascii="仿宋_GB2312" w:hAnsi="仿宋_GB2312" w:eastAsia="仿宋_GB2312" w:cs="仿宋_GB2312"/>
          <w:color w:val="000000"/>
          <w:kern w:val="0"/>
          <w:sz w:val="32"/>
          <w:szCs w:val="32"/>
        </w:rPr>
      </w:pPr>
    </w:p>
    <w:p w14:paraId="6BBB1130">
      <w:pPr>
        <w:spacing w:line="560" w:lineRule="atLeast"/>
        <w:ind w:firstLine="640" w:firstLineChars="200"/>
        <w:rPr>
          <w:rFonts w:ascii="仿宋_GB2312" w:hAnsi="仿宋_GB2312" w:eastAsia="仿宋_GB2312" w:cs="仿宋_GB2312"/>
          <w:color w:val="000000"/>
          <w:kern w:val="0"/>
          <w:sz w:val="32"/>
          <w:szCs w:val="32"/>
        </w:rPr>
      </w:pPr>
    </w:p>
    <w:p w14:paraId="772294CC">
      <w:pPr>
        <w:widowControl/>
        <w:spacing w:line="600" w:lineRule="exact"/>
        <w:jc w:val="center"/>
        <w:outlineLvl w:val="0"/>
        <w:rPr>
          <w:rFonts w:ascii="黑体" w:hAnsi="黑体" w:eastAsia="黑体" w:cs="黑体"/>
          <w:b/>
          <w:kern w:val="0"/>
          <w:sz w:val="44"/>
          <w:szCs w:val="44"/>
        </w:rPr>
      </w:pPr>
      <w:r>
        <w:rPr>
          <w:rFonts w:hint="eastAsia" w:ascii="黑体" w:hAnsi="黑体" w:eastAsia="黑体" w:cs="黑体"/>
          <w:b/>
          <w:kern w:val="0"/>
          <w:sz w:val="44"/>
          <w:szCs w:val="44"/>
        </w:rPr>
        <w:t>第四部分 名词解释</w:t>
      </w:r>
    </w:p>
    <w:p w14:paraId="04ABD853">
      <w:pPr>
        <w:pStyle w:val="10"/>
        <w:spacing w:line="560" w:lineRule="atLeast"/>
        <w:jc w:val="center"/>
        <w:rPr>
          <w:rFonts w:hAnsi="黑体" w:cs="仿宋_GB2312"/>
          <w:b/>
          <w:bCs/>
          <w:sz w:val="44"/>
          <w:szCs w:val="44"/>
        </w:rPr>
      </w:pPr>
    </w:p>
    <w:p w14:paraId="66D19512">
      <w:pPr>
        <w:spacing w:line="560" w:lineRule="atLeast"/>
        <w:ind w:firstLine="640" w:firstLineChars="200"/>
        <w:rPr>
          <w:rFonts w:ascii="仿宋" w:hAnsi="仿宋" w:eastAsia="仿宋" w:cs="仿宋_GB2312"/>
          <w:color w:val="000000"/>
          <w:sz w:val="32"/>
          <w:szCs w:val="32"/>
          <w:shd w:val="clear" w:color="auto" w:fill="FFFFFF"/>
        </w:rPr>
      </w:pPr>
      <w:r>
        <w:rPr>
          <w:rFonts w:hint="eastAsia" w:ascii="仿宋" w:hAnsi="仿宋" w:eastAsia="仿宋" w:cs="楷体_GB2312"/>
          <w:bCs/>
          <w:color w:val="000000"/>
          <w:sz w:val="32"/>
          <w:szCs w:val="32"/>
          <w:shd w:val="clear" w:color="auto" w:fill="FFFFFF"/>
        </w:rPr>
        <w:t>（一）机关运行经费</w:t>
      </w:r>
      <w:r>
        <w:rPr>
          <w:rFonts w:hint="eastAsia" w:ascii="仿宋" w:hAnsi="仿宋" w:eastAsia="仿宋" w:cs="仿宋_GB2312"/>
          <w:color w:val="000000"/>
          <w:sz w:val="32"/>
          <w:szCs w:val="32"/>
          <w:shd w:val="clear" w:color="auto" w:fill="FFFFFF"/>
        </w:rPr>
        <w:t>。是指各部门的公用经费，包括办公及印刷费、邮电费、差旅费、会议费、福利费、日常维修费、专用资料及一般设备购置费、办公用房水电费、办公用房取暖费、办公用房物业管理费、公务用车运行维护费以及其他费用。</w:t>
      </w:r>
    </w:p>
    <w:p w14:paraId="544BF932">
      <w:pPr>
        <w:spacing w:line="560" w:lineRule="atLeast"/>
        <w:ind w:firstLine="640" w:firstLineChars="200"/>
        <w:rPr>
          <w:rFonts w:hint="eastAsia" w:ascii="仿宋" w:hAnsi="仿宋" w:eastAsia="仿宋" w:cs="楷体_GB2312"/>
          <w:bCs/>
          <w:color w:val="000000"/>
          <w:sz w:val="32"/>
          <w:szCs w:val="32"/>
          <w:shd w:val="clear" w:color="auto" w:fill="FFFFFF"/>
        </w:rPr>
      </w:pPr>
      <w:r>
        <w:rPr>
          <w:rFonts w:hint="eastAsia" w:ascii="仿宋" w:hAnsi="仿宋" w:eastAsia="仿宋" w:cs="楷体_GB2312"/>
          <w:bCs/>
          <w:color w:val="000000"/>
          <w:sz w:val="32"/>
          <w:szCs w:val="32"/>
          <w:shd w:val="clear" w:color="auto" w:fill="FFFFFF"/>
          <w:lang w:eastAsia="zh-CN"/>
        </w:rPr>
        <w:t>（</w:t>
      </w:r>
      <w:r>
        <w:rPr>
          <w:rFonts w:hint="eastAsia" w:ascii="仿宋" w:hAnsi="仿宋" w:eastAsia="仿宋" w:cs="楷体_GB2312"/>
          <w:bCs/>
          <w:color w:val="000000"/>
          <w:sz w:val="32"/>
          <w:szCs w:val="32"/>
          <w:shd w:val="clear" w:color="auto" w:fill="FFFFFF"/>
          <w:lang w:val="en-US" w:eastAsia="zh-CN"/>
        </w:rPr>
        <w:t>二</w:t>
      </w:r>
      <w:r>
        <w:rPr>
          <w:rFonts w:hint="eastAsia" w:ascii="仿宋" w:hAnsi="仿宋" w:eastAsia="仿宋" w:cs="楷体_GB2312"/>
          <w:bCs/>
          <w:color w:val="000000"/>
          <w:sz w:val="32"/>
          <w:szCs w:val="32"/>
          <w:shd w:val="clear" w:color="auto" w:fill="FFFFFF"/>
          <w:lang w:eastAsia="zh-CN"/>
        </w:rPr>
        <w:t>）</w:t>
      </w:r>
      <w:r>
        <w:rPr>
          <w:rFonts w:hint="eastAsia" w:ascii="仿宋" w:hAnsi="仿宋" w:eastAsia="仿宋" w:cs="楷体_GB2312"/>
          <w:bCs/>
          <w:color w:val="000000"/>
          <w:sz w:val="32"/>
          <w:szCs w:val="32"/>
          <w:shd w:val="clear" w:color="auto" w:fill="FFFFFF"/>
        </w:rPr>
        <w:t>“三公”经费:</w:t>
      </w:r>
      <w:bookmarkStart w:id="1" w:name="_GoBack"/>
      <w:bookmarkEnd w:id="1"/>
      <w:r>
        <w:rPr>
          <w:rFonts w:hint="eastAsia" w:ascii="仿宋" w:hAnsi="仿宋" w:eastAsia="仿宋" w:cs="楷体_GB2312"/>
          <w:bCs/>
          <w:color w:val="000000"/>
          <w:sz w:val="32"/>
          <w:szCs w:val="32"/>
          <w:shd w:val="clear" w:color="auto" w:fill="FFFFFF"/>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p>
    <w:p w14:paraId="302F8416">
      <w:pPr>
        <w:spacing w:line="560" w:lineRule="atLeast"/>
        <w:ind w:firstLine="640" w:firstLineChars="200"/>
        <w:rPr>
          <w:rFonts w:ascii="仿宋" w:hAnsi="仿宋" w:eastAsia="仿宋" w:cs="仿宋_GB2312"/>
          <w:color w:val="000000"/>
          <w:sz w:val="32"/>
          <w:szCs w:val="32"/>
          <w:shd w:val="clear" w:color="auto" w:fill="FFFFFF"/>
        </w:rPr>
      </w:pPr>
      <w:r>
        <w:rPr>
          <w:rFonts w:hint="eastAsia" w:ascii="仿宋" w:hAnsi="仿宋" w:eastAsia="仿宋" w:cs="楷体_GB2312"/>
          <w:bCs/>
          <w:color w:val="000000"/>
          <w:sz w:val="32"/>
          <w:szCs w:val="32"/>
          <w:shd w:val="clear" w:color="auto" w:fill="FFFFFF"/>
        </w:rPr>
        <w:t>（三）基本支出。</w:t>
      </w:r>
      <w:r>
        <w:rPr>
          <w:rFonts w:hint="eastAsia" w:ascii="仿宋" w:hAnsi="仿宋" w:eastAsia="仿宋" w:cs="仿宋_GB2312"/>
          <w:color w:val="000000"/>
          <w:sz w:val="32"/>
          <w:szCs w:val="32"/>
          <w:shd w:val="clear" w:color="auto" w:fill="FFFFFF"/>
        </w:rPr>
        <w:t>指为保障机构正常运转、完成日常工作任务而发生的人员支出和公用支出。</w:t>
      </w:r>
    </w:p>
    <w:p w14:paraId="4C09CFB3">
      <w:pPr>
        <w:spacing w:line="560" w:lineRule="atLeast"/>
        <w:ind w:firstLine="640" w:firstLineChars="200"/>
        <w:rPr>
          <w:rFonts w:ascii="仿宋" w:hAnsi="仿宋" w:eastAsia="仿宋" w:cs="仿宋_GB2312"/>
          <w:color w:val="000000"/>
          <w:sz w:val="32"/>
          <w:szCs w:val="32"/>
          <w:shd w:val="clear" w:color="auto" w:fill="FFFFFF"/>
        </w:rPr>
      </w:pPr>
      <w:r>
        <w:rPr>
          <w:rFonts w:hint="eastAsia" w:ascii="仿宋" w:hAnsi="仿宋" w:eastAsia="仿宋" w:cs="楷体_GB2312"/>
          <w:bCs/>
          <w:color w:val="000000"/>
          <w:sz w:val="32"/>
          <w:szCs w:val="32"/>
          <w:shd w:val="clear" w:color="auto" w:fill="FFFFFF"/>
        </w:rPr>
        <w:t>（四）项目支出。</w:t>
      </w:r>
      <w:r>
        <w:rPr>
          <w:rFonts w:hint="eastAsia" w:ascii="仿宋" w:hAnsi="仿宋" w:eastAsia="仿宋" w:cs="仿宋_GB2312"/>
          <w:color w:val="000000"/>
          <w:sz w:val="32"/>
          <w:szCs w:val="32"/>
          <w:shd w:val="clear" w:color="auto" w:fill="FFFFFF"/>
        </w:rPr>
        <w:t>指在基本支出之外为完成特定行政任务和事业发展目标所发生的支出。</w:t>
      </w:r>
    </w:p>
    <w:p w14:paraId="476634A0">
      <w:pPr>
        <w:pStyle w:val="10"/>
        <w:spacing w:line="560" w:lineRule="atLeast"/>
        <w:jc w:val="both"/>
        <w:rPr>
          <w:sz w:val="72"/>
          <w:szCs w:val="72"/>
        </w:rPr>
      </w:pPr>
    </w:p>
    <w:p w14:paraId="111D8310">
      <w:pPr>
        <w:pStyle w:val="10"/>
        <w:jc w:val="both"/>
        <w:rPr>
          <w:sz w:val="72"/>
          <w:szCs w:val="72"/>
        </w:rPr>
      </w:pPr>
    </w:p>
    <w:p w14:paraId="27017177">
      <w:pPr>
        <w:pStyle w:val="10"/>
        <w:jc w:val="both"/>
        <w:rPr>
          <w:sz w:val="72"/>
          <w:szCs w:val="72"/>
        </w:rPr>
      </w:pPr>
    </w:p>
    <w:p w14:paraId="5205B83F">
      <w:pPr>
        <w:pStyle w:val="10"/>
        <w:jc w:val="both"/>
        <w:rPr>
          <w:sz w:val="72"/>
          <w:szCs w:val="72"/>
        </w:rPr>
      </w:pPr>
    </w:p>
    <w:p w14:paraId="76417A22">
      <w:pPr>
        <w:pStyle w:val="10"/>
        <w:jc w:val="both"/>
        <w:rPr>
          <w:sz w:val="72"/>
          <w:szCs w:val="72"/>
        </w:rPr>
      </w:pPr>
    </w:p>
    <w:p w14:paraId="05A86DEF">
      <w:pPr>
        <w:pStyle w:val="10"/>
        <w:jc w:val="center"/>
        <w:rPr>
          <w:rFonts w:hAnsi="黑体" w:cs="仿宋_GB2312"/>
          <w:b/>
          <w:bCs/>
          <w:sz w:val="44"/>
          <w:szCs w:val="44"/>
        </w:rPr>
      </w:pPr>
      <w:r>
        <w:rPr>
          <w:rFonts w:hint="eastAsia" w:hAnsi="黑体" w:cs="仿宋_GB2312"/>
          <w:b/>
          <w:bCs/>
          <w:sz w:val="44"/>
          <w:szCs w:val="44"/>
        </w:rPr>
        <w:t>第五部分附件</w:t>
      </w:r>
    </w:p>
    <w:p w14:paraId="4EFC361D">
      <w:pPr>
        <w:shd w:val="clear" w:color="auto" w:fill="FFFFFF"/>
        <w:spacing w:line="560" w:lineRule="exact"/>
        <w:jc w:val="center"/>
        <w:rPr>
          <w:rFonts w:ascii="黑体" w:hAnsi="黑体" w:eastAsia="黑体" w:cs="仿宋_GB2312"/>
          <w:b/>
          <w:bCs/>
          <w:color w:val="3F3F3F"/>
          <w:sz w:val="32"/>
          <w:szCs w:val="32"/>
        </w:rPr>
      </w:pPr>
      <w:r>
        <w:rPr>
          <w:rFonts w:hint="eastAsia" w:ascii="黑体" w:hAnsi="黑体" w:eastAsia="黑体" w:cs="宋体"/>
          <w:b/>
          <w:bCs/>
          <w:color w:val="3F3F3F"/>
          <w:sz w:val="32"/>
          <w:szCs w:val="32"/>
        </w:rPr>
        <w:t>蓝山县教师进修学校</w:t>
      </w:r>
      <w:r>
        <w:rPr>
          <w:rFonts w:hint="eastAsia" w:ascii="黑体" w:hAnsi="黑体" w:eastAsia="黑体" w:cs="仿宋_GB2312"/>
          <w:b/>
          <w:bCs/>
          <w:color w:val="3F3F3F"/>
          <w:sz w:val="32"/>
          <w:szCs w:val="32"/>
        </w:rPr>
        <w:t>2023年度部门整体支出</w:t>
      </w:r>
    </w:p>
    <w:p w14:paraId="40906EF0">
      <w:pPr>
        <w:shd w:val="clear" w:color="auto" w:fill="FFFFFF"/>
        <w:spacing w:line="560" w:lineRule="exact"/>
        <w:jc w:val="center"/>
        <w:rPr>
          <w:rFonts w:ascii="黑体" w:hAnsi="黑体" w:eastAsia="黑体" w:cs="仿宋_GB2312"/>
          <w:b/>
          <w:bCs/>
          <w:color w:val="3F3F3F"/>
          <w:sz w:val="32"/>
          <w:szCs w:val="32"/>
        </w:rPr>
      </w:pPr>
      <w:r>
        <w:rPr>
          <w:rFonts w:hint="eastAsia" w:ascii="黑体" w:hAnsi="黑体" w:eastAsia="黑体" w:cs="仿宋_GB2312"/>
          <w:b/>
          <w:bCs/>
          <w:color w:val="3F3F3F"/>
          <w:sz w:val="32"/>
          <w:szCs w:val="32"/>
        </w:rPr>
        <w:t>绩效评价情况报告</w:t>
      </w:r>
    </w:p>
    <w:p w14:paraId="7253F9C1">
      <w:pPr>
        <w:shd w:val="clear" w:color="auto" w:fill="FFFFFF"/>
        <w:spacing w:line="560" w:lineRule="exact"/>
        <w:rPr>
          <w:rFonts w:ascii="仿宋_GB2312" w:hAnsi="仿宋_GB2312" w:eastAsia="仿宋_GB2312" w:cs="仿宋_GB2312"/>
          <w:b/>
          <w:bCs/>
          <w:color w:val="3F3F3F"/>
          <w:sz w:val="32"/>
          <w:szCs w:val="32"/>
        </w:rPr>
      </w:pPr>
    </w:p>
    <w:p w14:paraId="70088410">
      <w:pPr>
        <w:shd w:val="clear" w:color="auto" w:fill="FFFFFF"/>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为进一步规范财政资金管理，牢固树立预算绩效理念，强化支出责任，提高财政资金使用效益，我们根据《蓝山县关于全面推进预算绩效管理的实施意见》，结合我局的具体情况，认真组织开展了2023年度部门绩效自评工作，现将我部门2023年度部门整体支出绩效评价情况报告如下：</w:t>
      </w:r>
    </w:p>
    <w:p w14:paraId="74F30760">
      <w:pPr>
        <w:pStyle w:val="11"/>
        <w:numPr>
          <w:ilvl w:val="0"/>
          <w:numId w:val="3"/>
        </w:numPr>
        <w:shd w:val="clear" w:color="auto" w:fill="FFFFFF"/>
        <w:spacing w:line="560" w:lineRule="exact"/>
        <w:ind w:firstLineChars="0"/>
        <w:rPr>
          <w:rFonts w:ascii="黑体" w:hAnsi="黑体" w:eastAsia="黑体" w:cs="仿宋_GB2312"/>
          <w:sz w:val="32"/>
          <w:szCs w:val="32"/>
        </w:rPr>
      </w:pPr>
      <w:r>
        <w:rPr>
          <w:rFonts w:hint="eastAsia" w:ascii="黑体" w:hAnsi="黑体" w:eastAsia="黑体" w:cs="仿宋_GB2312"/>
          <w:sz w:val="32"/>
          <w:szCs w:val="32"/>
        </w:rPr>
        <w:t>单位概况</w:t>
      </w:r>
    </w:p>
    <w:p w14:paraId="1B35CAE9">
      <w:pPr>
        <w:pStyle w:val="11"/>
        <w:shd w:val="clear" w:color="auto" w:fill="FFFFFF"/>
        <w:spacing w:line="560" w:lineRule="exact"/>
        <w:ind w:left="640" w:firstLine="0" w:firstLineChars="0"/>
        <w:rPr>
          <w:rFonts w:ascii="仿宋" w:hAnsi="仿宋" w:eastAsia="仿宋" w:cs="仿宋_GB2312"/>
          <w:sz w:val="32"/>
          <w:szCs w:val="32"/>
        </w:rPr>
      </w:pPr>
      <w:r>
        <w:rPr>
          <w:rFonts w:hint="eastAsia" w:ascii="仿宋" w:hAnsi="仿宋" w:eastAsia="仿宋" w:cs="仿宋_GB2312"/>
          <w:sz w:val="32"/>
          <w:szCs w:val="32"/>
        </w:rPr>
        <w:t>（一）基本情况</w:t>
      </w:r>
    </w:p>
    <w:p w14:paraId="05DA9443">
      <w:pPr>
        <w:widowControl/>
        <w:spacing w:line="54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学校是一个财政全额拨款的事业单位。单位现有校长一名，副校长二名，现有下设机构七个：工会委员会一个，设有工会主席一名；办公室一个，设有办公室主任一名，培训部主任一名；函授一个，设有函授部主任一名；财务室一个，设有会计一名，出纳一名。</w:t>
      </w:r>
    </w:p>
    <w:p w14:paraId="0E958768">
      <w:pPr>
        <w:widowControl/>
        <w:spacing w:line="54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 xml:space="preserve">2、机构情况： </w:t>
      </w:r>
      <w:r>
        <w:rPr>
          <w:rFonts w:ascii="仿宋" w:hAnsi="仿宋" w:eastAsia="仿宋" w:cs="仿宋"/>
          <w:bCs/>
          <w:kern w:val="0"/>
          <w:sz w:val="32"/>
          <w:szCs w:val="32"/>
        </w:rPr>
        <w:t>开设暑期培训班</w:t>
      </w:r>
      <w:r>
        <w:rPr>
          <w:rFonts w:hint="eastAsia" w:ascii="仿宋" w:hAnsi="仿宋" w:eastAsia="仿宋" w:cs="仿宋"/>
          <w:bCs/>
          <w:kern w:val="0"/>
          <w:sz w:val="32"/>
          <w:szCs w:val="32"/>
        </w:rPr>
        <w:t>115</w:t>
      </w:r>
      <w:r>
        <w:rPr>
          <w:rFonts w:ascii="仿宋" w:hAnsi="仿宋" w:eastAsia="仿宋" w:cs="仿宋"/>
          <w:bCs/>
          <w:kern w:val="0"/>
          <w:sz w:val="32"/>
          <w:szCs w:val="32"/>
        </w:rPr>
        <w:t>个，培训达</w:t>
      </w:r>
      <w:r>
        <w:rPr>
          <w:rFonts w:hint="eastAsia" w:ascii="仿宋" w:hAnsi="仿宋" w:eastAsia="仿宋" w:cs="仿宋"/>
          <w:bCs/>
          <w:kern w:val="0"/>
          <w:sz w:val="32"/>
          <w:szCs w:val="32"/>
        </w:rPr>
        <w:t>9821</w:t>
      </w:r>
      <w:r>
        <w:rPr>
          <w:rFonts w:ascii="仿宋" w:hAnsi="仿宋" w:eastAsia="仿宋" w:cs="仿宋"/>
          <w:bCs/>
          <w:kern w:val="0"/>
          <w:sz w:val="32"/>
          <w:szCs w:val="32"/>
        </w:rPr>
        <w:t>人次；新聘教师结对培训</w:t>
      </w:r>
      <w:r>
        <w:rPr>
          <w:rFonts w:hint="eastAsia" w:ascii="仿宋" w:hAnsi="仿宋" w:eastAsia="仿宋" w:cs="仿宋"/>
          <w:bCs/>
          <w:kern w:val="0"/>
          <w:sz w:val="32"/>
          <w:szCs w:val="32"/>
        </w:rPr>
        <w:t>6</w:t>
      </w:r>
      <w:r>
        <w:rPr>
          <w:rFonts w:ascii="仿宋" w:hAnsi="仿宋" w:eastAsia="仿宋" w:cs="仿宋"/>
          <w:bCs/>
          <w:kern w:val="0"/>
          <w:sz w:val="32"/>
          <w:szCs w:val="32"/>
        </w:rPr>
        <w:t>期，培训人数达</w:t>
      </w:r>
      <w:r>
        <w:rPr>
          <w:rFonts w:hint="eastAsia" w:ascii="仿宋" w:hAnsi="仿宋" w:eastAsia="仿宋" w:cs="仿宋"/>
          <w:bCs/>
          <w:kern w:val="0"/>
          <w:sz w:val="32"/>
          <w:szCs w:val="32"/>
        </w:rPr>
        <w:t>1680</w:t>
      </w:r>
      <w:r>
        <w:rPr>
          <w:rFonts w:ascii="仿宋" w:hAnsi="仿宋" w:eastAsia="仿宋" w:cs="仿宋"/>
          <w:bCs/>
          <w:kern w:val="0"/>
          <w:sz w:val="32"/>
          <w:szCs w:val="32"/>
        </w:rPr>
        <w:t>人次；普通话过级培训</w:t>
      </w:r>
      <w:r>
        <w:rPr>
          <w:rFonts w:hint="eastAsia" w:ascii="仿宋" w:hAnsi="仿宋" w:eastAsia="仿宋" w:cs="仿宋"/>
          <w:bCs/>
          <w:kern w:val="0"/>
          <w:sz w:val="32"/>
          <w:szCs w:val="32"/>
        </w:rPr>
        <w:t>2</w:t>
      </w:r>
      <w:r>
        <w:rPr>
          <w:rFonts w:ascii="仿宋" w:hAnsi="仿宋" w:eastAsia="仿宋" w:cs="仿宋"/>
          <w:bCs/>
          <w:kern w:val="0"/>
          <w:sz w:val="32"/>
          <w:szCs w:val="32"/>
        </w:rPr>
        <w:t>期，培训</w:t>
      </w:r>
      <w:r>
        <w:rPr>
          <w:rFonts w:hint="eastAsia" w:ascii="仿宋" w:hAnsi="仿宋" w:eastAsia="仿宋" w:cs="仿宋"/>
          <w:bCs/>
          <w:kern w:val="0"/>
          <w:sz w:val="32"/>
          <w:szCs w:val="32"/>
        </w:rPr>
        <w:t>1568</w:t>
      </w:r>
      <w:r>
        <w:rPr>
          <w:rFonts w:ascii="仿宋" w:hAnsi="仿宋" w:eastAsia="仿宋" w:cs="仿宋"/>
          <w:bCs/>
          <w:kern w:val="0"/>
          <w:sz w:val="32"/>
          <w:szCs w:val="32"/>
        </w:rPr>
        <w:t>人次</w:t>
      </w:r>
      <w:r>
        <w:rPr>
          <w:rFonts w:hint="eastAsia" w:ascii="仿宋" w:hAnsi="仿宋" w:eastAsia="仿宋" w:cs="仿宋"/>
          <w:bCs/>
          <w:kern w:val="0"/>
          <w:sz w:val="32"/>
          <w:szCs w:val="32"/>
        </w:rPr>
        <w:t>。</w:t>
      </w:r>
    </w:p>
    <w:p w14:paraId="37AD0E0D">
      <w:pPr>
        <w:widowControl/>
        <w:spacing w:line="54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3、学校人员情况：本学校现事业编制人数为51人。具体人员成份为：本校在职人员51人，单位现有退休人员19人。</w:t>
      </w:r>
    </w:p>
    <w:p w14:paraId="3C6B6169">
      <w:pPr>
        <w:pStyle w:val="1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hint="eastAsia" w:ascii="仿宋" w:hAnsi="仿宋" w:eastAsia="仿宋" w:cs="宋体"/>
          <w:sz w:val="32"/>
          <w:szCs w:val="32"/>
        </w:rPr>
        <w:t>当</w:t>
      </w:r>
      <w:r>
        <w:rPr>
          <w:rFonts w:hint="eastAsia" w:ascii="仿宋" w:hAnsi="仿宋" w:eastAsia="仿宋" w:cs="___WRD_EMBED_SUB_40"/>
          <w:sz w:val="32"/>
          <w:szCs w:val="32"/>
        </w:rPr>
        <w:t>年取得的主要事业成效</w:t>
      </w:r>
    </w:p>
    <w:p w14:paraId="77DD2912">
      <w:pPr>
        <w:shd w:val="clear" w:color="auto" w:fill="FFFFFF"/>
        <w:spacing w:line="560" w:lineRule="exact"/>
        <w:ind w:firstLine="480"/>
        <w:rPr>
          <w:rFonts w:ascii="仿宋" w:hAnsi="仿宋" w:eastAsia="仿宋" w:cs="仿宋_GB2312"/>
          <w:sz w:val="32"/>
          <w:szCs w:val="32"/>
        </w:rPr>
      </w:pPr>
      <w:r>
        <w:rPr>
          <w:rFonts w:hint="eastAsia" w:ascii="仿宋" w:hAnsi="仿宋" w:eastAsia="仿宋" w:cs="仿宋_GB2312"/>
          <w:sz w:val="32"/>
          <w:szCs w:val="32"/>
        </w:rPr>
        <w:t>本年度，我校全面贯彻教育方针，落实各级教育会议精神，以办人民满意教育为宗旨，始终坚持奉行“以人为本，以质立校”的办学理念,以提高教育教学质量为主线，注重学生行为养成教育，突出学校安全工作，加强校园环境整治，实行民主管理，规范办学行为,学校整体工作取得了长足的发展。</w:t>
      </w:r>
    </w:p>
    <w:p w14:paraId="0692229A">
      <w:pPr>
        <w:shd w:val="clear" w:color="auto" w:fill="FFFFFF"/>
        <w:spacing w:line="560" w:lineRule="exact"/>
        <w:ind w:firstLine="480"/>
        <w:rPr>
          <w:rFonts w:ascii="仿宋" w:hAnsi="仿宋" w:eastAsia="仿宋" w:cs="仿宋_GB2312"/>
          <w:sz w:val="32"/>
          <w:szCs w:val="32"/>
        </w:rPr>
      </w:pPr>
      <w:r>
        <w:rPr>
          <w:rFonts w:hint="eastAsia" w:ascii="仿宋" w:hAnsi="仿宋" w:eastAsia="仿宋" w:cs="仿宋_GB2312"/>
          <w:sz w:val="32"/>
          <w:szCs w:val="32"/>
        </w:rPr>
        <w:t>（三）部门整体收支出概况:2023年部门收支完成情况：2023年度本部门安排预算收入427.23万元，安排预算支出427.23万元；</w:t>
      </w:r>
    </w:p>
    <w:p w14:paraId="7C4229B2">
      <w:pPr>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1、收入：决算总收入437.08万元，其中财政拨款收入437.08万元，其他收入0万元；</w:t>
      </w:r>
    </w:p>
    <w:p w14:paraId="669E841D">
      <w:pPr>
        <w:shd w:val="clear" w:color="auto" w:fill="FFFFFF"/>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2、支出：决算总支出437.08万元，其中财政拨款支出437.08万元，非财政拨款支出0万元；项目支出 0万元。 </w:t>
      </w:r>
    </w:p>
    <w:p w14:paraId="2CA44BEF">
      <w:pPr>
        <w:shd w:val="clear" w:color="auto" w:fill="FFFFFF"/>
        <w:spacing w:line="560" w:lineRule="exact"/>
        <w:ind w:firstLine="800" w:firstLineChars="250"/>
        <w:rPr>
          <w:rFonts w:ascii="黑体" w:hAnsi="黑体" w:eastAsia="黑体" w:cs="仿宋_GB2312"/>
          <w:sz w:val="32"/>
          <w:szCs w:val="32"/>
        </w:rPr>
      </w:pPr>
      <w:r>
        <w:rPr>
          <w:rFonts w:hint="eastAsia" w:ascii="黑体" w:hAnsi="黑体" w:eastAsia="黑体" w:cs="仿宋_GB2312"/>
          <w:sz w:val="32"/>
          <w:szCs w:val="32"/>
        </w:rPr>
        <w:t>二、整体支出管理及使用情况</w:t>
      </w:r>
    </w:p>
    <w:p w14:paraId="5D3C19BA">
      <w:pPr>
        <w:shd w:val="clear" w:color="auto" w:fill="FFFFFF"/>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（一）基本支出管理情况</w:t>
      </w:r>
    </w:p>
    <w:p w14:paraId="5E413676">
      <w:pPr>
        <w:shd w:val="clear" w:color="auto" w:fill="FFFFFF"/>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1、根据上级文件批复，2023年我部门预算支出427.23万元，其中：工资福利支出334.91万元，商品和服务支出81.7万元，对个人和家庭的补助支出10.62万元。</w:t>
      </w:r>
    </w:p>
    <w:p w14:paraId="6A0C1F8B">
      <w:pPr>
        <w:shd w:val="clear" w:color="auto" w:fill="FFFFFF"/>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2、基本支出决算执行情况：2023年我部门决算支出437.08万元，其中：工资福利支出319</w:t>
      </w:r>
      <w:r>
        <w:rPr>
          <w:rFonts w:hint="eastAsia" w:ascii="仿宋" w:hAnsi="仿宋" w:eastAsia="仿宋" w:cs="宋体"/>
          <w:sz w:val="32"/>
          <w:szCs w:val="32"/>
        </w:rPr>
        <w:t>.17</w:t>
      </w:r>
      <w:r>
        <w:rPr>
          <w:rFonts w:hint="eastAsia" w:ascii="仿宋" w:hAnsi="仿宋" w:eastAsia="仿宋" w:cs="仿宋_GB2312"/>
          <w:sz w:val="32"/>
          <w:szCs w:val="32"/>
        </w:rPr>
        <w:t>万元，商品和服务支出90.13万元，对个人和家庭的补助支出21.03万元，</w:t>
      </w:r>
      <w:r>
        <w:rPr>
          <w:rFonts w:hint="eastAsia" w:ascii="仿宋" w:hAnsi="仿宋" w:eastAsia="仿宋" w:cs="宋体"/>
          <w:sz w:val="32"/>
          <w:szCs w:val="32"/>
        </w:rPr>
        <w:t>其他资本性支出6.75万元</w:t>
      </w:r>
      <w:r>
        <w:rPr>
          <w:rFonts w:hint="eastAsia" w:ascii="仿宋" w:hAnsi="仿宋" w:eastAsia="仿宋" w:cs="仿宋_GB2312"/>
          <w:sz w:val="32"/>
          <w:szCs w:val="32"/>
        </w:rPr>
        <w:t>。</w:t>
      </w:r>
    </w:p>
    <w:p w14:paraId="108B820D">
      <w:pPr>
        <w:shd w:val="clear" w:color="auto" w:fill="FFFFFF"/>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（二）“三公经费”支出和使用情况</w:t>
      </w:r>
    </w:p>
    <w:p w14:paraId="0C1E0CF6">
      <w:pPr>
        <w:shd w:val="clear" w:color="auto" w:fill="FFFFFF"/>
        <w:spacing w:line="560" w:lineRule="exact"/>
        <w:ind w:firstLine="800" w:firstLineChars="250"/>
        <w:rPr>
          <w:rFonts w:ascii="仿宋" w:hAnsi="仿宋" w:eastAsia="仿宋" w:cs="仿宋_GB2312"/>
          <w:sz w:val="32"/>
          <w:szCs w:val="32"/>
          <w:highlight w:val="red"/>
        </w:rPr>
      </w:pPr>
      <w:r>
        <w:rPr>
          <w:rFonts w:hint="eastAsia" w:ascii="仿宋" w:hAnsi="仿宋" w:eastAsia="仿宋" w:cs="仿宋_GB2312"/>
          <w:sz w:val="32"/>
          <w:szCs w:val="32"/>
        </w:rPr>
        <w:t>1、2023年“三公经费”预算数2万元，其中：公务接待费2万元，公务用车运行费0万元，公务用车购置费0万元，因公出国（境）费0万元。</w:t>
      </w:r>
    </w:p>
    <w:p w14:paraId="73053E9D">
      <w:pPr>
        <w:shd w:val="clear" w:color="auto" w:fill="FFFFFF"/>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2、2023年“三公经费”执行情况：2023年“三公经费”决算数0</w:t>
      </w:r>
      <w:r>
        <w:rPr>
          <w:rFonts w:hint="eastAsia" w:ascii="仿宋" w:hAnsi="仿宋" w:eastAsia="仿宋" w:cs="宋体"/>
          <w:sz w:val="32"/>
          <w:szCs w:val="32"/>
        </w:rPr>
        <w:t>.52</w:t>
      </w:r>
      <w:r>
        <w:rPr>
          <w:rFonts w:hint="eastAsia" w:ascii="仿宋" w:hAnsi="仿宋" w:eastAsia="仿宋" w:cs="仿宋_GB2312"/>
          <w:sz w:val="32"/>
          <w:szCs w:val="32"/>
        </w:rPr>
        <w:t>万元，其中：其中：公务接待费0</w:t>
      </w:r>
      <w:r>
        <w:rPr>
          <w:rFonts w:hint="eastAsia" w:ascii="仿宋" w:hAnsi="仿宋" w:eastAsia="仿宋" w:cs="宋体"/>
          <w:sz w:val="32"/>
          <w:szCs w:val="32"/>
        </w:rPr>
        <w:t>.52</w:t>
      </w:r>
      <w:r>
        <w:rPr>
          <w:rFonts w:hint="eastAsia" w:ascii="仿宋" w:hAnsi="仿宋" w:eastAsia="仿宋" w:cs="仿宋_GB2312"/>
          <w:sz w:val="32"/>
          <w:szCs w:val="32"/>
        </w:rPr>
        <w:t>万元，公务用车运行费0万元，公务用车购置费0万元，因公出国（境）费0万元。</w:t>
      </w:r>
    </w:p>
    <w:p w14:paraId="4D24821A">
      <w:pPr>
        <w:shd w:val="clear" w:color="auto" w:fill="FFFFFF"/>
        <w:spacing w:line="560" w:lineRule="exact"/>
        <w:ind w:firstLine="800" w:firstLineChars="250"/>
        <w:rPr>
          <w:rFonts w:ascii="仿宋" w:hAnsi="仿宋" w:eastAsia="仿宋" w:cs="仿宋_GB2312"/>
          <w:sz w:val="32"/>
          <w:szCs w:val="32"/>
        </w:rPr>
      </w:pPr>
      <w:r>
        <w:rPr>
          <w:rFonts w:hint="eastAsia" w:ascii="仿宋" w:hAnsi="仿宋" w:eastAsia="仿宋" w:cs="仿宋_GB2312"/>
          <w:sz w:val="32"/>
          <w:szCs w:val="32"/>
        </w:rPr>
        <w:t>3、2023年我部门严格控制“三公经费”支出，比上年度“三公”经费支出</w:t>
      </w:r>
      <w:r>
        <w:rPr>
          <w:rFonts w:hint="eastAsia" w:ascii="仿宋" w:hAnsi="仿宋" w:eastAsia="仿宋" w:cs="宋体"/>
          <w:sz w:val="32"/>
          <w:szCs w:val="32"/>
        </w:rPr>
        <w:t>减少</w:t>
      </w:r>
      <w:r>
        <w:rPr>
          <w:rFonts w:hint="eastAsia" w:ascii="仿宋" w:hAnsi="仿宋" w:eastAsia="仿宋" w:cs="仿宋_GB2312"/>
          <w:sz w:val="32"/>
          <w:szCs w:val="32"/>
        </w:rPr>
        <w:t>，厉行节约取得了良好效果。</w:t>
      </w:r>
    </w:p>
    <w:p w14:paraId="2C6CC4ED">
      <w:pPr>
        <w:shd w:val="clear" w:color="auto" w:fill="FFFFFF"/>
        <w:spacing w:line="560" w:lineRule="exact"/>
        <w:ind w:firstLine="480"/>
        <w:rPr>
          <w:rFonts w:ascii="仿宋" w:hAnsi="仿宋" w:eastAsia="仿宋" w:cs="仿宋_GB2312"/>
          <w:sz w:val="32"/>
          <w:szCs w:val="32"/>
        </w:rPr>
      </w:pPr>
      <w:r>
        <w:rPr>
          <w:rFonts w:hint="eastAsia" w:ascii="仿宋" w:hAnsi="仿宋" w:eastAsia="仿宋" w:cs="仿宋_GB2312"/>
          <w:sz w:val="32"/>
          <w:szCs w:val="32"/>
        </w:rPr>
        <w:t>（三）项目支出管理和使用情况</w:t>
      </w:r>
    </w:p>
    <w:p w14:paraId="7B569F3C">
      <w:pPr>
        <w:shd w:val="clear" w:color="auto" w:fill="FFFFFF"/>
        <w:spacing w:line="560" w:lineRule="exact"/>
        <w:ind w:firstLine="480" w:firstLineChars="150"/>
        <w:rPr>
          <w:rFonts w:ascii="仿宋" w:hAnsi="仿宋" w:eastAsia="仿宋" w:cs="仿宋_GB2312"/>
          <w:sz w:val="32"/>
          <w:szCs w:val="32"/>
        </w:rPr>
      </w:pPr>
      <w:r>
        <w:rPr>
          <w:rFonts w:hint="eastAsia" w:ascii="仿宋" w:hAnsi="仿宋" w:eastAsia="仿宋" w:cs="仿宋_GB2312"/>
          <w:sz w:val="32"/>
          <w:szCs w:val="32"/>
        </w:rPr>
        <w:t>2023年我部门项目绩效目标为0万元，实际执行0万元。</w:t>
      </w:r>
    </w:p>
    <w:p w14:paraId="1E24773C">
      <w:pPr>
        <w:shd w:val="clear" w:color="auto" w:fill="FFFFFF"/>
        <w:spacing w:line="560" w:lineRule="exact"/>
        <w:ind w:firstLine="480" w:firstLineChars="150"/>
        <w:rPr>
          <w:rFonts w:ascii="黑体" w:hAnsi="黑体" w:eastAsia="黑体" w:cs="仿宋_GB2312"/>
          <w:sz w:val="32"/>
          <w:szCs w:val="32"/>
        </w:rPr>
      </w:pPr>
      <w:r>
        <w:rPr>
          <w:rFonts w:hint="eastAsia" w:ascii="黑体" w:hAnsi="黑体" w:eastAsia="黑体" w:cs="仿宋_GB2312"/>
          <w:sz w:val="32"/>
          <w:szCs w:val="32"/>
        </w:rPr>
        <w:t>三、绩效评价工作组织实施情况</w:t>
      </w:r>
    </w:p>
    <w:p w14:paraId="2DF0EBB1">
      <w:pPr>
        <w:shd w:val="clear" w:color="auto" w:fill="FFFFFF"/>
        <w:spacing w:line="560" w:lineRule="exact"/>
        <w:ind w:firstLine="480"/>
        <w:rPr>
          <w:rFonts w:ascii="仿宋" w:hAnsi="仿宋" w:eastAsia="仿宋" w:cs="仿宋_GB2312"/>
          <w:sz w:val="32"/>
          <w:szCs w:val="32"/>
        </w:rPr>
      </w:pPr>
      <w:r>
        <w:rPr>
          <w:rFonts w:hint="eastAsia" w:ascii="仿宋" w:hAnsi="仿宋" w:eastAsia="仿宋" w:cs="仿宋_GB2312"/>
          <w:sz w:val="32"/>
          <w:szCs w:val="32"/>
        </w:rPr>
        <w:t>根据绩效评价的要求，我们成立了自评工作领导小组，对照自评方案进行研究和布署，按照自评方案的要求，对照各实施项目的内容逐条逐项自评。在自评过程发现问题，查找原因，及时纠正偏差，为下一步工作夯实基础。</w:t>
      </w:r>
    </w:p>
    <w:p w14:paraId="30EE667C">
      <w:pPr>
        <w:shd w:val="clear" w:color="auto" w:fill="FFFFFF"/>
        <w:spacing w:line="560" w:lineRule="exact"/>
        <w:ind w:firstLine="480"/>
        <w:rPr>
          <w:rFonts w:ascii="黑体" w:hAnsi="黑体" w:eastAsia="黑体" w:cs="仿宋_GB2312"/>
          <w:sz w:val="32"/>
          <w:szCs w:val="32"/>
        </w:rPr>
      </w:pPr>
      <w:r>
        <w:rPr>
          <w:rFonts w:hint="eastAsia" w:ascii="黑体" w:hAnsi="黑体" w:eastAsia="黑体" w:cs="仿宋_GB2312"/>
          <w:sz w:val="32"/>
          <w:szCs w:val="32"/>
        </w:rPr>
        <w:t>四、整体支出绩效情况</w:t>
      </w:r>
    </w:p>
    <w:p w14:paraId="1E8E2EEC">
      <w:pPr>
        <w:shd w:val="clear" w:color="auto" w:fill="FFFFFF"/>
        <w:spacing w:line="560" w:lineRule="exact"/>
        <w:ind w:firstLine="480"/>
        <w:rPr>
          <w:rFonts w:ascii="仿宋" w:hAnsi="仿宋" w:eastAsia="仿宋" w:cs="仿宋_GB2312"/>
          <w:sz w:val="32"/>
          <w:szCs w:val="32"/>
        </w:rPr>
      </w:pPr>
      <w:r>
        <w:rPr>
          <w:rFonts w:hint="eastAsia" w:ascii="仿宋" w:hAnsi="仿宋" w:eastAsia="仿宋" w:cs="仿宋_GB2312"/>
          <w:sz w:val="32"/>
          <w:szCs w:val="32"/>
        </w:rPr>
        <w:t>从整体情况来看，我部门严格按照年初预算进行部门整体支出。在支出过程中，能严格遵守各项规章制度，“三公经费”明显下降。实行了先有预算、后有执行、“用钱必问效、无效必问责”的新常态。社会和公众满意度较高。根据对我单位2023年部门整体支出项目绩效评价指标体系和绩效情况的检查，2023年我单位部门整体绩效自评分96.94分，为“优”等级。</w:t>
      </w:r>
    </w:p>
    <w:p w14:paraId="5452E317">
      <w:pPr>
        <w:shd w:val="clear" w:color="auto" w:fill="FFFFFF"/>
        <w:spacing w:line="560" w:lineRule="exact"/>
        <w:ind w:firstLine="480"/>
        <w:rPr>
          <w:rFonts w:ascii="黑体" w:hAnsi="黑体" w:eastAsia="黑体" w:cs="仿宋_GB2312"/>
          <w:sz w:val="32"/>
          <w:szCs w:val="32"/>
        </w:rPr>
      </w:pPr>
      <w:r>
        <w:rPr>
          <w:rFonts w:hint="eastAsia" w:ascii="黑体" w:hAnsi="黑体" w:eastAsia="黑体" w:cs="仿宋_GB2312"/>
          <w:sz w:val="32"/>
          <w:szCs w:val="32"/>
        </w:rPr>
        <w:t>五、存在的主要问题</w:t>
      </w:r>
    </w:p>
    <w:p w14:paraId="14744DED">
      <w:pPr>
        <w:shd w:val="clear" w:color="auto" w:fill="FFFFFF"/>
        <w:spacing w:line="560" w:lineRule="exact"/>
        <w:ind w:firstLine="480"/>
        <w:rPr>
          <w:rFonts w:ascii="仿宋" w:hAnsi="仿宋" w:eastAsia="仿宋" w:cs="仿宋_GB2312"/>
          <w:sz w:val="32"/>
          <w:szCs w:val="32"/>
        </w:rPr>
      </w:pPr>
      <w:r>
        <w:rPr>
          <w:rFonts w:hint="eastAsia" w:ascii="仿宋" w:hAnsi="仿宋" w:eastAsia="仿宋" w:cs="仿宋_GB2312"/>
          <w:sz w:val="32"/>
          <w:szCs w:val="32"/>
        </w:rPr>
        <w:t>无。</w:t>
      </w:r>
    </w:p>
    <w:p w14:paraId="5544CBA5">
      <w:pPr>
        <w:pStyle w:val="10"/>
        <w:jc w:val="center"/>
        <w:rPr>
          <w:rFonts w:ascii="仿宋" w:hAnsi="仿宋" w:eastAsia="仿宋" w:cs="仿宋_GB2312"/>
          <w:b/>
          <w:bCs/>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BAA8DB-66AB-4690-B04C-A77C45B324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448DF8E-905D-4E43-8368-684AC8F84829}"/>
  </w:font>
  <w:font w:name="微软雅黑">
    <w:panose1 w:val="020B0503020204020204"/>
    <w:charset w:val="86"/>
    <w:family w:val="auto"/>
    <w:pitch w:val="default"/>
    <w:sig w:usb0="80000287" w:usb1="2ACF3C50" w:usb2="00000016" w:usb3="00000000" w:csb0="0004001F" w:csb1="00000000"/>
    <w:embedRegular r:id="rId3" w:fontKey="{2A4AAC91-9EC3-4EBC-A499-FF0DBE444140}"/>
  </w:font>
  <w:font w:name="仿宋_GB2312">
    <w:panose1 w:val="02010609030101010101"/>
    <w:charset w:val="86"/>
    <w:family w:val="auto"/>
    <w:pitch w:val="default"/>
    <w:sig w:usb0="00000001" w:usb1="080E0000" w:usb2="00000000" w:usb3="00000000" w:csb0="00040000" w:csb1="00000000"/>
    <w:embedRegular r:id="rId4" w:fontKey="{1F25F614-552E-48CD-B5F8-FD5698623EC6}"/>
  </w:font>
  <w:font w:name="仿宋">
    <w:panose1 w:val="02010609060101010101"/>
    <w:charset w:val="86"/>
    <w:family w:val="modern"/>
    <w:pitch w:val="default"/>
    <w:sig w:usb0="800002BF" w:usb1="38CF7CFA" w:usb2="00000016" w:usb3="00000000" w:csb0="00040001" w:csb1="00000000"/>
    <w:embedRegular r:id="rId5" w:fontKey="{C7713D65-9396-4F0E-A1E3-F7464E3DA086}"/>
  </w:font>
  <w:font w:name="楷体_GB2312">
    <w:altName w:val="楷体"/>
    <w:panose1 w:val="00000000000000000000"/>
    <w:charset w:val="86"/>
    <w:family w:val="modern"/>
    <w:pitch w:val="default"/>
    <w:sig w:usb0="00000000" w:usb1="00000000" w:usb2="00000000" w:usb3="00000000" w:csb0="00040000" w:csb1="00000000"/>
    <w:embedRegular r:id="rId6" w:fontKey="{14341093-31BF-41DA-8B55-C1DDB93F2538}"/>
  </w:font>
  <w:font w:name="华文中宋">
    <w:panose1 w:val="02010600040101010101"/>
    <w:charset w:val="86"/>
    <w:family w:val="auto"/>
    <w:pitch w:val="default"/>
    <w:sig w:usb0="00000287" w:usb1="080F0000" w:usb2="00000000" w:usb3="00000000" w:csb0="0004009F" w:csb1="DFD70000"/>
    <w:embedRegular r:id="rId7" w:fontKey="{011426C5-7945-4C5C-98D4-1CC707F74A99}"/>
  </w:font>
  <w:font w:name="方正小标宋_GBK">
    <w:altName w:val="微软雅黑"/>
    <w:panose1 w:val="00000000000000000000"/>
    <w:charset w:val="86"/>
    <w:family w:val="script"/>
    <w:pitch w:val="default"/>
    <w:sig w:usb0="00000000" w:usb1="00000000" w:usb2="00000010" w:usb3="00000000" w:csb0="00040000" w:csb1="00000000"/>
    <w:embedRegular r:id="rId8" w:fontKey="{20D397F2-9FCD-4F46-BCCB-353C7C8C0C5D}"/>
  </w:font>
  <w:font w:name="___WRD_EMBED_SUB_39">
    <w:panose1 w:val="02010609030101010101"/>
    <w:charset w:val="86"/>
    <w:family w:val="auto"/>
    <w:pitch w:val="default"/>
    <w:sig w:usb0="00000001" w:usb1="080E0000" w:usb2="00000000" w:usb3="00000000" w:csb0="00040000" w:csb1="00000000"/>
    <w:embedRegular r:id="rId9" w:fontKey="{B92C39B5-391E-4C94-A84C-8CD1366CF371}"/>
  </w:font>
  <w:font w:name="___WRD_EMBED_SUB_40">
    <w:altName w:val="宋体"/>
    <w:panose1 w:val="00000000000000000000"/>
    <w:charset w:val="86"/>
    <w:family w:val="script"/>
    <w:pitch w:val="default"/>
    <w:sig w:usb0="00000000" w:usb1="00000000" w:usb2="00082016" w:usb3="00000000" w:csb0="00040001" w:csb1="00000000"/>
    <w:embedRegular r:id="rId10" w:fontKey="{04E1DAFD-F965-4DE4-8F94-213AAD5A8088}"/>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1584A">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260BCFCB">
                <w:pPr>
                  <w:pStyle w:val="3"/>
                </w:pPr>
                <w:r>
                  <w:fldChar w:fldCharType="begin"/>
                </w:r>
                <w:r>
                  <w:instrText xml:space="preserve"> PAGE  \* MERGEFORMAT </w:instrText>
                </w:r>
                <w:r>
                  <w:fldChar w:fldCharType="separate"/>
                </w:r>
                <w:r>
                  <w:t>17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52B33"/>
    <w:multiLevelType w:val="singleLevel"/>
    <w:tmpl w:val="F3952B33"/>
    <w:lvl w:ilvl="0" w:tentative="0">
      <w:start w:val="1"/>
      <w:numFmt w:val="chineseCounting"/>
      <w:suff w:val="nothing"/>
      <w:lvlText w:val="%1、"/>
      <w:lvlJc w:val="left"/>
      <w:rPr>
        <w:rFonts w:hint="eastAsia"/>
      </w:rPr>
    </w:lvl>
  </w:abstractNum>
  <w:abstractNum w:abstractNumId="1">
    <w:nsid w:val="02AF0D35"/>
    <w:multiLevelType w:val="singleLevel"/>
    <w:tmpl w:val="02AF0D35"/>
    <w:lvl w:ilvl="0" w:tentative="0">
      <w:start w:val="2"/>
      <w:numFmt w:val="chineseCounting"/>
      <w:suff w:val="nothing"/>
      <w:lvlText w:val="（%1）"/>
      <w:lvlJc w:val="left"/>
      <w:rPr>
        <w:rFonts w:hint="eastAsia"/>
      </w:rPr>
    </w:lvl>
  </w:abstractNum>
  <w:abstractNum w:abstractNumId="2">
    <w:nsid w:val="7DD056B1"/>
    <w:multiLevelType w:val="multilevel"/>
    <w:tmpl w:val="7DD056B1"/>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I5ODc5N2M0NDQ1YTQ0Mjg3YzIxMWYyZTczNjY5OWQifQ=="/>
  </w:docVars>
  <w:rsids>
    <w:rsidRoot w:val="004506F9"/>
    <w:rsid w:val="00011D96"/>
    <w:rsid w:val="00011DA3"/>
    <w:rsid w:val="000170B9"/>
    <w:rsid w:val="0002229B"/>
    <w:rsid w:val="000273BD"/>
    <w:rsid w:val="000415B7"/>
    <w:rsid w:val="000476A4"/>
    <w:rsid w:val="00062595"/>
    <w:rsid w:val="000658A3"/>
    <w:rsid w:val="00067619"/>
    <w:rsid w:val="00074155"/>
    <w:rsid w:val="00076579"/>
    <w:rsid w:val="000A0EFF"/>
    <w:rsid w:val="000A20FB"/>
    <w:rsid w:val="000A3F69"/>
    <w:rsid w:val="000A52F2"/>
    <w:rsid w:val="000A6796"/>
    <w:rsid w:val="000F6EA4"/>
    <w:rsid w:val="0011147C"/>
    <w:rsid w:val="00117385"/>
    <w:rsid w:val="00127B29"/>
    <w:rsid w:val="001307F9"/>
    <w:rsid w:val="00141345"/>
    <w:rsid w:val="00141A80"/>
    <w:rsid w:val="00152C6D"/>
    <w:rsid w:val="001536D2"/>
    <w:rsid w:val="00162D39"/>
    <w:rsid w:val="00184B22"/>
    <w:rsid w:val="00191E9A"/>
    <w:rsid w:val="001A1BD2"/>
    <w:rsid w:val="001A67DB"/>
    <w:rsid w:val="001B0C41"/>
    <w:rsid w:val="001B492D"/>
    <w:rsid w:val="001D1AED"/>
    <w:rsid w:val="001D42ED"/>
    <w:rsid w:val="001D51E5"/>
    <w:rsid w:val="001E0458"/>
    <w:rsid w:val="001F0C3B"/>
    <w:rsid w:val="00207AA3"/>
    <w:rsid w:val="00214427"/>
    <w:rsid w:val="00217026"/>
    <w:rsid w:val="00217C4C"/>
    <w:rsid w:val="002219F3"/>
    <w:rsid w:val="00225887"/>
    <w:rsid w:val="00265724"/>
    <w:rsid w:val="0027426B"/>
    <w:rsid w:val="00283324"/>
    <w:rsid w:val="00284451"/>
    <w:rsid w:val="00292F0E"/>
    <w:rsid w:val="002E45B8"/>
    <w:rsid w:val="002F0A90"/>
    <w:rsid w:val="002F6436"/>
    <w:rsid w:val="0033348B"/>
    <w:rsid w:val="0034133A"/>
    <w:rsid w:val="003479BD"/>
    <w:rsid w:val="00353E00"/>
    <w:rsid w:val="003768D5"/>
    <w:rsid w:val="0038057E"/>
    <w:rsid w:val="003948A8"/>
    <w:rsid w:val="003A28E3"/>
    <w:rsid w:val="003B7633"/>
    <w:rsid w:val="003C7D8A"/>
    <w:rsid w:val="003E551E"/>
    <w:rsid w:val="003F0307"/>
    <w:rsid w:val="003F10BC"/>
    <w:rsid w:val="003F4D51"/>
    <w:rsid w:val="003F54C9"/>
    <w:rsid w:val="00403A61"/>
    <w:rsid w:val="0041090F"/>
    <w:rsid w:val="004114EB"/>
    <w:rsid w:val="00421AF0"/>
    <w:rsid w:val="00427854"/>
    <w:rsid w:val="0044791D"/>
    <w:rsid w:val="004506F9"/>
    <w:rsid w:val="00462C60"/>
    <w:rsid w:val="004635B2"/>
    <w:rsid w:val="004717A2"/>
    <w:rsid w:val="00472ABD"/>
    <w:rsid w:val="00480CB9"/>
    <w:rsid w:val="00491741"/>
    <w:rsid w:val="004A6C48"/>
    <w:rsid w:val="004C55C1"/>
    <w:rsid w:val="004D4C76"/>
    <w:rsid w:val="004D7E1A"/>
    <w:rsid w:val="004E7ACE"/>
    <w:rsid w:val="004F1E7C"/>
    <w:rsid w:val="00500E5F"/>
    <w:rsid w:val="005050C8"/>
    <w:rsid w:val="00506A57"/>
    <w:rsid w:val="005122EF"/>
    <w:rsid w:val="00517C33"/>
    <w:rsid w:val="0052113A"/>
    <w:rsid w:val="005217EC"/>
    <w:rsid w:val="00523644"/>
    <w:rsid w:val="00526942"/>
    <w:rsid w:val="00540492"/>
    <w:rsid w:val="0054069E"/>
    <w:rsid w:val="0055195B"/>
    <w:rsid w:val="00574BC8"/>
    <w:rsid w:val="005767CC"/>
    <w:rsid w:val="00590D9F"/>
    <w:rsid w:val="00595034"/>
    <w:rsid w:val="00595D26"/>
    <w:rsid w:val="005A74E6"/>
    <w:rsid w:val="005B072B"/>
    <w:rsid w:val="005B438C"/>
    <w:rsid w:val="005D4D55"/>
    <w:rsid w:val="005E2CFB"/>
    <w:rsid w:val="00600EBB"/>
    <w:rsid w:val="006054E1"/>
    <w:rsid w:val="00607A75"/>
    <w:rsid w:val="0061113D"/>
    <w:rsid w:val="00621B51"/>
    <w:rsid w:val="0062378F"/>
    <w:rsid w:val="006369D3"/>
    <w:rsid w:val="00645648"/>
    <w:rsid w:val="00646FF2"/>
    <w:rsid w:val="00651EEC"/>
    <w:rsid w:val="00687EF7"/>
    <w:rsid w:val="006A351B"/>
    <w:rsid w:val="006B0422"/>
    <w:rsid w:val="006B1531"/>
    <w:rsid w:val="006C1B53"/>
    <w:rsid w:val="006D7730"/>
    <w:rsid w:val="006E3E5C"/>
    <w:rsid w:val="006E5284"/>
    <w:rsid w:val="006E5466"/>
    <w:rsid w:val="006F3EB5"/>
    <w:rsid w:val="00702E34"/>
    <w:rsid w:val="00704395"/>
    <w:rsid w:val="007202CE"/>
    <w:rsid w:val="00720FF1"/>
    <w:rsid w:val="007275E7"/>
    <w:rsid w:val="007360F3"/>
    <w:rsid w:val="007527D5"/>
    <w:rsid w:val="00754A5A"/>
    <w:rsid w:val="00771401"/>
    <w:rsid w:val="00794206"/>
    <w:rsid w:val="007A6D1C"/>
    <w:rsid w:val="00805212"/>
    <w:rsid w:val="00812ED5"/>
    <w:rsid w:val="008219C4"/>
    <w:rsid w:val="008277D9"/>
    <w:rsid w:val="00830ACE"/>
    <w:rsid w:val="00833D85"/>
    <w:rsid w:val="00884BEF"/>
    <w:rsid w:val="0089211A"/>
    <w:rsid w:val="008A0154"/>
    <w:rsid w:val="008A3E8D"/>
    <w:rsid w:val="008C3A70"/>
    <w:rsid w:val="008C7B16"/>
    <w:rsid w:val="008D4F04"/>
    <w:rsid w:val="008E3B13"/>
    <w:rsid w:val="008E5CEF"/>
    <w:rsid w:val="009204B6"/>
    <w:rsid w:val="009237C4"/>
    <w:rsid w:val="0092590E"/>
    <w:rsid w:val="00930EB6"/>
    <w:rsid w:val="00931FE7"/>
    <w:rsid w:val="00945226"/>
    <w:rsid w:val="00950252"/>
    <w:rsid w:val="00960608"/>
    <w:rsid w:val="00967F5D"/>
    <w:rsid w:val="00976A40"/>
    <w:rsid w:val="009828B9"/>
    <w:rsid w:val="009A0F95"/>
    <w:rsid w:val="009A12B5"/>
    <w:rsid w:val="009B3421"/>
    <w:rsid w:val="009B3ADF"/>
    <w:rsid w:val="009C3B52"/>
    <w:rsid w:val="00A062B9"/>
    <w:rsid w:val="00A1342F"/>
    <w:rsid w:val="00A177B2"/>
    <w:rsid w:val="00A42218"/>
    <w:rsid w:val="00A5346D"/>
    <w:rsid w:val="00A562B7"/>
    <w:rsid w:val="00A57985"/>
    <w:rsid w:val="00A6255F"/>
    <w:rsid w:val="00A70249"/>
    <w:rsid w:val="00A730A9"/>
    <w:rsid w:val="00A73649"/>
    <w:rsid w:val="00A73F13"/>
    <w:rsid w:val="00A76ECF"/>
    <w:rsid w:val="00AA16EE"/>
    <w:rsid w:val="00AB18CD"/>
    <w:rsid w:val="00AB35ED"/>
    <w:rsid w:val="00AC40D3"/>
    <w:rsid w:val="00AC7896"/>
    <w:rsid w:val="00AD55E0"/>
    <w:rsid w:val="00B20FFD"/>
    <w:rsid w:val="00B23F7B"/>
    <w:rsid w:val="00B26459"/>
    <w:rsid w:val="00B33BEA"/>
    <w:rsid w:val="00B45055"/>
    <w:rsid w:val="00B57C9F"/>
    <w:rsid w:val="00B62DE5"/>
    <w:rsid w:val="00B75A23"/>
    <w:rsid w:val="00B845B3"/>
    <w:rsid w:val="00B85D8B"/>
    <w:rsid w:val="00B932FD"/>
    <w:rsid w:val="00B93A72"/>
    <w:rsid w:val="00BB0824"/>
    <w:rsid w:val="00BC1C8A"/>
    <w:rsid w:val="00BC3D21"/>
    <w:rsid w:val="00BD2EB7"/>
    <w:rsid w:val="00BD5411"/>
    <w:rsid w:val="00BD64D7"/>
    <w:rsid w:val="00BE3674"/>
    <w:rsid w:val="00BE76E6"/>
    <w:rsid w:val="00BF041D"/>
    <w:rsid w:val="00BF0A55"/>
    <w:rsid w:val="00BF2C1A"/>
    <w:rsid w:val="00BF4A06"/>
    <w:rsid w:val="00C00306"/>
    <w:rsid w:val="00C14B6D"/>
    <w:rsid w:val="00C2314F"/>
    <w:rsid w:val="00C3049A"/>
    <w:rsid w:val="00C31147"/>
    <w:rsid w:val="00C31B1E"/>
    <w:rsid w:val="00C53AA1"/>
    <w:rsid w:val="00C54822"/>
    <w:rsid w:val="00C637B5"/>
    <w:rsid w:val="00C77645"/>
    <w:rsid w:val="00C939BB"/>
    <w:rsid w:val="00CA048D"/>
    <w:rsid w:val="00CB7A4C"/>
    <w:rsid w:val="00CC5D23"/>
    <w:rsid w:val="00CD2825"/>
    <w:rsid w:val="00CD46EA"/>
    <w:rsid w:val="00CE04C3"/>
    <w:rsid w:val="00CE76A0"/>
    <w:rsid w:val="00CF7334"/>
    <w:rsid w:val="00D0411C"/>
    <w:rsid w:val="00D103CC"/>
    <w:rsid w:val="00D148C6"/>
    <w:rsid w:val="00D15BC1"/>
    <w:rsid w:val="00D21659"/>
    <w:rsid w:val="00D30A14"/>
    <w:rsid w:val="00D32BF2"/>
    <w:rsid w:val="00D37F28"/>
    <w:rsid w:val="00D46C26"/>
    <w:rsid w:val="00D71524"/>
    <w:rsid w:val="00D74FDE"/>
    <w:rsid w:val="00D94292"/>
    <w:rsid w:val="00DA5EF8"/>
    <w:rsid w:val="00DC1EA1"/>
    <w:rsid w:val="00DC1F28"/>
    <w:rsid w:val="00DD06FF"/>
    <w:rsid w:val="00DD5FE9"/>
    <w:rsid w:val="00DF5689"/>
    <w:rsid w:val="00E00C7A"/>
    <w:rsid w:val="00E04785"/>
    <w:rsid w:val="00E13947"/>
    <w:rsid w:val="00E164F0"/>
    <w:rsid w:val="00E33285"/>
    <w:rsid w:val="00E35E36"/>
    <w:rsid w:val="00E55B68"/>
    <w:rsid w:val="00E60DD5"/>
    <w:rsid w:val="00E70083"/>
    <w:rsid w:val="00E800D0"/>
    <w:rsid w:val="00EA2BAD"/>
    <w:rsid w:val="00EC5093"/>
    <w:rsid w:val="00ED6E2D"/>
    <w:rsid w:val="00EE5687"/>
    <w:rsid w:val="00F1189F"/>
    <w:rsid w:val="00F15F82"/>
    <w:rsid w:val="00F213F4"/>
    <w:rsid w:val="00F22DCA"/>
    <w:rsid w:val="00F24AF4"/>
    <w:rsid w:val="00F42AD6"/>
    <w:rsid w:val="00F46F11"/>
    <w:rsid w:val="00F47FCF"/>
    <w:rsid w:val="00F543D2"/>
    <w:rsid w:val="00F60CB7"/>
    <w:rsid w:val="00F61146"/>
    <w:rsid w:val="00F74360"/>
    <w:rsid w:val="00F869B1"/>
    <w:rsid w:val="00F95A7F"/>
    <w:rsid w:val="00F96E14"/>
    <w:rsid w:val="00F976A3"/>
    <w:rsid w:val="00FA1E1F"/>
    <w:rsid w:val="00FB462F"/>
    <w:rsid w:val="00FD50AD"/>
    <w:rsid w:val="00FE16FA"/>
    <w:rsid w:val="00FE328A"/>
    <w:rsid w:val="00FE770E"/>
    <w:rsid w:val="00FF04EC"/>
    <w:rsid w:val="00FF12B4"/>
    <w:rsid w:val="00FF635E"/>
    <w:rsid w:val="00FF6551"/>
    <w:rsid w:val="00FF7A7E"/>
    <w:rsid w:val="015D1953"/>
    <w:rsid w:val="01CA7933"/>
    <w:rsid w:val="021C1F5C"/>
    <w:rsid w:val="05FA3FB2"/>
    <w:rsid w:val="069B6B14"/>
    <w:rsid w:val="06EB7A55"/>
    <w:rsid w:val="09720C3D"/>
    <w:rsid w:val="0A23714F"/>
    <w:rsid w:val="0A411DD2"/>
    <w:rsid w:val="0A691121"/>
    <w:rsid w:val="0E345641"/>
    <w:rsid w:val="11221309"/>
    <w:rsid w:val="11BF230C"/>
    <w:rsid w:val="13504993"/>
    <w:rsid w:val="14030170"/>
    <w:rsid w:val="14C179F5"/>
    <w:rsid w:val="15F65201"/>
    <w:rsid w:val="171B2A09"/>
    <w:rsid w:val="17FC7302"/>
    <w:rsid w:val="18067889"/>
    <w:rsid w:val="187918ED"/>
    <w:rsid w:val="18D41F1C"/>
    <w:rsid w:val="19066A66"/>
    <w:rsid w:val="1CAA55D5"/>
    <w:rsid w:val="1CAC2531"/>
    <w:rsid w:val="1CB5210B"/>
    <w:rsid w:val="1E955E76"/>
    <w:rsid w:val="1FDF270A"/>
    <w:rsid w:val="20596A3F"/>
    <w:rsid w:val="20B85736"/>
    <w:rsid w:val="214F239F"/>
    <w:rsid w:val="21C05901"/>
    <w:rsid w:val="230607CE"/>
    <w:rsid w:val="23FD38E1"/>
    <w:rsid w:val="25D14936"/>
    <w:rsid w:val="26B84B96"/>
    <w:rsid w:val="2841039B"/>
    <w:rsid w:val="28605033"/>
    <w:rsid w:val="2A9C44F6"/>
    <w:rsid w:val="2B78551E"/>
    <w:rsid w:val="2DC34035"/>
    <w:rsid w:val="2E0E2546"/>
    <w:rsid w:val="2FE72BD7"/>
    <w:rsid w:val="2FEB53E6"/>
    <w:rsid w:val="30302C29"/>
    <w:rsid w:val="326B0DE2"/>
    <w:rsid w:val="33CF6A55"/>
    <w:rsid w:val="35A6307A"/>
    <w:rsid w:val="36212B96"/>
    <w:rsid w:val="36561D38"/>
    <w:rsid w:val="388C682A"/>
    <w:rsid w:val="3A560D5E"/>
    <w:rsid w:val="3D106151"/>
    <w:rsid w:val="3D4E378B"/>
    <w:rsid w:val="3E730D31"/>
    <w:rsid w:val="40902F7E"/>
    <w:rsid w:val="4096707B"/>
    <w:rsid w:val="40C65454"/>
    <w:rsid w:val="4258355B"/>
    <w:rsid w:val="426575DE"/>
    <w:rsid w:val="45D775C1"/>
    <w:rsid w:val="45EA132F"/>
    <w:rsid w:val="46950BE8"/>
    <w:rsid w:val="46C2771A"/>
    <w:rsid w:val="46CE1037"/>
    <w:rsid w:val="47A61E8B"/>
    <w:rsid w:val="4B791C0B"/>
    <w:rsid w:val="4B961990"/>
    <w:rsid w:val="4CD361EF"/>
    <w:rsid w:val="4CD418B9"/>
    <w:rsid w:val="4E0374AA"/>
    <w:rsid w:val="4EDD03DE"/>
    <w:rsid w:val="4FE33C01"/>
    <w:rsid w:val="5104602A"/>
    <w:rsid w:val="52FA442F"/>
    <w:rsid w:val="53013A6F"/>
    <w:rsid w:val="533A0718"/>
    <w:rsid w:val="539F3B8E"/>
    <w:rsid w:val="570C1B28"/>
    <w:rsid w:val="57E22807"/>
    <w:rsid w:val="584D6926"/>
    <w:rsid w:val="58DD4CB7"/>
    <w:rsid w:val="59563905"/>
    <w:rsid w:val="59945DBD"/>
    <w:rsid w:val="5C0F714A"/>
    <w:rsid w:val="5D597D1E"/>
    <w:rsid w:val="5DF71F82"/>
    <w:rsid w:val="5F244426"/>
    <w:rsid w:val="5FB15E85"/>
    <w:rsid w:val="63B173A2"/>
    <w:rsid w:val="63FF656F"/>
    <w:rsid w:val="66D126A6"/>
    <w:rsid w:val="66FC05BE"/>
    <w:rsid w:val="67170BBD"/>
    <w:rsid w:val="6A5A6E8B"/>
    <w:rsid w:val="6B2A4DD1"/>
    <w:rsid w:val="6C353840"/>
    <w:rsid w:val="73586C10"/>
    <w:rsid w:val="757F3C06"/>
    <w:rsid w:val="76A84E13"/>
    <w:rsid w:val="76C848B9"/>
    <w:rsid w:val="770E7C04"/>
    <w:rsid w:val="774365EE"/>
    <w:rsid w:val="79F97410"/>
    <w:rsid w:val="7A175409"/>
    <w:rsid w:val="7B0651AA"/>
    <w:rsid w:val="7BF72933"/>
    <w:rsid w:val="7D61134E"/>
    <w:rsid w:val="7E2731FF"/>
    <w:rsid w:val="7EE95C57"/>
    <w:rsid w:val="7F4C660C"/>
    <w:rsid w:val="7FC75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ECA483-8DAC-4417-B6E8-A59CB0B9028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7390</Words>
  <Characters>8725</Characters>
  <Lines>59</Lines>
  <Paragraphs>28</Paragraphs>
  <TotalTime>9</TotalTime>
  <ScaleCrop>false</ScaleCrop>
  <LinksUpToDate>false</LinksUpToDate>
  <CharactersWithSpaces>9817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田媛</cp:lastModifiedBy>
  <cp:lastPrinted>2020-07-15T07:25:00Z</cp:lastPrinted>
  <dcterms:modified xsi:type="dcterms:W3CDTF">2024-07-30T12:22:53Z</dcterms:modified>
  <cp:revision>408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DD04D6E1B77044E8BBD1CFC146AB9116</vt:lpwstr>
  </property>
</Properties>
</file>