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93"/>
        <w:rPr>
          <w:rFonts w:hint="eastAsia" w:eastAsia="黑体"/>
          <w:sz w:val="32"/>
          <w:szCs w:val="32"/>
        </w:rPr>
      </w:pPr>
      <w:r>
        <w:rPr>
          <w:rFonts w:eastAsia="黑体"/>
          <w:sz w:val="32"/>
          <w:szCs w:val="32"/>
        </w:rPr>
        <w:t>附件</w:t>
      </w:r>
      <w:r>
        <w:rPr>
          <w:rFonts w:hint="eastAsia" w:eastAsia="黑体"/>
          <w:sz w:val="32"/>
          <w:szCs w:val="32"/>
        </w:rPr>
        <w:t>4</w:t>
      </w:r>
    </w:p>
    <w:p>
      <w:pPr>
        <w:widowControl/>
        <w:ind w:left="93"/>
        <w:rPr>
          <w:rFonts w:ascii="Times New Roman" w:eastAsia="方正小标宋_GBK"/>
          <w:kern w:val="0"/>
          <w:sz w:val="44"/>
          <w:szCs w:val="44"/>
        </w:rPr>
      </w:pPr>
      <w:bookmarkStart w:id="0" w:name="_GoBack"/>
      <w:r>
        <w:rPr>
          <w:rFonts w:hint="eastAsia" w:ascii="方正小标宋_GBK" w:hAnsi="方正小标宋_GBK" w:eastAsia="方正小标宋_GBK"/>
          <w:kern w:val="0"/>
          <w:sz w:val="44"/>
          <w:szCs w:val="44"/>
          <w:lang w:val="en-US" w:eastAsia="zh-CN"/>
        </w:rPr>
        <w:t>江永县公安局交警大队</w:t>
      </w:r>
      <w:r>
        <w:rPr>
          <w:rFonts w:ascii="方正小标宋_GBK" w:hAnsi="方正小标宋_GBK" w:eastAsia="方正小标宋_GBK"/>
          <w:kern w:val="0"/>
          <w:sz w:val="44"/>
          <w:szCs w:val="44"/>
        </w:rPr>
        <w:t>财政专项</w:t>
      </w:r>
      <w:r>
        <w:rPr>
          <w:rFonts w:ascii="方正小标宋_GBK" w:hAnsi="方正小标宋_GBK"/>
          <w:kern w:val="0"/>
          <w:sz w:val="44"/>
          <w:szCs w:val="44"/>
        </w:rPr>
        <w:t>（</w:t>
      </w:r>
      <w:r>
        <w:rPr>
          <w:rFonts w:hint="eastAsia" w:ascii="方正小标宋_GBK" w:hAnsi="方正小标宋_GBK"/>
          <w:kern w:val="0"/>
          <w:sz w:val="44"/>
          <w:szCs w:val="44"/>
          <w:lang w:val="en-US" w:eastAsia="zh-CN"/>
        </w:rPr>
        <w:t>执法办案及装备购置专项经费</w:t>
      </w:r>
      <w:r>
        <w:rPr>
          <w:rFonts w:ascii="方正小标宋_GBK" w:hAnsi="方正小标宋_GBK"/>
          <w:kern w:val="0"/>
          <w:sz w:val="44"/>
          <w:szCs w:val="44"/>
        </w:rPr>
        <w:t>）</w:t>
      </w:r>
      <w:r>
        <w:rPr>
          <w:rFonts w:ascii="方正小标宋_GBK" w:hAnsi="方正小标宋_GBK" w:eastAsia="方正小标宋_GBK"/>
          <w:kern w:val="0"/>
          <w:sz w:val="44"/>
          <w:szCs w:val="44"/>
        </w:rPr>
        <w:t>资金绩效评价表</w:t>
      </w:r>
    </w:p>
    <w:bookmarkEnd w:id="0"/>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0"/>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0"/>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val="0"/>
            <w:vAlign w:val="top"/>
          </w:tcPr>
          <w:p>
            <w:pPr>
              <w:widowControl/>
              <w:spacing w:line="280" w:lineRule="exac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98分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9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2025-05-09T00:38:38Z</dcterms:created>
  <dc:creator>Administrator</dc:creator>
  <cp:lastModifiedBy>Administrator</cp:lastModifiedBy>
  <dcterms:modified xsi:type="dcterms:W3CDTF">2025-05-09T00:39:14Z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C1ED61BD6BE54FC6BAE4D8F1A2AE812F</vt:lpwstr>
  </property>
</Properties>
</file>