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8B" w:rsidRDefault="00CF5185" w:rsidP="00B6228B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CF5185">
        <w:rPr>
          <w:rFonts w:eastAsia="方正小标宋_GBK" w:hint="eastAsia"/>
          <w:color w:val="000000"/>
          <w:kern w:val="0"/>
          <w:sz w:val="36"/>
          <w:szCs w:val="36"/>
        </w:rPr>
        <w:t>移民安置补助资金</w:t>
      </w:r>
      <w:r w:rsidR="00B6228B">
        <w:rPr>
          <w:rFonts w:eastAsia="方正小标宋_GBK"/>
          <w:color w:val="000000"/>
          <w:kern w:val="0"/>
          <w:sz w:val="36"/>
          <w:szCs w:val="36"/>
        </w:rPr>
        <w:t>支出绩效自评表</w:t>
      </w:r>
    </w:p>
    <w:p w:rsidR="00B6228B" w:rsidRDefault="00B6228B" w:rsidP="00B6228B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 xml:space="preserve">   </w:t>
      </w:r>
      <w:r w:rsidR="00610979">
        <w:rPr>
          <w:rFonts w:eastAsia="仿宋_GB2312" w:hint="eastAsia"/>
          <w:color w:val="000000"/>
          <w:kern w:val="0"/>
          <w:szCs w:val="21"/>
        </w:rPr>
        <w:t>2024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B6228B" w:rsidTr="00A44D19">
        <w:trPr>
          <w:trHeight w:val="627"/>
          <w:jc w:val="center"/>
        </w:trPr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B6228B" w:rsidRDefault="00B6228B" w:rsidP="00A44D1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移民安置补助资金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江永县人民政府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江永县源口瑶族乡人民政府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B216CD">
              <w:rPr>
                <w:rFonts w:eastAsia="仿宋_GB2312" w:hint="eastAsia"/>
                <w:szCs w:val="21"/>
              </w:rPr>
              <w:t>500.8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B216CD">
              <w:rPr>
                <w:rFonts w:eastAsia="仿宋_GB2312" w:hint="eastAsia"/>
                <w:szCs w:val="21"/>
              </w:rPr>
              <w:t>500.8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B216CD">
              <w:rPr>
                <w:rFonts w:eastAsia="仿宋_GB2312" w:hint="eastAsia"/>
                <w:szCs w:val="21"/>
              </w:rPr>
              <w:t>500.8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6228B" w:rsidRDefault="00B6228B" w:rsidP="00A44D19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B6228B" w:rsidTr="00A44D19">
        <w:trPr>
          <w:trHeight w:val="914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加强综合治理，维护社会稳定，妥善处理突发性、群体性事件，调节和处理好各种利益矛盾和纠纷。贯彻落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实</w:t>
            </w:r>
            <w:r>
              <w:rPr>
                <w:rFonts w:eastAsia="仿宋_GB2312"/>
                <w:color w:val="000000"/>
                <w:kern w:val="0"/>
                <w:szCs w:val="21"/>
              </w:rPr>
              <w:t>社会治安综合治理、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经济发展、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安全生产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等工作，扎实推进乡村振兴工作，人民生活水平不断提高，社会公众满意程度普遍提升。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610979" w:rsidRPr="00610979">
              <w:rPr>
                <w:rFonts w:hint="eastAsia"/>
                <w:color w:val="000000"/>
                <w:szCs w:val="21"/>
                <w:shd w:val="clear" w:color="auto" w:fill="FFFFFF"/>
              </w:rPr>
              <w:t>2024</w:t>
            </w:r>
            <w:r w:rsidR="00610979" w:rsidRPr="00610979">
              <w:rPr>
                <w:rFonts w:hint="eastAsia"/>
                <w:color w:val="000000"/>
                <w:szCs w:val="21"/>
                <w:shd w:val="clear" w:color="auto" w:fill="FFFFFF"/>
              </w:rPr>
              <w:t>年未发生重大群体性事件，无计生违法事件，无赴省进京上访，维护了全乡社会大局稳定。</w:t>
            </w:r>
          </w:p>
        </w:tc>
      </w:tr>
      <w:tr w:rsidR="00B6228B" w:rsidTr="00A44D19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B6228B" w:rsidRDefault="00B6228B" w:rsidP="00A44D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保障库区移民人数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率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及时发放资金、物资</w:t>
            </w:r>
          </w:p>
        </w:tc>
        <w:tc>
          <w:tcPr>
            <w:tcW w:w="1209" w:type="dxa"/>
            <w:vAlign w:val="center"/>
          </w:tcPr>
          <w:p w:rsidR="00B6228B" w:rsidRDefault="00610979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2024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12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月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30</w:t>
            </w:r>
            <w:r w:rsidR="00B6228B">
              <w:rPr>
                <w:rFonts w:eastAsia="仿宋_GB2312" w:hint="eastAsia"/>
                <w:color w:val="000000"/>
                <w:kern w:val="0"/>
                <w:szCs w:val="21"/>
              </w:rPr>
              <w:t>日前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依法依规、有效使用财政资金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保障库区移民基本生活需求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保障库区移民基本生活需求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B6228B" w:rsidRDefault="00B6228B" w:rsidP="00A44D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库区移民满意度</w:t>
            </w:r>
          </w:p>
        </w:tc>
        <w:tc>
          <w:tcPr>
            <w:tcW w:w="1209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228B" w:rsidTr="00A44D19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B6228B" w:rsidRDefault="00B6228B" w:rsidP="00A44D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610979"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:rsidR="00B6228B" w:rsidRDefault="00B6228B" w:rsidP="00A44D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9731A" w:rsidRDefault="0019731A"/>
    <w:sectPr w:rsidR="0019731A" w:rsidSect="0019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79" w:rsidRDefault="00610979" w:rsidP="00610979">
      <w:r>
        <w:separator/>
      </w:r>
    </w:p>
  </w:endnote>
  <w:endnote w:type="continuationSeparator" w:id="1">
    <w:p w:rsidR="00610979" w:rsidRDefault="00610979" w:rsidP="0061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79" w:rsidRDefault="00610979" w:rsidP="00610979">
      <w:r>
        <w:separator/>
      </w:r>
    </w:p>
  </w:footnote>
  <w:footnote w:type="continuationSeparator" w:id="1">
    <w:p w:rsidR="00610979" w:rsidRDefault="00610979" w:rsidP="0061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28B"/>
    <w:rsid w:val="0019731A"/>
    <w:rsid w:val="00610979"/>
    <w:rsid w:val="00B216CD"/>
    <w:rsid w:val="00B6228B"/>
    <w:rsid w:val="00B669F8"/>
    <w:rsid w:val="00CF5185"/>
    <w:rsid w:val="00EC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97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610001001</dc:creator>
  <cp:lastModifiedBy>610001001</cp:lastModifiedBy>
  <cp:revision>4</cp:revision>
  <dcterms:created xsi:type="dcterms:W3CDTF">2024-03-27T08:51:00Z</dcterms:created>
  <dcterms:modified xsi:type="dcterms:W3CDTF">2025-04-23T09:02:00Z</dcterms:modified>
</cp:coreProperties>
</file>