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975B">
      <w:pPr>
        <w:spacing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公路</w:t>
      </w:r>
      <w:r>
        <w:rPr>
          <w:rFonts w:hint="eastAsia" w:ascii="方正小标宋_GBK" w:hAnsi="方正小标宋_GBK" w:eastAsia="方正小标宋_GBK" w:cs="方正小标宋_GBK"/>
          <w:sz w:val="44"/>
          <w:szCs w:val="44"/>
          <w:lang w:val="en-US" w:eastAsia="zh-CN"/>
        </w:rPr>
        <w:t>建设养护中心专项（</w:t>
      </w:r>
      <w:r>
        <w:rPr>
          <w:rFonts w:hint="eastAsia" w:ascii="方正小标宋_GBK" w:hAnsi="方正小标宋_GBK" w:eastAsia="方正小标宋_GBK" w:cs="方正小标宋_GBK"/>
          <w:sz w:val="44"/>
          <w:szCs w:val="44"/>
          <w:lang w:eastAsia="zh-CN"/>
        </w:rPr>
        <w:t>项目）资金</w:t>
      </w:r>
      <w:r>
        <w:rPr>
          <w:rFonts w:hint="eastAsia" w:ascii="方正小标宋_GBK" w:hAnsi="方正小标宋_GBK" w:eastAsia="方正小标宋_GBK" w:cs="方正小标宋_GBK"/>
          <w:sz w:val="44"/>
          <w:szCs w:val="44"/>
        </w:rPr>
        <w:t>自评报告</w:t>
      </w:r>
    </w:p>
    <w:bookmarkEnd w:id="0"/>
    <w:p w14:paraId="25F8615A">
      <w:pPr>
        <w:numPr>
          <w:ilvl w:val="0"/>
          <w:numId w:val="1"/>
        </w:numPr>
        <w:spacing w:line="360" w:lineRule="auto"/>
        <w:rPr>
          <w:rFonts w:hint="eastAsia" w:ascii="仿宋" w:hAnsi="仿宋" w:eastAsia="仿宋" w:cs="仿宋"/>
          <w:b/>
          <w:bCs/>
          <w:sz w:val="30"/>
          <w:szCs w:val="30"/>
        </w:rPr>
      </w:pPr>
      <w:r>
        <w:rPr>
          <w:rFonts w:hint="eastAsia" w:ascii="仿宋" w:hAnsi="仿宋" w:eastAsia="仿宋" w:cs="仿宋"/>
          <w:b/>
          <w:bCs/>
          <w:spacing w:val="-4"/>
          <w:sz w:val="30"/>
          <w:szCs w:val="30"/>
        </w:rPr>
        <w:t xml:space="preserve">  </w:t>
      </w:r>
      <w:r>
        <w:rPr>
          <w:rFonts w:hint="eastAsia" w:ascii="仿宋" w:hAnsi="仿宋" w:eastAsia="仿宋" w:cs="仿宋"/>
          <w:b/>
          <w:bCs/>
          <w:sz w:val="30"/>
          <w:szCs w:val="30"/>
        </w:rPr>
        <w:t>项目概况</w:t>
      </w:r>
    </w:p>
    <w:p w14:paraId="271FD188">
      <w:pPr>
        <w:numPr>
          <w:ilvl w:val="0"/>
          <w:numId w:val="0"/>
        </w:numPr>
        <w:spacing w:line="360" w:lineRule="auto"/>
        <w:ind w:left="630" w:leftChars="0"/>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项目单位基本情况。</w:t>
      </w:r>
    </w:p>
    <w:p w14:paraId="1D973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shd w:val="clear" w:color="auto" w:fill="FFFFFF"/>
          <w:lang w:eastAsia="zh-CN"/>
        </w:rPr>
        <w:t>江永</w:t>
      </w:r>
      <w:r>
        <w:rPr>
          <w:rFonts w:hint="eastAsia" w:ascii="仿宋" w:hAnsi="仿宋" w:eastAsia="仿宋" w:cs="仿宋"/>
          <w:i w:val="0"/>
          <w:iCs w:val="0"/>
          <w:caps w:val="0"/>
          <w:color w:val="333333"/>
          <w:spacing w:val="0"/>
          <w:sz w:val="30"/>
          <w:szCs w:val="30"/>
          <w:shd w:val="clear" w:color="auto" w:fill="FFFFFF"/>
        </w:rPr>
        <w:t>县公路建设养护中心参与绩效评价的项目</w:t>
      </w:r>
      <w:r>
        <w:rPr>
          <w:rFonts w:hint="eastAsia" w:ascii="仿宋" w:hAnsi="仿宋" w:eastAsia="仿宋" w:cs="仿宋"/>
          <w:i w:val="0"/>
          <w:iCs w:val="0"/>
          <w:caps w:val="0"/>
          <w:color w:val="333333"/>
          <w:spacing w:val="0"/>
          <w:sz w:val="30"/>
          <w:szCs w:val="30"/>
          <w:shd w:val="clear" w:color="auto" w:fill="FFFFFF"/>
          <w:lang w:eastAsia="zh-CN"/>
        </w:rPr>
        <w:t>为</w:t>
      </w:r>
      <w:r>
        <w:rPr>
          <w:rFonts w:hint="eastAsia" w:ascii="仿宋" w:hAnsi="仿宋" w:eastAsia="仿宋" w:cs="仿宋"/>
          <w:i w:val="0"/>
          <w:iCs w:val="0"/>
          <w:caps w:val="0"/>
          <w:color w:val="333333"/>
          <w:spacing w:val="0"/>
          <w:sz w:val="30"/>
          <w:szCs w:val="30"/>
          <w:shd w:val="clear" w:color="auto" w:fill="FFFFFF"/>
          <w:lang w:val="en-US" w:eastAsia="zh-CN"/>
        </w:rPr>
        <w:t>成品油税费改革转移支付，政府性基金支出，2024年国省道大中修</w:t>
      </w:r>
      <w:r>
        <w:rPr>
          <w:rFonts w:hint="eastAsia" w:ascii="仿宋" w:hAnsi="仿宋" w:eastAsia="仿宋" w:cs="仿宋"/>
          <w:i w:val="0"/>
          <w:iCs w:val="0"/>
          <w:caps w:val="0"/>
          <w:color w:val="333333"/>
          <w:spacing w:val="0"/>
          <w:sz w:val="30"/>
          <w:szCs w:val="30"/>
          <w:shd w:val="clear" w:color="auto" w:fill="FFFFFF"/>
        </w:rPr>
        <w:t>，项目支出预算计划</w:t>
      </w:r>
      <w:r>
        <w:rPr>
          <w:rFonts w:hint="eastAsia" w:ascii="仿宋" w:hAnsi="仿宋" w:eastAsia="仿宋" w:cs="仿宋"/>
          <w:i w:val="0"/>
          <w:iCs w:val="0"/>
          <w:caps w:val="0"/>
          <w:color w:val="333333"/>
          <w:spacing w:val="0"/>
          <w:sz w:val="30"/>
          <w:szCs w:val="30"/>
          <w:shd w:val="clear" w:color="auto" w:fill="FFFFFF"/>
          <w:lang w:val="en-US" w:eastAsia="zh-CN"/>
        </w:rPr>
        <w:t>4121.4</w:t>
      </w:r>
      <w:r>
        <w:rPr>
          <w:rFonts w:hint="eastAsia" w:ascii="仿宋" w:hAnsi="仿宋" w:eastAsia="仿宋" w:cs="仿宋"/>
          <w:i w:val="0"/>
          <w:iCs w:val="0"/>
          <w:caps w:val="0"/>
          <w:color w:val="333333"/>
          <w:spacing w:val="0"/>
          <w:sz w:val="30"/>
          <w:szCs w:val="30"/>
          <w:shd w:val="clear" w:color="auto" w:fill="FFFFFF"/>
        </w:rPr>
        <w:t>万元。其中包括：</w:t>
      </w:r>
      <w:r>
        <w:rPr>
          <w:rFonts w:hint="eastAsia" w:ascii="仿宋" w:hAnsi="仿宋" w:eastAsia="仿宋" w:cs="仿宋"/>
          <w:i w:val="0"/>
          <w:iCs w:val="0"/>
          <w:caps w:val="0"/>
          <w:color w:val="333333"/>
          <w:spacing w:val="0"/>
          <w:sz w:val="30"/>
          <w:szCs w:val="30"/>
          <w:shd w:val="clear" w:color="auto" w:fill="FFFFFF"/>
          <w:lang w:val="en-US" w:eastAsia="zh-CN"/>
        </w:rPr>
        <w:t>国省道</w:t>
      </w:r>
      <w:r>
        <w:rPr>
          <w:rFonts w:hint="eastAsia" w:ascii="仿宋" w:hAnsi="仿宋" w:eastAsia="仿宋" w:cs="仿宋"/>
          <w:i w:val="0"/>
          <w:iCs w:val="0"/>
          <w:caps w:val="0"/>
          <w:color w:val="333333"/>
          <w:spacing w:val="0"/>
          <w:sz w:val="30"/>
          <w:szCs w:val="30"/>
          <w:shd w:val="clear" w:color="auto" w:fill="FFFFFF"/>
        </w:rPr>
        <w:t>公路</w:t>
      </w:r>
      <w:r>
        <w:rPr>
          <w:rFonts w:hint="eastAsia" w:ascii="仿宋" w:hAnsi="仿宋" w:eastAsia="仿宋" w:cs="仿宋"/>
          <w:i w:val="0"/>
          <w:iCs w:val="0"/>
          <w:caps w:val="0"/>
          <w:color w:val="333333"/>
          <w:spacing w:val="0"/>
          <w:sz w:val="30"/>
          <w:szCs w:val="30"/>
          <w:shd w:val="clear" w:color="auto" w:fill="FFFFFF"/>
          <w:lang w:val="en-US" w:eastAsia="zh-CN"/>
        </w:rPr>
        <w:t>小修</w:t>
      </w:r>
      <w:r>
        <w:rPr>
          <w:rFonts w:hint="eastAsia" w:ascii="仿宋" w:hAnsi="仿宋" w:eastAsia="仿宋" w:cs="仿宋"/>
          <w:i w:val="0"/>
          <w:iCs w:val="0"/>
          <w:caps w:val="0"/>
          <w:color w:val="333333"/>
          <w:spacing w:val="0"/>
          <w:sz w:val="30"/>
          <w:szCs w:val="30"/>
          <w:shd w:val="clear" w:color="auto" w:fill="FFFFFF"/>
          <w:lang w:eastAsia="zh-CN"/>
        </w:rPr>
        <w:t>项目、</w:t>
      </w:r>
      <w:r>
        <w:rPr>
          <w:rFonts w:hint="eastAsia" w:ascii="仿宋" w:hAnsi="仿宋" w:eastAsia="仿宋" w:cs="仿宋"/>
          <w:i w:val="0"/>
          <w:iCs w:val="0"/>
          <w:caps w:val="0"/>
          <w:color w:val="333333"/>
          <w:spacing w:val="0"/>
          <w:sz w:val="30"/>
          <w:szCs w:val="30"/>
          <w:shd w:val="clear" w:color="auto" w:fill="FFFFFF"/>
          <w:lang w:val="en-US" w:eastAsia="zh-CN"/>
        </w:rPr>
        <w:t>盘王大道工程建设项目、2024年S348线大修工程</w:t>
      </w:r>
      <w:r>
        <w:rPr>
          <w:rFonts w:hint="eastAsia" w:ascii="仿宋" w:hAnsi="仿宋" w:eastAsia="仿宋" w:cs="仿宋"/>
          <w:i w:val="0"/>
          <w:iCs w:val="0"/>
          <w:caps w:val="0"/>
          <w:color w:val="333333"/>
          <w:spacing w:val="0"/>
          <w:sz w:val="30"/>
          <w:szCs w:val="30"/>
          <w:shd w:val="clear" w:color="auto" w:fill="FFFFFF"/>
          <w:lang w:eastAsia="zh-CN"/>
        </w:rPr>
        <w:t>。</w:t>
      </w:r>
    </w:p>
    <w:p w14:paraId="23E2D135">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项目基本情况简介，包括项目基本性质、用途和主要内容、涉及及范围等。</w:t>
      </w:r>
    </w:p>
    <w:p w14:paraId="183464B5">
      <w:pPr>
        <w:pStyle w:val="2"/>
        <w:ind w:firstLine="600" w:firstLineChars="200"/>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公路养护</w:t>
      </w:r>
      <w:r>
        <w:rPr>
          <w:rFonts w:hint="eastAsia" w:ascii="仿宋" w:hAnsi="仿宋" w:eastAsia="仿宋" w:cs="仿宋"/>
          <w:i w:val="0"/>
          <w:iCs w:val="0"/>
          <w:caps w:val="0"/>
          <w:color w:val="333333"/>
          <w:spacing w:val="0"/>
          <w:sz w:val="30"/>
          <w:szCs w:val="30"/>
          <w:shd w:val="clear" w:color="auto" w:fill="FFFFFF"/>
          <w:lang w:val="en-US" w:eastAsia="zh-CN"/>
        </w:rPr>
        <w:t>小修</w:t>
      </w:r>
      <w:r>
        <w:rPr>
          <w:rFonts w:hint="eastAsia" w:ascii="仿宋" w:hAnsi="仿宋" w:eastAsia="仿宋" w:cs="仿宋"/>
          <w:i w:val="0"/>
          <w:iCs w:val="0"/>
          <w:caps w:val="0"/>
          <w:color w:val="333333"/>
          <w:spacing w:val="0"/>
          <w:sz w:val="30"/>
          <w:szCs w:val="30"/>
          <w:shd w:val="clear" w:color="auto" w:fill="FFFFFF"/>
          <w:lang w:eastAsia="zh-CN"/>
        </w:rPr>
        <w:t>项目</w:t>
      </w:r>
      <w:r>
        <w:rPr>
          <w:rFonts w:hint="eastAsia" w:ascii="仿宋" w:hAnsi="仿宋" w:eastAsia="仿宋" w:cs="仿宋"/>
          <w:i w:val="0"/>
          <w:iCs w:val="0"/>
          <w:caps w:val="0"/>
          <w:color w:val="333333"/>
          <w:spacing w:val="0"/>
          <w:sz w:val="30"/>
          <w:szCs w:val="30"/>
          <w:shd w:val="clear" w:color="auto" w:fill="FFFFFF"/>
        </w:rPr>
        <w:t>于202</w:t>
      </w:r>
      <w:r>
        <w:rPr>
          <w:rFonts w:hint="eastAsia" w:ascii="仿宋" w:hAnsi="仿宋" w:eastAsia="仿宋" w:cs="仿宋"/>
          <w:i w:val="0"/>
          <w:iCs w:val="0"/>
          <w:caps w:val="0"/>
          <w:color w:val="333333"/>
          <w:spacing w:val="0"/>
          <w:sz w:val="30"/>
          <w:szCs w:val="30"/>
          <w:shd w:val="clear" w:color="auto" w:fill="FFFFFF"/>
          <w:lang w:val="en-US" w:eastAsia="zh-CN"/>
        </w:rPr>
        <w:t>4</w:t>
      </w:r>
      <w:r>
        <w:rPr>
          <w:rFonts w:hint="eastAsia" w:ascii="仿宋" w:hAnsi="仿宋" w:eastAsia="仿宋" w:cs="仿宋"/>
          <w:i w:val="0"/>
          <w:iCs w:val="0"/>
          <w:caps w:val="0"/>
          <w:color w:val="333333"/>
          <w:spacing w:val="0"/>
          <w:sz w:val="30"/>
          <w:szCs w:val="30"/>
          <w:shd w:val="clear" w:color="auto" w:fill="FFFFFF"/>
        </w:rPr>
        <w:t>年1月1日开工建设，于202</w:t>
      </w:r>
      <w:r>
        <w:rPr>
          <w:rFonts w:hint="eastAsia" w:ascii="仿宋" w:hAnsi="仿宋" w:eastAsia="仿宋" w:cs="仿宋"/>
          <w:i w:val="0"/>
          <w:iCs w:val="0"/>
          <w:caps w:val="0"/>
          <w:color w:val="333333"/>
          <w:spacing w:val="0"/>
          <w:sz w:val="30"/>
          <w:szCs w:val="30"/>
          <w:shd w:val="clear" w:color="auto" w:fill="FFFFFF"/>
          <w:lang w:val="en-US" w:eastAsia="zh-CN"/>
        </w:rPr>
        <w:t>4</w:t>
      </w:r>
      <w:r>
        <w:rPr>
          <w:rFonts w:hint="eastAsia" w:ascii="仿宋" w:hAnsi="仿宋" w:eastAsia="仿宋" w:cs="仿宋"/>
          <w:i w:val="0"/>
          <w:iCs w:val="0"/>
          <w:caps w:val="0"/>
          <w:color w:val="333333"/>
          <w:spacing w:val="0"/>
          <w:sz w:val="30"/>
          <w:szCs w:val="30"/>
          <w:shd w:val="clear" w:color="auto" w:fill="FFFFFF"/>
        </w:rPr>
        <w:t>年</w:t>
      </w:r>
      <w:r>
        <w:rPr>
          <w:rFonts w:hint="eastAsia" w:ascii="仿宋" w:hAnsi="仿宋" w:eastAsia="仿宋" w:cs="仿宋"/>
          <w:i w:val="0"/>
          <w:iCs w:val="0"/>
          <w:caps w:val="0"/>
          <w:color w:val="333333"/>
          <w:spacing w:val="0"/>
          <w:sz w:val="30"/>
          <w:szCs w:val="30"/>
          <w:shd w:val="clear" w:color="auto" w:fill="FFFFFF"/>
          <w:lang w:val="en-US" w:eastAsia="zh-CN"/>
        </w:rPr>
        <w:t>12</w:t>
      </w:r>
      <w:r>
        <w:rPr>
          <w:rFonts w:hint="eastAsia" w:ascii="仿宋" w:hAnsi="仿宋" w:eastAsia="仿宋" w:cs="仿宋"/>
          <w:i w:val="0"/>
          <w:iCs w:val="0"/>
          <w:caps w:val="0"/>
          <w:color w:val="333333"/>
          <w:spacing w:val="0"/>
          <w:sz w:val="30"/>
          <w:szCs w:val="30"/>
          <w:shd w:val="clear" w:color="auto" w:fill="FFFFFF"/>
        </w:rPr>
        <w:t>月31日完工。建设目标是：</w:t>
      </w:r>
      <w:r>
        <w:rPr>
          <w:rFonts w:hint="eastAsia" w:ascii="仿宋" w:hAnsi="仿宋" w:eastAsia="仿宋" w:cs="仿宋"/>
          <w:i w:val="0"/>
          <w:iCs w:val="0"/>
          <w:caps w:val="0"/>
          <w:color w:val="333333"/>
          <w:spacing w:val="0"/>
          <w:sz w:val="30"/>
          <w:szCs w:val="30"/>
          <w:shd w:val="clear" w:color="auto" w:fill="FFFFFF"/>
          <w:lang w:eastAsia="zh-CN"/>
        </w:rPr>
        <w:t>全县国省道</w:t>
      </w:r>
      <w:r>
        <w:rPr>
          <w:rFonts w:hint="eastAsia" w:ascii="仿宋" w:hAnsi="仿宋" w:eastAsia="仿宋" w:cs="仿宋"/>
          <w:kern w:val="0"/>
          <w:sz w:val="30"/>
          <w:szCs w:val="30"/>
          <w:lang w:eastAsia="zh-CN"/>
        </w:rPr>
        <w:t>公路水毁抢修、危桥改造、</w:t>
      </w:r>
      <w:r>
        <w:rPr>
          <w:rFonts w:hint="eastAsia" w:ascii="仿宋" w:hAnsi="仿宋" w:eastAsia="仿宋" w:cs="仿宋"/>
          <w:color w:val="000000"/>
          <w:kern w:val="0"/>
          <w:sz w:val="30"/>
          <w:szCs w:val="30"/>
        </w:rPr>
        <w:t>道路绿化和养护</w:t>
      </w:r>
      <w:r>
        <w:rPr>
          <w:rFonts w:hint="eastAsia" w:ascii="仿宋" w:hAnsi="仿宋" w:eastAsia="仿宋" w:cs="仿宋"/>
          <w:color w:val="000000"/>
          <w:kern w:val="0"/>
          <w:sz w:val="30"/>
          <w:szCs w:val="30"/>
          <w:lang w:eastAsia="zh-CN"/>
        </w:rPr>
        <w:t>；</w:t>
      </w:r>
      <w:r>
        <w:rPr>
          <w:rFonts w:hint="eastAsia" w:ascii="仿宋" w:hAnsi="仿宋" w:eastAsia="仿宋" w:cs="仿宋"/>
          <w:i w:val="0"/>
          <w:iCs w:val="0"/>
          <w:caps w:val="0"/>
          <w:color w:val="333333"/>
          <w:spacing w:val="0"/>
          <w:sz w:val="30"/>
          <w:szCs w:val="30"/>
          <w:shd w:val="clear" w:color="auto" w:fill="FFFFFF"/>
        </w:rPr>
        <w:t>中心保持优良路</w:t>
      </w:r>
      <w:r>
        <w:rPr>
          <w:rFonts w:hint="eastAsia" w:ascii="仿宋" w:hAnsi="仿宋" w:eastAsia="仿宋" w:cs="仿宋"/>
          <w:i w:val="0"/>
          <w:iCs w:val="0"/>
          <w:caps w:val="0"/>
          <w:color w:val="333333"/>
          <w:spacing w:val="0"/>
          <w:sz w:val="30"/>
          <w:szCs w:val="30"/>
          <w:shd w:val="clear" w:color="auto" w:fill="FFFFFF"/>
          <w:lang w:val="en-US" w:eastAsia="zh-CN"/>
        </w:rPr>
        <w:t>127</w:t>
      </w:r>
      <w:r>
        <w:rPr>
          <w:rFonts w:hint="eastAsia" w:ascii="仿宋" w:hAnsi="仿宋" w:eastAsia="仿宋" w:cs="仿宋"/>
          <w:i w:val="0"/>
          <w:iCs w:val="0"/>
          <w:caps w:val="0"/>
          <w:color w:val="333333"/>
          <w:spacing w:val="0"/>
          <w:sz w:val="30"/>
          <w:szCs w:val="30"/>
          <w:shd w:val="clear" w:color="auto" w:fill="FFFFFF"/>
        </w:rPr>
        <w:t>km，优良路率90%。圆满完成各项路况指标任务。</w:t>
      </w:r>
    </w:p>
    <w:p w14:paraId="6198DD14">
      <w:pPr>
        <w:numPr>
          <w:ilvl w:val="0"/>
          <w:numId w:val="0"/>
        </w:numPr>
        <w:ind w:firstLine="600" w:firstLineChars="200"/>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pPr>
      <w:r>
        <w:rPr>
          <w:rFonts w:hint="eastAsia" w:ascii="仿宋" w:hAnsi="仿宋" w:eastAsia="仿宋" w:cs="仿宋"/>
          <w:i w:val="0"/>
          <w:iCs w:val="0"/>
          <w:caps w:val="0"/>
          <w:color w:val="auto"/>
          <w:spacing w:val="0"/>
          <w:sz w:val="30"/>
          <w:szCs w:val="30"/>
          <w:highlight w:val="none"/>
          <w:shd w:val="clear" w:color="auto" w:fill="FFFFFF"/>
          <w:lang w:val="en-US" w:eastAsia="zh-CN"/>
        </w:rPr>
        <w:t>2.2024年国省道大修工程</w:t>
      </w:r>
      <w:r>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t>于2024年11月11日完成项目的招投标工作，2024年11月26日开工建设，目前已经全面完成路面主体工程的建设任务，2025年1月12日完成沥青摊铺，2025年1月17日完成道路标线工程，现正在进行标志标牌的埋设、波形护栏安装和绿化种植工作，整个项目计划于2025年3月20日全面完成。</w:t>
      </w:r>
    </w:p>
    <w:p w14:paraId="69A8FDA2">
      <w:pPr>
        <w:numPr>
          <w:ilvl w:val="0"/>
          <w:numId w:val="0"/>
        </w:numPr>
        <w:ind w:firstLine="600" w:firstLineChars="200"/>
        <w:rPr>
          <w:rFonts w:hint="default" w:ascii="仿宋" w:hAnsi="仿宋" w:eastAsia="仿宋" w:cs="仿宋"/>
          <w:i w:val="0"/>
          <w:iCs w:val="0"/>
          <w:caps w:val="0"/>
          <w:snapToGrid w:val="0"/>
          <w:color w:val="auto"/>
          <w:spacing w:val="0"/>
          <w:kern w:val="0"/>
          <w:sz w:val="30"/>
          <w:szCs w:val="30"/>
          <w:highlight w:val="none"/>
          <w:shd w:val="clear" w:color="auto" w:fill="FFFFFF"/>
          <w:lang w:val="en-US" w:eastAsia="zh-CN" w:bidi="ar"/>
        </w:rPr>
      </w:pPr>
      <w:r>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t>3.</w:t>
      </w:r>
      <w:r>
        <w:rPr>
          <w:rFonts w:hint="eastAsia" w:ascii="仿宋" w:hAnsi="仿宋" w:eastAsia="仿宋" w:cs="仿宋"/>
          <w:i w:val="0"/>
          <w:iCs w:val="0"/>
          <w:caps w:val="0"/>
          <w:color w:val="333333"/>
          <w:spacing w:val="0"/>
          <w:sz w:val="30"/>
          <w:szCs w:val="30"/>
          <w:shd w:val="clear" w:color="auto" w:fill="FFFFFF"/>
          <w:lang w:val="en-US" w:eastAsia="zh-CN"/>
        </w:rPr>
        <w:t>盘王大道工程建设项目于2019年开工，</w:t>
      </w:r>
      <w:r>
        <w:rPr>
          <w:rFonts w:hint="eastAsia" w:ascii="仿宋_GB2312" w:hAnsi="仿宋_GB2312" w:eastAsia="仿宋_GB2312" w:cs="仿宋_GB2312"/>
          <w:sz w:val="30"/>
          <w:szCs w:val="30"/>
          <w:lang w:val="en-US" w:eastAsia="zh-CN"/>
        </w:rPr>
        <w:t>现已基本完工，</w:t>
      </w:r>
      <w:r>
        <w:rPr>
          <w:rFonts w:hint="eastAsia" w:ascii="仿宋_GB2312" w:hAnsi="仿宋_GB2312" w:eastAsia="仿宋_GB2312" w:cs="仿宋_GB2312"/>
          <w:b w:val="0"/>
          <w:bCs w:val="0"/>
          <w:sz w:val="30"/>
          <w:szCs w:val="30"/>
          <w:lang w:val="en-US" w:eastAsia="zh-CN"/>
        </w:rPr>
        <w:t>项目已完成竣工验收，该项目</w:t>
      </w:r>
      <w:r>
        <w:rPr>
          <w:rFonts w:hint="eastAsia" w:ascii="仿宋_GB2312" w:hAnsi="仿宋_GB2312" w:eastAsia="仿宋_GB2312" w:cs="仿宋_GB2312"/>
          <w:sz w:val="30"/>
          <w:szCs w:val="30"/>
          <w:lang w:val="en-US" w:eastAsia="zh-CN"/>
        </w:rPr>
        <w:t>累计完成工程量约18000万元。</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0"/>
          <w:szCs w:val="30"/>
          <w:lang w:val="en-US" w:eastAsia="zh-CN"/>
        </w:rPr>
        <w:t>目前为止，累计拨付工程款13960万元。</w:t>
      </w:r>
    </w:p>
    <w:p w14:paraId="41BFE4A2">
      <w:pPr>
        <w:numPr>
          <w:ilvl w:val="0"/>
          <w:numId w:val="0"/>
        </w:numPr>
        <w:spacing w:line="360" w:lineRule="auto"/>
        <w:rPr>
          <w:rFonts w:hint="eastAsia" w:ascii="仿宋" w:hAnsi="仿宋" w:eastAsia="仿宋" w:cs="仿宋"/>
          <w:b/>
          <w:bCs/>
          <w:sz w:val="30"/>
          <w:szCs w:val="30"/>
        </w:rPr>
      </w:pPr>
    </w:p>
    <w:p w14:paraId="5F4F7F09">
      <w:pPr>
        <w:numPr>
          <w:ilvl w:val="0"/>
          <w:numId w:val="3"/>
        </w:numPr>
        <w:spacing w:line="360" w:lineRule="auto"/>
        <w:rPr>
          <w:rFonts w:hint="eastAsia" w:ascii="仿宋" w:hAnsi="仿宋" w:eastAsia="仿宋" w:cs="仿宋"/>
          <w:b/>
          <w:bCs/>
          <w:sz w:val="30"/>
          <w:szCs w:val="30"/>
        </w:rPr>
      </w:pPr>
      <w:r>
        <w:rPr>
          <w:rFonts w:hint="eastAsia" w:ascii="仿宋" w:hAnsi="仿宋" w:eastAsia="仿宋" w:cs="仿宋"/>
          <w:b/>
          <w:bCs/>
          <w:sz w:val="30"/>
          <w:szCs w:val="30"/>
        </w:rPr>
        <w:t>项目资金使用及管理情况</w:t>
      </w:r>
    </w:p>
    <w:p w14:paraId="37D45E82">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资金到位情况：</w:t>
      </w:r>
      <w:r>
        <w:rPr>
          <w:rFonts w:hint="eastAsia" w:ascii="仿宋" w:hAnsi="仿宋" w:eastAsia="仿宋" w:cs="仿宋"/>
          <w:i w:val="0"/>
          <w:iCs w:val="0"/>
          <w:caps w:val="0"/>
          <w:color w:val="333333"/>
          <w:spacing w:val="0"/>
          <w:sz w:val="30"/>
          <w:szCs w:val="30"/>
          <w:shd w:val="clear" w:color="auto" w:fill="FFFFFF"/>
          <w:lang w:eastAsia="zh-CN"/>
        </w:rPr>
        <w:t>国省道</w:t>
      </w:r>
      <w:r>
        <w:rPr>
          <w:rFonts w:hint="eastAsia" w:ascii="仿宋" w:hAnsi="仿宋" w:eastAsia="仿宋" w:cs="仿宋"/>
          <w:i w:val="0"/>
          <w:iCs w:val="0"/>
          <w:caps w:val="0"/>
          <w:color w:val="333333"/>
          <w:spacing w:val="0"/>
          <w:sz w:val="30"/>
          <w:szCs w:val="30"/>
          <w:shd w:val="clear" w:color="auto" w:fill="FFFFFF"/>
        </w:rPr>
        <w:t>公路养护</w:t>
      </w:r>
      <w:r>
        <w:rPr>
          <w:rFonts w:hint="eastAsia" w:ascii="仿宋" w:hAnsi="仿宋" w:eastAsia="仿宋" w:cs="仿宋"/>
          <w:i w:val="0"/>
          <w:iCs w:val="0"/>
          <w:caps w:val="0"/>
          <w:color w:val="333333"/>
          <w:spacing w:val="0"/>
          <w:sz w:val="30"/>
          <w:szCs w:val="30"/>
          <w:shd w:val="clear" w:color="auto" w:fill="FFFFFF"/>
          <w:lang w:eastAsia="zh-CN"/>
        </w:rPr>
        <w:t>小修项目</w:t>
      </w:r>
      <w:r>
        <w:rPr>
          <w:rFonts w:hint="eastAsia" w:ascii="仿宋" w:hAnsi="仿宋" w:eastAsia="仿宋" w:cs="仿宋"/>
          <w:i w:val="0"/>
          <w:iCs w:val="0"/>
          <w:caps w:val="0"/>
          <w:color w:val="333333"/>
          <w:spacing w:val="0"/>
          <w:sz w:val="30"/>
          <w:szCs w:val="30"/>
          <w:shd w:val="clear" w:color="auto" w:fill="FFFFFF"/>
          <w:lang w:val="en-US" w:eastAsia="zh-CN"/>
        </w:rPr>
        <w:t>和</w:t>
      </w:r>
      <w:r>
        <w:rPr>
          <w:rFonts w:hint="eastAsia" w:ascii="仿宋" w:hAnsi="仿宋" w:eastAsia="仿宋" w:cs="仿宋"/>
          <w:i w:val="0"/>
          <w:iCs w:val="0"/>
          <w:caps w:val="0"/>
          <w:color w:val="auto"/>
          <w:spacing w:val="0"/>
          <w:sz w:val="30"/>
          <w:szCs w:val="30"/>
          <w:highlight w:val="none"/>
          <w:shd w:val="clear" w:color="auto" w:fill="FFFFFF"/>
          <w:lang w:val="en-US" w:eastAsia="zh-CN"/>
        </w:rPr>
        <w:t>2024年国省道大修工程</w:t>
      </w:r>
      <w:r>
        <w:rPr>
          <w:rFonts w:hint="eastAsia" w:ascii="仿宋" w:hAnsi="仿宋" w:eastAsia="仿宋" w:cs="仿宋"/>
          <w:i w:val="0"/>
          <w:iCs w:val="0"/>
          <w:caps w:val="0"/>
          <w:color w:val="333333"/>
          <w:spacing w:val="0"/>
          <w:sz w:val="30"/>
          <w:szCs w:val="30"/>
          <w:shd w:val="clear" w:color="auto" w:fill="FFFFFF"/>
        </w:rPr>
        <w:t>来源</w:t>
      </w:r>
      <w:r>
        <w:rPr>
          <w:rFonts w:hint="eastAsia" w:ascii="仿宋" w:hAnsi="仿宋" w:eastAsia="仿宋" w:cs="仿宋"/>
          <w:i w:val="0"/>
          <w:iCs w:val="0"/>
          <w:caps w:val="0"/>
          <w:color w:val="333333"/>
          <w:spacing w:val="0"/>
          <w:sz w:val="30"/>
          <w:szCs w:val="30"/>
          <w:shd w:val="clear" w:color="auto" w:fill="FFFFFF"/>
          <w:lang w:val="en-US" w:eastAsia="zh-CN"/>
        </w:rPr>
        <w:t>省补资金</w:t>
      </w:r>
      <w:r>
        <w:rPr>
          <w:rFonts w:hint="eastAsia" w:ascii="仿宋" w:hAnsi="仿宋" w:eastAsia="仿宋" w:cs="仿宋"/>
          <w:i w:val="0"/>
          <w:iCs w:val="0"/>
          <w:caps w:val="0"/>
          <w:color w:val="333333"/>
          <w:spacing w:val="0"/>
          <w:sz w:val="30"/>
          <w:szCs w:val="30"/>
          <w:shd w:val="clear" w:color="auto" w:fill="FFFFFF"/>
        </w:rPr>
        <w:t>，共计</w:t>
      </w:r>
      <w:r>
        <w:rPr>
          <w:rFonts w:hint="eastAsia" w:ascii="仿宋" w:hAnsi="仿宋" w:eastAsia="仿宋" w:cs="仿宋"/>
          <w:i w:val="0"/>
          <w:iCs w:val="0"/>
          <w:caps w:val="0"/>
          <w:color w:val="333333"/>
          <w:spacing w:val="0"/>
          <w:sz w:val="30"/>
          <w:szCs w:val="30"/>
          <w:shd w:val="clear" w:color="auto" w:fill="FFFFFF"/>
          <w:lang w:val="en-US" w:eastAsia="zh-CN"/>
        </w:rPr>
        <w:t>2421.4</w:t>
      </w:r>
      <w:r>
        <w:rPr>
          <w:rFonts w:hint="eastAsia" w:ascii="仿宋" w:hAnsi="仿宋" w:eastAsia="仿宋" w:cs="仿宋"/>
          <w:i w:val="0"/>
          <w:iCs w:val="0"/>
          <w:caps w:val="0"/>
          <w:color w:val="333333"/>
          <w:spacing w:val="0"/>
          <w:sz w:val="30"/>
          <w:szCs w:val="30"/>
          <w:shd w:val="clear" w:color="auto" w:fill="FFFFFF"/>
        </w:rPr>
        <w:t>万元，到位</w:t>
      </w:r>
      <w:r>
        <w:rPr>
          <w:rFonts w:hint="eastAsia" w:ascii="仿宋" w:hAnsi="仿宋" w:eastAsia="仿宋" w:cs="仿宋"/>
          <w:i w:val="0"/>
          <w:iCs w:val="0"/>
          <w:caps w:val="0"/>
          <w:color w:val="333333"/>
          <w:spacing w:val="0"/>
          <w:sz w:val="30"/>
          <w:szCs w:val="30"/>
          <w:shd w:val="clear" w:color="auto" w:fill="FFFFFF"/>
          <w:lang w:val="en-US" w:eastAsia="zh-CN"/>
        </w:rPr>
        <w:t>2421.4</w:t>
      </w:r>
      <w:r>
        <w:rPr>
          <w:rFonts w:hint="eastAsia" w:ascii="仿宋" w:hAnsi="仿宋" w:eastAsia="仿宋" w:cs="仿宋"/>
          <w:i w:val="0"/>
          <w:iCs w:val="0"/>
          <w:caps w:val="0"/>
          <w:color w:val="333333"/>
          <w:spacing w:val="0"/>
          <w:sz w:val="30"/>
          <w:szCs w:val="30"/>
          <w:shd w:val="clear" w:color="auto" w:fill="FFFFFF"/>
        </w:rPr>
        <w:t>万元。资金到位率100%</w:t>
      </w: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28"/>
          <w:szCs w:val="28"/>
          <w:shd w:val="clear" w:color="auto" w:fill="FFFFFF"/>
          <w:lang w:eastAsia="zh-CN"/>
        </w:rPr>
        <w:t>政府性基金项目</w:t>
      </w:r>
      <w:r>
        <w:rPr>
          <w:rFonts w:hint="eastAsia" w:ascii="仿宋" w:hAnsi="仿宋" w:eastAsia="仿宋" w:cs="仿宋"/>
          <w:i w:val="0"/>
          <w:iCs w:val="0"/>
          <w:caps w:val="0"/>
          <w:color w:val="333333"/>
          <w:spacing w:val="0"/>
          <w:sz w:val="28"/>
          <w:szCs w:val="28"/>
          <w:shd w:val="clear" w:color="auto" w:fill="FFFFFF"/>
        </w:rPr>
        <w:t>为财政配套，共计</w:t>
      </w:r>
      <w:r>
        <w:rPr>
          <w:rFonts w:hint="eastAsia" w:ascii="仿宋" w:hAnsi="仿宋" w:eastAsia="仿宋" w:cs="仿宋"/>
          <w:i w:val="0"/>
          <w:iCs w:val="0"/>
          <w:caps w:val="0"/>
          <w:color w:val="333333"/>
          <w:spacing w:val="0"/>
          <w:sz w:val="28"/>
          <w:szCs w:val="28"/>
          <w:shd w:val="clear" w:color="auto" w:fill="FFFFFF"/>
          <w:lang w:val="en-US" w:eastAsia="zh-CN"/>
        </w:rPr>
        <w:t>1700</w:t>
      </w:r>
      <w:r>
        <w:rPr>
          <w:rFonts w:hint="eastAsia" w:ascii="仿宋" w:hAnsi="仿宋" w:eastAsia="仿宋" w:cs="仿宋"/>
          <w:i w:val="0"/>
          <w:iCs w:val="0"/>
          <w:caps w:val="0"/>
          <w:color w:val="333333"/>
          <w:spacing w:val="0"/>
          <w:sz w:val="28"/>
          <w:szCs w:val="28"/>
          <w:shd w:val="clear" w:color="auto" w:fill="FFFFFF"/>
        </w:rPr>
        <w:t>万元，到位</w:t>
      </w:r>
      <w:r>
        <w:rPr>
          <w:rFonts w:hint="eastAsia" w:ascii="仿宋" w:hAnsi="仿宋" w:eastAsia="仿宋" w:cs="仿宋"/>
          <w:i w:val="0"/>
          <w:iCs w:val="0"/>
          <w:caps w:val="0"/>
          <w:color w:val="333333"/>
          <w:spacing w:val="0"/>
          <w:sz w:val="28"/>
          <w:szCs w:val="28"/>
          <w:shd w:val="clear" w:color="auto" w:fill="FFFFFF"/>
          <w:lang w:val="en-US" w:eastAsia="zh-CN"/>
        </w:rPr>
        <w:t>1700</w:t>
      </w:r>
      <w:r>
        <w:rPr>
          <w:rFonts w:hint="eastAsia" w:ascii="仿宋" w:hAnsi="仿宋" w:eastAsia="仿宋" w:cs="仿宋"/>
          <w:i w:val="0"/>
          <w:iCs w:val="0"/>
          <w:caps w:val="0"/>
          <w:color w:val="333333"/>
          <w:spacing w:val="0"/>
          <w:sz w:val="28"/>
          <w:szCs w:val="28"/>
          <w:shd w:val="clear" w:color="auto" w:fill="FFFFFF"/>
        </w:rPr>
        <w:t>万元。资金到位率100%。</w:t>
      </w:r>
    </w:p>
    <w:p w14:paraId="3685D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shd w:val="clear" w:color="auto" w:fill="FFFFFF"/>
          <w:lang w:val="en-US" w:eastAsia="zh-CN"/>
        </w:rPr>
        <w:t>2</w:t>
      </w:r>
      <w:r>
        <w:rPr>
          <w:rFonts w:hint="eastAsia" w:ascii="仿宋" w:hAnsi="仿宋" w:eastAsia="仿宋" w:cs="仿宋"/>
          <w:i w:val="0"/>
          <w:iCs w:val="0"/>
          <w:caps w:val="0"/>
          <w:color w:val="333333"/>
          <w:spacing w:val="0"/>
          <w:sz w:val="30"/>
          <w:szCs w:val="30"/>
          <w:shd w:val="clear" w:color="auto" w:fill="FFFFFF"/>
        </w:rPr>
        <w:t>）资金使用情况：</w:t>
      </w:r>
      <w:r>
        <w:rPr>
          <w:rFonts w:hint="eastAsia" w:ascii="仿宋" w:hAnsi="仿宋" w:eastAsia="仿宋" w:cs="仿宋"/>
          <w:i w:val="0"/>
          <w:iCs w:val="0"/>
          <w:caps w:val="0"/>
          <w:color w:val="333333"/>
          <w:spacing w:val="0"/>
          <w:sz w:val="30"/>
          <w:szCs w:val="30"/>
          <w:shd w:val="clear" w:color="auto" w:fill="FFFFFF"/>
          <w:lang w:eastAsia="zh-CN"/>
        </w:rPr>
        <w:t>国省道</w:t>
      </w:r>
      <w:r>
        <w:rPr>
          <w:rFonts w:hint="eastAsia" w:ascii="仿宋" w:hAnsi="仿宋" w:eastAsia="仿宋" w:cs="仿宋"/>
          <w:i w:val="0"/>
          <w:iCs w:val="0"/>
          <w:caps w:val="0"/>
          <w:color w:val="333333"/>
          <w:spacing w:val="0"/>
          <w:sz w:val="30"/>
          <w:szCs w:val="30"/>
          <w:shd w:val="clear" w:color="auto" w:fill="FFFFFF"/>
        </w:rPr>
        <w:t>公路养护</w:t>
      </w:r>
      <w:r>
        <w:rPr>
          <w:rFonts w:hint="eastAsia" w:ascii="仿宋" w:hAnsi="仿宋" w:eastAsia="仿宋" w:cs="仿宋"/>
          <w:i w:val="0"/>
          <w:iCs w:val="0"/>
          <w:caps w:val="0"/>
          <w:color w:val="333333"/>
          <w:spacing w:val="0"/>
          <w:sz w:val="30"/>
          <w:szCs w:val="30"/>
          <w:shd w:val="clear" w:color="auto" w:fill="FFFFFF"/>
          <w:lang w:eastAsia="zh-CN"/>
        </w:rPr>
        <w:t>小修项目、</w:t>
      </w:r>
      <w:r>
        <w:rPr>
          <w:rFonts w:hint="eastAsia" w:ascii="仿宋" w:hAnsi="仿宋" w:eastAsia="仿宋" w:cs="仿宋"/>
          <w:i w:val="0"/>
          <w:iCs w:val="0"/>
          <w:caps w:val="0"/>
          <w:color w:val="auto"/>
          <w:spacing w:val="0"/>
          <w:sz w:val="30"/>
          <w:szCs w:val="30"/>
          <w:highlight w:val="none"/>
          <w:shd w:val="clear" w:color="auto" w:fill="FFFFFF"/>
          <w:lang w:val="en-US" w:eastAsia="zh-CN"/>
        </w:rPr>
        <w:t>2024年国省道大修工程和</w:t>
      </w:r>
      <w:r>
        <w:rPr>
          <w:rFonts w:hint="eastAsia" w:ascii="仿宋" w:hAnsi="仿宋" w:eastAsia="仿宋" w:cs="仿宋"/>
          <w:i w:val="0"/>
          <w:iCs w:val="0"/>
          <w:caps w:val="0"/>
          <w:color w:val="333333"/>
          <w:spacing w:val="0"/>
          <w:sz w:val="30"/>
          <w:szCs w:val="30"/>
          <w:shd w:val="clear" w:color="auto" w:fill="FFFFFF"/>
          <w:lang w:val="en-US" w:eastAsia="zh-CN"/>
        </w:rPr>
        <w:t>盘王大道工程</w:t>
      </w:r>
      <w:r>
        <w:rPr>
          <w:rFonts w:hint="eastAsia" w:ascii="仿宋" w:hAnsi="仿宋" w:eastAsia="仿宋" w:cs="仿宋"/>
          <w:i w:val="0"/>
          <w:iCs w:val="0"/>
          <w:caps w:val="0"/>
          <w:color w:val="333333"/>
          <w:spacing w:val="0"/>
          <w:sz w:val="30"/>
          <w:szCs w:val="30"/>
          <w:shd w:val="clear" w:color="auto" w:fill="FFFFFF"/>
        </w:rPr>
        <w:t>共计支出</w:t>
      </w:r>
      <w:r>
        <w:rPr>
          <w:rFonts w:hint="eastAsia" w:ascii="仿宋" w:hAnsi="仿宋" w:eastAsia="仿宋" w:cs="仿宋"/>
          <w:i w:val="0"/>
          <w:iCs w:val="0"/>
          <w:caps w:val="0"/>
          <w:color w:val="333333"/>
          <w:spacing w:val="0"/>
          <w:sz w:val="30"/>
          <w:szCs w:val="30"/>
          <w:shd w:val="clear" w:color="auto" w:fill="FFFFFF"/>
          <w:lang w:val="en-US" w:eastAsia="zh-CN"/>
        </w:rPr>
        <w:t>4121.4</w:t>
      </w:r>
      <w:r>
        <w:rPr>
          <w:rFonts w:hint="eastAsia" w:ascii="仿宋" w:hAnsi="仿宋" w:eastAsia="仿宋" w:cs="仿宋"/>
          <w:i w:val="0"/>
          <w:iCs w:val="0"/>
          <w:caps w:val="0"/>
          <w:color w:val="333333"/>
          <w:spacing w:val="0"/>
          <w:sz w:val="30"/>
          <w:szCs w:val="30"/>
          <w:shd w:val="clear" w:color="auto" w:fill="FFFFFF"/>
        </w:rPr>
        <w:t>万元，全部用于各项工作的开展。</w:t>
      </w:r>
    </w:p>
    <w:p w14:paraId="225C7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lang w:val="en-US" w:eastAsia="zh-CN"/>
        </w:rPr>
        <w:t>3）</w:t>
      </w:r>
      <w:r>
        <w:rPr>
          <w:rFonts w:hint="eastAsia" w:ascii="仿宋" w:hAnsi="仿宋" w:eastAsia="仿宋" w:cs="仿宋"/>
          <w:i w:val="0"/>
          <w:iCs w:val="0"/>
          <w:caps w:val="0"/>
          <w:color w:val="333333"/>
          <w:spacing w:val="0"/>
          <w:sz w:val="30"/>
          <w:szCs w:val="30"/>
          <w:shd w:val="clear" w:color="auto" w:fill="FFFFFF"/>
        </w:rPr>
        <w:t>各项目实施单位根据预算批复，按部门职责分工明确，制定了相应资金管理办法和实施方案。同时，各项目实施单位制定或完善了内部控制与考核制度，对专项资金管理的预算审核、支出审批以及实施结果等都作出了详细规定。</w:t>
      </w:r>
    </w:p>
    <w:p w14:paraId="675D53CC">
      <w:pPr>
        <w:numPr>
          <w:ilvl w:val="0"/>
          <w:numId w:val="5"/>
        </w:numPr>
        <w:spacing w:line="360" w:lineRule="auto"/>
        <w:rPr>
          <w:rFonts w:hint="eastAsia" w:ascii="仿宋" w:hAnsi="仿宋" w:eastAsia="仿宋" w:cs="仿宋"/>
          <w:b/>
          <w:bCs/>
          <w:sz w:val="30"/>
          <w:szCs w:val="30"/>
        </w:rPr>
      </w:pPr>
      <w:r>
        <w:rPr>
          <w:rFonts w:hint="eastAsia" w:ascii="仿宋" w:hAnsi="仿宋" w:eastAsia="仿宋" w:cs="仿宋"/>
          <w:b/>
          <w:bCs/>
          <w:sz w:val="30"/>
          <w:szCs w:val="30"/>
        </w:rPr>
        <w:t>项目组织实施情况</w:t>
      </w:r>
    </w:p>
    <w:p w14:paraId="1B022FD9">
      <w:pPr>
        <w:keepNext w:val="0"/>
        <w:keepLines w:val="0"/>
        <w:pageBreakBefore w:val="0"/>
        <w:widowControl w:val="0"/>
        <w:numPr>
          <w:ilvl w:val="0"/>
          <w:numId w:val="6"/>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盘王大道提质改造工程EPC建设项目</w:t>
      </w:r>
      <w:r>
        <w:rPr>
          <w:rFonts w:hint="eastAsia" w:ascii="仿宋" w:hAnsi="仿宋" w:eastAsia="仿宋" w:cs="仿宋"/>
          <w:sz w:val="30"/>
          <w:szCs w:val="30"/>
          <w:lang w:val="en-US" w:eastAsia="zh-CN"/>
        </w:rPr>
        <w:t>目前已完成红线内征地126亩、搬迁坟墓4座、拆除非主房建筑物34处，</w:t>
      </w:r>
      <w:r>
        <w:rPr>
          <w:rFonts w:hint="eastAsia" w:ascii="仿宋" w:hAnsi="仿宋" w:eastAsia="仿宋" w:cs="仿宋"/>
          <w:sz w:val="30"/>
          <w:szCs w:val="30"/>
        </w:rPr>
        <w:t>完成了</w:t>
      </w:r>
      <w:r>
        <w:rPr>
          <w:rFonts w:hint="eastAsia" w:ascii="仿宋" w:hAnsi="仿宋" w:eastAsia="仿宋" w:cs="仿宋"/>
          <w:sz w:val="30"/>
          <w:szCs w:val="30"/>
          <w:lang w:val="en-US" w:eastAsia="zh-CN"/>
        </w:rPr>
        <w:t>设计范围内路基</w:t>
      </w:r>
      <w:r>
        <w:rPr>
          <w:rFonts w:hint="eastAsia" w:ascii="仿宋" w:hAnsi="仿宋" w:eastAsia="仿宋" w:cs="仿宋"/>
          <w:sz w:val="30"/>
          <w:szCs w:val="30"/>
        </w:rPr>
        <w:t>开挖</w:t>
      </w:r>
      <w:r>
        <w:rPr>
          <w:rFonts w:hint="eastAsia" w:ascii="仿宋" w:hAnsi="仿宋" w:eastAsia="仿宋" w:cs="仿宋"/>
          <w:sz w:val="30"/>
          <w:szCs w:val="30"/>
          <w:lang w:eastAsia="zh-CN"/>
        </w:rPr>
        <w:t>、</w:t>
      </w:r>
      <w:r>
        <w:rPr>
          <w:rFonts w:hint="eastAsia" w:ascii="仿宋" w:hAnsi="仿宋" w:eastAsia="仿宋" w:cs="仿宋"/>
          <w:sz w:val="30"/>
          <w:szCs w:val="30"/>
        </w:rPr>
        <w:t>路基填筑</w:t>
      </w:r>
      <w:r>
        <w:rPr>
          <w:rFonts w:hint="eastAsia" w:ascii="仿宋" w:hAnsi="仿宋" w:eastAsia="仿宋" w:cs="仿宋"/>
          <w:sz w:val="30"/>
          <w:szCs w:val="30"/>
          <w:lang w:val="en-US" w:eastAsia="zh-CN"/>
        </w:rPr>
        <w:t>雨水管道埋设9400m、污水管道埋设6400m、电力管道预埋58000米、通信管道预埋58000米、照明管道19000米、挖路基土方64700m³、回填土方153000m³、静态爆破26000m³、动态爆破18.6万m³、路基18cm厚×3层水稳层110000㎡，粗粒式8cm厚沥青摊铺15600㎡、涵洞已全部完成。本项目目前拨付金额13960万元，完成税收金额3070万元。</w:t>
      </w:r>
    </w:p>
    <w:p w14:paraId="75AAE3B5">
      <w:pPr>
        <w:numPr>
          <w:ilvl w:val="0"/>
          <w:numId w:val="0"/>
        </w:numPr>
        <w:ind w:firstLine="560" w:firstLineChars="200"/>
        <w:rPr>
          <w:rFonts w:hint="eastAsia" w:ascii="仿宋" w:hAnsi="仿宋" w:eastAsia="仿宋" w:cs="仿宋"/>
          <w:b w:val="0"/>
          <w:bCs w:val="0"/>
          <w:sz w:val="30"/>
          <w:szCs w:val="30"/>
          <w:lang w:val="en-US" w:eastAsia="zh-CN"/>
        </w:rPr>
      </w:pPr>
      <w:r>
        <w:rPr>
          <w:rFonts w:hint="eastAsia" w:ascii="仿宋" w:hAnsi="仿宋" w:eastAsia="仿宋" w:cs="仿宋"/>
          <w:sz w:val="28"/>
          <w:szCs w:val="28"/>
          <w:lang w:val="en-US" w:eastAsia="zh-CN"/>
        </w:rPr>
        <w:t>公路小修保养项目今年</w:t>
      </w:r>
      <w:r>
        <w:rPr>
          <w:rFonts w:hint="eastAsia" w:ascii="仿宋" w:hAnsi="仿宋" w:eastAsia="仿宋" w:cs="仿宋"/>
          <w:sz w:val="30"/>
          <w:szCs w:val="30"/>
        </w:rPr>
        <w:t>完成</w:t>
      </w:r>
      <w:r>
        <w:rPr>
          <w:rFonts w:hint="eastAsia" w:ascii="仿宋" w:hAnsi="仿宋" w:eastAsia="仿宋" w:cs="仿宋"/>
          <w:sz w:val="30"/>
          <w:szCs w:val="30"/>
          <w:lang w:val="en-US" w:eastAsia="zh-CN"/>
        </w:rPr>
        <w:t>9.5</w:t>
      </w:r>
      <w:r>
        <w:rPr>
          <w:rFonts w:hint="eastAsia" w:ascii="仿宋" w:hAnsi="仿宋" w:eastAsia="仿宋" w:cs="仿宋"/>
          <w:sz w:val="30"/>
          <w:szCs w:val="30"/>
        </w:rPr>
        <w:t>公里</w:t>
      </w:r>
      <w:r>
        <w:rPr>
          <w:rFonts w:hint="eastAsia" w:ascii="仿宋" w:hAnsi="仿宋" w:eastAsia="仿宋" w:cs="仿宋"/>
          <w:sz w:val="30"/>
          <w:szCs w:val="30"/>
          <w:lang w:eastAsia="zh-CN"/>
        </w:rPr>
        <w:t>计</w:t>
      </w:r>
      <w:r>
        <w:rPr>
          <w:rFonts w:hint="eastAsia" w:ascii="仿宋" w:hAnsi="仿宋" w:eastAsia="仿宋" w:cs="仿宋"/>
          <w:sz w:val="30"/>
          <w:szCs w:val="30"/>
          <w:lang w:val="en-US" w:eastAsia="zh-CN"/>
        </w:rPr>
        <w:t>47940</w:t>
      </w:r>
      <w:r>
        <w:rPr>
          <w:rFonts w:hint="eastAsia" w:ascii="仿宋" w:hAnsi="仿宋" w:eastAsia="仿宋" w:cs="仿宋"/>
          <w:sz w:val="30"/>
          <w:szCs w:val="30"/>
        </w:rPr>
        <w:t>米清灌缝和裂缝修补，完成路面病害处治4</w:t>
      </w:r>
      <w:r>
        <w:rPr>
          <w:rFonts w:hint="eastAsia" w:ascii="仿宋" w:hAnsi="仿宋" w:eastAsia="仿宋" w:cs="仿宋"/>
          <w:sz w:val="30"/>
          <w:szCs w:val="30"/>
          <w:lang w:val="en-US" w:eastAsia="zh-CN"/>
        </w:rPr>
        <w:t>36</w:t>
      </w:r>
      <w:r>
        <w:rPr>
          <w:rFonts w:hint="eastAsia" w:ascii="仿宋" w:hAnsi="仿宋" w:eastAsia="仿宋" w:cs="仿宋"/>
          <w:sz w:val="30"/>
          <w:szCs w:val="30"/>
        </w:rPr>
        <w:t>处，</w:t>
      </w:r>
      <w:r>
        <w:rPr>
          <w:rFonts w:hint="eastAsia" w:ascii="仿宋" w:hAnsi="仿宋" w:eastAsia="仿宋" w:cs="仿宋"/>
          <w:sz w:val="30"/>
          <w:szCs w:val="30"/>
          <w:lang w:eastAsia="zh-CN"/>
        </w:rPr>
        <w:t>定期修剪路肩高草注重路面保洁，</w:t>
      </w:r>
      <w:r>
        <w:rPr>
          <w:rFonts w:hint="eastAsia" w:ascii="仿宋" w:hAnsi="仿宋" w:eastAsia="仿宋" w:cs="仿宋"/>
          <w:b w:val="0"/>
          <w:bCs w:val="0"/>
          <w:sz w:val="30"/>
          <w:szCs w:val="30"/>
          <w:lang w:val="en-US" w:eastAsia="zh-CN"/>
        </w:rPr>
        <w:t>保证路基路面、构造物排水畅通。全面修复、疏通国省干线上既有边沟4公里、涵洞60座，完善路基排水设施：整平路肩18公里，消除路面积水135处。</w:t>
      </w:r>
    </w:p>
    <w:p w14:paraId="56AE061C">
      <w:pPr>
        <w:numPr>
          <w:ilvl w:val="0"/>
          <w:numId w:val="0"/>
        </w:numPr>
        <w:ind w:firstLine="600" w:firstLineChars="200"/>
        <w:rPr>
          <w:rFonts w:hint="eastAsia" w:ascii="仿宋" w:hAnsi="仿宋" w:eastAsia="仿宋" w:cs="仿宋"/>
          <w:b/>
          <w:bCs/>
          <w:sz w:val="30"/>
          <w:szCs w:val="30"/>
        </w:rPr>
      </w:pPr>
      <w:r>
        <w:rPr>
          <w:rFonts w:hint="eastAsia" w:ascii="仿宋" w:hAnsi="仿宋" w:eastAsia="仿宋" w:cs="仿宋"/>
          <w:color w:val="auto"/>
          <w:sz w:val="30"/>
          <w:szCs w:val="30"/>
          <w:highlight w:val="none"/>
          <w:lang w:val="en-US" w:eastAsia="zh-CN"/>
        </w:rPr>
        <w:t>今年</w:t>
      </w:r>
      <w:r>
        <w:rPr>
          <w:rFonts w:hint="eastAsia" w:ascii="仿宋" w:hAnsi="仿宋" w:eastAsia="仿宋" w:cs="仿宋"/>
          <w:color w:val="auto"/>
          <w:sz w:val="30"/>
          <w:szCs w:val="30"/>
          <w:highlight w:val="none"/>
        </w:rPr>
        <w:t>，省厅下达我中心的S</w:t>
      </w:r>
      <w:r>
        <w:rPr>
          <w:rFonts w:hint="eastAsia" w:ascii="仿宋" w:hAnsi="仿宋" w:eastAsia="仿宋" w:cs="仿宋"/>
          <w:color w:val="auto"/>
          <w:sz w:val="30"/>
          <w:szCs w:val="30"/>
          <w:highlight w:val="none"/>
          <w:lang w:val="en-US" w:eastAsia="zh-CN"/>
        </w:rPr>
        <w:t>348</w:t>
      </w:r>
      <w:r>
        <w:rPr>
          <w:rFonts w:hint="eastAsia" w:ascii="仿宋" w:hAnsi="仿宋" w:eastAsia="仿宋" w:cs="仿宋"/>
          <w:color w:val="auto"/>
          <w:sz w:val="30"/>
          <w:szCs w:val="30"/>
          <w:highlight w:val="none"/>
        </w:rPr>
        <w:t>线</w:t>
      </w:r>
      <w:r>
        <w:rPr>
          <w:rFonts w:hint="eastAsia" w:ascii="仿宋" w:hAnsi="仿宋" w:eastAsia="仿宋" w:cs="仿宋"/>
          <w:color w:val="auto"/>
          <w:sz w:val="30"/>
          <w:szCs w:val="30"/>
          <w:highlight w:val="none"/>
          <w:lang w:eastAsia="zh-CN"/>
        </w:rPr>
        <w:t>大</w:t>
      </w:r>
      <w:r>
        <w:rPr>
          <w:rFonts w:hint="eastAsia" w:ascii="仿宋" w:hAnsi="仿宋" w:eastAsia="仿宋" w:cs="仿宋"/>
          <w:color w:val="auto"/>
          <w:sz w:val="30"/>
          <w:szCs w:val="30"/>
          <w:highlight w:val="none"/>
        </w:rPr>
        <w:t>修工程项目，为确保这</w:t>
      </w:r>
      <w:r>
        <w:rPr>
          <w:rFonts w:hint="eastAsia" w:ascii="仿宋" w:hAnsi="仿宋" w:eastAsia="仿宋" w:cs="仿宋"/>
          <w:color w:val="auto"/>
          <w:sz w:val="30"/>
          <w:szCs w:val="30"/>
          <w:highlight w:val="none"/>
          <w:lang w:eastAsia="zh-CN"/>
        </w:rPr>
        <w:t>这</w:t>
      </w:r>
      <w:r>
        <w:rPr>
          <w:rFonts w:hint="eastAsia" w:ascii="仿宋" w:hAnsi="仿宋" w:eastAsia="仿宋" w:cs="仿宋"/>
          <w:color w:val="auto"/>
          <w:sz w:val="30"/>
          <w:szCs w:val="30"/>
          <w:highlight w:val="none"/>
        </w:rPr>
        <w:t>个项目顺利建设，</w:t>
      </w:r>
      <w:r>
        <w:rPr>
          <w:rFonts w:hint="eastAsia" w:ascii="仿宋" w:hAnsi="仿宋" w:eastAsia="仿宋" w:cs="仿宋"/>
          <w:color w:val="auto"/>
          <w:sz w:val="30"/>
          <w:szCs w:val="30"/>
          <w:highlight w:val="none"/>
          <w:lang w:val="en-US" w:eastAsia="zh-CN"/>
        </w:rPr>
        <w:t>工程股</w:t>
      </w:r>
      <w:r>
        <w:rPr>
          <w:rFonts w:hint="eastAsia" w:ascii="仿宋" w:hAnsi="仿宋" w:eastAsia="仿宋" w:cs="仿宋"/>
          <w:color w:val="auto"/>
          <w:sz w:val="30"/>
          <w:szCs w:val="30"/>
          <w:highlight w:val="none"/>
        </w:rPr>
        <w:t>工作人员在申报计划、勘察设计、财政评审、核准招标工作中都积极协调处理各业务部门的关系；招投标工作完成后，</w:t>
      </w:r>
      <w:r>
        <w:rPr>
          <w:rFonts w:hint="eastAsia" w:ascii="仿宋" w:hAnsi="仿宋" w:eastAsia="仿宋" w:cs="仿宋"/>
          <w:color w:val="auto"/>
          <w:sz w:val="30"/>
          <w:szCs w:val="30"/>
          <w:highlight w:val="none"/>
          <w:lang w:val="en-US" w:eastAsia="zh-CN"/>
        </w:rPr>
        <w:t>迅速要求</w:t>
      </w:r>
      <w:r>
        <w:rPr>
          <w:rFonts w:hint="eastAsia" w:ascii="仿宋" w:hAnsi="仿宋" w:eastAsia="仿宋" w:cs="仿宋"/>
          <w:color w:val="auto"/>
          <w:sz w:val="30"/>
          <w:szCs w:val="30"/>
          <w:highlight w:val="none"/>
        </w:rPr>
        <w:t>中标单位</w:t>
      </w:r>
      <w:r>
        <w:rPr>
          <w:rFonts w:hint="eastAsia" w:ascii="仿宋" w:hAnsi="仿宋" w:eastAsia="仿宋" w:cs="仿宋"/>
          <w:color w:val="auto"/>
          <w:sz w:val="30"/>
          <w:szCs w:val="30"/>
          <w:highlight w:val="none"/>
          <w:lang w:val="en-US" w:eastAsia="zh-CN"/>
        </w:rPr>
        <w:t>开工建设</w:t>
      </w:r>
      <w:r>
        <w:rPr>
          <w:rFonts w:hint="eastAsia" w:ascii="仿宋" w:hAnsi="仿宋" w:eastAsia="仿宋" w:cs="仿宋"/>
          <w:color w:val="auto"/>
          <w:sz w:val="30"/>
          <w:szCs w:val="30"/>
          <w:highlight w:val="none"/>
        </w:rPr>
        <w:t>，均在2个工作日内达成了协议签订了施工合同。</w:t>
      </w:r>
      <w:r>
        <w:rPr>
          <w:rFonts w:hint="eastAsia" w:ascii="仿宋" w:hAnsi="仿宋" w:eastAsia="仿宋" w:cs="仿宋"/>
          <w:b w:val="0"/>
          <w:bCs w:val="0"/>
          <w:color w:val="auto"/>
          <w:sz w:val="30"/>
          <w:szCs w:val="30"/>
          <w:highlight w:val="none"/>
          <w:lang w:val="en-US" w:eastAsia="zh-CN"/>
        </w:rPr>
        <w:t>保质保量</w:t>
      </w:r>
      <w:r>
        <w:rPr>
          <w:rFonts w:hint="eastAsia" w:ascii="仿宋" w:hAnsi="仿宋" w:eastAsia="仿宋" w:cs="仿宋"/>
          <w:b w:val="0"/>
          <w:bCs w:val="0"/>
          <w:color w:val="auto"/>
          <w:sz w:val="30"/>
          <w:szCs w:val="30"/>
          <w:highlight w:val="none"/>
        </w:rPr>
        <w:t>完成</w:t>
      </w:r>
      <w:r>
        <w:rPr>
          <w:rFonts w:hint="eastAsia" w:ascii="仿宋" w:hAnsi="仿宋" w:eastAsia="仿宋" w:cs="仿宋"/>
          <w:color w:val="auto"/>
          <w:sz w:val="30"/>
          <w:szCs w:val="30"/>
          <w:highlight w:val="none"/>
          <w:lang w:val="en-US" w:eastAsia="zh-CN"/>
        </w:rPr>
        <w:t>大</w:t>
      </w:r>
      <w:r>
        <w:rPr>
          <w:rFonts w:hint="eastAsia" w:ascii="仿宋" w:hAnsi="仿宋" w:eastAsia="仿宋" w:cs="仿宋"/>
          <w:b w:val="0"/>
          <w:bCs w:val="0"/>
          <w:color w:val="auto"/>
          <w:sz w:val="30"/>
          <w:szCs w:val="30"/>
          <w:highlight w:val="none"/>
        </w:rPr>
        <w:t>修工程任务</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color w:val="auto"/>
          <w:sz w:val="30"/>
          <w:szCs w:val="30"/>
          <w:highlight w:val="none"/>
        </w:rPr>
        <w:t>对施工单位实行高标准严要求的管理，严格每一道施工程序，保证工程的建设达到设计要求</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创优良工程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两个工程的建设完成时间和质量都得到了上级业务部门和领导的充分肯定。</w:t>
      </w:r>
    </w:p>
    <w:p w14:paraId="143677D5">
      <w:pPr>
        <w:numPr>
          <w:ilvl w:val="0"/>
          <w:numId w:val="0"/>
        </w:numPr>
        <w:spacing w:line="360" w:lineRule="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项目绩效情况</w:t>
      </w:r>
    </w:p>
    <w:p w14:paraId="48D7D45E">
      <w:pPr>
        <w:numPr>
          <w:ilvl w:val="0"/>
          <w:numId w:val="0"/>
        </w:numPr>
        <w:spacing w:line="360" w:lineRule="auto"/>
        <w:ind w:firstLine="600" w:firstLineChars="200"/>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我中心专项资金成本控制较好。</w:t>
      </w:r>
      <w:r>
        <w:rPr>
          <w:rFonts w:hint="eastAsia" w:ascii="仿宋" w:hAnsi="仿宋" w:eastAsia="仿宋" w:cs="仿宋"/>
          <w:i w:val="0"/>
          <w:iCs w:val="0"/>
          <w:caps w:val="0"/>
          <w:color w:val="333333"/>
          <w:spacing w:val="0"/>
          <w:sz w:val="30"/>
          <w:szCs w:val="30"/>
          <w:shd w:val="clear" w:color="auto" w:fill="FFFFFF"/>
          <w:lang w:val="en-US" w:eastAsia="zh-CN"/>
        </w:rPr>
        <w:t>国</w:t>
      </w:r>
      <w:r>
        <w:rPr>
          <w:rFonts w:hint="eastAsia" w:ascii="仿宋" w:hAnsi="仿宋" w:eastAsia="仿宋" w:cs="仿宋"/>
          <w:i w:val="0"/>
          <w:iCs w:val="0"/>
          <w:caps w:val="0"/>
          <w:color w:val="333333"/>
          <w:spacing w:val="0"/>
          <w:sz w:val="30"/>
          <w:szCs w:val="30"/>
          <w:shd w:val="clear" w:color="auto" w:fill="FFFFFF"/>
        </w:rPr>
        <w:t>省干线公路养护项目实施后，全县国省道的养护管理得到加强，日常养护规范，小修工程得到及时实施，公路病害及时得到修复，确保了全县普通干线公路安全畅通。为社会生产、国民生活和商品流通提供便捷、安全、畅通、舒适的公路交通环境，促进公路运输事业繁荣和经济社会又好又快发展。为全县社会经济发展提供了良好的公路交通环境和经济服务联通纽带。</w:t>
      </w:r>
    </w:p>
    <w:p w14:paraId="245C53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color="auto" w:fill="FFFFFF"/>
          <w:lang w:eastAsia="zh-CN"/>
        </w:rPr>
        <w:t>五</w:t>
      </w:r>
      <w:r>
        <w:rPr>
          <w:rFonts w:hint="eastAsia" w:ascii="仿宋" w:hAnsi="仿宋" w:eastAsia="仿宋" w:cs="仿宋"/>
          <w:b/>
          <w:bCs/>
          <w:i w:val="0"/>
          <w:iCs w:val="0"/>
          <w:caps w:val="0"/>
          <w:color w:val="333333"/>
          <w:spacing w:val="0"/>
          <w:sz w:val="30"/>
          <w:szCs w:val="30"/>
          <w:shd w:val="clear" w:color="auto" w:fill="FFFFFF"/>
        </w:rPr>
        <w:t>、存在的问题</w:t>
      </w:r>
    </w:p>
    <w:p w14:paraId="4E810766">
      <w:pPr>
        <w:pStyle w:val="6"/>
        <w:spacing w:line="600" w:lineRule="exact"/>
        <w:ind w:firstLine="64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rPr>
        <w:t>虽然在财政资金的使用管理工作中取得了一些成绩，但也发现不少问题，比如自身监督管理制度还有待健全，某些方面制度执行还不严格；具体资金如何使用，有没有按计划进行，还有资金的不足、人员的不足、专业知识的不足等等。这些都制约着我单位工作的进一步开展，在此希望能增加财政资金的安排以及业务人员培训安排。在以后的工作中，将进一步加强财政资金管理，节约财政资金，保证国有资金使用有序到位，最大限度提高资金的使用效率。</w:t>
      </w:r>
    </w:p>
    <w:p w14:paraId="572E2F45">
      <w:pPr>
        <w:pStyle w:val="2"/>
        <w:numPr>
          <w:ilvl w:val="0"/>
          <w:numId w:val="0"/>
        </w:numPr>
        <w:ind w:firstLine="301" w:firstLineChars="100"/>
        <w:rPr>
          <w:rFonts w:hint="eastAsia" w:ascii="黑体" w:hAnsi="黑体" w:eastAsia="黑体"/>
          <w:kern w:val="0"/>
          <w:sz w:val="32"/>
          <w:szCs w:val="32"/>
          <w:lang w:val="en-US" w:eastAsia="zh-CN"/>
        </w:rPr>
      </w:pPr>
      <w:r>
        <w:rPr>
          <w:rFonts w:hint="eastAsia" w:ascii="仿宋" w:hAnsi="仿宋" w:eastAsia="仿宋" w:cs="仿宋"/>
          <w:b/>
          <w:bCs/>
          <w:i w:val="0"/>
          <w:iCs w:val="0"/>
          <w:caps w:val="0"/>
          <w:color w:val="333333"/>
          <w:spacing w:val="0"/>
          <w:kern w:val="0"/>
          <w:sz w:val="30"/>
          <w:szCs w:val="30"/>
          <w:shd w:val="clear" w:color="auto" w:fill="FFFFFF"/>
          <w:lang w:val="en-US" w:eastAsia="zh-CN" w:bidi="ar"/>
        </w:rPr>
        <w:t>六、改进措施与建议</w:t>
      </w:r>
    </w:p>
    <w:p w14:paraId="157C2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color="auto" w:fill="FFFFFF"/>
        </w:rPr>
        <w:t>（一）加强队伍建设，抓好绩效评价管理部门的队伍建设和业务指导，培养项目和部门的绩效管理队伍，建立绩效评价的长期机制。</w:t>
      </w:r>
    </w:p>
    <w:p w14:paraId="1795F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color="auto" w:fill="FFFFFF"/>
        </w:rPr>
        <w:t>（二）加大财政投入，继续积极向上争取资金，完善交通设施建设。</w:t>
      </w:r>
    </w:p>
    <w:p w14:paraId="2AF74E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786F6"/>
    <w:multiLevelType w:val="singleLevel"/>
    <w:tmpl w:val="D50786F6"/>
    <w:lvl w:ilvl="0" w:tentative="0">
      <w:start w:val="1"/>
      <w:numFmt w:val="decimal"/>
      <w:suff w:val="nothing"/>
      <w:lvlText w:val="（%1）"/>
      <w:lvlJc w:val="left"/>
    </w:lvl>
  </w:abstractNum>
  <w:abstractNum w:abstractNumId="1">
    <w:nsid w:val="1E842121"/>
    <w:multiLevelType w:val="singleLevel"/>
    <w:tmpl w:val="1E842121"/>
    <w:lvl w:ilvl="0" w:tentative="0">
      <w:start w:val="2"/>
      <w:numFmt w:val="decimal"/>
      <w:suff w:val="nothing"/>
      <w:lvlText w:val="（%1）"/>
      <w:lvlJc w:val="left"/>
    </w:lvl>
  </w:abstractNum>
  <w:abstractNum w:abstractNumId="2">
    <w:nsid w:val="557FDF22"/>
    <w:multiLevelType w:val="singleLevel"/>
    <w:tmpl w:val="557FDF22"/>
    <w:lvl w:ilvl="0" w:tentative="0">
      <w:start w:val="1"/>
      <w:numFmt w:val="chineseCounting"/>
      <w:suff w:val="nothing"/>
      <w:lvlText w:val="%1、"/>
      <w:lvlJc w:val="left"/>
    </w:lvl>
  </w:abstractNum>
  <w:abstractNum w:abstractNumId="3">
    <w:nsid w:val="557FDF85"/>
    <w:multiLevelType w:val="singleLevel"/>
    <w:tmpl w:val="557FDF85"/>
    <w:lvl w:ilvl="0" w:tentative="0">
      <w:start w:val="2"/>
      <w:numFmt w:val="chineseCounting"/>
      <w:suff w:val="nothing"/>
      <w:lvlText w:val="%1、"/>
      <w:lvlJc w:val="left"/>
    </w:lvl>
  </w:abstractNum>
  <w:abstractNum w:abstractNumId="4">
    <w:nsid w:val="557FE056"/>
    <w:multiLevelType w:val="singleLevel"/>
    <w:tmpl w:val="557FE056"/>
    <w:lvl w:ilvl="0" w:tentative="0">
      <w:start w:val="3"/>
      <w:numFmt w:val="chineseCounting"/>
      <w:suff w:val="nothing"/>
      <w:lvlText w:val="%1、"/>
      <w:lvlJc w:val="left"/>
    </w:lvl>
  </w:abstractNum>
  <w:abstractNum w:abstractNumId="5">
    <w:nsid w:val="7954495C"/>
    <w:multiLevelType w:val="singleLevel"/>
    <w:tmpl w:val="7954495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F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2025-06-10T03:26:58Z</dcterms:created>
  <dc:creator>Administrator</dc:creator>
  <cp:lastModifiedBy>邓</cp:lastModifiedBy>
  <dcterms:modified xsi:type="dcterms:W3CDTF">2025-06-10T03:27:19Z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eyJoZGlkIjoiMTUyYmRjN2Q4YzM0YWI2MDY1ZjcwMDlhNzg4MjIzZGYiLCJ1c2VySWQiOiIzOTc5MDc5NTkifQ==</vt:lpwstr>
  </property>
  <property fmtid="{D5CDD505-2E9C-101B-9397-08002B2CF9AE}" pid="4" name="ICV">
    <vt:lpwstr>0946BBA646F249F9B018083F0732B14E_12</vt:lpwstr>
  </property>
</Properties>
</file>