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60" w:lineRule="exact"/>
        <w:jc w:val="both"/>
        <w:textAlignment w:val="auto"/>
        <w:outlineLvl w:val="9"/>
        <w:rPr>
          <w:rFonts w:hint="eastAsia" w:ascii="方正小标宋简体" w:hAnsi="方正小标宋简体" w:eastAsia="方正小标宋简体" w:cs="方正小标宋简体"/>
          <w:snapToGrid w:val="0"/>
          <w:color w:val="auto"/>
          <w:kern w:val="0"/>
          <w:sz w:val="84"/>
          <w:szCs w:val="84"/>
          <w:lang w:val="en-US" w:eastAsia="zh-CN"/>
        </w:rPr>
      </w:pPr>
    </w:p>
    <w:p>
      <w:pPr>
        <w:keepNext w:val="0"/>
        <w:keepLines w:val="0"/>
        <w:pageBreakBefore w:val="0"/>
        <w:widowControl w:val="0"/>
        <w:kinsoku/>
        <w:wordWrap/>
        <w:overflowPunct/>
        <w:topLinePunct w:val="0"/>
        <w:autoSpaceDE/>
        <w:autoSpaceDN/>
        <w:bidi w:val="0"/>
        <w:adjustRightInd/>
        <w:snapToGrid/>
        <w:spacing w:line="960" w:lineRule="exact"/>
        <w:jc w:val="center"/>
        <w:textAlignment w:val="auto"/>
        <w:outlineLvl w:val="9"/>
        <w:rPr>
          <w:rFonts w:hint="default" w:ascii="方正小标宋简体" w:hAnsi="方正小标宋简体" w:eastAsia="方正小标宋简体" w:cs="方正小标宋简体"/>
          <w:b w:val="0"/>
          <w:bCs w:val="0"/>
          <w:snapToGrid w:val="0"/>
          <w:color w:val="auto"/>
          <w:spacing w:val="57"/>
          <w:kern w:val="0"/>
          <w:sz w:val="52"/>
          <w:szCs w:val="52"/>
          <w:lang w:eastAsia="zh-CN"/>
        </w:rPr>
      </w:pPr>
      <w:r>
        <w:rPr>
          <w:rFonts w:hint="eastAsia" w:ascii="方正小标宋简体" w:hAnsi="方正小标宋简体" w:eastAsia="方正小标宋简体" w:cs="方正小标宋简体"/>
          <w:b w:val="0"/>
          <w:bCs w:val="0"/>
          <w:snapToGrid w:val="0"/>
          <w:color w:val="auto"/>
          <w:spacing w:val="57"/>
          <w:kern w:val="0"/>
          <w:sz w:val="52"/>
          <w:szCs w:val="52"/>
          <w:lang w:val="en-US" w:eastAsia="zh-CN"/>
        </w:rPr>
        <w:t>江华瑶族自治县</w:t>
      </w:r>
      <w:r>
        <w:rPr>
          <w:rFonts w:hint="default" w:ascii="方正小标宋简体" w:hAnsi="方正小标宋简体" w:eastAsia="方正小标宋简体" w:cs="方正小标宋简体"/>
          <w:b w:val="0"/>
          <w:bCs w:val="0"/>
          <w:snapToGrid w:val="0"/>
          <w:color w:val="auto"/>
          <w:spacing w:val="57"/>
          <w:kern w:val="0"/>
          <w:sz w:val="52"/>
          <w:szCs w:val="52"/>
          <w:lang w:eastAsia="zh-CN"/>
        </w:rPr>
        <w:t>行政执法</w:t>
      </w:r>
    </w:p>
    <w:p>
      <w:pPr>
        <w:keepNext w:val="0"/>
        <w:keepLines w:val="0"/>
        <w:pageBreakBefore w:val="0"/>
        <w:widowControl w:val="0"/>
        <w:kinsoku/>
        <w:wordWrap/>
        <w:overflowPunct/>
        <w:topLinePunct w:val="0"/>
        <w:autoSpaceDE/>
        <w:autoSpaceDN/>
        <w:bidi w:val="0"/>
        <w:adjustRightInd/>
        <w:snapToGrid/>
        <w:spacing w:line="960" w:lineRule="exact"/>
        <w:jc w:val="center"/>
        <w:textAlignment w:val="auto"/>
        <w:outlineLvl w:val="9"/>
        <w:rPr>
          <w:rFonts w:hint="eastAsia" w:ascii="方正小标宋简体" w:hAnsi="方正小标宋简体" w:eastAsia="方正小标宋简体" w:cs="方正小标宋简体"/>
          <w:b/>
          <w:bCs/>
          <w:snapToGrid w:val="0"/>
          <w:color w:val="auto"/>
          <w:kern w:val="0"/>
          <w:sz w:val="84"/>
          <w:szCs w:val="84"/>
          <w:lang w:val="en-US" w:eastAsia="zh-CN"/>
        </w:rPr>
      </w:pP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outlineLvl w:val="9"/>
        <w:rPr>
          <w:rFonts w:hint="eastAsia" w:ascii="方正小标宋简体" w:hAnsi="方正小标宋简体" w:eastAsia="方正小标宋简体" w:cs="方正小标宋简体"/>
          <w:b w:val="0"/>
          <w:bCs w:val="0"/>
          <w:snapToGrid w:val="0"/>
          <w:color w:val="auto"/>
          <w:kern w:val="0"/>
          <w:sz w:val="110"/>
          <w:szCs w:val="110"/>
          <w:lang w:val="en-US" w:eastAsia="zh-CN"/>
        </w:rPr>
      </w:pPr>
      <w:r>
        <w:rPr>
          <w:rFonts w:hint="eastAsia" w:ascii="方正小标宋简体" w:hAnsi="方正小标宋简体" w:eastAsia="方正小标宋简体" w:cs="方正小标宋简体"/>
          <w:b w:val="0"/>
          <w:bCs w:val="0"/>
          <w:snapToGrid w:val="0"/>
          <w:color w:val="auto"/>
          <w:kern w:val="0"/>
          <w:sz w:val="110"/>
          <w:szCs w:val="110"/>
          <w:lang w:val="en-US" w:eastAsia="zh-CN"/>
        </w:rPr>
        <w:t>典</w:t>
      </w: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outlineLvl w:val="9"/>
        <w:rPr>
          <w:rFonts w:hint="eastAsia" w:ascii="方正小标宋简体" w:hAnsi="方正小标宋简体" w:eastAsia="方正小标宋简体" w:cs="方正小标宋简体"/>
          <w:b w:val="0"/>
          <w:bCs w:val="0"/>
          <w:snapToGrid w:val="0"/>
          <w:color w:val="auto"/>
          <w:kern w:val="0"/>
          <w:sz w:val="110"/>
          <w:szCs w:val="110"/>
          <w:lang w:val="en-US" w:eastAsia="zh-CN"/>
        </w:rPr>
      </w:pPr>
      <w:r>
        <w:rPr>
          <w:rFonts w:hint="eastAsia" w:ascii="方正小标宋简体" w:hAnsi="方正小标宋简体" w:eastAsia="方正小标宋简体" w:cs="方正小标宋简体"/>
          <w:b w:val="0"/>
          <w:bCs w:val="0"/>
          <w:snapToGrid w:val="0"/>
          <w:color w:val="auto"/>
          <w:kern w:val="0"/>
          <w:sz w:val="110"/>
          <w:szCs w:val="110"/>
          <w:lang w:val="en-US" w:eastAsia="zh-CN"/>
        </w:rPr>
        <w:t>型</w:t>
      </w: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outlineLvl w:val="9"/>
        <w:rPr>
          <w:rFonts w:hint="eastAsia" w:ascii="方正小标宋简体" w:hAnsi="方正小标宋简体" w:eastAsia="方正小标宋简体" w:cs="方正小标宋简体"/>
          <w:b w:val="0"/>
          <w:bCs w:val="0"/>
          <w:snapToGrid w:val="0"/>
          <w:color w:val="auto"/>
          <w:kern w:val="0"/>
          <w:sz w:val="110"/>
          <w:szCs w:val="110"/>
          <w:lang w:val="en-US" w:eastAsia="zh-CN"/>
        </w:rPr>
      </w:pPr>
      <w:r>
        <w:rPr>
          <w:rFonts w:hint="eastAsia" w:ascii="方正小标宋简体" w:hAnsi="方正小标宋简体" w:eastAsia="方正小标宋简体" w:cs="方正小标宋简体"/>
          <w:b w:val="0"/>
          <w:bCs w:val="0"/>
          <w:snapToGrid w:val="0"/>
          <w:color w:val="auto"/>
          <w:kern w:val="0"/>
          <w:sz w:val="110"/>
          <w:szCs w:val="110"/>
          <w:lang w:val="en-US" w:eastAsia="zh-CN"/>
        </w:rPr>
        <w:t>案</w:t>
      </w: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outlineLvl w:val="9"/>
        <w:rPr>
          <w:rFonts w:hint="eastAsia" w:ascii="方正小标宋简体" w:hAnsi="方正小标宋简体" w:eastAsia="方正小标宋简体" w:cs="方正小标宋简体"/>
          <w:b/>
          <w:bCs/>
          <w:snapToGrid w:val="0"/>
          <w:color w:val="auto"/>
          <w:kern w:val="0"/>
          <w:sz w:val="110"/>
          <w:szCs w:val="110"/>
          <w:lang w:val="en-US" w:eastAsia="zh-CN"/>
        </w:rPr>
      </w:pPr>
      <w:r>
        <w:rPr>
          <w:rFonts w:hint="eastAsia" w:ascii="方正小标宋简体" w:hAnsi="方正小标宋简体" w:eastAsia="方正小标宋简体" w:cs="方正小标宋简体"/>
          <w:b w:val="0"/>
          <w:bCs w:val="0"/>
          <w:snapToGrid w:val="0"/>
          <w:color w:val="auto"/>
          <w:kern w:val="0"/>
          <w:sz w:val="110"/>
          <w:szCs w:val="110"/>
          <w:lang w:val="en-US" w:eastAsia="zh-CN"/>
        </w:rPr>
        <w:t>例</w:t>
      </w:r>
    </w:p>
    <w:p>
      <w:pPr>
        <w:keepNext w:val="0"/>
        <w:keepLines w:val="0"/>
        <w:pageBreakBefore w:val="0"/>
        <w:widowControl w:val="0"/>
        <w:kinsoku/>
        <w:wordWrap/>
        <w:overflowPunct/>
        <w:topLinePunct w:val="0"/>
        <w:autoSpaceDE/>
        <w:autoSpaceDN/>
        <w:bidi w:val="0"/>
        <w:adjustRightInd/>
        <w:snapToGrid/>
        <w:spacing w:line="800" w:lineRule="exact"/>
        <w:jc w:val="both"/>
        <w:textAlignment w:val="auto"/>
        <w:outlineLvl w:val="9"/>
        <w:rPr>
          <w:rFonts w:hint="eastAsia" w:eastAsia="方正小标宋_GBK" w:cs="Times New Roman"/>
          <w:b/>
          <w:bCs/>
          <w:snapToGrid w:val="0"/>
          <w:color w:val="auto"/>
          <w:kern w:val="0"/>
          <w:sz w:val="72"/>
          <w:szCs w:val="72"/>
          <w:lang w:val="en-US" w:eastAsia="zh-CN"/>
        </w:rPr>
      </w:pPr>
    </w:p>
    <w:p>
      <w:pPr>
        <w:keepNext w:val="0"/>
        <w:keepLines w:val="0"/>
        <w:pageBreakBefore w:val="0"/>
        <w:kinsoku/>
        <w:wordWrap/>
        <w:overflowPunct/>
        <w:topLinePunct w:val="0"/>
        <w:bidi w:val="0"/>
        <w:jc w:val="both"/>
        <w:textAlignment w:val="auto"/>
        <w:rPr>
          <w:rFonts w:hint="eastAsia" w:eastAsia="方正小标宋_GBK" w:cs="Times New Roman"/>
          <w:b/>
          <w:bCs/>
          <w:snapToGrid w:val="0"/>
          <w:color w:val="auto"/>
          <w:kern w:val="0"/>
          <w:sz w:val="72"/>
          <w:szCs w:val="72"/>
          <w:lang w:val="en-US" w:eastAsia="zh-CN"/>
        </w:rPr>
      </w:pPr>
    </w:p>
    <w:p>
      <w:pPr>
        <w:pStyle w:val="3"/>
        <w:keepNext w:val="0"/>
        <w:keepLines w:val="0"/>
        <w:pageBreakBefore w:val="0"/>
        <w:kinsoku/>
        <w:wordWrap/>
        <w:overflowPunct/>
        <w:topLinePunct w:val="0"/>
        <w:bidi w:val="0"/>
        <w:jc w:val="both"/>
        <w:textAlignment w:val="auto"/>
        <w:rPr>
          <w:rFonts w:hint="eastAsia"/>
          <w:lang w:val="en-US" w:eastAsia="zh-CN"/>
        </w:rPr>
      </w:pPr>
    </w:p>
    <w:p>
      <w:pPr>
        <w:pStyle w:val="3"/>
        <w:keepNext w:val="0"/>
        <w:keepLines w:val="0"/>
        <w:pageBreakBefore w:val="0"/>
        <w:kinsoku/>
        <w:wordWrap/>
        <w:overflowPunct/>
        <w:topLinePunct w:val="0"/>
        <w:bidi w:val="0"/>
        <w:jc w:val="both"/>
        <w:textAlignment w:val="auto"/>
        <w:rPr>
          <w:rFonts w:hint="eastAsia"/>
          <w:lang w:val="en-US" w:eastAsia="zh-CN"/>
        </w:rPr>
      </w:pPr>
    </w:p>
    <w:p>
      <w:pPr>
        <w:pStyle w:val="2"/>
        <w:keepNext w:val="0"/>
        <w:keepLines w:val="0"/>
        <w:pageBreakBefore w:val="0"/>
        <w:kinsoku/>
        <w:wordWrap/>
        <w:overflowPunct/>
        <w:topLinePunct w:val="0"/>
        <w:bidi w:val="0"/>
        <w:jc w:val="center"/>
        <w:textAlignment w:val="auto"/>
        <w:rPr>
          <w:rFonts w:hint="eastAsia" w:ascii="楷体_GB2312" w:hAnsi="楷体_GB2312" w:eastAsia="楷体_GB2312" w:cs="楷体_GB2312"/>
          <w:b/>
          <w:bCs/>
          <w:snapToGrid w:val="0"/>
          <w:color w:val="auto"/>
          <w:kern w:val="0"/>
          <w:sz w:val="36"/>
          <w:szCs w:val="36"/>
          <w:lang w:val="en-US" w:eastAsia="zh-CN"/>
        </w:rPr>
      </w:pPr>
      <w:r>
        <w:rPr>
          <w:rFonts w:hint="eastAsia" w:ascii="楷体_GB2312" w:hAnsi="楷体_GB2312" w:eastAsia="楷体_GB2312" w:cs="楷体_GB2312"/>
          <w:b/>
          <w:bCs/>
          <w:snapToGrid w:val="0"/>
          <w:color w:val="auto"/>
          <w:kern w:val="0"/>
          <w:sz w:val="36"/>
          <w:szCs w:val="36"/>
          <w:lang w:val="en-US" w:eastAsia="zh-CN"/>
        </w:rPr>
        <w:t>江华瑶族自治县司法局</w:t>
      </w:r>
    </w:p>
    <w:p>
      <w:pPr>
        <w:pStyle w:val="3"/>
        <w:keepNext w:val="0"/>
        <w:keepLines w:val="0"/>
        <w:pageBreakBefore w:val="0"/>
        <w:kinsoku/>
        <w:wordWrap/>
        <w:overflowPunct/>
        <w:topLinePunct w:val="0"/>
        <w:bidi w:val="0"/>
        <w:ind w:left="0" w:leftChars="0" w:firstLine="0" w:firstLineChars="0"/>
        <w:jc w:val="center"/>
        <w:textAlignment w:val="auto"/>
        <w:rPr>
          <w:rFonts w:hint="eastAsia" w:ascii="楷体_GB2312" w:hAnsi="楷体_GB2312" w:eastAsia="楷体_GB2312" w:cs="楷体_GB2312"/>
          <w:b/>
          <w:bCs/>
          <w:sz w:val="36"/>
          <w:szCs w:val="36"/>
          <w:lang w:val="en-US" w:eastAsia="zh-CN"/>
        </w:rPr>
      </w:pPr>
      <w:r>
        <w:rPr>
          <w:rFonts w:hint="eastAsia" w:ascii="楷体_GB2312" w:hAnsi="楷体_GB2312" w:eastAsia="楷体_GB2312" w:cs="楷体_GB2312"/>
          <w:b/>
          <w:bCs/>
          <w:sz w:val="36"/>
          <w:szCs w:val="36"/>
          <w:lang w:val="en-US" w:eastAsia="zh-CN"/>
        </w:rPr>
        <w:t>2023年10月</w:t>
      </w:r>
    </w:p>
    <w:p>
      <w:pPr>
        <w:pStyle w:val="2"/>
        <w:rPr>
          <w:rFonts w:hint="eastAsia"/>
          <w:lang w:val="en-US" w:eastAsia="zh-CN"/>
        </w:rPr>
      </w:pPr>
    </w:p>
    <w:p>
      <w:pPr>
        <w:keepNext w:val="0"/>
        <w:keepLines w:val="0"/>
        <w:pageBreakBefore w:val="0"/>
        <w:widowControl w:val="0"/>
        <w:kinsoku/>
        <w:wordWrap/>
        <w:overflowPunct/>
        <w:topLinePunct w:val="0"/>
        <w:autoSpaceDE/>
        <w:autoSpaceDN/>
        <w:bidi w:val="0"/>
        <w:snapToGrid/>
        <w:spacing w:line="240" w:lineRule="auto"/>
        <w:jc w:val="center"/>
        <w:textAlignment w:val="auto"/>
        <w:outlineLvl w:val="9"/>
        <w:rPr>
          <w:rFonts w:hint="eastAsia" w:ascii="方正小标宋简体" w:hAnsi="方正小标宋简体" w:eastAsia="方正小标宋简体" w:cs="方正小标宋简体"/>
          <w:b w:val="0"/>
          <w:bCs w:val="0"/>
          <w:snapToGrid w:val="0"/>
          <w:color w:val="auto"/>
          <w:kern w:val="0"/>
          <w:sz w:val="44"/>
          <w:szCs w:val="44"/>
          <w:lang w:val="en-US" w:eastAsia="zh-CN"/>
        </w:rPr>
      </w:pPr>
    </w:p>
    <w:p>
      <w:pPr>
        <w:keepNext w:val="0"/>
        <w:keepLines w:val="0"/>
        <w:pageBreakBefore w:val="0"/>
        <w:widowControl w:val="0"/>
        <w:kinsoku/>
        <w:wordWrap/>
        <w:overflowPunct/>
        <w:topLinePunct w:val="0"/>
        <w:autoSpaceDE/>
        <w:autoSpaceDN/>
        <w:bidi w:val="0"/>
        <w:snapToGrid/>
        <w:spacing w:line="240" w:lineRule="auto"/>
        <w:jc w:val="center"/>
        <w:textAlignment w:val="auto"/>
        <w:outlineLvl w:val="9"/>
        <w:rPr>
          <w:rFonts w:hint="default" w:ascii="方正小标宋简体" w:hAnsi="方正小标宋简体" w:eastAsia="方正小标宋简体" w:cs="方正小标宋简体"/>
          <w:b w:val="0"/>
          <w:bCs w:val="0"/>
          <w:snapToGrid w:val="0"/>
          <w:color w:val="auto"/>
          <w:kern w:val="0"/>
          <w:sz w:val="44"/>
          <w:szCs w:val="44"/>
          <w:lang w:val="en-US" w:eastAsia="zh-CN"/>
        </w:rPr>
      </w:pPr>
      <w:r>
        <w:rPr>
          <w:rFonts w:hint="eastAsia" w:ascii="方正小标宋简体" w:hAnsi="方正小标宋简体" w:eastAsia="方正小标宋简体" w:cs="方正小标宋简体"/>
          <w:b w:val="0"/>
          <w:bCs w:val="0"/>
          <w:snapToGrid w:val="0"/>
          <w:color w:val="auto"/>
          <w:kern w:val="0"/>
          <w:sz w:val="44"/>
          <w:szCs w:val="44"/>
          <w:lang w:val="en-US" w:eastAsia="zh-CN"/>
        </w:rPr>
        <w:t>目  录</w:t>
      </w:r>
    </w:p>
    <w:p>
      <w:pPr>
        <w:pStyle w:val="2"/>
        <w:keepNext w:val="0"/>
        <w:keepLines w:val="0"/>
        <w:pageBreakBefore w:val="0"/>
        <w:widowControl w:val="0"/>
        <w:kinsoku/>
        <w:wordWrap/>
        <w:overflowPunct/>
        <w:topLinePunct w:val="0"/>
        <w:autoSpaceDE/>
        <w:autoSpaceDN/>
        <w:bidi w:val="0"/>
        <w:spacing w:line="240" w:lineRule="auto"/>
        <w:jc w:val="both"/>
        <w:textAlignment w:val="auto"/>
        <w:rPr>
          <w:rFonts w:hint="eastAsia" w:eastAsia="方正小标宋_GBK" w:cs="Times New Roman"/>
          <w:snapToGrid w:val="0"/>
          <w:color w:val="auto"/>
          <w:kern w:val="0"/>
          <w:sz w:val="44"/>
          <w:szCs w:val="44"/>
          <w:lang w:val="en-US" w:eastAsia="zh-CN"/>
        </w:rPr>
      </w:pPr>
    </w:p>
    <w:p>
      <w:pPr>
        <w:keepNext w:val="0"/>
        <w:keepLines w:val="0"/>
        <w:pageBreakBefore w:val="0"/>
        <w:widowControl w:val="0"/>
        <w:kinsoku/>
        <w:wordWrap/>
        <w:overflowPunct/>
        <w:topLinePunct w:val="0"/>
        <w:autoSpaceDE/>
        <w:autoSpaceDN/>
        <w:bidi w:val="0"/>
        <w:snapToGrid/>
        <w:spacing w:line="240" w:lineRule="auto"/>
        <w:jc w:val="distribute"/>
        <w:textAlignment w:val="auto"/>
        <w:outlineLvl w:val="9"/>
        <w:rPr>
          <w:rFonts w:hint="default" w:ascii="仿宋_GB2312" w:hAnsi="仿宋_GB2312" w:eastAsia="仿宋_GB2312" w:cs="仿宋_GB2312"/>
          <w:b w:val="0"/>
          <w:bCs w:val="0"/>
          <w:snapToGrid w:val="0"/>
          <w:color w:val="auto"/>
          <w:kern w:val="0"/>
          <w:sz w:val="32"/>
          <w:szCs w:val="32"/>
          <w:lang w:val="en-US" w:eastAsia="zh-CN"/>
        </w:rPr>
      </w:pPr>
      <w:r>
        <w:rPr>
          <w:rFonts w:hint="eastAsia" w:ascii="仿宋_GB2312" w:hAnsi="仿宋_GB2312" w:eastAsia="仿宋_GB2312" w:cs="仿宋_GB2312"/>
          <w:b w:val="0"/>
          <w:bCs w:val="0"/>
          <w:snapToGrid w:val="0"/>
          <w:color w:val="auto"/>
          <w:kern w:val="0"/>
          <w:sz w:val="32"/>
          <w:szCs w:val="32"/>
          <w:lang w:val="en-US" w:eastAsia="zh-CN"/>
        </w:rPr>
        <w:t>1.</w:t>
      </w:r>
      <w:r>
        <w:rPr>
          <w:rFonts w:hint="eastAsia" w:ascii="仿宋_GB2312" w:hAnsi="仿宋_GB2312" w:eastAsia="仿宋_GB2312" w:cs="仿宋_GB2312"/>
          <w:b w:val="0"/>
          <w:bCs w:val="0"/>
          <w:snapToGrid w:val="0"/>
          <w:color w:val="auto"/>
          <w:kern w:val="0"/>
          <w:sz w:val="32"/>
          <w:szCs w:val="32"/>
          <w:lang w:val="en" w:eastAsia="zh-CN"/>
        </w:rPr>
        <w:t>案例一：</w:t>
      </w:r>
      <w:r>
        <w:rPr>
          <w:rFonts w:hint="eastAsia" w:ascii="仿宋_GB2312" w:hAnsi="仿宋_GB2312" w:eastAsia="仿宋_GB2312" w:cs="仿宋_GB2312"/>
          <w:i w:val="0"/>
          <w:iCs w:val="0"/>
          <w:caps w:val="0"/>
          <w:color w:val="131212"/>
          <w:spacing w:val="30"/>
          <w:sz w:val="32"/>
          <w:szCs w:val="32"/>
          <w:shd w:val="clear" w:fill="FFFFFF"/>
          <w:lang w:eastAsia="zh-CN"/>
        </w:rPr>
        <w:t>赵某某</w:t>
      </w:r>
      <w:r>
        <w:rPr>
          <w:rFonts w:hint="eastAsia" w:ascii="仿宋_GB2312" w:hAnsi="仿宋_GB2312" w:eastAsia="仿宋_GB2312" w:cs="仿宋_GB2312"/>
          <w:i w:val="0"/>
          <w:iCs w:val="0"/>
          <w:caps w:val="0"/>
          <w:color w:val="131212"/>
          <w:spacing w:val="30"/>
          <w:sz w:val="32"/>
          <w:szCs w:val="32"/>
          <w:shd w:val="clear" w:fill="FFFFFF"/>
        </w:rPr>
        <w:t>非法收集、转运危险废物案</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snapToGrid w:val="0"/>
          <w:color w:val="auto"/>
          <w:kern w:val="0"/>
          <w:sz w:val="32"/>
          <w:szCs w:val="32"/>
          <w:lang w:val="en-US" w:eastAsia="zh-CN"/>
        </w:rPr>
        <w:t>3-5</w:t>
      </w:r>
    </w:p>
    <w:p>
      <w:pPr>
        <w:jc w:val="left"/>
        <w:rPr>
          <w:rFonts w:hint="default"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案例二：</w:t>
      </w:r>
      <w:r>
        <w:rPr>
          <w:rFonts w:hint="eastAsia" w:ascii="仿宋" w:hAnsi="仿宋" w:eastAsia="仿宋" w:cs="仿宋"/>
          <w:color w:val="auto"/>
          <w:sz w:val="32"/>
          <w:szCs w:val="32"/>
          <w:lang w:eastAsia="zh-CN"/>
        </w:rPr>
        <w:t>屈</w:t>
      </w:r>
      <w:r>
        <w:rPr>
          <w:rFonts w:hint="eastAsia" w:ascii="仿宋" w:hAnsi="仿宋" w:eastAsia="仿宋" w:cs="仿宋"/>
          <w:color w:val="auto"/>
          <w:sz w:val="32"/>
          <w:szCs w:val="32"/>
        </w:rPr>
        <w:t>某某非法行医案</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 xml:space="preserve"> 6</w:t>
      </w: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b w:val="0"/>
          <w:bCs w:val="0"/>
          <w:color w:val="auto"/>
          <w:spacing w:val="-11"/>
          <w:sz w:val="32"/>
          <w:szCs w:val="32"/>
          <w:lang w:val="en-US" w:eastAsia="zh-CN"/>
        </w:rPr>
      </w:pPr>
      <w:r>
        <w:rPr>
          <w:rFonts w:hint="eastAsia" w:ascii="仿宋_GB2312" w:hAnsi="仿宋_GB2312" w:eastAsia="仿宋_GB2312" w:cs="仿宋_GB2312"/>
          <w:b w:val="0"/>
          <w:bCs w:val="0"/>
          <w:color w:val="auto"/>
          <w:spacing w:val="-11"/>
          <w:sz w:val="32"/>
          <w:szCs w:val="32"/>
          <w:lang w:val="en-US" w:eastAsia="zh-CN"/>
        </w:rPr>
        <w:t>3.案例三：</w:t>
      </w:r>
      <w:r>
        <w:rPr>
          <w:rFonts w:hint="eastAsia" w:ascii="仿宋" w:hAnsi="仿宋" w:eastAsia="仿宋" w:cs="仿宋"/>
          <w:sz w:val="32"/>
          <w:szCs w:val="32"/>
        </w:rPr>
        <w:t>江华瑶族自治县某液化气站未按规定建立充装前后检查，对不符合安全技术规范要求的气瓶进行充装行为案</w:t>
      </w:r>
      <w:r>
        <w:rPr>
          <w:rFonts w:hint="eastAsia" w:ascii="仿宋_GB2312" w:hAnsi="仿宋_GB2312" w:eastAsia="仿宋_GB2312" w:cs="仿宋_GB2312"/>
          <w:b w:val="0"/>
          <w:bCs w:val="0"/>
          <w:color w:val="auto"/>
          <w:spacing w:val="-11"/>
          <w:sz w:val="32"/>
          <w:szCs w:val="32"/>
          <w:lang w:val="en-US" w:eastAsia="zh-CN"/>
        </w:rPr>
        <w:t>………………………………………………………………</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pacing w:val="-11"/>
          <w:sz w:val="32"/>
          <w:szCs w:val="32"/>
          <w:lang w:val="en-US" w:eastAsia="zh-CN"/>
        </w:rPr>
        <w:t>6-8</w:t>
      </w:r>
    </w:p>
    <w:p>
      <w:pPr>
        <w:pStyle w:val="8"/>
        <w:keepNext w:val="0"/>
        <w:keepLines w:val="0"/>
        <w:pageBreakBefore w:val="0"/>
        <w:kinsoku/>
        <w:wordWrap/>
        <w:overflowPunct/>
        <w:topLinePunct w:val="0"/>
        <w:autoSpaceDE/>
        <w:autoSpaceDN/>
        <w:bidi w:val="0"/>
        <w:spacing w:before="0" w:beforeAutospacing="0" w:after="0" w:afterAutospacing="0" w:line="580" w:lineRule="exact"/>
        <w:ind w:right="0" w:rightChars="0"/>
        <w:jc w:val="distribute"/>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center"/>
        <w:textAlignment w:val="auto"/>
        <w:rPr>
          <w:rFonts w:hint="eastAsia" w:ascii="方正小标宋简体" w:hAnsi="方正小标宋简体" w:eastAsia="方正小标宋简体" w:cs="方正小标宋简体"/>
          <w:snapToGrid w:val="0"/>
          <w:color w:val="auto"/>
          <w:kern w:val="0"/>
          <w:sz w:val="44"/>
          <w:szCs w:val="44"/>
          <w:lang w:val="en" w:eastAsia="zh-CN"/>
        </w:rPr>
      </w:pPr>
    </w:p>
    <w:p>
      <w:pPr>
        <w:pStyle w:val="8"/>
        <w:keepNext w:val="0"/>
        <w:keepLines w:val="0"/>
        <w:pageBreakBefore w:val="0"/>
        <w:kinsoku/>
        <w:wordWrap/>
        <w:overflowPunct/>
        <w:topLinePunct w:val="0"/>
        <w:bidi w:val="0"/>
        <w:spacing w:before="0" w:beforeAutospacing="0" w:after="0" w:afterAutospacing="0" w:line="580" w:lineRule="exact"/>
        <w:ind w:right="0" w:rightChars="0"/>
        <w:jc w:val="both"/>
        <w:textAlignment w:val="auto"/>
        <w:rPr>
          <w:rFonts w:hint="eastAsia" w:ascii="方正小标宋简体" w:hAnsi="方正小标宋简体" w:eastAsia="方正小标宋简体" w:cs="方正小标宋简体"/>
          <w:snapToGrid w:val="0"/>
          <w:color w:val="auto"/>
          <w:kern w:val="0"/>
          <w:sz w:val="44"/>
          <w:szCs w:val="44"/>
          <w:lang w:val="en" w:eastAsia="zh-CN"/>
        </w:rPr>
      </w:pPr>
    </w:p>
    <w:p>
      <w:pPr>
        <w:keepNext w:val="0"/>
        <w:keepLines w:val="0"/>
        <w:pageBreakBefore w:val="0"/>
        <w:kinsoku/>
        <w:wordWrap/>
        <w:overflowPunct/>
        <w:topLinePunct w:val="0"/>
        <w:bidi w:val="0"/>
        <w:adjustRightInd w:val="0"/>
        <w:snapToGrid w:val="0"/>
        <w:spacing w:line="580" w:lineRule="exact"/>
        <w:ind w:right="0" w:rightChars="0"/>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line="580" w:lineRule="exact"/>
        <w:ind w:right="0" w:rightChars="0"/>
        <w:jc w:val="center"/>
        <w:textAlignment w:val="auto"/>
        <w:rPr>
          <w:rFonts w:ascii="仿宋_GB2312" w:hAnsi="仿宋_GB2312" w:eastAsia="仿宋_GB2312" w:cs="仿宋_GB2312"/>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iCs w:val="0"/>
          <w:caps w:val="0"/>
          <w:color w:val="131212"/>
          <w:spacing w:val="30"/>
          <w:sz w:val="44"/>
          <w:szCs w:val="44"/>
        </w:rPr>
      </w:pPr>
      <w:r>
        <w:rPr>
          <w:rStyle w:val="10"/>
          <w:rFonts w:hint="eastAsia" w:ascii="方正小标宋_GBK" w:hAnsi="方正小标宋_GBK" w:eastAsia="方正小标宋_GBK" w:cs="方正小标宋_GBK"/>
          <w:i w:val="0"/>
          <w:iCs w:val="0"/>
          <w:caps w:val="0"/>
          <w:color w:val="131212"/>
          <w:spacing w:val="30"/>
          <w:sz w:val="44"/>
          <w:szCs w:val="44"/>
          <w:shd w:val="clear" w:fill="FFFFFF"/>
          <w:lang w:eastAsia="zh-CN"/>
        </w:rPr>
        <w:t>江华多</w:t>
      </w:r>
      <w:r>
        <w:rPr>
          <w:rStyle w:val="10"/>
          <w:rFonts w:hint="eastAsia" w:ascii="方正小标宋_GBK" w:hAnsi="方正小标宋_GBK" w:eastAsia="方正小标宋_GBK" w:cs="方正小标宋_GBK"/>
          <w:i w:val="0"/>
          <w:iCs w:val="0"/>
          <w:caps w:val="0"/>
          <w:color w:val="131212"/>
          <w:spacing w:val="30"/>
          <w:sz w:val="44"/>
          <w:szCs w:val="44"/>
          <w:shd w:val="clear" w:fill="FFFFFF"/>
        </w:rPr>
        <w:t>部门</w:t>
      </w:r>
      <w:r>
        <w:rPr>
          <w:rStyle w:val="10"/>
          <w:rFonts w:hint="eastAsia" w:ascii="方正小标宋_GBK" w:hAnsi="方正小标宋_GBK" w:eastAsia="方正小标宋_GBK" w:cs="方正小标宋_GBK"/>
          <w:i w:val="0"/>
          <w:iCs w:val="0"/>
          <w:caps w:val="0"/>
          <w:color w:val="131212"/>
          <w:spacing w:val="30"/>
          <w:sz w:val="44"/>
          <w:szCs w:val="44"/>
          <w:shd w:val="clear" w:fill="FFFFFF"/>
          <w:lang w:eastAsia="zh-CN"/>
        </w:rPr>
        <w:t>通力协作，严厉打击非法收集危废</w:t>
      </w:r>
      <w:r>
        <w:rPr>
          <w:rStyle w:val="10"/>
          <w:rFonts w:hint="eastAsia" w:ascii="方正小标宋_GBK" w:hAnsi="方正小标宋_GBK" w:eastAsia="方正小标宋_GBK" w:cs="方正小标宋_GBK"/>
          <w:i w:val="0"/>
          <w:iCs w:val="0"/>
          <w:caps w:val="0"/>
          <w:color w:val="131212"/>
          <w:spacing w:val="30"/>
          <w:sz w:val="44"/>
          <w:szCs w:val="44"/>
          <w:shd w:val="clear" w:fill="FFFFFF"/>
        </w:rPr>
        <w:t>行为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131212"/>
          <w:spacing w:val="30"/>
          <w:sz w:val="32"/>
          <w:szCs w:val="32"/>
        </w:rPr>
      </w:pPr>
      <w:r>
        <w:rPr>
          <w:rFonts w:hint="eastAsia" w:ascii="仿宋_GB2312" w:hAnsi="仿宋_GB2312" w:eastAsia="仿宋_GB2312" w:cs="仿宋_GB2312"/>
          <w:i w:val="0"/>
          <w:iCs w:val="0"/>
          <w:caps w:val="0"/>
          <w:color w:val="131212"/>
          <w:spacing w:val="30"/>
          <w:sz w:val="32"/>
          <w:szCs w:val="32"/>
          <w:shd w:val="clear" w:fill="FFFFFF"/>
          <w:lang w:eastAsia="zh-CN"/>
        </w:rPr>
        <w:t>——</w:t>
      </w:r>
      <w:r>
        <w:rPr>
          <w:rFonts w:hint="eastAsia" w:ascii="仿宋_GB2312" w:hAnsi="仿宋_GB2312" w:eastAsia="仿宋_GB2312" w:cs="仿宋_GB2312"/>
          <w:i w:val="0"/>
          <w:iCs w:val="0"/>
          <w:caps w:val="0"/>
          <w:color w:val="131212"/>
          <w:spacing w:val="30"/>
          <w:sz w:val="32"/>
          <w:szCs w:val="32"/>
          <w:shd w:val="clear" w:fill="FFFFFF"/>
        </w:rPr>
        <w:t>永州</w:t>
      </w:r>
      <w:r>
        <w:rPr>
          <w:rFonts w:hint="eastAsia" w:ascii="仿宋_GB2312" w:hAnsi="仿宋_GB2312" w:eastAsia="仿宋_GB2312" w:cs="仿宋_GB2312"/>
          <w:i w:val="0"/>
          <w:iCs w:val="0"/>
          <w:caps w:val="0"/>
          <w:color w:val="131212"/>
          <w:spacing w:val="30"/>
          <w:sz w:val="32"/>
          <w:szCs w:val="32"/>
          <w:shd w:val="clear" w:fill="FFFFFF"/>
          <w:lang w:eastAsia="zh-CN"/>
        </w:rPr>
        <w:t>市江华县依法查处赵某某</w:t>
      </w:r>
      <w:r>
        <w:rPr>
          <w:rFonts w:hint="eastAsia" w:ascii="仿宋_GB2312" w:hAnsi="仿宋_GB2312" w:eastAsia="仿宋_GB2312" w:cs="仿宋_GB2312"/>
          <w:i w:val="0"/>
          <w:iCs w:val="0"/>
          <w:caps w:val="0"/>
          <w:color w:val="131212"/>
          <w:spacing w:val="30"/>
          <w:sz w:val="32"/>
          <w:szCs w:val="32"/>
          <w:shd w:val="clear" w:fill="FFFFFF"/>
        </w:rPr>
        <w:t>非法收集、转运危险废物案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关键词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无证经营</w:t>
      </w:r>
      <w:r>
        <w:rPr>
          <w:rFonts w:hint="eastAsia" w:ascii="仿宋_GB2312" w:hAnsi="仿宋_GB2312" w:eastAsia="仿宋_GB2312" w:cs="仿宋_GB2312"/>
          <w:sz w:val="32"/>
          <w:szCs w:val="32"/>
          <w:lang w:val="en-US" w:eastAsia="zh-CN"/>
        </w:rPr>
        <w:t xml:space="preserve"> 危险废物 部门联动 打非治违  有奖举报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 xml:space="preserve">基本案情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6月18日，接群众举报，反映某养车工厂江华店负责人朱某某将废机油卖给没有危险废物经营许可证的人。永州市生态环境局江华分局执法人员立即赶到该店进行执法检查，现场查获赵某某驾驶一辆改装五菱车正在收购废机油，经查，赵某某未取得危险废物经营许可证，存在无许可证从事收集危险废物的环境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 xml:space="preserve">办理过程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执法人员经深入调查后发现，除某养车工厂将废机油卖给赵某某外，还有江华瑶族自治县某小车维护服务中心、江华瑶族自治县某汽车修理厂等13家</w:t>
      </w:r>
      <w:r>
        <w:rPr>
          <w:rFonts w:hint="eastAsia" w:ascii="仿宋_GB2312" w:hAnsi="仿宋_GB2312" w:eastAsia="仿宋_GB2312" w:cs="仿宋_GB2312"/>
          <w:color w:val="auto"/>
          <w:sz w:val="32"/>
          <w:szCs w:val="32"/>
          <w:lang w:val="en-US" w:eastAsia="zh-CN"/>
        </w:rPr>
        <w:t>汽车修理店将</w:t>
      </w:r>
      <w:r>
        <w:rPr>
          <w:rFonts w:hint="eastAsia" w:ascii="仿宋_GB2312" w:hAnsi="仿宋_GB2312" w:eastAsia="仿宋_GB2312" w:cs="仿宋_GB2312"/>
          <w:sz w:val="32"/>
          <w:szCs w:val="32"/>
          <w:lang w:val="en-US" w:eastAsia="zh-CN"/>
        </w:rPr>
        <w:t>废机油卖给了赵某某，存在将危险废物提供给无许可证的单位或者其他经营者堆放、利用、处置的违法行为。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永州市生态环境局江华分局依据《中华人民共和国固体废物污染环境防治法》第一百二十条</w:t>
      </w:r>
      <w:r>
        <w:rPr>
          <w:rFonts w:hint="eastAsia" w:ascii="仿宋_GB2312" w:hAnsi="仿宋_GB2312" w:eastAsia="仿宋_GB2312" w:cs="仿宋_GB2312"/>
          <w:color w:val="auto"/>
          <w:sz w:val="32"/>
          <w:szCs w:val="32"/>
          <w:lang w:val="en-US" w:eastAsia="zh-CN"/>
        </w:rPr>
        <w:t>第三款、第四款</w:t>
      </w:r>
      <w:r>
        <w:rPr>
          <w:rFonts w:hint="eastAsia" w:ascii="仿宋_GB2312" w:hAnsi="仿宋_GB2312" w:eastAsia="仿宋_GB2312" w:cs="仿宋_GB2312"/>
          <w:sz w:val="32"/>
          <w:szCs w:val="32"/>
          <w:lang w:val="en-US" w:eastAsia="zh-CN"/>
        </w:rPr>
        <w:t>：“违反本法规定，</w:t>
      </w:r>
      <w:r>
        <w:rPr>
          <w:rFonts w:hint="default" w:ascii="仿宋_GB2312" w:hAnsi="仿宋_GB2312" w:eastAsia="仿宋_GB2312" w:cs="仿宋_GB2312"/>
          <w:sz w:val="32"/>
          <w:szCs w:val="32"/>
          <w:lang w:val="en-US" w:eastAsia="zh-CN"/>
        </w:rPr>
        <w:t>有下列行为之一，</w:t>
      </w:r>
      <w:r>
        <w:rPr>
          <w:rFonts w:hint="eastAsia" w:ascii="仿宋_GB2312" w:hAnsi="仿宋_GB2312" w:eastAsia="仿宋_GB2312" w:cs="仿宋_GB2312"/>
          <w:sz w:val="32"/>
          <w:szCs w:val="32"/>
          <w:lang w:val="en-US" w:eastAsia="zh-CN"/>
        </w:rPr>
        <w:t>尚不构成犯罪的，由公安机关对法定代表人、主要负责人、直接负责的主管人员和其他责任人员处十日以上十五日以下的拘留；情节较轻的，处五日以上十日以下的拘留：（三）将危险废物提供或者委托给无许可证的单位或者其他生产经营者堆放、利用、处置的；（四）无许可证或者未按照许可证规定从事危险废物收集、贮存、利用、处置的经营活动。</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之规定，</w:t>
      </w:r>
      <w:r>
        <w:rPr>
          <w:rFonts w:hint="eastAsia" w:ascii="仿宋_GB2312" w:hAnsi="仿宋_GB2312" w:eastAsia="仿宋_GB2312" w:cs="仿宋_GB2312"/>
          <w:sz w:val="32"/>
          <w:szCs w:val="32"/>
          <w:lang w:val="en-US" w:eastAsia="zh-CN"/>
        </w:rPr>
        <w:t>依法对赵某某无许可证从事收集危险废物的环境违法行为进行立案查处，责令改正违法行为，处罚款50000元，并移送江华瑶族自治县森林公安局，行政拘留7天；对将废机油卖给赵某某的13家汽车维修店负责人移送江华瑶族自治县森林公安局，行政拘留5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2023年7月19日，查获的废机油已交由有资质的第三方公司安全处置。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四、案例评析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本案是一起通过群众举报线索查处</w:t>
      </w:r>
      <w:r>
        <w:rPr>
          <w:rFonts w:hint="eastAsia" w:ascii="仿宋_GB2312" w:hAnsi="仿宋_GB2312" w:eastAsia="仿宋_GB2312" w:cs="仿宋_GB2312"/>
          <w:color w:val="auto"/>
          <w:sz w:val="32"/>
          <w:szCs w:val="32"/>
          <w:lang w:val="en-US" w:eastAsia="zh-CN"/>
        </w:rPr>
        <w:t>无危险废物经营许可证从事收集危险废物的环境违法行为的</w:t>
      </w:r>
      <w:r>
        <w:rPr>
          <w:rFonts w:hint="default" w:ascii="仿宋_GB2312" w:hAnsi="仿宋_GB2312" w:eastAsia="仿宋_GB2312" w:cs="仿宋_GB2312"/>
          <w:color w:val="auto"/>
          <w:sz w:val="32"/>
          <w:szCs w:val="32"/>
          <w:lang w:val="en-US" w:eastAsia="zh-CN"/>
        </w:rPr>
        <w:t>典型案件，对于严厉打击</w:t>
      </w:r>
      <w:r>
        <w:rPr>
          <w:rFonts w:hint="eastAsia" w:ascii="仿宋_GB2312" w:hAnsi="仿宋_GB2312" w:eastAsia="仿宋_GB2312" w:cs="仿宋_GB2312"/>
          <w:color w:val="auto"/>
          <w:sz w:val="32"/>
          <w:szCs w:val="32"/>
          <w:lang w:val="en-US" w:eastAsia="zh-CN"/>
        </w:rPr>
        <w:t>危险废物</w:t>
      </w:r>
      <w:r>
        <w:rPr>
          <w:rFonts w:hint="default" w:ascii="仿宋_GB2312" w:hAnsi="仿宋_GB2312" w:eastAsia="仿宋_GB2312" w:cs="仿宋_GB2312"/>
          <w:color w:val="auto"/>
          <w:sz w:val="32"/>
          <w:szCs w:val="32"/>
          <w:lang w:val="en-US" w:eastAsia="zh-CN"/>
        </w:rPr>
        <w:t>环境违法行为具有典型意义。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1.多部门联动执法，合力打击危废非法收集。</w:t>
      </w:r>
      <w:r>
        <w:rPr>
          <w:rFonts w:hint="eastAsia" w:ascii="仿宋_GB2312" w:hAnsi="仿宋_GB2312" w:eastAsia="仿宋_GB2312" w:cs="仿宋_GB2312"/>
          <w:color w:val="auto"/>
          <w:sz w:val="32"/>
          <w:szCs w:val="32"/>
          <w:lang w:val="en-US" w:eastAsia="zh-CN"/>
        </w:rPr>
        <w:t>接到投诉后，江华分局立即调查取证，并迅速与县森林公安局联动，迅速处置无危险废物经营许可证从事收集危险废物方面的污染投诉，开展拉网式全覆盖排查，及时锁定</w:t>
      </w:r>
      <w:r>
        <w:rPr>
          <w:rFonts w:hint="eastAsia" w:ascii="仿宋_GB2312" w:hAnsi="仿宋_GB2312" w:eastAsia="仿宋_GB2312" w:cs="仿宋_GB2312"/>
          <w:sz w:val="32"/>
          <w:szCs w:val="32"/>
          <w:lang w:val="en-US" w:eastAsia="zh-CN"/>
        </w:rPr>
        <w:t>江华瑶族自治县某小车维护服务中心、江华瑶族自治县某汽车修理厂等</w:t>
      </w:r>
      <w:r>
        <w:rPr>
          <w:rFonts w:hint="eastAsia" w:ascii="仿宋_GB2312" w:hAnsi="仿宋_GB2312" w:eastAsia="仿宋_GB2312" w:cs="仿宋_GB2312"/>
          <w:color w:val="auto"/>
          <w:sz w:val="32"/>
          <w:szCs w:val="32"/>
          <w:lang w:val="en-US" w:eastAsia="zh-CN"/>
        </w:rPr>
        <w:t>13家汽修店的环境违法行为，从严从快查处，切实回应群众诉求。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73"/>
        <w:jc w:val="both"/>
        <w:textAlignment w:val="auto"/>
        <w:rPr>
          <w:rFonts w:hint="eastAsia" w:ascii="Times New Roman" w:hAnsi="Times New Roman" w:eastAsia="仿宋_GB2312" w:cs="Times New Roman"/>
          <w:bCs/>
          <w:color w:val="auto"/>
          <w:kern w:val="2"/>
          <w:sz w:val="32"/>
          <w:szCs w:val="32"/>
          <w:lang w:val="en-US" w:eastAsia="zh-CN" w:bidi="ar-SA"/>
        </w:rPr>
      </w:pPr>
      <w:r>
        <w:rPr>
          <w:rFonts w:hint="eastAsia" w:ascii="楷体" w:hAnsi="楷体" w:eastAsia="楷体" w:cs="楷体"/>
          <w:b/>
          <w:bCs w:val="0"/>
          <w:color w:val="auto"/>
          <w:kern w:val="2"/>
          <w:sz w:val="32"/>
          <w:szCs w:val="32"/>
          <w:lang w:val="en-US" w:eastAsia="zh-CN" w:bidi="ar-SA"/>
        </w:rPr>
        <w:t>2.落实“有奖举报”制度，提升群众参与积极性。</w:t>
      </w:r>
      <w:r>
        <w:rPr>
          <w:rFonts w:hint="default" w:ascii="Times New Roman" w:hAnsi="Times New Roman" w:eastAsia="仿宋_GB2312" w:cs="Times New Roman"/>
          <w:b w:val="0"/>
          <w:bCs w:val="0"/>
          <w:color w:val="auto"/>
          <w:kern w:val="2"/>
          <w:sz w:val="32"/>
          <w:szCs w:val="32"/>
          <w:lang w:val="en-US" w:eastAsia="zh-CN" w:bidi="ar-SA"/>
        </w:rPr>
        <w:t>永州市生态环境局</w:t>
      </w:r>
      <w:r>
        <w:rPr>
          <w:rFonts w:hint="eastAsia" w:ascii="Times New Roman" w:hAnsi="Times New Roman" w:eastAsia="仿宋_GB2312" w:cs="Times New Roman"/>
          <w:bCs/>
          <w:color w:val="auto"/>
          <w:kern w:val="2"/>
          <w:sz w:val="32"/>
          <w:szCs w:val="32"/>
          <w:lang w:val="en-US" w:eastAsia="zh-CN" w:bidi="ar-SA"/>
        </w:rPr>
        <w:t>根据</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永州市生态环境局生态环境违法犯罪行为举报奖励实施方案</w:t>
      </w:r>
      <w:r>
        <w:rPr>
          <w:rFonts w:hint="eastAsia" w:ascii="Times New Roman" w:hAnsi="Times New Roman" w:eastAsia="仿宋_GB2312" w:cs="Times New Roman"/>
          <w:b w:val="0"/>
          <w:bCs w:val="0"/>
          <w:color w:val="auto"/>
          <w:kern w:val="2"/>
          <w:sz w:val="32"/>
          <w:szCs w:val="32"/>
          <w:lang w:val="en-US" w:eastAsia="zh-CN" w:bidi="ar-SA"/>
        </w:rPr>
        <w:t>》有关</w:t>
      </w:r>
      <w:r>
        <w:rPr>
          <w:rFonts w:hint="eastAsia" w:ascii="Times New Roman" w:hAnsi="Times New Roman" w:eastAsia="仿宋_GB2312" w:cs="Times New Roman"/>
          <w:bCs/>
          <w:color w:val="auto"/>
          <w:kern w:val="2"/>
          <w:sz w:val="32"/>
          <w:szCs w:val="32"/>
          <w:lang w:val="en-US" w:eastAsia="zh-CN" w:bidi="ar-SA"/>
        </w:rPr>
        <w:t>规定，给予举报人奖励1000元。全面提升了群众主动参与环境违法行为监督的积极性，进一步有效防范了生态环境风险隐患，有力推动了环境违法行为的查处，切实保障了人民群众的生态环境权益。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73"/>
        <w:jc w:val="both"/>
        <w:textAlignment w:val="auto"/>
        <w:rPr>
          <w:rFonts w:hint="eastAsia" w:ascii="Times New Roman" w:hAnsi="Times New Roman" w:eastAsia="仿宋_GB2312" w:cs="Times New Roman"/>
          <w:bCs/>
          <w:color w:val="auto"/>
          <w:kern w:val="2"/>
          <w:sz w:val="32"/>
          <w:szCs w:val="32"/>
          <w:lang w:val="en-US" w:eastAsia="zh-CN" w:bidi="ar-SA"/>
        </w:rPr>
      </w:pPr>
      <w:r>
        <w:rPr>
          <w:rFonts w:hint="eastAsia" w:ascii="楷体" w:hAnsi="楷体" w:eastAsia="楷体" w:cs="楷体"/>
          <w:b/>
          <w:bCs w:val="0"/>
          <w:color w:val="auto"/>
          <w:sz w:val="32"/>
          <w:szCs w:val="32"/>
          <w:lang w:val="en-US" w:eastAsia="zh-CN"/>
        </w:rPr>
        <w:t>3.两法衔接紧密，形成高效震慑。</w:t>
      </w:r>
      <w:r>
        <w:rPr>
          <w:rFonts w:hint="eastAsia" w:ascii="Times New Roman" w:hAnsi="Times New Roman" w:eastAsia="仿宋_GB2312" w:cs="Times New Roman"/>
          <w:bCs/>
          <w:color w:val="auto"/>
          <w:sz w:val="32"/>
          <w:szCs w:val="32"/>
          <w:lang w:val="en-US" w:eastAsia="zh-CN"/>
        </w:rPr>
        <w:t>该案件办理过程中，生态环境部门与公安机关密切配合，形成合力，充分发挥了部门联动的作用，生态环境部门及时开展现场勘查，固定和保全现场证据，确定当事人环境违法行为，公安机关及时介入，强力震慑涉危废污染环境违法行为。</w:t>
      </w: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jc w:val="center"/>
        <w:rPr>
          <w:rFonts w:hint="eastAsia" w:ascii="方正小标宋简体" w:hAnsi="方正小标宋简体" w:eastAsia="方正小标宋简体" w:cs="方正小标宋简体"/>
          <w:color w:val="auto"/>
          <w:sz w:val="44"/>
          <w:szCs w:val="44"/>
          <w:lang w:eastAsia="zh-CN"/>
        </w:rPr>
      </w:pPr>
    </w:p>
    <w:p>
      <w:pPr>
        <w:jc w:val="center"/>
        <w:rPr>
          <w:rFonts w:hint="eastAsia" w:ascii="方正小标宋简体" w:hAnsi="方正小标宋简体" w:eastAsia="方正小标宋简体" w:cs="方正小标宋简体"/>
          <w:color w:val="auto"/>
          <w:sz w:val="44"/>
          <w:szCs w:val="44"/>
          <w:lang w:eastAsia="zh-CN"/>
        </w:rPr>
      </w:pPr>
    </w:p>
    <w:p>
      <w:pPr>
        <w:jc w:val="center"/>
        <w:rPr>
          <w:rFonts w:hint="eastAsia" w:ascii="方正小标宋简体" w:hAnsi="方正小标宋简体" w:eastAsia="方正小标宋简体" w:cs="方正小标宋简体"/>
          <w:color w:val="auto"/>
          <w:sz w:val="44"/>
          <w:szCs w:val="44"/>
          <w:lang w:eastAsia="zh-CN"/>
        </w:rPr>
      </w:pPr>
    </w:p>
    <w:p>
      <w:pPr>
        <w:jc w:val="center"/>
        <w:rPr>
          <w:rFonts w:hint="eastAsia" w:ascii="方正小标宋简体" w:hAnsi="方正小标宋简体" w:eastAsia="方正小标宋简体" w:cs="方正小标宋简体"/>
          <w:color w:val="auto"/>
          <w:sz w:val="44"/>
          <w:szCs w:val="44"/>
          <w:lang w:eastAsia="zh-CN"/>
        </w:rPr>
      </w:pPr>
    </w:p>
    <w:p>
      <w:pPr>
        <w:jc w:val="center"/>
        <w:rPr>
          <w:rFonts w:hint="eastAsia" w:ascii="方正小标宋简体" w:hAnsi="方正小标宋简体" w:eastAsia="方正小标宋简体" w:cs="方正小标宋简体"/>
          <w:color w:val="auto"/>
          <w:sz w:val="44"/>
          <w:szCs w:val="44"/>
          <w:lang w:eastAsia="zh-CN"/>
        </w:rPr>
      </w:pPr>
    </w:p>
    <w:p>
      <w:pPr>
        <w:jc w:val="center"/>
        <w:rPr>
          <w:rFonts w:hint="eastAsia" w:ascii="方正小标宋简体" w:hAnsi="方正小标宋简体" w:eastAsia="方正小标宋简体" w:cs="方正小标宋简体"/>
          <w:color w:val="auto"/>
          <w:sz w:val="44"/>
          <w:szCs w:val="44"/>
          <w:lang w:eastAsia="zh-CN"/>
        </w:rPr>
      </w:pPr>
    </w:p>
    <w:p>
      <w:pPr>
        <w:jc w:val="center"/>
        <w:rPr>
          <w:rFonts w:hint="eastAsia" w:ascii="方正小标宋简体" w:hAnsi="方正小标宋简体" w:eastAsia="方正小标宋简体" w:cs="方正小标宋简体"/>
          <w:color w:val="auto"/>
          <w:sz w:val="44"/>
          <w:szCs w:val="44"/>
          <w:lang w:eastAsia="zh-CN"/>
        </w:rPr>
      </w:pPr>
    </w:p>
    <w:p>
      <w:pPr>
        <w:jc w:val="center"/>
        <w:rPr>
          <w:rFonts w:hint="eastAsia" w:ascii="方正小标宋简体" w:hAnsi="方正小标宋简体" w:eastAsia="方正小标宋简体" w:cs="方正小标宋简体"/>
          <w:color w:val="auto"/>
          <w:sz w:val="44"/>
          <w:szCs w:val="44"/>
          <w:lang w:eastAsia="zh-CN"/>
        </w:rPr>
      </w:pPr>
    </w:p>
    <w:p>
      <w:pPr>
        <w:jc w:val="center"/>
        <w:rPr>
          <w:rFonts w:hint="eastAsia" w:ascii="方正小标宋简体" w:hAnsi="方正小标宋简体" w:eastAsia="方正小标宋简体" w:cs="方正小标宋简体"/>
          <w:color w:val="auto"/>
          <w:sz w:val="44"/>
          <w:szCs w:val="44"/>
          <w:lang w:eastAsia="zh-CN"/>
        </w:rPr>
      </w:pP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屈</w:t>
      </w:r>
      <w:r>
        <w:rPr>
          <w:rFonts w:hint="eastAsia" w:ascii="方正小标宋简体" w:hAnsi="方正小标宋简体" w:eastAsia="方正小标宋简体" w:cs="方正小标宋简体"/>
          <w:color w:val="auto"/>
          <w:sz w:val="44"/>
          <w:szCs w:val="44"/>
        </w:rPr>
        <w:t>某某非法行医案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b/>
          <w:bCs/>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案情简介：</w:t>
      </w:r>
      <w:r>
        <w:rPr>
          <w:rFonts w:hint="eastAsia" w:ascii="仿宋_GB2312" w:hAnsi="仿宋_GB2312" w:eastAsia="仿宋_GB2312" w:cs="仿宋_GB2312"/>
          <w:color w:val="auto"/>
          <w:sz w:val="32"/>
          <w:szCs w:val="32"/>
          <w:lang w:val="en-US" w:eastAsia="zh-CN"/>
        </w:rPr>
        <w:t>江华县卫生健康局卫生监督执法人员接到群众反映：有网友在抖音平台发布《凌晨三点就来了，都排到二十多号，星期天好多人》的视频，视频中的屈某某涉嫌非法行医。</w:t>
      </w:r>
      <w:r>
        <w:rPr>
          <w:rFonts w:hint="eastAsia" w:ascii="仿宋_GB2312" w:hAnsi="仿宋_GB2312" w:eastAsia="仿宋_GB2312" w:cs="仿宋_GB2312"/>
          <w:color w:val="auto"/>
          <w:sz w:val="32"/>
          <w:szCs w:val="32"/>
        </w:rPr>
        <w:t>经进一步调查，</w:t>
      </w:r>
      <w:r>
        <w:rPr>
          <w:rFonts w:hint="eastAsia" w:ascii="仿宋_GB2312" w:hAnsi="仿宋_GB2312" w:eastAsia="仿宋_GB2312" w:cs="仿宋_GB2312"/>
          <w:color w:val="auto"/>
          <w:sz w:val="32"/>
          <w:szCs w:val="32"/>
          <w:lang w:eastAsia="zh-CN"/>
        </w:rPr>
        <w:t>发现屈</w:t>
      </w:r>
      <w:r>
        <w:rPr>
          <w:rFonts w:hint="eastAsia" w:ascii="仿宋_GB2312" w:hAnsi="仿宋_GB2312" w:eastAsia="仿宋_GB2312" w:cs="仿宋_GB2312"/>
          <w:color w:val="auto"/>
          <w:sz w:val="32"/>
          <w:szCs w:val="32"/>
        </w:rPr>
        <w:t>某某未取得《医师资格证书》和《医师执业证书》</w:t>
      </w:r>
      <w:r>
        <w:rPr>
          <w:rFonts w:hint="eastAsia" w:ascii="仿宋_GB2312" w:hAnsi="仿宋_GB2312" w:eastAsia="仿宋_GB2312" w:cs="仿宋_GB2312"/>
          <w:color w:val="auto"/>
          <w:sz w:val="32"/>
          <w:szCs w:val="32"/>
          <w:lang w:eastAsia="zh-CN"/>
        </w:rPr>
        <w:t>擅自开展中医诊疗活动。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调查处理：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lang w:val="en-US" w:eastAsia="zh-CN"/>
        </w:rPr>
        <w:t>2023年5月18日，卫生监督执法人员进行核实取证，证实屈某某确实存在非法行医行为，</w:t>
      </w:r>
      <w:r>
        <w:rPr>
          <w:rFonts w:hint="eastAsia" w:ascii="仿宋_GB2312" w:hAnsi="仿宋_GB2312" w:eastAsia="仿宋_GB2312" w:cs="仿宋_GB2312"/>
          <w:i w:val="0"/>
          <w:iCs w:val="0"/>
          <w:caps w:val="0"/>
          <w:color w:val="auto"/>
          <w:spacing w:val="0"/>
          <w:sz w:val="32"/>
          <w:szCs w:val="32"/>
        </w:rPr>
        <w:t>卫生监督执法人员依法</w:t>
      </w:r>
      <w:r>
        <w:rPr>
          <w:rFonts w:hint="eastAsia" w:ascii="仿宋_GB2312" w:hAnsi="仿宋_GB2312" w:eastAsia="仿宋_GB2312" w:cs="仿宋_GB2312"/>
          <w:i w:val="0"/>
          <w:iCs w:val="0"/>
          <w:caps w:val="0"/>
          <w:color w:val="auto"/>
          <w:spacing w:val="0"/>
          <w:sz w:val="32"/>
          <w:szCs w:val="32"/>
          <w:lang w:eastAsia="zh-CN"/>
        </w:rPr>
        <w:t>对当事人</w:t>
      </w:r>
      <w:r>
        <w:rPr>
          <w:rFonts w:hint="eastAsia" w:ascii="仿宋_GB2312" w:hAnsi="仿宋_GB2312" w:eastAsia="仿宋_GB2312" w:cs="仿宋_GB2312"/>
          <w:i w:val="0"/>
          <w:iCs w:val="0"/>
          <w:caps w:val="0"/>
          <w:color w:val="auto"/>
          <w:spacing w:val="0"/>
          <w:sz w:val="32"/>
          <w:szCs w:val="32"/>
        </w:rPr>
        <w:t>进行立案查处</w:t>
      </w:r>
      <w:r>
        <w:rPr>
          <w:rFonts w:hint="eastAsia" w:ascii="仿宋_GB2312" w:hAnsi="仿宋_GB2312" w:eastAsia="仿宋_GB2312" w:cs="仿宋_GB2312"/>
          <w:i w:val="0"/>
          <w:iCs w:val="0"/>
          <w:caps w:val="0"/>
          <w:color w:val="auto"/>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lang w:eastAsia="zh-CN"/>
        </w:rPr>
        <w:t>当事人屈某某</w:t>
      </w:r>
      <w:r>
        <w:rPr>
          <w:rFonts w:hint="eastAsia" w:ascii="仿宋_GB2312" w:hAnsi="仿宋_GB2312" w:eastAsia="仿宋_GB2312" w:cs="仿宋_GB2312"/>
          <w:color w:val="auto"/>
          <w:sz w:val="32"/>
          <w:szCs w:val="32"/>
        </w:rPr>
        <w:t>未取得《医师资格证书》和《医师执业证书》</w:t>
      </w:r>
      <w:r>
        <w:rPr>
          <w:rFonts w:hint="eastAsia" w:ascii="仿宋_GB2312" w:hAnsi="仿宋_GB2312" w:eastAsia="仿宋_GB2312" w:cs="仿宋_GB2312"/>
          <w:color w:val="auto"/>
          <w:sz w:val="32"/>
          <w:szCs w:val="32"/>
          <w:lang w:eastAsia="zh-CN"/>
        </w:rPr>
        <w:t>为群众提供诊疗服务，</w:t>
      </w:r>
      <w:r>
        <w:rPr>
          <w:rFonts w:hint="eastAsia" w:ascii="仿宋_GB2312" w:hAnsi="仿宋_GB2312" w:eastAsia="仿宋_GB2312" w:cs="仿宋_GB2312"/>
          <w:color w:val="auto"/>
          <w:spacing w:val="18"/>
          <w:sz w:val="32"/>
          <w:szCs w:val="32"/>
          <w:u w:val="none"/>
          <w:lang w:eastAsia="zh-CN"/>
        </w:rPr>
        <w:t>违反了</w:t>
      </w:r>
      <w:r>
        <w:rPr>
          <w:rFonts w:hint="eastAsia" w:ascii="仿宋_GB2312" w:hAnsi="仿宋_GB2312" w:eastAsia="仿宋_GB2312" w:cs="仿宋_GB2312"/>
          <w:color w:val="auto"/>
          <w:spacing w:val="18"/>
          <w:sz w:val="32"/>
          <w:szCs w:val="32"/>
          <w:u w:val="none"/>
        </w:rPr>
        <w:t>《中华人民共和国中医药法》第六十条第一款和</w:t>
      </w:r>
      <w:r>
        <w:rPr>
          <w:rFonts w:hint="eastAsia" w:ascii="仿宋_GB2312" w:hAnsi="仿宋_GB2312" w:eastAsia="仿宋_GB2312" w:cs="仿宋_GB2312"/>
          <w:color w:val="auto"/>
          <w:spacing w:val="11"/>
          <w:sz w:val="32"/>
          <w:szCs w:val="32"/>
          <w:u w:val="none"/>
        </w:rPr>
        <w:t>《中华人民共和国医师法》第五十九条的规定</w:t>
      </w:r>
      <w:r>
        <w:rPr>
          <w:rFonts w:hint="eastAsia" w:ascii="仿宋_GB2312" w:hAnsi="仿宋_GB2312" w:eastAsia="仿宋_GB2312" w:cs="仿宋_GB2312"/>
          <w:color w:val="auto"/>
          <w:spacing w:val="11"/>
          <w:sz w:val="32"/>
          <w:szCs w:val="32"/>
          <w:u w:val="none"/>
          <w:lang w:eastAsia="zh-CN"/>
        </w:rPr>
        <w:t>。</w:t>
      </w:r>
      <w:r>
        <w:rPr>
          <w:rFonts w:hint="eastAsia" w:ascii="仿宋_GB2312" w:hAnsi="仿宋_GB2312" w:eastAsia="仿宋_GB2312" w:cs="仿宋_GB2312"/>
          <w:i w:val="0"/>
          <w:iCs w:val="0"/>
          <w:caps w:val="0"/>
          <w:color w:val="auto"/>
          <w:spacing w:val="0"/>
          <w:sz w:val="32"/>
          <w:szCs w:val="32"/>
        </w:rPr>
        <w:t>卫生监督执法人员对当事人作出了责令停止违法行为，并处罚款</w:t>
      </w:r>
      <w:r>
        <w:rPr>
          <w:rFonts w:hint="eastAsia" w:ascii="仿宋_GB2312" w:hAnsi="仿宋_GB2312" w:eastAsia="仿宋_GB2312" w:cs="仿宋_GB2312"/>
          <w:i w:val="0"/>
          <w:iCs w:val="0"/>
          <w:caps w:val="0"/>
          <w:color w:val="auto"/>
          <w:spacing w:val="0"/>
          <w:sz w:val="32"/>
          <w:szCs w:val="32"/>
          <w:lang w:eastAsia="zh-CN"/>
        </w:rPr>
        <w:t>两</w:t>
      </w:r>
      <w:r>
        <w:rPr>
          <w:rFonts w:hint="eastAsia" w:ascii="仿宋_GB2312" w:hAnsi="仿宋_GB2312" w:eastAsia="仿宋_GB2312" w:cs="仿宋_GB2312"/>
          <w:i w:val="0"/>
          <w:iCs w:val="0"/>
          <w:caps w:val="0"/>
          <w:color w:val="auto"/>
          <w:spacing w:val="0"/>
          <w:sz w:val="32"/>
          <w:szCs w:val="32"/>
        </w:rPr>
        <w:t>万元的行政处罚</w:t>
      </w:r>
      <w:r>
        <w:rPr>
          <w:rFonts w:hint="eastAsia" w:ascii="仿宋_GB2312" w:hAnsi="仿宋_GB2312" w:eastAsia="仿宋_GB2312" w:cs="仿宋_GB2312"/>
          <w:i w:val="0"/>
          <w:iCs w:val="0"/>
          <w:caps w:val="0"/>
          <w:color w:val="auto"/>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典型意义：</w:t>
      </w:r>
      <w:r>
        <w:rPr>
          <w:rFonts w:hint="eastAsia" w:ascii="仿宋_GB2312" w:hAnsi="仿宋_GB2312" w:eastAsia="仿宋_GB2312" w:cs="仿宋_GB2312"/>
          <w:color w:val="auto"/>
          <w:sz w:val="32"/>
          <w:szCs w:val="32"/>
          <w:lang w:val="en-US" w:eastAsia="zh-CN"/>
        </w:rPr>
        <w:t>依法严惩非法行医违法行为，维护患者生命安全及合法权益。提醒广大群众，</w:t>
      </w:r>
      <w:r>
        <w:rPr>
          <w:rFonts w:hint="eastAsia" w:ascii="仿宋_GB2312" w:hAnsi="仿宋_GB2312" w:eastAsia="仿宋_GB2312" w:cs="仿宋_GB2312"/>
          <w:color w:val="auto"/>
          <w:sz w:val="32"/>
          <w:szCs w:val="32"/>
        </w:rPr>
        <w:t>就医要去正规医疗机构，切莫心存侥幸、听信谗言，将自己的生命安全置于危险境地。</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jc w:val="center"/>
        <w:rPr>
          <w:rFonts w:ascii="宋体" w:cs="宋体"/>
          <w:sz w:val="40"/>
          <w:szCs w:val="40"/>
        </w:rPr>
      </w:pPr>
      <w:r>
        <w:rPr>
          <w:rFonts w:hint="eastAsia" w:ascii="宋体" w:hAnsi="宋体" w:cs="宋体"/>
          <w:sz w:val="40"/>
          <w:szCs w:val="40"/>
        </w:rPr>
        <w:t>江华瑶族自治县某液化气站未按规定建立充装前后检查，对不符合安全技术规范要求的气瓶进行充装行为案</w:t>
      </w:r>
    </w:p>
    <w:p>
      <w:pPr>
        <w:jc w:val="center"/>
        <w:rPr>
          <w:rFonts w:ascii="仿宋" w:hAnsi="仿宋" w:eastAsia="仿宋" w:cs="Times New Roman"/>
          <w:b/>
          <w:bCs/>
          <w:sz w:val="32"/>
          <w:szCs w:val="32"/>
        </w:rPr>
      </w:pPr>
    </w:p>
    <w:p>
      <w:pPr>
        <w:pStyle w:val="8"/>
        <w:widowControl/>
        <w:shd w:val="clear" w:color="auto" w:fill="FFFFFF"/>
        <w:spacing w:before="157" w:beforeAutospacing="0" w:after="157" w:afterAutospacing="0" w:line="520" w:lineRule="exact"/>
        <w:ind w:firstLine="480"/>
        <w:jc w:val="both"/>
        <w:rPr>
          <w:rFonts w:hint="eastAsia" w:ascii="仿宋" w:hAnsi="仿宋" w:eastAsia="仿宋" w:cs="仿宋"/>
          <w:b/>
          <w:bCs/>
          <w:color w:val="333333"/>
          <w:sz w:val="32"/>
          <w:szCs w:val="32"/>
          <w:shd w:val="clear" w:color="auto" w:fill="FFFFFF"/>
          <w:lang w:eastAsia="zh-CN"/>
        </w:rPr>
      </w:pPr>
      <w:r>
        <w:rPr>
          <w:rFonts w:hint="eastAsia" w:ascii="仿宋" w:hAnsi="仿宋" w:eastAsia="仿宋" w:cs="仿宋"/>
          <w:b/>
          <w:bCs/>
          <w:color w:val="333333"/>
          <w:sz w:val="32"/>
          <w:szCs w:val="32"/>
          <w:shd w:val="clear" w:color="auto" w:fill="FFFFFF"/>
          <w:lang w:eastAsia="zh-CN"/>
        </w:rPr>
        <w:t xml:space="preserve"> 案情简介：</w:t>
      </w:r>
    </w:p>
    <w:p>
      <w:pPr>
        <w:pStyle w:val="19"/>
        <w:adjustRightInd/>
        <w:spacing w:line="520" w:lineRule="exact"/>
        <w:ind w:firstLine="620"/>
        <w:rPr>
          <w:rFonts w:ascii="仿宋" w:hAnsi="仿宋" w:eastAsia="仿宋" w:cs="Times New Roman"/>
          <w:color w:val="000000"/>
          <w:sz w:val="32"/>
          <w:szCs w:val="32"/>
        </w:rPr>
      </w:pPr>
      <w:r>
        <w:rPr>
          <w:rFonts w:ascii="仿宋" w:hAnsi="仿宋" w:eastAsia="仿宋" w:cs="仿宋"/>
          <w:color w:val="333333"/>
          <w:sz w:val="32"/>
          <w:szCs w:val="32"/>
          <w:shd w:val="clear" w:color="auto" w:fill="FFFFFF"/>
        </w:rPr>
        <w:t>2023</w:t>
      </w:r>
      <w:r>
        <w:rPr>
          <w:rFonts w:hint="eastAsia" w:ascii="仿宋" w:hAnsi="仿宋" w:eastAsia="仿宋" w:cs="仿宋"/>
          <w:color w:val="333333"/>
          <w:sz w:val="32"/>
          <w:szCs w:val="32"/>
          <w:shd w:val="clear" w:color="auto" w:fill="FFFFFF"/>
        </w:rPr>
        <w:t>年</w:t>
      </w:r>
      <w:r>
        <w:rPr>
          <w:rFonts w:ascii="仿宋" w:hAnsi="仿宋" w:eastAsia="仿宋" w:cs="仿宋"/>
          <w:color w:val="333333"/>
          <w:sz w:val="32"/>
          <w:szCs w:val="32"/>
          <w:shd w:val="clear" w:color="auto" w:fill="FFFFFF"/>
        </w:rPr>
        <w:t>6</w:t>
      </w:r>
      <w:r>
        <w:rPr>
          <w:rFonts w:hint="eastAsia" w:ascii="仿宋" w:hAnsi="仿宋" w:eastAsia="仿宋" w:cs="仿宋"/>
          <w:color w:val="333333"/>
          <w:sz w:val="32"/>
          <w:szCs w:val="32"/>
          <w:shd w:val="clear" w:color="auto" w:fill="FFFFFF"/>
        </w:rPr>
        <w:t>月</w:t>
      </w:r>
      <w:r>
        <w:rPr>
          <w:rFonts w:ascii="仿宋" w:hAnsi="仿宋" w:eastAsia="仿宋" w:cs="仿宋"/>
          <w:color w:val="333333"/>
          <w:sz w:val="32"/>
          <w:szCs w:val="32"/>
          <w:shd w:val="clear" w:color="auto" w:fill="FFFFFF"/>
        </w:rPr>
        <w:t>27</w:t>
      </w:r>
      <w:r>
        <w:rPr>
          <w:rFonts w:hint="eastAsia" w:ascii="仿宋" w:hAnsi="仿宋" w:eastAsia="仿宋" w:cs="仿宋"/>
          <w:color w:val="333333"/>
          <w:sz w:val="32"/>
          <w:szCs w:val="32"/>
          <w:shd w:val="clear" w:color="auto" w:fill="FFFFFF"/>
        </w:rPr>
        <w:t>日，江华瑶族自治县市场监督管理局在开展城镇燃气专项整治行动时，发现</w:t>
      </w:r>
      <w:r>
        <w:rPr>
          <w:rFonts w:hint="eastAsia" w:ascii="仿宋" w:hAnsi="仿宋" w:eastAsia="仿宋" w:cs="仿宋"/>
          <w:color w:val="000000"/>
          <w:sz w:val="32"/>
          <w:szCs w:val="32"/>
        </w:rPr>
        <w:t>江华</w:t>
      </w:r>
      <w:r>
        <w:rPr>
          <w:rFonts w:hint="eastAsia" w:ascii="仿宋" w:hAnsi="仿宋" w:eastAsia="仿宋" w:cs="仿宋"/>
          <w:color w:val="000000"/>
          <w:sz w:val="32"/>
          <w:szCs w:val="32"/>
          <w:lang w:eastAsia="zh-CN"/>
        </w:rPr>
        <w:t>一私房菜店正在使用的</w:t>
      </w:r>
      <w:r>
        <w:rPr>
          <w:rFonts w:hint="eastAsia" w:ascii="仿宋" w:hAnsi="仿宋" w:eastAsia="仿宋" w:cs="仿宋"/>
          <w:color w:val="000000"/>
          <w:sz w:val="32"/>
          <w:szCs w:val="32"/>
        </w:rPr>
        <w:t>无充装二维码的液化石油气瓶</w:t>
      </w:r>
      <w:r>
        <w:rPr>
          <w:rFonts w:hint="eastAsia" w:ascii="仿宋" w:hAnsi="仿宋" w:eastAsia="仿宋" w:cs="仿宋"/>
          <w:color w:val="000000"/>
          <w:sz w:val="32"/>
          <w:szCs w:val="32"/>
          <w:lang w:eastAsia="zh-CN"/>
        </w:rPr>
        <w:t>，瓶身标注有镂空码：</w:t>
      </w:r>
      <w:r>
        <w:rPr>
          <w:rFonts w:ascii="仿宋" w:hAnsi="仿宋" w:eastAsia="仿宋" w:cs="仿宋"/>
          <w:color w:val="000000"/>
          <w:sz w:val="32"/>
          <w:szCs w:val="32"/>
          <w:lang w:val="en-US" w:eastAsia="zh-CN"/>
        </w:rPr>
        <w:t>03******08</w:t>
      </w:r>
      <w:r>
        <w:rPr>
          <w:rFonts w:hint="eastAsia" w:ascii="仿宋" w:hAnsi="仿宋" w:eastAsia="仿宋" w:cs="仿宋"/>
          <w:color w:val="000000"/>
          <w:sz w:val="32"/>
          <w:szCs w:val="32"/>
          <w:lang w:val="en-US" w:eastAsia="zh-CN"/>
        </w:rPr>
        <w:t>，气瓶未标注充装企业代码、无企业充装二维码，经查实此气瓶不是</w:t>
      </w:r>
      <w:r>
        <w:rPr>
          <w:rFonts w:hint="eastAsia" w:ascii="仿宋" w:hAnsi="仿宋" w:eastAsia="仿宋" w:cs="仿宋"/>
          <w:color w:val="333333"/>
          <w:sz w:val="32"/>
          <w:szCs w:val="32"/>
          <w:shd w:val="clear" w:color="auto" w:fill="FFFFFF"/>
        </w:rPr>
        <w:t>江华某液化气有限公司</w:t>
      </w:r>
      <w:r>
        <w:rPr>
          <w:rFonts w:hint="eastAsia" w:ascii="仿宋" w:hAnsi="仿宋" w:eastAsia="仿宋" w:cs="仿宋"/>
          <w:color w:val="000000"/>
          <w:sz w:val="32"/>
          <w:szCs w:val="32"/>
          <w:lang w:val="en-US" w:eastAsia="zh-CN"/>
        </w:rPr>
        <w:t>所购置的，未办理使用登记，上述气瓶非</w:t>
      </w:r>
      <w:r>
        <w:rPr>
          <w:rFonts w:hint="eastAsia" w:ascii="仿宋" w:hAnsi="仿宋" w:eastAsia="仿宋" w:cs="仿宋"/>
          <w:color w:val="333333"/>
          <w:sz w:val="32"/>
          <w:szCs w:val="32"/>
          <w:shd w:val="clear" w:color="auto" w:fill="FFFFFF"/>
        </w:rPr>
        <w:t>江华某液化气有限公司</w:t>
      </w:r>
      <w:r>
        <w:rPr>
          <w:rFonts w:hint="eastAsia" w:ascii="仿宋" w:hAnsi="仿宋" w:eastAsia="仿宋" w:cs="仿宋"/>
          <w:color w:val="000000"/>
          <w:sz w:val="32"/>
          <w:szCs w:val="32"/>
          <w:lang w:val="en-US" w:eastAsia="zh-CN"/>
        </w:rPr>
        <w:t>自有产权瓶，无法建立气瓶档案，系不符合安全技术规范要求的气瓶。</w:t>
      </w:r>
      <w:r>
        <w:rPr>
          <w:rFonts w:hint="eastAsia" w:ascii="仿宋" w:hAnsi="仿宋" w:eastAsia="仿宋" w:cs="仿宋"/>
          <w:color w:val="333333"/>
          <w:sz w:val="32"/>
          <w:szCs w:val="32"/>
          <w:shd w:val="clear" w:color="auto" w:fill="FFFFFF"/>
        </w:rPr>
        <w:t>江华某液化气有限公司</w:t>
      </w:r>
      <w:r>
        <w:rPr>
          <w:rFonts w:hint="eastAsia" w:ascii="仿宋" w:hAnsi="仿宋" w:eastAsia="仿宋" w:cs="仿宋"/>
          <w:color w:val="000000"/>
          <w:sz w:val="32"/>
          <w:szCs w:val="32"/>
          <w:lang w:val="en-US" w:eastAsia="zh-CN"/>
        </w:rPr>
        <w:t>在对气瓶进行充装时，未对此气瓶建立充装前后的检查、记录制度，属“黑气瓶”范畴，但</w:t>
      </w:r>
      <w:r>
        <w:rPr>
          <w:rFonts w:hint="eastAsia" w:ascii="仿宋" w:hAnsi="仿宋" w:eastAsia="仿宋" w:cs="仿宋"/>
          <w:color w:val="333333"/>
          <w:sz w:val="32"/>
          <w:szCs w:val="32"/>
          <w:shd w:val="clear" w:color="auto" w:fill="FFFFFF"/>
        </w:rPr>
        <w:t>江华某液化气有限公司</w:t>
      </w:r>
      <w:r>
        <w:rPr>
          <w:rFonts w:hint="eastAsia" w:ascii="仿宋" w:hAnsi="仿宋" w:eastAsia="仿宋" w:cs="仿宋"/>
          <w:color w:val="000000"/>
          <w:sz w:val="32"/>
          <w:szCs w:val="32"/>
          <w:lang w:val="en-US" w:eastAsia="zh-CN"/>
        </w:rPr>
        <w:t>利用“口袋码”对此气瓶进行了液化石油气充装。</w:t>
      </w:r>
    </w:p>
    <w:p>
      <w:pPr>
        <w:pStyle w:val="8"/>
        <w:widowControl/>
        <w:shd w:val="clear" w:color="auto" w:fill="FFFFFF"/>
        <w:spacing w:before="157" w:beforeAutospacing="0" w:after="157" w:afterAutospacing="0" w:line="520" w:lineRule="exact"/>
        <w:ind w:firstLine="480"/>
        <w:jc w:val="both"/>
        <w:rPr>
          <w:rFonts w:hint="eastAsia" w:ascii="仿宋" w:hAnsi="仿宋" w:eastAsia="仿宋" w:cs="仿宋"/>
          <w:color w:val="333333"/>
          <w:sz w:val="32"/>
          <w:szCs w:val="32"/>
          <w:shd w:val="clear" w:color="auto" w:fill="FFFFFF"/>
          <w:lang w:eastAsia="zh-CN"/>
        </w:rPr>
      </w:pPr>
      <w:r>
        <w:rPr>
          <w:rFonts w:hint="eastAsia" w:ascii="仿宋" w:hAnsi="仿宋" w:eastAsia="仿宋" w:cs="仿宋"/>
          <w:b/>
          <w:bCs/>
          <w:color w:val="333333"/>
          <w:sz w:val="32"/>
          <w:szCs w:val="32"/>
          <w:shd w:val="clear" w:color="auto" w:fill="FFFFFF"/>
          <w:lang w:eastAsia="zh-CN"/>
        </w:rPr>
        <w:t>调查处理：</w:t>
      </w:r>
    </w:p>
    <w:p>
      <w:pPr>
        <w:pStyle w:val="8"/>
        <w:widowControl/>
        <w:shd w:val="clear" w:color="auto" w:fill="FFFFFF"/>
        <w:spacing w:before="157" w:beforeAutospacing="0" w:after="157" w:afterAutospacing="0" w:line="520" w:lineRule="exact"/>
        <w:ind w:firstLine="480"/>
        <w:jc w:val="both"/>
        <w:rPr>
          <w:rFonts w:ascii="仿宋" w:hAnsi="仿宋" w:eastAsia="仿宋" w:cs="Times New Roman"/>
          <w:color w:val="333333"/>
          <w:sz w:val="32"/>
          <w:szCs w:val="32"/>
        </w:rPr>
      </w:pPr>
      <w:r>
        <w:rPr>
          <w:rFonts w:hint="eastAsia" w:ascii="仿宋" w:hAnsi="仿宋" w:eastAsia="仿宋" w:cs="仿宋"/>
          <w:color w:val="333333"/>
          <w:sz w:val="32"/>
          <w:szCs w:val="32"/>
          <w:shd w:val="clear" w:color="auto" w:fill="FFFFFF"/>
        </w:rPr>
        <w:t>江华某液化气有限公司在充装石油液化气时未按《特种设备安全技术规范》要求实施充装前后检查、记录，</w:t>
      </w:r>
      <w:r>
        <w:rPr>
          <w:rFonts w:hint="eastAsia" w:ascii="仿宋" w:hAnsi="仿宋" w:eastAsia="仿宋" w:cs="仿宋"/>
          <w:sz w:val="32"/>
          <w:szCs w:val="32"/>
        </w:rPr>
        <w:t>对不符合安全技术规范要求的气瓶进行充装行为</w:t>
      </w:r>
      <w:r>
        <w:rPr>
          <w:rFonts w:hint="eastAsia" w:ascii="仿宋" w:hAnsi="仿宋" w:eastAsia="仿宋" w:cs="仿宋"/>
          <w:color w:val="333333"/>
          <w:sz w:val="32"/>
          <w:szCs w:val="32"/>
          <w:shd w:val="clear" w:color="auto" w:fill="FFFFFF"/>
        </w:rPr>
        <w:t>。违反了《中华人民共和国特种设备安全法》第四十九条第二款的规定。根据《</w:t>
      </w:r>
      <w:bookmarkStart w:id="0" w:name="_GoBack"/>
      <w:r>
        <w:rPr>
          <w:rFonts w:hint="eastAsia" w:ascii="仿宋" w:hAnsi="仿宋" w:eastAsia="仿宋" w:cs="仿宋"/>
          <w:color w:val="333333"/>
          <w:sz w:val="32"/>
          <w:szCs w:val="32"/>
          <w:shd w:val="clear" w:color="auto" w:fill="FFFFFF"/>
        </w:rPr>
        <w:t>中华人民共和国特种设备安全法</w:t>
      </w:r>
      <w:bookmarkEnd w:id="0"/>
      <w:r>
        <w:rPr>
          <w:rFonts w:hint="eastAsia" w:ascii="仿宋" w:hAnsi="仿宋" w:eastAsia="仿宋" w:cs="仿宋"/>
          <w:color w:val="333333"/>
          <w:sz w:val="32"/>
          <w:szCs w:val="32"/>
          <w:shd w:val="clear" w:color="auto" w:fill="FFFFFF"/>
        </w:rPr>
        <w:t>》第八十五条第一款的规定，</w:t>
      </w:r>
      <w:r>
        <w:rPr>
          <w:rFonts w:ascii="仿宋" w:hAnsi="仿宋" w:eastAsia="仿宋" w:cs="仿宋"/>
        </w:rPr>
        <w:t xml:space="preserve"> </w:t>
      </w:r>
      <w:r>
        <w:rPr>
          <w:rFonts w:ascii="仿宋" w:hAnsi="仿宋" w:eastAsia="仿宋" w:cs="仿宋"/>
          <w:color w:val="333333"/>
          <w:sz w:val="32"/>
          <w:szCs w:val="32"/>
          <w:shd w:val="clear" w:color="auto" w:fill="FFFFFF"/>
        </w:rPr>
        <w:t>2023</w:t>
      </w:r>
      <w:r>
        <w:rPr>
          <w:rFonts w:hint="eastAsia" w:ascii="仿宋" w:hAnsi="仿宋" w:eastAsia="仿宋" w:cs="仿宋"/>
          <w:color w:val="333333"/>
          <w:sz w:val="32"/>
          <w:szCs w:val="32"/>
          <w:shd w:val="clear" w:color="auto" w:fill="FFFFFF"/>
        </w:rPr>
        <w:t>年</w:t>
      </w:r>
      <w:r>
        <w:rPr>
          <w:rFonts w:ascii="仿宋" w:hAnsi="仿宋" w:eastAsia="仿宋" w:cs="仿宋"/>
          <w:color w:val="333333"/>
          <w:sz w:val="32"/>
          <w:szCs w:val="32"/>
          <w:shd w:val="clear" w:color="auto" w:fill="FFFFFF"/>
        </w:rPr>
        <w:t>9</w:t>
      </w:r>
      <w:r>
        <w:rPr>
          <w:rFonts w:hint="eastAsia" w:ascii="仿宋" w:hAnsi="仿宋" w:eastAsia="仿宋" w:cs="仿宋"/>
          <w:color w:val="333333"/>
          <w:sz w:val="32"/>
          <w:szCs w:val="32"/>
          <w:shd w:val="clear" w:color="auto" w:fill="FFFFFF"/>
        </w:rPr>
        <w:t>月</w:t>
      </w:r>
      <w:r>
        <w:rPr>
          <w:rFonts w:ascii="仿宋" w:hAnsi="仿宋" w:eastAsia="仿宋" w:cs="仿宋"/>
          <w:color w:val="333333"/>
          <w:sz w:val="32"/>
          <w:szCs w:val="32"/>
          <w:shd w:val="clear" w:color="auto" w:fill="FFFFFF"/>
        </w:rPr>
        <w:t>14</w:t>
      </w:r>
      <w:r>
        <w:rPr>
          <w:rFonts w:hint="eastAsia" w:ascii="仿宋" w:hAnsi="仿宋" w:eastAsia="仿宋" w:cs="仿宋"/>
          <w:color w:val="333333"/>
          <w:sz w:val="32"/>
          <w:szCs w:val="32"/>
          <w:shd w:val="clear" w:color="auto" w:fill="FFFFFF"/>
        </w:rPr>
        <w:t>日，江华瑶族自治县市场监督管理局依法对</w:t>
      </w:r>
      <w:r>
        <w:rPr>
          <w:rFonts w:hint="eastAsia" w:ascii="仿宋" w:hAnsi="仿宋" w:eastAsia="仿宋" w:cs="仿宋"/>
          <w:color w:val="333333"/>
          <w:sz w:val="32"/>
          <w:szCs w:val="32"/>
          <w:shd w:val="clear" w:color="auto" w:fill="FFFFFF"/>
          <w:lang w:eastAsia="zh-CN"/>
        </w:rPr>
        <w:t>其</w:t>
      </w:r>
      <w:r>
        <w:rPr>
          <w:rFonts w:hint="eastAsia" w:ascii="仿宋" w:hAnsi="仿宋" w:eastAsia="仿宋" w:cs="仿宋"/>
          <w:color w:val="333333"/>
          <w:sz w:val="32"/>
          <w:szCs w:val="32"/>
          <w:shd w:val="clear" w:color="auto" w:fill="FFFFFF"/>
        </w:rPr>
        <w:t>作出罚款人民币</w:t>
      </w:r>
      <w:r>
        <w:rPr>
          <w:rFonts w:ascii="仿宋" w:hAnsi="仿宋" w:eastAsia="仿宋" w:cs="仿宋"/>
          <w:color w:val="333333"/>
          <w:sz w:val="32"/>
          <w:szCs w:val="32"/>
          <w:shd w:val="clear" w:color="auto" w:fill="FFFFFF"/>
        </w:rPr>
        <w:t>126000</w:t>
      </w:r>
      <w:r>
        <w:rPr>
          <w:rFonts w:hint="eastAsia" w:ascii="仿宋" w:hAnsi="仿宋" w:eastAsia="仿宋" w:cs="仿宋"/>
          <w:color w:val="333333"/>
          <w:sz w:val="32"/>
          <w:szCs w:val="32"/>
          <w:shd w:val="clear" w:color="auto" w:fill="FFFFFF"/>
        </w:rPr>
        <w:t>元的行政处罚。</w:t>
      </w:r>
    </w:p>
    <w:p>
      <w:pPr>
        <w:pStyle w:val="8"/>
        <w:widowControl/>
        <w:shd w:val="clear" w:color="auto" w:fill="FFFFFF"/>
        <w:spacing w:before="157" w:beforeAutospacing="0" w:after="157" w:afterAutospacing="0" w:line="520" w:lineRule="exact"/>
        <w:ind w:firstLine="480"/>
        <w:jc w:val="both"/>
        <w:rPr>
          <w:rFonts w:hint="eastAsia" w:ascii="仿宋" w:hAnsi="仿宋" w:eastAsia="仿宋" w:cs="Times New Roman"/>
          <w:color w:val="333333"/>
          <w:sz w:val="32"/>
          <w:szCs w:val="32"/>
          <w:shd w:val="clear" w:color="auto" w:fill="FFFFFF"/>
          <w:lang w:eastAsia="zh-CN"/>
        </w:rPr>
      </w:pPr>
      <w:r>
        <w:rPr>
          <w:rFonts w:hint="eastAsia" w:ascii="仿宋" w:hAnsi="仿宋" w:eastAsia="仿宋" w:cs="仿宋"/>
          <w:b/>
          <w:bCs/>
          <w:color w:val="333333"/>
          <w:sz w:val="32"/>
          <w:szCs w:val="32"/>
          <w:shd w:val="clear" w:color="auto" w:fill="FFFFFF"/>
          <w:lang w:eastAsia="zh-CN"/>
        </w:rPr>
        <w:t>典型意义：</w:t>
      </w:r>
    </w:p>
    <w:p>
      <w:pPr>
        <w:pStyle w:val="8"/>
        <w:widowControl/>
        <w:shd w:val="clear" w:color="auto" w:fill="FFFFFF"/>
        <w:spacing w:before="157" w:beforeAutospacing="0" w:after="157" w:afterAutospacing="0" w:line="520" w:lineRule="exact"/>
        <w:ind w:firstLine="480"/>
        <w:jc w:val="both"/>
        <w:rPr>
          <w:rFonts w:ascii="仿宋" w:hAnsi="仿宋" w:eastAsia="仿宋" w:cs="Times New Roman"/>
          <w:color w:val="333333"/>
          <w:sz w:val="32"/>
          <w:szCs w:val="32"/>
        </w:rPr>
      </w:pPr>
      <w:r>
        <w:rPr>
          <w:rFonts w:ascii="仿宋" w:hAnsi="仿宋" w:eastAsia="仿宋" w:cs="仿宋"/>
          <w:color w:val="333333"/>
          <w:sz w:val="32"/>
          <w:szCs w:val="32"/>
          <w:shd w:val="clear" w:color="auto" w:fill="FFFFFF"/>
        </w:rPr>
        <w:t xml:space="preserve"> </w:t>
      </w:r>
      <w:r>
        <w:rPr>
          <w:rFonts w:hint="eastAsia" w:ascii="仿宋" w:hAnsi="仿宋" w:eastAsia="仿宋" w:cs="仿宋"/>
          <w:color w:val="333333"/>
          <w:sz w:val="32"/>
          <w:szCs w:val="32"/>
          <w:shd w:val="clear" w:color="auto" w:fill="FFFFFF"/>
        </w:rPr>
        <w:t>近年来我国多次发生燃气爆炸事故，教训十分深刻，</w:t>
      </w:r>
      <w:r>
        <w:rPr>
          <w:rFonts w:hint="eastAsia" w:ascii="仿宋" w:hAnsi="仿宋" w:eastAsia="仿宋" w:cs="仿宋"/>
          <w:color w:val="333333"/>
          <w:sz w:val="32"/>
          <w:szCs w:val="32"/>
          <w:shd w:val="clear" w:color="auto" w:fill="FFFFFF"/>
          <w:lang w:eastAsia="zh-CN"/>
        </w:rPr>
        <w:t>当事人</w:t>
      </w:r>
      <w:r>
        <w:rPr>
          <w:rFonts w:hint="eastAsia" w:ascii="仿宋" w:hAnsi="仿宋" w:eastAsia="仿宋" w:cs="仿宋"/>
          <w:color w:val="333333"/>
          <w:sz w:val="32"/>
          <w:szCs w:val="32"/>
          <w:shd w:val="clear" w:color="auto" w:fill="FFFFFF"/>
        </w:rPr>
        <w:t>在生产经营活动中应加强安全生产责任意识，依法履行经营使用单位安全生产主体责任，严格按要求进行充装前后检查、记录。</w:t>
      </w: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p>
      <w:pPr>
        <w:pStyle w:val="12"/>
        <w:keepNext w:val="0"/>
        <w:keepLines w:val="0"/>
        <w:pageBreakBefore w:val="0"/>
        <w:kinsoku/>
        <w:wordWrap/>
        <w:overflowPunct/>
        <w:topLinePunct w:val="0"/>
        <w:bidi w:val="0"/>
        <w:spacing w:line="580" w:lineRule="exact"/>
        <w:ind w:left="0" w:right="0" w:rightChars="0" w:firstLine="480" w:firstLineChars="200"/>
        <w:jc w:val="both"/>
        <w:textAlignment w:val="auto"/>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E51822"/>
    <w:multiLevelType w:val="singleLevel"/>
    <w:tmpl w:val="95E518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4ODZiNjA4MWI3MzlmYWY3OGZlZTFiNjk1YzFiNjUifQ=="/>
  </w:docVars>
  <w:rsids>
    <w:rsidRoot w:val="0BFA3DD8"/>
    <w:rsid w:val="003778E4"/>
    <w:rsid w:val="003941B5"/>
    <w:rsid w:val="00594166"/>
    <w:rsid w:val="006D44B9"/>
    <w:rsid w:val="007B6AEF"/>
    <w:rsid w:val="00D15AB0"/>
    <w:rsid w:val="00DC4480"/>
    <w:rsid w:val="00DC6EF2"/>
    <w:rsid w:val="02810A37"/>
    <w:rsid w:val="02B97306"/>
    <w:rsid w:val="055010F7"/>
    <w:rsid w:val="08C7264E"/>
    <w:rsid w:val="0BFA3DD8"/>
    <w:rsid w:val="0D7A0468"/>
    <w:rsid w:val="0F361A6F"/>
    <w:rsid w:val="15A06DC9"/>
    <w:rsid w:val="17201E68"/>
    <w:rsid w:val="17B25CD4"/>
    <w:rsid w:val="1CFD391F"/>
    <w:rsid w:val="1FED1F47"/>
    <w:rsid w:val="253B5FA7"/>
    <w:rsid w:val="27254481"/>
    <w:rsid w:val="27670915"/>
    <w:rsid w:val="28FE23F5"/>
    <w:rsid w:val="327B2543"/>
    <w:rsid w:val="3D1D740E"/>
    <w:rsid w:val="3E2A5E12"/>
    <w:rsid w:val="3FF80A1E"/>
    <w:rsid w:val="408D14D1"/>
    <w:rsid w:val="43985003"/>
    <w:rsid w:val="445A2AAC"/>
    <w:rsid w:val="45245ABE"/>
    <w:rsid w:val="46BD0F24"/>
    <w:rsid w:val="46EF4944"/>
    <w:rsid w:val="4AD043F0"/>
    <w:rsid w:val="4BE86A43"/>
    <w:rsid w:val="4C594B25"/>
    <w:rsid w:val="4E613062"/>
    <w:rsid w:val="51FF2DE2"/>
    <w:rsid w:val="54622293"/>
    <w:rsid w:val="55C25238"/>
    <w:rsid w:val="5BD34FAB"/>
    <w:rsid w:val="5C870C5A"/>
    <w:rsid w:val="5F7E7B26"/>
    <w:rsid w:val="600816D1"/>
    <w:rsid w:val="63D21FD1"/>
    <w:rsid w:val="65EF4B00"/>
    <w:rsid w:val="69C876F7"/>
    <w:rsid w:val="6AE73770"/>
    <w:rsid w:val="6DB62EAA"/>
    <w:rsid w:val="6E437767"/>
    <w:rsid w:val="70335C2F"/>
    <w:rsid w:val="718F7965"/>
    <w:rsid w:val="73102EB6"/>
    <w:rsid w:val="75513A8A"/>
    <w:rsid w:val="77935EAD"/>
    <w:rsid w:val="787A65FC"/>
    <w:rsid w:val="78AB6510"/>
    <w:rsid w:val="78C802D6"/>
    <w:rsid w:val="7ACA3634"/>
    <w:rsid w:val="7E3F26FD"/>
    <w:rsid w:val="DC9796B7"/>
    <w:rsid w:val="FBEF47E5"/>
    <w:rsid w:val="FDD77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5">
    <w:name w:val="Balloon Text"/>
    <w:basedOn w:val="1"/>
    <w:link w:val="15"/>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0"/>
    <w:rPr>
      <w:b/>
    </w:rPr>
  </w:style>
  <w:style w:type="paragraph" w:customStyle="1" w:styleId="12">
    <w:name w:val="Default"/>
    <w:basedOn w:val="1"/>
    <w:qFormat/>
    <w:uiPriority w:val="0"/>
    <w:pPr>
      <w:autoSpaceDE w:val="0"/>
      <w:autoSpaceDN w:val="0"/>
      <w:adjustRightInd w:val="0"/>
      <w:jc w:val="left"/>
    </w:pPr>
    <w:rPr>
      <w:rFonts w:ascii="Times New Roman" w:hAnsi="Times New Roman"/>
      <w:color w:val="000000"/>
      <w:kern w:val="0"/>
      <w:sz w:val="24"/>
    </w:rPr>
  </w:style>
  <w:style w:type="character" w:customStyle="1" w:styleId="13">
    <w:name w:val="NormalCharacter"/>
    <w:qFormat/>
    <w:uiPriority w:val="0"/>
    <w:rPr>
      <w:rFonts w:ascii="Calibri" w:hAnsi="Calibri" w:eastAsia="宋体" w:cs="Times New Roman"/>
    </w:rPr>
  </w:style>
  <w:style w:type="paragraph" w:customStyle="1" w:styleId="14">
    <w:name w:val="正文(首行缩进)"/>
    <w:basedOn w:val="1"/>
    <w:qFormat/>
    <w:uiPriority w:val="0"/>
    <w:pPr>
      <w:widowControl/>
      <w:spacing w:line="420" w:lineRule="atLeast"/>
      <w:ind w:firstLine="200" w:firstLineChars="200"/>
    </w:pPr>
    <w:rPr>
      <w:rFonts w:cs="宋体"/>
      <w:spacing w:val="2"/>
      <w:kern w:val="24"/>
      <w:sz w:val="24"/>
      <w:szCs w:val="24"/>
    </w:rPr>
  </w:style>
  <w:style w:type="character" w:customStyle="1" w:styleId="15">
    <w:name w:val="批注框文本 Char"/>
    <w:basedOn w:val="9"/>
    <w:link w:val="5"/>
    <w:qFormat/>
    <w:uiPriority w:val="0"/>
    <w:rPr>
      <w:kern w:val="2"/>
      <w:sz w:val="18"/>
      <w:szCs w:val="18"/>
    </w:rPr>
  </w:style>
  <w:style w:type="paragraph" w:customStyle="1" w:styleId="16">
    <w:name w:val="List Paragraph1"/>
    <w:basedOn w:val="1"/>
    <w:qFormat/>
    <w:uiPriority w:val="0"/>
    <w:pPr>
      <w:ind w:firstLine="420" w:firstLineChars="200"/>
    </w:pPr>
    <w:rPr>
      <w:rFonts w:ascii="Calibri" w:hAnsi="Calibri" w:eastAsia="仿宋" w:cs="Calibri"/>
      <w:sz w:val="32"/>
      <w:szCs w:val="21"/>
    </w:rPr>
  </w:style>
  <w:style w:type="character" w:customStyle="1" w:styleId="17">
    <w:name w:val="页脚 Char"/>
    <w:basedOn w:val="9"/>
    <w:link w:val="6"/>
    <w:qFormat/>
    <w:uiPriority w:val="99"/>
    <w:rPr>
      <w:kern w:val="2"/>
      <w:sz w:val="18"/>
      <w:szCs w:val="18"/>
    </w:rPr>
  </w:style>
  <w:style w:type="paragraph" w:styleId="18">
    <w:name w:val="List Paragraph"/>
    <w:basedOn w:val="1"/>
    <w:unhideWhenUsed/>
    <w:qFormat/>
    <w:uiPriority w:val="99"/>
    <w:pPr>
      <w:ind w:firstLine="420" w:firstLineChars="200"/>
    </w:pPr>
  </w:style>
  <w:style w:type="paragraph" w:customStyle="1" w:styleId="19">
    <w:name w:val="Body text|1"/>
    <w:basedOn w:val="1"/>
    <w:qFormat/>
    <w:uiPriority w:val="99"/>
    <w:pPr>
      <w:adjustRightInd w:val="0"/>
      <w:spacing w:line="333" w:lineRule="auto"/>
      <w:ind w:firstLine="400"/>
    </w:pPr>
    <w:rPr>
      <w:rFonts w:ascii="宋体" w:hAnsi="宋体" w:cs="宋体"/>
      <w:kern w:val="0"/>
      <w:sz w:val="30"/>
      <w:szCs w:val="30"/>
      <w:lang w:val="zh-TW"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ly</Company>
  <Pages>22</Pages>
  <Words>9088</Words>
  <Characters>9280</Characters>
  <Lines>67</Lines>
  <Paragraphs>18</Paragraphs>
  <TotalTime>12</TotalTime>
  <ScaleCrop>false</ScaleCrop>
  <LinksUpToDate>false</LinksUpToDate>
  <CharactersWithSpaces>9319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2023-03-03T08:03:00Z</dcterms:created>
  <dc:creator>廖仔</dc:creator>
  <cp:lastModifiedBy>Administrator</cp:lastModifiedBy>
  <dcterms:modified xsi:type="dcterms:W3CDTF">2024-01-08T08:17:00Z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0B8753B63A964DA4A6641B1790E15150_13</vt:lpwstr>
  </property>
</Properties>
</file>