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1D9FC">
      <w:pPr>
        <w:spacing w:line="620" w:lineRule="exact"/>
        <w:outlineLvl w:val="2"/>
        <w:rPr>
          <w:rFonts w:hint="eastAsia" w:ascii="仿宋" w:hAnsi="仿宋" w:eastAsia="仿宋"/>
          <w:b/>
          <w:kern w:val="0"/>
          <w:sz w:val="36"/>
          <w:szCs w:val="36"/>
        </w:rPr>
      </w:pPr>
      <w:r>
        <w:rPr>
          <w:rFonts w:hint="eastAsia" w:ascii="仿宋" w:hAnsi="仿宋" w:eastAsia="仿宋"/>
          <w:color w:val="000000"/>
          <w:sz w:val="32"/>
          <w:szCs w:val="32"/>
        </w:rPr>
        <w:t>附件1</w:t>
      </w:r>
      <w:r>
        <w:rPr>
          <w:rFonts w:hint="eastAsia" w:ascii="仿宋" w:hAnsi="仿宋" w:eastAsia="仿宋"/>
          <w:color w:val="000000"/>
          <w:sz w:val="36"/>
          <w:szCs w:val="36"/>
        </w:rPr>
        <w:t xml:space="preserve"> </w:t>
      </w:r>
      <w:r>
        <w:rPr>
          <w:rFonts w:hint="eastAsia" w:ascii="仿宋" w:hAnsi="仿宋" w:eastAsia="仿宋"/>
          <w:b/>
          <w:bCs/>
          <w:kern w:val="0"/>
          <w:sz w:val="36"/>
          <w:szCs w:val="36"/>
        </w:rPr>
        <w:t xml:space="preserve"> </w:t>
      </w:r>
    </w:p>
    <w:p w14:paraId="003EE4EA">
      <w:pPr>
        <w:keepNext w:val="0"/>
        <w:keepLines w:val="0"/>
        <w:pageBreakBefore w:val="0"/>
        <w:widowControl w:val="0"/>
        <w:kinsoku/>
        <w:wordWrap/>
        <w:overflowPunct/>
        <w:topLinePunct w:val="0"/>
        <w:autoSpaceDE/>
        <w:autoSpaceDN/>
        <w:bidi w:val="0"/>
        <w:adjustRightInd/>
        <w:snapToGrid/>
        <w:spacing w:line="540" w:lineRule="exact"/>
        <w:ind w:firstLine="419" w:firstLineChars="116"/>
        <w:jc w:val="center"/>
        <w:textAlignment w:val="auto"/>
        <w:rPr>
          <w:rFonts w:hint="eastAsia" w:ascii="仿宋" w:hAnsi="仿宋" w:eastAsia="仿宋"/>
          <w:b/>
          <w:sz w:val="36"/>
          <w:szCs w:val="36"/>
        </w:rPr>
      </w:pPr>
      <w:r>
        <w:rPr>
          <w:rFonts w:hint="eastAsia" w:ascii="仿宋" w:hAnsi="仿宋" w:eastAsia="仿宋"/>
          <w:b/>
          <w:sz w:val="36"/>
          <w:szCs w:val="36"/>
        </w:rPr>
        <w:t>质量安全承诺书</w:t>
      </w:r>
    </w:p>
    <w:p w14:paraId="6DA56F26">
      <w:pPr>
        <w:keepNext w:val="0"/>
        <w:keepLines w:val="0"/>
        <w:pageBreakBefore w:val="0"/>
        <w:widowControl w:val="0"/>
        <w:kinsoku/>
        <w:wordWrap/>
        <w:overflowPunct/>
        <w:topLinePunct w:val="0"/>
        <w:autoSpaceDE/>
        <w:autoSpaceDN/>
        <w:bidi w:val="0"/>
        <w:adjustRightInd/>
        <w:snapToGrid/>
        <w:spacing w:line="540" w:lineRule="exact"/>
        <w:ind w:left="281" w:leftChars="134" w:firstLine="2209" w:firstLineChars="500"/>
        <w:textAlignment w:val="auto"/>
        <w:rPr>
          <w:rFonts w:hint="eastAsia" w:ascii="宋体" w:hAnsi="宋体" w:eastAsia="华文中宋" w:cs="宋体"/>
          <w:b/>
          <w:sz w:val="44"/>
          <w:szCs w:val="44"/>
        </w:rPr>
      </w:pPr>
      <w:r>
        <w:rPr>
          <w:rFonts w:hint="eastAsia" w:ascii="宋体" w:hAnsi="宋体" w:eastAsia="华文中宋" w:cs="宋体"/>
          <w:b/>
          <w:sz w:val="44"/>
          <w:szCs w:val="44"/>
        </w:rPr>
        <w:t xml:space="preserve"> </w:t>
      </w:r>
    </w:p>
    <w:p w14:paraId="1BB175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sz w:val="32"/>
          <w:szCs w:val="32"/>
        </w:rPr>
      </w:pPr>
      <w:r>
        <w:rPr>
          <w:rFonts w:hint="eastAsia" w:ascii="仿宋_GB2312" w:hAnsi="方正仿宋_GB2312" w:eastAsia="仿宋_GB2312"/>
          <w:sz w:val="32"/>
          <w:szCs w:val="32"/>
        </w:rPr>
        <w:t>我公司清楚作为学校食材食品集采集配供应商需承担的法律责任和社会责任，将加强自律，并郑重承诺如下：</w:t>
      </w:r>
    </w:p>
    <w:p w14:paraId="6F0559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sz w:val="32"/>
          <w:szCs w:val="32"/>
        </w:rPr>
      </w:pPr>
      <w:r>
        <w:rPr>
          <w:rFonts w:hint="eastAsia" w:ascii="仿宋_GB2312" w:hAnsi="方正仿宋_GB2312" w:eastAsia="仿宋_GB2312"/>
          <w:sz w:val="32"/>
          <w:szCs w:val="32"/>
        </w:rPr>
        <w:t>一、严格遵守《中华人民共和国食品安全法</w:t>
      </w:r>
      <w:r>
        <w:rPr>
          <w:rFonts w:hint="eastAsia" w:ascii="仿宋_GB2312" w:hAnsi="方正仿宋_GB2312" w:eastAsia="仿宋_GB2312"/>
          <w:sz w:val="32"/>
          <w:szCs w:val="32"/>
          <w:lang w:eastAsia="zh-CN"/>
        </w:rPr>
        <w:t>》《</w:t>
      </w:r>
      <w:r>
        <w:rPr>
          <w:rFonts w:hint="eastAsia" w:ascii="仿宋_GB2312" w:hAnsi="方正仿宋_GB2312" w:eastAsia="仿宋_GB2312"/>
          <w:sz w:val="32"/>
          <w:szCs w:val="32"/>
        </w:rPr>
        <w:t>中华人民共和国食品安全实施条例</w:t>
      </w:r>
      <w:r>
        <w:rPr>
          <w:rFonts w:hint="eastAsia" w:ascii="仿宋_GB2312" w:hAnsi="方正仿宋_GB2312" w:eastAsia="仿宋_GB2312"/>
          <w:sz w:val="32"/>
          <w:szCs w:val="32"/>
          <w:lang w:eastAsia="zh-CN"/>
        </w:rPr>
        <w:t>》《</w:t>
      </w:r>
      <w:r>
        <w:rPr>
          <w:rFonts w:hint="eastAsia" w:ascii="仿宋_GB2312" w:hAnsi="方正仿宋_GB2312" w:eastAsia="仿宋_GB2312"/>
          <w:sz w:val="32"/>
          <w:szCs w:val="32"/>
        </w:rPr>
        <w:t>国家食品卫生标准</w:t>
      </w:r>
      <w:r>
        <w:rPr>
          <w:rFonts w:hint="eastAsia" w:ascii="仿宋_GB2312" w:hAnsi="方正仿宋_GB2312" w:eastAsia="仿宋_GB2312"/>
          <w:sz w:val="32"/>
          <w:szCs w:val="32"/>
          <w:lang w:eastAsia="zh-CN"/>
        </w:rPr>
        <w:t>》《</w:t>
      </w:r>
      <w:r>
        <w:rPr>
          <w:rFonts w:hint="eastAsia" w:ascii="仿宋_GB2312" w:hAnsi="方正仿宋_GB2312" w:eastAsia="仿宋_GB2312"/>
          <w:sz w:val="32"/>
          <w:szCs w:val="32"/>
        </w:rPr>
        <w:t>农产品质量安全法</w:t>
      </w:r>
      <w:r>
        <w:rPr>
          <w:rFonts w:hint="eastAsia" w:ascii="仿宋_GB2312" w:hAnsi="方正仿宋_GB2312" w:eastAsia="仿宋_GB2312"/>
          <w:sz w:val="32"/>
          <w:szCs w:val="32"/>
          <w:lang w:eastAsia="zh-CN"/>
        </w:rPr>
        <w:t>》《</w:t>
      </w:r>
      <w:r>
        <w:rPr>
          <w:rFonts w:hint="eastAsia" w:ascii="仿宋_GB2312" w:hAnsi="方正仿宋_GB2312" w:eastAsia="仿宋_GB2312"/>
          <w:sz w:val="32"/>
          <w:szCs w:val="32"/>
        </w:rPr>
        <w:t>餐饮业和集体用餐配送单位卫生规范》等</w:t>
      </w:r>
      <w:r>
        <w:rPr>
          <w:rFonts w:hint="eastAsia" w:ascii="仿宋_GB2312" w:hAnsi="方正仿宋_GB2312" w:eastAsia="仿宋_GB2312"/>
          <w:sz w:val="32"/>
          <w:szCs w:val="32"/>
          <w:lang w:eastAsia="zh-CN"/>
        </w:rPr>
        <w:t>法律法规</w:t>
      </w:r>
      <w:r>
        <w:rPr>
          <w:rFonts w:hint="eastAsia" w:ascii="仿宋_GB2312" w:hAnsi="方正仿宋_GB2312" w:eastAsia="仿宋_GB2312"/>
          <w:sz w:val="32"/>
          <w:szCs w:val="32"/>
        </w:rPr>
        <w:t>和规章的规定从事经营活动，对贵单位和社会公众负责，保证食品安全，接受社会监督，承担社会责任。</w:t>
      </w:r>
    </w:p>
    <w:p w14:paraId="0AA81B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cs="Times New Roman"/>
          <w:sz w:val="32"/>
          <w:szCs w:val="32"/>
        </w:rPr>
      </w:pPr>
      <w:r>
        <w:rPr>
          <w:rFonts w:hint="eastAsia" w:ascii="仿宋_GB2312" w:hAnsi="方正仿宋_GB2312" w:eastAsia="仿宋_GB2312"/>
          <w:sz w:val="32"/>
          <w:szCs w:val="32"/>
        </w:rPr>
        <w:t>二、持有合格有效的</w:t>
      </w:r>
      <w:r>
        <w:rPr>
          <w:rFonts w:hint="eastAsia" w:ascii="仿宋_GB2312" w:hAnsi="方正仿宋_GB2312" w:eastAsia="仿宋_GB2312" w:cs="Times New Roman"/>
          <w:sz w:val="32"/>
          <w:szCs w:val="32"/>
        </w:rPr>
        <w:t>《营业执</w:t>
      </w:r>
      <w:r>
        <w:rPr>
          <w:rFonts w:hint="eastAsia" w:ascii="仿宋_GB2312" w:hAnsi="方正仿宋_GB2312" w:eastAsia="仿宋_GB2312"/>
          <w:sz w:val="32"/>
          <w:szCs w:val="32"/>
        </w:rPr>
        <w:t>照》</w:t>
      </w:r>
      <w:r>
        <w:rPr>
          <w:rFonts w:hint="eastAsia" w:ascii="仿宋_GB2312" w:hAnsi="方正仿宋_GB2312" w:eastAsia="仿宋_GB2312"/>
          <w:sz w:val="32"/>
          <w:szCs w:val="32"/>
          <w:lang w:val="en-US" w:eastAsia="zh-CN"/>
        </w:rPr>
        <w:t>及与供货品类相对应的</w:t>
      </w:r>
      <w:r>
        <w:rPr>
          <w:rFonts w:hint="eastAsia" w:ascii="仿宋_GB2312" w:hAnsi="方正仿宋_GB2312" w:eastAsia="仿宋_GB2312"/>
          <w:sz w:val="32"/>
          <w:szCs w:val="32"/>
        </w:rPr>
        <w:t>《</w:t>
      </w:r>
      <w:r>
        <w:rPr>
          <w:rFonts w:hint="eastAsia" w:ascii="仿宋_GB2312" w:hAnsi="方正仿宋_GB2312" w:eastAsia="仿宋_GB2312" w:cs="Times New Roman"/>
          <w:sz w:val="32"/>
          <w:szCs w:val="32"/>
        </w:rPr>
        <w:t>食品生产许可证》或《食品经营许可证》</w:t>
      </w:r>
      <w:r>
        <w:rPr>
          <w:rFonts w:hint="eastAsia" w:ascii="仿宋_GB2312" w:hAnsi="方正仿宋_GB2312" w:eastAsia="仿宋_GB2312" w:cs="Times New Roman"/>
          <w:sz w:val="32"/>
          <w:szCs w:val="32"/>
          <w:lang w:val="en-US" w:eastAsia="zh-CN"/>
        </w:rPr>
        <w:t>等全部必备资质</w:t>
      </w:r>
      <w:r>
        <w:rPr>
          <w:rFonts w:hint="eastAsia" w:ascii="仿宋_GB2312" w:hAnsi="方正仿宋_GB2312" w:eastAsia="仿宋_GB2312" w:cs="Times New Roman"/>
          <w:sz w:val="32"/>
          <w:szCs w:val="32"/>
        </w:rPr>
        <w:t>，并保证在资质许可范围内向贵公司提供完全符合国家食品卫生安全标准的产品，同时，我司保证能根据贵公司要求，及时提供由有资质的检验机构出具的、真实有效的产品检验合格报告。</w:t>
      </w:r>
    </w:p>
    <w:p w14:paraId="4116D4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sz w:val="32"/>
          <w:szCs w:val="32"/>
        </w:rPr>
      </w:pPr>
      <w:r>
        <w:rPr>
          <w:rFonts w:hint="eastAsia" w:ascii="仿宋_GB2312" w:hAnsi="方正仿宋_GB2312" w:eastAsia="仿宋_GB2312"/>
          <w:sz w:val="32"/>
          <w:szCs w:val="32"/>
        </w:rPr>
        <w:t>三、保证食品原料来源合法、安全，不提供以下食品：</w:t>
      </w:r>
    </w:p>
    <w:p w14:paraId="4FAF51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sz w:val="32"/>
          <w:szCs w:val="32"/>
        </w:rPr>
      </w:pPr>
      <w:r>
        <w:rPr>
          <w:rFonts w:hint="eastAsia" w:ascii="仿宋_GB2312" w:hAnsi="方正仿宋_GB2312" w:eastAsia="仿宋_GB2312"/>
          <w:sz w:val="32"/>
          <w:szCs w:val="32"/>
        </w:rPr>
        <w:t>（一）无证</w:t>
      </w:r>
      <w:bookmarkStart w:id="0" w:name="_GoBack"/>
      <w:r>
        <w:rPr>
          <w:rFonts w:hint="eastAsia" w:ascii="仿宋_GB2312" w:hAnsi="方正仿宋_GB2312" w:eastAsia="仿宋_GB2312"/>
          <w:sz w:val="32"/>
          <w:szCs w:val="32"/>
        </w:rPr>
        <w:t>、</w:t>
      </w:r>
      <w:bookmarkEnd w:id="0"/>
      <w:r>
        <w:rPr>
          <w:rFonts w:hint="eastAsia" w:ascii="仿宋_GB2312" w:hAnsi="方正仿宋_GB2312" w:eastAsia="仿宋_GB2312"/>
          <w:sz w:val="32"/>
          <w:szCs w:val="32"/>
        </w:rPr>
        <w:t>照的供应商、农贸市场等销售的米、面、食用油、调味料等食品、食品添加剂和一次性餐具等食品相关产品。</w:t>
      </w:r>
    </w:p>
    <w:p w14:paraId="45D81E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sz w:val="32"/>
          <w:szCs w:val="32"/>
        </w:rPr>
      </w:pPr>
      <w:r>
        <w:rPr>
          <w:rFonts w:hint="eastAsia" w:ascii="仿宋_GB2312" w:hAnsi="方正仿宋_GB2312" w:eastAsia="仿宋_GB2312"/>
          <w:sz w:val="32"/>
          <w:szCs w:val="32"/>
        </w:rPr>
        <w:t>（二）过期、变质或预包装无中文标识、无生产厂家、生产日期、标注内容不齐全、包装不完整或潲水油等假冒伪劣食用品。</w:t>
      </w:r>
    </w:p>
    <w:p w14:paraId="070948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sz w:val="32"/>
          <w:szCs w:val="32"/>
        </w:rPr>
      </w:pPr>
      <w:r>
        <w:rPr>
          <w:rFonts w:hint="eastAsia" w:ascii="仿宋_GB2312" w:hAnsi="方正仿宋_GB2312" w:eastAsia="仿宋_GB2312"/>
          <w:sz w:val="32"/>
          <w:szCs w:val="32"/>
        </w:rPr>
        <w:t>（三）非定点屠宰单位供应、未经检疫合格的猪肉，来源不明或不符合要求的水产品，以及病死或者死因不明的肉类及其制品。</w:t>
      </w:r>
    </w:p>
    <w:p w14:paraId="0DE9AB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方正仿宋_GB2312" w:eastAsia="仿宋_GB2312"/>
          <w:sz w:val="32"/>
          <w:szCs w:val="32"/>
        </w:rPr>
      </w:pPr>
      <w:r>
        <w:rPr>
          <w:rFonts w:hint="eastAsia" w:ascii="仿宋_GB2312" w:hAnsi="方正仿宋_GB2312" w:eastAsia="仿宋_GB2312"/>
          <w:sz w:val="32"/>
          <w:szCs w:val="32"/>
        </w:rPr>
        <w:t>（四）《食品安全法》第三十四条禁止生产经营的其他食品。</w:t>
      </w:r>
    </w:p>
    <w:p w14:paraId="729A43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四、不弄虚作假，造成食堂食品安全问题的，我公司承担一切法律后果和赔偿责任；经检测不合格的产品，同意一律当场销毁。</w:t>
      </w:r>
    </w:p>
    <w:p w14:paraId="3BBE75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五、自觉建立票、据、证档案，无条件配合食堂工作人员建立食品原料、食品添加剂、食品相关产品进货查验记录制度，按要求如实记录相关进货信息。</w:t>
      </w:r>
    </w:p>
    <w:p w14:paraId="477939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六、接受和配合市场监督管理部门对本单位的食品安全监督检查，如实提供有关情况资料，并落实监督部门提出的整改意见，发现食品安全问题及时报告。</w:t>
      </w:r>
    </w:p>
    <w:p w14:paraId="75D261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kern w:val="0"/>
          <w:sz w:val="32"/>
          <w:szCs w:val="32"/>
          <w:lang w:eastAsia="zh-CN"/>
        </w:rPr>
      </w:pPr>
      <w:r>
        <w:rPr>
          <w:rFonts w:hint="eastAsia" w:ascii="仿宋_GB2312" w:eastAsia="仿宋_GB2312"/>
          <w:kern w:val="0"/>
          <w:sz w:val="32"/>
          <w:szCs w:val="32"/>
        </w:rPr>
        <w:t>七、自行承担工作及运输过程的安全生产管理及责任</w:t>
      </w:r>
      <w:r>
        <w:rPr>
          <w:rFonts w:hint="eastAsia" w:ascii="仿宋_GB2312" w:eastAsia="仿宋_GB2312"/>
          <w:kern w:val="0"/>
          <w:sz w:val="32"/>
          <w:szCs w:val="32"/>
          <w:lang w:eastAsia="zh-CN"/>
        </w:rPr>
        <w:t>。</w:t>
      </w:r>
    </w:p>
    <w:p w14:paraId="05EADE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 xml:space="preserve">本公司自愿签署以上承诺，并将严格履行承诺，如有违法，愿意承担相应的法律责任，并接受处罚。欢迎社会各界予以监督。该承诺书与合同具有同等的法律效力。                                                 </w:t>
      </w:r>
    </w:p>
    <w:p w14:paraId="06F32F13">
      <w:pPr>
        <w:adjustRightInd w:val="0"/>
        <w:snapToGrid w:val="0"/>
        <w:spacing w:line="620" w:lineRule="exact"/>
        <w:jc w:val="left"/>
        <w:rPr>
          <w:rFonts w:hint="eastAsia" w:ascii="仿宋_GB2312" w:eastAsia="仿宋_GB2312"/>
          <w:kern w:val="0"/>
          <w:sz w:val="32"/>
          <w:szCs w:val="32"/>
        </w:rPr>
      </w:pPr>
      <w:r>
        <w:rPr>
          <w:rFonts w:hint="eastAsia" w:ascii="仿宋_GB2312" w:eastAsia="仿宋_GB2312"/>
          <w:kern w:val="0"/>
          <w:sz w:val="32"/>
          <w:szCs w:val="32"/>
        </w:rPr>
        <w:t xml:space="preserve"> </w:t>
      </w:r>
    </w:p>
    <w:p w14:paraId="290BD5A0">
      <w:pPr>
        <w:adjustRightInd w:val="0"/>
        <w:snapToGrid w:val="0"/>
        <w:spacing w:line="620" w:lineRule="exact"/>
        <w:jc w:val="left"/>
        <w:rPr>
          <w:rFonts w:hint="eastAsia" w:ascii="仿宋_GB2312" w:eastAsia="仿宋_GB2312"/>
          <w:kern w:val="0"/>
          <w:sz w:val="32"/>
          <w:szCs w:val="32"/>
        </w:rPr>
      </w:pPr>
      <w:r>
        <w:rPr>
          <w:rFonts w:hint="eastAsia" w:ascii="仿宋_GB2312" w:eastAsia="仿宋_GB2312"/>
          <w:kern w:val="0"/>
          <w:sz w:val="32"/>
          <w:szCs w:val="32"/>
        </w:rPr>
        <w:t xml:space="preserve">单位：（盖章）                         </w:t>
      </w:r>
    </w:p>
    <w:p w14:paraId="7AF239E9">
      <w:pPr>
        <w:adjustRightInd w:val="0"/>
        <w:snapToGrid w:val="0"/>
        <w:spacing w:line="620" w:lineRule="exact"/>
        <w:jc w:val="left"/>
        <w:rPr>
          <w:rFonts w:hint="eastAsia" w:ascii="仿宋_GB2312" w:eastAsia="仿宋_GB2312"/>
          <w:kern w:val="0"/>
          <w:sz w:val="32"/>
          <w:szCs w:val="32"/>
        </w:rPr>
      </w:pPr>
      <w:r>
        <w:rPr>
          <w:rFonts w:hint="eastAsia" w:ascii="仿宋_GB2312" w:eastAsia="仿宋_GB2312"/>
          <w:kern w:val="0"/>
          <w:sz w:val="32"/>
          <w:szCs w:val="32"/>
        </w:rPr>
        <w:t xml:space="preserve"> </w:t>
      </w:r>
    </w:p>
    <w:p w14:paraId="074C48E1">
      <w:pPr>
        <w:adjustRightInd w:val="0"/>
        <w:snapToGrid w:val="0"/>
        <w:spacing w:line="620" w:lineRule="exact"/>
        <w:jc w:val="left"/>
        <w:rPr>
          <w:rFonts w:hint="eastAsia" w:ascii="仿宋_GB2312" w:eastAsia="仿宋_GB2312"/>
          <w:kern w:val="0"/>
          <w:sz w:val="32"/>
          <w:szCs w:val="32"/>
        </w:rPr>
      </w:pPr>
      <w:r>
        <w:rPr>
          <w:rFonts w:hint="eastAsia" w:ascii="仿宋_GB2312" w:eastAsia="仿宋_GB2312"/>
          <w:kern w:val="0"/>
          <w:sz w:val="32"/>
          <w:szCs w:val="32"/>
        </w:rPr>
        <w:t>授权代表或</w:t>
      </w:r>
      <w:r>
        <w:rPr>
          <w:rFonts w:hint="eastAsia" w:ascii="仿宋_GB2312" w:eastAsia="仿宋_GB2312"/>
          <w:kern w:val="0"/>
          <w:sz w:val="32"/>
          <w:szCs w:val="32"/>
          <w:lang w:eastAsia="zh-CN"/>
        </w:rPr>
        <w:t>法定代表人</w:t>
      </w:r>
      <w:r>
        <w:rPr>
          <w:rFonts w:hint="eastAsia" w:ascii="仿宋_GB2312" w:eastAsia="仿宋_GB2312"/>
          <w:kern w:val="0"/>
          <w:sz w:val="32"/>
          <w:szCs w:val="32"/>
        </w:rPr>
        <w:t xml:space="preserve">（签字）：     </w:t>
      </w:r>
    </w:p>
    <w:p w14:paraId="1E90DE06">
      <w:pPr>
        <w:adjustRightInd w:val="0"/>
        <w:snapToGrid w:val="0"/>
        <w:spacing w:line="620" w:lineRule="exact"/>
        <w:jc w:val="left"/>
        <w:rPr>
          <w:rFonts w:hint="eastAsia" w:ascii="仿宋_GB2312" w:eastAsia="仿宋_GB2312"/>
          <w:kern w:val="0"/>
          <w:sz w:val="32"/>
          <w:szCs w:val="32"/>
        </w:rPr>
      </w:pPr>
    </w:p>
    <w:p w14:paraId="2C532CF7">
      <w:pPr>
        <w:adjustRightInd w:val="0"/>
        <w:snapToGrid w:val="0"/>
        <w:spacing w:line="620" w:lineRule="exact"/>
        <w:jc w:val="left"/>
        <w:rPr>
          <w:rFonts w:hint="eastAsia" w:ascii="仿宋_GB2312" w:eastAsia="仿宋_GB2312"/>
          <w:kern w:val="0"/>
          <w:sz w:val="32"/>
          <w:szCs w:val="32"/>
        </w:rPr>
      </w:pPr>
    </w:p>
    <w:p w14:paraId="24D4A3E4">
      <w:pPr>
        <w:jc w:val="right"/>
        <w:rPr>
          <w:rFonts w:hint="eastAsia"/>
          <w:szCs w:val="21"/>
        </w:rPr>
      </w:pPr>
      <w:r>
        <w:rPr>
          <w:rFonts w:hint="eastAsia" w:ascii="仿宋_GB2312" w:eastAsia="仿宋_GB2312"/>
          <w:kern w:val="0"/>
          <w:sz w:val="32"/>
          <w:szCs w:val="32"/>
        </w:rPr>
        <w:t>年    月    日</w:t>
      </w:r>
    </w:p>
    <w:p w14:paraId="79EF04C6">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 w:eastAsia="仿宋_GB2312"/>
          <w:sz w:val="32"/>
          <w:szCs w:val="32"/>
        </w:rPr>
      </w:pPr>
    </w:p>
    <w:p w14:paraId="3410A1D0">
      <w:pPr>
        <w:keepNext w:val="0"/>
        <w:keepLines w:val="0"/>
        <w:pageBreakBefore w:val="0"/>
        <w:widowControl w:val="0"/>
        <w:kinsoku/>
        <w:wordWrap/>
        <w:overflowPunct/>
        <w:topLinePunct w:val="0"/>
        <w:autoSpaceDE/>
        <w:autoSpaceDN/>
        <w:bidi w:val="0"/>
        <w:spacing w:line="600" w:lineRule="exact"/>
        <w:textAlignment w:val="auto"/>
        <w:rPr>
          <w:rFonts w:hint="eastAsia" w:ascii="仿宋_GB2312" w:hAnsi="方正仿宋_GB2312" w:eastAsia="仿宋_GB2312"/>
          <w:color w:val="auto"/>
          <w:sz w:val="32"/>
          <w:szCs w:val="32"/>
        </w:rPr>
      </w:pPr>
      <w:r>
        <w:rPr>
          <w:rFonts w:hint="eastAsia" w:ascii="仿宋_GB2312" w:hAnsi="仿宋" w:eastAsia="仿宋_GB2312"/>
          <w:color w:val="auto"/>
          <w:sz w:val="32"/>
          <w:szCs w:val="32"/>
        </w:rPr>
        <w:t>附：</w:t>
      </w:r>
      <w:r>
        <w:rPr>
          <w:rFonts w:hint="eastAsia" w:ascii="仿宋_GB2312" w:hAnsi="仿宋" w:eastAsia="仿宋_GB2312"/>
          <w:color w:val="auto"/>
          <w:sz w:val="32"/>
          <w:szCs w:val="32"/>
          <w:lang w:val="en-US" w:eastAsia="zh-CN"/>
        </w:rPr>
        <w:t>1、提供</w:t>
      </w:r>
      <w:r>
        <w:rPr>
          <w:rFonts w:hint="eastAsia" w:ascii="仿宋_GB2312" w:hAnsi="方正仿宋_GB2312" w:eastAsia="仿宋_GB2312"/>
          <w:color w:val="auto"/>
          <w:sz w:val="32"/>
          <w:szCs w:val="32"/>
        </w:rPr>
        <w:t>《营业执照》</w:t>
      </w:r>
      <w:r>
        <w:rPr>
          <w:rFonts w:hint="eastAsia" w:ascii="仿宋_GB2312" w:hAnsi="方正仿宋_GB2312" w:eastAsia="仿宋_GB2312" w:cs="Times New Roman"/>
          <w:color w:val="auto"/>
          <w:sz w:val="32"/>
          <w:szCs w:val="32"/>
          <w:lang w:val="en-US" w:eastAsia="zh-CN"/>
        </w:rPr>
        <w:t>复印件并加盖公章。</w:t>
      </w:r>
    </w:p>
    <w:p w14:paraId="45D0E34D">
      <w:pPr>
        <w:ind w:firstLine="640" w:firstLineChars="200"/>
        <w:rPr>
          <w:color w:val="auto"/>
        </w:rPr>
      </w:pPr>
      <w:r>
        <w:rPr>
          <w:rFonts w:hint="eastAsia" w:ascii="仿宋_GB2312" w:hAnsi="仿宋_GB2312" w:eastAsia="仿宋_GB2312" w:cs="仿宋_GB2312"/>
          <w:color w:val="auto"/>
          <w:kern w:val="2"/>
          <w:sz w:val="32"/>
          <w:szCs w:val="32"/>
          <w:lang w:val="en-US" w:eastAsia="zh-CN" w:bidi="ar-SA"/>
        </w:rPr>
        <w:t>2、履约保证金缴纳凭证复印件</w:t>
      </w:r>
      <w:r>
        <w:rPr>
          <w:rFonts w:hint="eastAsia" w:ascii="仿宋_GB2312" w:hAnsi="方正仿宋_GB2312" w:eastAsia="仿宋_GB2312" w:cs="Times New Roman"/>
          <w:color w:val="auto"/>
          <w:sz w:val="32"/>
          <w:szCs w:val="32"/>
          <w:lang w:val="en-US" w:eastAsia="zh-CN"/>
        </w:rPr>
        <w:t>并加盖公章</w:t>
      </w:r>
      <w:r>
        <w:rPr>
          <w:rFonts w:hint="eastAsia" w:ascii="仿宋_GB2312" w:hAnsi="仿宋_GB2312" w:eastAsia="仿宋_GB2312" w:cs="仿宋_GB2312"/>
          <w:color w:val="auto"/>
          <w:kern w:val="2"/>
          <w:sz w:val="32"/>
          <w:szCs w:val="32"/>
          <w:lang w:val="en-US" w:eastAsia="zh-CN" w:bidi="ar-SA"/>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6F08773-CE5C-4A63-A28B-099413AEFA26}"/>
  </w:font>
  <w:font w:name="华文中宋">
    <w:altName w:val="宋体"/>
    <w:panose1 w:val="02010600040101010101"/>
    <w:charset w:val="86"/>
    <w:family w:val="auto"/>
    <w:pitch w:val="default"/>
    <w:sig w:usb0="00000000" w:usb1="00000000" w:usb2="00000000" w:usb3="00000000" w:csb0="0004009F" w:csb1="DFD70000"/>
    <w:embedRegular r:id="rId2" w:fontKey="{37A1BC3B-5F9C-4535-B1FD-1E3AE50E0D36}"/>
  </w:font>
  <w:font w:name="仿宋_GB2312">
    <w:panose1 w:val="02010609030101010101"/>
    <w:charset w:val="86"/>
    <w:family w:val="modern"/>
    <w:pitch w:val="default"/>
    <w:sig w:usb0="00000001" w:usb1="080E0000" w:usb2="00000000" w:usb3="00000000" w:csb0="00040000" w:csb1="00000000"/>
    <w:embedRegular r:id="rId3" w:fontKey="{9580A702-CA1C-4A8A-9AF1-DCD5F9B0B967}"/>
  </w:font>
  <w:font w:name="方正仿宋_GB2312">
    <w:panose1 w:val="02000000000000000000"/>
    <w:charset w:val="86"/>
    <w:family w:val="auto"/>
    <w:pitch w:val="default"/>
    <w:sig w:usb0="A00002BF" w:usb1="184F6CFA" w:usb2="00000012" w:usb3="00000000" w:csb0="00040001" w:csb1="00000000"/>
    <w:embedRegular r:id="rId4" w:fontKey="{C634698D-2EC8-4EDD-B0C8-72A2232157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61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561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3435"/>
    <w:rsid w:val="09B75429"/>
    <w:rsid w:val="208543D0"/>
    <w:rsid w:val="344D3435"/>
    <w:rsid w:val="370D63AE"/>
    <w:rsid w:val="47043BC1"/>
    <w:rsid w:val="58644BBE"/>
    <w:rsid w:val="5D855AA1"/>
    <w:rsid w:val="61707B00"/>
    <w:rsid w:val="667F6F93"/>
    <w:rsid w:val="6A320D76"/>
    <w:rsid w:val="7848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b951562a-fe3b-4311-ae57-1ef0043e1f29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1BB17562</paraID>
      <start>20</start>
      <end>21</end>
      <status>unmodified</status>
      <modifiedWord/>
      <trackRevisions>false</trackRevisions>
    </reviewItem>
    <reviewItem>
      <errorID>74937b06-aab4-4d95-b0af-01a040934ef4</errorID>
      <errorWord>中华人民共和国食品安全实施条例</errorWord>
      <group>L1_Knowledge</group>
      <groupName>知识性问题</groupName>
      <ability>L2_Knowledge</ability>
      <abilityName>其他知识</abilityName>
      <candidateList/>
      <explain>当前法律法规未收录或尚未生效，注意核查是否正确。</explain>
      <paraID>6F05590B</paraID>
      <start>21</start>
      <end>36</end>
      <status>unmodified</status>
      <modifiedWord/>
      <trackRevisions>false</trackRevisions>
    </reviewItem>
    <reviewItem>
      <errorID>4f58ee66-c87e-47ad-a4e8-697ffdb879cf</errorID>
      <errorWord>农产品质量安全法</errorWord>
      <group>L1_Knowledge</group>
      <groupName>知识性问题</groupName>
      <ability>L2_Knowledge</ability>
      <abilityName>其他知识</abilityName>
      <candidateList>
        <item>中华人民共和国农产品质量安全法</item>
      </candidateList>
      <explain>当前法律法规名称使用简称，请注意是否应当使用全称。</explain>
      <paraID>6F05590B</paraID>
      <start>48</start>
      <end>56</end>
      <status>unmodified</status>
      <modifiedWord/>
      <trackRevisions>false</trackRevisions>
    </reviewItem>
    <reviewItem>
      <errorID>d9c5903c-ba58-4121-9e13-6b0ed949ebed</errorID>
      <errorWord>、</errorWord>
      <group>L1_Word</group>
      <groupName>字词问题</groupName>
      <ability>L2_Typo</ability>
      <abilityName>字词错误</abilityName>
      <candidateList>
        <item>、无</item>
      </candidateList>
      <explain/>
      <paraID>4FAF5173</paraID>
      <start>5</start>
      <end>6</end>
      <status>unmodified</status>
      <modifiedWord/>
      <trackRevisions>false</trackRevisions>
    </reviewItem>
    <reviewItem>
      <errorID>d5b24a7a-67c0-495f-bbed-670f4801ad3b</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 DE9AB45</paraID>
      <start>4</start>
      <end>9</end>
      <status>unmodified</status>
      <modifiedWord/>
      <trackRevisions>false</trackRevisions>
    </reviewItem>
    <reviewItem>
      <errorID>2bac6edb-3ca2-4fc5-8e4b-acd12a7d579f</errorID>
      <errorWord>程</errorWord>
      <group>L1_Word</group>
      <groupName>字词问题</groupName>
      <ability>L2_Typo</ability>
      <abilityName>字词错误</abilityName>
      <candidateList>
        <item>程中</item>
      </candidateList>
      <explain/>
      <paraID>75D26178</paraID>
      <start>12</start>
      <end>13</end>
      <status>unmodified</status>
      <modifiedWord/>
      <trackRevisions>false</trackRevisions>
    </reviewItem>
    <reviewItem>
      <errorID>23fe61e5-ccfc-4699-b7b5-6e5b3c619fef</errorID>
      <errorWord>管理及</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75D26178</paraID>
      <start>18</start>
      <end>21</end>
      <status>unmodified</status>
      <modifiedWord/>
      <trackRevisions>false</trackRevisions>
    </reviewItem>
    <reviewItem>
      <errorID>ab374e7c-b2d8-43b1-b9eb-b111008a483b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45D0E34D</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faa56-8804-4843-b9a3-8aee9d8b8b90}">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887</Words>
  <Characters>887</Characters>
  <Lines>0</Lines>
  <Paragraphs>0</Paragraphs>
  <TotalTime>28</TotalTime>
  <ScaleCrop>false</ScaleCrop>
  <LinksUpToDate>false</LinksUpToDate>
  <CharactersWithSpaces>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ve888634</dc:creator>
  <cp:lastModifiedBy>Administrator</cp:lastModifiedBy>
  <dcterms:modified xsi:type="dcterms:W3CDTF">2025-11-20T02:09:16Z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09A8B64A824D491187AE45A6196910BD_11</vt:lpwstr>
  </property>
  <property fmtid="{D5CDD505-2E9C-101B-9397-08002B2CF9AE}" pid="4" name="KSOTemplateDocerSaveRecord">
    <vt:lpwstr>eyJoZGlkIjoiM2JlMDIyODcyNjRlODJkMDhlZTNkOGE2NDhhNzA0MWQiLCJ1c2VySWQiOiI0NDA0Mzg5NjEifQ==</vt:lpwstr>
  </property>
</Properties>
</file>